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0265" w:rsidRDefault="00660265">
      <w:pPr>
        <w:pStyle w:val="big-header"/>
        <w:ind w:left="0" w:right="1134"/>
        <w:rPr>
          <w:rFonts w:cs="FrankRuehl" w:hint="cs"/>
          <w:sz w:val="32"/>
          <w:rtl/>
        </w:rPr>
      </w:pPr>
      <w:r>
        <w:rPr>
          <w:rFonts w:cs="FrankRuehl"/>
          <w:sz w:val="32"/>
          <w:rtl/>
        </w:rPr>
        <w:t>חוק לעידוד השקעות הון, תשי"ט</w:t>
      </w:r>
      <w:r>
        <w:rPr>
          <w:rFonts w:cs="FrankRuehl" w:hint="cs"/>
          <w:sz w:val="32"/>
          <w:rtl/>
        </w:rPr>
        <w:t>-</w:t>
      </w:r>
      <w:r>
        <w:rPr>
          <w:rFonts w:cs="FrankRuehl"/>
          <w:sz w:val="32"/>
          <w:rtl/>
        </w:rPr>
        <w:t>1959</w:t>
      </w:r>
    </w:p>
    <w:p w:rsidR="00A31FB2" w:rsidRDefault="00A31FB2" w:rsidP="00A31FB2">
      <w:pPr>
        <w:spacing w:line="320" w:lineRule="auto"/>
        <w:jc w:val="left"/>
        <w:rPr>
          <w:rFonts w:cs="FrankRuehl" w:hint="cs"/>
          <w:szCs w:val="26"/>
          <w:rtl/>
        </w:rPr>
      </w:pPr>
    </w:p>
    <w:p w:rsidR="009E320D" w:rsidRPr="00A31FB2" w:rsidRDefault="009E320D" w:rsidP="00A31FB2">
      <w:pPr>
        <w:spacing w:line="320" w:lineRule="auto"/>
        <w:jc w:val="left"/>
        <w:rPr>
          <w:rFonts w:cs="FrankRuehl" w:hint="cs"/>
          <w:szCs w:val="26"/>
          <w:rtl/>
        </w:rPr>
      </w:pPr>
    </w:p>
    <w:p w:rsidR="00A31FB2" w:rsidRDefault="00A31FB2" w:rsidP="00A31FB2">
      <w:pPr>
        <w:spacing w:line="320" w:lineRule="auto"/>
        <w:jc w:val="left"/>
        <w:rPr>
          <w:rFonts w:cs="FrankRuehl"/>
          <w:szCs w:val="26"/>
          <w:rtl/>
        </w:rPr>
      </w:pPr>
      <w:r w:rsidRPr="00A31FB2">
        <w:rPr>
          <w:rFonts w:cs="Miriam"/>
          <w:szCs w:val="22"/>
          <w:rtl/>
        </w:rPr>
        <w:t>משפט פרטי וכלכלה</w:t>
      </w:r>
      <w:r w:rsidRPr="00A31FB2">
        <w:rPr>
          <w:rFonts w:cs="FrankRuehl"/>
          <w:szCs w:val="26"/>
          <w:rtl/>
        </w:rPr>
        <w:t xml:space="preserve"> – כספים – השקעות  – השקעות הון ועידודן</w:t>
      </w:r>
    </w:p>
    <w:p w:rsidR="00A31FB2" w:rsidRPr="00A31FB2" w:rsidRDefault="00A31FB2" w:rsidP="00A31FB2">
      <w:pPr>
        <w:spacing w:line="320" w:lineRule="auto"/>
        <w:jc w:val="left"/>
        <w:rPr>
          <w:rFonts w:cs="Miriam" w:hint="cs"/>
          <w:szCs w:val="22"/>
          <w:rtl/>
        </w:rPr>
      </w:pPr>
      <w:r w:rsidRPr="00A31FB2">
        <w:rPr>
          <w:rFonts w:cs="Miriam"/>
          <w:szCs w:val="22"/>
          <w:rtl/>
        </w:rPr>
        <w:t>מסים</w:t>
      </w:r>
      <w:r w:rsidRPr="00A31FB2">
        <w:rPr>
          <w:rFonts w:cs="FrankRuehl"/>
          <w:szCs w:val="26"/>
          <w:rtl/>
        </w:rPr>
        <w:t xml:space="preserve"> – מס הכנסה – השקעות הון ועידודן</w:t>
      </w:r>
    </w:p>
    <w:p w:rsidR="00660265" w:rsidRDefault="0066026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p>
        </w:tc>
        <w:tc>
          <w:tcPr>
            <w:tcW w:w="5669" w:type="dxa"/>
          </w:tcPr>
          <w:p w:rsidR="00565794" w:rsidRPr="00565794" w:rsidRDefault="00565794" w:rsidP="00565794">
            <w:pPr>
              <w:spacing w:line="240" w:lineRule="auto"/>
              <w:jc w:val="left"/>
              <w:rPr>
                <w:rFonts w:cs="Frankruhel"/>
                <w:sz w:val="24"/>
                <w:rtl/>
              </w:rPr>
            </w:pPr>
            <w:r>
              <w:rPr>
                <w:sz w:val="24"/>
                <w:rtl/>
              </w:rPr>
              <w:t>פרק ראשון: מבוא</w:t>
            </w:r>
          </w:p>
        </w:tc>
        <w:tc>
          <w:tcPr>
            <w:tcW w:w="567" w:type="dxa"/>
          </w:tcPr>
          <w:p w:rsidR="00565794" w:rsidRPr="00565794" w:rsidRDefault="00565794" w:rsidP="00565794">
            <w:pPr>
              <w:spacing w:line="240" w:lineRule="auto"/>
              <w:jc w:val="left"/>
              <w:rPr>
                <w:rStyle w:val="Hyperlink"/>
                <w:rtl/>
              </w:rPr>
            </w:pPr>
            <w:hyperlink w:anchor="med0" w:tooltip="פרק ראשון: מבוא"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1 </w:t>
            </w:r>
          </w:p>
        </w:tc>
        <w:tc>
          <w:tcPr>
            <w:tcW w:w="5669" w:type="dxa"/>
          </w:tcPr>
          <w:p w:rsidR="00565794" w:rsidRPr="00565794" w:rsidRDefault="00565794" w:rsidP="00565794">
            <w:pPr>
              <w:spacing w:line="240" w:lineRule="auto"/>
              <w:jc w:val="left"/>
              <w:rPr>
                <w:rFonts w:cs="Frankruhel"/>
                <w:sz w:val="24"/>
                <w:rtl/>
              </w:rPr>
            </w:pPr>
            <w:r>
              <w:rPr>
                <w:sz w:val="24"/>
                <w:rtl/>
              </w:rPr>
              <w:t>מטרה</w:t>
            </w:r>
          </w:p>
        </w:tc>
        <w:tc>
          <w:tcPr>
            <w:tcW w:w="567" w:type="dxa"/>
          </w:tcPr>
          <w:p w:rsidR="00565794" w:rsidRPr="00565794" w:rsidRDefault="00565794" w:rsidP="00565794">
            <w:pPr>
              <w:spacing w:line="240" w:lineRule="auto"/>
              <w:jc w:val="left"/>
              <w:rPr>
                <w:rStyle w:val="Hyperlink"/>
                <w:rtl/>
              </w:rPr>
            </w:pPr>
            <w:hyperlink w:anchor="Seif1" w:tooltip="מטרה"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1א </w:t>
            </w:r>
          </w:p>
        </w:tc>
        <w:tc>
          <w:tcPr>
            <w:tcW w:w="5669" w:type="dxa"/>
          </w:tcPr>
          <w:p w:rsidR="00565794" w:rsidRPr="00565794" w:rsidRDefault="00565794" w:rsidP="00565794">
            <w:pPr>
              <w:spacing w:line="240" w:lineRule="auto"/>
              <w:jc w:val="left"/>
              <w:rPr>
                <w:rFonts w:cs="Frankruhel"/>
                <w:sz w:val="24"/>
                <w:rtl/>
              </w:rPr>
            </w:pPr>
            <w:r>
              <w:rPr>
                <w:sz w:val="24"/>
                <w:rtl/>
              </w:rPr>
              <w:t>הגדרות</w:t>
            </w:r>
          </w:p>
        </w:tc>
        <w:tc>
          <w:tcPr>
            <w:tcW w:w="567" w:type="dxa"/>
          </w:tcPr>
          <w:p w:rsidR="00565794" w:rsidRPr="00565794" w:rsidRDefault="00565794" w:rsidP="00565794">
            <w:pPr>
              <w:spacing w:line="240" w:lineRule="auto"/>
              <w:jc w:val="left"/>
              <w:rPr>
                <w:rStyle w:val="Hyperlink"/>
                <w:rtl/>
              </w:rPr>
            </w:pPr>
            <w:hyperlink w:anchor="Seif92" w:tooltip="הגדר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2 </w:t>
            </w:r>
          </w:p>
        </w:tc>
        <w:tc>
          <w:tcPr>
            <w:tcW w:w="5669" w:type="dxa"/>
          </w:tcPr>
          <w:p w:rsidR="00565794" w:rsidRPr="00565794" w:rsidRDefault="00565794" w:rsidP="00565794">
            <w:pPr>
              <w:spacing w:line="240" w:lineRule="auto"/>
              <w:jc w:val="left"/>
              <w:rPr>
                <w:rFonts w:cs="Frankruhel"/>
                <w:sz w:val="24"/>
                <w:rtl/>
              </w:rPr>
            </w:pPr>
            <w:r>
              <w:rPr>
                <w:sz w:val="24"/>
                <w:rtl/>
              </w:rPr>
              <w:t>אמצעי הגשמה</w:t>
            </w:r>
          </w:p>
        </w:tc>
        <w:tc>
          <w:tcPr>
            <w:tcW w:w="567" w:type="dxa"/>
          </w:tcPr>
          <w:p w:rsidR="00565794" w:rsidRPr="00565794" w:rsidRDefault="00565794" w:rsidP="00565794">
            <w:pPr>
              <w:spacing w:line="240" w:lineRule="auto"/>
              <w:jc w:val="left"/>
              <w:rPr>
                <w:rStyle w:val="Hyperlink"/>
                <w:rtl/>
              </w:rPr>
            </w:pPr>
            <w:hyperlink w:anchor="Seif62" w:tooltip="אמצעי הגשמה"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3 </w:t>
            </w:r>
          </w:p>
        </w:tc>
        <w:tc>
          <w:tcPr>
            <w:tcW w:w="5669" w:type="dxa"/>
          </w:tcPr>
          <w:p w:rsidR="00565794" w:rsidRPr="00565794" w:rsidRDefault="00565794" w:rsidP="00565794">
            <w:pPr>
              <w:spacing w:line="240" w:lineRule="auto"/>
              <w:jc w:val="left"/>
              <w:rPr>
                <w:rFonts w:cs="Frankruhel"/>
                <w:sz w:val="24"/>
                <w:rtl/>
              </w:rPr>
            </w:pPr>
            <w:r>
              <w:rPr>
                <w:sz w:val="24"/>
                <w:rtl/>
              </w:rPr>
              <w:t>תכנית</w:t>
            </w:r>
          </w:p>
        </w:tc>
        <w:tc>
          <w:tcPr>
            <w:tcW w:w="567" w:type="dxa"/>
          </w:tcPr>
          <w:p w:rsidR="00565794" w:rsidRPr="00565794" w:rsidRDefault="00565794" w:rsidP="00565794">
            <w:pPr>
              <w:spacing w:line="240" w:lineRule="auto"/>
              <w:jc w:val="left"/>
              <w:rPr>
                <w:rStyle w:val="Hyperlink"/>
                <w:rtl/>
              </w:rPr>
            </w:pPr>
            <w:hyperlink w:anchor="Seif63" w:tooltip="תכני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4 </w:t>
            </w:r>
          </w:p>
        </w:tc>
        <w:tc>
          <w:tcPr>
            <w:tcW w:w="5669" w:type="dxa"/>
          </w:tcPr>
          <w:p w:rsidR="00565794" w:rsidRPr="00565794" w:rsidRDefault="00565794" w:rsidP="00565794">
            <w:pPr>
              <w:spacing w:line="240" w:lineRule="auto"/>
              <w:jc w:val="left"/>
              <w:rPr>
                <w:rFonts w:cs="Frankruhel"/>
                <w:sz w:val="24"/>
                <w:rtl/>
              </w:rPr>
            </w:pPr>
            <w:r>
              <w:rPr>
                <w:sz w:val="24"/>
                <w:rtl/>
              </w:rPr>
              <w:t>ביצוע</w:t>
            </w:r>
          </w:p>
        </w:tc>
        <w:tc>
          <w:tcPr>
            <w:tcW w:w="567" w:type="dxa"/>
          </w:tcPr>
          <w:p w:rsidR="00565794" w:rsidRPr="00565794" w:rsidRDefault="00565794" w:rsidP="00565794">
            <w:pPr>
              <w:spacing w:line="240" w:lineRule="auto"/>
              <w:jc w:val="left"/>
              <w:rPr>
                <w:rStyle w:val="Hyperlink"/>
                <w:rtl/>
              </w:rPr>
            </w:pPr>
            <w:hyperlink w:anchor="Seif64" w:tooltip="ביצוע"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p>
        </w:tc>
        <w:tc>
          <w:tcPr>
            <w:tcW w:w="5669" w:type="dxa"/>
          </w:tcPr>
          <w:p w:rsidR="00565794" w:rsidRPr="00565794" w:rsidRDefault="00565794" w:rsidP="00565794">
            <w:pPr>
              <w:spacing w:line="240" w:lineRule="auto"/>
              <w:jc w:val="left"/>
              <w:rPr>
                <w:rFonts w:cs="Frankruhel"/>
                <w:sz w:val="24"/>
                <w:rtl/>
              </w:rPr>
            </w:pPr>
            <w:r>
              <w:rPr>
                <w:sz w:val="24"/>
                <w:rtl/>
              </w:rPr>
              <w:t>פרק שני : הרשות</w:t>
            </w:r>
          </w:p>
        </w:tc>
        <w:tc>
          <w:tcPr>
            <w:tcW w:w="567" w:type="dxa"/>
          </w:tcPr>
          <w:p w:rsidR="00565794" w:rsidRPr="00565794" w:rsidRDefault="00565794" w:rsidP="00565794">
            <w:pPr>
              <w:spacing w:line="240" w:lineRule="auto"/>
              <w:jc w:val="left"/>
              <w:rPr>
                <w:rStyle w:val="Hyperlink"/>
                <w:rtl/>
              </w:rPr>
            </w:pPr>
            <w:hyperlink w:anchor="med1" w:tooltip="פרק שני : הרש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5 </w:t>
            </w:r>
          </w:p>
        </w:tc>
        <w:tc>
          <w:tcPr>
            <w:tcW w:w="5669" w:type="dxa"/>
          </w:tcPr>
          <w:p w:rsidR="00565794" w:rsidRPr="00565794" w:rsidRDefault="00565794" w:rsidP="00565794">
            <w:pPr>
              <w:spacing w:line="240" w:lineRule="auto"/>
              <w:jc w:val="left"/>
              <w:rPr>
                <w:rFonts w:cs="Frankruhel"/>
                <w:sz w:val="24"/>
                <w:rtl/>
              </w:rPr>
            </w:pPr>
            <w:r>
              <w:rPr>
                <w:sz w:val="24"/>
                <w:rtl/>
              </w:rPr>
              <w:t>הקמת הרשות</w:t>
            </w:r>
          </w:p>
        </w:tc>
        <w:tc>
          <w:tcPr>
            <w:tcW w:w="567" w:type="dxa"/>
          </w:tcPr>
          <w:p w:rsidR="00565794" w:rsidRPr="00565794" w:rsidRDefault="00565794" w:rsidP="00565794">
            <w:pPr>
              <w:spacing w:line="240" w:lineRule="auto"/>
              <w:jc w:val="left"/>
              <w:rPr>
                <w:rStyle w:val="Hyperlink"/>
                <w:rtl/>
              </w:rPr>
            </w:pPr>
            <w:hyperlink w:anchor="Seif2" w:tooltip="הקמת הרש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6 </w:t>
            </w:r>
          </w:p>
        </w:tc>
        <w:tc>
          <w:tcPr>
            <w:tcW w:w="5669" w:type="dxa"/>
          </w:tcPr>
          <w:p w:rsidR="00565794" w:rsidRPr="00565794" w:rsidRDefault="00565794" w:rsidP="00565794">
            <w:pPr>
              <w:spacing w:line="240" w:lineRule="auto"/>
              <w:jc w:val="left"/>
              <w:rPr>
                <w:rFonts w:cs="Frankruhel"/>
                <w:sz w:val="24"/>
                <w:rtl/>
              </w:rPr>
            </w:pPr>
            <w:r>
              <w:rPr>
                <w:sz w:val="24"/>
                <w:rtl/>
              </w:rPr>
              <w:t>רשויות הרשות</w:t>
            </w:r>
          </w:p>
        </w:tc>
        <w:tc>
          <w:tcPr>
            <w:tcW w:w="567" w:type="dxa"/>
          </w:tcPr>
          <w:p w:rsidR="00565794" w:rsidRPr="00565794" w:rsidRDefault="00565794" w:rsidP="00565794">
            <w:pPr>
              <w:spacing w:line="240" w:lineRule="auto"/>
              <w:jc w:val="left"/>
              <w:rPr>
                <w:rStyle w:val="Hyperlink"/>
                <w:rtl/>
              </w:rPr>
            </w:pPr>
            <w:hyperlink w:anchor="Seif3" w:tooltip="רשויות הרש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7 </w:t>
            </w:r>
          </w:p>
        </w:tc>
        <w:tc>
          <w:tcPr>
            <w:tcW w:w="5669" w:type="dxa"/>
          </w:tcPr>
          <w:p w:rsidR="00565794" w:rsidRPr="00565794" w:rsidRDefault="00565794" w:rsidP="00565794">
            <w:pPr>
              <w:spacing w:line="240" w:lineRule="auto"/>
              <w:jc w:val="left"/>
              <w:rPr>
                <w:rFonts w:cs="Frankruhel"/>
                <w:sz w:val="24"/>
                <w:rtl/>
              </w:rPr>
            </w:pPr>
            <w:r>
              <w:rPr>
                <w:sz w:val="24"/>
                <w:rtl/>
              </w:rPr>
              <w:t>מינוי מנהל הרשות</w:t>
            </w:r>
          </w:p>
        </w:tc>
        <w:tc>
          <w:tcPr>
            <w:tcW w:w="567" w:type="dxa"/>
          </w:tcPr>
          <w:p w:rsidR="00565794" w:rsidRPr="00565794" w:rsidRDefault="00565794" w:rsidP="00565794">
            <w:pPr>
              <w:spacing w:line="240" w:lineRule="auto"/>
              <w:jc w:val="left"/>
              <w:rPr>
                <w:rStyle w:val="Hyperlink"/>
                <w:rtl/>
              </w:rPr>
            </w:pPr>
            <w:hyperlink w:anchor="Seif4" w:tooltip="מינוי מנהל הרש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8 </w:t>
            </w:r>
          </w:p>
        </w:tc>
        <w:tc>
          <w:tcPr>
            <w:tcW w:w="5669" w:type="dxa"/>
          </w:tcPr>
          <w:p w:rsidR="00565794" w:rsidRPr="00565794" w:rsidRDefault="00565794" w:rsidP="00565794">
            <w:pPr>
              <w:spacing w:line="240" w:lineRule="auto"/>
              <w:jc w:val="left"/>
              <w:rPr>
                <w:rFonts w:cs="Frankruhel"/>
                <w:sz w:val="24"/>
                <w:rtl/>
              </w:rPr>
            </w:pPr>
            <w:r>
              <w:rPr>
                <w:sz w:val="24"/>
                <w:rtl/>
              </w:rPr>
              <w:t>תפקידי מנהל הרשות</w:t>
            </w:r>
          </w:p>
        </w:tc>
        <w:tc>
          <w:tcPr>
            <w:tcW w:w="567" w:type="dxa"/>
          </w:tcPr>
          <w:p w:rsidR="00565794" w:rsidRPr="00565794" w:rsidRDefault="00565794" w:rsidP="00565794">
            <w:pPr>
              <w:spacing w:line="240" w:lineRule="auto"/>
              <w:jc w:val="left"/>
              <w:rPr>
                <w:rStyle w:val="Hyperlink"/>
                <w:rtl/>
              </w:rPr>
            </w:pPr>
            <w:hyperlink w:anchor="Seif5" w:tooltip="תפקידי מנהל הרש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9 </w:t>
            </w:r>
          </w:p>
        </w:tc>
        <w:tc>
          <w:tcPr>
            <w:tcW w:w="5669" w:type="dxa"/>
          </w:tcPr>
          <w:p w:rsidR="00565794" w:rsidRPr="00565794" w:rsidRDefault="00565794" w:rsidP="00565794">
            <w:pPr>
              <w:spacing w:line="240" w:lineRule="auto"/>
              <w:jc w:val="left"/>
              <w:rPr>
                <w:rFonts w:cs="Frankruhel"/>
                <w:sz w:val="24"/>
                <w:rtl/>
              </w:rPr>
            </w:pPr>
            <w:r>
              <w:rPr>
                <w:sz w:val="24"/>
                <w:rtl/>
              </w:rPr>
              <w:t>מינהלת הרשות</w:t>
            </w:r>
          </w:p>
        </w:tc>
        <w:tc>
          <w:tcPr>
            <w:tcW w:w="567" w:type="dxa"/>
          </w:tcPr>
          <w:p w:rsidR="00565794" w:rsidRPr="00565794" w:rsidRDefault="00565794" w:rsidP="00565794">
            <w:pPr>
              <w:spacing w:line="240" w:lineRule="auto"/>
              <w:jc w:val="left"/>
              <w:rPr>
                <w:rStyle w:val="Hyperlink"/>
                <w:rtl/>
              </w:rPr>
            </w:pPr>
            <w:hyperlink w:anchor="Seif6" w:tooltip="מינהלת הרש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9א </w:t>
            </w:r>
          </w:p>
        </w:tc>
        <w:tc>
          <w:tcPr>
            <w:tcW w:w="5669" w:type="dxa"/>
          </w:tcPr>
          <w:p w:rsidR="00565794" w:rsidRPr="00565794" w:rsidRDefault="00565794" w:rsidP="00565794">
            <w:pPr>
              <w:spacing w:line="240" w:lineRule="auto"/>
              <w:jc w:val="left"/>
              <w:rPr>
                <w:rFonts w:cs="Frankruhel"/>
                <w:sz w:val="24"/>
                <w:rtl/>
              </w:rPr>
            </w:pPr>
            <w:r>
              <w:rPr>
                <w:sz w:val="24"/>
                <w:rtl/>
              </w:rPr>
              <w:t>חברים בלתי קבועים במינהלת הרשות</w:t>
            </w:r>
          </w:p>
        </w:tc>
        <w:tc>
          <w:tcPr>
            <w:tcW w:w="567" w:type="dxa"/>
          </w:tcPr>
          <w:p w:rsidR="00565794" w:rsidRPr="00565794" w:rsidRDefault="00565794" w:rsidP="00565794">
            <w:pPr>
              <w:spacing w:line="240" w:lineRule="auto"/>
              <w:jc w:val="left"/>
              <w:rPr>
                <w:rStyle w:val="Hyperlink"/>
                <w:rtl/>
              </w:rPr>
            </w:pPr>
            <w:hyperlink w:anchor="Seif7" w:tooltip="חברים בלתי קבועים במינהלת הרש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10 </w:t>
            </w:r>
          </w:p>
        </w:tc>
        <w:tc>
          <w:tcPr>
            <w:tcW w:w="5669" w:type="dxa"/>
          </w:tcPr>
          <w:p w:rsidR="00565794" w:rsidRPr="00565794" w:rsidRDefault="00565794" w:rsidP="00565794">
            <w:pPr>
              <w:spacing w:line="240" w:lineRule="auto"/>
              <w:jc w:val="left"/>
              <w:rPr>
                <w:rFonts w:cs="Frankruhel"/>
                <w:sz w:val="24"/>
                <w:rtl/>
              </w:rPr>
            </w:pPr>
            <w:r>
              <w:rPr>
                <w:sz w:val="24"/>
                <w:rtl/>
              </w:rPr>
              <w:t>תפקידי מינהלת הרשות</w:t>
            </w:r>
          </w:p>
        </w:tc>
        <w:tc>
          <w:tcPr>
            <w:tcW w:w="567" w:type="dxa"/>
          </w:tcPr>
          <w:p w:rsidR="00565794" w:rsidRPr="00565794" w:rsidRDefault="00565794" w:rsidP="00565794">
            <w:pPr>
              <w:spacing w:line="240" w:lineRule="auto"/>
              <w:jc w:val="left"/>
              <w:rPr>
                <w:rStyle w:val="Hyperlink"/>
                <w:rtl/>
              </w:rPr>
            </w:pPr>
            <w:hyperlink w:anchor="Seif8" w:tooltip="תפקידי מינהלת הרש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11 </w:t>
            </w:r>
          </w:p>
        </w:tc>
        <w:tc>
          <w:tcPr>
            <w:tcW w:w="5669" w:type="dxa"/>
          </w:tcPr>
          <w:p w:rsidR="00565794" w:rsidRPr="00565794" w:rsidRDefault="00565794" w:rsidP="00565794">
            <w:pPr>
              <w:spacing w:line="240" w:lineRule="auto"/>
              <w:jc w:val="left"/>
              <w:rPr>
                <w:rFonts w:cs="Frankruhel"/>
                <w:sz w:val="24"/>
                <w:rtl/>
              </w:rPr>
            </w:pPr>
            <w:r>
              <w:rPr>
                <w:sz w:val="24"/>
                <w:rtl/>
              </w:rPr>
              <w:t>סדרי פעולות מינהלת הרשות</w:t>
            </w:r>
          </w:p>
        </w:tc>
        <w:tc>
          <w:tcPr>
            <w:tcW w:w="567" w:type="dxa"/>
          </w:tcPr>
          <w:p w:rsidR="00565794" w:rsidRPr="00565794" w:rsidRDefault="00565794" w:rsidP="00565794">
            <w:pPr>
              <w:spacing w:line="240" w:lineRule="auto"/>
              <w:jc w:val="left"/>
              <w:rPr>
                <w:rStyle w:val="Hyperlink"/>
                <w:rtl/>
              </w:rPr>
            </w:pPr>
            <w:hyperlink w:anchor="Seif9" w:tooltip="סדרי פעולות מינהלת הרש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15 </w:t>
            </w:r>
          </w:p>
        </w:tc>
        <w:tc>
          <w:tcPr>
            <w:tcW w:w="5669" w:type="dxa"/>
          </w:tcPr>
          <w:p w:rsidR="00565794" w:rsidRPr="00565794" w:rsidRDefault="00565794" w:rsidP="00565794">
            <w:pPr>
              <w:spacing w:line="240" w:lineRule="auto"/>
              <w:jc w:val="left"/>
              <w:rPr>
                <w:rFonts w:cs="Frankruhel"/>
                <w:sz w:val="24"/>
                <w:rtl/>
              </w:rPr>
            </w:pPr>
            <w:r>
              <w:rPr>
                <w:sz w:val="24"/>
                <w:rtl/>
              </w:rPr>
              <w:t>תשלומים לנציג ציבור במינהלת הרשות</w:t>
            </w:r>
          </w:p>
        </w:tc>
        <w:tc>
          <w:tcPr>
            <w:tcW w:w="567" w:type="dxa"/>
          </w:tcPr>
          <w:p w:rsidR="00565794" w:rsidRPr="00565794" w:rsidRDefault="00565794" w:rsidP="00565794">
            <w:pPr>
              <w:spacing w:line="240" w:lineRule="auto"/>
              <w:jc w:val="left"/>
              <w:rPr>
                <w:rStyle w:val="Hyperlink"/>
                <w:rtl/>
              </w:rPr>
            </w:pPr>
            <w:hyperlink w:anchor="Seif10" w:tooltip="תשלומים לנציג ציבור במינהלת הרש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16 </w:t>
            </w:r>
          </w:p>
        </w:tc>
        <w:tc>
          <w:tcPr>
            <w:tcW w:w="5669" w:type="dxa"/>
          </w:tcPr>
          <w:p w:rsidR="00565794" w:rsidRPr="00565794" w:rsidRDefault="00565794" w:rsidP="00565794">
            <w:pPr>
              <w:spacing w:line="240" w:lineRule="auto"/>
              <w:jc w:val="left"/>
              <w:rPr>
                <w:rFonts w:cs="Frankruhel"/>
                <w:sz w:val="24"/>
                <w:rtl/>
              </w:rPr>
            </w:pPr>
            <w:r>
              <w:rPr>
                <w:sz w:val="24"/>
                <w:rtl/>
              </w:rPr>
              <w:t>סודיות</w:t>
            </w:r>
          </w:p>
        </w:tc>
        <w:tc>
          <w:tcPr>
            <w:tcW w:w="567" w:type="dxa"/>
          </w:tcPr>
          <w:p w:rsidR="00565794" w:rsidRPr="00565794" w:rsidRDefault="00565794" w:rsidP="00565794">
            <w:pPr>
              <w:spacing w:line="240" w:lineRule="auto"/>
              <w:jc w:val="left"/>
              <w:rPr>
                <w:rStyle w:val="Hyperlink"/>
                <w:rtl/>
              </w:rPr>
            </w:pPr>
            <w:hyperlink w:anchor="Seif46" w:tooltip="סודי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p>
        </w:tc>
        <w:tc>
          <w:tcPr>
            <w:tcW w:w="5669" w:type="dxa"/>
          </w:tcPr>
          <w:p w:rsidR="00565794" w:rsidRPr="00565794" w:rsidRDefault="00565794" w:rsidP="00565794">
            <w:pPr>
              <w:spacing w:line="240" w:lineRule="auto"/>
              <w:jc w:val="left"/>
              <w:rPr>
                <w:rFonts w:cs="Frankruhel"/>
                <w:sz w:val="24"/>
                <w:rtl/>
              </w:rPr>
            </w:pPr>
            <w:r>
              <w:rPr>
                <w:sz w:val="24"/>
                <w:rtl/>
              </w:rPr>
              <w:t>פרק שני 1: מינהלת השקעות בתיירות</w:t>
            </w:r>
          </w:p>
        </w:tc>
        <w:tc>
          <w:tcPr>
            <w:tcW w:w="567" w:type="dxa"/>
          </w:tcPr>
          <w:p w:rsidR="00565794" w:rsidRPr="00565794" w:rsidRDefault="00565794" w:rsidP="00565794">
            <w:pPr>
              <w:spacing w:line="240" w:lineRule="auto"/>
              <w:jc w:val="left"/>
              <w:rPr>
                <w:rStyle w:val="Hyperlink"/>
                <w:rtl/>
              </w:rPr>
            </w:pPr>
            <w:hyperlink w:anchor="med2" w:tooltip="פרק שני 1: מינהלת השקעות בתייר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16א </w:t>
            </w:r>
          </w:p>
        </w:tc>
        <w:tc>
          <w:tcPr>
            <w:tcW w:w="5669" w:type="dxa"/>
          </w:tcPr>
          <w:p w:rsidR="00565794" w:rsidRPr="00565794" w:rsidRDefault="00565794" w:rsidP="00565794">
            <w:pPr>
              <w:spacing w:line="240" w:lineRule="auto"/>
              <w:jc w:val="left"/>
              <w:rPr>
                <w:rFonts w:cs="Frankruhel"/>
                <w:sz w:val="24"/>
                <w:rtl/>
              </w:rPr>
            </w:pPr>
            <w:r>
              <w:rPr>
                <w:sz w:val="24"/>
                <w:rtl/>
              </w:rPr>
              <w:t>הקמת מינהלת השקעות בתיירות</w:t>
            </w:r>
          </w:p>
        </w:tc>
        <w:tc>
          <w:tcPr>
            <w:tcW w:w="567" w:type="dxa"/>
          </w:tcPr>
          <w:p w:rsidR="00565794" w:rsidRPr="00565794" w:rsidRDefault="00565794" w:rsidP="00565794">
            <w:pPr>
              <w:spacing w:line="240" w:lineRule="auto"/>
              <w:jc w:val="left"/>
              <w:rPr>
                <w:rStyle w:val="Hyperlink"/>
                <w:rtl/>
              </w:rPr>
            </w:pPr>
            <w:hyperlink w:anchor="Seif93" w:tooltip="הקמת מינהלת השקעות בתייר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16ב </w:t>
            </w:r>
          </w:p>
        </w:tc>
        <w:tc>
          <w:tcPr>
            <w:tcW w:w="5669" w:type="dxa"/>
          </w:tcPr>
          <w:p w:rsidR="00565794" w:rsidRPr="00565794" w:rsidRDefault="00565794" w:rsidP="00565794">
            <w:pPr>
              <w:spacing w:line="240" w:lineRule="auto"/>
              <w:jc w:val="left"/>
              <w:rPr>
                <w:rFonts w:cs="Frankruhel"/>
                <w:sz w:val="24"/>
                <w:rtl/>
              </w:rPr>
            </w:pPr>
            <w:r>
              <w:rPr>
                <w:sz w:val="24"/>
                <w:rtl/>
              </w:rPr>
              <w:t>מינוי מנהל מינהלת השקעות בתיירות</w:t>
            </w:r>
          </w:p>
        </w:tc>
        <w:tc>
          <w:tcPr>
            <w:tcW w:w="567" w:type="dxa"/>
          </w:tcPr>
          <w:p w:rsidR="00565794" w:rsidRPr="00565794" w:rsidRDefault="00565794" w:rsidP="00565794">
            <w:pPr>
              <w:spacing w:line="240" w:lineRule="auto"/>
              <w:jc w:val="left"/>
              <w:rPr>
                <w:rStyle w:val="Hyperlink"/>
                <w:rtl/>
              </w:rPr>
            </w:pPr>
            <w:hyperlink w:anchor="Seif94" w:tooltip="מינוי מנהל מינהלת השקעות בתייר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16ג </w:t>
            </w:r>
          </w:p>
        </w:tc>
        <w:tc>
          <w:tcPr>
            <w:tcW w:w="5669" w:type="dxa"/>
          </w:tcPr>
          <w:p w:rsidR="00565794" w:rsidRPr="00565794" w:rsidRDefault="00565794" w:rsidP="00565794">
            <w:pPr>
              <w:spacing w:line="240" w:lineRule="auto"/>
              <w:jc w:val="left"/>
              <w:rPr>
                <w:rFonts w:cs="Frankruhel"/>
                <w:sz w:val="24"/>
                <w:rtl/>
              </w:rPr>
            </w:pPr>
            <w:r>
              <w:rPr>
                <w:sz w:val="24"/>
                <w:rtl/>
              </w:rPr>
              <w:t>תפקידי מנהל מינהלת השקעות בתיירות</w:t>
            </w:r>
          </w:p>
        </w:tc>
        <w:tc>
          <w:tcPr>
            <w:tcW w:w="567" w:type="dxa"/>
          </w:tcPr>
          <w:p w:rsidR="00565794" w:rsidRPr="00565794" w:rsidRDefault="00565794" w:rsidP="00565794">
            <w:pPr>
              <w:spacing w:line="240" w:lineRule="auto"/>
              <w:jc w:val="left"/>
              <w:rPr>
                <w:rStyle w:val="Hyperlink"/>
                <w:rtl/>
              </w:rPr>
            </w:pPr>
            <w:hyperlink w:anchor="Seif95" w:tooltip="תפקידי מנהל מינהלת השקעות בתייר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16ד </w:t>
            </w:r>
          </w:p>
        </w:tc>
        <w:tc>
          <w:tcPr>
            <w:tcW w:w="5669" w:type="dxa"/>
          </w:tcPr>
          <w:p w:rsidR="00565794" w:rsidRPr="00565794" w:rsidRDefault="00565794" w:rsidP="00565794">
            <w:pPr>
              <w:spacing w:line="240" w:lineRule="auto"/>
              <w:jc w:val="left"/>
              <w:rPr>
                <w:rFonts w:cs="Frankruhel"/>
                <w:sz w:val="24"/>
                <w:rtl/>
              </w:rPr>
            </w:pPr>
            <w:r>
              <w:rPr>
                <w:sz w:val="24"/>
                <w:rtl/>
              </w:rPr>
              <w:t>הרכב מינהלת השקעות בתיירות</w:t>
            </w:r>
          </w:p>
        </w:tc>
        <w:tc>
          <w:tcPr>
            <w:tcW w:w="567" w:type="dxa"/>
          </w:tcPr>
          <w:p w:rsidR="00565794" w:rsidRPr="00565794" w:rsidRDefault="00565794" w:rsidP="00565794">
            <w:pPr>
              <w:spacing w:line="240" w:lineRule="auto"/>
              <w:jc w:val="left"/>
              <w:rPr>
                <w:rStyle w:val="Hyperlink"/>
                <w:rtl/>
              </w:rPr>
            </w:pPr>
            <w:hyperlink w:anchor="Seif96" w:tooltip="הרכב מינהלת השקעות בתייר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16ה </w:t>
            </w:r>
          </w:p>
        </w:tc>
        <w:tc>
          <w:tcPr>
            <w:tcW w:w="5669" w:type="dxa"/>
          </w:tcPr>
          <w:p w:rsidR="00565794" w:rsidRPr="00565794" w:rsidRDefault="00565794" w:rsidP="00565794">
            <w:pPr>
              <w:spacing w:line="240" w:lineRule="auto"/>
              <w:jc w:val="left"/>
              <w:rPr>
                <w:rFonts w:cs="Frankruhel"/>
                <w:sz w:val="24"/>
                <w:rtl/>
              </w:rPr>
            </w:pPr>
            <w:r>
              <w:rPr>
                <w:sz w:val="24"/>
                <w:rtl/>
              </w:rPr>
              <w:t>תפקידי מינהלת השקעות בתיירות</w:t>
            </w:r>
          </w:p>
        </w:tc>
        <w:tc>
          <w:tcPr>
            <w:tcW w:w="567" w:type="dxa"/>
          </w:tcPr>
          <w:p w:rsidR="00565794" w:rsidRPr="00565794" w:rsidRDefault="00565794" w:rsidP="00565794">
            <w:pPr>
              <w:spacing w:line="240" w:lineRule="auto"/>
              <w:jc w:val="left"/>
              <w:rPr>
                <w:rStyle w:val="Hyperlink"/>
                <w:rtl/>
              </w:rPr>
            </w:pPr>
            <w:hyperlink w:anchor="Seif97" w:tooltip="תפקידי מינהלת השקעות בתייר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16ו </w:t>
            </w:r>
          </w:p>
        </w:tc>
        <w:tc>
          <w:tcPr>
            <w:tcW w:w="5669" w:type="dxa"/>
          </w:tcPr>
          <w:p w:rsidR="00565794" w:rsidRPr="00565794" w:rsidRDefault="00565794" w:rsidP="00565794">
            <w:pPr>
              <w:spacing w:line="240" w:lineRule="auto"/>
              <w:jc w:val="left"/>
              <w:rPr>
                <w:rFonts w:cs="Frankruhel"/>
                <w:sz w:val="24"/>
                <w:rtl/>
              </w:rPr>
            </w:pPr>
            <w:r>
              <w:rPr>
                <w:sz w:val="24"/>
                <w:rtl/>
              </w:rPr>
              <w:t>החלת הוראות מפרק שני</w:t>
            </w:r>
          </w:p>
        </w:tc>
        <w:tc>
          <w:tcPr>
            <w:tcW w:w="567" w:type="dxa"/>
          </w:tcPr>
          <w:p w:rsidR="00565794" w:rsidRPr="00565794" w:rsidRDefault="00565794" w:rsidP="00565794">
            <w:pPr>
              <w:spacing w:line="240" w:lineRule="auto"/>
              <w:jc w:val="left"/>
              <w:rPr>
                <w:rStyle w:val="Hyperlink"/>
                <w:rtl/>
              </w:rPr>
            </w:pPr>
            <w:hyperlink w:anchor="Seif98" w:tooltip="החלת הוראות מפרק שני"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p>
        </w:tc>
        <w:tc>
          <w:tcPr>
            <w:tcW w:w="5669" w:type="dxa"/>
          </w:tcPr>
          <w:p w:rsidR="00565794" w:rsidRPr="00565794" w:rsidRDefault="00565794" w:rsidP="00565794">
            <w:pPr>
              <w:spacing w:line="240" w:lineRule="auto"/>
              <w:jc w:val="left"/>
              <w:rPr>
                <w:rFonts w:cs="Frankruhel"/>
                <w:sz w:val="24"/>
                <w:rtl/>
              </w:rPr>
            </w:pPr>
            <w:r>
              <w:rPr>
                <w:sz w:val="24"/>
                <w:rtl/>
              </w:rPr>
              <w:t>פרק שלישי: אישורים ועררים</w:t>
            </w:r>
          </w:p>
        </w:tc>
        <w:tc>
          <w:tcPr>
            <w:tcW w:w="567" w:type="dxa"/>
          </w:tcPr>
          <w:p w:rsidR="00565794" w:rsidRPr="00565794" w:rsidRDefault="00565794" w:rsidP="00565794">
            <w:pPr>
              <w:spacing w:line="240" w:lineRule="auto"/>
              <w:jc w:val="left"/>
              <w:rPr>
                <w:rStyle w:val="Hyperlink"/>
                <w:rtl/>
              </w:rPr>
            </w:pPr>
            <w:hyperlink w:anchor="med3" w:tooltip="פרק שלישי: אישורים ועררים"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17 </w:t>
            </w:r>
          </w:p>
        </w:tc>
        <w:tc>
          <w:tcPr>
            <w:tcW w:w="5669" w:type="dxa"/>
          </w:tcPr>
          <w:p w:rsidR="00565794" w:rsidRPr="00565794" w:rsidRDefault="00565794" w:rsidP="00565794">
            <w:pPr>
              <w:spacing w:line="240" w:lineRule="auto"/>
              <w:jc w:val="left"/>
              <w:rPr>
                <w:rFonts w:cs="Frankruhel"/>
                <w:sz w:val="24"/>
                <w:rtl/>
              </w:rPr>
            </w:pPr>
            <w:r>
              <w:rPr>
                <w:sz w:val="24"/>
                <w:rtl/>
              </w:rPr>
              <w:t>בקשה לאישור</w:t>
            </w:r>
          </w:p>
        </w:tc>
        <w:tc>
          <w:tcPr>
            <w:tcW w:w="567" w:type="dxa"/>
          </w:tcPr>
          <w:p w:rsidR="00565794" w:rsidRPr="00565794" w:rsidRDefault="00565794" w:rsidP="00565794">
            <w:pPr>
              <w:spacing w:line="240" w:lineRule="auto"/>
              <w:jc w:val="left"/>
              <w:rPr>
                <w:rStyle w:val="Hyperlink"/>
                <w:rtl/>
              </w:rPr>
            </w:pPr>
            <w:hyperlink w:anchor="Seif47" w:tooltip="בקשה לאישור"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18 </w:t>
            </w:r>
          </w:p>
        </w:tc>
        <w:tc>
          <w:tcPr>
            <w:tcW w:w="5669" w:type="dxa"/>
          </w:tcPr>
          <w:p w:rsidR="00565794" w:rsidRPr="00565794" w:rsidRDefault="00565794" w:rsidP="00565794">
            <w:pPr>
              <w:spacing w:line="240" w:lineRule="auto"/>
              <w:jc w:val="left"/>
              <w:rPr>
                <w:rFonts w:cs="Frankruhel"/>
                <w:sz w:val="24"/>
                <w:rtl/>
              </w:rPr>
            </w:pPr>
            <w:r>
              <w:rPr>
                <w:sz w:val="24"/>
                <w:rtl/>
              </w:rPr>
              <w:t>אישור תכנית</w:t>
            </w:r>
          </w:p>
        </w:tc>
        <w:tc>
          <w:tcPr>
            <w:tcW w:w="567" w:type="dxa"/>
          </w:tcPr>
          <w:p w:rsidR="00565794" w:rsidRPr="00565794" w:rsidRDefault="00565794" w:rsidP="00565794">
            <w:pPr>
              <w:spacing w:line="240" w:lineRule="auto"/>
              <w:jc w:val="left"/>
              <w:rPr>
                <w:rStyle w:val="Hyperlink"/>
                <w:rtl/>
              </w:rPr>
            </w:pPr>
            <w:hyperlink w:anchor="Seif48" w:tooltip="אישור תכני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18א </w:t>
            </w:r>
          </w:p>
        </w:tc>
        <w:tc>
          <w:tcPr>
            <w:tcW w:w="5669" w:type="dxa"/>
          </w:tcPr>
          <w:p w:rsidR="00565794" w:rsidRPr="00565794" w:rsidRDefault="00565794" w:rsidP="00565794">
            <w:pPr>
              <w:spacing w:line="240" w:lineRule="auto"/>
              <w:jc w:val="left"/>
              <w:rPr>
                <w:rFonts w:cs="Frankruhel"/>
                <w:sz w:val="24"/>
                <w:rtl/>
              </w:rPr>
            </w:pPr>
            <w:r>
              <w:rPr>
                <w:sz w:val="24"/>
                <w:rtl/>
              </w:rPr>
              <w:t>אישור תכנית למפעל תעשייתי ולמיתקן תיירותי ללינה</w:t>
            </w:r>
          </w:p>
        </w:tc>
        <w:tc>
          <w:tcPr>
            <w:tcW w:w="567" w:type="dxa"/>
          </w:tcPr>
          <w:p w:rsidR="00565794" w:rsidRPr="00565794" w:rsidRDefault="00565794" w:rsidP="00565794">
            <w:pPr>
              <w:spacing w:line="240" w:lineRule="auto"/>
              <w:jc w:val="left"/>
              <w:rPr>
                <w:rStyle w:val="Hyperlink"/>
                <w:rtl/>
              </w:rPr>
            </w:pPr>
            <w:hyperlink w:anchor="Seif71" w:tooltip="אישור תכנית למפעל תעשייתי ולמיתקן תיירותי ללינה"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18ב </w:t>
            </w:r>
          </w:p>
        </w:tc>
        <w:tc>
          <w:tcPr>
            <w:tcW w:w="5669" w:type="dxa"/>
          </w:tcPr>
          <w:p w:rsidR="00565794" w:rsidRPr="00565794" w:rsidRDefault="00565794" w:rsidP="00565794">
            <w:pPr>
              <w:spacing w:line="240" w:lineRule="auto"/>
              <w:jc w:val="left"/>
              <w:rPr>
                <w:rFonts w:cs="Frankruhel"/>
                <w:sz w:val="24"/>
                <w:rtl/>
              </w:rPr>
            </w:pPr>
            <w:r>
              <w:rPr>
                <w:sz w:val="24"/>
                <w:rtl/>
              </w:rPr>
              <w:t>מענק באזור פיתוח א'</w:t>
            </w:r>
          </w:p>
        </w:tc>
        <w:tc>
          <w:tcPr>
            <w:tcW w:w="567" w:type="dxa"/>
          </w:tcPr>
          <w:p w:rsidR="00565794" w:rsidRPr="00565794" w:rsidRDefault="00565794" w:rsidP="00565794">
            <w:pPr>
              <w:spacing w:line="240" w:lineRule="auto"/>
              <w:jc w:val="left"/>
              <w:rPr>
                <w:rStyle w:val="Hyperlink"/>
                <w:rtl/>
              </w:rPr>
            </w:pPr>
            <w:hyperlink w:anchor="Seif99" w:tooltip="מענק באזור פיתוח א"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18ג </w:t>
            </w:r>
          </w:p>
        </w:tc>
        <w:tc>
          <w:tcPr>
            <w:tcW w:w="5669" w:type="dxa"/>
          </w:tcPr>
          <w:p w:rsidR="00565794" w:rsidRPr="00565794" w:rsidRDefault="00565794" w:rsidP="00565794">
            <w:pPr>
              <w:spacing w:line="240" w:lineRule="auto"/>
              <w:jc w:val="left"/>
              <w:rPr>
                <w:rFonts w:cs="Frankruhel"/>
                <w:sz w:val="24"/>
                <w:rtl/>
              </w:rPr>
            </w:pPr>
            <w:r>
              <w:rPr>
                <w:sz w:val="24"/>
                <w:rtl/>
              </w:rPr>
              <w:t>מסלולים נוספים</w:t>
            </w:r>
          </w:p>
        </w:tc>
        <w:tc>
          <w:tcPr>
            <w:tcW w:w="567" w:type="dxa"/>
          </w:tcPr>
          <w:p w:rsidR="00565794" w:rsidRPr="00565794" w:rsidRDefault="00565794" w:rsidP="00565794">
            <w:pPr>
              <w:spacing w:line="240" w:lineRule="auto"/>
              <w:jc w:val="left"/>
              <w:rPr>
                <w:rStyle w:val="Hyperlink"/>
                <w:rtl/>
              </w:rPr>
            </w:pPr>
            <w:hyperlink w:anchor="Seif100" w:tooltip="מסלולים נוספים"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19 </w:t>
            </w:r>
          </w:p>
        </w:tc>
        <w:tc>
          <w:tcPr>
            <w:tcW w:w="5669" w:type="dxa"/>
          </w:tcPr>
          <w:p w:rsidR="00565794" w:rsidRPr="00565794" w:rsidRDefault="00565794" w:rsidP="00565794">
            <w:pPr>
              <w:spacing w:line="240" w:lineRule="auto"/>
              <w:jc w:val="left"/>
              <w:rPr>
                <w:rFonts w:cs="Frankruhel"/>
                <w:sz w:val="24"/>
                <w:rtl/>
              </w:rPr>
            </w:pPr>
            <w:r>
              <w:rPr>
                <w:sz w:val="24"/>
                <w:rtl/>
              </w:rPr>
              <w:t>תנאים לאישור</w:t>
            </w:r>
          </w:p>
        </w:tc>
        <w:tc>
          <w:tcPr>
            <w:tcW w:w="567" w:type="dxa"/>
          </w:tcPr>
          <w:p w:rsidR="00565794" w:rsidRPr="00565794" w:rsidRDefault="00565794" w:rsidP="00565794">
            <w:pPr>
              <w:spacing w:line="240" w:lineRule="auto"/>
              <w:jc w:val="left"/>
              <w:rPr>
                <w:rStyle w:val="Hyperlink"/>
                <w:rtl/>
              </w:rPr>
            </w:pPr>
            <w:hyperlink w:anchor="Seif49" w:tooltip="תנאים לאישור"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19א </w:t>
            </w:r>
          </w:p>
        </w:tc>
        <w:tc>
          <w:tcPr>
            <w:tcW w:w="5669" w:type="dxa"/>
          </w:tcPr>
          <w:p w:rsidR="00565794" w:rsidRPr="00565794" w:rsidRDefault="00565794" w:rsidP="00565794">
            <w:pPr>
              <w:spacing w:line="240" w:lineRule="auto"/>
              <w:jc w:val="left"/>
              <w:rPr>
                <w:rFonts w:cs="Frankruhel"/>
                <w:sz w:val="24"/>
                <w:rtl/>
              </w:rPr>
            </w:pPr>
            <w:r>
              <w:rPr>
                <w:sz w:val="24"/>
                <w:rtl/>
              </w:rPr>
              <w:t>אישור המנהל על פי הנחיות</w:t>
            </w:r>
          </w:p>
        </w:tc>
        <w:tc>
          <w:tcPr>
            <w:tcW w:w="567" w:type="dxa"/>
          </w:tcPr>
          <w:p w:rsidR="00565794" w:rsidRPr="00565794" w:rsidRDefault="00565794" w:rsidP="00565794">
            <w:pPr>
              <w:spacing w:line="240" w:lineRule="auto"/>
              <w:jc w:val="left"/>
              <w:rPr>
                <w:rStyle w:val="Hyperlink"/>
                <w:rtl/>
              </w:rPr>
            </w:pPr>
            <w:hyperlink w:anchor="Seif50" w:tooltip="אישור המנהל על פי הנחי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19ב </w:t>
            </w:r>
          </w:p>
        </w:tc>
        <w:tc>
          <w:tcPr>
            <w:tcW w:w="5669" w:type="dxa"/>
          </w:tcPr>
          <w:p w:rsidR="00565794" w:rsidRPr="00565794" w:rsidRDefault="00565794" w:rsidP="00565794">
            <w:pPr>
              <w:spacing w:line="240" w:lineRule="auto"/>
              <w:jc w:val="left"/>
              <w:rPr>
                <w:rFonts w:cs="Frankruhel"/>
                <w:sz w:val="24"/>
                <w:rtl/>
              </w:rPr>
            </w:pPr>
            <w:r>
              <w:rPr>
                <w:sz w:val="24"/>
                <w:rtl/>
              </w:rPr>
              <w:t>אישור שינויים על פי הנחיות</w:t>
            </w:r>
          </w:p>
        </w:tc>
        <w:tc>
          <w:tcPr>
            <w:tcW w:w="567" w:type="dxa"/>
          </w:tcPr>
          <w:p w:rsidR="00565794" w:rsidRPr="00565794" w:rsidRDefault="00565794" w:rsidP="00565794">
            <w:pPr>
              <w:spacing w:line="240" w:lineRule="auto"/>
              <w:jc w:val="left"/>
              <w:rPr>
                <w:rStyle w:val="Hyperlink"/>
                <w:rtl/>
              </w:rPr>
            </w:pPr>
            <w:hyperlink w:anchor="Seif51" w:tooltip="אישור שינויים על פי הנחי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20 </w:t>
            </w:r>
          </w:p>
        </w:tc>
        <w:tc>
          <w:tcPr>
            <w:tcW w:w="5669" w:type="dxa"/>
          </w:tcPr>
          <w:p w:rsidR="00565794" w:rsidRPr="00565794" w:rsidRDefault="00565794" w:rsidP="00565794">
            <w:pPr>
              <w:spacing w:line="240" w:lineRule="auto"/>
              <w:jc w:val="left"/>
              <w:rPr>
                <w:rFonts w:cs="Frankruhel"/>
                <w:sz w:val="24"/>
                <w:rtl/>
              </w:rPr>
            </w:pPr>
            <w:r>
              <w:rPr>
                <w:sz w:val="24"/>
                <w:rtl/>
              </w:rPr>
              <w:t>האישור   בכתב</w:t>
            </w:r>
          </w:p>
        </w:tc>
        <w:tc>
          <w:tcPr>
            <w:tcW w:w="567" w:type="dxa"/>
          </w:tcPr>
          <w:p w:rsidR="00565794" w:rsidRPr="00565794" w:rsidRDefault="00565794" w:rsidP="00565794">
            <w:pPr>
              <w:spacing w:line="240" w:lineRule="auto"/>
              <w:jc w:val="left"/>
              <w:rPr>
                <w:rStyle w:val="Hyperlink"/>
                <w:rtl/>
              </w:rPr>
            </w:pPr>
            <w:hyperlink w:anchor="Seif52" w:tooltip="האישור   בכתב"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21 </w:t>
            </w:r>
          </w:p>
        </w:tc>
        <w:tc>
          <w:tcPr>
            <w:tcW w:w="5669" w:type="dxa"/>
          </w:tcPr>
          <w:p w:rsidR="00565794" w:rsidRPr="00565794" w:rsidRDefault="00565794" w:rsidP="00565794">
            <w:pPr>
              <w:spacing w:line="240" w:lineRule="auto"/>
              <w:jc w:val="left"/>
              <w:rPr>
                <w:rFonts w:cs="Frankruhel"/>
                <w:sz w:val="24"/>
                <w:rtl/>
              </w:rPr>
            </w:pPr>
            <w:r>
              <w:rPr>
                <w:sz w:val="24"/>
                <w:rtl/>
              </w:rPr>
              <w:t>דין תכנית מאושרת</w:t>
            </w:r>
          </w:p>
        </w:tc>
        <w:tc>
          <w:tcPr>
            <w:tcW w:w="567" w:type="dxa"/>
          </w:tcPr>
          <w:p w:rsidR="00565794" w:rsidRPr="00565794" w:rsidRDefault="00565794" w:rsidP="00565794">
            <w:pPr>
              <w:spacing w:line="240" w:lineRule="auto"/>
              <w:jc w:val="left"/>
              <w:rPr>
                <w:rStyle w:val="Hyperlink"/>
                <w:rtl/>
              </w:rPr>
            </w:pPr>
            <w:hyperlink w:anchor="Seif53" w:tooltip="דין תכנית מאושר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22 </w:t>
            </w:r>
          </w:p>
        </w:tc>
        <w:tc>
          <w:tcPr>
            <w:tcW w:w="5669" w:type="dxa"/>
          </w:tcPr>
          <w:p w:rsidR="00565794" w:rsidRPr="00565794" w:rsidRDefault="00565794" w:rsidP="00565794">
            <w:pPr>
              <w:spacing w:line="240" w:lineRule="auto"/>
              <w:jc w:val="left"/>
              <w:rPr>
                <w:rFonts w:cs="Frankruhel"/>
                <w:sz w:val="24"/>
                <w:rtl/>
              </w:rPr>
            </w:pPr>
            <w:r>
              <w:rPr>
                <w:sz w:val="24"/>
                <w:rtl/>
              </w:rPr>
              <w:t>בעלות מפעל מאושר</w:t>
            </w:r>
          </w:p>
        </w:tc>
        <w:tc>
          <w:tcPr>
            <w:tcW w:w="567" w:type="dxa"/>
          </w:tcPr>
          <w:p w:rsidR="00565794" w:rsidRPr="00565794" w:rsidRDefault="00565794" w:rsidP="00565794">
            <w:pPr>
              <w:spacing w:line="240" w:lineRule="auto"/>
              <w:jc w:val="left"/>
              <w:rPr>
                <w:rStyle w:val="Hyperlink"/>
                <w:rtl/>
              </w:rPr>
            </w:pPr>
            <w:hyperlink w:anchor="Seif11" w:tooltip="בעלות מפעל מאושר"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23 </w:t>
            </w:r>
          </w:p>
        </w:tc>
        <w:tc>
          <w:tcPr>
            <w:tcW w:w="5669" w:type="dxa"/>
          </w:tcPr>
          <w:p w:rsidR="00565794" w:rsidRPr="00565794" w:rsidRDefault="00565794" w:rsidP="00565794">
            <w:pPr>
              <w:spacing w:line="240" w:lineRule="auto"/>
              <w:jc w:val="left"/>
              <w:rPr>
                <w:rFonts w:cs="Frankruhel"/>
                <w:sz w:val="24"/>
                <w:rtl/>
              </w:rPr>
            </w:pPr>
            <w:r>
              <w:rPr>
                <w:sz w:val="24"/>
                <w:rtl/>
              </w:rPr>
              <w:t>דין נכס מאושר</w:t>
            </w:r>
          </w:p>
        </w:tc>
        <w:tc>
          <w:tcPr>
            <w:tcW w:w="567" w:type="dxa"/>
          </w:tcPr>
          <w:p w:rsidR="00565794" w:rsidRPr="00565794" w:rsidRDefault="00565794" w:rsidP="00565794">
            <w:pPr>
              <w:spacing w:line="240" w:lineRule="auto"/>
              <w:jc w:val="left"/>
              <w:rPr>
                <w:rStyle w:val="Hyperlink"/>
                <w:rtl/>
              </w:rPr>
            </w:pPr>
            <w:hyperlink w:anchor="Seif12" w:tooltip="דין נכס מאושר"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lastRenderedPageBreak/>
              <w:t xml:space="preserve">סעיף 24 </w:t>
            </w:r>
          </w:p>
        </w:tc>
        <w:tc>
          <w:tcPr>
            <w:tcW w:w="5669" w:type="dxa"/>
          </w:tcPr>
          <w:p w:rsidR="00565794" w:rsidRPr="00565794" w:rsidRDefault="00565794" w:rsidP="00565794">
            <w:pPr>
              <w:spacing w:line="240" w:lineRule="auto"/>
              <w:jc w:val="left"/>
              <w:rPr>
                <w:rFonts w:cs="Frankruhel"/>
                <w:sz w:val="24"/>
                <w:rtl/>
              </w:rPr>
            </w:pPr>
            <w:r>
              <w:rPr>
                <w:sz w:val="24"/>
                <w:rtl/>
              </w:rPr>
              <w:t>דין הלוואה</w:t>
            </w:r>
          </w:p>
        </w:tc>
        <w:tc>
          <w:tcPr>
            <w:tcW w:w="567" w:type="dxa"/>
          </w:tcPr>
          <w:p w:rsidR="00565794" w:rsidRPr="00565794" w:rsidRDefault="00565794" w:rsidP="00565794">
            <w:pPr>
              <w:spacing w:line="240" w:lineRule="auto"/>
              <w:jc w:val="left"/>
              <w:rPr>
                <w:rStyle w:val="Hyperlink"/>
                <w:rtl/>
              </w:rPr>
            </w:pPr>
            <w:hyperlink w:anchor="Seif13" w:tooltip="דין הלוואה"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24א </w:t>
            </w:r>
          </w:p>
        </w:tc>
        <w:tc>
          <w:tcPr>
            <w:tcW w:w="5669" w:type="dxa"/>
          </w:tcPr>
          <w:p w:rsidR="00565794" w:rsidRPr="00565794" w:rsidRDefault="00565794" w:rsidP="00565794">
            <w:pPr>
              <w:spacing w:line="240" w:lineRule="auto"/>
              <w:jc w:val="left"/>
              <w:rPr>
                <w:rFonts w:cs="Frankruhel"/>
                <w:sz w:val="24"/>
                <w:rtl/>
              </w:rPr>
            </w:pPr>
            <w:r>
              <w:rPr>
                <w:sz w:val="24"/>
                <w:rtl/>
              </w:rPr>
              <w:t>השגה על החלטות הרשות</w:t>
            </w:r>
          </w:p>
        </w:tc>
        <w:tc>
          <w:tcPr>
            <w:tcW w:w="567" w:type="dxa"/>
          </w:tcPr>
          <w:p w:rsidR="00565794" w:rsidRPr="00565794" w:rsidRDefault="00565794" w:rsidP="00565794">
            <w:pPr>
              <w:spacing w:line="240" w:lineRule="auto"/>
              <w:jc w:val="left"/>
              <w:rPr>
                <w:rStyle w:val="Hyperlink"/>
                <w:rtl/>
              </w:rPr>
            </w:pPr>
            <w:hyperlink w:anchor="Seif113" w:tooltip="השגה על החלטות הרש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Seif113</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25 </w:t>
            </w:r>
          </w:p>
        </w:tc>
        <w:tc>
          <w:tcPr>
            <w:tcW w:w="5669" w:type="dxa"/>
          </w:tcPr>
          <w:p w:rsidR="00565794" w:rsidRPr="00565794" w:rsidRDefault="00565794" w:rsidP="00565794">
            <w:pPr>
              <w:spacing w:line="240" w:lineRule="auto"/>
              <w:jc w:val="left"/>
              <w:rPr>
                <w:rFonts w:cs="Frankruhel"/>
                <w:sz w:val="24"/>
                <w:rtl/>
              </w:rPr>
            </w:pPr>
            <w:r>
              <w:rPr>
                <w:sz w:val="24"/>
                <w:rtl/>
              </w:rPr>
              <w:t>ערר על החלטות מינהלת השקעות בתיירות</w:t>
            </w:r>
          </w:p>
        </w:tc>
        <w:tc>
          <w:tcPr>
            <w:tcW w:w="567" w:type="dxa"/>
          </w:tcPr>
          <w:p w:rsidR="00565794" w:rsidRPr="00565794" w:rsidRDefault="00565794" w:rsidP="00565794">
            <w:pPr>
              <w:spacing w:line="240" w:lineRule="auto"/>
              <w:jc w:val="left"/>
              <w:rPr>
                <w:rStyle w:val="Hyperlink"/>
                <w:rtl/>
              </w:rPr>
            </w:pPr>
            <w:hyperlink w:anchor="Seif14" w:tooltip="ערר על החלטות מינהלת השקעות בתייר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25א </w:t>
            </w:r>
          </w:p>
        </w:tc>
        <w:tc>
          <w:tcPr>
            <w:tcW w:w="5669" w:type="dxa"/>
          </w:tcPr>
          <w:p w:rsidR="00565794" w:rsidRPr="00565794" w:rsidRDefault="00565794" w:rsidP="00565794">
            <w:pPr>
              <w:spacing w:line="240" w:lineRule="auto"/>
              <w:jc w:val="left"/>
              <w:rPr>
                <w:rFonts w:cs="Frankruhel"/>
                <w:sz w:val="24"/>
                <w:rtl/>
              </w:rPr>
            </w:pPr>
            <w:r>
              <w:rPr>
                <w:sz w:val="24"/>
                <w:rtl/>
              </w:rPr>
              <w:t>ערעור במקרים מסויימים</w:t>
            </w:r>
          </w:p>
        </w:tc>
        <w:tc>
          <w:tcPr>
            <w:tcW w:w="567" w:type="dxa"/>
          </w:tcPr>
          <w:p w:rsidR="00565794" w:rsidRPr="00565794" w:rsidRDefault="00565794" w:rsidP="00565794">
            <w:pPr>
              <w:spacing w:line="240" w:lineRule="auto"/>
              <w:jc w:val="left"/>
              <w:rPr>
                <w:rStyle w:val="Hyperlink"/>
                <w:rtl/>
              </w:rPr>
            </w:pPr>
            <w:hyperlink w:anchor="Seif15" w:tooltip="ערעור במקרים מסויימים"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p>
        </w:tc>
        <w:tc>
          <w:tcPr>
            <w:tcW w:w="5669" w:type="dxa"/>
          </w:tcPr>
          <w:p w:rsidR="00565794" w:rsidRPr="00565794" w:rsidRDefault="00565794" w:rsidP="00565794">
            <w:pPr>
              <w:spacing w:line="240" w:lineRule="auto"/>
              <w:jc w:val="left"/>
              <w:rPr>
                <w:rFonts w:cs="Frankruhel"/>
                <w:sz w:val="24"/>
                <w:rtl/>
              </w:rPr>
            </w:pPr>
            <w:r>
              <w:rPr>
                <w:sz w:val="24"/>
                <w:rtl/>
              </w:rPr>
              <w:t>פרק רביעי:</w:t>
            </w:r>
          </w:p>
        </w:tc>
        <w:tc>
          <w:tcPr>
            <w:tcW w:w="567" w:type="dxa"/>
          </w:tcPr>
          <w:p w:rsidR="00565794" w:rsidRPr="00565794" w:rsidRDefault="00565794" w:rsidP="00565794">
            <w:pPr>
              <w:spacing w:line="240" w:lineRule="auto"/>
              <w:jc w:val="left"/>
              <w:rPr>
                <w:rStyle w:val="Hyperlink"/>
                <w:rtl/>
              </w:rPr>
            </w:pPr>
            <w:hyperlink w:anchor="med4" w:tooltip="פרק רביעי:"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p>
        </w:tc>
        <w:tc>
          <w:tcPr>
            <w:tcW w:w="5669" w:type="dxa"/>
          </w:tcPr>
          <w:p w:rsidR="00565794" w:rsidRPr="00565794" w:rsidRDefault="00565794" w:rsidP="00565794">
            <w:pPr>
              <w:spacing w:line="240" w:lineRule="auto"/>
              <w:jc w:val="left"/>
              <w:rPr>
                <w:rFonts w:cs="Frankruhel"/>
                <w:sz w:val="24"/>
                <w:rtl/>
              </w:rPr>
            </w:pPr>
            <w:r>
              <w:rPr>
                <w:sz w:val="24"/>
                <w:rtl/>
              </w:rPr>
              <w:t>פרק חמישי:</w:t>
            </w:r>
          </w:p>
        </w:tc>
        <w:tc>
          <w:tcPr>
            <w:tcW w:w="567" w:type="dxa"/>
          </w:tcPr>
          <w:p w:rsidR="00565794" w:rsidRPr="00565794" w:rsidRDefault="00565794" w:rsidP="00565794">
            <w:pPr>
              <w:spacing w:line="240" w:lineRule="auto"/>
              <w:jc w:val="left"/>
              <w:rPr>
                <w:rStyle w:val="Hyperlink"/>
                <w:rtl/>
              </w:rPr>
            </w:pPr>
            <w:hyperlink w:anchor="med5" w:tooltip="פרק חמישי:"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p>
        </w:tc>
        <w:tc>
          <w:tcPr>
            <w:tcW w:w="5669" w:type="dxa"/>
          </w:tcPr>
          <w:p w:rsidR="00565794" w:rsidRPr="00565794" w:rsidRDefault="00565794" w:rsidP="00565794">
            <w:pPr>
              <w:spacing w:line="240" w:lineRule="auto"/>
              <w:jc w:val="left"/>
              <w:rPr>
                <w:rFonts w:cs="Frankruhel"/>
                <w:sz w:val="24"/>
                <w:rtl/>
              </w:rPr>
            </w:pPr>
            <w:r>
              <w:rPr>
                <w:sz w:val="24"/>
                <w:rtl/>
              </w:rPr>
              <w:t>פרק ששי: מענק</w:t>
            </w:r>
          </w:p>
        </w:tc>
        <w:tc>
          <w:tcPr>
            <w:tcW w:w="567" w:type="dxa"/>
          </w:tcPr>
          <w:p w:rsidR="00565794" w:rsidRPr="00565794" w:rsidRDefault="00565794" w:rsidP="00565794">
            <w:pPr>
              <w:spacing w:line="240" w:lineRule="auto"/>
              <w:jc w:val="left"/>
              <w:rPr>
                <w:rStyle w:val="Hyperlink"/>
                <w:rtl/>
              </w:rPr>
            </w:pPr>
            <w:hyperlink w:anchor="med6" w:tooltip="פרק ששי: מענק"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p>
        </w:tc>
        <w:tc>
          <w:tcPr>
            <w:tcW w:w="5669" w:type="dxa"/>
          </w:tcPr>
          <w:p w:rsidR="00565794" w:rsidRPr="00565794" w:rsidRDefault="00565794" w:rsidP="00565794">
            <w:pPr>
              <w:spacing w:line="240" w:lineRule="auto"/>
              <w:jc w:val="left"/>
              <w:rPr>
                <w:rFonts w:cs="Frankruhel"/>
                <w:sz w:val="24"/>
                <w:rtl/>
              </w:rPr>
            </w:pPr>
            <w:r>
              <w:rPr>
                <w:sz w:val="24"/>
                <w:rtl/>
              </w:rPr>
              <w:t>סימן א':</w:t>
            </w:r>
          </w:p>
        </w:tc>
        <w:tc>
          <w:tcPr>
            <w:tcW w:w="567" w:type="dxa"/>
          </w:tcPr>
          <w:p w:rsidR="00565794" w:rsidRPr="00565794" w:rsidRDefault="00565794" w:rsidP="00565794">
            <w:pPr>
              <w:spacing w:line="240" w:lineRule="auto"/>
              <w:jc w:val="left"/>
              <w:rPr>
                <w:rStyle w:val="Hyperlink"/>
                <w:rtl/>
              </w:rPr>
            </w:pPr>
            <w:hyperlink w:anchor="hed20" w:tooltip="סימן א:"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40א </w:t>
            </w:r>
          </w:p>
        </w:tc>
        <w:tc>
          <w:tcPr>
            <w:tcW w:w="5669" w:type="dxa"/>
          </w:tcPr>
          <w:p w:rsidR="00565794" w:rsidRPr="00565794" w:rsidRDefault="00565794" w:rsidP="00565794">
            <w:pPr>
              <w:spacing w:line="240" w:lineRule="auto"/>
              <w:jc w:val="left"/>
              <w:rPr>
                <w:rFonts w:cs="Frankruhel"/>
                <w:sz w:val="24"/>
                <w:rtl/>
              </w:rPr>
            </w:pPr>
            <w:r>
              <w:rPr>
                <w:sz w:val="24"/>
                <w:rtl/>
              </w:rPr>
              <w:t>הגדרות</w:t>
            </w:r>
          </w:p>
        </w:tc>
        <w:tc>
          <w:tcPr>
            <w:tcW w:w="567" w:type="dxa"/>
          </w:tcPr>
          <w:p w:rsidR="00565794" w:rsidRPr="00565794" w:rsidRDefault="00565794" w:rsidP="00565794">
            <w:pPr>
              <w:spacing w:line="240" w:lineRule="auto"/>
              <w:jc w:val="left"/>
              <w:rPr>
                <w:rStyle w:val="Hyperlink"/>
                <w:rtl/>
              </w:rPr>
            </w:pPr>
            <w:hyperlink w:anchor="Seif16" w:tooltip="הגדר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p>
        </w:tc>
        <w:tc>
          <w:tcPr>
            <w:tcW w:w="5669" w:type="dxa"/>
          </w:tcPr>
          <w:p w:rsidR="00565794" w:rsidRPr="00565794" w:rsidRDefault="00565794" w:rsidP="00565794">
            <w:pPr>
              <w:spacing w:line="240" w:lineRule="auto"/>
              <w:jc w:val="left"/>
              <w:rPr>
                <w:rFonts w:cs="Frankruhel"/>
                <w:sz w:val="24"/>
                <w:rtl/>
              </w:rPr>
            </w:pPr>
            <w:r>
              <w:rPr>
                <w:sz w:val="24"/>
                <w:rtl/>
              </w:rPr>
              <w:t>סימן ב':</w:t>
            </w:r>
          </w:p>
        </w:tc>
        <w:tc>
          <w:tcPr>
            <w:tcW w:w="567" w:type="dxa"/>
          </w:tcPr>
          <w:p w:rsidR="00565794" w:rsidRPr="00565794" w:rsidRDefault="00565794" w:rsidP="00565794">
            <w:pPr>
              <w:spacing w:line="240" w:lineRule="auto"/>
              <w:jc w:val="left"/>
              <w:rPr>
                <w:rStyle w:val="Hyperlink"/>
                <w:rtl/>
              </w:rPr>
            </w:pPr>
            <w:hyperlink w:anchor="hed21" w:tooltip="סימן ב:"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40ב </w:t>
            </w:r>
          </w:p>
        </w:tc>
        <w:tc>
          <w:tcPr>
            <w:tcW w:w="5669" w:type="dxa"/>
          </w:tcPr>
          <w:p w:rsidR="00565794" w:rsidRPr="00565794" w:rsidRDefault="00565794" w:rsidP="00565794">
            <w:pPr>
              <w:spacing w:line="240" w:lineRule="auto"/>
              <w:jc w:val="left"/>
              <w:rPr>
                <w:rFonts w:cs="Frankruhel"/>
                <w:sz w:val="24"/>
                <w:rtl/>
              </w:rPr>
            </w:pPr>
            <w:r>
              <w:rPr>
                <w:sz w:val="24"/>
                <w:rtl/>
              </w:rPr>
              <w:t>זכות למענק השקעה</w:t>
            </w:r>
          </w:p>
        </w:tc>
        <w:tc>
          <w:tcPr>
            <w:tcW w:w="567" w:type="dxa"/>
          </w:tcPr>
          <w:p w:rsidR="00565794" w:rsidRPr="00565794" w:rsidRDefault="00565794" w:rsidP="00565794">
            <w:pPr>
              <w:spacing w:line="240" w:lineRule="auto"/>
              <w:jc w:val="left"/>
              <w:rPr>
                <w:rStyle w:val="Hyperlink"/>
                <w:rtl/>
              </w:rPr>
            </w:pPr>
            <w:hyperlink w:anchor="Seif17" w:tooltip="זכות למענק השקעה"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40ג </w:t>
            </w:r>
          </w:p>
        </w:tc>
        <w:tc>
          <w:tcPr>
            <w:tcW w:w="5669" w:type="dxa"/>
          </w:tcPr>
          <w:p w:rsidR="00565794" w:rsidRPr="00565794" w:rsidRDefault="00565794" w:rsidP="00565794">
            <w:pPr>
              <w:spacing w:line="240" w:lineRule="auto"/>
              <w:jc w:val="left"/>
              <w:rPr>
                <w:rFonts w:cs="Frankruhel"/>
                <w:sz w:val="24"/>
                <w:rtl/>
              </w:rPr>
            </w:pPr>
            <w:r>
              <w:rPr>
                <w:sz w:val="24"/>
                <w:rtl/>
              </w:rPr>
              <w:t>שיעור מענק השקעה</w:t>
            </w:r>
          </w:p>
        </w:tc>
        <w:tc>
          <w:tcPr>
            <w:tcW w:w="567" w:type="dxa"/>
          </w:tcPr>
          <w:p w:rsidR="00565794" w:rsidRPr="00565794" w:rsidRDefault="00565794" w:rsidP="00565794">
            <w:pPr>
              <w:spacing w:line="240" w:lineRule="auto"/>
              <w:jc w:val="left"/>
              <w:rPr>
                <w:rStyle w:val="Hyperlink"/>
                <w:rtl/>
              </w:rPr>
            </w:pPr>
            <w:hyperlink w:anchor="Seif18" w:tooltip="שיעור מענק השקעה"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40ד </w:t>
            </w:r>
          </w:p>
        </w:tc>
        <w:tc>
          <w:tcPr>
            <w:tcW w:w="5669" w:type="dxa"/>
          </w:tcPr>
          <w:p w:rsidR="00565794" w:rsidRPr="00565794" w:rsidRDefault="00565794" w:rsidP="00565794">
            <w:pPr>
              <w:spacing w:line="240" w:lineRule="auto"/>
              <w:jc w:val="left"/>
              <w:rPr>
                <w:rFonts w:cs="Frankruhel"/>
                <w:sz w:val="24"/>
                <w:rtl/>
              </w:rPr>
            </w:pPr>
            <w:r>
              <w:rPr>
                <w:sz w:val="24"/>
                <w:rtl/>
              </w:rPr>
              <w:t>תחומי האזורים</w:t>
            </w:r>
          </w:p>
        </w:tc>
        <w:tc>
          <w:tcPr>
            <w:tcW w:w="567" w:type="dxa"/>
          </w:tcPr>
          <w:p w:rsidR="00565794" w:rsidRPr="00565794" w:rsidRDefault="00565794" w:rsidP="00565794">
            <w:pPr>
              <w:spacing w:line="240" w:lineRule="auto"/>
              <w:jc w:val="left"/>
              <w:rPr>
                <w:rStyle w:val="Hyperlink"/>
                <w:rtl/>
              </w:rPr>
            </w:pPr>
            <w:hyperlink w:anchor="Seif54" w:tooltip="תחומי האזורים"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40ז </w:t>
            </w:r>
          </w:p>
        </w:tc>
        <w:tc>
          <w:tcPr>
            <w:tcW w:w="5669" w:type="dxa"/>
          </w:tcPr>
          <w:p w:rsidR="00565794" w:rsidRPr="00565794" w:rsidRDefault="00565794" w:rsidP="00565794">
            <w:pPr>
              <w:spacing w:line="240" w:lineRule="auto"/>
              <w:jc w:val="left"/>
              <w:rPr>
                <w:rFonts w:cs="Frankruhel"/>
                <w:sz w:val="24"/>
                <w:rtl/>
              </w:rPr>
            </w:pPr>
            <w:r>
              <w:rPr>
                <w:sz w:val="24"/>
                <w:rtl/>
              </w:rPr>
              <w:t>ערובות</w:t>
            </w:r>
          </w:p>
        </w:tc>
        <w:tc>
          <w:tcPr>
            <w:tcW w:w="567" w:type="dxa"/>
          </w:tcPr>
          <w:p w:rsidR="00565794" w:rsidRPr="00565794" w:rsidRDefault="00565794" w:rsidP="00565794">
            <w:pPr>
              <w:spacing w:line="240" w:lineRule="auto"/>
              <w:jc w:val="left"/>
              <w:rPr>
                <w:rStyle w:val="Hyperlink"/>
                <w:rtl/>
              </w:rPr>
            </w:pPr>
            <w:hyperlink w:anchor="Seif55" w:tooltip="ערוב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40ח </w:t>
            </w:r>
          </w:p>
        </w:tc>
        <w:tc>
          <w:tcPr>
            <w:tcW w:w="5669" w:type="dxa"/>
          </w:tcPr>
          <w:p w:rsidR="00565794" w:rsidRPr="00565794" w:rsidRDefault="00565794" w:rsidP="00565794">
            <w:pPr>
              <w:spacing w:line="240" w:lineRule="auto"/>
              <w:jc w:val="left"/>
              <w:rPr>
                <w:rFonts w:cs="Frankruhel"/>
                <w:sz w:val="24"/>
                <w:rtl/>
              </w:rPr>
            </w:pPr>
            <w:r>
              <w:rPr>
                <w:sz w:val="24"/>
                <w:rtl/>
              </w:rPr>
              <w:t>מועד תשלום מענק</w:t>
            </w:r>
          </w:p>
        </w:tc>
        <w:tc>
          <w:tcPr>
            <w:tcW w:w="567" w:type="dxa"/>
          </w:tcPr>
          <w:p w:rsidR="00565794" w:rsidRPr="00565794" w:rsidRDefault="00565794" w:rsidP="00565794">
            <w:pPr>
              <w:spacing w:line="240" w:lineRule="auto"/>
              <w:jc w:val="left"/>
              <w:rPr>
                <w:rStyle w:val="Hyperlink"/>
                <w:rtl/>
              </w:rPr>
            </w:pPr>
            <w:hyperlink w:anchor="Seif56" w:tooltip="מועד תשלום מענק"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40ט </w:t>
            </w:r>
          </w:p>
        </w:tc>
        <w:tc>
          <w:tcPr>
            <w:tcW w:w="5669" w:type="dxa"/>
          </w:tcPr>
          <w:p w:rsidR="00565794" w:rsidRPr="00565794" w:rsidRDefault="00565794" w:rsidP="00565794">
            <w:pPr>
              <w:spacing w:line="240" w:lineRule="auto"/>
              <w:jc w:val="left"/>
              <w:rPr>
                <w:rFonts w:cs="Frankruhel"/>
                <w:sz w:val="24"/>
                <w:rtl/>
              </w:rPr>
            </w:pPr>
            <w:r>
              <w:rPr>
                <w:sz w:val="24"/>
                <w:rtl/>
              </w:rPr>
              <w:t>סמכויות המינהלה</w:t>
            </w:r>
          </w:p>
        </w:tc>
        <w:tc>
          <w:tcPr>
            <w:tcW w:w="567" w:type="dxa"/>
          </w:tcPr>
          <w:p w:rsidR="00565794" w:rsidRPr="00565794" w:rsidRDefault="00565794" w:rsidP="00565794">
            <w:pPr>
              <w:spacing w:line="240" w:lineRule="auto"/>
              <w:jc w:val="left"/>
              <w:rPr>
                <w:rStyle w:val="Hyperlink"/>
                <w:rtl/>
              </w:rPr>
            </w:pPr>
            <w:hyperlink w:anchor="Seif57" w:tooltip="סמכויות המינהלה"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40י </w:t>
            </w:r>
          </w:p>
        </w:tc>
        <w:tc>
          <w:tcPr>
            <w:tcW w:w="5669" w:type="dxa"/>
          </w:tcPr>
          <w:p w:rsidR="00565794" w:rsidRPr="00565794" w:rsidRDefault="00565794" w:rsidP="00565794">
            <w:pPr>
              <w:spacing w:line="240" w:lineRule="auto"/>
              <w:jc w:val="left"/>
              <w:rPr>
                <w:rFonts w:cs="Frankruhel"/>
                <w:sz w:val="24"/>
                <w:rtl/>
              </w:rPr>
            </w:pPr>
            <w:r>
              <w:rPr>
                <w:sz w:val="24"/>
                <w:rtl/>
              </w:rPr>
              <w:t>מניעת כפל מענק</w:t>
            </w:r>
          </w:p>
        </w:tc>
        <w:tc>
          <w:tcPr>
            <w:tcW w:w="567" w:type="dxa"/>
          </w:tcPr>
          <w:p w:rsidR="00565794" w:rsidRPr="00565794" w:rsidRDefault="00565794" w:rsidP="00565794">
            <w:pPr>
              <w:spacing w:line="240" w:lineRule="auto"/>
              <w:jc w:val="left"/>
              <w:rPr>
                <w:rStyle w:val="Hyperlink"/>
                <w:rtl/>
              </w:rPr>
            </w:pPr>
            <w:hyperlink w:anchor="Seif44" w:tooltip="מניעת כפל מענק"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40יא </w:t>
            </w:r>
          </w:p>
        </w:tc>
        <w:tc>
          <w:tcPr>
            <w:tcW w:w="5669" w:type="dxa"/>
          </w:tcPr>
          <w:p w:rsidR="00565794" w:rsidRPr="00565794" w:rsidRDefault="00565794" w:rsidP="00565794">
            <w:pPr>
              <w:spacing w:line="240" w:lineRule="auto"/>
              <w:jc w:val="left"/>
              <w:rPr>
                <w:rFonts w:cs="Frankruhel"/>
                <w:sz w:val="24"/>
                <w:rtl/>
              </w:rPr>
            </w:pPr>
            <w:r>
              <w:rPr>
                <w:sz w:val="24"/>
                <w:rtl/>
              </w:rPr>
              <w:t>ויתור של מפעל תיירותי על מענק</w:t>
            </w:r>
          </w:p>
        </w:tc>
        <w:tc>
          <w:tcPr>
            <w:tcW w:w="567" w:type="dxa"/>
          </w:tcPr>
          <w:p w:rsidR="00565794" w:rsidRPr="00565794" w:rsidRDefault="00565794" w:rsidP="00565794">
            <w:pPr>
              <w:spacing w:line="240" w:lineRule="auto"/>
              <w:jc w:val="left"/>
              <w:rPr>
                <w:rStyle w:val="Hyperlink"/>
                <w:rtl/>
              </w:rPr>
            </w:pPr>
            <w:hyperlink w:anchor="Seif45" w:tooltip="ויתור של מפעל תיירותי על מענק"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p>
        </w:tc>
        <w:tc>
          <w:tcPr>
            <w:tcW w:w="5669" w:type="dxa"/>
          </w:tcPr>
          <w:p w:rsidR="00565794" w:rsidRPr="00565794" w:rsidRDefault="00565794" w:rsidP="00565794">
            <w:pPr>
              <w:spacing w:line="240" w:lineRule="auto"/>
              <w:jc w:val="left"/>
              <w:rPr>
                <w:rFonts w:cs="Frankruhel"/>
                <w:sz w:val="24"/>
                <w:rtl/>
              </w:rPr>
            </w:pPr>
            <w:r>
              <w:rPr>
                <w:sz w:val="24"/>
                <w:rtl/>
              </w:rPr>
              <w:t>סימן ג':</w:t>
            </w:r>
          </w:p>
        </w:tc>
        <w:tc>
          <w:tcPr>
            <w:tcW w:w="567" w:type="dxa"/>
          </w:tcPr>
          <w:p w:rsidR="00565794" w:rsidRPr="00565794" w:rsidRDefault="00565794" w:rsidP="00565794">
            <w:pPr>
              <w:spacing w:line="240" w:lineRule="auto"/>
              <w:jc w:val="left"/>
              <w:rPr>
                <w:rStyle w:val="Hyperlink"/>
                <w:rtl/>
              </w:rPr>
            </w:pPr>
            <w:hyperlink w:anchor="hed22" w:tooltip="סימן ג:"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p>
        </w:tc>
        <w:tc>
          <w:tcPr>
            <w:tcW w:w="5669" w:type="dxa"/>
          </w:tcPr>
          <w:p w:rsidR="00565794" w:rsidRPr="00565794" w:rsidRDefault="00565794" w:rsidP="00565794">
            <w:pPr>
              <w:spacing w:line="240" w:lineRule="auto"/>
              <w:jc w:val="left"/>
              <w:rPr>
                <w:rFonts w:cs="Frankruhel"/>
                <w:sz w:val="24"/>
                <w:rtl/>
              </w:rPr>
            </w:pPr>
            <w:r>
              <w:rPr>
                <w:sz w:val="24"/>
                <w:rtl/>
              </w:rPr>
              <w:t>פרק שביעי: הטבות במס הכנסה</w:t>
            </w:r>
          </w:p>
        </w:tc>
        <w:tc>
          <w:tcPr>
            <w:tcW w:w="567" w:type="dxa"/>
          </w:tcPr>
          <w:p w:rsidR="00565794" w:rsidRPr="00565794" w:rsidRDefault="00565794" w:rsidP="00565794">
            <w:pPr>
              <w:spacing w:line="240" w:lineRule="auto"/>
              <w:jc w:val="left"/>
              <w:rPr>
                <w:rStyle w:val="Hyperlink"/>
                <w:rtl/>
              </w:rPr>
            </w:pPr>
            <w:hyperlink w:anchor="med7" w:tooltip="פרק שביעי: הטבות במס הכנסה"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p>
        </w:tc>
        <w:tc>
          <w:tcPr>
            <w:tcW w:w="5669" w:type="dxa"/>
          </w:tcPr>
          <w:p w:rsidR="00565794" w:rsidRPr="00565794" w:rsidRDefault="00565794" w:rsidP="00565794">
            <w:pPr>
              <w:spacing w:line="240" w:lineRule="auto"/>
              <w:jc w:val="left"/>
              <w:rPr>
                <w:rFonts w:cs="Frankruhel"/>
                <w:sz w:val="24"/>
                <w:rtl/>
              </w:rPr>
            </w:pPr>
            <w:r>
              <w:rPr>
                <w:sz w:val="24"/>
                <w:rtl/>
              </w:rPr>
              <w:t>סימן א': הטבות במס בשל מפעל מאושר שהוא מפעל תיירותי</w:t>
            </w:r>
          </w:p>
        </w:tc>
        <w:tc>
          <w:tcPr>
            <w:tcW w:w="567" w:type="dxa"/>
          </w:tcPr>
          <w:p w:rsidR="00565794" w:rsidRPr="00565794" w:rsidRDefault="00565794" w:rsidP="00565794">
            <w:pPr>
              <w:spacing w:line="240" w:lineRule="auto"/>
              <w:jc w:val="left"/>
              <w:rPr>
                <w:rStyle w:val="Hyperlink"/>
                <w:rtl/>
              </w:rPr>
            </w:pPr>
            <w:hyperlink w:anchor="hed23" w:tooltip="סימן א: הטבות במס בשל מפעל מאושר שהוא מפעל תיירותי"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41 </w:t>
            </w:r>
          </w:p>
        </w:tc>
        <w:tc>
          <w:tcPr>
            <w:tcW w:w="5669" w:type="dxa"/>
          </w:tcPr>
          <w:p w:rsidR="00565794" w:rsidRPr="00565794" w:rsidRDefault="00565794" w:rsidP="00565794">
            <w:pPr>
              <w:spacing w:line="240" w:lineRule="auto"/>
              <w:jc w:val="left"/>
              <w:rPr>
                <w:rFonts w:cs="Frankruhel"/>
                <w:sz w:val="24"/>
                <w:rtl/>
              </w:rPr>
            </w:pPr>
            <w:r>
              <w:rPr>
                <w:sz w:val="24"/>
                <w:rtl/>
              </w:rPr>
              <w:t>תחולה והגדרות</w:t>
            </w:r>
          </w:p>
        </w:tc>
        <w:tc>
          <w:tcPr>
            <w:tcW w:w="567" w:type="dxa"/>
          </w:tcPr>
          <w:p w:rsidR="00565794" w:rsidRPr="00565794" w:rsidRDefault="00565794" w:rsidP="00565794">
            <w:pPr>
              <w:spacing w:line="240" w:lineRule="auto"/>
              <w:jc w:val="left"/>
              <w:rPr>
                <w:rStyle w:val="Hyperlink"/>
                <w:rtl/>
              </w:rPr>
            </w:pPr>
            <w:hyperlink w:anchor="Seif19" w:tooltip="תחולה והגדר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41א </w:t>
            </w:r>
          </w:p>
        </w:tc>
        <w:tc>
          <w:tcPr>
            <w:tcW w:w="5669" w:type="dxa"/>
          </w:tcPr>
          <w:p w:rsidR="00565794" w:rsidRPr="00565794" w:rsidRDefault="00565794" w:rsidP="00565794">
            <w:pPr>
              <w:spacing w:line="240" w:lineRule="auto"/>
              <w:jc w:val="left"/>
              <w:rPr>
                <w:rFonts w:cs="Frankruhel"/>
                <w:sz w:val="24"/>
                <w:rtl/>
              </w:rPr>
            </w:pPr>
            <w:r>
              <w:rPr>
                <w:sz w:val="24"/>
                <w:rtl/>
              </w:rPr>
              <w:t>הטבות לחברה משפחתית</w:t>
            </w:r>
          </w:p>
        </w:tc>
        <w:tc>
          <w:tcPr>
            <w:tcW w:w="567" w:type="dxa"/>
          </w:tcPr>
          <w:p w:rsidR="00565794" w:rsidRPr="00565794" w:rsidRDefault="00565794" w:rsidP="00565794">
            <w:pPr>
              <w:spacing w:line="240" w:lineRule="auto"/>
              <w:jc w:val="left"/>
              <w:rPr>
                <w:rStyle w:val="Hyperlink"/>
                <w:rtl/>
              </w:rPr>
            </w:pPr>
            <w:hyperlink w:anchor="Seif20" w:tooltip="הטבות לחברה משפחתי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42 </w:t>
            </w:r>
          </w:p>
        </w:tc>
        <w:tc>
          <w:tcPr>
            <w:tcW w:w="5669" w:type="dxa"/>
          </w:tcPr>
          <w:p w:rsidR="00565794" w:rsidRPr="00565794" w:rsidRDefault="00565794" w:rsidP="00565794">
            <w:pPr>
              <w:spacing w:line="240" w:lineRule="auto"/>
              <w:jc w:val="left"/>
              <w:rPr>
                <w:rFonts w:cs="Frankruhel"/>
                <w:sz w:val="24"/>
                <w:rtl/>
              </w:rPr>
            </w:pPr>
            <w:r>
              <w:rPr>
                <w:sz w:val="24"/>
                <w:rtl/>
              </w:rPr>
              <w:t>פחת מואץ</w:t>
            </w:r>
          </w:p>
        </w:tc>
        <w:tc>
          <w:tcPr>
            <w:tcW w:w="567" w:type="dxa"/>
          </w:tcPr>
          <w:p w:rsidR="00565794" w:rsidRPr="00565794" w:rsidRDefault="00565794" w:rsidP="00565794">
            <w:pPr>
              <w:spacing w:line="240" w:lineRule="auto"/>
              <w:jc w:val="left"/>
              <w:rPr>
                <w:rStyle w:val="Hyperlink"/>
                <w:rtl/>
              </w:rPr>
            </w:pPr>
            <w:hyperlink w:anchor="Seif21" w:tooltip="פחת מואץ"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43 </w:t>
            </w:r>
          </w:p>
        </w:tc>
        <w:tc>
          <w:tcPr>
            <w:tcW w:w="5669" w:type="dxa"/>
          </w:tcPr>
          <w:p w:rsidR="00565794" w:rsidRPr="00565794" w:rsidRDefault="00565794" w:rsidP="00565794">
            <w:pPr>
              <w:spacing w:line="240" w:lineRule="auto"/>
              <w:jc w:val="left"/>
              <w:rPr>
                <w:rFonts w:cs="Frankruhel"/>
                <w:sz w:val="24"/>
                <w:rtl/>
              </w:rPr>
            </w:pPr>
            <w:r>
              <w:rPr>
                <w:sz w:val="24"/>
                <w:rtl/>
              </w:rPr>
              <w:t>ניכוי פחת במקרה של בלאי בלתי רגיל</w:t>
            </w:r>
          </w:p>
        </w:tc>
        <w:tc>
          <w:tcPr>
            <w:tcW w:w="567" w:type="dxa"/>
          </w:tcPr>
          <w:p w:rsidR="00565794" w:rsidRPr="00565794" w:rsidRDefault="00565794" w:rsidP="00565794">
            <w:pPr>
              <w:spacing w:line="240" w:lineRule="auto"/>
              <w:jc w:val="left"/>
              <w:rPr>
                <w:rStyle w:val="Hyperlink"/>
                <w:rtl/>
              </w:rPr>
            </w:pPr>
            <w:hyperlink w:anchor="Seif22" w:tooltip="ניכוי פחת במקרה של בלאי בלתי רגיל"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43א </w:t>
            </w:r>
          </w:p>
        </w:tc>
        <w:tc>
          <w:tcPr>
            <w:tcW w:w="5669" w:type="dxa"/>
          </w:tcPr>
          <w:p w:rsidR="00565794" w:rsidRPr="00565794" w:rsidRDefault="00565794" w:rsidP="00565794">
            <w:pPr>
              <w:spacing w:line="240" w:lineRule="auto"/>
              <w:jc w:val="left"/>
              <w:rPr>
                <w:rFonts w:cs="Frankruhel"/>
                <w:sz w:val="24"/>
                <w:rtl/>
              </w:rPr>
            </w:pPr>
            <w:r>
              <w:rPr>
                <w:sz w:val="24"/>
                <w:rtl/>
              </w:rPr>
              <w:t>פחת ופטור בשל מענק לפיתוח קרקע</w:t>
            </w:r>
          </w:p>
        </w:tc>
        <w:tc>
          <w:tcPr>
            <w:tcW w:w="567" w:type="dxa"/>
          </w:tcPr>
          <w:p w:rsidR="00565794" w:rsidRPr="00565794" w:rsidRDefault="00565794" w:rsidP="00565794">
            <w:pPr>
              <w:spacing w:line="240" w:lineRule="auto"/>
              <w:jc w:val="left"/>
              <w:rPr>
                <w:rStyle w:val="Hyperlink"/>
                <w:rtl/>
              </w:rPr>
            </w:pPr>
            <w:hyperlink w:anchor="Seif23" w:tooltip="פחת ופטור בשל מענק לפיתוח קרקע"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45 </w:t>
            </w:r>
          </w:p>
        </w:tc>
        <w:tc>
          <w:tcPr>
            <w:tcW w:w="5669" w:type="dxa"/>
          </w:tcPr>
          <w:p w:rsidR="00565794" w:rsidRPr="00565794" w:rsidRDefault="00565794" w:rsidP="00565794">
            <w:pPr>
              <w:spacing w:line="240" w:lineRule="auto"/>
              <w:jc w:val="left"/>
              <w:rPr>
                <w:rFonts w:cs="Frankruhel"/>
                <w:sz w:val="24"/>
                <w:rtl/>
              </w:rPr>
            </w:pPr>
            <w:r>
              <w:rPr>
                <w:sz w:val="24"/>
                <w:rtl/>
              </w:rPr>
              <w:t>תקופת ההטבות</w:t>
            </w:r>
          </w:p>
        </w:tc>
        <w:tc>
          <w:tcPr>
            <w:tcW w:w="567" w:type="dxa"/>
          </w:tcPr>
          <w:p w:rsidR="00565794" w:rsidRPr="00565794" w:rsidRDefault="00565794" w:rsidP="00565794">
            <w:pPr>
              <w:spacing w:line="240" w:lineRule="auto"/>
              <w:jc w:val="left"/>
              <w:rPr>
                <w:rStyle w:val="Hyperlink"/>
                <w:rtl/>
              </w:rPr>
            </w:pPr>
            <w:hyperlink w:anchor="Seif24" w:tooltip="תקופת ההטב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46 </w:t>
            </w:r>
          </w:p>
        </w:tc>
        <w:tc>
          <w:tcPr>
            <w:tcW w:w="5669" w:type="dxa"/>
          </w:tcPr>
          <w:p w:rsidR="00565794" w:rsidRPr="00565794" w:rsidRDefault="00565794" w:rsidP="00565794">
            <w:pPr>
              <w:spacing w:line="240" w:lineRule="auto"/>
              <w:jc w:val="left"/>
              <w:rPr>
                <w:rFonts w:cs="Frankruhel"/>
                <w:sz w:val="24"/>
                <w:rtl/>
              </w:rPr>
            </w:pPr>
            <w:r>
              <w:rPr>
                <w:sz w:val="24"/>
                <w:rtl/>
              </w:rPr>
              <w:t>המס על הכנסה מהשקעה מאושרת בתקופת ההטבות</w:t>
            </w:r>
          </w:p>
        </w:tc>
        <w:tc>
          <w:tcPr>
            <w:tcW w:w="567" w:type="dxa"/>
          </w:tcPr>
          <w:p w:rsidR="00565794" w:rsidRPr="00565794" w:rsidRDefault="00565794" w:rsidP="00565794">
            <w:pPr>
              <w:spacing w:line="240" w:lineRule="auto"/>
              <w:jc w:val="left"/>
              <w:rPr>
                <w:rStyle w:val="Hyperlink"/>
                <w:rtl/>
              </w:rPr>
            </w:pPr>
            <w:hyperlink w:anchor="Seif25" w:tooltip="המס על הכנסה מהשקעה מאושרת בתקופת ההטב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47 </w:t>
            </w:r>
          </w:p>
        </w:tc>
        <w:tc>
          <w:tcPr>
            <w:tcW w:w="5669" w:type="dxa"/>
          </w:tcPr>
          <w:p w:rsidR="00565794" w:rsidRPr="00565794" w:rsidRDefault="00565794" w:rsidP="00565794">
            <w:pPr>
              <w:spacing w:line="240" w:lineRule="auto"/>
              <w:jc w:val="left"/>
              <w:rPr>
                <w:rFonts w:cs="Frankruhel"/>
                <w:sz w:val="24"/>
                <w:rtl/>
              </w:rPr>
            </w:pPr>
            <w:r>
              <w:rPr>
                <w:sz w:val="24"/>
                <w:rtl/>
              </w:rPr>
              <w:t>המס על הכנסה ממפעל מאושר בתקופת ההטבות</w:t>
            </w:r>
          </w:p>
        </w:tc>
        <w:tc>
          <w:tcPr>
            <w:tcW w:w="567" w:type="dxa"/>
          </w:tcPr>
          <w:p w:rsidR="00565794" w:rsidRPr="00565794" w:rsidRDefault="00565794" w:rsidP="00565794">
            <w:pPr>
              <w:spacing w:line="240" w:lineRule="auto"/>
              <w:jc w:val="left"/>
              <w:rPr>
                <w:rStyle w:val="Hyperlink"/>
                <w:rtl/>
              </w:rPr>
            </w:pPr>
            <w:hyperlink w:anchor="Seif58" w:tooltip="המס על הכנסה ממפעל מאושר בתקופת ההטב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48 </w:t>
            </w:r>
          </w:p>
        </w:tc>
        <w:tc>
          <w:tcPr>
            <w:tcW w:w="5669" w:type="dxa"/>
          </w:tcPr>
          <w:p w:rsidR="00565794" w:rsidRPr="00565794" w:rsidRDefault="00565794" w:rsidP="00565794">
            <w:pPr>
              <w:spacing w:line="240" w:lineRule="auto"/>
              <w:jc w:val="left"/>
              <w:rPr>
                <w:rFonts w:cs="Frankruhel"/>
                <w:sz w:val="24"/>
                <w:rtl/>
              </w:rPr>
            </w:pPr>
            <w:r>
              <w:rPr>
                <w:sz w:val="24"/>
                <w:rtl/>
              </w:rPr>
              <w:t>פטור מיוחד לתושבי חוץ</w:t>
            </w:r>
          </w:p>
        </w:tc>
        <w:tc>
          <w:tcPr>
            <w:tcW w:w="567" w:type="dxa"/>
          </w:tcPr>
          <w:p w:rsidR="00565794" w:rsidRPr="00565794" w:rsidRDefault="00565794" w:rsidP="00565794">
            <w:pPr>
              <w:spacing w:line="240" w:lineRule="auto"/>
              <w:jc w:val="left"/>
              <w:rPr>
                <w:rStyle w:val="Hyperlink"/>
                <w:rtl/>
              </w:rPr>
            </w:pPr>
            <w:hyperlink w:anchor="Seif59" w:tooltip="פטור מיוחד לתושבי חוץ"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50 </w:t>
            </w:r>
          </w:p>
        </w:tc>
        <w:tc>
          <w:tcPr>
            <w:tcW w:w="5669" w:type="dxa"/>
          </w:tcPr>
          <w:p w:rsidR="00565794" w:rsidRPr="00565794" w:rsidRDefault="00565794" w:rsidP="00565794">
            <w:pPr>
              <w:spacing w:line="240" w:lineRule="auto"/>
              <w:jc w:val="left"/>
              <w:rPr>
                <w:rFonts w:cs="Frankruhel"/>
                <w:sz w:val="24"/>
                <w:rtl/>
              </w:rPr>
            </w:pPr>
            <w:r>
              <w:rPr>
                <w:sz w:val="24"/>
                <w:rtl/>
              </w:rPr>
              <w:t>הכנסת מומחה מאושר</w:t>
            </w:r>
          </w:p>
        </w:tc>
        <w:tc>
          <w:tcPr>
            <w:tcW w:w="567" w:type="dxa"/>
          </w:tcPr>
          <w:p w:rsidR="00565794" w:rsidRPr="00565794" w:rsidRDefault="00565794" w:rsidP="00565794">
            <w:pPr>
              <w:spacing w:line="240" w:lineRule="auto"/>
              <w:jc w:val="left"/>
              <w:rPr>
                <w:rStyle w:val="Hyperlink"/>
                <w:rtl/>
              </w:rPr>
            </w:pPr>
            <w:hyperlink w:anchor="Seif60" w:tooltip="הכנסת מומחה מאושר"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50א </w:t>
            </w:r>
          </w:p>
        </w:tc>
        <w:tc>
          <w:tcPr>
            <w:tcW w:w="5669" w:type="dxa"/>
          </w:tcPr>
          <w:p w:rsidR="00565794" w:rsidRPr="00565794" w:rsidRDefault="00565794" w:rsidP="00565794">
            <w:pPr>
              <w:spacing w:line="240" w:lineRule="auto"/>
              <w:jc w:val="left"/>
              <w:rPr>
                <w:rFonts w:cs="Frankruhel"/>
                <w:sz w:val="24"/>
                <w:rtl/>
              </w:rPr>
            </w:pPr>
            <w:r>
              <w:rPr>
                <w:sz w:val="24"/>
                <w:rtl/>
              </w:rPr>
              <w:t>הפסקה זמנית בזכאות להטבות למפעל תעשייתי או למיתקן תיירותי ללינה</w:t>
            </w:r>
          </w:p>
        </w:tc>
        <w:tc>
          <w:tcPr>
            <w:tcW w:w="567" w:type="dxa"/>
          </w:tcPr>
          <w:p w:rsidR="00565794" w:rsidRPr="00565794" w:rsidRDefault="00565794" w:rsidP="00565794">
            <w:pPr>
              <w:spacing w:line="240" w:lineRule="auto"/>
              <w:jc w:val="left"/>
              <w:rPr>
                <w:rStyle w:val="Hyperlink"/>
                <w:rtl/>
              </w:rPr>
            </w:pPr>
            <w:hyperlink w:anchor="Seif72" w:tooltip="הפסקה זמנית בזכאות להטבות למפעל תעשייתי או למיתקן תיירותי ללינה"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p>
        </w:tc>
        <w:tc>
          <w:tcPr>
            <w:tcW w:w="5669" w:type="dxa"/>
          </w:tcPr>
          <w:p w:rsidR="00565794" w:rsidRPr="00565794" w:rsidRDefault="00565794" w:rsidP="00565794">
            <w:pPr>
              <w:spacing w:line="240" w:lineRule="auto"/>
              <w:jc w:val="left"/>
              <w:rPr>
                <w:rFonts w:cs="Frankruhel"/>
                <w:sz w:val="24"/>
                <w:rtl/>
              </w:rPr>
            </w:pPr>
            <w:r>
              <w:rPr>
                <w:sz w:val="24"/>
                <w:rtl/>
              </w:rPr>
              <w:t>סימן ב': הטבות במס בשל מפעל מוטב</w:t>
            </w:r>
          </w:p>
        </w:tc>
        <w:tc>
          <w:tcPr>
            <w:tcW w:w="567" w:type="dxa"/>
          </w:tcPr>
          <w:p w:rsidR="00565794" w:rsidRPr="00565794" w:rsidRDefault="00565794" w:rsidP="00565794">
            <w:pPr>
              <w:spacing w:line="240" w:lineRule="auto"/>
              <w:jc w:val="left"/>
              <w:rPr>
                <w:rStyle w:val="Hyperlink"/>
                <w:rtl/>
              </w:rPr>
            </w:pPr>
            <w:hyperlink w:anchor="hed24" w:tooltip="סימן ב: הטבות במס בשל מפעל מוטב"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51 </w:t>
            </w:r>
          </w:p>
        </w:tc>
        <w:tc>
          <w:tcPr>
            <w:tcW w:w="5669" w:type="dxa"/>
          </w:tcPr>
          <w:p w:rsidR="00565794" w:rsidRPr="00565794" w:rsidRDefault="00565794" w:rsidP="00565794">
            <w:pPr>
              <w:spacing w:line="240" w:lineRule="auto"/>
              <w:jc w:val="left"/>
              <w:rPr>
                <w:rFonts w:cs="Frankruhel"/>
                <w:sz w:val="24"/>
                <w:rtl/>
              </w:rPr>
            </w:pPr>
            <w:r>
              <w:rPr>
                <w:sz w:val="24"/>
                <w:rtl/>
              </w:rPr>
              <w:t>הגדרות</w:t>
            </w:r>
          </w:p>
        </w:tc>
        <w:tc>
          <w:tcPr>
            <w:tcW w:w="567" w:type="dxa"/>
          </w:tcPr>
          <w:p w:rsidR="00565794" w:rsidRPr="00565794" w:rsidRDefault="00565794" w:rsidP="00565794">
            <w:pPr>
              <w:spacing w:line="240" w:lineRule="auto"/>
              <w:jc w:val="left"/>
              <w:rPr>
                <w:rStyle w:val="Hyperlink"/>
                <w:rtl/>
              </w:rPr>
            </w:pPr>
            <w:hyperlink w:anchor="Seif61" w:tooltip="הגדר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51א </w:t>
            </w:r>
          </w:p>
        </w:tc>
        <w:tc>
          <w:tcPr>
            <w:tcW w:w="5669" w:type="dxa"/>
          </w:tcPr>
          <w:p w:rsidR="00565794" w:rsidRPr="00565794" w:rsidRDefault="00565794" w:rsidP="00565794">
            <w:pPr>
              <w:spacing w:line="240" w:lineRule="auto"/>
              <w:jc w:val="left"/>
              <w:rPr>
                <w:rFonts w:cs="Frankruhel"/>
                <w:sz w:val="24"/>
                <w:rtl/>
              </w:rPr>
            </w:pPr>
            <w:r>
              <w:rPr>
                <w:sz w:val="24"/>
                <w:rtl/>
              </w:rPr>
              <w:t>הטבות במס</w:t>
            </w:r>
          </w:p>
        </w:tc>
        <w:tc>
          <w:tcPr>
            <w:tcW w:w="567" w:type="dxa"/>
          </w:tcPr>
          <w:p w:rsidR="00565794" w:rsidRPr="00565794" w:rsidRDefault="00565794" w:rsidP="00565794">
            <w:pPr>
              <w:spacing w:line="240" w:lineRule="auto"/>
              <w:jc w:val="left"/>
              <w:rPr>
                <w:rStyle w:val="Hyperlink"/>
                <w:rtl/>
              </w:rPr>
            </w:pPr>
            <w:hyperlink w:anchor="Seif86" w:tooltip="הטבות במס"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51ב </w:t>
            </w:r>
          </w:p>
        </w:tc>
        <w:tc>
          <w:tcPr>
            <w:tcW w:w="5669" w:type="dxa"/>
          </w:tcPr>
          <w:p w:rsidR="00565794" w:rsidRPr="00565794" w:rsidRDefault="00565794" w:rsidP="00565794">
            <w:pPr>
              <w:spacing w:line="240" w:lineRule="auto"/>
              <w:jc w:val="left"/>
              <w:rPr>
                <w:rFonts w:cs="Frankruhel"/>
                <w:sz w:val="24"/>
                <w:rtl/>
              </w:rPr>
            </w:pPr>
            <w:r>
              <w:rPr>
                <w:sz w:val="24"/>
                <w:rtl/>
              </w:rPr>
              <w:t>חלוקת דיבידנד</w:t>
            </w:r>
          </w:p>
        </w:tc>
        <w:tc>
          <w:tcPr>
            <w:tcW w:w="567" w:type="dxa"/>
          </w:tcPr>
          <w:p w:rsidR="00565794" w:rsidRPr="00565794" w:rsidRDefault="00565794" w:rsidP="00565794">
            <w:pPr>
              <w:spacing w:line="240" w:lineRule="auto"/>
              <w:jc w:val="left"/>
              <w:rPr>
                <w:rStyle w:val="Hyperlink"/>
                <w:rtl/>
              </w:rPr>
            </w:pPr>
            <w:hyperlink w:anchor="Seif73" w:tooltip="חלוקת דיבידנד"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51ג </w:t>
            </w:r>
          </w:p>
        </w:tc>
        <w:tc>
          <w:tcPr>
            <w:tcW w:w="5669" w:type="dxa"/>
          </w:tcPr>
          <w:p w:rsidR="00565794" w:rsidRPr="00565794" w:rsidRDefault="00565794" w:rsidP="00565794">
            <w:pPr>
              <w:spacing w:line="240" w:lineRule="auto"/>
              <w:jc w:val="left"/>
              <w:rPr>
                <w:rFonts w:cs="Frankruhel"/>
                <w:sz w:val="24"/>
                <w:rtl/>
              </w:rPr>
            </w:pPr>
            <w:r>
              <w:rPr>
                <w:sz w:val="24"/>
                <w:rtl/>
              </w:rPr>
              <w:t>תקופת ההטבות</w:t>
            </w:r>
          </w:p>
        </w:tc>
        <w:tc>
          <w:tcPr>
            <w:tcW w:w="567" w:type="dxa"/>
          </w:tcPr>
          <w:p w:rsidR="00565794" w:rsidRPr="00565794" w:rsidRDefault="00565794" w:rsidP="00565794">
            <w:pPr>
              <w:spacing w:line="240" w:lineRule="auto"/>
              <w:jc w:val="left"/>
              <w:rPr>
                <w:rStyle w:val="Hyperlink"/>
                <w:rtl/>
              </w:rPr>
            </w:pPr>
            <w:hyperlink w:anchor="Seif74" w:tooltip="תקופת ההטב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51ד </w:t>
            </w:r>
          </w:p>
        </w:tc>
        <w:tc>
          <w:tcPr>
            <w:tcW w:w="5669" w:type="dxa"/>
          </w:tcPr>
          <w:p w:rsidR="00565794" w:rsidRPr="00565794" w:rsidRDefault="00565794" w:rsidP="00565794">
            <w:pPr>
              <w:spacing w:line="240" w:lineRule="auto"/>
              <w:jc w:val="left"/>
              <w:rPr>
                <w:rFonts w:cs="Frankruhel"/>
                <w:sz w:val="24"/>
                <w:rtl/>
              </w:rPr>
            </w:pPr>
            <w:r>
              <w:rPr>
                <w:sz w:val="24"/>
                <w:rtl/>
              </w:rPr>
              <w:t>שנת הבחירה</w:t>
            </w:r>
          </w:p>
        </w:tc>
        <w:tc>
          <w:tcPr>
            <w:tcW w:w="567" w:type="dxa"/>
          </w:tcPr>
          <w:p w:rsidR="00565794" w:rsidRPr="00565794" w:rsidRDefault="00565794" w:rsidP="00565794">
            <w:pPr>
              <w:spacing w:line="240" w:lineRule="auto"/>
              <w:jc w:val="left"/>
              <w:rPr>
                <w:rStyle w:val="Hyperlink"/>
                <w:rtl/>
              </w:rPr>
            </w:pPr>
            <w:hyperlink w:anchor="Seif75" w:tooltip="שנת הבחירה"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51ה </w:t>
            </w:r>
          </w:p>
        </w:tc>
        <w:tc>
          <w:tcPr>
            <w:tcW w:w="5669" w:type="dxa"/>
          </w:tcPr>
          <w:p w:rsidR="00565794" w:rsidRPr="00565794" w:rsidRDefault="00565794" w:rsidP="00565794">
            <w:pPr>
              <w:spacing w:line="240" w:lineRule="auto"/>
              <w:jc w:val="left"/>
              <w:rPr>
                <w:rFonts w:cs="Frankruhel"/>
                <w:sz w:val="24"/>
                <w:rtl/>
              </w:rPr>
            </w:pPr>
            <w:r>
              <w:rPr>
                <w:sz w:val="24"/>
                <w:rtl/>
              </w:rPr>
              <w:t>הפסקה זמנית בזכאות להטבות</w:t>
            </w:r>
          </w:p>
        </w:tc>
        <w:tc>
          <w:tcPr>
            <w:tcW w:w="567" w:type="dxa"/>
          </w:tcPr>
          <w:p w:rsidR="00565794" w:rsidRPr="00565794" w:rsidRDefault="00565794" w:rsidP="00565794">
            <w:pPr>
              <w:spacing w:line="240" w:lineRule="auto"/>
              <w:jc w:val="left"/>
              <w:rPr>
                <w:rStyle w:val="Hyperlink"/>
                <w:rtl/>
              </w:rPr>
            </w:pPr>
            <w:hyperlink w:anchor="Seif76" w:tooltip="הפסקה זמנית בזכאות להטב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51ו </w:t>
            </w:r>
          </w:p>
        </w:tc>
        <w:tc>
          <w:tcPr>
            <w:tcW w:w="5669" w:type="dxa"/>
          </w:tcPr>
          <w:p w:rsidR="00565794" w:rsidRPr="00565794" w:rsidRDefault="00565794" w:rsidP="00565794">
            <w:pPr>
              <w:spacing w:line="240" w:lineRule="auto"/>
              <w:jc w:val="left"/>
              <w:rPr>
                <w:rFonts w:cs="Frankruhel"/>
                <w:sz w:val="24"/>
                <w:rtl/>
              </w:rPr>
            </w:pPr>
            <w:r>
              <w:rPr>
                <w:sz w:val="24"/>
                <w:rtl/>
              </w:rPr>
              <w:t>מניעת כפל הטבות</w:t>
            </w:r>
          </w:p>
        </w:tc>
        <w:tc>
          <w:tcPr>
            <w:tcW w:w="567" w:type="dxa"/>
          </w:tcPr>
          <w:p w:rsidR="00565794" w:rsidRPr="00565794" w:rsidRDefault="00565794" w:rsidP="00565794">
            <w:pPr>
              <w:spacing w:line="240" w:lineRule="auto"/>
              <w:jc w:val="left"/>
              <w:rPr>
                <w:rStyle w:val="Hyperlink"/>
                <w:rtl/>
              </w:rPr>
            </w:pPr>
            <w:hyperlink w:anchor="Seif77" w:tooltip="מניעת כפל הטב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51ז </w:t>
            </w:r>
          </w:p>
        </w:tc>
        <w:tc>
          <w:tcPr>
            <w:tcW w:w="5669" w:type="dxa"/>
          </w:tcPr>
          <w:p w:rsidR="00565794" w:rsidRPr="00565794" w:rsidRDefault="00565794" w:rsidP="00565794">
            <w:pPr>
              <w:spacing w:line="240" w:lineRule="auto"/>
              <w:jc w:val="left"/>
              <w:rPr>
                <w:rFonts w:cs="Frankruhel"/>
                <w:sz w:val="24"/>
                <w:rtl/>
              </w:rPr>
            </w:pPr>
            <w:r>
              <w:rPr>
                <w:sz w:val="24"/>
                <w:rtl/>
              </w:rPr>
              <w:t>סייג לענין אגודה שיתופית</w:t>
            </w:r>
          </w:p>
        </w:tc>
        <w:tc>
          <w:tcPr>
            <w:tcW w:w="567" w:type="dxa"/>
          </w:tcPr>
          <w:p w:rsidR="00565794" w:rsidRPr="00565794" w:rsidRDefault="00565794" w:rsidP="00565794">
            <w:pPr>
              <w:spacing w:line="240" w:lineRule="auto"/>
              <w:jc w:val="left"/>
              <w:rPr>
                <w:rStyle w:val="Hyperlink"/>
                <w:rtl/>
              </w:rPr>
            </w:pPr>
            <w:hyperlink w:anchor="Seif78" w:tooltip="סייג לענין אגודה שיתופי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51ח </w:t>
            </w:r>
          </w:p>
        </w:tc>
        <w:tc>
          <w:tcPr>
            <w:tcW w:w="5669" w:type="dxa"/>
          </w:tcPr>
          <w:p w:rsidR="00565794" w:rsidRPr="00565794" w:rsidRDefault="00565794" w:rsidP="00565794">
            <w:pPr>
              <w:spacing w:line="240" w:lineRule="auto"/>
              <w:jc w:val="left"/>
              <w:rPr>
                <w:rFonts w:cs="Frankruhel"/>
                <w:sz w:val="24"/>
                <w:rtl/>
              </w:rPr>
            </w:pPr>
            <w:r>
              <w:rPr>
                <w:sz w:val="24"/>
                <w:rtl/>
              </w:rPr>
              <w:t>תיאום סכומים</w:t>
            </w:r>
          </w:p>
        </w:tc>
        <w:tc>
          <w:tcPr>
            <w:tcW w:w="567" w:type="dxa"/>
          </w:tcPr>
          <w:p w:rsidR="00565794" w:rsidRPr="00565794" w:rsidRDefault="00565794" w:rsidP="00565794">
            <w:pPr>
              <w:spacing w:line="240" w:lineRule="auto"/>
              <w:jc w:val="left"/>
              <w:rPr>
                <w:rStyle w:val="Hyperlink"/>
                <w:rtl/>
              </w:rPr>
            </w:pPr>
            <w:hyperlink w:anchor="Seif79" w:tooltip="תיאום סכומים"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51ט </w:t>
            </w:r>
          </w:p>
        </w:tc>
        <w:tc>
          <w:tcPr>
            <w:tcW w:w="5669" w:type="dxa"/>
          </w:tcPr>
          <w:p w:rsidR="00565794" w:rsidRPr="00565794" w:rsidRDefault="00565794" w:rsidP="00565794">
            <w:pPr>
              <w:spacing w:line="240" w:lineRule="auto"/>
              <w:jc w:val="left"/>
              <w:rPr>
                <w:rFonts w:cs="Frankruhel"/>
                <w:sz w:val="24"/>
                <w:rtl/>
              </w:rPr>
            </w:pPr>
            <w:r>
              <w:rPr>
                <w:sz w:val="24"/>
                <w:rtl/>
              </w:rPr>
              <w:t>אישור מראש לזכאות להטבות במסלול החלופי</w:t>
            </w:r>
          </w:p>
        </w:tc>
        <w:tc>
          <w:tcPr>
            <w:tcW w:w="567" w:type="dxa"/>
          </w:tcPr>
          <w:p w:rsidR="00565794" w:rsidRPr="00565794" w:rsidRDefault="00565794" w:rsidP="00565794">
            <w:pPr>
              <w:spacing w:line="240" w:lineRule="auto"/>
              <w:jc w:val="left"/>
              <w:rPr>
                <w:rStyle w:val="Hyperlink"/>
                <w:rtl/>
              </w:rPr>
            </w:pPr>
            <w:hyperlink w:anchor="Seif80" w:tooltip="אישור מראש לזכאות להטבות במסלול החלופי"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51י </w:t>
            </w:r>
          </w:p>
        </w:tc>
        <w:tc>
          <w:tcPr>
            <w:tcW w:w="5669" w:type="dxa"/>
          </w:tcPr>
          <w:p w:rsidR="00565794" w:rsidRPr="00565794" w:rsidRDefault="00565794" w:rsidP="00565794">
            <w:pPr>
              <w:spacing w:line="240" w:lineRule="auto"/>
              <w:jc w:val="left"/>
              <w:rPr>
                <w:rFonts w:cs="Frankruhel"/>
                <w:sz w:val="24"/>
                <w:rtl/>
              </w:rPr>
            </w:pPr>
            <w:r>
              <w:rPr>
                <w:sz w:val="24"/>
                <w:rtl/>
              </w:rPr>
              <w:t>ערר על החלטה בבקשה לאישור מראש</w:t>
            </w:r>
          </w:p>
        </w:tc>
        <w:tc>
          <w:tcPr>
            <w:tcW w:w="567" w:type="dxa"/>
          </w:tcPr>
          <w:p w:rsidR="00565794" w:rsidRPr="00565794" w:rsidRDefault="00565794" w:rsidP="00565794">
            <w:pPr>
              <w:spacing w:line="240" w:lineRule="auto"/>
              <w:jc w:val="left"/>
              <w:rPr>
                <w:rStyle w:val="Hyperlink"/>
                <w:rtl/>
              </w:rPr>
            </w:pPr>
            <w:hyperlink w:anchor="Seif81" w:tooltip="ערר על החלטה בבקשה לאישור מראש"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51יא </w:t>
            </w:r>
          </w:p>
        </w:tc>
        <w:tc>
          <w:tcPr>
            <w:tcW w:w="5669" w:type="dxa"/>
          </w:tcPr>
          <w:p w:rsidR="00565794" w:rsidRPr="00565794" w:rsidRDefault="00565794" w:rsidP="00565794">
            <w:pPr>
              <w:spacing w:line="240" w:lineRule="auto"/>
              <w:jc w:val="left"/>
              <w:rPr>
                <w:rFonts w:cs="Frankruhel"/>
                <w:sz w:val="24"/>
                <w:rtl/>
              </w:rPr>
            </w:pPr>
            <w:r>
              <w:rPr>
                <w:sz w:val="24"/>
                <w:rtl/>
              </w:rPr>
              <w:t>ערר על החלטת פקיד שומה</w:t>
            </w:r>
          </w:p>
        </w:tc>
        <w:tc>
          <w:tcPr>
            <w:tcW w:w="567" w:type="dxa"/>
          </w:tcPr>
          <w:p w:rsidR="00565794" w:rsidRPr="00565794" w:rsidRDefault="00565794" w:rsidP="00565794">
            <w:pPr>
              <w:spacing w:line="240" w:lineRule="auto"/>
              <w:jc w:val="left"/>
              <w:rPr>
                <w:rStyle w:val="Hyperlink"/>
                <w:rtl/>
              </w:rPr>
            </w:pPr>
            <w:hyperlink w:anchor="Seif82" w:tooltip="ערר על החלטת פקיד שומה"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51יב </w:t>
            </w:r>
          </w:p>
        </w:tc>
        <w:tc>
          <w:tcPr>
            <w:tcW w:w="5669" w:type="dxa"/>
          </w:tcPr>
          <w:p w:rsidR="00565794" w:rsidRPr="00565794" w:rsidRDefault="00565794" w:rsidP="00565794">
            <w:pPr>
              <w:spacing w:line="240" w:lineRule="auto"/>
              <w:jc w:val="left"/>
              <w:rPr>
                <w:rFonts w:cs="Frankruhel"/>
                <w:sz w:val="24"/>
                <w:rtl/>
              </w:rPr>
            </w:pPr>
            <w:r>
              <w:rPr>
                <w:sz w:val="24"/>
                <w:rtl/>
              </w:rPr>
              <w:t>הוראות שונות לענין ערר</w:t>
            </w:r>
          </w:p>
        </w:tc>
        <w:tc>
          <w:tcPr>
            <w:tcW w:w="567" w:type="dxa"/>
          </w:tcPr>
          <w:p w:rsidR="00565794" w:rsidRPr="00565794" w:rsidRDefault="00565794" w:rsidP="00565794">
            <w:pPr>
              <w:spacing w:line="240" w:lineRule="auto"/>
              <w:jc w:val="left"/>
              <w:rPr>
                <w:rStyle w:val="Hyperlink"/>
                <w:rtl/>
              </w:rPr>
            </w:pPr>
            <w:hyperlink w:anchor="Seif83" w:tooltip="הוראות שונות לענין ערר"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51יג </w:t>
            </w:r>
          </w:p>
        </w:tc>
        <w:tc>
          <w:tcPr>
            <w:tcW w:w="5669" w:type="dxa"/>
          </w:tcPr>
          <w:p w:rsidR="00565794" w:rsidRPr="00565794" w:rsidRDefault="00565794" w:rsidP="00565794">
            <w:pPr>
              <w:spacing w:line="240" w:lineRule="auto"/>
              <w:jc w:val="left"/>
              <w:rPr>
                <w:rFonts w:cs="Frankruhel"/>
                <w:sz w:val="24"/>
                <w:rtl/>
              </w:rPr>
            </w:pPr>
            <w:r>
              <w:rPr>
                <w:sz w:val="24"/>
                <w:rtl/>
              </w:rPr>
              <w:t>ועדת ערר</w:t>
            </w:r>
          </w:p>
        </w:tc>
        <w:tc>
          <w:tcPr>
            <w:tcW w:w="567" w:type="dxa"/>
          </w:tcPr>
          <w:p w:rsidR="00565794" w:rsidRPr="00565794" w:rsidRDefault="00565794" w:rsidP="00565794">
            <w:pPr>
              <w:spacing w:line="240" w:lineRule="auto"/>
              <w:jc w:val="left"/>
              <w:rPr>
                <w:rStyle w:val="Hyperlink"/>
                <w:rtl/>
              </w:rPr>
            </w:pPr>
            <w:hyperlink w:anchor="Seif84" w:tooltip="ועדת ערר"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51יד </w:t>
            </w:r>
          </w:p>
        </w:tc>
        <w:tc>
          <w:tcPr>
            <w:tcW w:w="5669" w:type="dxa"/>
          </w:tcPr>
          <w:p w:rsidR="00565794" w:rsidRPr="00565794" w:rsidRDefault="00565794" w:rsidP="00565794">
            <w:pPr>
              <w:spacing w:line="240" w:lineRule="auto"/>
              <w:jc w:val="left"/>
              <w:rPr>
                <w:rFonts w:cs="Frankruhel"/>
                <w:sz w:val="24"/>
                <w:rtl/>
              </w:rPr>
            </w:pPr>
            <w:r>
              <w:rPr>
                <w:sz w:val="24"/>
                <w:rtl/>
              </w:rPr>
              <w:t>ערעור לבית המשפט המחוזי</w:t>
            </w:r>
          </w:p>
        </w:tc>
        <w:tc>
          <w:tcPr>
            <w:tcW w:w="567" w:type="dxa"/>
          </w:tcPr>
          <w:p w:rsidR="00565794" w:rsidRPr="00565794" w:rsidRDefault="00565794" w:rsidP="00565794">
            <w:pPr>
              <w:spacing w:line="240" w:lineRule="auto"/>
              <w:jc w:val="left"/>
              <w:rPr>
                <w:rStyle w:val="Hyperlink"/>
                <w:rtl/>
              </w:rPr>
            </w:pPr>
            <w:hyperlink w:anchor="Seif85" w:tooltip="ערעור לבית המשפט המחוזי"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lastRenderedPageBreak/>
              <w:t xml:space="preserve">סעיף 51טו </w:t>
            </w:r>
          </w:p>
        </w:tc>
        <w:tc>
          <w:tcPr>
            <w:tcW w:w="5669" w:type="dxa"/>
          </w:tcPr>
          <w:p w:rsidR="00565794" w:rsidRPr="00565794" w:rsidRDefault="00565794" w:rsidP="00565794">
            <w:pPr>
              <w:spacing w:line="240" w:lineRule="auto"/>
              <w:jc w:val="left"/>
              <w:rPr>
                <w:rFonts w:cs="Frankruhel"/>
                <w:sz w:val="24"/>
                <w:rtl/>
              </w:rPr>
            </w:pPr>
            <w:r>
              <w:rPr>
                <w:sz w:val="24"/>
                <w:rtl/>
              </w:rPr>
              <w:t>הכרה באישורים לעניין סיווג מפעל תעשייתי</w:t>
            </w:r>
          </w:p>
        </w:tc>
        <w:tc>
          <w:tcPr>
            <w:tcW w:w="567" w:type="dxa"/>
          </w:tcPr>
          <w:p w:rsidR="00565794" w:rsidRPr="00565794" w:rsidRDefault="00565794" w:rsidP="00565794">
            <w:pPr>
              <w:spacing w:line="240" w:lineRule="auto"/>
              <w:jc w:val="left"/>
              <w:rPr>
                <w:rStyle w:val="Hyperlink"/>
                <w:rtl/>
              </w:rPr>
            </w:pPr>
            <w:hyperlink w:anchor="Seif101" w:tooltip="הכרה באישורים לעניין סיווג מפעל תעשייתי"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p>
        </w:tc>
        <w:tc>
          <w:tcPr>
            <w:tcW w:w="5669" w:type="dxa"/>
          </w:tcPr>
          <w:p w:rsidR="00565794" w:rsidRPr="00565794" w:rsidRDefault="00565794" w:rsidP="00565794">
            <w:pPr>
              <w:spacing w:line="240" w:lineRule="auto"/>
              <w:jc w:val="left"/>
              <w:rPr>
                <w:rFonts w:cs="Frankruhel"/>
                <w:sz w:val="24"/>
                <w:rtl/>
              </w:rPr>
            </w:pPr>
            <w:r>
              <w:rPr>
                <w:sz w:val="24"/>
                <w:rtl/>
              </w:rPr>
              <w:t>סימן ב1: הטבות במס בשל מפעל מועדף</w:t>
            </w:r>
          </w:p>
        </w:tc>
        <w:tc>
          <w:tcPr>
            <w:tcW w:w="567" w:type="dxa"/>
          </w:tcPr>
          <w:p w:rsidR="00565794" w:rsidRPr="00565794" w:rsidRDefault="00565794" w:rsidP="00565794">
            <w:pPr>
              <w:spacing w:line="240" w:lineRule="auto"/>
              <w:jc w:val="left"/>
              <w:rPr>
                <w:rStyle w:val="Hyperlink"/>
                <w:rtl/>
              </w:rPr>
            </w:pPr>
            <w:hyperlink w:anchor="hed25" w:tooltip="סימן ב1: הטבות במס בשל מפעל מועדף"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51טז </w:t>
            </w:r>
          </w:p>
        </w:tc>
        <w:tc>
          <w:tcPr>
            <w:tcW w:w="5669" w:type="dxa"/>
          </w:tcPr>
          <w:p w:rsidR="00565794" w:rsidRPr="00565794" w:rsidRDefault="00565794" w:rsidP="00565794">
            <w:pPr>
              <w:spacing w:line="240" w:lineRule="auto"/>
              <w:jc w:val="left"/>
              <w:rPr>
                <w:rFonts w:cs="Frankruhel"/>
                <w:sz w:val="24"/>
                <w:rtl/>
              </w:rPr>
            </w:pPr>
            <w:r>
              <w:rPr>
                <w:sz w:val="24"/>
                <w:rtl/>
              </w:rPr>
              <w:t>הטבות במס</w:t>
            </w:r>
          </w:p>
        </w:tc>
        <w:tc>
          <w:tcPr>
            <w:tcW w:w="567" w:type="dxa"/>
          </w:tcPr>
          <w:p w:rsidR="00565794" w:rsidRPr="00565794" w:rsidRDefault="00565794" w:rsidP="00565794">
            <w:pPr>
              <w:spacing w:line="240" w:lineRule="auto"/>
              <w:jc w:val="left"/>
              <w:rPr>
                <w:rStyle w:val="Hyperlink"/>
                <w:rtl/>
              </w:rPr>
            </w:pPr>
            <w:hyperlink w:anchor="Seif102" w:tooltip="הטבות במס"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51יז </w:t>
            </w:r>
          </w:p>
        </w:tc>
        <w:tc>
          <w:tcPr>
            <w:tcW w:w="5669" w:type="dxa"/>
          </w:tcPr>
          <w:p w:rsidR="00565794" w:rsidRPr="00565794" w:rsidRDefault="00565794" w:rsidP="00565794">
            <w:pPr>
              <w:spacing w:line="240" w:lineRule="auto"/>
              <w:jc w:val="left"/>
              <w:rPr>
                <w:rFonts w:cs="Frankruhel"/>
                <w:sz w:val="24"/>
                <w:rtl/>
              </w:rPr>
            </w:pPr>
            <w:r>
              <w:rPr>
                <w:sz w:val="24"/>
                <w:rtl/>
              </w:rPr>
              <w:t>פחת מואץ</w:t>
            </w:r>
          </w:p>
        </w:tc>
        <w:tc>
          <w:tcPr>
            <w:tcW w:w="567" w:type="dxa"/>
          </w:tcPr>
          <w:p w:rsidR="00565794" w:rsidRPr="00565794" w:rsidRDefault="00565794" w:rsidP="00565794">
            <w:pPr>
              <w:spacing w:line="240" w:lineRule="auto"/>
              <w:jc w:val="left"/>
              <w:rPr>
                <w:rStyle w:val="Hyperlink"/>
                <w:rtl/>
              </w:rPr>
            </w:pPr>
            <w:hyperlink w:anchor="Seif103" w:tooltip="פחת מואץ"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51יח </w:t>
            </w:r>
          </w:p>
        </w:tc>
        <w:tc>
          <w:tcPr>
            <w:tcW w:w="5669" w:type="dxa"/>
          </w:tcPr>
          <w:p w:rsidR="00565794" w:rsidRPr="00565794" w:rsidRDefault="00565794" w:rsidP="00565794">
            <w:pPr>
              <w:spacing w:line="240" w:lineRule="auto"/>
              <w:jc w:val="left"/>
              <w:rPr>
                <w:rFonts w:cs="Frankruhel"/>
                <w:sz w:val="24"/>
                <w:rtl/>
              </w:rPr>
            </w:pPr>
            <w:r>
              <w:rPr>
                <w:sz w:val="24"/>
                <w:rtl/>
              </w:rPr>
              <w:t>חלוקת דיבידנד</w:t>
            </w:r>
          </w:p>
        </w:tc>
        <w:tc>
          <w:tcPr>
            <w:tcW w:w="567" w:type="dxa"/>
          </w:tcPr>
          <w:p w:rsidR="00565794" w:rsidRPr="00565794" w:rsidRDefault="00565794" w:rsidP="00565794">
            <w:pPr>
              <w:spacing w:line="240" w:lineRule="auto"/>
              <w:jc w:val="left"/>
              <w:rPr>
                <w:rStyle w:val="Hyperlink"/>
                <w:rtl/>
              </w:rPr>
            </w:pPr>
            <w:hyperlink w:anchor="Seif104" w:tooltip="חלוקת דיבידנד"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p>
        </w:tc>
        <w:tc>
          <w:tcPr>
            <w:tcW w:w="5669" w:type="dxa"/>
          </w:tcPr>
          <w:p w:rsidR="00565794" w:rsidRPr="00565794" w:rsidRDefault="00565794" w:rsidP="00565794">
            <w:pPr>
              <w:spacing w:line="240" w:lineRule="auto"/>
              <w:jc w:val="left"/>
              <w:rPr>
                <w:rFonts w:cs="Frankruhel"/>
                <w:sz w:val="24"/>
                <w:rtl/>
              </w:rPr>
            </w:pPr>
            <w:r>
              <w:rPr>
                <w:sz w:val="24"/>
                <w:rtl/>
              </w:rPr>
              <w:t>סימן ב2: הטבות במס חברות בשל מפעל מועדף מיוחד</w:t>
            </w:r>
          </w:p>
        </w:tc>
        <w:tc>
          <w:tcPr>
            <w:tcW w:w="567" w:type="dxa"/>
          </w:tcPr>
          <w:p w:rsidR="00565794" w:rsidRPr="00565794" w:rsidRDefault="00565794" w:rsidP="00565794">
            <w:pPr>
              <w:spacing w:line="240" w:lineRule="auto"/>
              <w:jc w:val="left"/>
              <w:rPr>
                <w:rStyle w:val="Hyperlink"/>
                <w:rtl/>
              </w:rPr>
            </w:pPr>
            <w:hyperlink w:anchor="hed26" w:tooltip="סימן ב2: הטבות במס חברות בשל מפעל מועדף מיוחד"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51יט </w:t>
            </w:r>
          </w:p>
        </w:tc>
        <w:tc>
          <w:tcPr>
            <w:tcW w:w="5669" w:type="dxa"/>
          </w:tcPr>
          <w:p w:rsidR="00565794" w:rsidRPr="00565794" w:rsidRDefault="00565794" w:rsidP="00565794">
            <w:pPr>
              <w:spacing w:line="240" w:lineRule="auto"/>
              <w:jc w:val="left"/>
              <w:rPr>
                <w:rFonts w:cs="Frankruhel"/>
                <w:sz w:val="24"/>
                <w:rtl/>
              </w:rPr>
            </w:pPr>
            <w:r>
              <w:rPr>
                <w:sz w:val="24"/>
                <w:rtl/>
              </w:rPr>
              <w:t>הגדרות</w:t>
            </w:r>
          </w:p>
        </w:tc>
        <w:tc>
          <w:tcPr>
            <w:tcW w:w="567" w:type="dxa"/>
          </w:tcPr>
          <w:p w:rsidR="00565794" w:rsidRPr="00565794" w:rsidRDefault="00565794" w:rsidP="00565794">
            <w:pPr>
              <w:spacing w:line="240" w:lineRule="auto"/>
              <w:jc w:val="left"/>
              <w:rPr>
                <w:rStyle w:val="Hyperlink"/>
                <w:rtl/>
              </w:rPr>
            </w:pPr>
            <w:hyperlink w:anchor="Seif105" w:tooltip="הגדר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51כ </w:t>
            </w:r>
          </w:p>
        </w:tc>
        <w:tc>
          <w:tcPr>
            <w:tcW w:w="5669" w:type="dxa"/>
          </w:tcPr>
          <w:p w:rsidR="00565794" w:rsidRPr="00565794" w:rsidRDefault="00565794" w:rsidP="00565794">
            <w:pPr>
              <w:spacing w:line="240" w:lineRule="auto"/>
              <w:jc w:val="left"/>
              <w:rPr>
                <w:rFonts w:cs="Frankruhel"/>
                <w:sz w:val="24"/>
                <w:rtl/>
              </w:rPr>
            </w:pPr>
            <w:r>
              <w:rPr>
                <w:sz w:val="24"/>
                <w:rtl/>
              </w:rPr>
              <w:t>מפעל מועדף מיוחד</w:t>
            </w:r>
          </w:p>
        </w:tc>
        <w:tc>
          <w:tcPr>
            <w:tcW w:w="567" w:type="dxa"/>
          </w:tcPr>
          <w:p w:rsidR="00565794" w:rsidRPr="00565794" w:rsidRDefault="00565794" w:rsidP="00565794">
            <w:pPr>
              <w:spacing w:line="240" w:lineRule="auto"/>
              <w:jc w:val="left"/>
              <w:rPr>
                <w:rStyle w:val="Hyperlink"/>
                <w:rtl/>
              </w:rPr>
            </w:pPr>
            <w:hyperlink w:anchor="Seif106" w:tooltip="מפעל מועדף מיוחד"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51כא </w:t>
            </w:r>
          </w:p>
        </w:tc>
        <w:tc>
          <w:tcPr>
            <w:tcW w:w="5669" w:type="dxa"/>
          </w:tcPr>
          <w:p w:rsidR="00565794" w:rsidRPr="00565794" w:rsidRDefault="00565794" w:rsidP="00565794">
            <w:pPr>
              <w:spacing w:line="240" w:lineRule="auto"/>
              <w:jc w:val="left"/>
              <w:rPr>
                <w:rFonts w:cs="Frankruhel"/>
                <w:sz w:val="24"/>
                <w:rtl/>
              </w:rPr>
            </w:pPr>
            <w:r>
              <w:rPr>
                <w:sz w:val="24"/>
                <w:rtl/>
              </w:rPr>
              <w:t>הטבות במס</w:t>
            </w:r>
          </w:p>
        </w:tc>
        <w:tc>
          <w:tcPr>
            <w:tcW w:w="567" w:type="dxa"/>
          </w:tcPr>
          <w:p w:rsidR="00565794" w:rsidRPr="00565794" w:rsidRDefault="00565794" w:rsidP="00565794">
            <w:pPr>
              <w:spacing w:line="240" w:lineRule="auto"/>
              <w:jc w:val="left"/>
              <w:rPr>
                <w:rStyle w:val="Hyperlink"/>
                <w:rtl/>
              </w:rPr>
            </w:pPr>
            <w:hyperlink w:anchor="Seif107" w:tooltip="הטבות במס"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51כב </w:t>
            </w:r>
          </w:p>
        </w:tc>
        <w:tc>
          <w:tcPr>
            <w:tcW w:w="5669" w:type="dxa"/>
          </w:tcPr>
          <w:p w:rsidR="00565794" w:rsidRPr="00565794" w:rsidRDefault="00565794" w:rsidP="00565794">
            <w:pPr>
              <w:spacing w:line="240" w:lineRule="auto"/>
              <w:jc w:val="left"/>
              <w:rPr>
                <w:rFonts w:cs="Frankruhel"/>
                <w:sz w:val="24"/>
                <w:rtl/>
              </w:rPr>
            </w:pPr>
            <w:r>
              <w:rPr>
                <w:sz w:val="24"/>
                <w:rtl/>
              </w:rPr>
              <w:t>תקופת הזכאות להטבות</w:t>
            </w:r>
          </w:p>
        </w:tc>
        <w:tc>
          <w:tcPr>
            <w:tcW w:w="567" w:type="dxa"/>
          </w:tcPr>
          <w:p w:rsidR="00565794" w:rsidRPr="00565794" w:rsidRDefault="00565794" w:rsidP="00565794">
            <w:pPr>
              <w:spacing w:line="240" w:lineRule="auto"/>
              <w:jc w:val="left"/>
              <w:rPr>
                <w:rStyle w:val="Hyperlink"/>
                <w:rtl/>
              </w:rPr>
            </w:pPr>
            <w:hyperlink w:anchor="Seif108" w:tooltip="תקופת הזכאות להטב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51כג </w:t>
            </w:r>
          </w:p>
        </w:tc>
        <w:tc>
          <w:tcPr>
            <w:tcW w:w="5669" w:type="dxa"/>
          </w:tcPr>
          <w:p w:rsidR="00565794" w:rsidRPr="00565794" w:rsidRDefault="00565794" w:rsidP="00565794">
            <w:pPr>
              <w:spacing w:line="240" w:lineRule="auto"/>
              <w:jc w:val="left"/>
              <w:rPr>
                <w:rFonts w:cs="Frankruhel"/>
                <w:sz w:val="24"/>
                <w:rtl/>
              </w:rPr>
            </w:pPr>
            <w:r>
              <w:rPr>
                <w:sz w:val="24"/>
                <w:rtl/>
              </w:rPr>
              <w:t>ביטול אישור המנהלים</w:t>
            </w:r>
          </w:p>
        </w:tc>
        <w:tc>
          <w:tcPr>
            <w:tcW w:w="567" w:type="dxa"/>
          </w:tcPr>
          <w:p w:rsidR="00565794" w:rsidRPr="00565794" w:rsidRDefault="00565794" w:rsidP="00565794">
            <w:pPr>
              <w:spacing w:line="240" w:lineRule="auto"/>
              <w:jc w:val="left"/>
              <w:rPr>
                <w:rStyle w:val="Hyperlink"/>
                <w:rtl/>
              </w:rPr>
            </w:pPr>
            <w:hyperlink w:anchor="Seif109" w:tooltip="ביטול אישור המנהלים"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Seif109</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p>
        </w:tc>
        <w:tc>
          <w:tcPr>
            <w:tcW w:w="5669" w:type="dxa"/>
          </w:tcPr>
          <w:p w:rsidR="00565794" w:rsidRPr="00565794" w:rsidRDefault="00565794" w:rsidP="00565794">
            <w:pPr>
              <w:spacing w:line="240" w:lineRule="auto"/>
              <w:jc w:val="left"/>
              <w:rPr>
                <w:rFonts w:cs="Frankruhel"/>
                <w:sz w:val="24"/>
                <w:rtl/>
              </w:rPr>
            </w:pPr>
            <w:r>
              <w:rPr>
                <w:sz w:val="24"/>
                <w:rtl/>
              </w:rPr>
              <w:t>סימן ב'3: הטבות במס בשל מפעל טכנולוגי מועדף</w:t>
            </w:r>
          </w:p>
        </w:tc>
        <w:tc>
          <w:tcPr>
            <w:tcW w:w="567" w:type="dxa"/>
          </w:tcPr>
          <w:p w:rsidR="00565794" w:rsidRPr="00565794" w:rsidRDefault="00565794" w:rsidP="00565794">
            <w:pPr>
              <w:spacing w:line="240" w:lineRule="auto"/>
              <w:jc w:val="left"/>
              <w:rPr>
                <w:rStyle w:val="Hyperlink"/>
                <w:rtl/>
              </w:rPr>
            </w:pPr>
            <w:hyperlink w:anchor="hed27" w:tooltip="סימן ב3: הטבות במס בשל מפעל טכנולוגי מועדף"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51כד </w:t>
            </w:r>
          </w:p>
        </w:tc>
        <w:tc>
          <w:tcPr>
            <w:tcW w:w="5669" w:type="dxa"/>
          </w:tcPr>
          <w:p w:rsidR="00565794" w:rsidRPr="00565794" w:rsidRDefault="00565794" w:rsidP="00565794">
            <w:pPr>
              <w:spacing w:line="240" w:lineRule="auto"/>
              <w:jc w:val="left"/>
              <w:rPr>
                <w:rFonts w:cs="Frankruhel"/>
                <w:sz w:val="24"/>
                <w:rtl/>
              </w:rPr>
            </w:pPr>
            <w:r>
              <w:rPr>
                <w:sz w:val="24"/>
                <w:rtl/>
              </w:rPr>
              <w:t>הגדרות</w:t>
            </w:r>
          </w:p>
        </w:tc>
        <w:tc>
          <w:tcPr>
            <w:tcW w:w="567" w:type="dxa"/>
          </w:tcPr>
          <w:p w:rsidR="00565794" w:rsidRPr="00565794" w:rsidRDefault="00565794" w:rsidP="00565794">
            <w:pPr>
              <w:spacing w:line="240" w:lineRule="auto"/>
              <w:jc w:val="left"/>
              <w:rPr>
                <w:rStyle w:val="Hyperlink"/>
                <w:rtl/>
              </w:rPr>
            </w:pPr>
            <w:hyperlink w:anchor="Seif114" w:tooltip="הגדר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Seif114</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51כה </w:t>
            </w:r>
          </w:p>
        </w:tc>
        <w:tc>
          <w:tcPr>
            <w:tcW w:w="5669" w:type="dxa"/>
          </w:tcPr>
          <w:p w:rsidR="00565794" w:rsidRPr="00565794" w:rsidRDefault="00565794" w:rsidP="00565794">
            <w:pPr>
              <w:spacing w:line="240" w:lineRule="auto"/>
              <w:jc w:val="left"/>
              <w:rPr>
                <w:rFonts w:cs="Frankruhel"/>
                <w:sz w:val="24"/>
                <w:rtl/>
              </w:rPr>
            </w:pPr>
            <w:r>
              <w:rPr>
                <w:sz w:val="24"/>
                <w:rtl/>
              </w:rPr>
              <w:t>מס חברות למפעל טכנולוגי מועדף</w:t>
            </w:r>
          </w:p>
        </w:tc>
        <w:tc>
          <w:tcPr>
            <w:tcW w:w="567" w:type="dxa"/>
          </w:tcPr>
          <w:p w:rsidR="00565794" w:rsidRPr="00565794" w:rsidRDefault="00565794" w:rsidP="00565794">
            <w:pPr>
              <w:spacing w:line="240" w:lineRule="auto"/>
              <w:jc w:val="left"/>
              <w:rPr>
                <w:rStyle w:val="Hyperlink"/>
                <w:rtl/>
              </w:rPr>
            </w:pPr>
            <w:hyperlink w:anchor="Seif115" w:tooltip="מס חברות למפעל טכנולוגי מועדף"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Seif115</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51כו </w:t>
            </w:r>
          </w:p>
        </w:tc>
        <w:tc>
          <w:tcPr>
            <w:tcW w:w="5669" w:type="dxa"/>
          </w:tcPr>
          <w:p w:rsidR="00565794" w:rsidRPr="00565794" w:rsidRDefault="00565794" w:rsidP="00565794">
            <w:pPr>
              <w:spacing w:line="240" w:lineRule="auto"/>
              <w:jc w:val="left"/>
              <w:rPr>
                <w:rFonts w:cs="Frankruhel"/>
                <w:sz w:val="24"/>
                <w:rtl/>
              </w:rPr>
            </w:pPr>
            <w:r>
              <w:rPr>
                <w:sz w:val="24"/>
                <w:rtl/>
              </w:rPr>
              <w:t>שיעור המס על דיבידנד ששילם מפעל טכנולוגי מועדף</w:t>
            </w:r>
          </w:p>
        </w:tc>
        <w:tc>
          <w:tcPr>
            <w:tcW w:w="567" w:type="dxa"/>
          </w:tcPr>
          <w:p w:rsidR="00565794" w:rsidRPr="00565794" w:rsidRDefault="00565794" w:rsidP="00565794">
            <w:pPr>
              <w:spacing w:line="240" w:lineRule="auto"/>
              <w:jc w:val="left"/>
              <w:rPr>
                <w:rStyle w:val="Hyperlink"/>
                <w:rtl/>
              </w:rPr>
            </w:pPr>
            <w:hyperlink w:anchor="Seif116" w:tooltip="שיעור המס על דיבידנד ששילם מפעל טכנולוגי מועדף"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Seif116</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51כז </w:t>
            </w:r>
          </w:p>
        </w:tc>
        <w:tc>
          <w:tcPr>
            <w:tcW w:w="5669" w:type="dxa"/>
          </w:tcPr>
          <w:p w:rsidR="00565794" w:rsidRPr="00565794" w:rsidRDefault="00565794" w:rsidP="00565794">
            <w:pPr>
              <w:spacing w:line="240" w:lineRule="auto"/>
              <w:jc w:val="left"/>
              <w:rPr>
                <w:rFonts w:cs="Frankruhel"/>
                <w:sz w:val="24"/>
                <w:rtl/>
              </w:rPr>
            </w:pPr>
            <w:r>
              <w:rPr>
                <w:sz w:val="24"/>
                <w:rtl/>
              </w:rPr>
              <w:t>מס רווחי הון למפעל טכנולוגי מועדף ולמפעל טכנולוגי מועדף מיוחד</w:t>
            </w:r>
          </w:p>
        </w:tc>
        <w:tc>
          <w:tcPr>
            <w:tcW w:w="567" w:type="dxa"/>
          </w:tcPr>
          <w:p w:rsidR="00565794" w:rsidRPr="00565794" w:rsidRDefault="00565794" w:rsidP="00565794">
            <w:pPr>
              <w:spacing w:line="240" w:lineRule="auto"/>
              <w:jc w:val="left"/>
              <w:rPr>
                <w:rStyle w:val="Hyperlink"/>
                <w:rtl/>
              </w:rPr>
            </w:pPr>
            <w:hyperlink w:anchor="Seif117" w:tooltip="מס רווחי הון למפעל טכנולוגי מועדף ולמפעל טכנולוגי מועדף מיוחד"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Seif117</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51כח </w:t>
            </w:r>
          </w:p>
        </w:tc>
        <w:tc>
          <w:tcPr>
            <w:tcW w:w="5669" w:type="dxa"/>
          </w:tcPr>
          <w:p w:rsidR="00565794" w:rsidRPr="00565794" w:rsidRDefault="00565794" w:rsidP="00565794">
            <w:pPr>
              <w:spacing w:line="240" w:lineRule="auto"/>
              <w:jc w:val="left"/>
              <w:rPr>
                <w:rFonts w:cs="Frankruhel"/>
                <w:sz w:val="24"/>
                <w:rtl/>
              </w:rPr>
            </w:pPr>
            <w:r>
              <w:rPr>
                <w:sz w:val="24"/>
                <w:rtl/>
              </w:rPr>
              <w:t>סייג למס רווחי הון למפעל טכנולוגי מועדף ולמפעל טכנולוגי מועדף מיוחד</w:t>
            </w:r>
          </w:p>
        </w:tc>
        <w:tc>
          <w:tcPr>
            <w:tcW w:w="567" w:type="dxa"/>
          </w:tcPr>
          <w:p w:rsidR="00565794" w:rsidRPr="00565794" w:rsidRDefault="00565794" w:rsidP="00565794">
            <w:pPr>
              <w:spacing w:line="240" w:lineRule="auto"/>
              <w:jc w:val="left"/>
              <w:rPr>
                <w:rStyle w:val="Hyperlink"/>
                <w:rtl/>
              </w:rPr>
            </w:pPr>
            <w:hyperlink w:anchor="Seif118" w:tooltip="סייג למס רווחי הון למפעל טכנולוגי מועדף ולמפעל טכנולוגי מועדף מיוחד"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Seif118</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51כט </w:t>
            </w:r>
          </w:p>
        </w:tc>
        <w:tc>
          <w:tcPr>
            <w:tcW w:w="5669" w:type="dxa"/>
          </w:tcPr>
          <w:p w:rsidR="00565794" w:rsidRPr="00565794" w:rsidRDefault="00565794" w:rsidP="00565794">
            <w:pPr>
              <w:spacing w:line="240" w:lineRule="auto"/>
              <w:jc w:val="left"/>
              <w:rPr>
                <w:rFonts w:cs="Frankruhel"/>
                <w:sz w:val="24"/>
                <w:rtl/>
              </w:rPr>
            </w:pPr>
            <w:r>
              <w:rPr>
                <w:sz w:val="24"/>
                <w:rtl/>
              </w:rPr>
              <w:t>הוראות שונות</w:t>
            </w:r>
          </w:p>
        </w:tc>
        <w:tc>
          <w:tcPr>
            <w:tcW w:w="567" w:type="dxa"/>
          </w:tcPr>
          <w:p w:rsidR="00565794" w:rsidRPr="00565794" w:rsidRDefault="00565794" w:rsidP="00565794">
            <w:pPr>
              <w:spacing w:line="240" w:lineRule="auto"/>
              <w:jc w:val="left"/>
              <w:rPr>
                <w:rStyle w:val="Hyperlink"/>
                <w:rtl/>
              </w:rPr>
            </w:pPr>
            <w:hyperlink w:anchor="Seif119" w:tooltip="הוראות שונ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Seif119</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51ל </w:t>
            </w:r>
          </w:p>
        </w:tc>
        <w:tc>
          <w:tcPr>
            <w:tcW w:w="5669" w:type="dxa"/>
          </w:tcPr>
          <w:p w:rsidR="00565794" w:rsidRPr="00565794" w:rsidRDefault="00565794" w:rsidP="00565794">
            <w:pPr>
              <w:spacing w:line="240" w:lineRule="auto"/>
              <w:jc w:val="left"/>
              <w:rPr>
                <w:rFonts w:cs="Frankruhel"/>
                <w:sz w:val="24"/>
                <w:rtl/>
              </w:rPr>
            </w:pPr>
            <w:r>
              <w:rPr>
                <w:sz w:val="24"/>
                <w:rtl/>
              </w:rPr>
              <w:t>מסלולי הטבות אחרים</w:t>
            </w:r>
          </w:p>
        </w:tc>
        <w:tc>
          <w:tcPr>
            <w:tcW w:w="567" w:type="dxa"/>
          </w:tcPr>
          <w:p w:rsidR="00565794" w:rsidRPr="00565794" w:rsidRDefault="00565794" w:rsidP="00565794">
            <w:pPr>
              <w:spacing w:line="240" w:lineRule="auto"/>
              <w:jc w:val="left"/>
              <w:rPr>
                <w:rStyle w:val="Hyperlink"/>
                <w:rtl/>
              </w:rPr>
            </w:pPr>
            <w:hyperlink w:anchor="Seif120" w:tooltip="מסלולי הטבות אחרים"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Seif120</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51לא </w:t>
            </w:r>
          </w:p>
        </w:tc>
        <w:tc>
          <w:tcPr>
            <w:tcW w:w="5669" w:type="dxa"/>
          </w:tcPr>
          <w:p w:rsidR="00565794" w:rsidRPr="00565794" w:rsidRDefault="00565794" w:rsidP="00565794">
            <w:pPr>
              <w:spacing w:line="240" w:lineRule="auto"/>
              <w:jc w:val="left"/>
              <w:rPr>
                <w:rFonts w:cs="Frankruhel"/>
                <w:sz w:val="24"/>
                <w:rtl/>
              </w:rPr>
            </w:pPr>
            <w:r>
              <w:rPr>
                <w:sz w:val="24"/>
                <w:rtl/>
              </w:rPr>
              <w:t>תקופת הזכאות להטבות</w:t>
            </w:r>
          </w:p>
        </w:tc>
        <w:tc>
          <w:tcPr>
            <w:tcW w:w="567" w:type="dxa"/>
          </w:tcPr>
          <w:p w:rsidR="00565794" w:rsidRPr="00565794" w:rsidRDefault="00565794" w:rsidP="00565794">
            <w:pPr>
              <w:spacing w:line="240" w:lineRule="auto"/>
              <w:jc w:val="left"/>
              <w:rPr>
                <w:rStyle w:val="Hyperlink"/>
                <w:rtl/>
              </w:rPr>
            </w:pPr>
            <w:hyperlink w:anchor="Seif121" w:tooltip="תקופת הזכאות להטב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Seif121</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p>
        </w:tc>
        <w:tc>
          <w:tcPr>
            <w:tcW w:w="5669" w:type="dxa"/>
          </w:tcPr>
          <w:p w:rsidR="00565794" w:rsidRPr="00565794" w:rsidRDefault="00565794" w:rsidP="00565794">
            <w:pPr>
              <w:spacing w:line="240" w:lineRule="auto"/>
              <w:jc w:val="left"/>
              <w:rPr>
                <w:rFonts w:cs="Frankruhel"/>
                <w:sz w:val="24"/>
                <w:rtl/>
              </w:rPr>
            </w:pPr>
            <w:r>
              <w:rPr>
                <w:sz w:val="24"/>
                <w:rtl/>
              </w:rPr>
              <w:t>סימן ג': חברה תושבת חוץ</w:t>
            </w:r>
          </w:p>
        </w:tc>
        <w:tc>
          <w:tcPr>
            <w:tcW w:w="567" w:type="dxa"/>
          </w:tcPr>
          <w:p w:rsidR="00565794" w:rsidRPr="00565794" w:rsidRDefault="00565794" w:rsidP="00565794">
            <w:pPr>
              <w:spacing w:line="240" w:lineRule="auto"/>
              <w:jc w:val="left"/>
              <w:rPr>
                <w:rStyle w:val="Hyperlink"/>
                <w:rtl/>
              </w:rPr>
            </w:pPr>
            <w:hyperlink w:anchor="hed28" w:tooltip="סימן ג: חברה תושבת חוץ"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hed28</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52 </w:t>
            </w:r>
          </w:p>
        </w:tc>
        <w:tc>
          <w:tcPr>
            <w:tcW w:w="5669" w:type="dxa"/>
          </w:tcPr>
          <w:p w:rsidR="00565794" w:rsidRPr="00565794" w:rsidRDefault="00565794" w:rsidP="00565794">
            <w:pPr>
              <w:spacing w:line="240" w:lineRule="auto"/>
              <w:jc w:val="left"/>
              <w:rPr>
                <w:rFonts w:cs="Frankruhel"/>
                <w:sz w:val="24"/>
                <w:rtl/>
              </w:rPr>
            </w:pPr>
            <w:r>
              <w:rPr>
                <w:sz w:val="24"/>
                <w:rtl/>
              </w:rPr>
              <w:t>חברה תושבת חוץ</w:t>
            </w:r>
          </w:p>
        </w:tc>
        <w:tc>
          <w:tcPr>
            <w:tcW w:w="567" w:type="dxa"/>
          </w:tcPr>
          <w:p w:rsidR="00565794" w:rsidRPr="00565794" w:rsidRDefault="00565794" w:rsidP="00565794">
            <w:pPr>
              <w:spacing w:line="240" w:lineRule="auto"/>
              <w:jc w:val="left"/>
              <w:rPr>
                <w:rStyle w:val="Hyperlink"/>
                <w:rtl/>
              </w:rPr>
            </w:pPr>
            <w:hyperlink w:anchor="Seif65" w:tooltip="חברה תושבת חוץ"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p>
        </w:tc>
        <w:tc>
          <w:tcPr>
            <w:tcW w:w="5669" w:type="dxa"/>
          </w:tcPr>
          <w:p w:rsidR="00565794" w:rsidRPr="00565794" w:rsidRDefault="00565794" w:rsidP="00565794">
            <w:pPr>
              <w:spacing w:line="240" w:lineRule="auto"/>
              <w:jc w:val="left"/>
              <w:rPr>
                <w:rFonts w:cs="Frankruhel"/>
                <w:sz w:val="24"/>
                <w:rtl/>
              </w:rPr>
            </w:pPr>
            <w:r>
              <w:rPr>
                <w:sz w:val="24"/>
                <w:rtl/>
              </w:rPr>
              <w:t>סימן ד': מס חברות על הכנסה צבורה נבחרת – הוראת שעה  לעניין הכנסה שנצברה עד תום שנת 2011</w:t>
            </w:r>
          </w:p>
        </w:tc>
        <w:tc>
          <w:tcPr>
            <w:tcW w:w="567" w:type="dxa"/>
          </w:tcPr>
          <w:p w:rsidR="00565794" w:rsidRPr="00565794" w:rsidRDefault="00565794" w:rsidP="00565794">
            <w:pPr>
              <w:spacing w:line="240" w:lineRule="auto"/>
              <w:jc w:val="left"/>
              <w:rPr>
                <w:rStyle w:val="Hyperlink"/>
                <w:rtl/>
              </w:rPr>
            </w:pPr>
            <w:hyperlink w:anchor="hed29" w:tooltip="סימן ד: מס חברות על הכנסה צבורה נבחרת – הוראת שעה  לעניין הכנסה שנצברה עד תום שנת 2011"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hed29</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52א </w:t>
            </w:r>
          </w:p>
        </w:tc>
        <w:tc>
          <w:tcPr>
            <w:tcW w:w="5669" w:type="dxa"/>
          </w:tcPr>
          <w:p w:rsidR="00565794" w:rsidRPr="00565794" w:rsidRDefault="00565794" w:rsidP="00565794">
            <w:pPr>
              <w:spacing w:line="240" w:lineRule="auto"/>
              <w:jc w:val="left"/>
              <w:rPr>
                <w:rFonts w:cs="Frankruhel"/>
                <w:sz w:val="24"/>
                <w:rtl/>
              </w:rPr>
            </w:pPr>
            <w:r>
              <w:rPr>
                <w:sz w:val="24"/>
                <w:rtl/>
              </w:rPr>
              <w:t>מס חברות על הכנסה צבורה נבחרת</w:t>
            </w:r>
          </w:p>
        </w:tc>
        <w:tc>
          <w:tcPr>
            <w:tcW w:w="567" w:type="dxa"/>
          </w:tcPr>
          <w:p w:rsidR="00565794" w:rsidRPr="00565794" w:rsidRDefault="00565794" w:rsidP="00565794">
            <w:pPr>
              <w:spacing w:line="240" w:lineRule="auto"/>
              <w:jc w:val="left"/>
              <w:rPr>
                <w:rStyle w:val="Hyperlink"/>
                <w:rtl/>
              </w:rPr>
            </w:pPr>
            <w:hyperlink w:anchor="Seif110" w:tooltip="מס חברות על הכנסה צבורה נבחר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Seif110</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52ב </w:t>
            </w:r>
          </w:p>
        </w:tc>
        <w:tc>
          <w:tcPr>
            <w:tcW w:w="5669" w:type="dxa"/>
          </w:tcPr>
          <w:p w:rsidR="00565794" w:rsidRPr="00565794" w:rsidRDefault="00565794" w:rsidP="00565794">
            <w:pPr>
              <w:spacing w:line="240" w:lineRule="auto"/>
              <w:jc w:val="left"/>
              <w:rPr>
                <w:rFonts w:cs="Frankruhel"/>
                <w:sz w:val="24"/>
                <w:rtl/>
              </w:rPr>
            </w:pPr>
            <w:r>
              <w:rPr>
                <w:sz w:val="24"/>
                <w:rtl/>
              </w:rPr>
              <w:t>חובת השקעה מיועדת</w:t>
            </w:r>
          </w:p>
        </w:tc>
        <w:tc>
          <w:tcPr>
            <w:tcW w:w="567" w:type="dxa"/>
          </w:tcPr>
          <w:p w:rsidR="00565794" w:rsidRPr="00565794" w:rsidRDefault="00565794" w:rsidP="00565794">
            <w:pPr>
              <w:spacing w:line="240" w:lineRule="auto"/>
              <w:jc w:val="left"/>
              <w:rPr>
                <w:rStyle w:val="Hyperlink"/>
                <w:rtl/>
              </w:rPr>
            </w:pPr>
            <w:hyperlink w:anchor="Seif111" w:tooltip="חובת השקעה מיועד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Seif111</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52ג </w:t>
            </w:r>
          </w:p>
        </w:tc>
        <w:tc>
          <w:tcPr>
            <w:tcW w:w="5669" w:type="dxa"/>
          </w:tcPr>
          <w:p w:rsidR="00565794" w:rsidRPr="00565794" w:rsidRDefault="00565794" w:rsidP="00565794">
            <w:pPr>
              <w:spacing w:line="240" w:lineRule="auto"/>
              <w:jc w:val="left"/>
              <w:rPr>
                <w:rFonts w:cs="Frankruhel"/>
                <w:sz w:val="24"/>
                <w:rtl/>
              </w:rPr>
            </w:pPr>
            <w:r>
              <w:rPr>
                <w:sz w:val="24"/>
                <w:rtl/>
              </w:rPr>
              <w:t>חלוקת דיבידנד מתוך הכנסה צבורה נבחרת</w:t>
            </w:r>
          </w:p>
        </w:tc>
        <w:tc>
          <w:tcPr>
            <w:tcW w:w="567" w:type="dxa"/>
          </w:tcPr>
          <w:p w:rsidR="00565794" w:rsidRPr="00565794" w:rsidRDefault="00565794" w:rsidP="00565794">
            <w:pPr>
              <w:spacing w:line="240" w:lineRule="auto"/>
              <w:jc w:val="left"/>
              <w:rPr>
                <w:rStyle w:val="Hyperlink"/>
                <w:rtl/>
              </w:rPr>
            </w:pPr>
            <w:hyperlink w:anchor="Seif112" w:tooltip="חלוקת דיבידנד מתוך הכנסה צבורה נבחר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Seif112</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p>
        </w:tc>
        <w:tc>
          <w:tcPr>
            <w:tcW w:w="5669" w:type="dxa"/>
          </w:tcPr>
          <w:p w:rsidR="00565794" w:rsidRPr="00565794" w:rsidRDefault="00565794" w:rsidP="00565794">
            <w:pPr>
              <w:spacing w:line="240" w:lineRule="auto"/>
              <w:jc w:val="left"/>
              <w:rPr>
                <w:rFonts w:cs="Frankruhel"/>
                <w:sz w:val="24"/>
                <w:rtl/>
              </w:rPr>
            </w:pPr>
            <w:r>
              <w:rPr>
                <w:sz w:val="24"/>
                <w:rtl/>
              </w:rPr>
              <w:t>סימן ה': מס חברות על הכנסה צבורה נבחרת – הוראת שעה  לעניין הכנסה שנצברה עד תום שנת 2020</w:t>
            </w:r>
          </w:p>
        </w:tc>
        <w:tc>
          <w:tcPr>
            <w:tcW w:w="567" w:type="dxa"/>
          </w:tcPr>
          <w:p w:rsidR="00565794" w:rsidRPr="00565794" w:rsidRDefault="00565794" w:rsidP="00565794">
            <w:pPr>
              <w:spacing w:line="240" w:lineRule="auto"/>
              <w:jc w:val="left"/>
              <w:rPr>
                <w:rStyle w:val="Hyperlink"/>
                <w:rtl/>
              </w:rPr>
            </w:pPr>
            <w:hyperlink w:anchor="hed210" w:tooltip="סימן ה: מס חברות על הכנסה צבורה נבחרת – הוראת שעה  לעניין הכנסה שנצברה עד תום שנת 2020"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hed210</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52ד </w:t>
            </w:r>
          </w:p>
        </w:tc>
        <w:tc>
          <w:tcPr>
            <w:tcW w:w="5669" w:type="dxa"/>
          </w:tcPr>
          <w:p w:rsidR="00565794" w:rsidRPr="00565794" w:rsidRDefault="00565794" w:rsidP="00565794">
            <w:pPr>
              <w:spacing w:line="240" w:lineRule="auto"/>
              <w:jc w:val="left"/>
              <w:rPr>
                <w:rFonts w:cs="Frankruhel"/>
                <w:sz w:val="24"/>
                <w:rtl/>
              </w:rPr>
            </w:pPr>
            <w:r>
              <w:rPr>
                <w:sz w:val="24"/>
                <w:rtl/>
              </w:rPr>
              <w:t>מס חברות על הכנסה צבורה נבחרת</w:t>
            </w:r>
          </w:p>
        </w:tc>
        <w:tc>
          <w:tcPr>
            <w:tcW w:w="567" w:type="dxa"/>
          </w:tcPr>
          <w:p w:rsidR="00565794" w:rsidRPr="00565794" w:rsidRDefault="00565794" w:rsidP="00565794">
            <w:pPr>
              <w:spacing w:line="240" w:lineRule="auto"/>
              <w:jc w:val="left"/>
              <w:rPr>
                <w:rStyle w:val="Hyperlink"/>
                <w:rtl/>
              </w:rPr>
            </w:pPr>
            <w:hyperlink w:anchor="Seif122" w:tooltip="מס חברות על הכנסה צבורה נבחר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Seif122</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52ה </w:t>
            </w:r>
          </w:p>
        </w:tc>
        <w:tc>
          <w:tcPr>
            <w:tcW w:w="5669" w:type="dxa"/>
          </w:tcPr>
          <w:p w:rsidR="00565794" w:rsidRPr="00565794" w:rsidRDefault="00565794" w:rsidP="00565794">
            <w:pPr>
              <w:spacing w:line="240" w:lineRule="auto"/>
              <w:jc w:val="left"/>
              <w:rPr>
                <w:rFonts w:cs="Frankruhel"/>
                <w:sz w:val="24"/>
                <w:rtl/>
              </w:rPr>
            </w:pPr>
            <w:r>
              <w:rPr>
                <w:sz w:val="24"/>
                <w:rtl/>
              </w:rPr>
              <w:t>חובת השקעה מיועדת</w:t>
            </w:r>
          </w:p>
        </w:tc>
        <w:tc>
          <w:tcPr>
            <w:tcW w:w="567" w:type="dxa"/>
          </w:tcPr>
          <w:p w:rsidR="00565794" w:rsidRPr="00565794" w:rsidRDefault="00565794" w:rsidP="00565794">
            <w:pPr>
              <w:spacing w:line="240" w:lineRule="auto"/>
              <w:jc w:val="left"/>
              <w:rPr>
                <w:rStyle w:val="Hyperlink"/>
                <w:rtl/>
              </w:rPr>
            </w:pPr>
            <w:hyperlink w:anchor="Seif123" w:tooltip="חובת השקעה מיועד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Seif123</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52ו </w:t>
            </w:r>
          </w:p>
        </w:tc>
        <w:tc>
          <w:tcPr>
            <w:tcW w:w="5669" w:type="dxa"/>
          </w:tcPr>
          <w:p w:rsidR="00565794" w:rsidRPr="00565794" w:rsidRDefault="00565794" w:rsidP="00565794">
            <w:pPr>
              <w:spacing w:line="240" w:lineRule="auto"/>
              <w:jc w:val="left"/>
              <w:rPr>
                <w:rFonts w:cs="Frankruhel"/>
                <w:sz w:val="24"/>
                <w:rtl/>
              </w:rPr>
            </w:pPr>
            <w:r>
              <w:rPr>
                <w:sz w:val="24"/>
                <w:rtl/>
              </w:rPr>
              <w:t>חלוקת דיבידנד מתוך הכנסה צבורה נבחרת</w:t>
            </w:r>
          </w:p>
        </w:tc>
        <w:tc>
          <w:tcPr>
            <w:tcW w:w="567" w:type="dxa"/>
          </w:tcPr>
          <w:p w:rsidR="00565794" w:rsidRPr="00565794" w:rsidRDefault="00565794" w:rsidP="00565794">
            <w:pPr>
              <w:spacing w:line="240" w:lineRule="auto"/>
              <w:jc w:val="left"/>
              <w:rPr>
                <w:rStyle w:val="Hyperlink"/>
                <w:rtl/>
              </w:rPr>
            </w:pPr>
            <w:hyperlink w:anchor="Seif124" w:tooltip="חלוקת דיבידנד מתוך הכנסה צבורה נבחר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Seif124</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p>
        </w:tc>
        <w:tc>
          <w:tcPr>
            <w:tcW w:w="5669" w:type="dxa"/>
          </w:tcPr>
          <w:p w:rsidR="00565794" w:rsidRPr="00565794" w:rsidRDefault="00565794" w:rsidP="00565794">
            <w:pPr>
              <w:spacing w:line="240" w:lineRule="auto"/>
              <w:jc w:val="left"/>
              <w:rPr>
                <w:rFonts w:cs="Frankruhel"/>
                <w:sz w:val="24"/>
                <w:rtl/>
              </w:rPr>
            </w:pPr>
            <w:r>
              <w:rPr>
                <w:sz w:val="24"/>
                <w:rtl/>
              </w:rPr>
              <w:t>פרק שביעי 1: הטבות במס לגבי בנינים להשכרה ובניינים לשכירות מוסדית</w:t>
            </w:r>
          </w:p>
        </w:tc>
        <w:tc>
          <w:tcPr>
            <w:tcW w:w="567" w:type="dxa"/>
          </w:tcPr>
          <w:p w:rsidR="00565794" w:rsidRPr="00565794" w:rsidRDefault="00565794" w:rsidP="00565794">
            <w:pPr>
              <w:spacing w:line="240" w:lineRule="auto"/>
              <w:jc w:val="left"/>
              <w:rPr>
                <w:rStyle w:val="Hyperlink"/>
                <w:rtl/>
              </w:rPr>
            </w:pPr>
            <w:hyperlink w:anchor="med8" w:tooltip="פרק שביעי 1: הטבות במס לגבי בנינים להשכרה ובניינים לשכירות מוסדי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53א </w:t>
            </w:r>
          </w:p>
        </w:tc>
        <w:tc>
          <w:tcPr>
            <w:tcW w:w="5669" w:type="dxa"/>
          </w:tcPr>
          <w:p w:rsidR="00565794" w:rsidRPr="00565794" w:rsidRDefault="00565794" w:rsidP="00565794">
            <w:pPr>
              <w:spacing w:line="240" w:lineRule="auto"/>
              <w:jc w:val="left"/>
              <w:rPr>
                <w:rFonts w:cs="Frankruhel"/>
                <w:sz w:val="24"/>
                <w:rtl/>
              </w:rPr>
            </w:pPr>
            <w:r>
              <w:rPr>
                <w:sz w:val="24"/>
                <w:rtl/>
              </w:rPr>
              <w:t>הגדרות</w:t>
            </w:r>
          </w:p>
        </w:tc>
        <w:tc>
          <w:tcPr>
            <w:tcW w:w="567" w:type="dxa"/>
          </w:tcPr>
          <w:p w:rsidR="00565794" w:rsidRPr="00565794" w:rsidRDefault="00565794" w:rsidP="00565794">
            <w:pPr>
              <w:spacing w:line="240" w:lineRule="auto"/>
              <w:jc w:val="left"/>
              <w:rPr>
                <w:rStyle w:val="Hyperlink"/>
                <w:rtl/>
              </w:rPr>
            </w:pPr>
            <w:hyperlink w:anchor="Seif66" w:tooltip="הגדר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53ב </w:t>
            </w:r>
          </w:p>
        </w:tc>
        <w:tc>
          <w:tcPr>
            <w:tcW w:w="5669" w:type="dxa"/>
          </w:tcPr>
          <w:p w:rsidR="00565794" w:rsidRPr="00565794" w:rsidRDefault="00565794" w:rsidP="00565794">
            <w:pPr>
              <w:spacing w:line="240" w:lineRule="auto"/>
              <w:jc w:val="left"/>
              <w:rPr>
                <w:rFonts w:cs="Frankruhel"/>
                <w:sz w:val="24"/>
                <w:rtl/>
              </w:rPr>
            </w:pPr>
            <w:r>
              <w:rPr>
                <w:sz w:val="24"/>
                <w:rtl/>
              </w:rPr>
              <w:t>זכות להטבות</w:t>
            </w:r>
          </w:p>
        </w:tc>
        <w:tc>
          <w:tcPr>
            <w:tcW w:w="567" w:type="dxa"/>
          </w:tcPr>
          <w:p w:rsidR="00565794" w:rsidRPr="00565794" w:rsidRDefault="00565794" w:rsidP="00565794">
            <w:pPr>
              <w:spacing w:line="240" w:lineRule="auto"/>
              <w:jc w:val="left"/>
              <w:rPr>
                <w:rStyle w:val="Hyperlink"/>
                <w:rtl/>
              </w:rPr>
            </w:pPr>
            <w:hyperlink w:anchor="Seif67" w:tooltip="זכות להטב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53ג </w:t>
            </w:r>
          </w:p>
        </w:tc>
        <w:tc>
          <w:tcPr>
            <w:tcW w:w="5669" w:type="dxa"/>
          </w:tcPr>
          <w:p w:rsidR="00565794" w:rsidRPr="00565794" w:rsidRDefault="00565794" w:rsidP="00565794">
            <w:pPr>
              <w:spacing w:line="240" w:lineRule="auto"/>
              <w:jc w:val="left"/>
              <w:rPr>
                <w:rFonts w:cs="Frankruhel"/>
                <w:sz w:val="24"/>
                <w:rtl/>
              </w:rPr>
            </w:pPr>
            <w:r>
              <w:rPr>
                <w:sz w:val="24"/>
                <w:rtl/>
              </w:rPr>
              <w:t>הטבות במס לבעל בנין להשכרה ולבעל בניין לשכירות מוסדית</w:t>
            </w:r>
          </w:p>
        </w:tc>
        <w:tc>
          <w:tcPr>
            <w:tcW w:w="567" w:type="dxa"/>
          </w:tcPr>
          <w:p w:rsidR="00565794" w:rsidRPr="00565794" w:rsidRDefault="00565794" w:rsidP="00565794">
            <w:pPr>
              <w:spacing w:line="240" w:lineRule="auto"/>
              <w:jc w:val="left"/>
              <w:rPr>
                <w:rStyle w:val="Hyperlink"/>
                <w:rtl/>
              </w:rPr>
            </w:pPr>
            <w:hyperlink w:anchor="Seif68" w:tooltip="הטבות במס לבעל בנין להשכרה ולבעל בניין לשכירות מוסדי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53ג1 </w:t>
            </w:r>
          </w:p>
        </w:tc>
        <w:tc>
          <w:tcPr>
            <w:tcW w:w="5669" w:type="dxa"/>
          </w:tcPr>
          <w:p w:rsidR="00565794" w:rsidRPr="00565794" w:rsidRDefault="00565794" w:rsidP="00565794">
            <w:pPr>
              <w:spacing w:line="240" w:lineRule="auto"/>
              <w:jc w:val="left"/>
              <w:rPr>
                <w:rFonts w:cs="Frankruhel"/>
                <w:sz w:val="24"/>
                <w:rtl/>
              </w:rPr>
            </w:pPr>
            <w:r>
              <w:rPr>
                <w:sz w:val="24"/>
                <w:rtl/>
              </w:rPr>
              <w:t>חילוף בנין להשכרה ובנין חדש להשכרה</w:t>
            </w:r>
          </w:p>
        </w:tc>
        <w:tc>
          <w:tcPr>
            <w:tcW w:w="567" w:type="dxa"/>
          </w:tcPr>
          <w:p w:rsidR="00565794" w:rsidRPr="00565794" w:rsidRDefault="00565794" w:rsidP="00565794">
            <w:pPr>
              <w:spacing w:line="240" w:lineRule="auto"/>
              <w:jc w:val="left"/>
              <w:rPr>
                <w:rStyle w:val="Hyperlink"/>
                <w:rtl/>
              </w:rPr>
            </w:pPr>
            <w:hyperlink w:anchor="Seif90" w:tooltip="חילוף בנין להשכרה ובנין חדש להשכרה"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53ד </w:t>
            </w:r>
          </w:p>
        </w:tc>
        <w:tc>
          <w:tcPr>
            <w:tcW w:w="5669" w:type="dxa"/>
          </w:tcPr>
          <w:p w:rsidR="00565794" w:rsidRPr="00565794" w:rsidRDefault="00565794" w:rsidP="00565794">
            <w:pPr>
              <w:spacing w:line="240" w:lineRule="auto"/>
              <w:jc w:val="left"/>
              <w:rPr>
                <w:rFonts w:cs="Frankruhel"/>
                <w:sz w:val="24"/>
                <w:rtl/>
              </w:rPr>
            </w:pPr>
            <w:r>
              <w:rPr>
                <w:sz w:val="24"/>
                <w:rtl/>
              </w:rPr>
              <w:t>פטור ממס רכוש וסמכות לפטור מאגרת בנין</w:t>
            </w:r>
          </w:p>
        </w:tc>
        <w:tc>
          <w:tcPr>
            <w:tcW w:w="567" w:type="dxa"/>
          </w:tcPr>
          <w:p w:rsidR="00565794" w:rsidRPr="00565794" w:rsidRDefault="00565794" w:rsidP="00565794">
            <w:pPr>
              <w:spacing w:line="240" w:lineRule="auto"/>
              <w:jc w:val="left"/>
              <w:rPr>
                <w:rStyle w:val="Hyperlink"/>
                <w:rtl/>
              </w:rPr>
            </w:pPr>
            <w:hyperlink w:anchor="Seif69" w:tooltip="פטור ממס רכוש וסמכות לפטור מאגרת בנין"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53ד1 </w:t>
            </w:r>
          </w:p>
        </w:tc>
        <w:tc>
          <w:tcPr>
            <w:tcW w:w="5669" w:type="dxa"/>
          </w:tcPr>
          <w:p w:rsidR="00565794" w:rsidRPr="00565794" w:rsidRDefault="00565794" w:rsidP="00565794">
            <w:pPr>
              <w:spacing w:line="240" w:lineRule="auto"/>
              <w:jc w:val="left"/>
              <w:rPr>
                <w:rFonts w:cs="Frankruhel"/>
                <w:sz w:val="24"/>
                <w:rtl/>
              </w:rPr>
            </w:pPr>
            <w:r>
              <w:rPr>
                <w:sz w:val="24"/>
                <w:rtl/>
              </w:rPr>
              <w:t>איגוד תושבי חוץ</w:t>
            </w:r>
          </w:p>
        </w:tc>
        <w:tc>
          <w:tcPr>
            <w:tcW w:w="567" w:type="dxa"/>
          </w:tcPr>
          <w:p w:rsidR="00565794" w:rsidRPr="00565794" w:rsidRDefault="00565794" w:rsidP="00565794">
            <w:pPr>
              <w:spacing w:line="240" w:lineRule="auto"/>
              <w:jc w:val="left"/>
              <w:rPr>
                <w:rStyle w:val="Hyperlink"/>
                <w:rtl/>
              </w:rPr>
            </w:pPr>
            <w:hyperlink w:anchor="Seif70" w:tooltip="איגוד תושבי חוץ"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p>
        </w:tc>
        <w:tc>
          <w:tcPr>
            <w:tcW w:w="5669" w:type="dxa"/>
          </w:tcPr>
          <w:p w:rsidR="00565794" w:rsidRPr="00565794" w:rsidRDefault="00565794" w:rsidP="00565794">
            <w:pPr>
              <w:spacing w:line="240" w:lineRule="auto"/>
              <w:jc w:val="left"/>
              <w:rPr>
                <w:rFonts w:cs="Frankruhel"/>
                <w:sz w:val="24"/>
                <w:rtl/>
              </w:rPr>
            </w:pPr>
            <w:r>
              <w:rPr>
                <w:sz w:val="24"/>
                <w:rtl/>
              </w:rPr>
              <w:t>פרק שביעי 2:</w:t>
            </w:r>
          </w:p>
        </w:tc>
        <w:tc>
          <w:tcPr>
            <w:tcW w:w="567" w:type="dxa"/>
          </w:tcPr>
          <w:p w:rsidR="00565794" w:rsidRPr="00565794" w:rsidRDefault="00565794" w:rsidP="00565794">
            <w:pPr>
              <w:spacing w:line="240" w:lineRule="auto"/>
              <w:jc w:val="left"/>
              <w:rPr>
                <w:rStyle w:val="Hyperlink"/>
                <w:rtl/>
              </w:rPr>
            </w:pPr>
            <w:hyperlink w:anchor="med9" w:tooltip="פרק שביעי 2:"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p>
        </w:tc>
        <w:tc>
          <w:tcPr>
            <w:tcW w:w="5669" w:type="dxa"/>
          </w:tcPr>
          <w:p w:rsidR="00565794" w:rsidRPr="00565794" w:rsidRDefault="00565794" w:rsidP="00565794">
            <w:pPr>
              <w:spacing w:line="240" w:lineRule="auto"/>
              <w:jc w:val="left"/>
              <w:rPr>
                <w:rFonts w:cs="Frankruhel"/>
                <w:sz w:val="24"/>
                <w:rtl/>
              </w:rPr>
            </w:pPr>
            <w:r>
              <w:rPr>
                <w:sz w:val="24"/>
                <w:rtl/>
              </w:rPr>
              <w:t>פרק שביעי 3:</w:t>
            </w:r>
          </w:p>
        </w:tc>
        <w:tc>
          <w:tcPr>
            <w:tcW w:w="567" w:type="dxa"/>
          </w:tcPr>
          <w:p w:rsidR="00565794" w:rsidRPr="00565794" w:rsidRDefault="00565794" w:rsidP="00565794">
            <w:pPr>
              <w:spacing w:line="240" w:lineRule="auto"/>
              <w:jc w:val="left"/>
              <w:rPr>
                <w:rStyle w:val="Hyperlink"/>
                <w:rtl/>
              </w:rPr>
            </w:pPr>
            <w:hyperlink w:anchor="med10" w:tooltip="פרק שביעי 3:"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p>
        </w:tc>
        <w:tc>
          <w:tcPr>
            <w:tcW w:w="5669" w:type="dxa"/>
          </w:tcPr>
          <w:p w:rsidR="00565794" w:rsidRPr="00565794" w:rsidRDefault="00565794" w:rsidP="00565794">
            <w:pPr>
              <w:spacing w:line="240" w:lineRule="auto"/>
              <w:jc w:val="left"/>
              <w:rPr>
                <w:rFonts w:cs="Frankruhel"/>
                <w:sz w:val="24"/>
                <w:rtl/>
              </w:rPr>
            </w:pPr>
            <w:r>
              <w:rPr>
                <w:sz w:val="24"/>
                <w:rtl/>
              </w:rPr>
              <w:t>פרק שמיני:</w:t>
            </w:r>
          </w:p>
        </w:tc>
        <w:tc>
          <w:tcPr>
            <w:tcW w:w="567" w:type="dxa"/>
          </w:tcPr>
          <w:p w:rsidR="00565794" w:rsidRPr="00565794" w:rsidRDefault="00565794" w:rsidP="00565794">
            <w:pPr>
              <w:spacing w:line="240" w:lineRule="auto"/>
              <w:jc w:val="left"/>
              <w:rPr>
                <w:rStyle w:val="Hyperlink"/>
                <w:rtl/>
              </w:rPr>
            </w:pPr>
            <w:hyperlink w:anchor="med11" w:tooltip="פרק שמיני:"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p>
        </w:tc>
        <w:tc>
          <w:tcPr>
            <w:tcW w:w="5669" w:type="dxa"/>
          </w:tcPr>
          <w:p w:rsidR="00565794" w:rsidRPr="00565794" w:rsidRDefault="00565794" w:rsidP="00565794">
            <w:pPr>
              <w:spacing w:line="240" w:lineRule="auto"/>
              <w:jc w:val="left"/>
              <w:rPr>
                <w:rFonts w:cs="Frankruhel"/>
                <w:sz w:val="24"/>
                <w:rtl/>
              </w:rPr>
            </w:pPr>
            <w:r>
              <w:rPr>
                <w:sz w:val="24"/>
                <w:rtl/>
              </w:rPr>
              <w:t>פרק שמיני 2:</w:t>
            </w:r>
          </w:p>
        </w:tc>
        <w:tc>
          <w:tcPr>
            <w:tcW w:w="567" w:type="dxa"/>
          </w:tcPr>
          <w:p w:rsidR="00565794" w:rsidRPr="00565794" w:rsidRDefault="00565794" w:rsidP="00565794">
            <w:pPr>
              <w:spacing w:line="240" w:lineRule="auto"/>
              <w:jc w:val="left"/>
              <w:rPr>
                <w:rStyle w:val="Hyperlink"/>
                <w:rtl/>
              </w:rPr>
            </w:pPr>
            <w:hyperlink w:anchor="med12" w:tooltip="פרק שמיני 2:"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p>
        </w:tc>
        <w:tc>
          <w:tcPr>
            <w:tcW w:w="5669" w:type="dxa"/>
          </w:tcPr>
          <w:p w:rsidR="00565794" w:rsidRPr="00565794" w:rsidRDefault="00565794" w:rsidP="00565794">
            <w:pPr>
              <w:spacing w:line="240" w:lineRule="auto"/>
              <w:jc w:val="left"/>
              <w:rPr>
                <w:rFonts w:cs="Frankruhel"/>
                <w:sz w:val="24"/>
                <w:rtl/>
              </w:rPr>
            </w:pPr>
            <w:r>
              <w:rPr>
                <w:sz w:val="24"/>
                <w:rtl/>
              </w:rPr>
              <w:t>פרק תשיעי:</w:t>
            </w:r>
          </w:p>
        </w:tc>
        <w:tc>
          <w:tcPr>
            <w:tcW w:w="567" w:type="dxa"/>
          </w:tcPr>
          <w:p w:rsidR="00565794" w:rsidRPr="00565794" w:rsidRDefault="00565794" w:rsidP="00565794">
            <w:pPr>
              <w:spacing w:line="240" w:lineRule="auto"/>
              <w:jc w:val="left"/>
              <w:rPr>
                <w:rStyle w:val="Hyperlink"/>
                <w:rtl/>
              </w:rPr>
            </w:pPr>
            <w:hyperlink w:anchor="med13" w:tooltip="פרק תשיעי:"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p>
        </w:tc>
        <w:tc>
          <w:tcPr>
            <w:tcW w:w="5669" w:type="dxa"/>
          </w:tcPr>
          <w:p w:rsidR="00565794" w:rsidRPr="00565794" w:rsidRDefault="00565794" w:rsidP="00565794">
            <w:pPr>
              <w:spacing w:line="240" w:lineRule="auto"/>
              <w:jc w:val="left"/>
              <w:rPr>
                <w:rFonts w:cs="Frankruhel"/>
                <w:sz w:val="24"/>
                <w:rtl/>
              </w:rPr>
            </w:pPr>
            <w:r>
              <w:rPr>
                <w:sz w:val="24"/>
                <w:rtl/>
              </w:rPr>
              <w:t>פרק עשירי: הוראות כלליות בדבר תחולת ההטבות</w:t>
            </w:r>
          </w:p>
        </w:tc>
        <w:tc>
          <w:tcPr>
            <w:tcW w:w="567" w:type="dxa"/>
          </w:tcPr>
          <w:p w:rsidR="00565794" w:rsidRPr="00565794" w:rsidRDefault="00565794" w:rsidP="00565794">
            <w:pPr>
              <w:spacing w:line="240" w:lineRule="auto"/>
              <w:jc w:val="left"/>
              <w:rPr>
                <w:rStyle w:val="Hyperlink"/>
                <w:rtl/>
              </w:rPr>
            </w:pPr>
            <w:hyperlink w:anchor="med14" w:tooltip="פרק עשירי: הוראות כלליות בדבר תחולת ההטב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72 </w:t>
            </w:r>
          </w:p>
        </w:tc>
        <w:tc>
          <w:tcPr>
            <w:tcW w:w="5669" w:type="dxa"/>
          </w:tcPr>
          <w:p w:rsidR="00565794" w:rsidRPr="00565794" w:rsidRDefault="00565794" w:rsidP="00565794">
            <w:pPr>
              <w:spacing w:line="240" w:lineRule="auto"/>
              <w:jc w:val="left"/>
              <w:rPr>
                <w:rFonts w:cs="Frankruhel"/>
                <w:sz w:val="24"/>
                <w:rtl/>
              </w:rPr>
            </w:pPr>
            <w:r>
              <w:rPr>
                <w:sz w:val="24"/>
                <w:rtl/>
              </w:rPr>
              <w:t>חובה להמציא ידיעות</w:t>
            </w:r>
          </w:p>
        </w:tc>
        <w:tc>
          <w:tcPr>
            <w:tcW w:w="567" w:type="dxa"/>
          </w:tcPr>
          <w:p w:rsidR="00565794" w:rsidRPr="00565794" w:rsidRDefault="00565794" w:rsidP="00565794">
            <w:pPr>
              <w:spacing w:line="240" w:lineRule="auto"/>
              <w:jc w:val="left"/>
              <w:rPr>
                <w:rStyle w:val="Hyperlink"/>
                <w:rtl/>
              </w:rPr>
            </w:pPr>
            <w:hyperlink w:anchor="Seif26" w:tooltip="חובה להמציא ידיע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72א </w:t>
            </w:r>
          </w:p>
        </w:tc>
        <w:tc>
          <w:tcPr>
            <w:tcW w:w="5669" w:type="dxa"/>
          </w:tcPr>
          <w:p w:rsidR="00565794" w:rsidRPr="00565794" w:rsidRDefault="00565794" w:rsidP="00565794">
            <w:pPr>
              <w:spacing w:line="240" w:lineRule="auto"/>
              <w:jc w:val="left"/>
              <w:rPr>
                <w:rFonts w:cs="Frankruhel"/>
                <w:sz w:val="24"/>
                <w:rtl/>
              </w:rPr>
            </w:pPr>
            <w:r>
              <w:rPr>
                <w:sz w:val="24"/>
                <w:rtl/>
              </w:rPr>
              <w:t>יציבות ההטבות</w:t>
            </w:r>
          </w:p>
        </w:tc>
        <w:tc>
          <w:tcPr>
            <w:tcW w:w="567" w:type="dxa"/>
          </w:tcPr>
          <w:p w:rsidR="00565794" w:rsidRPr="00565794" w:rsidRDefault="00565794" w:rsidP="00565794">
            <w:pPr>
              <w:spacing w:line="240" w:lineRule="auto"/>
              <w:jc w:val="left"/>
              <w:rPr>
                <w:rStyle w:val="Hyperlink"/>
                <w:rtl/>
              </w:rPr>
            </w:pPr>
            <w:hyperlink w:anchor="Seif27" w:tooltip="יציבות ההטב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73 </w:t>
            </w:r>
          </w:p>
        </w:tc>
        <w:tc>
          <w:tcPr>
            <w:tcW w:w="5669" w:type="dxa"/>
          </w:tcPr>
          <w:p w:rsidR="00565794" w:rsidRPr="00565794" w:rsidRDefault="00565794" w:rsidP="00565794">
            <w:pPr>
              <w:spacing w:line="240" w:lineRule="auto"/>
              <w:jc w:val="left"/>
              <w:rPr>
                <w:rFonts w:cs="Frankruhel"/>
                <w:sz w:val="24"/>
                <w:rtl/>
              </w:rPr>
            </w:pPr>
            <w:r>
              <w:rPr>
                <w:sz w:val="24"/>
                <w:rtl/>
              </w:rPr>
              <w:t>קיום הוראות   תנאי לתחולת ההטבות</w:t>
            </w:r>
          </w:p>
        </w:tc>
        <w:tc>
          <w:tcPr>
            <w:tcW w:w="567" w:type="dxa"/>
          </w:tcPr>
          <w:p w:rsidR="00565794" w:rsidRPr="00565794" w:rsidRDefault="00565794" w:rsidP="00565794">
            <w:pPr>
              <w:spacing w:line="240" w:lineRule="auto"/>
              <w:jc w:val="left"/>
              <w:rPr>
                <w:rStyle w:val="Hyperlink"/>
                <w:rtl/>
              </w:rPr>
            </w:pPr>
            <w:hyperlink w:anchor="Seif28" w:tooltip="קיום הוראות   תנאי לתחולת ההטב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73א </w:t>
            </w:r>
          </w:p>
        </w:tc>
        <w:tc>
          <w:tcPr>
            <w:tcW w:w="5669" w:type="dxa"/>
          </w:tcPr>
          <w:p w:rsidR="00565794" w:rsidRPr="00565794" w:rsidRDefault="00565794" w:rsidP="00565794">
            <w:pPr>
              <w:spacing w:line="240" w:lineRule="auto"/>
              <w:jc w:val="left"/>
              <w:rPr>
                <w:rFonts w:cs="Frankruhel"/>
                <w:sz w:val="24"/>
                <w:rtl/>
              </w:rPr>
            </w:pPr>
            <w:r>
              <w:rPr>
                <w:sz w:val="24"/>
                <w:rtl/>
              </w:rPr>
              <w:t>דין תושבי חוץ לענין הטבות</w:t>
            </w:r>
          </w:p>
        </w:tc>
        <w:tc>
          <w:tcPr>
            <w:tcW w:w="567" w:type="dxa"/>
          </w:tcPr>
          <w:p w:rsidR="00565794" w:rsidRPr="00565794" w:rsidRDefault="00565794" w:rsidP="00565794">
            <w:pPr>
              <w:spacing w:line="240" w:lineRule="auto"/>
              <w:jc w:val="left"/>
              <w:rPr>
                <w:rStyle w:val="Hyperlink"/>
                <w:rtl/>
              </w:rPr>
            </w:pPr>
            <w:hyperlink w:anchor="Seif29" w:tooltip="דין תושבי חוץ לענין הטב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73ב </w:t>
            </w:r>
          </w:p>
        </w:tc>
        <w:tc>
          <w:tcPr>
            <w:tcW w:w="5669" w:type="dxa"/>
          </w:tcPr>
          <w:p w:rsidR="00565794" w:rsidRPr="00565794" w:rsidRDefault="00565794" w:rsidP="00565794">
            <w:pPr>
              <w:spacing w:line="240" w:lineRule="auto"/>
              <w:jc w:val="left"/>
              <w:rPr>
                <w:rFonts w:cs="Frankruhel"/>
                <w:sz w:val="24"/>
                <w:rtl/>
              </w:rPr>
            </w:pPr>
            <w:r>
              <w:rPr>
                <w:sz w:val="24"/>
                <w:rtl/>
              </w:rPr>
              <w:t>דין חברה מוטבת</w:t>
            </w:r>
          </w:p>
        </w:tc>
        <w:tc>
          <w:tcPr>
            <w:tcW w:w="567" w:type="dxa"/>
          </w:tcPr>
          <w:p w:rsidR="00565794" w:rsidRPr="00565794" w:rsidRDefault="00565794" w:rsidP="00565794">
            <w:pPr>
              <w:spacing w:line="240" w:lineRule="auto"/>
              <w:jc w:val="left"/>
              <w:rPr>
                <w:rStyle w:val="Hyperlink"/>
                <w:rtl/>
              </w:rPr>
            </w:pPr>
            <w:hyperlink w:anchor="Seif87" w:tooltip="דין חברה מוטב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73ג </w:t>
            </w:r>
          </w:p>
        </w:tc>
        <w:tc>
          <w:tcPr>
            <w:tcW w:w="5669" w:type="dxa"/>
          </w:tcPr>
          <w:p w:rsidR="00565794" w:rsidRPr="00565794" w:rsidRDefault="00565794" w:rsidP="00565794">
            <w:pPr>
              <w:spacing w:line="240" w:lineRule="auto"/>
              <w:jc w:val="left"/>
              <w:rPr>
                <w:rFonts w:cs="Frankruhel"/>
                <w:sz w:val="24"/>
                <w:rtl/>
              </w:rPr>
            </w:pPr>
            <w:r>
              <w:rPr>
                <w:sz w:val="24"/>
                <w:rtl/>
              </w:rPr>
              <w:t>הוראות מיוחדות לענין נאמנות</w:t>
            </w:r>
          </w:p>
        </w:tc>
        <w:tc>
          <w:tcPr>
            <w:tcW w:w="567" w:type="dxa"/>
          </w:tcPr>
          <w:p w:rsidR="00565794" w:rsidRPr="00565794" w:rsidRDefault="00565794" w:rsidP="00565794">
            <w:pPr>
              <w:spacing w:line="240" w:lineRule="auto"/>
              <w:jc w:val="left"/>
              <w:rPr>
                <w:rStyle w:val="Hyperlink"/>
                <w:rtl/>
              </w:rPr>
            </w:pPr>
            <w:hyperlink w:anchor="Seif91" w:tooltip="הוראות מיוחדות לענין נאמנ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74 </w:t>
            </w:r>
          </w:p>
        </w:tc>
        <w:tc>
          <w:tcPr>
            <w:tcW w:w="5669" w:type="dxa"/>
          </w:tcPr>
          <w:p w:rsidR="00565794" w:rsidRPr="00565794" w:rsidRDefault="00565794" w:rsidP="00565794">
            <w:pPr>
              <w:spacing w:line="240" w:lineRule="auto"/>
              <w:jc w:val="left"/>
              <w:rPr>
                <w:rFonts w:cs="Frankruhel"/>
                <w:sz w:val="24"/>
                <w:rtl/>
              </w:rPr>
            </w:pPr>
            <w:r>
              <w:rPr>
                <w:sz w:val="24"/>
                <w:rtl/>
              </w:rPr>
              <w:t>מפעל מעורב</w:t>
            </w:r>
          </w:p>
        </w:tc>
        <w:tc>
          <w:tcPr>
            <w:tcW w:w="567" w:type="dxa"/>
          </w:tcPr>
          <w:p w:rsidR="00565794" w:rsidRPr="00565794" w:rsidRDefault="00565794" w:rsidP="00565794">
            <w:pPr>
              <w:spacing w:line="240" w:lineRule="auto"/>
              <w:jc w:val="left"/>
              <w:rPr>
                <w:rStyle w:val="Hyperlink"/>
                <w:rtl/>
              </w:rPr>
            </w:pPr>
            <w:hyperlink w:anchor="Seif30" w:tooltip="מפעל מעורב"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74א </w:t>
            </w:r>
          </w:p>
        </w:tc>
        <w:tc>
          <w:tcPr>
            <w:tcW w:w="5669" w:type="dxa"/>
          </w:tcPr>
          <w:p w:rsidR="00565794" w:rsidRPr="00565794" w:rsidRDefault="00565794" w:rsidP="00565794">
            <w:pPr>
              <w:spacing w:line="240" w:lineRule="auto"/>
              <w:jc w:val="left"/>
              <w:rPr>
                <w:rFonts w:cs="Frankruhel"/>
                <w:sz w:val="24"/>
                <w:rtl/>
              </w:rPr>
            </w:pPr>
            <w:r>
              <w:rPr>
                <w:sz w:val="24"/>
                <w:rtl/>
              </w:rPr>
              <w:t>ויתור על הטבות</w:t>
            </w:r>
          </w:p>
        </w:tc>
        <w:tc>
          <w:tcPr>
            <w:tcW w:w="567" w:type="dxa"/>
          </w:tcPr>
          <w:p w:rsidR="00565794" w:rsidRPr="00565794" w:rsidRDefault="00565794" w:rsidP="00565794">
            <w:pPr>
              <w:spacing w:line="240" w:lineRule="auto"/>
              <w:jc w:val="left"/>
              <w:rPr>
                <w:rStyle w:val="Hyperlink"/>
                <w:rtl/>
              </w:rPr>
            </w:pPr>
            <w:hyperlink w:anchor="Seif31" w:tooltip="ויתור על הטב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74ב </w:t>
            </w:r>
          </w:p>
        </w:tc>
        <w:tc>
          <w:tcPr>
            <w:tcW w:w="5669" w:type="dxa"/>
          </w:tcPr>
          <w:p w:rsidR="00565794" w:rsidRPr="00565794" w:rsidRDefault="00565794" w:rsidP="00565794">
            <w:pPr>
              <w:spacing w:line="240" w:lineRule="auto"/>
              <w:jc w:val="left"/>
              <w:rPr>
                <w:rFonts w:cs="Frankruhel"/>
                <w:sz w:val="24"/>
                <w:rtl/>
              </w:rPr>
            </w:pPr>
            <w:r>
              <w:rPr>
                <w:sz w:val="24"/>
                <w:rtl/>
              </w:rPr>
              <w:t>העברת הטבות לחברה קולטת במיזוג</w:t>
            </w:r>
          </w:p>
        </w:tc>
        <w:tc>
          <w:tcPr>
            <w:tcW w:w="567" w:type="dxa"/>
          </w:tcPr>
          <w:p w:rsidR="00565794" w:rsidRPr="00565794" w:rsidRDefault="00565794" w:rsidP="00565794">
            <w:pPr>
              <w:spacing w:line="240" w:lineRule="auto"/>
              <w:jc w:val="left"/>
              <w:rPr>
                <w:rStyle w:val="Hyperlink"/>
                <w:rtl/>
              </w:rPr>
            </w:pPr>
            <w:hyperlink w:anchor="Seif32" w:tooltip="העברת הטבות לחברה קולטת במיזוג"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74ג </w:t>
            </w:r>
          </w:p>
        </w:tc>
        <w:tc>
          <w:tcPr>
            <w:tcW w:w="5669" w:type="dxa"/>
          </w:tcPr>
          <w:p w:rsidR="00565794" w:rsidRPr="00565794" w:rsidRDefault="00565794" w:rsidP="00565794">
            <w:pPr>
              <w:spacing w:line="240" w:lineRule="auto"/>
              <w:jc w:val="left"/>
              <w:rPr>
                <w:rFonts w:cs="Frankruhel"/>
                <w:sz w:val="24"/>
                <w:rtl/>
              </w:rPr>
            </w:pPr>
            <w:r>
              <w:rPr>
                <w:sz w:val="24"/>
                <w:rtl/>
              </w:rPr>
              <w:t>סייג לענין חישוב הכנסה בהקמת מפעל חדש</w:t>
            </w:r>
          </w:p>
        </w:tc>
        <w:tc>
          <w:tcPr>
            <w:tcW w:w="567" w:type="dxa"/>
          </w:tcPr>
          <w:p w:rsidR="00565794" w:rsidRPr="00565794" w:rsidRDefault="00565794" w:rsidP="00565794">
            <w:pPr>
              <w:spacing w:line="240" w:lineRule="auto"/>
              <w:jc w:val="left"/>
              <w:rPr>
                <w:rStyle w:val="Hyperlink"/>
                <w:rtl/>
              </w:rPr>
            </w:pPr>
            <w:hyperlink w:anchor="Seif88" w:tooltip="סייג לענין חישוב הכנסה בהקמת מפעל חדש"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75 </w:t>
            </w:r>
          </w:p>
        </w:tc>
        <w:tc>
          <w:tcPr>
            <w:tcW w:w="5669" w:type="dxa"/>
          </w:tcPr>
          <w:p w:rsidR="00565794" w:rsidRPr="00565794" w:rsidRDefault="00565794" w:rsidP="00565794">
            <w:pPr>
              <w:spacing w:line="240" w:lineRule="auto"/>
              <w:jc w:val="left"/>
              <w:rPr>
                <w:rFonts w:cs="Frankruhel"/>
                <w:sz w:val="24"/>
                <w:rtl/>
              </w:rPr>
            </w:pPr>
            <w:r>
              <w:rPr>
                <w:sz w:val="24"/>
                <w:rtl/>
              </w:rPr>
              <w:t>התלייה וביטול</w:t>
            </w:r>
          </w:p>
        </w:tc>
        <w:tc>
          <w:tcPr>
            <w:tcW w:w="567" w:type="dxa"/>
          </w:tcPr>
          <w:p w:rsidR="00565794" w:rsidRPr="00565794" w:rsidRDefault="00565794" w:rsidP="00565794">
            <w:pPr>
              <w:spacing w:line="240" w:lineRule="auto"/>
              <w:jc w:val="left"/>
              <w:rPr>
                <w:rStyle w:val="Hyperlink"/>
                <w:rtl/>
              </w:rPr>
            </w:pPr>
            <w:hyperlink w:anchor="Seif33" w:tooltip="התלייה וביטול"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75א </w:t>
            </w:r>
          </w:p>
        </w:tc>
        <w:tc>
          <w:tcPr>
            <w:tcW w:w="5669" w:type="dxa"/>
          </w:tcPr>
          <w:p w:rsidR="00565794" w:rsidRPr="00565794" w:rsidRDefault="00565794" w:rsidP="00565794">
            <w:pPr>
              <w:spacing w:line="240" w:lineRule="auto"/>
              <w:jc w:val="left"/>
              <w:rPr>
                <w:rFonts w:cs="Frankruhel"/>
                <w:sz w:val="24"/>
                <w:rtl/>
              </w:rPr>
            </w:pPr>
            <w:r>
              <w:rPr>
                <w:sz w:val="24"/>
                <w:rtl/>
              </w:rPr>
              <w:t>ביטול חלקי של הטבות</w:t>
            </w:r>
          </w:p>
        </w:tc>
        <w:tc>
          <w:tcPr>
            <w:tcW w:w="567" w:type="dxa"/>
          </w:tcPr>
          <w:p w:rsidR="00565794" w:rsidRPr="00565794" w:rsidRDefault="00565794" w:rsidP="00565794">
            <w:pPr>
              <w:spacing w:line="240" w:lineRule="auto"/>
              <w:jc w:val="left"/>
              <w:rPr>
                <w:rStyle w:val="Hyperlink"/>
                <w:rtl/>
              </w:rPr>
            </w:pPr>
            <w:hyperlink w:anchor="Seif34" w:tooltip="ביטול חלקי של הטב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75ב </w:t>
            </w:r>
          </w:p>
        </w:tc>
        <w:tc>
          <w:tcPr>
            <w:tcW w:w="5669" w:type="dxa"/>
          </w:tcPr>
          <w:p w:rsidR="00565794" w:rsidRPr="00565794" w:rsidRDefault="00565794" w:rsidP="00565794">
            <w:pPr>
              <w:spacing w:line="240" w:lineRule="auto"/>
              <w:jc w:val="left"/>
              <w:rPr>
                <w:rFonts w:cs="Frankruhel"/>
                <w:sz w:val="24"/>
                <w:rtl/>
              </w:rPr>
            </w:pPr>
            <w:r>
              <w:rPr>
                <w:sz w:val="24"/>
                <w:rtl/>
              </w:rPr>
              <w:t>ביטול מענק</w:t>
            </w:r>
          </w:p>
        </w:tc>
        <w:tc>
          <w:tcPr>
            <w:tcW w:w="567" w:type="dxa"/>
          </w:tcPr>
          <w:p w:rsidR="00565794" w:rsidRPr="00565794" w:rsidRDefault="00565794" w:rsidP="00565794">
            <w:pPr>
              <w:spacing w:line="240" w:lineRule="auto"/>
              <w:jc w:val="left"/>
              <w:rPr>
                <w:rStyle w:val="Hyperlink"/>
                <w:rtl/>
              </w:rPr>
            </w:pPr>
            <w:hyperlink w:anchor="Seif35" w:tooltip="ביטול מענק"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76 </w:t>
            </w:r>
          </w:p>
        </w:tc>
        <w:tc>
          <w:tcPr>
            <w:tcW w:w="5669" w:type="dxa"/>
          </w:tcPr>
          <w:p w:rsidR="00565794" w:rsidRPr="00565794" w:rsidRDefault="00565794" w:rsidP="00565794">
            <w:pPr>
              <w:spacing w:line="240" w:lineRule="auto"/>
              <w:jc w:val="left"/>
              <w:rPr>
                <w:rFonts w:cs="Frankruhel"/>
                <w:sz w:val="24"/>
                <w:rtl/>
              </w:rPr>
            </w:pPr>
            <w:r>
              <w:rPr>
                <w:sz w:val="24"/>
                <w:rtl/>
              </w:rPr>
              <w:t>השקעות בניירות ערך</w:t>
            </w:r>
          </w:p>
        </w:tc>
        <w:tc>
          <w:tcPr>
            <w:tcW w:w="567" w:type="dxa"/>
          </w:tcPr>
          <w:p w:rsidR="00565794" w:rsidRPr="00565794" w:rsidRDefault="00565794" w:rsidP="00565794">
            <w:pPr>
              <w:spacing w:line="240" w:lineRule="auto"/>
              <w:jc w:val="left"/>
              <w:rPr>
                <w:rStyle w:val="Hyperlink"/>
                <w:rtl/>
              </w:rPr>
            </w:pPr>
            <w:hyperlink w:anchor="Seif36" w:tooltip="השקעות בניירות ערך"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76א </w:t>
            </w:r>
          </w:p>
        </w:tc>
        <w:tc>
          <w:tcPr>
            <w:tcW w:w="5669" w:type="dxa"/>
          </w:tcPr>
          <w:p w:rsidR="00565794" w:rsidRPr="00565794" w:rsidRDefault="00565794" w:rsidP="00565794">
            <w:pPr>
              <w:spacing w:line="240" w:lineRule="auto"/>
              <w:jc w:val="left"/>
              <w:rPr>
                <w:rFonts w:cs="Frankruhel"/>
                <w:sz w:val="24"/>
                <w:rtl/>
              </w:rPr>
            </w:pPr>
            <w:r>
              <w:rPr>
                <w:sz w:val="24"/>
                <w:rtl/>
              </w:rPr>
              <w:t>פרסום כללים של המינהלה</w:t>
            </w:r>
          </w:p>
        </w:tc>
        <w:tc>
          <w:tcPr>
            <w:tcW w:w="567" w:type="dxa"/>
          </w:tcPr>
          <w:p w:rsidR="00565794" w:rsidRPr="00565794" w:rsidRDefault="00565794" w:rsidP="00565794">
            <w:pPr>
              <w:spacing w:line="240" w:lineRule="auto"/>
              <w:jc w:val="left"/>
              <w:rPr>
                <w:rStyle w:val="Hyperlink"/>
                <w:rtl/>
              </w:rPr>
            </w:pPr>
            <w:hyperlink w:anchor="Seif37" w:tooltip="פרסום כללים של המינהלה"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p>
        </w:tc>
        <w:tc>
          <w:tcPr>
            <w:tcW w:w="5669" w:type="dxa"/>
          </w:tcPr>
          <w:p w:rsidR="00565794" w:rsidRPr="00565794" w:rsidRDefault="00565794" w:rsidP="00565794">
            <w:pPr>
              <w:spacing w:line="240" w:lineRule="auto"/>
              <w:jc w:val="left"/>
              <w:rPr>
                <w:rFonts w:cs="Frankruhel"/>
                <w:sz w:val="24"/>
                <w:rtl/>
              </w:rPr>
            </w:pPr>
            <w:r>
              <w:rPr>
                <w:sz w:val="24"/>
                <w:rtl/>
              </w:rPr>
              <w:t>פרק אחד-עשר: הוראות כלליות – בדבר מינויים וסמכויות</w:t>
            </w:r>
          </w:p>
        </w:tc>
        <w:tc>
          <w:tcPr>
            <w:tcW w:w="567" w:type="dxa"/>
          </w:tcPr>
          <w:p w:rsidR="00565794" w:rsidRPr="00565794" w:rsidRDefault="00565794" w:rsidP="00565794">
            <w:pPr>
              <w:spacing w:line="240" w:lineRule="auto"/>
              <w:jc w:val="left"/>
              <w:rPr>
                <w:rStyle w:val="Hyperlink"/>
                <w:rtl/>
              </w:rPr>
            </w:pPr>
            <w:hyperlink w:anchor="med15" w:tooltip="פרק אחד-עשר: הוראות כלליות – בדבר מינויים וסמכוי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med15</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77 </w:t>
            </w:r>
          </w:p>
        </w:tc>
        <w:tc>
          <w:tcPr>
            <w:tcW w:w="5669" w:type="dxa"/>
          </w:tcPr>
          <w:p w:rsidR="00565794" w:rsidRPr="00565794" w:rsidRDefault="00565794" w:rsidP="00565794">
            <w:pPr>
              <w:spacing w:line="240" w:lineRule="auto"/>
              <w:jc w:val="left"/>
              <w:rPr>
                <w:rFonts w:cs="Frankruhel"/>
                <w:sz w:val="24"/>
                <w:rtl/>
              </w:rPr>
            </w:pPr>
            <w:r>
              <w:rPr>
                <w:sz w:val="24"/>
                <w:rtl/>
              </w:rPr>
              <w:t>פרסום מינויים</w:t>
            </w:r>
          </w:p>
        </w:tc>
        <w:tc>
          <w:tcPr>
            <w:tcW w:w="567" w:type="dxa"/>
          </w:tcPr>
          <w:p w:rsidR="00565794" w:rsidRPr="00565794" w:rsidRDefault="00565794" w:rsidP="00565794">
            <w:pPr>
              <w:spacing w:line="240" w:lineRule="auto"/>
              <w:jc w:val="left"/>
              <w:rPr>
                <w:rStyle w:val="Hyperlink"/>
                <w:rtl/>
              </w:rPr>
            </w:pPr>
            <w:hyperlink w:anchor="Seif38" w:tooltip="פרסום מינויים"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78 </w:t>
            </w:r>
          </w:p>
        </w:tc>
        <w:tc>
          <w:tcPr>
            <w:tcW w:w="5669" w:type="dxa"/>
          </w:tcPr>
          <w:p w:rsidR="00565794" w:rsidRPr="00565794" w:rsidRDefault="00565794" w:rsidP="00565794">
            <w:pPr>
              <w:spacing w:line="240" w:lineRule="auto"/>
              <w:jc w:val="left"/>
              <w:rPr>
                <w:rFonts w:cs="Frankruhel"/>
                <w:sz w:val="24"/>
                <w:rtl/>
              </w:rPr>
            </w:pPr>
            <w:r>
              <w:rPr>
                <w:sz w:val="24"/>
                <w:rtl/>
              </w:rPr>
              <w:t>קיום סמכויות</w:t>
            </w:r>
          </w:p>
        </w:tc>
        <w:tc>
          <w:tcPr>
            <w:tcW w:w="567" w:type="dxa"/>
          </w:tcPr>
          <w:p w:rsidR="00565794" w:rsidRPr="00565794" w:rsidRDefault="00565794" w:rsidP="00565794">
            <w:pPr>
              <w:spacing w:line="240" w:lineRule="auto"/>
              <w:jc w:val="left"/>
              <w:rPr>
                <w:rStyle w:val="Hyperlink"/>
                <w:rtl/>
              </w:rPr>
            </w:pPr>
            <w:hyperlink w:anchor="Seif39" w:tooltip="קיום סמכוי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78א </w:t>
            </w:r>
          </w:p>
        </w:tc>
        <w:tc>
          <w:tcPr>
            <w:tcW w:w="5669" w:type="dxa"/>
          </w:tcPr>
          <w:p w:rsidR="00565794" w:rsidRPr="00565794" w:rsidRDefault="00565794" w:rsidP="00565794">
            <w:pPr>
              <w:spacing w:line="240" w:lineRule="auto"/>
              <w:jc w:val="left"/>
              <w:rPr>
                <w:rFonts w:cs="Frankruhel"/>
                <w:sz w:val="24"/>
                <w:rtl/>
              </w:rPr>
            </w:pPr>
            <w:r>
              <w:rPr>
                <w:sz w:val="24"/>
                <w:rtl/>
              </w:rPr>
              <w:t>אצילת סמכויות המנהל</w:t>
            </w:r>
          </w:p>
        </w:tc>
        <w:tc>
          <w:tcPr>
            <w:tcW w:w="567" w:type="dxa"/>
          </w:tcPr>
          <w:p w:rsidR="00565794" w:rsidRPr="00565794" w:rsidRDefault="00565794" w:rsidP="00565794">
            <w:pPr>
              <w:spacing w:line="240" w:lineRule="auto"/>
              <w:jc w:val="left"/>
              <w:rPr>
                <w:rStyle w:val="Hyperlink"/>
                <w:rtl/>
              </w:rPr>
            </w:pPr>
            <w:hyperlink w:anchor="Seif40" w:tooltip="אצילת סמכויות המנהל"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80 </w:t>
            </w:r>
          </w:p>
        </w:tc>
        <w:tc>
          <w:tcPr>
            <w:tcW w:w="5669" w:type="dxa"/>
          </w:tcPr>
          <w:p w:rsidR="00565794" w:rsidRPr="00565794" w:rsidRDefault="00565794" w:rsidP="00565794">
            <w:pPr>
              <w:spacing w:line="240" w:lineRule="auto"/>
              <w:jc w:val="left"/>
              <w:rPr>
                <w:rFonts w:cs="Frankruhel"/>
                <w:sz w:val="24"/>
                <w:rtl/>
              </w:rPr>
            </w:pPr>
            <w:r>
              <w:rPr>
                <w:sz w:val="24"/>
                <w:rtl/>
              </w:rPr>
              <w:t>אצילת סמכויות השרים</w:t>
            </w:r>
          </w:p>
        </w:tc>
        <w:tc>
          <w:tcPr>
            <w:tcW w:w="567" w:type="dxa"/>
          </w:tcPr>
          <w:p w:rsidR="00565794" w:rsidRPr="00565794" w:rsidRDefault="00565794" w:rsidP="00565794">
            <w:pPr>
              <w:spacing w:line="240" w:lineRule="auto"/>
              <w:jc w:val="left"/>
              <w:rPr>
                <w:rStyle w:val="Hyperlink"/>
                <w:rtl/>
              </w:rPr>
            </w:pPr>
            <w:hyperlink w:anchor="Seif41" w:tooltip="אצילת סמכויות השרים"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81 </w:t>
            </w:r>
          </w:p>
        </w:tc>
        <w:tc>
          <w:tcPr>
            <w:tcW w:w="5669" w:type="dxa"/>
          </w:tcPr>
          <w:p w:rsidR="00565794" w:rsidRPr="00565794" w:rsidRDefault="00565794" w:rsidP="00565794">
            <w:pPr>
              <w:spacing w:line="240" w:lineRule="auto"/>
              <w:jc w:val="left"/>
              <w:rPr>
                <w:rFonts w:cs="Frankruhel"/>
                <w:sz w:val="24"/>
                <w:rtl/>
              </w:rPr>
            </w:pPr>
            <w:r>
              <w:rPr>
                <w:sz w:val="24"/>
                <w:rtl/>
              </w:rPr>
              <w:t>תקנות</w:t>
            </w:r>
          </w:p>
        </w:tc>
        <w:tc>
          <w:tcPr>
            <w:tcW w:w="567" w:type="dxa"/>
          </w:tcPr>
          <w:p w:rsidR="00565794" w:rsidRPr="00565794" w:rsidRDefault="00565794" w:rsidP="00565794">
            <w:pPr>
              <w:spacing w:line="240" w:lineRule="auto"/>
              <w:jc w:val="left"/>
              <w:rPr>
                <w:rStyle w:val="Hyperlink"/>
                <w:rtl/>
              </w:rPr>
            </w:pPr>
            <w:hyperlink w:anchor="Seif42" w:tooltip="תקנות"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81א </w:t>
            </w:r>
          </w:p>
        </w:tc>
        <w:tc>
          <w:tcPr>
            <w:tcW w:w="5669" w:type="dxa"/>
          </w:tcPr>
          <w:p w:rsidR="00565794" w:rsidRPr="00565794" w:rsidRDefault="00565794" w:rsidP="00565794">
            <w:pPr>
              <w:spacing w:line="240" w:lineRule="auto"/>
              <w:jc w:val="left"/>
              <w:rPr>
                <w:rFonts w:cs="Frankruhel"/>
                <w:sz w:val="24"/>
                <w:rtl/>
              </w:rPr>
            </w:pPr>
            <w:r>
              <w:rPr>
                <w:sz w:val="24"/>
                <w:rtl/>
              </w:rPr>
              <w:t>סמכויות מנהל רשות המסים</w:t>
            </w:r>
          </w:p>
        </w:tc>
        <w:tc>
          <w:tcPr>
            <w:tcW w:w="567" w:type="dxa"/>
          </w:tcPr>
          <w:p w:rsidR="00565794" w:rsidRPr="00565794" w:rsidRDefault="00565794" w:rsidP="00565794">
            <w:pPr>
              <w:spacing w:line="240" w:lineRule="auto"/>
              <w:jc w:val="left"/>
              <w:rPr>
                <w:rStyle w:val="Hyperlink"/>
                <w:rtl/>
              </w:rPr>
            </w:pPr>
            <w:hyperlink w:anchor="Seif89" w:tooltip="סמכויות מנהל רשות המסים"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p>
        </w:tc>
        <w:tc>
          <w:tcPr>
            <w:tcW w:w="5669" w:type="dxa"/>
          </w:tcPr>
          <w:p w:rsidR="00565794" w:rsidRPr="00565794" w:rsidRDefault="00565794" w:rsidP="00565794">
            <w:pPr>
              <w:spacing w:line="240" w:lineRule="auto"/>
              <w:jc w:val="left"/>
              <w:rPr>
                <w:rFonts w:cs="Frankruhel"/>
                <w:sz w:val="24"/>
                <w:rtl/>
              </w:rPr>
            </w:pPr>
            <w:r>
              <w:rPr>
                <w:sz w:val="24"/>
                <w:rtl/>
              </w:rPr>
              <w:t>פרק שנים-עשר:</w:t>
            </w:r>
          </w:p>
        </w:tc>
        <w:tc>
          <w:tcPr>
            <w:tcW w:w="567" w:type="dxa"/>
          </w:tcPr>
          <w:p w:rsidR="00565794" w:rsidRPr="00565794" w:rsidRDefault="00565794" w:rsidP="00565794">
            <w:pPr>
              <w:spacing w:line="240" w:lineRule="auto"/>
              <w:jc w:val="left"/>
              <w:rPr>
                <w:rStyle w:val="Hyperlink"/>
                <w:rtl/>
              </w:rPr>
            </w:pPr>
            <w:hyperlink w:anchor="med16" w:tooltip="פרק שנים-עשר:"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med16</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p>
        </w:tc>
        <w:tc>
          <w:tcPr>
            <w:tcW w:w="5669" w:type="dxa"/>
          </w:tcPr>
          <w:p w:rsidR="00565794" w:rsidRPr="00565794" w:rsidRDefault="00565794" w:rsidP="00565794">
            <w:pPr>
              <w:spacing w:line="240" w:lineRule="auto"/>
              <w:jc w:val="left"/>
              <w:rPr>
                <w:rFonts w:cs="Frankruhel"/>
                <w:sz w:val="24"/>
                <w:rtl/>
              </w:rPr>
            </w:pPr>
            <w:r>
              <w:rPr>
                <w:sz w:val="24"/>
                <w:rtl/>
              </w:rPr>
              <w:t>פרק שלשה-עשר: תחולת הפרק הששי</w:t>
            </w:r>
          </w:p>
        </w:tc>
        <w:tc>
          <w:tcPr>
            <w:tcW w:w="567" w:type="dxa"/>
          </w:tcPr>
          <w:p w:rsidR="00565794" w:rsidRPr="00565794" w:rsidRDefault="00565794" w:rsidP="00565794">
            <w:pPr>
              <w:spacing w:line="240" w:lineRule="auto"/>
              <w:jc w:val="left"/>
              <w:rPr>
                <w:rStyle w:val="Hyperlink"/>
                <w:rtl/>
              </w:rPr>
            </w:pPr>
            <w:hyperlink w:anchor="med17" w:tooltip="פרק שלשה-עשר: תחולת הפרק הששי"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med17</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r>
              <w:rPr>
                <w:sz w:val="24"/>
                <w:rtl/>
              </w:rPr>
              <w:t xml:space="preserve">סעיף 94 </w:t>
            </w:r>
          </w:p>
        </w:tc>
        <w:tc>
          <w:tcPr>
            <w:tcW w:w="5669" w:type="dxa"/>
          </w:tcPr>
          <w:p w:rsidR="00565794" w:rsidRPr="00565794" w:rsidRDefault="00565794" w:rsidP="00565794">
            <w:pPr>
              <w:spacing w:line="240" w:lineRule="auto"/>
              <w:jc w:val="left"/>
              <w:rPr>
                <w:rFonts w:cs="Frankruhel"/>
                <w:sz w:val="24"/>
                <w:rtl/>
              </w:rPr>
            </w:pPr>
            <w:r>
              <w:rPr>
                <w:sz w:val="24"/>
                <w:rtl/>
              </w:rPr>
              <w:t>תקופת הזכות למענק השקעה</w:t>
            </w:r>
          </w:p>
        </w:tc>
        <w:tc>
          <w:tcPr>
            <w:tcW w:w="567" w:type="dxa"/>
          </w:tcPr>
          <w:p w:rsidR="00565794" w:rsidRPr="00565794" w:rsidRDefault="00565794" w:rsidP="00565794">
            <w:pPr>
              <w:spacing w:line="240" w:lineRule="auto"/>
              <w:jc w:val="left"/>
              <w:rPr>
                <w:rStyle w:val="Hyperlink"/>
                <w:rtl/>
              </w:rPr>
            </w:pPr>
            <w:hyperlink w:anchor="Seif43" w:tooltip="תקופת הזכות למענק השקעה"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p>
        </w:tc>
        <w:tc>
          <w:tcPr>
            <w:tcW w:w="5669" w:type="dxa"/>
          </w:tcPr>
          <w:p w:rsidR="00565794" w:rsidRPr="00565794" w:rsidRDefault="00565794" w:rsidP="00565794">
            <w:pPr>
              <w:spacing w:line="240" w:lineRule="auto"/>
              <w:jc w:val="left"/>
              <w:rPr>
                <w:rFonts w:cs="Frankruhel"/>
                <w:sz w:val="24"/>
                <w:rtl/>
              </w:rPr>
            </w:pPr>
            <w:r>
              <w:rPr>
                <w:sz w:val="24"/>
                <w:rtl/>
              </w:rPr>
              <w:t>תוספת ראשונה</w:t>
            </w:r>
          </w:p>
        </w:tc>
        <w:tc>
          <w:tcPr>
            <w:tcW w:w="567" w:type="dxa"/>
          </w:tcPr>
          <w:p w:rsidR="00565794" w:rsidRPr="00565794" w:rsidRDefault="00565794" w:rsidP="00565794">
            <w:pPr>
              <w:spacing w:line="240" w:lineRule="auto"/>
              <w:jc w:val="left"/>
              <w:rPr>
                <w:rStyle w:val="Hyperlink"/>
                <w:rtl/>
              </w:rPr>
            </w:pPr>
            <w:hyperlink w:anchor="med18" w:tooltip="תוספת ראשונה"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med18</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565794" w:rsidRPr="00565794" w:rsidTr="00565794">
        <w:tblPrEx>
          <w:tblCellMar>
            <w:top w:w="0" w:type="dxa"/>
            <w:bottom w:w="0" w:type="dxa"/>
          </w:tblCellMar>
        </w:tblPrEx>
        <w:tc>
          <w:tcPr>
            <w:tcW w:w="1247" w:type="dxa"/>
          </w:tcPr>
          <w:p w:rsidR="00565794" w:rsidRPr="00565794" w:rsidRDefault="00565794" w:rsidP="00565794">
            <w:pPr>
              <w:spacing w:line="240" w:lineRule="auto"/>
              <w:jc w:val="left"/>
              <w:rPr>
                <w:rFonts w:cs="Frankruhel"/>
                <w:sz w:val="24"/>
                <w:rtl/>
              </w:rPr>
            </w:pPr>
          </w:p>
        </w:tc>
        <w:tc>
          <w:tcPr>
            <w:tcW w:w="5669" w:type="dxa"/>
          </w:tcPr>
          <w:p w:rsidR="00565794" w:rsidRPr="00565794" w:rsidRDefault="00565794" w:rsidP="00565794">
            <w:pPr>
              <w:spacing w:line="240" w:lineRule="auto"/>
              <w:jc w:val="left"/>
              <w:rPr>
                <w:rFonts w:cs="Frankruhel"/>
                <w:sz w:val="24"/>
                <w:rtl/>
              </w:rPr>
            </w:pPr>
            <w:r>
              <w:rPr>
                <w:sz w:val="24"/>
                <w:rtl/>
              </w:rPr>
              <w:t>תוספת שנייה</w:t>
            </w:r>
          </w:p>
        </w:tc>
        <w:tc>
          <w:tcPr>
            <w:tcW w:w="567" w:type="dxa"/>
          </w:tcPr>
          <w:p w:rsidR="00565794" w:rsidRPr="00565794" w:rsidRDefault="00565794" w:rsidP="00565794">
            <w:pPr>
              <w:spacing w:line="240" w:lineRule="auto"/>
              <w:jc w:val="left"/>
              <w:rPr>
                <w:rStyle w:val="Hyperlink"/>
                <w:rtl/>
              </w:rPr>
            </w:pPr>
            <w:hyperlink w:anchor="med19" w:tooltip="תוספת שנייה" w:history="1">
              <w:r w:rsidRPr="00565794">
                <w:rPr>
                  <w:rStyle w:val="Hyperlink"/>
                </w:rPr>
                <w:t>Go</w:t>
              </w:r>
            </w:hyperlink>
          </w:p>
        </w:tc>
        <w:tc>
          <w:tcPr>
            <w:tcW w:w="850" w:type="dxa"/>
          </w:tcPr>
          <w:p w:rsidR="00565794" w:rsidRPr="00565794" w:rsidRDefault="00565794" w:rsidP="0056579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med19</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bl>
    <w:p w:rsidR="00660265" w:rsidRPr="00A31FB2" w:rsidRDefault="00660265" w:rsidP="00A31FB2">
      <w:pPr>
        <w:pStyle w:val="big-header"/>
        <w:ind w:left="0" w:right="1134"/>
        <w:rPr>
          <w:rStyle w:val="default"/>
          <w:rFonts w:cs="FrankRuehl" w:hint="cs"/>
          <w:sz w:val="32"/>
          <w:szCs w:val="32"/>
          <w:rtl/>
        </w:rPr>
      </w:pPr>
      <w:r>
        <w:rPr>
          <w:rFonts w:cs="FrankRuehl"/>
          <w:sz w:val="32"/>
          <w:rtl/>
        </w:rPr>
        <w:t>חו</w:t>
      </w:r>
      <w:r>
        <w:rPr>
          <w:rFonts w:cs="FrankRuehl" w:hint="cs"/>
          <w:sz w:val="32"/>
          <w:rtl/>
        </w:rPr>
        <w:t>ק לעיד</w:t>
      </w:r>
      <w:r>
        <w:rPr>
          <w:rFonts w:cs="FrankRuehl"/>
          <w:sz w:val="32"/>
          <w:rtl/>
        </w:rPr>
        <w:t>וד</w:t>
      </w:r>
      <w:r>
        <w:rPr>
          <w:rFonts w:cs="FrankRuehl" w:hint="cs"/>
          <w:sz w:val="32"/>
          <w:rtl/>
        </w:rPr>
        <w:t xml:space="preserve"> השקעות הון, תשי"ט-</w:t>
      </w:r>
      <w:r>
        <w:rPr>
          <w:rFonts w:cs="FrankRuehl"/>
          <w:sz w:val="32"/>
          <w:rtl/>
        </w:rPr>
        <w:t>1959</w:t>
      </w:r>
      <w:r>
        <w:rPr>
          <w:rStyle w:val="default"/>
          <w:rtl/>
        </w:rPr>
        <w:footnoteReference w:customMarkFollows="1" w:id="1"/>
        <w:t>*</w:t>
      </w:r>
    </w:p>
    <w:p w:rsidR="00660265" w:rsidRDefault="00660265">
      <w:pPr>
        <w:pStyle w:val="medium2-header"/>
        <w:keepLines w:val="0"/>
        <w:spacing w:before="72"/>
        <w:ind w:left="0" w:right="1134"/>
        <w:rPr>
          <w:rFonts w:cs="FrankRuehl"/>
          <w:noProof/>
          <w:rtl/>
        </w:rPr>
      </w:pPr>
      <w:bookmarkStart w:id="1" w:name="med0"/>
      <w:bookmarkEnd w:id="1"/>
      <w:r>
        <w:rPr>
          <w:rFonts w:cs="FrankRuehl"/>
          <w:noProof/>
          <w:rtl/>
        </w:rPr>
        <w:t>פר</w:t>
      </w:r>
      <w:r>
        <w:rPr>
          <w:rFonts w:cs="FrankRuehl" w:hint="cs"/>
          <w:noProof/>
          <w:rtl/>
        </w:rPr>
        <w:t>ק ראשו</w:t>
      </w:r>
      <w:r>
        <w:rPr>
          <w:rFonts w:cs="FrankRuehl"/>
          <w:noProof/>
          <w:rtl/>
        </w:rPr>
        <w:t xml:space="preserve">ן: </w:t>
      </w:r>
      <w:r>
        <w:rPr>
          <w:rFonts w:cs="FrankRuehl" w:hint="cs"/>
          <w:noProof/>
          <w:rtl/>
        </w:rPr>
        <w:t>מבוא</w:t>
      </w:r>
    </w:p>
    <w:p w:rsidR="00660265" w:rsidRDefault="00660265" w:rsidP="004B46AD">
      <w:pPr>
        <w:pStyle w:val="P00"/>
        <w:spacing w:before="72"/>
        <w:ind w:left="0" w:right="1134"/>
        <w:rPr>
          <w:rStyle w:val="default"/>
          <w:rFonts w:cs="FrankRuehl" w:hint="cs"/>
          <w:rtl/>
        </w:rPr>
      </w:pPr>
      <w:bookmarkStart w:id="2" w:name="Seif1"/>
      <w:bookmarkEnd w:id="2"/>
      <w:r>
        <w:rPr>
          <w:lang w:val="he-IL"/>
        </w:rPr>
        <w:pict>
          <v:rect id="_x0000_s2050" style="position:absolute;left:0;text-align:left;margin-left:464.5pt;margin-top:8.05pt;width:75.05pt;height:29.2pt;z-index:251448320" o:allowincell="f" filled="f" stroked="f" strokecolor="lime" strokeweight=".25pt">
            <v:textbox inset="0,0,0,0">
              <w:txbxContent>
                <w:p w:rsidR="006C3324" w:rsidRDefault="006C3324">
                  <w:pPr>
                    <w:spacing w:line="160" w:lineRule="exact"/>
                    <w:jc w:val="left"/>
                    <w:rPr>
                      <w:rFonts w:cs="Miriam" w:hint="cs"/>
                      <w:sz w:val="18"/>
                      <w:szCs w:val="18"/>
                      <w:rtl/>
                    </w:rPr>
                  </w:pPr>
                  <w:r>
                    <w:rPr>
                      <w:rFonts w:cs="Miriam"/>
                      <w:sz w:val="18"/>
                      <w:szCs w:val="18"/>
                      <w:rtl/>
                    </w:rPr>
                    <w:t>מ</w:t>
                  </w:r>
                  <w:r>
                    <w:rPr>
                      <w:rFonts w:cs="Miriam" w:hint="cs"/>
                      <w:sz w:val="18"/>
                      <w:szCs w:val="18"/>
                      <w:rtl/>
                    </w:rPr>
                    <w:t>טרה</w:t>
                  </w:r>
                </w:p>
                <w:p w:rsidR="006C3324" w:rsidRDefault="006C3324">
                  <w:pPr>
                    <w:spacing w:line="160" w:lineRule="exact"/>
                    <w:jc w:val="left"/>
                    <w:rPr>
                      <w:rFonts w:cs="Miriam"/>
                      <w:noProof/>
                      <w:sz w:val="18"/>
                      <w:szCs w:val="18"/>
                      <w:rtl/>
                    </w:rPr>
                  </w:pPr>
                  <w:r>
                    <w:rPr>
                      <w:rFonts w:cs="Miriam" w:hint="cs"/>
                      <w:sz w:val="18"/>
                      <w:szCs w:val="18"/>
                      <w:rtl/>
                    </w:rPr>
                    <w:t>(תיקון מס' 68) תשע"א-2011</w:t>
                  </w:r>
                </w:p>
              </w:txbxContent>
            </v:textbox>
            <w10:anchorlock/>
          </v:rect>
        </w:pict>
      </w:r>
      <w:r>
        <w:rPr>
          <w:rStyle w:val="big-number"/>
          <w:rFonts w:cs="Miriam"/>
          <w:rtl/>
        </w:rPr>
        <w:t>1.</w:t>
      </w:r>
      <w:r>
        <w:rPr>
          <w:rStyle w:val="big-number"/>
          <w:rFonts w:cs="Miriam"/>
          <w:rtl/>
        </w:rPr>
        <w:tab/>
      </w:r>
      <w:r>
        <w:rPr>
          <w:rStyle w:val="default"/>
          <w:rFonts w:cs="FrankRuehl"/>
          <w:rtl/>
        </w:rPr>
        <w:t>מט</w:t>
      </w:r>
      <w:r>
        <w:rPr>
          <w:rStyle w:val="default"/>
          <w:rFonts w:cs="FrankRuehl" w:hint="cs"/>
          <w:rtl/>
        </w:rPr>
        <w:t>רת חוק</w:t>
      </w:r>
      <w:r>
        <w:rPr>
          <w:rStyle w:val="default"/>
          <w:rFonts w:cs="FrankRuehl"/>
          <w:rtl/>
        </w:rPr>
        <w:t xml:space="preserve"> ז</w:t>
      </w:r>
      <w:r>
        <w:rPr>
          <w:rStyle w:val="default"/>
          <w:rFonts w:cs="FrankRuehl" w:hint="cs"/>
          <w:rtl/>
        </w:rPr>
        <w:t xml:space="preserve">ה היא עידוד </w:t>
      </w:r>
      <w:r w:rsidR="004B46AD">
        <w:rPr>
          <w:rStyle w:val="default"/>
          <w:rFonts w:cs="FrankRuehl" w:hint="cs"/>
          <w:rtl/>
        </w:rPr>
        <w:t>השקעות הון ו</w:t>
      </w:r>
      <w:r>
        <w:rPr>
          <w:rStyle w:val="default"/>
          <w:rFonts w:cs="FrankRuehl" w:hint="cs"/>
          <w:rtl/>
        </w:rPr>
        <w:t>יוזמה כלכלית</w:t>
      </w:r>
      <w:r w:rsidR="004B46AD">
        <w:rPr>
          <w:rStyle w:val="default"/>
          <w:rFonts w:cs="FrankRuehl" w:hint="cs"/>
          <w:rtl/>
        </w:rPr>
        <w:t>,</w:t>
      </w:r>
      <w:r>
        <w:rPr>
          <w:rStyle w:val="default"/>
          <w:rFonts w:cs="FrankRuehl" w:hint="cs"/>
          <w:rtl/>
        </w:rPr>
        <w:t xml:space="preserve"> </w:t>
      </w:r>
      <w:r w:rsidR="004B46AD">
        <w:rPr>
          <w:rStyle w:val="default"/>
          <w:rFonts w:cs="FrankRuehl" w:hint="cs"/>
          <w:rtl/>
        </w:rPr>
        <w:t>באופן שבו תינתן עדיפות לחדשנות ולפעילות באזורי פיתוח, לשם</w:t>
      </w:r>
      <w:r>
        <w:rPr>
          <w:rStyle w:val="default"/>
          <w:rFonts w:cs="FrankRuehl" w:hint="cs"/>
          <w:rtl/>
        </w:rPr>
        <w:t xml:space="preserve"> </w:t>
      </w:r>
      <w:r>
        <w:rPr>
          <w:rStyle w:val="default"/>
          <w:rFonts w:cs="FrankRuehl"/>
          <w:rtl/>
        </w:rPr>
        <w:t>–</w:t>
      </w:r>
    </w:p>
    <w:p w:rsidR="00660265" w:rsidRDefault="00660265" w:rsidP="004B46AD">
      <w:pPr>
        <w:pStyle w:val="P22"/>
        <w:spacing w:before="72"/>
        <w:ind w:left="1021"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יתוח כ</w:t>
      </w:r>
      <w:r>
        <w:rPr>
          <w:rStyle w:val="default"/>
          <w:rFonts w:cs="FrankRuehl"/>
          <w:rtl/>
        </w:rPr>
        <w:t>וש</w:t>
      </w:r>
      <w:r>
        <w:rPr>
          <w:rStyle w:val="default"/>
          <w:rFonts w:cs="FrankRuehl" w:hint="cs"/>
          <w:rtl/>
        </w:rPr>
        <w:t>ר הייצור של משק המדינה;</w:t>
      </w:r>
    </w:p>
    <w:p w:rsidR="00660265" w:rsidRDefault="00660265" w:rsidP="004B46AD">
      <w:pPr>
        <w:pStyle w:val="P22"/>
        <w:spacing w:before="72"/>
        <w:ind w:left="1021" w:right="1134"/>
        <w:rPr>
          <w:rStyle w:val="default"/>
          <w:rFonts w:cs="FrankRuehl"/>
          <w:rtl/>
        </w:rPr>
      </w:pPr>
      <w:r>
        <w:rPr>
          <w:rStyle w:val="default"/>
          <w:rFonts w:cs="FrankRuehl" w:hint="cs"/>
          <w:rtl/>
        </w:rPr>
        <w:t>(2)</w:t>
      </w:r>
      <w:r>
        <w:rPr>
          <w:rStyle w:val="default"/>
          <w:rFonts w:cs="FrankRuehl"/>
          <w:rtl/>
        </w:rPr>
        <w:tab/>
      </w:r>
      <w:r w:rsidR="004B46AD">
        <w:rPr>
          <w:rStyle w:val="default"/>
          <w:rFonts w:cs="FrankRuehl" w:hint="cs"/>
          <w:rtl/>
        </w:rPr>
        <w:t>שיפור יכולתו של המגזר העסקי להתמודד בתנאי תחרות בשווקים בין-לאומיים</w:t>
      </w:r>
      <w:r>
        <w:rPr>
          <w:rStyle w:val="default"/>
          <w:rFonts w:cs="FrankRuehl" w:hint="cs"/>
          <w:rtl/>
        </w:rPr>
        <w:t>;</w:t>
      </w:r>
    </w:p>
    <w:p w:rsidR="00660265" w:rsidRDefault="00660265" w:rsidP="004B46AD">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r>
      <w:r w:rsidR="004B46AD">
        <w:rPr>
          <w:rStyle w:val="default"/>
          <w:rFonts w:cs="FrankRuehl" w:hint="cs"/>
          <w:rtl/>
        </w:rPr>
        <w:t>יצירת תשתית למקומות עבודה חדשים ובני-קיימא</w:t>
      </w:r>
      <w:r>
        <w:rPr>
          <w:rStyle w:val="default"/>
          <w:rFonts w:cs="FrankRuehl" w:hint="cs"/>
          <w:rtl/>
        </w:rPr>
        <w:t>.</w:t>
      </w:r>
    </w:p>
    <w:p w:rsidR="004B46AD" w:rsidRPr="009156DD" w:rsidRDefault="004B46AD" w:rsidP="004B46AD">
      <w:pPr>
        <w:pStyle w:val="P00"/>
        <w:spacing w:before="0"/>
        <w:ind w:left="0" w:right="1134"/>
        <w:rPr>
          <w:rStyle w:val="default"/>
          <w:rFonts w:cs="FrankRuehl" w:hint="cs"/>
          <w:vanish/>
          <w:color w:val="FF0000"/>
          <w:szCs w:val="20"/>
          <w:shd w:val="clear" w:color="auto" w:fill="FFFF99"/>
          <w:rtl/>
        </w:rPr>
      </w:pPr>
      <w:bookmarkStart w:id="3" w:name="Rov355"/>
      <w:r w:rsidRPr="009156DD">
        <w:rPr>
          <w:rStyle w:val="default"/>
          <w:rFonts w:cs="FrankRuehl" w:hint="cs"/>
          <w:vanish/>
          <w:color w:val="FF0000"/>
          <w:szCs w:val="20"/>
          <w:shd w:val="clear" w:color="auto" w:fill="FFFF99"/>
          <w:rtl/>
        </w:rPr>
        <w:t>מיום 1.1.2011</w:t>
      </w:r>
    </w:p>
    <w:p w:rsidR="004B46AD" w:rsidRPr="009156DD" w:rsidRDefault="004B46AD" w:rsidP="004B46AD">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4B46AD" w:rsidRPr="009156DD" w:rsidRDefault="004B46AD" w:rsidP="004B46AD">
      <w:pPr>
        <w:pStyle w:val="P00"/>
        <w:spacing w:before="0"/>
        <w:ind w:left="0" w:right="1134"/>
        <w:rPr>
          <w:rStyle w:val="default"/>
          <w:rFonts w:cs="FrankRuehl" w:hint="cs"/>
          <w:vanish/>
          <w:szCs w:val="20"/>
          <w:shd w:val="clear" w:color="auto" w:fill="FFFF99"/>
          <w:rtl/>
        </w:rPr>
      </w:pPr>
      <w:hyperlink r:id="rId6"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165 (</w:t>
      </w:r>
      <w:hyperlink r:id="rId7"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4B46AD" w:rsidRPr="009156DD" w:rsidRDefault="004B46AD" w:rsidP="004B46AD">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החלפת סעיף 1</w:t>
      </w:r>
    </w:p>
    <w:p w:rsidR="004B46AD" w:rsidRPr="009156DD" w:rsidRDefault="004B46AD" w:rsidP="004B46AD">
      <w:pPr>
        <w:pStyle w:val="P00"/>
        <w:ind w:left="0" w:right="1134"/>
        <w:rPr>
          <w:rStyle w:val="default"/>
          <w:rFonts w:cs="FrankRuehl" w:hint="cs"/>
          <w:vanish/>
          <w:szCs w:val="20"/>
          <w:shd w:val="clear" w:color="auto" w:fill="FFFF99"/>
          <w:rtl/>
        </w:rPr>
      </w:pPr>
      <w:r w:rsidRPr="009156DD">
        <w:rPr>
          <w:rStyle w:val="default"/>
          <w:rFonts w:cs="FrankRuehl" w:hint="cs"/>
          <w:vanish/>
          <w:szCs w:val="20"/>
          <w:shd w:val="clear" w:color="auto" w:fill="FFFF99"/>
          <w:rtl/>
        </w:rPr>
        <w:t>הנוסח הקודם:</w:t>
      </w:r>
    </w:p>
    <w:p w:rsidR="004B46AD" w:rsidRPr="009156DD" w:rsidRDefault="004B46AD" w:rsidP="004B46AD">
      <w:pPr>
        <w:pStyle w:val="P00"/>
        <w:spacing w:before="20"/>
        <w:ind w:left="0" w:right="1134"/>
        <w:rPr>
          <w:rStyle w:val="big-number"/>
          <w:rFonts w:cs="Miriam" w:hint="cs"/>
          <w:strike/>
          <w:vanish/>
          <w:sz w:val="16"/>
          <w:szCs w:val="16"/>
          <w:shd w:val="clear" w:color="auto" w:fill="FFFF99"/>
          <w:rtl/>
        </w:rPr>
      </w:pPr>
      <w:r w:rsidRPr="009156DD">
        <w:rPr>
          <w:rStyle w:val="big-number"/>
          <w:rFonts w:cs="Miriam" w:hint="cs"/>
          <w:strike/>
          <w:vanish/>
          <w:sz w:val="16"/>
          <w:szCs w:val="16"/>
          <w:shd w:val="clear" w:color="auto" w:fill="FFFF99"/>
          <w:rtl/>
        </w:rPr>
        <w:t>המטרה</w:t>
      </w:r>
    </w:p>
    <w:p w:rsidR="004B46AD" w:rsidRPr="009156DD" w:rsidRDefault="004B46AD" w:rsidP="004B46AD">
      <w:pPr>
        <w:pStyle w:val="P00"/>
        <w:spacing w:before="0"/>
        <w:ind w:left="0" w:right="1134"/>
        <w:rPr>
          <w:rStyle w:val="default"/>
          <w:rFonts w:cs="FrankRuehl" w:hint="cs"/>
          <w:strike/>
          <w:vanish/>
          <w:sz w:val="22"/>
          <w:szCs w:val="22"/>
          <w:shd w:val="clear" w:color="auto" w:fill="FFFF99"/>
          <w:rtl/>
        </w:rPr>
      </w:pPr>
      <w:r w:rsidRPr="009156DD">
        <w:rPr>
          <w:rStyle w:val="big-number"/>
          <w:rFonts w:cs="FrankRuehl"/>
          <w:strike/>
          <w:vanish/>
          <w:sz w:val="22"/>
          <w:szCs w:val="22"/>
          <w:shd w:val="clear" w:color="auto" w:fill="FFFF99"/>
          <w:rtl/>
        </w:rPr>
        <w:t>1.</w:t>
      </w:r>
      <w:r w:rsidRPr="009156DD">
        <w:rPr>
          <w:rStyle w:val="big-number"/>
          <w:rFonts w:cs="FrankRuehl"/>
          <w:strike/>
          <w:vanish/>
          <w:sz w:val="22"/>
          <w:szCs w:val="22"/>
          <w:shd w:val="clear" w:color="auto" w:fill="FFFF99"/>
          <w:rtl/>
        </w:rPr>
        <w:tab/>
      </w:r>
      <w:r w:rsidRPr="009156DD">
        <w:rPr>
          <w:rStyle w:val="default"/>
          <w:rFonts w:cs="FrankRuehl"/>
          <w:strike/>
          <w:vanish/>
          <w:sz w:val="22"/>
          <w:szCs w:val="22"/>
          <w:shd w:val="clear" w:color="auto" w:fill="FFFF99"/>
          <w:rtl/>
        </w:rPr>
        <w:t>מט</w:t>
      </w:r>
      <w:r w:rsidRPr="009156DD">
        <w:rPr>
          <w:rStyle w:val="default"/>
          <w:rFonts w:cs="FrankRuehl" w:hint="cs"/>
          <w:strike/>
          <w:vanish/>
          <w:sz w:val="22"/>
          <w:szCs w:val="22"/>
          <w:shd w:val="clear" w:color="auto" w:fill="FFFF99"/>
          <w:rtl/>
        </w:rPr>
        <w:t>רת חוק</w:t>
      </w:r>
      <w:r w:rsidRPr="009156DD">
        <w:rPr>
          <w:rStyle w:val="default"/>
          <w:rFonts w:cs="FrankRuehl"/>
          <w:strike/>
          <w:vanish/>
          <w:sz w:val="22"/>
          <w:szCs w:val="22"/>
          <w:shd w:val="clear" w:color="auto" w:fill="FFFF99"/>
          <w:rtl/>
        </w:rPr>
        <w:t xml:space="preserve"> ז</w:t>
      </w:r>
      <w:r w:rsidRPr="009156DD">
        <w:rPr>
          <w:rStyle w:val="default"/>
          <w:rFonts w:cs="FrankRuehl" w:hint="cs"/>
          <w:strike/>
          <w:vanish/>
          <w:sz w:val="22"/>
          <w:szCs w:val="22"/>
          <w:shd w:val="clear" w:color="auto" w:fill="FFFF99"/>
          <w:rtl/>
        </w:rPr>
        <w:t xml:space="preserve">ה היא משיכת הון לישראל ועידוד יוזמה כלכלית והשקעות הון-חוץ והון מקומי לשם </w:t>
      </w:r>
      <w:r w:rsidRPr="009156DD">
        <w:rPr>
          <w:rStyle w:val="default"/>
          <w:rFonts w:cs="FrankRuehl"/>
          <w:strike/>
          <w:vanish/>
          <w:sz w:val="22"/>
          <w:szCs w:val="22"/>
          <w:shd w:val="clear" w:color="auto" w:fill="FFFF99"/>
          <w:rtl/>
        </w:rPr>
        <w:t>–</w:t>
      </w:r>
    </w:p>
    <w:p w:rsidR="004B46AD" w:rsidRPr="009156DD" w:rsidRDefault="004B46AD" w:rsidP="004B46AD">
      <w:pPr>
        <w:pStyle w:val="P22"/>
        <w:spacing w:before="0"/>
        <w:ind w:left="1021" w:right="1134"/>
        <w:rPr>
          <w:rStyle w:val="default"/>
          <w:rFonts w:cs="FrankRuehl"/>
          <w:strike/>
          <w:vanish/>
          <w:sz w:val="22"/>
          <w:szCs w:val="22"/>
          <w:shd w:val="clear" w:color="auto" w:fill="FFFF99"/>
          <w:rtl/>
        </w:rPr>
      </w:pPr>
      <w:r w:rsidRPr="009156DD">
        <w:rPr>
          <w:rStyle w:val="default"/>
          <w:rFonts w:cs="FrankRuehl"/>
          <w:strike/>
          <w:vanish/>
          <w:sz w:val="22"/>
          <w:szCs w:val="22"/>
          <w:shd w:val="clear" w:color="auto" w:fill="FFFF99"/>
          <w:rtl/>
        </w:rPr>
        <w:t>(1)</w:t>
      </w:r>
      <w:r w:rsidRPr="009156DD">
        <w:rPr>
          <w:rStyle w:val="default"/>
          <w:rFonts w:cs="FrankRuehl"/>
          <w:strike/>
          <w:vanish/>
          <w:sz w:val="22"/>
          <w:szCs w:val="22"/>
          <w:shd w:val="clear" w:color="auto" w:fill="FFFF99"/>
          <w:rtl/>
        </w:rPr>
        <w:tab/>
        <w:t>פ</w:t>
      </w:r>
      <w:r w:rsidRPr="009156DD">
        <w:rPr>
          <w:rStyle w:val="default"/>
          <w:rFonts w:cs="FrankRuehl" w:hint="cs"/>
          <w:strike/>
          <w:vanish/>
          <w:sz w:val="22"/>
          <w:szCs w:val="22"/>
          <w:shd w:val="clear" w:color="auto" w:fill="FFFF99"/>
          <w:rtl/>
        </w:rPr>
        <w:t>יתוח כ</w:t>
      </w:r>
      <w:r w:rsidRPr="009156DD">
        <w:rPr>
          <w:rStyle w:val="default"/>
          <w:rFonts w:cs="FrankRuehl"/>
          <w:strike/>
          <w:vanish/>
          <w:sz w:val="22"/>
          <w:szCs w:val="22"/>
          <w:shd w:val="clear" w:color="auto" w:fill="FFFF99"/>
          <w:rtl/>
        </w:rPr>
        <w:t>וש</w:t>
      </w:r>
      <w:r w:rsidRPr="009156DD">
        <w:rPr>
          <w:rStyle w:val="default"/>
          <w:rFonts w:cs="FrankRuehl" w:hint="cs"/>
          <w:strike/>
          <w:vanish/>
          <w:sz w:val="22"/>
          <w:szCs w:val="22"/>
          <w:shd w:val="clear" w:color="auto" w:fill="FFFF99"/>
          <w:rtl/>
        </w:rPr>
        <w:t>ר הייצור של משק המדינה, ניצול יעיל של אוצרותיה ויכלתה הכלכלית וניצול מלא ש</w:t>
      </w:r>
      <w:r w:rsidRPr="009156DD">
        <w:rPr>
          <w:rStyle w:val="default"/>
          <w:rFonts w:cs="FrankRuehl"/>
          <w:strike/>
          <w:vanish/>
          <w:sz w:val="22"/>
          <w:szCs w:val="22"/>
          <w:shd w:val="clear" w:color="auto" w:fill="FFFF99"/>
          <w:rtl/>
        </w:rPr>
        <w:t xml:space="preserve">ל </w:t>
      </w:r>
      <w:r w:rsidRPr="009156DD">
        <w:rPr>
          <w:rStyle w:val="default"/>
          <w:rFonts w:cs="FrankRuehl" w:hint="cs"/>
          <w:strike/>
          <w:vanish/>
          <w:sz w:val="22"/>
          <w:szCs w:val="22"/>
          <w:shd w:val="clear" w:color="auto" w:fill="FFFF99"/>
          <w:rtl/>
        </w:rPr>
        <w:t>כושר יי</w:t>
      </w:r>
      <w:r w:rsidRPr="009156DD">
        <w:rPr>
          <w:rStyle w:val="default"/>
          <w:rFonts w:cs="FrankRuehl"/>
          <w:strike/>
          <w:vanish/>
          <w:sz w:val="22"/>
          <w:szCs w:val="22"/>
          <w:shd w:val="clear" w:color="auto" w:fill="FFFF99"/>
          <w:rtl/>
        </w:rPr>
        <w:t>צו</w:t>
      </w:r>
      <w:r w:rsidRPr="009156DD">
        <w:rPr>
          <w:rStyle w:val="default"/>
          <w:rFonts w:cs="FrankRuehl" w:hint="cs"/>
          <w:strike/>
          <w:vanish/>
          <w:sz w:val="22"/>
          <w:szCs w:val="22"/>
          <w:shd w:val="clear" w:color="auto" w:fill="FFFF99"/>
          <w:rtl/>
        </w:rPr>
        <w:t>ר</w:t>
      </w:r>
      <w:r w:rsidRPr="009156DD">
        <w:rPr>
          <w:rStyle w:val="default"/>
          <w:rFonts w:cs="FrankRuehl"/>
          <w:strike/>
          <w:vanish/>
          <w:sz w:val="22"/>
          <w:szCs w:val="22"/>
          <w:shd w:val="clear" w:color="auto" w:fill="FFFF99"/>
          <w:rtl/>
        </w:rPr>
        <w:t>ם</w:t>
      </w:r>
      <w:r w:rsidRPr="009156DD">
        <w:rPr>
          <w:rStyle w:val="default"/>
          <w:rFonts w:cs="FrankRuehl" w:hint="cs"/>
          <w:strike/>
          <w:vanish/>
          <w:sz w:val="22"/>
          <w:szCs w:val="22"/>
          <w:shd w:val="clear" w:color="auto" w:fill="FFFF99"/>
          <w:rtl/>
        </w:rPr>
        <w:t xml:space="preserve"> </w:t>
      </w:r>
      <w:r w:rsidRPr="009156DD">
        <w:rPr>
          <w:rStyle w:val="default"/>
          <w:rFonts w:cs="FrankRuehl"/>
          <w:strike/>
          <w:vanish/>
          <w:sz w:val="22"/>
          <w:szCs w:val="22"/>
          <w:shd w:val="clear" w:color="auto" w:fill="FFFF99"/>
          <w:rtl/>
        </w:rPr>
        <w:t>ש</w:t>
      </w:r>
      <w:r w:rsidRPr="009156DD">
        <w:rPr>
          <w:rStyle w:val="default"/>
          <w:rFonts w:cs="FrankRuehl" w:hint="cs"/>
          <w:strike/>
          <w:vanish/>
          <w:sz w:val="22"/>
          <w:szCs w:val="22"/>
          <w:shd w:val="clear" w:color="auto" w:fill="FFFF99"/>
          <w:rtl/>
        </w:rPr>
        <w:t>ל מפעלים קיימים;</w:t>
      </w:r>
    </w:p>
    <w:p w:rsidR="004B46AD" w:rsidRPr="009156DD" w:rsidRDefault="004B46AD" w:rsidP="004B46AD">
      <w:pPr>
        <w:pStyle w:val="P22"/>
        <w:spacing w:before="0"/>
        <w:ind w:left="1021" w:right="1134"/>
        <w:rPr>
          <w:rStyle w:val="default"/>
          <w:rFonts w:cs="FrankRuehl"/>
          <w:strike/>
          <w:vanish/>
          <w:sz w:val="22"/>
          <w:szCs w:val="22"/>
          <w:shd w:val="clear" w:color="auto" w:fill="FFFF99"/>
          <w:rtl/>
        </w:rPr>
      </w:pPr>
      <w:r w:rsidRPr="009156DD">
        <w:rPr>
          <w:rStyle w:val="default"/>
          <w:rFonts w:cs="FrankRuehl" w:hint="cs"/>
          <w:strike/>
          <w:vanish/>
          <w:sz w:val="22"/>
          <w:szCs w:val="22"/>
          <w:shd w:val="clear" w:color="auto" w:fill="FFFF99"/>
          <w:rtl/>
        </w:rPr>
        <w:t>(2)</w:t>
      </w:r>
      <w:r w:rsidRPr="009156DD">
        <w:rPr>
          <w:rStyle w:val="default"/>
          <w:rFonts w:cs="FrankRuehl"/>
          <w:strike/>
          <w:vanish/>
          <w:sz w:val="22"/>
          <w:szCs w:val="22"/>
          <w:shd w:val="clear" w:color="auto" w:fill="FFFF99"/>
          <w:rtl/>
        </w:rPr>
        <w:tab/>
        <w:t>ש</w:t>
      </w:r>
      <w:r w:rsidRPr="009156DD">
        <w:rPr>
          <w:rStyle w:val="default"/>
          <w:rFonts w:cs="FrankRuehl" w:hint="cs"/>
          <w:strike/>
          <w:vanish/>
          <w:sz w:val="22"/>
          <w:szCs w:val="22"/>
          <w:shd w:val="clear" w:color="auto" w:fill="FFFF99"/>
          <w:rtl/>
        </w:rPr>
        <w:t>יפור מ</w:t>
      </w:r>
      <w:r w:rsidRPr="009156DD">
        <w:rPr>
          <w:rStyle w:val="default"/>
          <w:rFonts w:cs="FrankRuehl"/>
          <w:strike/>
          <w:vanish/>
          <w:sz w:val="22"/>
          <w:szCs w:val="22"/>
          <w:shd w:val="clear" w:color="auto" w:fill="FFFF99"/>
          <w:rtl/>
        </w:rPr>
        <w:t>אז</w:t>
      </w:r>
      <w:r w:rsidRPr="009156DD">
        <w:rPr>
          <w:rStyle w:val="default"/>
          <w:rFonts w:cs="FrankRuehl" w:hint="cs"/>
          <w:strike/>
          <w:vanish/>
          <w:sz w:val="22"/>
          <w:szCs w:val="22"/>
          <w:shd w:val="clear" w:color="auto" w:fill="FFFF99"/>
          <w:rtl/>
        </w:rPr>
        <w:t>ן התשלומים של המדינה, הקטנת היבוא ו</w:t>
      </w:r>
      <w:r w:rsidRPr="009156DD">
        <w:rPr>
          <w:rStyle w:val="default"/>
          <w:rFonts w:cs="FrankRuehl"/>
          <w:strike/>
          <w:vanish/>
          <w:sz w:val="22"/>
          <w:szCs w:val="22"/>
          <w:shd w:val="clear" w:color="auto" w:fill="FFFF99"/>
          <w:rtl/>
        </w:rPr>
        <w:t>ה</w:t>
      </w:r>
      <w:r w:rsidRPr="009156DD">
        <w:rPr>
          <w:rStyle w:val="default"/>
          <w:rFonts w:cs="FrankRuehl" w:hint="cs"/>
          <w:strike/>
          <w:vanish/>
          <w:sz w:val="22"/>
          <w:szCs w:val="22"/>
          <w:shd w:val="clear" w:color="auto" w:fill="FFFF99"/>
          <w:rtl/>
        </w:rPr>
        <w:t>גדלת היצוא;</w:t>
      </w:r>
    </w:p>
    <w:p w:rsidR="004B46AD" w:rsidRPr="00474D2B" w:rsidRDefault="004B46AD" w:rsidP="00474D2B">
      <w:pPr>
        <w:pStyle w:val="P22"/>
        <w:spacing w:before="0"/>
        <w:ind w:left="1021" w:right="1134"/>
        <w:rPr>
          <w:rStyle w:val="default"/>
          <w:rFonts w:cs="FrankRuehl" w:hint="cs"/>
          <w:sz w:val="2"/>
          <w:szCs w:val="2"/>
          <w:rtl/>
        </w:rPr>
      </w:pPr>
      <w:r w:rsidRPr="009156DD">
        <w:rPr>
          <w:rStyle w:val="default"/>
          <w:rFonts w:cs="FrankRuehl" w:hint="cs"/>
          <w:strike/>
          <w:vanish/>
          <w:sz w:val="22"/>
          <w:szCs w:val="22"/>
          <w:shd w:val="clear" w:color="auto" w:fill="FFFF99"/>
          <w:rtl/>
        </w:rPr>
        <w:t>(3)</w:t>
      </w:r>
      <w:r w:rsidRPr="009156DD">
        <w:rPr>
          <w:rStyle w:val="default"/>
          <w:rFonts w:cs="FrankRuehl"/>
          <w:strike/>
          <w:vanish/>
          <w:sz w:val="22"/>
          <w:szCs w:val="22"/>
          <w:shd w:val="clear" w:color="auto" w:fill="FFFF99"/>
          <w:rtl/>
        </w:rPr>
        <w:tab/>
        <w:t>ק</w:t>
      </w:r>
      <w:r w:rsidRPr="009156DD">
        <w:rPr>
          <w:rStyle w:val="default"/>
          <w:rFonts w:cs="FrankRuehl" w:hint="cs"/>
          <w:strike/>
          <w:vanish/>
          <w:sz w:val="22"/>
          <w:szCs w:val="22"/>
          <w:shd w:val="clear" w:color="auto" w:fill="FFFF99"/>
          <w:rtl/>
        </w:rPr>
        <w:t>ליטת ע</w:t>
      </w:r>
      <w:r w:rsidRPr="009156DD">
        <w:rPr>
          <w:rStyle w:val="default"/>
          <w:rFonts w:cs="FrankRuehl"/>
          <w:strike/>
          <w:vanish/>
          <w:sz w:val="22"/>
          <w:szCs w:val="22"/>
          <w:shd w:val="clear" w:color="auto" w:fill="FFFF99"/>
          <w:rtl/>
        </w:rPr>
        <w:t>לי</w:t>
      </w:r>
      <w:r w:rsidRPr="009156DD">
        <w:rPr>
          <w:rStyle w:val="default"/>
          <w:rFonts w:cs="FrankRuehl" w:hint="cs"/>
          <w:strike/>
          <w:vanish/>
          <w:sz w:val="22"/>
          <w:szCs w:val="22"/>
          <w:shd w:val="clear" w:color="auto" w:fill="FFFF99"/>
          <w:rtl/>
        </w:rPr>
        <w:t>ה, חלוקה מתוכננת של האוכלוסיה על פני שטח המדינה ו</w:t>
      </w:r>
      <w:r w:rsidRPr="009156DD">
        <w:rPr>
          <w:rStyle w:val="default"/>
          <w:rFonts w:cs="FrankRuehl"/>
          <w:strike/>
          <w:vanish/>
          <w:sz w:val="22"/>
          <w:szCs w:val="22"/>
          <w:shd w:val="clear" w:color="auto" w:fill="FFFF99"/>
          <w:rtl/>
        </w:rPr>
        <w:t>י</w:t>
      </w:r>
      <w:r w:rsidRPr="009156DD">
        <w:rPr>
          <w:rStyle w:val="default"/>
          <w:rFonts w:cs="FrankRuehl" w:hint="cs"/>
          <w:strike/>
          <w:vanish/>
          <w:sz w:val="22"/>
          <w:szCs w:val="22"/>
          <w:shd w:val="clear" w:color="auto" w:fill="FFFF99"/>
          <w:rtl/>
        </w:rPr>
        <w:t>ציר</w:t>
      </w:r>
      <w:r w:rsidRPr="009156DD">
        <w:rPr>
          <w:rStyle w:val="default"/>
          <w:rFonts w:cs="FrankRuehl"/>
          <w:strike/>
          <w:vanish/>
          <w:sz w:val="22"/>
          <w:szCs w:val="22"/>
          <w:shd w:val="clear" w:color="auto" w:fill="FFFF99"/>
          <w:rtl/>
        </w:rPr>
        <w:t>ת</w:t>
      </w:r>
      <w:r w:rsidRPr="009156DD">
        <w:rPr>
          <w:rStyle w:val="default"/>
          <w:rFonts w:cs="FrankRuehl" w:hint="cs"/>
          <w:strike/>
          <w:vanish/>
          <w:sz w:val="22"/>
          <w:szCs w:val="22"/>
          <w:shd w:val="clear" w:color="auto" w:fill="FFFF99"/>
          <w:rtl/>
        </w:rPr>
        <w:t xml:space="preserve"> מקורות עבודה חדשים.</w:t>
      </w:r>
      <w:bookmarkEnd w:id="3"/>
    </w:p>
    <w:p w:rsidR="00E8552B" w:rsidRDefault="00E8552B" w:rsidP="00E8552B">
      <w:pPr>
        <w:pStyle w:val="P00"/>
        <w:spacing w:before="72"/>
        <w:ind w:left="0" w:right="1134"/>
        <w:rPr>
          <w:rStyle w:val="default"/>
          <w:rFonts w:cs="FrankRuehl" w:hint="cs"/>
          <w:rtl/>
        </w:rPr>
      </w:pPr>
      <w:bookmarkStart w:id="4" w:name="Seif92"/>
      <w:bookmarkEnd w:id="4"/>
      <w:r w:rsidRPr="00AC5A95">
        <w:rPr>
          <w:lang w:val="he-IL"/>
        </w:rPr>
        <w:pict>
          <v:rect id="_x0000_s2463" style="position:absolute;left:0;text-align:left;margin-left:464.5pt;margin-top:8.05pt;width:75.05pt;height:28.05pt;z-index:251698176" o:allowincell="f" filled="f" stroked="f" strokecolor="lime" strokeweight=".25pt">
            <v:textbox inset="0,0,0,0">
              <w:txbxContent>
                <w:p w:rsidR="006C3324" w:rsidRDefault="006C3324" w:rsidP="00E8552B">
                  <w:pPr>
                    <w:spacing w:line="160" w:lineRule="exact"/>
                    <w:jc w:val="left"/>
                    <w:rPr>
                      <w:rFonts w:cs="Miriam" w:hint="cs"/>
                      <w:sz w:val="18"/>
                      <w:szCs w:val="18"/>
                      <w:rtl/>
                    </w:rPr>
                  </w:pPr>
                  <w:r>
                    <w:rPr>
                      <w:rFonts w:cs="Miriam" w:hint="cs"/>
                      <w:sz w:val="18"/>
                      <w:szCs w:val="18"/>
                      <w:rtl/>
                    </w:rPr>
                    <w:t>הגדרות</w:t>
                  </w:r>
                </w:p>
                <w:p w:rsidR="006C3324" w:rsidRDefault="006C3324" w:rsidP="00E8552B">
                  <w:pPr>
                    <w:spacing w:line="160" w:lineRule="exact"/>
                    <w:jc w:val="left"/>
                    <w:rPr>
                      <w:rFonts w:cs="Miriam" w:hint="cs"/>
                      <w:noProof/>
                      <w:sz w:val="18"/>
                      <w:szCs w:val="18"/>
                      <w:rtl/>
                    </w:rPr>
                  </w:pPr>
                  <w:r>
                    <w:rPr>
                      <w:rFonts w:cs="Miriam" w:hint="cs"/>
                      <w:sz w:val="18"/>
                      <w:szCs w:val="18"/>
                      <w:rtl/>
                    </w:rPr>
                    <w:t>(תיקון מס' 66) תשס"ט-2009</w:t>
                  </w:r>
                </w:p>
              </w:txbxContent>
            </v:textbox>
            <w10:anchorlock/>
          </v:rect>
        </w:pict>
      </w:r>
      <w:r w:rsidRPr="00AC5A95">
        <w:rPr>
          <w:rStyle w:val="big-number"/>
          <w:rFonts w:cs="Miriam"/>
          <w:rtl/>
        </w:rPr>
        <w:t>1</w:t>
      </w:r>
      <w:r w:rsidRPr="00AC5A95">
        <w:rPr>
          <w:rStyle w:val="default"/>
          <w:rFonts w:cs="FrankRuehl" w:hint="cs"/>
          <w:rtl/>
        </w:rPr>
        <w:t>א</w:t>
      </w:r>
      <w:r w:rsidRPr="00AC5A95">
        <w:rPr>
          <w:rStyle w:val="default"/>
          <w:rFonts w:cs="FrankRuehl"/>
          <w:rtl/>
        </w:rPr>
        <w:t>.</w:t>
      </w:r>
      <w:r w:rsidRPr="00AC5A95">
        <w:rPr>
          <w:rStyle w:val="default"/>
          <w:rFonts w:cs="FrankRuehl"/>
          <w:rtl/>
        </w:rPr>
        <w:tab/>
      </w:r>
      <w:r w:rsidRPr="00AC5A95">
        <w:rPr>
          <w:rStyle w:val="default"/>
          <w:rFonts w:cs="FrankRuehl" w:hint="cs"/>
          <w:rtl/>
        </w:rPr>
        <w:t xml:space="preserve">בחוק זה </w:t>
      </w:r>
      <w:r w:rsidRPr="00AC5A95">
        <w:rPr>
          <w:rStyle w:val="default"/>
          <w:rFonts w:cs="FrankRuehl"/>
          <w:rtl/>
        </w:rPr>
        <w:t>–</w:t>
      </w:r>
    </w:p>
    <w:p w:rsidR="001533A6" w:rsidRPr="009156DD" w:rsidRDefault="001533A6" w:rsidP="001533A6">
      <w:pPr>
        <w:pStyle w:val="P00"/>
        <w:spacing w:before="0"/>
        <w:ind w:left="0" w:right="1134"/>
        <w:rPr>
          <w:rStyle w:val="default"/>
          <w:rFonts w:cs="FrankRuehl" w:hint="cs"/>
          <w:vanish/>
          <w:szCs w:val="20"/>
          <w:shd w:val="clear" w:color="auto" w:fill="FFFF99"/>
          <w:rtl/>
        </w:rPr>
      </w:pPr>
      <w:bookmarkStart w:id="5" w:name="Rov344"/>
      <w:r w:rsidRPr="009156DD">
        <w:rPr>
          <w:rStyle w:val="default"/>
          <w:rFonts w:cs="FrankRuehl" w:hint="cs"/>
          <w:vanish/>
          <w:color w:val="FF0000"/>
          <w:szCs w:val="20"/>
          <w:shd w:val="clear" w:color="auto" w:fill="FFFF99"/>
          <w:rtl/>
        </w:rPr>
        <w:t>מיום 1.1.2010</w:t>
      </w:r>
    </w:p>
    <w:p w:rsidR="001533A6" w:rsidRPr="009156DD" w:rsidRDefault="001533A6" w:rsidP="001533A6">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66</w:t>
      </w:r>
    </w:p>
    <w:p w:rsidR="001533A6" w:rsidRPr="009156DD" w:rsidRDefault="001533A6" w:rsidP="001533A6">
      <w:pPr>
        <w:pStyle w:val="P00"/>
        <w:spacing w:before="0"/>
        <w:ind w:left="0" w:right="1134"/>
        <w:rPr>
          <w:rStyle w:val="default"/>
          <w:rFonts w:cs="FrankRuehl" w:hint="cs"/>
          <w:vanish/>
          <w:szCs w:val="20"/>
          <w:shd w:val="clear" w:color="auto" w:fill="FFFF99"/>
          <w:rtl/>
        </w:rPr>
      </w:pPr>
      <w:hyperlink r:id="rId8" w:history="1">
        <w:r w:rsidRPr="009156DD">
          <w:rPr>
            <w:rStyle w:val="Hyperlink"/>
            <w:rFonts w:cs="FrankRuehl" w:hint="cs"/>
            <w:vanish/>
            <w:szCs w:val="20"/>
            <w:shd w:val="clear" w:color="auto" w:fill="FFFF99"/>
            <w:rtl/>
          </w:rPr>
          <w:t>ס"ח תשס"ט מס' 2203</w:t>
        </w:r>
      </w:hyperlink>
      <w:r w:rsidRPr="009156DD">
        <w:rPr>
          <w:rStyle w:val="default"/>
          <w:rFonts w:cs="FrankRuehl" w:hint="cs"/>
          <w:vanish/>
          <w:szCs w:val="20"/>
          <w:shd w:val="clear" w:color="auto" w:fill="FFFF99"/>
          <w:rtl/>
        </w:rPr>
        <w:t xml:space="preserve"> מיום 23.7.2009 עמ' 206 (</w:t>
      </w:r>
      <w:hyperlink r:id="rId9" w:history="1">
        <w:r w:rsidRPr="009156DD">
          <w:rPr>
            <w:rStyle w:val="Hyperlink"/>
            <w:rFonts w:cs="FrankRuehl" w:hint="cs"/>
            <w:vanish/>
            <w:szCs w:val="20"/>
            <w:shd w:val="clear" w:color="auto" w:fill="FFFF99"/>
            <w:rtl/>
          </w:rPr>
          <w:t>ה"ח 436</w:t>
        </w:r>
      </w:hyperlink>
      <w:r w:rsidRPr="009156DD">
        <w:rPr>
          <w:rStyle w:val="default"/>
          <w:rFonts w:cs="FrankRuehl" w:hint="cs"/>
          <w:vanish/>
          <w:szCs w:val="20"/>
          <w:shd w:val="clear" w:color="auto" w:fill="FFFF99"/>
          <w:rtl/>
        </w:rPr>
        <w:t>)</w:t>
      </w:r>
    </w:p>
    <w:p w:rsidR="001533A6" w:rsidRPr="001533A6" w:rsidRDefault="001533A6" w:rsidP="001533A6">
      <w:pPr>
        <w:pStyle w:val="P00"/>
        <w:spacing w:before="0"/>
        <w:ind w:left="0" w:right="1134"/>
        <w:rPr>
          <w:rStyle w:val="default"/>
          <w:rFonts w:cs="FrankRuehl" w:hint="cs"/>
          <w:sz w:val="2"/>
          <w:szCs w:val="2"/>
          <w:shd w:val="clear" w:color="auto" w:fill="FFFF99"/>
          <w:rtl/>
        </w:rPr>
      </w:pPr>
      <w:r w:rsidRPr="009156DD">
        <w:rPr>
          <w:rStyle w:val="default"/>
          <w:rFonts w:cs="FrankRuehl" w:hint="cs"/>
          <w:b/>
          <w:bCs/>
          <w:vanish/>
          <w:szCs w:val="20"/>
          <w:shd w:val="clear" w:color="auto" w:fill="FFFF99"/>
          <w:rtl/>
        </w:rPr>
        <w:t>הוספת סעיף 1א</w:t>
      </w:r>
      <w:bookmarkEnd w:id="5"/>
    </w:p>
    <w:p w:rsidR="00474D2B" w:rsidRPr="00AC5A95" w:rsidRDefault="00474D2B" w:rsidP="00E8552B">
      <w:pPr>
        <w:pStyle w:val="P00"/>
        <w:spacing w:before="72"/>
        <w:ind w:left="0" w:right="1134"/>
        <w:rPr>
          <w:rStyle w:val="default"/>
          <w:rFonts w:cs="FrankRuehl" w:hint="cs"/>
          <w:rtl/>
        </w:rPr>
      </w:pPr>
    </w:p>
    <w:p w:rsidR="00474D2B" w:rsidRPr="00474D2B" w:rsidRDefault="00474D2B" w:rsidP="00474D2B">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2516" type="#_x0000_t202" style="position:absolute;left:0;text-align:left;margin-left:470.25pt;margin-top:7.1pt;width:1in;height:16.8pt;z-index:251727872" filled="f" stroked="f" strokecolor="lime" strokeweight=".25pt">
            <v:textbox inset="0,0,0,0">
              <w:txbxContent>
                <w:p w:rsidR="006C3324" w:rsidRDefault="006C3324" w:rsidP="00474D2B">
                  <w:pPr>
                    <w:spacing w:line="160" w:lineRule="exact"/>
                    <w:jc w:val="left"/>
                    <w:rPr>
                      <w:rFonts w:cs="Miriam"/>
                      <w:noProof/>
                      <w:sz w:val="18"/>
                      <w:szCs w:val="18"/>
                      <w:rtl/>
                    </w:rPr>
                  </w:pPr>
                  <w:r>
                    <w:rPr>
                      <w:rFonts w:cs="Miriam" w:hint="cs"/>
                      <w:sz w:val="18"/>
                      <w:szCs w:val="18"/>
                      <w:rtl/>
                    </w:rPr>
                    <w:t>(תיקון מס' 68) תשע"א-2011</w:t>
                  </w:r>
                </w:p>
              </w:txbxContent>
            </v:textbox>
            <w10:anchorlock/>
          </v:shape>
        </w:pict>
      </w:r>
      <w:r w:rsidRPr="00474D2B">
        <w:rPr>
          <w:rStyle w:val="default"/>
          <w:rFonts w:cs="FrankRuehl" w:hint="cs"/>
          <w:rtl/>
        </w:rPr>
        <w:tab/>
        <w:t xml:space="preserve">"חברה בבעלות ממשלתית מלאה" </w:t>
      </w:r>
      <w:r w:rsidRPr="00474D2B">
        <w:rPr>
          <w:rStyle w:val="default"/>
          <w:rFonts w:cs="FrankRuehl"/>
          <w:rtl/>
        </w:rPr>
        <w:t>–</w:t>
      </w:r>
      <w:r w:rsidRPr="00474D2B">
        <w:rPr>
          <w:rStyle w:val="default"/>
          <w:rFonts w:cs="FrankRuehl" w:hint="cs"/>
          <w:rtl/>
        </w:rPr>
        <w:t xml:space="preserve"> כהגדרתה בחוק החברות הממשלתיות;</w:t>
      </w:r>
    </w:p>
    <w:p w:rsidR="001533A6" w:rsidRPr="009156DD" w:rsidRDefault="001533A6" w:rsidP="001533A6">
      <w:pPr>
        <w:pStyle w:val="P00"/>
        <w:spacing w:before="0"/>
        <w:ind w:left="0" w:right="1134"/>
        <w:rPr>
          <w:rStyle w:val="default"/>
          <w:rFonts w:cs="FrankRuehl" w:hint="cs"/>
          <w:vanish/>
          <w:color w:val="FF0000"/>
          <w:szCs w:val="20"/>
          <w:shd w:val="clear" w:color="auto" w:fill="FFFF99"/>
          <w:rtl/>
        </w:rPr>
      </w:pPr>
      <w:bookmarkStart w:id="6" w:name="Rov393"/>
      <w:r w:rsidRPr="009156DD">
        <w:rPr>
          <w:rStyle w:val="default"/>
          <w:rFonts w:cs="FrankRuehl" w:hint="cs"/>
          <w:vanish/>
          <w:color w:val="FF0000"/>
          <w:szCs w:val="20"/>
          <w:shd w:val="clear" w:color="auto" w:fill="FFFF99"/>
          <w:rtl/>
        </w:rPr>
        <w:t>מיום 1.1.2011</w:t>
      </w:r>
    </w:p>
    <w:p w:rsidR="001533A6" w:rsidRPr="009156DD" w:rsidRDefault="001533A6" w:rsidP="001533A6">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1533A6" w:rsidRPr="009156DD" w:rsidRDefault="001533A6" w:rsidP="001533A6">
      <w:pPr>
        <w:pStyle w:val="P00"/>
        <w:spacing w:before="0"/>
        <w:ind w:left="0" w:right="1134"/>
        <w:rPr>
          <w:rStyle w:val="default"/>
          <w:rFonts w:cs="FrankRuehl" w:hint="cs"/>
          <w:vanish/>
          <w:szCs w:val="20"/>
          <w:shd w:val="clear" w:color="auto" w:fill="FFFF99"/>
          <w:rtl/>
        </w:rPr>
      </w:pPr>
      <w:hyperlink r:id="rId10"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165 (</w:t>
      </w:r>
      <w:hyperlink r:id="rId11"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1533A6" w:rsidRPr="001533A6" w:rsidRDefault="001533A6" w:rsidP="001533A6">
      <w:pPr>
        <w:pStyle w:val="P00"/>
        <w:spacing w:before="0"/>
        <w:ind w:left="0" w:right="1134"/>
        <w:rPr>
          <w:rStyle w:val="default"/>
          <w:rFonts w:cs="FrankRuehl" w:hint="cs"/>
          <w:sz w:val="2"/>
          <w:szCs w:val="2"/>
          <w:shd w:val="clear" w:color="auto" w:fill="FFFF99"/>
          <w:rtl/>
        </w:rPr>
      </w:pPr>
      <w:r w:rsidRPr="009156DD">
        <w:rPr>
          <w:rStyle w:val="default"/>
          <w:rFonts w:cs="FrankRuehl" w:hint="cs"/>
          <w:b/>
          <w:bCs/>
          <w:vanish/>
          <w:szCs w:val="20"/>
          <w:shd w:val="clear" w:color="auto" w:fill="FFFF99"/>
          <w:rtl/>
        </w:rPr>
        <w:t>הוספת הגדרת "חברה בבעלות ממשלתית מלאה"</w:t>
      </w:r>
      <w:bookmarkEnd w:id="6"/>
    </w:p>
    <w:p w:rsidR="00474D2B" w:rsidRPr="00474D2B" w:rsidRDefault="00474D2B" w:rsidP="00474D2B">
      <w:pPr>
        <w:pStyle w:val="P00"/>
        <w:spacing w:before="72"/>
        <w:ind w:left="0" w:right="1134"/>
        <w:rPr>
          <w:rStyle w:val="default"/>
          <w:rFonts w:cs="FrankRuehl" w:hint="cs"/>
          <w:rtl/>
        </w:rPr>
      </w:pPr>
      <w:r>
        <w:rPr>
          <w:rFonts w:cs="FrankRuehl" w:hint="cs"/>
          <w:sz w:val="26"/>
          <w:rtl/>
          <w:lang w:eastAsia="en-US"/>
        </w:rPr>
        <w:pict>
          <v:shape id="_x0000_s2517" type="#_x0000_t202" style="position:absolute;left:0;text-align:left;margin-left:470.25pt;margin-top:7.1pt;width:1in;height:16.8pt;z-index:251728896" filled="f" stroked="f" strokecolor="lime" strokeweight=".25pt">
            <v:textbox inset="0,0,0,0">
              <w:txbxContent>
                <w:p w:rsidR="006C3324" w:rsidRDefault="006C3324" w:rsidP="00474D2B">
                  <w:pPr>
                    <w:spacing w:line="160" w:lineRule="exact"/>
                    <w:jc w:val="left"/>
                    <w:rPr>
                      <w:rFonts w:cs="Miriam"/>
                      <w:noProof/>
                      <w:sz w:val="18"/>
                      <w:szCs w:val="18"/>
                      <w:rtl/>
                    </w:rPr>
                  </w:pPr>
                  <w:r>
                    <w:rPr>
                      <w:rFonts w:cs="Miriam" w:hint="cs"/>
                      <w:sz w:val="18"/>
                      <w:szCs w:val="18"/>
                      <w:rtl/>
                    </w:rPr>
                    <w:t>(תיקון מס' 68) תשע"א-2011</w:t>
                  </w:r>
                </w:p>
              </w:txbxContent>
            </v:textbox>
            <w10:anchorlock/>
          </v:shape>
        </w:pict>
      </w:r>
      <w:r w:rsidRPr="00474D2B">
        <w:rPr>
          <w:rStyle w:val="default"/>
          <w:rFonts w:cs="FrankRuehl" w:hint="cs"/>
          <w:rtl/>
        </w:rPr>
        <w:tab/>
        <w:t xml:space="preserve">"חוק החברות הממשלתיות" </w:t>
      </w:r>
      <w:r w:rsidRPr="00474D2B">
        <w:rPr>
          <w:rStyle w:val="default"/>
          <w:rFonts w:cs="FrankRuehl"/>
          <w:rtl/>
        </w:rPr>
        <w:t>–</w:t>
      </w:r>
      <w:r w:rsidRPr="00474D2B">
        <w:rPr>
          <w:rStyle w:val="default"/>
          <w:rFonts w:cs="FrankRuehl" w:hint="cs"/>
          <w:rtl/>
        </w:rPr>
        <w:t xml:space="preserve"> חוק החברות הממשלתיות, התשל"ה-1975;</w:t>
      </w:r>
    </w:p>
    <w:p w:rsidR="001533A6" w:rsidRPr="009156DD" w:rsidRDefault="001533A6" w:rsidP="001533A6">
      <w:pPr>
        <w:pStyle w:val="P00"/>
        <w:spacing w:before="0"/>
        <w:ind w:left="0" w:right="1134"/>
        <w:rPr>
          <w:rStyle w:val="default"/>
          <w:rFonts w:cs="FrankRuehl" w:hint="cs"/>
          <w:vanish/>
          <w:color w:val="FF0000"/>
          <w:szCs w:val="20"/>
          <w:shd w:val="clear" w:color="auto" w:fill="FFFF99"/>
          <w:rtl/>
        </w:rPr>
      </w:pPr>
      <w:bookmarkStart w:id="7" w:name="Rov394"/>
      <w:r w:rsidRPr="009156DD">
        <w:rPr>
          <w:rStyle w:val="default"/>
          <w:rFonts w:cs="FrankRuehl" w:hint="cs"/>
          <w:vanish/>
          <w:color w:val="FF0000"/>
          <w:szCs w:val="20"/>
          <w:shd w:val="clear" w:color="auto" w:fill="FFFF99"/>
          <w:rtl/>
        </w:rPr>
        <w:t>מיום 1.1.2011</w:t>
      </w:r>
    </w:p>
    <w:p w:rsidR="001533A6" w:rsidRPr="009156DD" w:rsidRDefault="001533A6" w:rsidP="001533A6">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1533A6" w:rsidRPr="009156DD" w:rsidRDefault="001533A6" w:rsidP="001533A6">
      <w:pPr>
        <w:pStyle w:val="P00"/>
        <w:spacing w:before="0"/>
        <w:ind w:left="0" w:right="1134"/>
        <w:rPr>
          <w:rStyle w:val="default"/>
          <w:rFonts w:cs="FrankRuehl" w:hint="cs"/>
          <w:vanish/>
          <w:szCs w:val="20"/>
          <w:shd w:val="clear" w:color="auto" w:fill="FFFF99"/>
          <w:rtl/>
        </w:rPr>
      </w:pPr>
      <w:hyperlink r:id="rId12"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165 (</w:t>
      </w:r>
      <w:hyperlink r:id="rId13"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1533A6" w:rsidRPr="001533A6" w:rsidRDefault="001533A6" w:rsidP="001533A6">
      <w:pPr>
        <w:pStyle w:val="P00"/>
        <w:spacing w:before="0"/>
        <w:ind w:left="0" w:right="1134"/>
        <w:rPr>
          <w:rStyle w:val="default"/>
          <w:rFonts w:cs="FrankRuehl" w:hint="cs"/>
          <w:sz w:val="2"/>
          <w:szCs w:val="2"/>
          <w:shd w:val="clear" w:color="auto" w:fill="FFFF99"/>
          <w:rtl/>
        </w:rPr>
      </w:pPr>
      <w:r w:rsidRPr="009156DD">
        <w:rPr>
          <w:rStyle w:val="default"/>
          <w:rFonts w:cs="FrankRuehl" w:hint="cs"/>
          <w:b/>
          <w:bCs/>
          <w:vanish/>
          <w:szCs w:val="20"/>
          <w:shd w:val="clear" w:color="auto" w:fill="FFFF99"/>
          <w:rtl/>
        </w:rPr>
        <w:t>הוספת הגדרת "חוק החברות הממשלתיות"</w:t>
      </w:r>
      <w:bookmarkEnd w:id="7"/>
    </w:p>
    <w:p w:rsidR="00474D2B" w:rsidRPr="00474D2B" w:rsidRDefault="00474D2B" w:rsidP="00846AE0">
      <w:pPr>
        <w:pStyle w:val="P00"/>
        <w:spacing w:before="72"/>
        <w:ind w:left="0" w:right="1134"/>
        <w:rPr>
          <w:rStyle w:val="default"/>
          <w:rFonts w:cs="FrankRuehl" w:hint="cs"/>
          <w:rtl/>
        </w:rPr>
      </w:pPr>
      <w:r>
        <w:rPr>
          <w:rFonts w:cs="FrankRuehl" w:hint="cs"/>
          <w:sz w:val="26"/>
          <w:rtl/>
          <w:lang w:eastAsia="en-US"/>
        </w:rPr>
        <w:pict>
          <v:shape id="_x0000_s2518" type="#_x0000_t202" style="position:absolute;left:0;text-align:left;margin-left:470.25pt;margin-top:7.1pt;width:1in;height:16.8pt;z-index:251729920" filled="f" stroked="f" strokecolor="lime" strokeweight=".25pt">
            <v:textbox inset="0,0,0,0">
              <w:txbxContent>
                <w:p w:rsidR="006C3324" w:rsidRDefault="006C3324" w:rsidP="00846AE0">
                  <w:pPr>
                    <w:spacing w:line="160" w:lineRule="exact"/>
                    <w:jc w:val="left"/>
                    <w:rPr>
                      <w:rFonts w:cs="Miriam"/>
                      <w:noProof/>
                      <w:sz w:val="18"/>
                      <w:szCs w:val="18"/>
                      <w:rtl/>
                    </w:rPr>
                  </w:pPr>
                  <w:r>
                    <w:rPr>
                      <w:rFonts w:cs="Miriam" w:hint="cs"/>
                      <w:sz w:val="18"/>
                      <w:szCs w:val="18"/>
                      <w:rtl/>
                    </w:rPr>
                    <w:t>(תיקון מס' 73) תשע"ז-2016</w:t>
                  </w:r>
                </w:p>
              </w:txbxContent>
            </v:textbox>
            <w10:anchorlock/>
          </v:shape>
        </w:pict>
      </w:r>
      <w:r w:rsidRPr="00474D2B">
        <w:rPr>
          <w:rStyle w:val="default"/>
          <w:rFonts w:cs="FrankRuehl" w:hint="cs"/>
          <w:rtl/>
        </w:rPr>
        <w:tab/>
        <w:t xml:space="preserve">"חוק לעידוד מחקר ופיתוח" </w:t>
      </w:r>
      <w:r w:rsidRPr="00474D2B">
        <w:rPr>
          <w:rStyle w:val="default"/>
          <w:rFonts w:cs="FrankRuehl"/>
          <w:rtl/>
        </w:rPr>
        <w:t>–</w:t>
      </w:r>
      <w:r w:rsidRPr="00474D2B">
        <w:rPr>
          <w:rStyle w:val="default"/>
          <w:rFonts w:cs="FrankRuehl" w:hint="cs"/>
          <w:rtl/>
        </w:rPr>
        <w:t xml:space="preserve"> חוק לעידוד מחקר</w:t>
      </w:r>
      <w:r w:rsidR="00846AE0">
        <w:rPr>
          <w:rStyle w:val="default"/>
          <w:rFonts w:cs="FrankRuehl" w:hint="cs"/>
          <w:rtl/>
        </w:rPr>
        <w:t>,</w:t>
      </w:r>
      <w:r w:rsidRPr="00474D2B">
        <w:rPr>
          <w:rStyle w:val="default"/>
          <w:rFonts w:cs="FrankRuehl" w:hint="cs"/>
          <w:rtl/>
        </w:rPr>
        <w:t xml:space="preserve"> פיתוח</w:t>
      </w:r>
      <w:r w:rsidR="00846AE0">
        <w:rPr>
          <w:rStyle w:val="default"/>
          <w:rFonts w:cs="FrankRuehl" w:hint="cs"/>
          <w:rtl/>
        </w:rPr>
        <w:t xml:space="preserve"> וחדשנות טכנולוגית בתעשייה</w:t>
      </w:r>
      <w:r w:rsidRPr="00474D2B">
        <w:rPr>
          <w:rStyle w:val="default"/>
          <w:rFonts w:cs="FrankRuehl" w:hint="cs"/>
          <w:rtl/>
        </w:rPr>
        <w:t>, התשמ"ד-1984;</w:t>
      </w:r>
    </w:p>
    <w:p w:rsidR="001533A6" w:rsidRPr="009156DD" w:rsidRDefault="001533A6" w:rsidP="001533A6">
      <w:pPr>
        <w:pStyle w:val="P00"/>
        <w:spacing w:before="0"/>
        <w:ind w:left="0" w:right="1134"/>
        <w:rPr>
          <w:rStyle w:val="default"/>
          <w:rFonts w:cs="FrankRuehl" w:hint="cs"/>
          <w:vanish/>
          <w:color w:val="FF0000"/>
          <w:szCs w:val="20"/>
          <w:shd w:val="clear" w:color="auto" w:fill="FFFF99"/>
          <w:rtl/>
        </w:rPr>
      </w:pPr>
      <w:bookmarkStart w:id="8" w:name="Rov395"/>
      <w:r w:rsidRPr="009156DD">
        <w:rPr>
          <w:rStyle w:val="default"/>
          <w:rFonts w:cs="FrankRuehl" w:hint="cs"/>
          <w:vanish/>
          <w:color w:val="FF0000"/>
          <w:szCs w:val="20"/>
          <w:shd w:val="clear" w:color="auto" w:fill="FFFF99"/>
          <w:rtl/>
        </w:rPr>
        <w:t>מיום 1.1.2011</w:t>
      </w:r>
    </w:p>
    <w:p w:rsidR="001533A6" w:rsidRPr="009156DD" w:rsidRDefault="001533A6" w:rsidP="001533A6">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1533A6" w:rsidRPr="009156DD" w:rsidRDefault="001533A6" w:rsidP="001533A6">
      <w:pPr>
        <w:pStyle w:val="P00"/>
        <w:spacing w:before="0"/>
        <w:ind w:left="0" w:right="1134"/>
        <w:rPr>
          <w:rStyle w:val="default"/>
          <w:rFonts w:cs="FrankRuehl" w:hint="cs"/>
          <w:vanish/>
          <w:szCs w:val="20"/>
          <w:shd w:val="clear" w:color="auto" w:fill="FFFF99"/>
          <w:rtl/>
        </w:rPr>
      </w:pPr>
      <w:hyperlink r:id="rId14"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165 (</w:t>
      </w:r>
      <w:hyperlink r:id="rId15"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1533A6" w:rsidRPr="009156DD" w:rsidRDefault="001533A6" w:rsidP="001533A6">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הוספת הגדרת "חוק לעידוד מחקר ופיתוח"</w:t>
      </w:r>
    </w:p>
    <w:p w:rsidR="001533A6" w:rsidRPr="009156DD" w:rsidRDefault="001533A6" w:rsidP="001533A6">
      <w:pPr>
        <w:pStyle w:val="P00"/>
        <w:spacing w:before="0"/>
        <w:ind w:left="0" w:right="1134"/>
        <w:rPr>
          <w:rStyle w:val="default"/>
          <w:rFonts w:cs="FrankRuehl" w:hint="cs"/>
          <w:vanish/>
          <w:szCs w:val="20"/>
          <w:shd w:val="clear" w:color="auto" w:fill="FFFF99"/>
          <w:rtl/>
        </w:rPr>
      </w:pPr>
    </w:p>
    <w:p w:rsidR="001533A6" w:rsidRPr="009156DD" w:rsidRDefault="001533A6" w:rsidP="001533A6">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1.1.2017</w:t>
      </w:r>
    </w:p>
    <w:p w:rsidR="001533A6" w:rsidRPr="009156DD" w:rsidRDefault="001533A6" w:rsidP="001533A6">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73</w:t>
      </w:r>
    </w:p>
    <w:p w:rsidR="001533A6" w:rsidRPr="009156DD" w:rsidRDefault="001533A6" w:rsidP="001533A6">
      <w:pPr>
        <w:pStyle w:val="P00"/>
        <w:spacing w:before="0"/>
        <w:ind w:left="0" w:right="1134"/>
        <w:rPr>
          <w:rStyle w:val="default"/>
          <w:rFonts w:cs="FrankRuehl" w:hint="cs"/>
          <w:vanish/>
          <w:szCs w:val="20"/>
          <w:shd w:val="clear" w:color="auto" w:fill="FFFF99"/>
          <w:rtl/>
        </w:rPr>
      </w:pPr>
      <w:hyperlink r:id="rId16" w:history="1">
        <w:r w:rsidRPr="009156DD">
          <w:rPr>
            <w:rStyle w:val="Hyperlink"/>
            <w:rFonts w:cs="FrankRuehl" w:hint="cs"/>
            <w:vanish/>
            <w:szCs w:val="20"/>
            <w:shd w:val="clear" w:color="auto" w:fill="FFFF99"/>
            <w:rtl/>
          </w:rPr>
          <w:t>ס"ח תשע"ז מס' 2592</w:t>
        </w:r>
      </w:hyperlink>
      <w:r w:rsidRPr="009156DD">
        <w:rPr>
          <w:rStyle w:val="default"/>
          <w:rFonts w:cs="FrankRuehl" w:hint="cs"/>
          <w:vanish/>
          <w:szCs w:val="20"/>
          <w:shd w:val="clear" w:color="auto" w:fill="FFFF99"/>
          <w:rtl/>
        </w:rPr>
        <w:t xml:space="preserve"> מיום 29.12.2016 עמ' 261 (</w:t>
      </w:r>
      <w:hyperlink r:id="rId17" w:history="1">
        <w:r w:rsidRPr="009156DD">
          <w:rPr>
            <w:rStyle w:val="Hyperlink"/>
            <w:rFonts w:cs="FrankRuehl" w:hint="cs"/>
            <w:vanish/>
            <w:szCs w:val="20"/>
            <w:shd w:val="clear" w:color="auto" w:fill="FFFF99"/>
            <w:rtl/>
          </w:rPr>
          <w:t>ה"ח 1083</w:t>
        </w:r>
      </w:hyperlink>
      <w:r w:rsidRPr="009156DD">
        <w:rPr>
          <w:rStyle w:val="default"/>
          <w:rFonts w:cs="FrankRuehl" w:hint="cs"/>
          <w:vanish/>
          <w:szCs w:val="20"/>
          <w:shd w:val="clear" w:color="auto" w:fill="FFFF99"/>
          <w:rtl/>
        </w:rPr>
        <w:t>)</w:t>
      </w:r>
    </w:p>
    <w:p w:rsidR="001533A6" w:rsidRPr="009156DD" w:rsidRDefault="001533A6" w:rsidP="001533A6">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החלפת הגדרת "חוק לעידוד מחקר ופיתוח"</w:t>
      </w:r>
    </w:p>
    <w:p w:rsidR="001533A6" w:rsidRPr="009156DD" w:rsidRDefault="001533A6" w:rsidP="001533A6">
      <w:pPr>
        <w:pStyle w:val="P00"/>
        <w:ind w:left="0" w:right="1134"/>
        <w:rPr>
          <w:rStyle w:val="default"/>
          <w:rFonts w:cs="FrankRuehl" w:hint="cs"/>
          <w:vanish/>
          <w:szCs w:val="20"/>
          <w:shd w:val="clear" w:color="auto" w:fill="FFFF99"/>
          <w:rtl/>
        </w:rPr>
      </w:pPr>
      <w:r w:rsidRPr="009156DD">
        <w:rPr>
          <w:rStyle w:val="default"/>
          <w:rFonts w:cs="FrankRuehl" w:hint="cs"/>
          <w:vanish/>
          <w:szCs w:val="20"/>
          <w:shd w:val="clear" w:color="auto" w:fill="FFFF99"/>
          <w:rtl/>
        </w:rPr>
        <w:t>הנוסח הקודם:</w:t>
      </w:r>
    </w:p>
    <w:p w:rsidR="00846AE0" w:rsidRPr="00846AE0" w:rsidRDefault="00846AE0" w:rsidP="00846AE0">
      <w:pPr>
        <w:pStyle w:val="P00"/>
        <w:spacing w:before="0"/>
        <w:ind w:left="0" w:right="1134"/>
        <w:rPr>
          <w:rStyle w:val="default"/>
          <w:rFonts w:cs="FrankRuehl" w:hint="cs"/>
          <w:strike/>
          <w:sz w:val="2"/>
          <w:szCs w:val="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 xml:space="preserve">"חוק לעידוד מחקר ופיתוח"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חוק לעידוד מחקר ופיתוח בתעשייה, התשמ"ד-1984;</w:t>
      </w:r>
      <w:bookmarkEnd w:id="8"/>
    </w:p>
    <w:p w:rsidR="00474D2B" w:rsidRPr="00474D2B" w:rsidRDefault="00474D2B" w:rsidP="00474D2B">
      <w:pPr>
        <w:pStyle w:val="P00"/>
        <w:spacing w:before="72"/>
        <w:ind w:left="0" w:right="1134"/>
        <w:rPr>
          <w:rStyle w:val="default"/>
          <w:rFonts w:cs="FrankRuehl" w:hint="cs"/>
          <w:rtl/>
        </w:rPr>
      </w:pPr>
      <w:r>
        <w:rPr>
          <w:rFonts w:cs="FrankRuehl" w:hint="cs"/>
          <w:sz w:val="26"/>
          <w:rtl/>
          <w:lang w:eastAsia="en-US"/>
        </w:rPr>
        <w:pict>
          <v:shape id="_x0000_s2519" type="#_x0000_t202" style="position:absolute;left:0;text-align:left;margin-left:470.25pt;margin-top:7.1pt;width:1in;height:16.8pt;z-index:251730944" filled="f" stroked="f" strokecolor="lime" strokeweight=".25pt">
            <v:textbox inset="0,0,0,0">
              <w:txbxContent>
                <w:p w:rsidR="006C3324" w:rsidRDefault="006C3324" w:rsidP="00474D2B">
                  <w:pPr>
                    <w:spacing w:line="160" w:lineRule="exact"/>
                    <w:jc w:val="left"/>
                    <w:rPr>
                      <w:rFonts w:cs="Miriam"/>
                      <w:noProof/>
                      <w:sz w:val="18"/>
                      <w:szCs w:val="18"/>
                      <w:rtl/>
                    </w:rPr>
                  </w:pPr>
                  <w:r>
                    <w:rPr>
                      <w:rFonts w:cs="Miriam" w:hint="cs"/>
                      <w:sz w:val="18"/>
                      <w:szCs w:val="18"/>
                      <w:rtl/>
                    </w:rPr>
                    <w:t>(תיקון מס' 68) תשע"א-2011</w:t>
                  </w:r>
                </w:p>
              </w:txbxContent>
            </v:textbox>
            <w10:anchorlock/>
          </v:shape>
        </w:pict>
      </w:r>
      <w:r w:rsidRPr="00474D2B">
        <w:rPr>
          <w:rStyle w:val="default"/>
          <w:rFonts w:cs="FrankRuehl" w:hint="cs"/>
          <w:rtl/>
        </w:rPr>
        <w:tab/>
        <w:t xml:space="preserve">"חוק מיסוי מקרקעין" </w:t>
      </w:r>
      <w:r w:rsidRPr="00474D2B">
        <w:rPr>
          <w:rStyle w:val="default"/>
          <w:rFonts w:cs="FrankRuehl"/>
          <w:rtl/>
        </w:rPr>
        <w:t>–</w:t>
      </w:r>
      <w:r w:rsidRPr="00474D2B">
        <w:rPr>
          <w:rStyle w:val="default"/>
          <w:rFonts w:cs="FrankRuehl" w:hint="cs"/>
          <w:rtl/>
        </w:rPr>
        <w:t xml:space="preserve"> חוק מיסוי מקרקעין (שבח ורכישה), התשכ"ג-1963;</w:t>
      </w:r>
    </w:p>
    <w:p w:rsidR="001533A6" w:rsidRPr="009156DD" w:rsidRDefault="001533A6" w:rsidP="001533A6">
      <w:pPr>
        <w:pStyle w:val="P00"/>
        <w:spacing w:before="0"/>
        <w:ind w:left="0" w:right="1134"/>
        <w:rPr>
          <w:rStyle w:val="default"/>
          <w:rFonts w:cs="FrankRuehl" w:hint="cs"/>
          <w:vanish/>
          <w:color w:val="FF0000"/>
          <w:szCs w:val="20"/>
          <w:shd w:val="clear" w:color="auto" w:fill="FFFF99"/>
          <w:rtl/>
        </w:rPr>
      </w:pPr>
      <w:bookmarkStart w:id="9" w:name="Rov396"/>
      <w:r w:rsidRPr="009156DD">
        <w:rPr>
          <w:rStyle w:val="default"/>
          <w:rFonts w:cs="FrankRuehl" w:hint="cs"/>
          <w:vanish/>
          <w:color w:val="FF0000"/>
          <w:szCs w:val="20"/>
          <w:shd w:val="clear" w:color="auto" w:fill="FFFF99"/>
          <w:rtl/>
        </w:rPr>
        <w:t>מיום 1.1.2011</w:t>
      </w:r>
    </w:p>
    <w:p w:rsidR="001533A6" w:rsidRPr="009156DD" w:rsidRDefault="001533A6" w:rsidP="001533A6">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1533A6" w:rsidRPr="009156DD" w:rsidRDefault="001533A6" w:rsidP="001533A6">
      <w:pPr>
        <w:pStyle w:val="P00"/>
        <w:spacing w:before="0"/>
        <w:ind w:left="0" w:right="1134"/>
        <w:rPr>
          <w:rStyle w:val="default"/>
          <w:rFonts w:cs="FrankRuehl" w:hint="cs"/>
          <w:vanish/>
          <w:szCs w:val="20"/>
          <w:shd w:val="clear" w:color="auto" w:fill="FFFF99"/>
          <w:rtl/>
        </w:rPr>
      </w:pPr>
      <w:hyperlink r:id="rId18"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165 (</w:t>
      </w:r>
      <w:hyperlink r:id="rId19"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1533A6" w:rsidRPr="001533A6" w:rsidRDefault="001533A6" w:rsidP="001533A6">
      <w:pPr>
        <w:pStyle w:val="P00"/>
        <w:spacing w:before="0"/>
        <w:ind w:left="0" w:right="1134"/>
        <w:rPr>
          <w:rStyle w:val="default"/>
          <w:rFonts w:cs="FrankRuehl" w:hint="cs"/>
          <w:sz w:val="2"/>
          <w:szCs w:val="2"/>
          <w:shd w:val="clear" w:color="auto" w:fill="FFFF99"/>
          <w:rtl/>
        </w:rPr>
      </w:pPr>
      <w:r w:rsidRPr="009156DD">
        <w:rPr>
          <w:rStyle w:val="default"/>
          <w:rFonts w:cs="FrankRuehl" w:hint="cs"/>
          <w:b/>
          <w:bCs/>
          <w:vanish/>
          <w:szCs w:val="20"/>
          <w:shd w:val="clear" w:color="auto" w:fill="FFFF99"/>
          <w:rtl/>
        </w:rPr>
        <w:t>הוספת הגדרת "חוק מיסוי מקרקעין"</w:t>
      </w:r>
      <w:bookmarkEnd w:id="9"/>
    </w:p>
    <w:p w:rsidR="00474D2B" w:rsidRPr="00474D2B" w:rsidRDefault="00474D2B" w:rsidP="00474D2B">
      <w:pPr>
        <w:pStyle w:val="P00"/>
        <w:spacing w:before="72"/>
        <w:ind w:left="0" w:right="1134"/>
        <w:rPr>
          <w:rStyle w:val="default"/>
          <w:rFonts w:cs="FrankRuehl" w:hint="cs"/>
          <w:rtl/>
        </w:rPr>
      </w:pPr>
      <w:r>
        <w:rPr>
          <w:rFonts w:cs="FrankRuehl" w:hint="cs"/>
          <w:sz w:val="26"/>
          <w:rtl/>
          <w:lang w:eastAsia="en-US"/>
        </w:rPr>
        <w:pict>
          <v:shape id="_x0000_s2520" type="#_x0000_t202" style="position:absolute;left:0;text-align:left;margin-left:470.25pt;margin-top:7.1pt;width:1in;height:16.8pt;z-index:251731968" filled="f" stroked="f" strokecolor="lime" strokeweight=".25pt">
            <v:textbox inset="0,0,0,0">
              <w:txbxContent>
                <w:p w:rsidR="006C3324" w:rsidRDefault="006C3324" w:rsidP="00474D2B">
                  <w:pPr>
                    <w:spacing w:line="160" w:lineRule="exact"/>
                    <w:jc w:val="left"/>
                    <w:rPr>
                      <w:rFonts w:cs="Miriam"/>
                      <w:noProof/>
                      <w:sz w:val="18"/>
                      <w:szCs w:val="18"/>
                      <w:rtl/>
                    </w:rPr>
                  </w:pPr>
                  <w:r>
                    <w:rPr>
                      <w:rFonts w:cs="Miriam" w:hint="cs"/>
                      <w:sz w:val="18"/>
                      <w:szCs w:val="18"/>
                      <w:rtl/>
                    </w:rPr>
                    <w:t>(תיקון מס' 68) תשע"א-2011</w:t>
                  </w:r>
                </w:p>
              </w:txbxContent>
            </v:textbox>
            <w10:anchorlock/>
          </v:shape>
        </w:pict>
      </w:r>
      <w:r w:rsidRPr="00474D2B">
        <w:rPr>
          <w:rStyle w:val="default"/>
          <w:rFonts w:cs="FrankRuehl" w:hint="cs"/>
          <w:rtl/>
        </w:rPr>
        <w:tab/>
        <w:t xml:space="preserve">"חוק מס ערך מוסף" </w:t>
      </w:r>
      <w:r w:rsidRPr="00474D2B">
        <w:rPr>
          <w:rStyle w:val="default"/>
          <w:rFonts w:cs="FrankRuehl"/>
          <w:rtl/>
        </w:rPr>
        <w:t>–</w:t>
      </w:r>
      <w:r w:rsidRPr="00474D2B">
        <w:rPr>
          <w:rStyle w:val="default"/>
          <w:rFonts w:cs="FrankRuehl" w:hint="cs"/>
          <w:rtl/>
        </w:rPr>
        <w:t xml:space="preserve"> חוק מס ערך מוסף, התשל"ו-1975;</w:t>
      </w:r>
    </w:p>
    <w:p w:rsidR="001533A6" w:rsidRPr="009156DD" w:rsidRDefault="001533A6" w:rsidP="001533A6">
      <w:pPr>
        <w:pStyle w:val="P00"/>
        <w:spacing w:before="0"/>
        <w:ind w:left="0" w:right="1134"/>
        <w:rPr>
          <w:rStyle w:val="default"/>
          <w:rFonts w:cs="FrankRuehl" w:hint="cs"/>
          <w:vanish/>
          <w:color w:val="FF0000"/>
          <w:szCs w:val="20"/>
          <w:shd w:val="clear" w:color="auto" w:fill="FFFF99"/>
          <w:rtl/>
        </w:rPr>
      </w:pPr>
      <w:bookmarkStart w:id="10" w:name="Rov397"/>
      <w:r w:rsidRPr="009156DD">
        <w:rPr>
          <w:rStyle w:val="default"/>
          <w:rFonts w:cs="FrankRuehl" w:hint="cs"/>
          <w:vanish/>
          <w:color w:val="FF0000"/>
          <w:szCs w:val="20"/>
          <w:shd w:val="clear" w:color="auto" w:fill="FFFF99"/>
          <w:rtl/>
        </w:rPr>
        <w:t>מיום 1.1.2011</w:t>
      </w:r>
    </w:p>
    <w:p w:rsidR="001533A6" w:rsidRPr="009156DD" w:rsidRDefault="001533A6" w:rsidP="001533A6">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1533A6" w:rsidRPr="009156DD" w:rsidRDefault="001533A6" w:rsidP="001533A6">
      <w:pPr>
        <w:pStyle w:val="P00"/>
        <w:spacing w:before="0"/>
        <w:ind w:left="0" w:right="1134"/>
        <w:rPr>
          <w:rStyle w:val="default"/>
          <w:rFonts w:cs="FrankRuehl" w:hint="cs"/>
          <w:vanish/>
          <w:szCs w:val="20"/>
          <w:shd w:val="clear" w:color="auto" w:fill="FFFF99"/>
          <w:rtl/>
        </w:rPr>
      </w:pPr>
      <w:hyperlink r:id="rId20"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165 (</w:t>
      </w:r>
      <w:hyperlink r:id="rId21"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1533A6" w:rsidRPr="001533A6" w:rsidRDefault="001533A6" w:rsidP="001533A6">
      <w:pPr>
        <w:pStyle w:val="P00"/>
        <w:spacing w:before="0"/>
        <w:ind w:left="0" w:right="1134"/>
        <w:rPr>
          <w:rStyle w:val="default"/>
          <w:rFonts w:cs="FrankRuehl" w:hint="cs"/>
          <w:sz w:val="2"/>
          <w:szCs w:val="2"/>
          <w:shd w:val="clear" w:color="auto" w:fill="FFFF99"/>
          <w:rtl/>
        </w:rPr>
      </w:pPr>
      <w:r w:rsidRPr="009156DD">
        <w:rPr>
          <w:rStyle w:val="default"/>
          <w:rFonts w:cs="FrankRuehl" w:hint="cs"/>
          <w:b/>
          <w:bCs/>
          <w:vanish/>
          <w:szCs w:val="20"/>
          <w:shd w:val="clear" w:color="auto" w:fill="FFFF99"/>
          <w:rtl/>
        </w:rPr>
        <w:t>הוספת הגדרת "חוק מס ערך מוסף"</w:t>
      </w:r>
      <w:bookmarkEnd w:id="10"/>
    </w:p>
    <w:p w:rsidR="00E8552B" w:rsidRPr="00AC5A95" w:rsidRDefault="00474D2B" w:rsidP="00474D2B">
      <w:pPr>
        <w:pStyle w:val="P00"/>
        <w:spacing w:before="72"/>
        <w:ind w:left="0" w:right="1134"/>
        <w:rPr>
          <w:rStyle w:val="default"/>
          <w:rFonts w:cs="FrankRuehl" w:hint="cs"/>
          <w:rtl/>
        </w:rPr>
      </w:pPr>
      <w:r>
        <w:rPr>
          <w:rFonts w:cs="FrankRuehl" w:hint="cs"/>
          <w:sz w:val="26"/>
          <w:rtl/>
          <w:lang w:eastAsia="en-US"/>
        </w:rPr>
        <w:pict>
          <v:shape id="_x0000_s2521" type="#_x0000_t202" style="position:absolute;left:0;text-align:left;margin-left:470.25pt;margin-top:7.1pt;width:1in;height:16.8pt;z-index:251732992" filled="f" stroked="f" strokecolor="lime" strokeweight=".25pt">
            <v:textbox inset="0,0,0,0">
              <w:txbxContent>
                <w:p w:rsidR="006C3324" w:rsidRDefault="006C3324" w:rsidP="00474D2B">
                  <w:pPr>
                    <w:spacing w:line="160" w:lineRule="exact"/>
                    <w:jc w:val="left"/>
                    <w:rPr>
                      <w:rFonts w:cs="Miriam"/>
                      <w:noProof/>
                      <w:sz w:val="18"/>
                      <w:szCs w:val="18"/>
                      <w:rtl/>
                    </w:rPr>
                  </w:pPr>
                  <w:r>
                    <w:rPr>
                      <w:rFonts w:cs="Miriam" w:hint="cs"/>
                      <w:sz w:val="18"/>
                      <w:szCs w:val="18"/>
                      <w:rtl/>
                    </w:rPr>
                    <w:t>(תיקון מס' 68) תשע"א-2011</w:t>
                  </w:r>
                </w:p>
              </w:txbxContent>
            </v:textbox>
            <w10:anchorlock/>
          </v:shape>
        </w:pict>
      </w:r>
      <w:r w:rsidR="00E8552B" w:rsidRPr="00AC5A95">
        <w:rPr>
          <w:rStyle w:val="default"/>
          <w:rFonts w:cs="FrankRuehl" w:hint="cs"/>
          <w:rtl/>
        </w:rPr>
        <w:tab/>
        <w:t xml:space="preserve">"מועצת מרכז ההשקעות" </w:t>
      </w:r>
      <w:r w:rsidR="00E8552B" w:rsidRPr="00AC5A95">
        <w:rPr>
          <w:rStyle w:val="default"/>
          <w:rFonts w:cs="FrankRuehl"/>
          <w:rtl/>
        </w:rPr>
        <w:t>–</w:t>
      </w:r>
      <w:r w:rsidR="00E8552B" w:rsidRPr="00AC5A95">
        <w:rPr>
          <w:rStyle w:val="default"/>
          <w:rFonts w:cs="FrankRuehl" w:hint="cs"/>
          <w:rtl/>
        </w:rPr>
        <w:t xml:space="preserve"> </w:t>
      </w:r>
      <w:r>
        <w:rPr>
          <w:rStyle w:val="default"/>
          <w:rFonts w:cs="FrankRuehl" w:hint="cs"/>
          <w:rtl/>
        </w:rPr>
        <w:t>(נמחקה)</w:t>
      </w:r>
      <w:r w:rsidR="00E8552B" w:rsidRPr="00AC5A95">
        <w:rPr>
          <w:rStyle w:val="default"/>
          <w:rFonts w:cs="FrankRuehl" w:hint="cs"/>
          <w:rtl/>
        </w:rPr>
        <w:t>;</w:t>
      </w:r>
    </w:p>
    <w:p w:rsidR="001533A6" w:rsidRPr="009156DD" w:rsidRDefault="001533A6" w:rsidP="001533A6">
      <w:pPr>
        <w:pStyle w:val="P00"/>
        <w:spacing w:before="0"/>
        <w:ind w:left="0" w:right="1134"/>
        <w:rPr>
          <w:rStyle w:val="default"/>
          <w:rFonts w:cs="FrankRuehl" w:hint="cs"/>
          <w:vanish/>
          <w:color w:val="FF0000"/>
          <w:szCs w:val="20"/>
          <w:shd w:val="clear" w:color="auto" w:fill="FFFF99"/>
          <w:rtl/>
        </w:rPr>
      </w:pPr>
      <w:bookmarkStart w:id="11" w:name="Rov398"/>
      <w:r w:rsidRPr="009156DD">
        <w:rPr>
          <w:rStyle w:val="default"/>
          <w:rFonts w:cs="FrankRuehl" w:hint="cs"/>
          <w:vanish/>
          <w:color w:val="FF0000"/>
          <w:szCs w:val="20"/>
          <w:shd w:val="clear" w:color="auto" w:fill="FFFF99"/>
          <w:rtl/>
        </w:rPr>
        <w:t>מיום 1.1.2011</w:t>
      </w:r>
    </w:p>
    <w:p w:rsidR="001533A6" w:rsidRPr="009156DD" w:rsidRDefault="001533A6" w:rsidP="001533A6">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1533A6" w:rsidRPr="009156DD" w:rsidRDefault="001533A6" w:rsidP="001533A6">
      <w:pPr>
        <w:pStyle w:val="P00"/>
        <w:spacing w:before="0"/>
        <w:ind w:left="0" w:right="1134"/>
        <w:rPr>
          <w:rStyle w:val="default"/>
          <w:rFonts w:cs="FrankRuehl" w:hint="cs"/>
          <w:vanish/>
          <w:szCs w:val="20"/>
          <w:shd w:val="clear" w:color="auto" w:fill="FFFF99"/>
          <w:rtl/>
        </w:rPr>
      </w:pPr>
      <w:hyperlink r:id="rId22"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165 (</w:t>
      </w:r>
      <w:hyperlink r:id="rId23"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1533A6" w:rsidRPr="009156DD" w:rsidRDefault="001533A6" w:rsidP="001533A6">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מחיקת הגדרת "מועצת מרכז ההשקעות"</w:t>
      </w:r>
    </w:p>
    <w:p w:rsidR="001533A6" w:rsidRPr="009156DD" w:rsidRDefault="001533A6" w:rsidP="001533A6">
      <w:pPr>
        <w:pStyle w:val="P00"/>
        <w:ind w:left="0" w:right="1134"/>
        <w:rPr>
          <w:rStyle w:val="default"/>
          <w:rFonts w:cs="FrankRuehl" w:hint="cs"/>
          <w:vanish/>
          <w:szCs w:val="20"/>
          <w:shd w:val="clear" w:color="auto" w:fill="FFFF99"/>
          <w:rtl/>
        </w:rPr>
      </w:pPr>
      <w:r w:rsidRPr="009156DD">
        <w:rPr>
          <w:rStyle w:val="default"/>
          <w:rFonts w:cs="FrankRuehl" w:hint="cs"/>
          <w:vanish/>
          <w:szCs w:val="20"/>
          <w:shd w:val="clear" w:color="auto" w:fill="FFFF99"/>
          <w:rtl/>
        </w:rPr>
        <w:t>הנוסח הקודם:</w:t>
      </w:r>
    </w:p>
    <w:p w:rsidR="001533A6" w:rsidRPr="001533A6" w:rsidRDefault="001533A6" w:rsidP="001533A6">
      <w:pPr>
        <w:pStyle w:val="P00"/>
        <w:spacing w:before="0"/>
        <w:ind w:left="0" w:right="1134"/>
        <w:rPr>
          <w:rStyle w:val="default"/>
          <w:rFonts w:cs="FrankRuehl" w:hint="cs"/>
          <w:strike/>
          <w:sz w:val="2"/>
          <w:szCs w:val="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 xml:space="preserve">"מועצת מרכז ההשקעות"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מועצת מרכז ההשקעות שמונתה לפי סעיף 12;</w:t>
      </w:r>
      <w:bookmarkEnd w:id="11"/>
    </w:p>
    <w:p w:rsidR="00E8552B" w:rsidRPr="00AC5A95" w:rsidRDefault="00E8552B" w:rsidP="00E8552B">
      <w:pPr>
        <w:pStyle w:val="P00"/>
        <w:spacing w:before="72"/>
        <w:ind w:left="0" w:right="1134"/>
        <w:rPr>
          <w:rStyle w:val="default"/>
          <w:rFonts w:cs="FrankRuehl" w:hint="cs"/>
          <w:rtl/>
        </w:rPr>
      </w:pPr>
      <w:r w:rsidRPr="00AC5A95">
        <w:rPr>
          <w:rStyle w:val="default"/>
          <w:rFonts w:cs="FrankRuehl" w:hint="cs"/>
          <w:rtl/>
        </w:rPr>
        <w:tab/>
        <w:t xml:space="preserve">"מינהלת השקעות בתיירות" </w:t>
      </w:r>
      <w:r w:rsidRPr="00AC5A95">
        <w:rPr>
          <w:rStyle w:val="default"/>
          <w:rFonts w:cs="FrankRuehl"/>
          <w:rtl/>
        </w:rPr>
        <w:t>–</w:t>
      </w:r>
      <w:r w:rsidRPr="00AC5A95">
        <w:rPr>
          <w:rStyle w:val="default"/>
          <w:rFonts w:cs="FrankRuehl" w:hint="cs"/>
          <w:rtl/>
        </w:rPr>
        <w:t xml:space="preserve"> מינהלת השקעות בתיירות שמונתה לפי סעיף 16א;</w:t>
      </w:r>
    </w:p>
    <w:p w:rsidR="00E8552B" w:rsidRDefault="009148AB" w:rsidP="006C3324">
      <w:pPr>
        <w:pStyle w:val="P00"/>
        <w:spacing w:before="72"/>
        <w:ind w:left="0" w:right="1134"/>
        <w:rPr>
          <w:rStyle w:val="default"/>
          <w:rFonts w:cs="FrankRuehl" w:hint="cs"/>
          <w:rtl/>
        </w:rPr>
      </w:pPr>
      <w:r>
        <w:rPr>
          <w:rFonts w:cs="FrankRuehl" w:hint="cs"/>
          <w:sz w:val="26"/>
          <w:rtl/>
          <w:lang w:eastAsia="en-US"/>
        </w:rPr>
        <w:pict>
          <v:shape id="_x0000_s2754" type="#_x0000_t202" style="position:absolute;left:0;text-align:left;margin-left:470.35pt;margin-top:7.1pt;width:1in;height:16.8pt;z-index:251837440" filled="f" stroked="f" strokecolor="lime" strokeweight=".25pt">
            <v:textbox inset="0,0,0,0">
              <w:txbxContent>
                <w:p w:rsidR="006C3324" w:rsidRDefault="006C3324" w:rsidP="009148AB">
                  <w:pPr>
                    <w:spacing w:line="160" w:lineRule="exact"/>
                    <w:jc w:val="left"/>
                    <w:rPr>
                      <w:rFonts w:cs="Miriam"/>
                      <w:noProof/>
                      <w:sz w:val="18"/>
                      <w:szCs w:val="18"/>
                      <w:rtl/>
                    </w:rPr>
                  </w:pPr>
                  <w:r>
                    <w:rPr>
                      <w:rFonts w:cs="Miriam" w:hint="cs"/>
                      <w:sz w:val="18"/>
                      <w:szCs w:val="18"/>
                      <w:rtl/>
                    </w:rPr>
                    <w:t>(תיקון מס' 73) תשע"ז-2016</w:t>
                  </w:r>
                </w:p>
              </w:txbxContent>
            </v:textbox>
            <w10:anchorlock/>
          </v:shape>
        </w:pict>
      </w:r>
      <w:r w:rsidR="00E8552B" w:rsidRPr="00AC5A95">
        <w:rPr>
          <w:rStyle w:val="default"/>
          <w:rFonts w:cs="FrankRuehl" w:hint="cs"/>
          <w:rtl/>
        </w:rPr>
        <w:tab/>
        <w:t xml:space="preserve">"מינהלת </w:t>
      </w:r>
      <w:r>
        <w:rPr>
          <w:rStyle w:val="default"/>
          <w:rFonts w:cs="FrankRuehl" w:hint="cs"/>
          <w:rtl/>
        </w:rPr>
        <w:t>הרשות</w:t>
      </w:r>
      <w:r w:rsidR="00E8552B" w:rsidRPr="00AC5A95">
        <w:rPr>
          <w:rStyle w:val="default"/>
          <w:rFonts w:cs="FrankRuehl" w:hint="cs"/>
          <w:rtl/>
        </w:rPr>
        <w:t xml:space="preserve">" </w:t>
      </w:r>
      <w:r w:rsidR="00E8552B" w:rsidRPr="00AC5A95">
        <w:rPr>
          <w:rStyle w:val="default"/>
          <w:rFonts w:cs="FrankRuehl"/>
          <w:rtl/>
        </w:rPr>
        <w:t>–</w:t>
      </w:r>
      <w:r w:rsidR="00E8552B" w:rsidRPr="00AC5A95">
        <w:rPr>
          <w:rStyle w:val="default"/>
          <w:rFonts w:cs="FrankRuehl" w:hint="cs"/>
          <w:rtl/>
        </w:rPr>
        <w:t xml:space="preserve"> מינהלת </w:t>
      </w:r>
      <w:r w:rsidR="006C3324">
        <w:rPr>
          <w:rStyle w:val="default"/>
          <w:rFonts w:cs="FrankRuehl" w:hint="cs"/>
          <w:rtl/>
        </w:rPr>
        <w:t>הרשות</w:t>
      </w:r>
      <w:r w:rsidR="00E8552B" w:rsidRPr="00AC5A95">
        <w:rPr>
          <w:rStyle w:val="default"/>
          <w:rFonts w:cs="FrankRuehl" w:hint="cs"/>
          <w:rtl/>
        </w:rPr>
        <w:t xml:space="preserve"> שמונתה לפי סעיף 9(א);</w:t>
      </w:r>
    </w:p>
    <w:p w:rsidR="009148AB" w:rsidRPr="009156DD" w:rsidRDefault="009148AB" w:rsidP="009148AB">
      <w:pPr>
        <w:pStyle w:val="P00"/>
        <w:spacing w:before="0"/>
        <w:ind w:left="0" w:right="1134"/>
        <w:rPr>
          <w:rStyle w:val="default"/>
          <w:rFonts w:cs="FrankRuehl" w:hint="cs"/>
          <w:vanish/>
          <w:color w:val="FF0000"/>
          <w:sz w:val="20"/>
          <w:szCs w:val="20"/>
          <w:shd w:val="clear" w:color="auto" w:fill="FFFF99"/>
          <w:rtl/>
        </w:rPr>
      </w:pPr>
      <w:bookmarkStart w:id="12" w:name="Rov419"/>
      <w:r w:rsidRPr="009156DD">
        <w:rPr>
          <w:rStyle w:val="default"/>
          <w:rFonts w:cs="FrankRuehl" w:hint="cs"/>
          <w:vanish/>
          <w:color w:val="FF0000"/>
          <w:sz w:val="20"/>
          <w:szCs w:val="20"/>
          <w:shd w:val="clear" w:color="auto" w:fill="FFFF99"/>
          <w:rtl/>
        </w:rPr>
        <w:t>מיום 1.1.2017</w:t>
      </w:r>
    </w:p>
    <w:p w:rsidR="009148AB" w:rsidRPr="009156DD" w:rsidRDefault="009148AB" w:rsidP="009148AB">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תיקון מס' 73</w:t>
      </w:r>
    </w:p>
    <w:p w:rsidR="009148AB" w:rsidRPr="009156DD" w:rsidRDefault="009148AB" w:rsidP="009148AB">
      <w:pPr>
        <w:pStyle w:val="P00"/>
        <w:spacing w:before="0"/>
        <w:ind w:left="0" w:right="1134"/>
        <w:rPr>
          <w:rStyle w:val="default"/>
          <w:rFonts w:cs="FrankRuehl" w:hint="cs"/>
          <w:vanish/>
          <w:sz w:val="20"/>
          <w:szCs w:val="20"/>
          <w:shd w:val="clear" w:color="auto" w:fill="FFFF99"/>
          <w:rtl/>
        </w:rPr>
      </w:pPr>
      <w:hyperlink r:id="rId24" w:history="1">
        <w:r w:rsidRPr="009156DD">
          <w:rPr>
            <w:rStyle w:val="Hyperlink"/>
            <w:rFonts w:cs="FrankRuehl" w:hint="cs"/>
            <w:vanish/>
            <w:szCs w:val="20"/>
            <w:shd w:val="clear" w:color="auto" w:fill="FFFF99"/>
            <w:rtl/>
          </w:rPr>
          <w:t>ס"ח תשע"ז מס' 2592</w:t>
        </w:r>
      </w:hyperlink>
      <w:r w:rsidRPr="009156DD">
        <w:rPr>
          <w:rStyle w:val="default"/>
          <w:rFonts w:cs="FrankRuehl" w:hint="cs"/>
          <w:vanish/>
          <w:sz w:val="20"/>
          <w:szCs w:val="20"/>
          <w:shd w:val="clear" w:color="auto" w:fill="FFFF99"/>
          <w:rtl/>
        </w:rPr>
        <w:t xml:space="preserve"> מיום 29.12.2016 עמ' 261 (</w:t>
      </w:r>
      <w:hyperlink r:id="rId25" w:history="1">
        <w:r w:rsidRPr="009156DD">
          <w:rPr>
            <w:rStyle w:val="Hyperlink"/>
            <w:rFonts w:cs="FrankRuehl" w:hint="cs"/>
            <w:vanish/>
            <w:szCs w:val="20"/>
            <w:shd w:val="clear" w:color="auto" w:fill="FFFF99"/>
            <w:rtl/>
          </w:rPr>
          <w:t>ה"ח 1083</w:t>
        </w:r>
      </w:hyperlink>
      <w:r w:rsidRPr="009156DD">
        <w:rPr>
          <w:rStyle w:val="default"/>
          <w:rFonts w:cs="FrankRuehl" w:hint="cs"/>
          <w:vanish/>
          <w:sz w:val="20"/>
          <w:szCs w:val="20"/>
          <w:shd w:val="clear" w:color="auto" w:fill="FFFF99"/>
          <w:rtl/>
        </w:rPr>
        <w:t>)</w:t>
      </w:r>
    </w:p>
    <w:p w:rsidR="009148AB" w:rsidRPr="009148AB" w:rsidRDefault="009148AB" w:rsidP="009148AB">
      <w:pPr>
        <w:pStyle w:val="P00"/>
        <w:ind w:left="0" w:right="1134"/>
        <w:rPr>
          <w:rStyle w:val="default"/>
          <w:rFonts w:cs="FrankRuehl" w:hint="cs"/>
          <w:sz w:val="2"/>
          <w:szCs w:val="2"/>
          <w:rtl/>
        </w:rPr>
      </w:pPr>
      <w:r w:rsidRPr="009156DD">
        <w:rPr>
          <w:rStyle w:val="default"/>
          <w:rFonts w:cs="FrankRuehl" w:hint="cs"/>
          <w:vanish/>
          <w:sz w:val="22"/>
          <w:szCs w:val="22"/>
          <w:shd w:val="clear" w:color="auto" w:fill="FFFF99"/>
          <w:rtl/>
        </w:rPr>
        <w:tab/>
        <w:t xml:space="preserve">"מינהלת </w:t>
      </w:r>
      <w:r w:rsidRPr="009156DD">
        <w:rPr>
          <w:rStyle w:val="default"/>
          <w:rFonts w:cs="FrankRuehl" w:hint="cs"/>
          <w:strike/>
          <w:vanish/>
          <w:sz w:val="22"/>
          <w:szCs w:val="22"/>
          <w:shd w:val="clear" w:color="auto" w:fill="FFFF99"/>
          <w:rtl/>
        </w:rPr>
        <w:t>מרכז ההשקעות</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הרשות</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מינהלת מרכז ההשקעות שמונתה לפי סעיף 9(א);</w:t>
      </w:r>
      <w:bookmarkEnd w:id="12"/>
    </w:p>
    <w:p w:rsidR="009148AB" w:rsidRPr="00AC5A95" w:rsidRDefault="009148AB" w:rsidP="00E8552B">
      <w:pPr>
        <w:pStyle w:val="P00"/>
        <w:spacing w:before="72"/>
        <w:ind w:left="0" w:right="1134"/>
        <w:rPr>
          <w:rStyle w:val="default"/>
          <w:rFonts w:cs="FrankRuehl" w:hint="cs"/>
          <w:rtl/>
        </w:rPr>
      </w:pPr>
    </w:p>
    <w:p w:rsidR="00E8552B" w:rsidRPr="00AC5A95" w:rsidRDefault="00E8552B" w:rsidP="00E8552B">
      <w:pPr>
        <w:pStyle w:val="P00"/>
        <w:spacing w:before="72"/>
        <w:ind w:left="0" w:right="1134"/>
        <w:rPr>
          <w:rStyle w:val="default"/>
          <w:rFonts w:cs="FrankRuehl" w:hint="cs"/>
          <w:rtl/>
        </w:rPr>
      </w:pPr>
      <w:r w:rsidRPr="00AC5A95">
        <w:rPr>
          <w:rStyle w:val="default"/>
          <w:rFonts w:cs="FrankRuehl" w:hint="cs"/>
          <w:rtl/>
        </w:rPr>
        <w:tab/>
        <w:t xml:space="preserve">"מנהלת מינהלת השקעות בתיירות" </w:t>
      </w:r>
      <w:r w:rsidRPr="00AC5A95">
        <w:rPr>
          <w:rStyle w:val="default"/>
          <w:rFonts w:cs="FrankRuehl"/>
          <w:rtl/>
        </w:rPr>
        <w:t>–</w:t>
      </w:r>
      <w:r w:rsidRPr="00AC5A95">
        <w:rPr>
          <w:rStyle w:val="default"/>
          <w:rFonts w:cs="FrankRuehl" w:hint="cs"/>
          <w:rtl/>
        </w:rPr>
        <w:t xml:space="preserve"> מי שמונה לפי סעיף 16ב;</w:t>
      </w:r>
    </w:p>
    <w:p w:rsidR="00E8552B" w:rsidRDefault="009148AB" w:rsidP="009148AB">
      <w:pPr>
        <w:pStyle w:val="P00"/>
        <w:spacing w:before="72"/>
        <w:ind w:left="0" w:right="1134"/>
        <w:rPr>
          <w:rStyle w:val="default"/>
          <w:rFonts w:cs="FrankRuehl" w:hint="cs"/>
          <w:rtl/>
        </w:rPr>
      </w:pPr>
      <w:r>
        <w:rPr>
          <w:rFonts w:cs="FrankRuehl" w:hint="cs"/>
          <w:sz w:val="26"/>
          <w:rtl/>
          <w:lang w:eastAsia="en-US"/>
        </w:rPr>
        <w:pict>
          <v:shape id="_x0000_s2757" type="#_x0000_t202" style="position:absolute;left:0;text-align:left;margin-left:470.35pt;margin-top:7.1pt;width:1in;height:16.8pt;z-index:251838464" filled="f" stroked="f" strokecolor="lime" strokeweight=".25pt">
            <v:textbox inset="0,0,0,0">
              <w:txbxContent>
                <w:p w:rsidR="006C3324" w:rsidRDefault="006C3324" w:rsidP="009148AB">
                  <w:pPr>
                    <w:spacing w:line="160" w:lineRule="exact"/>
                    <w:jc w:val="left"/>
                    <w:rPr>
                      <w:rFonts w:cs="Miriam"/>
                      <w:noProof/>
                      <w:sz w:val="18"/>
                      <w:szCs w:val="18"/>
                      <w:rtl/>
                    </w:rPr>
                  </w:pPr>
                  <w:r>
                    <w:rPr>
                      <w:rFonts w:cs="Miriam" w:hint="cs"/>
                      <w:sz w:val="18"/>
                      <w:szCs w:val="18"/>
                      <w:rtl/>
                    </w:rPr>
                    <w:t>(תיקון מס' 73) תשע"ז-2016</w:t>
                  </w:r>
                </w:p>
              </w:txbxContent>
            </v:textbox>
            <w10:anchorlock/>
          </v:shape>
        </w:pict>
      </w:r>
      <w:r w:rsidR="00E8552B" w:rsidRPr="00AC5A95">
        <w:rPr>
          <w:rStyle w:val="default"/>
          <w:rFonts w:cs="FrankRuehl" w:hint="cs"/>
          <w:rtl/>
        </w:rPr>
        <w:tab/>
        <w:t xml:space="preserve">"מנהל </w:t>
      </w:r>
      <w:r>
        <w:rPr>
          <w:rStyle w:val="default"/>
          <w:rFonts w:cs="FrankRuehl" w:hint="cs"/>
          <w:rtl/>
        </w:rPr>
        <w:t>הרשות</w:t>
      </w:r>
      <w:r w:rsidR="00E8552B" w:rsidRPr="00AC5A95">
        <w:rPr>
          <w:rStyle w:val="default"/>
          <w:rFonts w:cs="FrankRuehl" w:hint="cs"/>
          <w:rtl/>
        </w:rPr>
        <w:t xml:space="preserve">" </w:t>
      </w:r>
      <w:r w:rsidR="00E8552B" w:rsidRPr="00AC5A95">
        <w:rPr>
          <w:rStyle w:val="default"/>
          <w:rFonts w:cs="FrankRuehl"/>
          <w:rtl/>
        </w:rPr>
        <w:t>–</w:t>
      </w:r>
      <w:r w:rsidR="00E8552B" w:rsidRPr="00AC5A95">
        <w:rPr>
          <w:rStyle w:val="default"/>
          <w:rFonts w:cs="FrankRuehl" w:hint="cs"/>
          <w:rtl/>
        </w:rPr>
        <w:t xml:space="preserve"> מי שמונה לפי סעיף 7;</w:t>
      </w:r>
    </w:p>
    <w:p w:rsidR="009148AB" w:rsidRPr="009156DD" w:rsidRDefault="009148AB" w:rsidP="009148AB">
      <w:pPr>
        <w:pStyle w:val="P00"/>
        <w:spacing w:before="0"/>
        <w:ind w:left="0" w:right="1134"/>
        <w:rPr>
          <w:rStyle w:val="default"/>
          <w:rFonts w:cs="FrankRuehl" w:hint="cs"/>
          <w:vanish/>
          <w:color w:val="FF0000"/>
          <w:sz w:val="20"/>
          <w:szCs w:val="20"/>
          <w:shd w:val="clear" w:color="auto" w:fill="FFFF99"/>
          <w:rtl/>
        </w:rPr>
      </w:pPr>
      <w:bookmarkStart w:id="13" w:name="Rov420"/>
      <w:r w:rsidRPr="009156DD">
        <w:rPr>
          <w:rStyle w:val="default"/>
          <w:rFonts w:cs="FrankRuehl" w:hint="cs"/>
          <w:vanish/>
          <w:color w:val="FF0000"/>
          <w:sz w:val="20"/>
          <w:szCs w:val="20"/>
          <w:shd w:val="clear" w:color="auto" w:fill="FFFF99"/>
          <w:rtl/>
        </w:rPr>
        <w:t>מיום 1.1.2017</w:t>
      </w:r>
    </w:p>
    <w:p w:rsidR="009148AB" w:rsidRPr="009156DD" w:rsidRDefault="009148AB" w:rsidP="009148AB">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תיקון מס' 73</w:t>
      </w:r>
    </w:p>
    <w:p w:rsidR="009148AB" w:rsidRPr="009156DD" w:rsidRDefault="009148AB" w:rsidP="009148AB">
      <w:pPr>
        <w:pStyle w:val="P00"/>
        <w:spacing w:before="0"/>
        <w:ind w:left="0" w:right="1134"/>
        <w:rPr>
          <w:rStyle w:val="default"/>
          <w:rFonts w:cs="FrankRuehl" w:hint="cs"/>
          <w:vanish/>
          <w:sz w:val="20"/>
          <w:szCs w:val="20"/>
          <w:shd w:val="clear" w:color="auto" w:fill="FFFF99"/>
          <w:rtl/>
        </w:rPr>
      </w:pPr>
      <w:hyperlink r:id="rId26" w:history="1">
        <w:r w:rsidRPr="009156DD">
          <w:rPr>
            <w:rStyle w:val="Hyperlink"/>
            <w:rFonts w:cs="FrankRuehl" w:hint="cs"/>
            <w:vanish/>
            <w:szCs w:val="20"/>
            <w:shd w:val="clear" w:color="auto" w:fill="FFFF99"/>
            <w:rtl/>
          </w:rPr>
          <w:t>ס"ח תשע"ז מס' 2592</w:t>
        </w:r>
      </w:hyperlink>
      <w:r w:rsidRPr="009156DD">
        <w:rPr>
          <w:rStyle w:val="default"/>
          <w:rFonts w:cs="FrankRuehl" w:hint="cs"/>
          <w:vanish/>
          <w:sz w:val="20"/>
          <w:szCs w:val="20"/>
          <w:shd w:val="clear" w:color="auto" w:fill="FFFF99"/>
          <w:rtl/>
        </w:rPr>
        <w:t xml:space="preserve"> מיום 29.12.2016 עמ' 261 (</w:t>
      </w:r>
      <w:hyperlink r:id="rId27" w:history="1">
        <w:r w:rsidRPr="009156DD">
          <w:rPr>
            <w:rStyle w:val="Hyperlink"/>
            <w:rFonts w:cs="FrankRuehl" w:hint="cs"/>
            <w:vanish/>
            <w:szCs w:val="20"/>
            <w:shd w:val="clear" w:color="auto" w:fill="FFFF99"/>
            <w:rtl/>
          </w:rPr>
          <w:t>ה"ח 1083</w:t>
        </w:r>
      </w:hyperlink>
      <w:r w:rsidRPr="009156DD">
        <w:rPr>
          <w:rStyle w:val="default"/>
          <w:rFonts w:cs="FrankRuehl" w:hint="cs"/>
          <w:vanish/>
          <w:sz w:val="20"/>
          <w:szCs w:val="20"/>
          <w:shd w:val="clear" w:color="auto" w:fill="FFFF99"/>
          <w:rtl/>
        </w:rPr>
        <w:t>)</w:t>
      </w:r>
    </w:p>
    <w:p w:rsidR="009148AB" w:rsidRPr="009148AB" w:rsidRDefault="009148AB" w:rsidP="009148AB">
      <w:pPr>
        <w:pStyle w:val="P00"/>
        <w:ind w:left="0" w:right="1134"/>
        <w:rPr>
          <w:rStyle w:val="default"/>
          <w:rFonts w:cs="FrankRuehl" w:hint="cs"/>
          <w:sz w:val="2"/>
          <w:szCs w:val="2"/>
          <w:rtl/>
        </w:rPr>
      </w:pPr>
      <w:r w:rsidRPr="009156DD">
        <w:rPr>
          <w:rStyle w:val="default"/>
          <w:rFonts w:cs="FrankRuehl" w:hint="cs"/>
          <w:vanish/>
          <w:sz w:val="22"/>
          <w:szCs w:val="22"/>
          <w:shd w:val="clear" w:color="auto" w:fill="FFFF99"/>
          <w:rtl/>
        </w:rPr>
        <w:tab/>
        <w:t xml:space="preserve">"מנהל </w:t>
      </w:r>
      <w:r w:rsidRPr="009156DD">
        <w:rPr>
          <w:rStyle w:val="default"/>
          <w:rFonts w:cs="FrankRuehl" w:hint="cs"/>
          <w:strike/>
          <w:vanish/>
          <w:sz w:val="22"/>
          <w:szCs w:val="22"/>
          <w:shd w:val="clear" w:color="auto" w:fill="FFFF99"/>
          <w:rtl/>
        </w:rPr>
        <w:t>מרכז ההשקעות</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הרשות</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מי שמונה לפי סעיף 7;</w:t>
      </w:r>
      <w:bookmarkEnd w:id="13"/>
    </w:p>
    <w:p w:rsidR="00E8552B" w:rsidRPr="00AC5A95" w:rsidRDefault="00E8552B" w:rsidP="00E8552B">
      <w:pPr>
        <w:pStyle w:val="P00"/>
        <w:spacing w:before="72"/>
        <w:ind w:left="0" w:right="1134"/>
        <w:rPr>
          <w:rStyle w:val="default"/>
          <w:rFonts w:cs="FrankRuehl" w:hint="cs"/>
          <w:rtl/>
        </w:rPr>
      </w:pPr>
      <w:r w:rsidRPr="00AC5A95">
        <w:rPr>
          <w:rStyle w:val="default"/>
          <w:rFonts w:cs="FrankRuehl" w:hint="cs"/>
          <w:rtl/>
        </w:rPr>
        <w:tab/>
        <w:t xml:space="preserve">"מפעל תיירותי" </w:t>
      </w:r>
      <w:r w:rsidRPr="00AC5A95">
        <w:rPr>
          <w:rStyle w:val="default"/>
          <w:rFonts w:cs="FrankRuehl"/>
          <w:rtl/>
        </w:rPr>
        <w:t>–</w:t>
      </w:r>
      <w:r w:rsidRPr="00AC5A95">
        <w:rPr>
          <w:rStyle w:val="default"/>
          <w:rFonts w:cs="FrankRuehl" w:hint="cs"/>
          <w:rtl/>
        </w:rPr>
        <w:t xml:space="preserve"> כהגדרתו בסעיף 40א;</w:t>
      </w:r>
    </w:p>
    <w:p w:rsidR="00E8552B" w:rsidRDefault="009148AB" w:rsidP="009148AB">
      <w:pPr>
        <w:pStyle w:val="P00"/>
        <w:spacing w:before="72"/>
        <w:ind w:left="0" w:right="1134"/>
        <w:rPr>
          <w:rStyle w:val="default"/>
          <w:rFonts w:cs="FrankRuehl" w:hint="cs"/>
          <w:rtl/>
        </w:rPr>
      </w:pPr>
      <w:r>
        <w:rPr>
          <w:rFonts w:cs="FrankRuehl" w:hint="cs"/>
          <w:sz w:val="26"/>
          <w:rtl/>
          <w:lang w:eastAsia="en-US"/>
        </w:rPr>
        <w:pict>
          <v:shape id="_x0000_s2760" type="#_x0000_t202" style="position:absolute;left:0;text-align:left;margin-left:470.35pt;margin-top:7.1pt;width:1in;height:16.8pt;z-index:251839488" filled="f" stroked="f" strokecolor="lime" strokeweight=".25pt">
            <v:textbox inset="0,0,0,0">
              <w:txbxContent>
                <w:p w:rsidR="006C3324" w:rsidRDefault="006C3324" w:rsidP="009148AB">
                  <w:pPr>
                    <w:spacing w:line="160" w:lineRule="exact"/>
                    <w:jc w:val="left"/>
                    <w:rPr>
                      <w:rFonts w:cs="Miriam"/>
                      <w:noProof/>
                      <w:sz w:val="18"/>
                      <w:szCs w:val="18"/>
                      <w:rtl/>
                    </w:rPr>
                  </w:pPr>
                  <w:r>
                    <w:rPr>
                      <w:rFonts w:cs="Miriam" w:hint="cs"/>
                      <w:sz w:val="18"/>
                      <w:szCs w:val="18"/>
                      <w:rtl/>
                    </w:rPr>
                    <w:t>(תיקון מס' 73) תשע"ז-2016</w:t>
                  </w:r>
                </w:p>
              </w:txbxContent>
            </v:textbox>
            <w10:anchorlock/>
          </v:shape>
        </w:pict>
      </w:r>
      <w:r w:rsidR="00E8552B" w:rsidRPr="00AC5A95">
        <w:rPr>
          <w:rStyle w:val="default"/>
          <w:rFonts w:cs="FrankRuehl" w:hint="cs"/>
          <w:rtl/>
        </w:rPr>
        <w:tab/>
        <w:t xml:space="preserve">"המינהלה" </w:t>
      </w:r>
      <w:r w:rsidR="00E8552B" w:rsidRPr="00AC5A95">
        <w:rPr>
          <w:rStyle w:val="default"/>
          <w:rFonts w:cs="FrankRuehl"/>
          <w:rtl/>
        </w:rPr>
        <w:t>–</w:t>
      </w:r>
      <w:r w:rsidR="00E8552B" w:rsidRPr="00AC5A95">
        <w:rPr>
          <w:rStyle w:val="default"/>
          <w:rFonts w:cs="FrankRuehl" w:hint="cs"/>
          <w:rtl/>
        </w:rPr>
        <w:t xml:space="preserve"> מינהלת </w:t>
      </w:r>
      <w:r>
        <w:rPr>
          <w:rStyle w:val="default"/>
          <w:rFonts w:cs="FrankRuehl" w:hint="cs"/>
          <w:rtl/>
        </w:rPr>
        <w:t>הרשות</w:t>
      </w:r>
      <w:r w:rsidR="00E8552B" w:rsidRPr="00AC5A95">
        <w:rPr>
          <w:rStyle w:val="default"/>
          <w:rFonts w:cs="FrankRuehl" w:hint="cs"/>
          <w:rtl/>
        </w:rPr>
        <w:t xml:space="preserve"> או מינהלת השקעות בתיירות, לפי העניין;</w:t>
      </w:r>
    </w:p>
    <w:p w:rsidR="009148AB" w:rsidRPr="009156DD" w:rsidRDefault="009148AB" w:rsidP="009148AB">
      <w:pPr>
        <w:pStyle w:val="P00"/>
        <w:spacing w:before="0"/>
        <w:ind w:left="0" w:right="1134"/>
        <w:rPr>
          <w:rStyle w:val="default"/>
          <w:rFonts w:cs="FrankRuehl" w:hint="cs"/>
          <w:vanish/>
          <w:color w:val="FF0000"/>
          <w:sz w:val="20"/>
          <w:szCs w:val="20"/>
          <w:shd w:val="clear" w:color="auto" w:fill="FFFF99"/>
          <w:rtl/>
        </w:rPr>
      </w:pPr>
      <w:bookmarkStart w:id="14" w:name="Rov421"/>
      <w:r w:rsidRPr="009156DD">
        <w:rPr>
          <w:rStyle w:val="default"/>
          <w:rFonts w:cs="FrankRuehl" w:hint="cs"/>
          <w:vanish/>
          <w:color w:val="FF0000"/>
          <w:sz w:val="20"/>
          <w:szCs w:val="20"/>
          <w:shd w:val="clear" w:color="auto" w:fill="FFFF99"/>
          <w:rtl/>
        </w:rPr>
        <w:t>מיום 1.1.2017</w:t>
      </w:r>
    </w:p>
    <w:p w:rsidR="009148AB" w:rsidRPr="009156DD" w:rsidRDefault="009148AB" w:rsidP="009148AB">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תיקון מס' 73</w:t>
      </w:r>
    </w:p>
    <w:p w:rsidR="009148AB" w:rsidRPr="009156DD" w:rsidRDefault="009148AB" w:rsidP="009148AB">
      <w:pPr>
        <w:pStyle w:val="P00"/>
        <w:spacing w:before="0"/>
        <w:ind w:left="0" w:right="1134"/>
        <w:rPr>
          <w:rStyle w:val="default"/>
          <w:rFonts w:cs="FrankRuehl" w:hint="cs"/>
          <w:vanish/>
          <w:sz w:val="20"/>
          <w:szCs w:val="20"/>
          <w:shd w:val="clear" w:color="auto" w:fill="FFFF99"/>
          <w:rtl/>
        </w:rPr>
      </w:pPr>
      <w:hyperlink r:id="rId28" w:history="1">
        <w:r w:rsidRPr="009156DD">
          <w:rPr>
            <w:rStyle w:val="Hyperlink"/>
            <w:rFonts w:cs="FrankRuehl" w:hint="cs"/>
            <w:vanish/>
            <w:szCs w:val="20"/>
            <w:shd w:val="clear" w:color="auto" w:fill="FFFF99"/>
            <w:rtl/>
          </w:rPr>
          <w:t>ס"ח תשע"ז מס' 2592</w:t>
        </w:r>
      </w:hyperlink>
      <w:r w:rsidRPr="009156DD">
        <w:rPr>
          <w:rStyle w:val="default"/>
          <w:rFonts w:cs="FrankRuehl" w:hint="cs"/>
          <w:vanish/>
          <w:sz w:val="20"/>
          <w:szCs w:val="20"/>
          <w:shd w:val="clear" w:color="auto" w:fill="FFFF99"/>
          <w:rtl/>
        </w:rPr>
        <w:t xml:space="preserve"> מיום 29.12.2016 עמ' 261 (</w:t>
      </w:r>
      <w:hyperlink r:id="rId29" w:history="1">
        <w:r w:rsidRPr="009156DD">
          <w:rPr>
            <w:rStyle w:val="Hyperlink"/>
            <w:rFonts w:cs="FrankRuehl" w:hint="cs"/>
            <w:vanish/>
            <w:szCs w:val="20"/>
            <w:shd w:val="clear" w:color="auto" w:fill="FFFF99"/>
            <w:rtl/>
          </w:rPr>
          <w:t>ה"ח 1083</w:t>
        </w:r>
      </w:hyperlink>
      <w:r w:rsidRPr="009156DD">
        <w:rPr>
          <w:rStyle w:val="default"/>
          <w:rFonts w:cs="FrankRuehl" w:hint="cs"/>
          <w:vanish/>
          <w:sz w:val="20"/>
          <w:szCs w:val="20"/>
          <w:shd w:val="clear" w:color="auto" w:fill="FFFF99"/>
          <w:rtl/>
        </w:rPr>
        <w:t>)</w:t>
      </w:r>
    </w:p>
    <w:p w:rsidR="009148AB" w:rsidRPr="009148AB" w:rsidRDefault="009148AB" w:rsidP="009148AB">
      <w:pPr>
        <w:pStyle w:val="P00"/>
        <w:ind w:left="0" w:right="1134"/>
        <w:rPr>
          <w:rStyle w:val="default"/>
          <w:rFonts w:cs="FrankRuehl" w:hint="cs"/>
          <w:sz w:val="2"/>
          <w:szCs w:val="2"/>
          <w:rtl/>
        </w:rPr>
      </w:pPr>
      <w:r w:rsidRPr="009156DD">
        <w:rPr>
          <w:rStyle w:val="default"/>
          <w:rFonts w:cs="FrankRuehl" w:hint="cs"/>
          <w:vanish/>
          <w:sz w:val="22"/>
          <w:szCs w:val="22"/>
          <w:shd w:val="clear" w:color="auto" w:fill="FFFF99"/>
          <w:rtl/>
        </w:rPr>
        <w:tab/>
        <w:t xml:space="preserve">"המינהלה"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מינהלת </w:t>
      </w:r>
      <w:r w:rsidRPr="009156DD">
        <w:rPr>
          <w:rStyle w:val="default"/>
          <w:rFonts w:cs="FrankRuehl" w:hint="cs"/>
          <w:strike/>
          <w:vanish/>
          <w:sz w:val="22"/>
          <w:szCs w:val="22"/>
          <w:shd w:val="clear" w:color="auto" w:fill="FFFF99"/>
          <w:rtl/>
        </w:rPr>
        <w:t>מרכז ההשקעות</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הרשות</w:t>
      </w:r>
      <w:r w:rsidRPr="009156DD">
        <w:rPr>
          <w:rStyle w:val="default"/>
          <w:rFonts w:cs="FrankRuehl" w:hint="cs"/>
          <w:vanish/>
          <w:sz w:val="22"/>
          <w:szCs w:val="22"/>
          <w:shd w:val="clear" w:color="auto" w:fill="FFFF99"/>
          <w:rtl/>
        </w:rPr>
        <w:t xml:space="preserve"> או מינהלת השקעות בתיירות, לפי העניין;</w:t>
      </w:r>
      <w:bookmarkEnd w:id="14"/>
    </w:p>
    <w:p w:rsidR="00E8552B" w:rsidRDefault="009148AB" w:rsidP="009148AB">
      <w:pPr>
        <w:pStyle w:val="P00"/>
        <w:spacing w:before="72"/>
        <w:ind w:left="0" w:right="1134"/>
        <w:rPr>
          <w:rStyle w:val="default"/>
          <w:rFonts w:cs="FrankRuehl" w:hint="cs"/>
          <w:rtl/>
        </w:rPr>
      </w:pPr>
      <w:r>
        <w:rPr>
          <w:rFonts w:cs="FrankRuehl" w:hint="cs"/>
          <w:sz w:val="26"/>
          <w:rtl/>
          <w:lang w:eastAsia="en-US"/>
        </w:rPr>
        <w:pict>
          <v:shape id="_x0000_s2763" type="#_x0000_t202" style="position:absolute;left:0;text-align:left;margin-left:470.35pt;margin-top:7.1pt;width:1in;height:16.8pt;z-index:251840512" filled="f" stroked="f" strokecolor="lime" strokeweight=".25pt">
            <v:textbox inset="0,0,0,0">
              <w:txbxContent>
                <w:p w:rsidR="006C3324" w:rsidRDefault="006C3324" w:rsidP="009148AB">
                  <w:pPr>
                    <w:spacing w:line="160" w:lineRule="exact"/>
                    <w:jc w:val="left"/>
                    <w:rPr>
                      <w:rFonts w:cs="Miriam"/>
                      <w:noProof/>
                      <w:sz w:val="18"/>
                      <w:szCs w:val="18"/>
                      <w:rtl/>
                    </w:rPr>
                  </w:pPr>
                  <w:r>
                    <w:rPr>
                      <w:rFonts w:cs="Miriam" w:hint="cs"/>
                      <w:sz w:val="18"/>
                      <w:szCs w:val="18"/>
                      <w:rtl/>
                    </w:rPr>
                    <w:t>(תיקון מס' 73) תשע"ז-2016</w:t>
                  </w:r>
                </w:p>
              </w:txbxContent>
            </v:textbox>
            <w10:anchorlock/>
          </v:shape>
        </w:pict>
      </w:r>
      <w:r w:rsidR="00E8552B" w:rsidRPr="00AC5A95">
        <w:rPr>
          <w:rStyle w:val="default"/>
          <w:rFonts w:cs="FrankRuehl" w:hint="cs"/>
          <w:rtl/>
        </w:rPr>
        <w:tab/>
        <w:t xml:space="preserve">"המנהל" </w:t>
      </w:r>
      <w:r w:rsidR="00E8552B" w:rsidRPr="00AC5A95">
        <w:rPr>
          <w:rStyle w:val="default"/>
          <w:rFonts w:cs="FrankRuehl"/>
          <w:rtl/>
        </w:rPr>
        <w:t>–</w:t>
      </w:r>
      <w:r w:rsidR="00E8552B" w:rsidRPr="00AC5A95">
        <w:rPr>
          <w:rStyle w:val="default"/>
          <w:rFonts w:cs="FrankRuehl" w:hint="cs"/>
          <w:rtl/>
        </w:rPr>
        <w:t xml:space="preserve"> מנהל </w:t>
      </w:r>
      <w:r>
        <w:rPr>
          <w:rStyle w:val="default"/>
          <w:rFonts w:cs="FrankRuehl" w:hint="cs"/>
          <w:rtl/>
        </w:rPr>
        <w:t>הרשות</w:t>
      </w:r>
      <w:r w:rsidR="00E8552B" w:rsidRPr="00AC5A95">
        <w:rPr>
          <w:rStyle w:val="default"/>
          <w:rFonts w:cs="FrankRuehl" w:hint="cs"/>
          <w:rtl/>
        </w:rPr>
        <w:t xml:space="preserve"> או מנהל מינהלת השקעות בתיירות, לפי העניין;</w:t>
      </w:r>
    </w:p>
    <w:p w:rsidR="009148AB" w:rsidRPr="009156DD" w:rsidRDefault="009148AB" w:rsidP="009148AB">
      <w:pPr>
        <w:pStyle w:val="P00"/>
        <w:spacing w:before="0"/>
        <w:ind w:left="0" w:right="1134"/>
        <w:rPr>
          <w:rStyle w:val="default"/>
          <w:rFonts w:cs="FrankRuehl" w:hint="cs"/>
          <w:vanish/>
          <w:color w:val="FF0000"/>
          <w:sz w:val="20"/>
          <w:szCs w:val="20"/>
          <w:shd w:val="clear" w:color="auto" w:fill="FFFF99"/>
          <w:rtl/>
        </w:rPr>
      </w:pPr>
      <w:bookmarkStart w:id="15" w:name="Rov422"/>
      <w:r w:rsidRPr="009156DD">
        <w:rPr>
          <w:rStyle w:val="default"/>
          <w:rFonts w:cs="FrankRuehl" w:hint="cs"/>
          <w:vanish/>
          <w:color w:val="FF0000"/>
          <w:sz w:val="20"/>
          <w:szCs w:val="20"/>
          <w:shd w:val="clear" w:color="auto" w:fill="FFFF99"/>
          <w:rtl/>
        </w:rPr>
        <w:t>מיום 1.1.2017</w:t>
      </w:r>
    </w:p>
    <w:p w:rsidR="009148AB" w:rsidRPr="009156DD" w:rsidRDefault="009148AB" w:rsidP="009148AB">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תיקון מס' 73</w:t>
      </w:r>
    </w:p>
    <w:p w:rsidR="009148AB" w:rsidRPr="009156DD" w:rsidRDefault="009148AB" w:rsidP="009148AB">
      <w:pPr>
        <w:pStyle w:val="P00"/>
        <w:spacing w:before="0"/>
        <w:ind w:left="0" w:right="1134"/>
        <w:rPr>
          <w:rStyle w:val="default"/>
          <w:rFonts w:cs="FrankRuehl" w:hint="cs"/>
          <w:vanish/>
          <w:sz w:val="20"/>
          <w:szCs w:val="20"/>
          <w:shd w:val="clear" w:color="auto" w:fill="FFFF99"/>
          <w:rtl/>
        </w:rPr>
      </w:pPr>
      <w:hyperlink r:id="rId30" w:history="1">
        <w:r w:rsidRPr="009156DD">
          <w:rPr>
            <w:rStyle w:val="Hyperlink"/>
            <w:rFonts w:cs="FrankRuehl" w:hint="cs"/>
            <w:vanish/>
            <w:szCs w:val="20"/>
            <w:shd w:val="clear" w:color="auto" w:fill="FFFF99"/>
            <w:rtl/>
          </w:rPr>
          <w:t>ס"ח תשע"ז מס' 2592</w:t>
        </w:r>
      </w:hyperlink>
      <w:r w:rsidRPr="009156DD">
        <w:rPr>
          <w:rStyle w:val="default"/>
          <w:rFonts w:cs="FrankRuehl" w:hint="cs"/>
          <w:vanish/>
          <w:sz w:val="20"/>
          <w:szCs w:val="20"/>
          <w:shd w:val="clear" w:color="auto" w:fill="FFFF99"/>
          <w:rtl/>
        </w:rPr>
        <w:t xml:space="preserve"> מיום 29.12.2016 עמ' 261 (</w:t>
      </w:r>
      <w:hyperlink r:id="rId31" w:history="1">
        <w:r w:rsidRPr="009156DD">
          <w:rPr>
            <w:rStyle w:val="Hyperlink"/>
            <w:rFonts w:cs="FrankRuehl" w:hint="cs"/>
            <w:vanish/>
            <w:szCs w:val="20"/>
            <w:shd w:val="clear" w:color="auto" w:fill="FFFF99"/>
            <w:rtl/>
          </w:rPr>
          <w:t>ה"ח 1083</w:t>
        </w:r>
      </w:hyperlink>
      <w:r w:rsidRPr="009156DD">
        <w:rPr>
          <w:rStyle w:val="default"/>
          <w:rFonts w:cs="FrankRuehl" w:hint="cs"/>
          <w:vanish/>
          <w:sz w:val="20"/>
          <w:szCs w:val="20"/>
          <w:shd w:val="clear" w:color="auto" w:fill="FFFF99"/>
          <w:rtl/>
        </w:rPr>
        <w:t>)</w:t>
      </w:r>
    </w:p>
    <w:p w:rsidR="009148AB" w:rsidRPr="009148AB" w:rsidRDefault="009148AB" w:rsidP="009148AB">
      <w:pPr>
        <w:pStyle w:val="P00"/>
        <w:ind w:left="0" w:right="1134"/>
        <w:rPr>
          <w:rStyle w:val="default"/>
          <w:rFonts w:cs="FrankRuehl" w:hint="cs"/>
          <w:sz w:val="2"/>
          <w:szCs w:val="2"/>
          <w:rtl/>
        </w:rPr>
      </w:pPr>
      <w:r w:rsidRPr="009156DD">
        <w:rPr>
          <w:rStyle w:val="default"/>
          <w:rFonts w:cs="FrankRuehl" w:hint="cs"/>
          <w:vanish/>
          <w:sz w:val="22"/>
          <w:szCs w:val="22"/>
          <w:shd w:val="clear" w:color="auto" w:fill="FFFF99"/>
          <w:rtl/>
        </w:rPr>
        <w:tab/>
        <w:t xml:space="preserve">"המנהל"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מנהל </w:t>
      </w:r>
      <w:r w:rsidRPr="009156DD">
        <w:rPr>
          <w:rStyle w:val="default"/>
          <w:rFonts w:cs="FrankRuehl" w:hint="cs"/>
          <w:strike/>
          <w:vanish/>
          <w:sz w:val="22"/>
          <w:szCs w:val="22"/>
          <w:shd w:val="clear" w:color="auto" w:fill="FFFF99"/>
          <w:rtl/>
        </w:rPr>
        <w:t>מרכז ההשקעות</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הרשות</w:t>
      </w:r>
      <w:r w:rsidRPr="009156DD">
        <w:rPr>
          <w:rStyle w:val="default"/>
          <w:rFonts w:cs="FrankRuehl" w:hint="cs"/>
          <w:vanish/>
          <w:sz w:val="22"/>
          <w:szCs w:val="22"/>
          <w:shd w:val="clear" w:color="auto" w:fill="FFFF99"/>
          <w:rtl/>
        </w:rPr>
        <w:t xml:space="preserve"> או מנהל מינהלת השקעות בתיירות, לפי העניין;</w:t>
      </w:r>
      <w:bookmarkEnd w:id="15"/>
    </w:p>
    <w:p w:rsidR="00474D2B" w:rsidRPr="00474D2B" w:rsidRDefault="00474D2B" w:rsidP="00474D2B">
      <w:pPr>
        <w:pStyle w:val="P00"/>
        <w:spacing w:before="72"/>
        <w:ind w:left="0" w:right="1134"/>
        <w:rPr>
          <w:rStyle w:val="default"/>
          <w:rFonts w:cs="FrankRuehl" w:hint="cs"/>
          <w:rtl/>
        </w:rPr>
      </w:pPr>
      <w:r w:rsidRPr="00474D2B">
        <w:rPr>
          <w:rStyle w:val="default"/>
          <w:rFonts w:cs="FrankRuehl" w:hint="cs"/>
          <w:rtl/>
        </w:rPr>
        <w:pict>
          <v:shape id="_x0000_s2522" type="#_x0000_t202" style="position:absolute;left:0;text-align:left;margin-left:470.25pt;margin-top:7.1pt;width:1in;height:16.8pt;z-index:251734016" filled="f" stroked="f" strokecolor="lime" strokeweight=".25pt">
            <v:textbox style="mso-next-textbox:#_x0000_s2522" inset="0,0,0,0">
              <w:txbxContent>
                <w:p w:rsidR="006C3324" w:rsidRDefault="006C3324" w:rsidP="00474D2B">
                  <w:pPr>
                    <w:spacing w:line="160" w:lineRule="exact"/>
                    <w:jc w:val="left"/>
                    <w:rPr>
                      <w:rFonts w:cs="Miriam"/>
                      <w:noProof/>
                      <w:sz w:val="18"/>
                      <w:szCs w:val="18"/>
                      <w:rtl/>
                    </w:rPr>
                  </w:pPr>
                  <w:r>
                    <w:rPr>
                      <w:rFonts w:cs="Miriam" w:hint="cs"/>
                      <w:sz w:val="18"/>
                      <w:szCs w:val="18"/>
                      <w:rtl/>
                    </w:rPr>
                    <w:t>(תיקון מס' 68) תשע"א-2011</w:t>
                  </w:r>
                </w:p>
              </w:txbxContent>
            </v:textbox>
            <w10:anchorlock/>
          </v:shape>
        </w:pict>
      </w:r>
      <w:r w:rsidRPr="00474D2B">
        <w:rPr>
          <w:rStyle w:val="default"/>
          <w:rFonts w:cs="FrankRuehl" w:hint="cs"/>
          <w:rtl/>
        </w:rPr>
        <w:tab/>
        <w:t xml:space="preserve">"הפקודה" </w:t>
      </w:r>
      <w:r w:rsidRPr="00474D2B">
        <w:rPr>
          <w:rStyle w:val="default"/>
          <w:rFonts w:cs="FrankRuehl"/>
          <w:rtl/>
        </w:rPr>
        <w:t>–</w:t>
      </w:r>
      <w:r w:rsidRPr="00474D2B">
        <w:rPr>
          <w:rStyle w:val="default"/>
          <w:rFonts w:cs="FrankRuehl" w:hint="cs"/>
          <w:rtl/>
        </w:rPr>
        <w:t xml:space="preserve"> פקודת מס הכנסה;</w:t>
      </w:r>
    </w:p>
    <w:p w:rsidR="001533A6" w:rsidRPr="009156DD" w:rsidRDefault="001533A6" w:rsidP="001533A6">
      <w:pPr>
        <w:pStyle w:val="P00"/>
        <w:spacing w:before="0"/>
        <w:ind w:left="0" w:right="1134"/>
        <w:rPr>
          <w:rStyle w:val="default"/>
          <w:rFonts w:cs="FrankRuehl" w:hint="cs"/>
          <w:vanish/>
          <w:color w:val="FF0000"/>
          <w:szCs w:val="20"/>
          <w:shd w:val="clear" w:color="auto" w:fill="FFFF99"/>
          <w:rtl/>
        </w:rPr>
      </w:pPr>
      <w:bookmarkStart w:id="16" w:name="Rov399"/>
      <w:r w:rsidRPr="009156DD">
        <w:rPr>
          <w:rStyle w:val="default"/>
          <w:rFonts w:cs="FrankRuehl" w:hint="cs"/>
          <w:vanish/>
          <w:color w:val="FF0000"/>
          <w:szCs w:val="20"/>
          <w:shd w:val="clear" w:color="auto" w:fill="FFFF99"/>
          <w:rtl/>
        </w:rPr>
        <w:t>מיום 1.1.2011</w:t>
      </w:r>
    </w:p>
    <w:p w:rsidR="001533A6" w:rsidRPr="009156DD" w:rsidRDefault="001533A6" w:rsidP="001533A6">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1533A6" w:rsidRPr="009156DD" w:rsidRDefault="001533A6" w:rsidP="001533A6">
      <w:pPr>
        <w:pStyle w:val="P00"/>
        <w:spacing w:before="0"/>
        <w:ind w:left="0" w:right="1134"/>
        <w:rPr>
          <w:rStyle w:val="default"/>
          <w:rFonts w:cs="FrankRuehl" w:hint="cs"/>
          <w:vanish/>
          <w:szCs w:val="20"/>
          <w:shd w:val="clear" w:color="auto" w:fill="FFFF99"/>
          <w:rtl/>
        </w:rPr>
      </w:pPr>
      <w:hyperlink r:id="rId32"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165 (</w:t>
      </w:r>
      <w:hyperlink r:id="rId33"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1533A6" w:rsidRPr="001533A6" w:rsidRDefault="001533A6" w:rsidP="001533A6">
      <w:pPr>
        <w:pStyle w:val="P00"/>
        <w:spacing w:before="0"/>
        <w:ind w:left="0" w:right="1134"/>
        <w:rPr>
          <w:rStyle w:val="default"/>
          <w:rFonts w:cs="FrankRuehl" w:hint="cs"/>
          <w:sz w:val="2"/>
          <w:szCs w:val="2"/>
          <w:shd w:val="clear" w:color="auto" w:fill="FFFF99"/>
          <w:rtl/>
        </w:rPr>
      </w:pPr>
      <w:r w:rsidRPr="009156DD">
        <w:rPr>
          <w:rStyle w:val="default"/>
          <w:rFonts w:cs="FrankRuehl" w:hint="cs"/>
          <w:b/>
          <w:bCs/>
          <w:vanish/>
          <w:szCs w:val="20"/>
          <w:shd w:val="clear" w:color="auto" w:fill="FFFF99"/>
          <w:rtl/>
        </w:rPr>
        <w:t>הוספת הגדרת "הפקודה"</w:t>
      </w:r>
      <w:bookmarkEnd w:id="16"/>
    </w:p>
    <w:p w:rsidR="00474D2B" w:rsidRPr="00474D2B" w:rsidRDefault="00474D2B" w:rsidP="00474D2B">
      <w:pPr>
        <w:pStyle w:val="P00"/>
        <w:spacing w:before="72"/>
        <w:ind w:left="0" w:right="1134"/>
        <w:rPr>
          <w:rStyle w:val="default"/>
          <w:rFonts w:cs="FrankRuehl" w:hint="cs"/>
          <w:rtl/>
        </w:rPr>
      </w:pPr>
      <w:r w:rsidRPr="00474D2B">
        <w:rPr>
          <w:rStyle w:val="default"/>
          <w:rFonts w:cs="FrankRuehl" w:hint="cs"/>
          <w:rtl/>
        </w:rPr>
        <w:pict>
          <v:shape id="_x0000_s2523" type="#_x0000_t202" style="position:absolute;left:0;text-align:left;margin-left:470.25pt;margin-top:7.1pt;width:1in;height:16.8pt;z-index:251735040" filled="f" stroked="f" strokecolor="lime" strokeweight=".25pt">
            <v:textbox style="mso-next-textbox:#_x0000_s2523" inset="0,0,0,0">
              <w:txbxContent>
                <w:p w:rsidR="006C3324" w:rsidRDefault="006C3324" w:rsidP="00474D2B">
                  <w:pPr>
                    <w:spacing w:line="160" w:lineRule="exact"/>
                    <w:jc w:val="left"/>
                    <w:rPr>
                      <w:rFonts w:cs="Miriam"/>
                      <w:noProof/>
                      <w:sz w:val="18"/>
                      <w:szCs w:val="18"/>
                      <w:rtl/>
                    </w:rPr>
                  </w:pPr>
                  <w:r>
                    <w:rPr>
                      <w:rFonts w:cs="Miriam" w:hint="cs"/>
                      <w:sz w:val="18"/>
                      <w:szCs w:val="18"/>
                      <w:rtl/>
                    </w:rPr>
                    <w:t>(תיקון מס' 68) תשע"א-2011</w:t>
                  </w:r>
                </w:p>
              </w:txbxContent>
            </v:textbox>
            <w10:anchorlock/>
          </v:shape>
        </w:pict>
      </w:r>
      <w:r w:rsidRPr="00474D2B">
        <w:rPr>
          <w:rStyle w:val="default"/>
          <w:rFonts w:cs="FrankRuehl" w:hint="cs"/>
          <w:rtl/>
        </w:rPr>
        <w:tab/>
        <w:t xml:space="preserve">"פקודת השותפויות" </w:t>
      </w:r>
      <w:r w:rsidRPr="00474D2B">
        <w:rPr>
          <w:rStyle w:val="default"/>
          <w:rFonts w:cs="FrankRuehl"/>
          <w:rtl/>
        </w:rPr>
        <w:t>–</w:t>
      </w:r>
      <w:r w:rsidRPr="00474D2B">
        <w:rPr>
          <w:rStyle w:val="default"/>
          <w:rFonts w:cs="FrankRuehl" w:hint="cs"/>
          <w:rtl/>
        </w:rPr>
        <w:t xml:space="preserve"> פקודת השותפויות [נוסח חדש], התשל"ה-1975;</w:t>
      </w:r>
    </w:p>
    <w:p w:rsidR="001533A6" w:rsidRPr="009156DD" w:rsidRDefault="001533A6" w:rsidP="001533A6">
      <w:pPr>
        <w:pStyle w:val="P00"/>
        <w:spacing w:before="0"/>
        <w:ind w:left="0" w:right="1134"/>
        <w:rPr>
          <w:rStyle w:val="default"/>
          <w:rFonts w:cs="FrankRuehl" w:hint="cs"/>
          <w:vanish/>
          <w:color w:val="FF0000"/>
          <w:szCs w:val="20"/>
          <w:shd w:val="clear" w:color="auto" w:fill="FFFF99"/>
          <w:rtl/>
        </w:rPr>
      </w:pPr>
      <w:bookmarkStart w:id="17" w:name="Rov400"/>
      <w:r w:rsidRPr="009156DD">
        <w:rPr>
          <w:rStyle w:val="default"/>
          <w:rFonts w:cs="FrankRuehl" w:hint="cs"/>
          <w:vanish/>
          <w:color w:val="FF0000"/>
          <w:szCs w:val="20"/>
          <w:shd w:val="clear" w:color="auto" w:fill="FFFF99"/>
          <w:rtl/>
        </w:rPr>
        <w:t>מיום 1.1.2011</w:t>
      </w:r>
    </w:p>
    <w:p w:rsidR="001533A6" w:rsidRPr="009156DD" w:rsidRDefault="001533A6" w:rsidP="001533A6">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1533A6" w:rsidRPr="009156DD" w:rsidRDefault="001533A6" w:rsidP="001533A6">
      <w:pPr>
        <w:pStyle w:val="P00"/>
        <w:spacing w:before="0"/>
        <w:ind w:left="0" w:right="1134"/>
        <w:rPr>
          <w:rStyle w:val="default"/>
          <w:rFonts w:cs="FrankRuehl" w:hint="cs"/>
          <w:vanish/>
          <w:szCs w:val="20"/>
          <w:shd w:val="clear" w:color="auto" w:fill="FFFF99"/>
          <w:rtl/>
        </w:rPr>
      </w:pPr>
      <w:hyperlink r:id="rId34"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165 (</w:t>
      </w:r>
      <w:hyperlink r:id="rId35"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1533A6" w:rsidRPr="001533A6" w:rsidRDefault="001533A6" w:rsidP="001533A6">
      <w:pPr>
        <w:pStyle w:val="P00"/>
        <w:spacing w:before="0"/>
        <w:ind w:left="0" w:right="1134"/>
        <w:rPr>
          <w:rStyle w:val="default"/>
          <w:rFonts w:cs="FrankRuehl" w:hint="cs"/>
          <w:sz w:val="2"/>
          <w:szCs w:val="2"/>
          <w:shd w:val="clear" w:color="auto" w:fill="FFFF99"/>
          <w:rtl/>
        </w:rPr>
      </w:pPr>
      <w:r w:rsidRPr="009156DD">
        <w:rPr>
          <w:rStyle w:val="default"/>
          <w:rFonts w:cs="FrankRuehl" w:hint="cs"/>
          <w:b/>
          <w:bCs/>
          <w:vanish/>
          <w:szCs w:val="20"/>
          <w:shd w:val="clear" w:color="auto" w:fill="FFFF99"/>
          <w:rtl/>
        </w:rPr>
        <w:t>הוספת הגדרת "פקודת השותפויות"</w:t>
      </w:r>
      <w:bookmarkEnd w:id="17"/>
    </w:p>
    <w:p w:rsidR="00846AE0" w:rsidRPr="00474D2B" w:rsidRDefault="00846AE0" w:rsidP="00846AE0">
      <w:pPr>
        <w:pStyle w:val="P00"/>
        <w:spacing w:before="72"/>
        <w:ind w:left="0" w:right="1134"/>
        <w:rPr>
          <w:rStyle w:val="default"/>
          <w:rFonts w:cs="FrankRuehl" w:hint="cs"/>
          <w:rtl/>
        </w:rPr>
      </w:pPr>
      <w:r w:rsidRPr="00474D2B">
        <w:rPr>
          <w:rStyle w:val="default"/>
          <w:rFonts w:cs="FrankRuehl" w:hint="cs"/>
          <w:rtl/>
        </w:rPr>
        <w:pict>
          <v:shape id="_x0000_s2660" type="#_x0000_t202" style="position:absolute;left:0;text-align:left;margin-left:470.25pt;margin-top:7.1pt;width:1in;height:16.8pt;z-index:251807744" filled="f" stroked="f" strokecolor="lime" strokeweight=".25pt">
            <v:textbox inset="0,0,0,0">
              <w:txbxContent>
                <w:p w:rsidR="006C3324" w:rsidRDefault="006C3324" w:rsidP="00846AE0">
                  <w:pPr>
                    <w:spacing w:line="160" w:lineRule="exact"/>
                    <w:jc w:val="left"/>
                    <w:rPr>
                      <w:rFonts w:cs="Miriam"/>
                      <w:noProof/>
                      <w:sz w:val="18"/>
                      <w:szCs w:val="18"/>
                      <w:rtl/>
                    </w:rPr>
                  </w:pPr>
                  <w:r>
                    <w:rPr>
                      <w:rFonts w:cs="Miriam" w:hint="cs"/>
                      <w:sz w:val="18"/>
                      <w:szCs w:val="18"/>
                      <w:rtl/>
                    </w:rPr>
                    <w:t>(תיקון מס' 73) תשע"ז-2016</w:t>
                  </w:r>
                </w:p>
              </w:txbxContent>
            </v:textbox>
            <w10:anchorlock/>
          </v:shape>
        </w:pict>
      </w:r>
      <w:r w:rsidRPr="00474D2B">
        <w:rPr>
          <w:rStyle w:val="default"/>
          <w:rFonts w:cs="FrankRuehl" w:hint="cs"/>
          <w:rtl/>
        </w:rPr>
        <w:tab/>
        <w:t>"</w:t>
      </w:r>
      <w:r>
        <w:rPr>
          <w:rStyle w:val="default"/>
          <w:rFonts w:cs="FrankRuehl" w:hint="cs"/>
          <w:rtl/>
        </w:rPr>
        <w:t xml:space="preserve">הרשות" </w:t>
      </w:r>
      <w:r>
        <w:rPr>
          <w:rStyle w:val="default"/>
          <w:rFonts w:cs="FrankRuehl"/>
          <w:rtl/>
        </w:rPr>
        <w:t>–</w:t>
      </w:r>
      <w:r>
        <w:rPr>
          <w:rStyle w:val="default"/>
          <w:rFonts w:cs="FrankRuehl" w:hint="cs"/>
          <w:rtl/>
        </w:rPr>
        <w:t xml:space="preserve"> הרשות להשקעות ולפיתוח התעשייה והכלכלה שהוקמה בסעיף 5</w:t>
      </w:r>
      <w:r w:rsidRPr="00474D2B">
        <w:rPr>
          <w:rStyle w:val="default"/>
          <w:rFonts w:cs="FrankRuehl" w:hint="cs"/>
          <w:rtl/>
        </w:rPr>
        <w:t>;</w:t>
      </w:r>
    </w:p>
    <w:p w:rsidR="00846AE0" w:rsidRPr="009156DD" w:rsidRDefault="00846AE0" w:rsidP="00846AE0">
      <w:pPr>
        <w:pStyle w:val="P00"/>
        <w:spacing w:before="0"/>
        <w:ind w:left="0" w:right="1134"/>
        <w:rPr>
          <w:rStyle w:val="default"/>
          <w:rFonts w:cs="FrankRuehl" w:hint="cs"/>
          <w:vanish/>
          <w:color w:val="FF0000"/>
          <w:szCs w:val="20"/>
          <w:shd w:val="clear" w:color="auto" w:fill="FFFF99"/>
          <w:rtl/>
        </w:rPr>
      </w:pPr>
      <w:bookmarkStart w:id="18" w:name="Rov401"/>
      <w:r w:rsidRPr="009156DD">
        <w:rPr>
          <w:rStyle w:val="default"/>
          <w:rFonts w:cs="FrankRuehl" w:hint="cs"/>
          <w:vanish/>
          <w:color w:val="FF0000"/>
          <w:szCs w:val="20"/>
          <w:shd w:val="clear" w:color="auto" w:fill="FFFF99"/>
          <w:rtl/>
        </w:rPr>
        <w:t>מיום 1.1.2017</w:t>
      </w:r>
    </w:p>
    <w:p w:rsidR="00846AE0" w:rsidRPr="009156DD" w:rsidRDefault="00846AE0" w:rsidP="00846AE0">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73</w:t>
      </w:r>
    </w:p>
    <w:p w:rsidR="00846AE0" w:rsidRPr="009156DD" w:rsidRDefault="00846AE0" w:rsidP="00846AE0">
      <w:pPr>
        <w:pStyle w:val="P00"/>
        <w:spacing w:before="0"/>
        <w:ind w:left="0" w:right="1134"/>
        <w:rPr>
          <w:rStyle w:val="default"/>
          <w:rFonts w:cs="FrankRuehl" w:hint="cs"/>
          <w:vanish/>
          <w:szCs w:val="20"/>
          <w:shd w:val="clear" w:color="auto" w:fill="FFFF99"/>
          <w:rtl/>
        </w:rPr>
      </w:pPr>
      <w:hyperlink r:id="rId36" w:history="1">
        <w:r w:rsidRPr="009156DD">
          <w:rPr>
            <w:rStyle w:val="Hyperlink"/>
            <w:rFonts w:cs="FrankRuehl" w:hint="cs"/>
            <w:vanish/>
            <w:szCs w:val="20"/>
            <w:shd w:val="clear" w:color="auto" w:fill="FFFF99"/>
            <w:rtl/>
          </w:rPr>
          <w:t>ס"ח תשע"ז מס' 2592</w:t>
        </w:r>
      </w:hyperlink>
      <w:r w:rsidRPr="009156DD">
        <w:rPr>
          <w:rStyle w:val="default"/>
          <w:rFonts w:cs="FrankRuehl" w:hint="cs"/>
          <w:vanish/>
          <w:szCs w:val="20"/>
          <w:shd w:val="clear" w:color="auto" w:fill="FFFF99"/>
          <w:rtl/>
        </w:rPr>
        <w:t xml:space="preserve"> מיום 29.12.2016 עמ' 261 (</w:t>
      </w:r>
      <w:hyperlink r:id="rId37" w:history="1">
        <w:r w:rsidRPr="009156DD">
          <w:rPr>
            <w:rStyle w:val="Hyperlink"/>
            <w:rFonts w:cs="FrankRuehl" w:hint="cs"/>
            <w:vanish/>
            <w:szCs w:val="20"/>
            <w:shd w:val="clear" w:color="auto" w:fill="FFFF99"/>
            <w:rtl/>
          </w:rPr>
          <w:t>ה"ח 1083</w:t>
        </w:r>
      </w:hyperlink>
      <w:r w:rsidRPr="009156DD">
        <w:rPr>
          <w:rStyle w:val="default"/>
          <w:rFonts w:cs="FrankRuehl" w:hint="cs"/>
          <w:vanish/>
          <w:szCs w:val="20"/>
          <w:shd w:val="clear" w:color="auto" w:fill="FFFF99"/>
          <w:rtl/>
        </w:rPr>
        <w:t>)</w:t>
      </w:r>
    </w:p>
    <w:p w:rsidR="00846AE0" w:rsidRPr="00846AE0" w:rsidRDefault="00846AE0" w:rsidP="00846AE0">
      <w:pPr>
        <w:pStyle w:val="P00"/>
        <w:spacing w:before="0"/>
        <w:ind w:left="0" w:right="1134"/>
        <w:rPr>
          <w:rStyle w:val="default"/>
          <w:rFonts w:cs="FrankRuehl" w:hint="cs"/>
          <w:sz w:val="2"/>
          <w:szCs w:val="2"/>
          <w:shd w:val="clear" w:color="auto" w:fill="FFFF99"/>
          <w:rtl/>
        </w:rPr>
      </w:pPr>
      <w:r w:rsidRPr="009156DD">
        <w:rPr>
          <w:rStyle w:val="default"/>
          <w:rFonts w:cs="FrankRuehl" w:hint="cs"/>
          <w:b/>
          <w:bCs/>
          <w:vanish/>
          <w:szCs w:val="20"/>
          <w:shd w:val="clear" w:color="auto" w:fill="FFFF99"/>
          <w:rtl/>
        </w:rPr>
        <w:t>הוספת הגדרת "הרשות"</w:t>
      </w:r>
      <w:bookmarkEnd w:id="18"/>
    </w:p>
    <w:p w:rsidR="00846AE0" w:rsidRPr="00474D2B" w:rsidRDefault="00846AE0" w:rsidP="00846AE0">
      <w:pPr>
        <w:pStyle w:val="P00"/>
        <w:spacing w:before="72"/>
        <w:ind w:left="0" w:right="1134"/>
        <w:rPr>
          <w:rStyle w:val="default"/>
          <w:rFonts w:cs="FrankRuehl" w:hint="cs"/>
          <w:rtl/>
        </w:rPr>
      </w:pPr>
      <w:r w:rsidRPr="00474D2B">
        <w:rPr>
          <w:rStyle w:val="default"/>
          <w:rFonts w:cs="FrankRuehl" w:hint="cs"/>
          <w:rtl/>
        </w:rPr>
        <w:pict>
          <v:shape id="_x0000_s2661" type="#_x0000_t202" style="position:absolute;left:0;text-align:left;margin-left:470.25pt;margin-top:7.1pt;width:1in;height:16.8pt;z-index:251808768" filled="f" stroked="f" strokecolor="lime" strokeweight=".25pt">
            <v:textbox inset="0,0,0,0">
              <w:txbxContent>
                <w:p w:rsidR="006C3324" w:rsidRDefault="006C3324" w:rsidP="00846AE0">
                  <w:pPr>
                    <w:spacing w:line="160" w:lineRule="exact"/>
                    <w:jc w:val="left"/>
                    <w:rPr>
                      <w:rFonts w:cs="Miriam"/>
                      <w:noProof/>
                      <w:sz w:val="18"/>
                      <w:szCs w:val="18"/>
                      <w:rtl/>
                    </w:rPr>
                  </w:pPr>
                  <w:r>
                    <w:rPr>
                      <w:rFonts w:cs="Miriam" w:hint="cs"/>
                      <w:sz w:val="18"/>
                      <w:szCs w:val="18"/>
                      <w:rtl/>
                    </w:rPr>
                    <w:t>(תיקון מס' 73) תשע"ז-2016</w:t>
                  </w:r>
                </w:p>
              </w:txbxContent>
            </v:textbox>
            <w10:anchorlock/>
          </v:shape>
        </w:pict>
      </w:r>
      <w:r w:rsidRPr="00474D2B">
        <w:rPr>
          <w:rStyle w:val="default"/>
          <w:rFonts w:cs="FrankRuehl" w:hint="cs"/>
          <w:rtl/>
        </w:rPr>
        <w:tab/>
        <w:t>"</w:t>
      </w:r>
      <w:r>
        <w:rPr>
          <w:rStyle w:val="default"/>
          <w:rFonts w:cs="FrankRuehl" w:hint="cs"/>
          <w:rtl/>
        </w:rPr>
        <w:t xml:space="preserve">הרשות הלאומית לחדשנות טכנולוגית" </w:t>
      </w:r>
      <w:r>
        <w:rPr>
          <w:rStyle w:val="default"/>
          <w:rFonts w:cs="FrankRuehl"/>
          <w:rtl/>
        </w:rPr>
        <w:t>–</w:t>
      </w:r>
      <w:r>
        <w:rPr>
          <w:rStyle w:val="default"/>
          <w:rFonts w:cs="FrankRuehl" w:hint="cs"/>
          <w:rtl/>
        </w:rPr>
        <w:t xml:space="preserve"> הרשות הלאומית לחדשנות טכנולוגית שהוקמה בסעיף 5 לחוק לעידוד מחקר ופיתוח</w:t>
      </w:r>
      <w:r w:rsidRPr="00474D2B">
        <w:rPr>
          <w:rStyle w:val="default"/>
          <w:rFonts w:cs="FrankRuehl" w:hint="cs"/>
          <w:rtl/>
        </w:rPr>
        <w:t>;</w:t>
      </w:r>
    </w:p>
    <w:p w:rsidR="00846AE0" w:rsidRPr="009156DD" w:rsidRDefault="00846AE0" w:rsidP="00846AE0">
      <w:pPr>
        <w:pStyle w:val="P00"/>
        <w:spacing w:before="0"/>
        <w:ind w:left="0" w:right="1134"/>
        <w:rPr>
          <w:rStyle w:val="default"/>
          <w:rFonts w:cs="FrankRuehl" w:hint="cs"/>
          <w:vanish/>
          <w:color w:val="FF0000"/>
          <w:szCs w:val="20"/>
          <w:shd w:val="clear" w:color="auto" w:fill="FFFF99"/>
          <w:rtl/>
        </w:rPr>
      </w:pPr>
      <w:bookmarkStart w:id="19" w:name="Rov402"/>
      <w:r w:rsidRPr="009156DD">
        <w:rPr>
          <w:rStyle w:val="default"/>
          <w:rFonts w:cs="FrankRuehl" w:hint="cs"/>
          <w:vanish/>
          <w:color w:val="FF0000"/>
          <w:szCs w:val="20"/>
          <w:shd w:val="clear" w:color="auto" w:fill="FFFF99"/>
          <w:rtl/>
        </w:rPr>
        <w:t>מיום 1.1.2017</w:t>
      </w:r>
    </w:p>
    <w:p w:rsidR="00846AE0" w:rsidRPr="009156DD" w:rsidRDefault="00846AE0" w:rsidP="00846AE0">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73</w:t>
      </w:r>
    </w:p>
    <w:p w:rsidR="00846AE0" w:rsidRPr="009156DD" w:rsidRDefault="00846AE0" w:rsidP="00846AE0">
      <w:pPr>
        <w:pStyle w:val="P00"/>
        <w:spacing w:before="0"/>
        <w:ind w:left="0" w:right="1134"/>
        <w:rPr>
          <w:rStyle w:val="default"/>
          <w:rFonts w:cs="FrankRuehl" w:hint="cs"/>
          <w:vanish/>
          <w:szCs w:val="20"/>
          <w:shd w:val="clear" w:color="auto" w:fill="FFFF99"/>
          <w:rtl/>
        </w:rPr>
      </w:pPr>
      <w:hyperlink r:id="rId38" w:history="1">
        <w:r w:rsidRPr="009156DD">
          <w:rPr>
            <w:rStyle w:val="Hyperlink"/>
            <w:rFonts w:cs="FrankRuehl" w:hint="cs"/>
            <w:vanish/>
            <w:szCs w:val="20"/>
            <w:shd w:val="clear" w:color="auto" w:fill="FFFF99"/>
            <w:rtl/>
          </w:rPr>
          <w:t>ס"ח תשע"ז מס' 2592</w:t>
        </w:r>
      </w:hyperlink>
      <w:r w:rsidRPr="009156DD">
        <w:rPr>
          <w:rStyle w:val="default"/>
          <w:rFonts w:cs="FrankRuehl" w:hint="cs"/>
          <w:vanish/>
          <w:szCs w:val="20"/>
          <w:shd w:val="clear" w:color="auto" w:fill="FFFF99"/>
          <w:rtl/>
        </w:rPr>
        <w:t xml:space="preserve"> מיום 29.12.2016 עמ' 261 (</w:t>
      </w:r>
      <w:hyperlink r:id="rId39" w:history="1">
        <w:r w:rsidRPr="009156DD">
          <w:rPr>
            <w:rStyle w:val="Hyperlink"/>
            <w:rFonts w:cs="FrankRuehl" w:hint="cs"/>
            <w:vanish/>
            <w:szCs w:val="20"/>
            <w:shd w:val="clear" w:color="auto" w:fill="FFFF99"/>
            <w:rtl/>
          </w:rPr>
          <w:t>ה"ח 1083</w:t>
        </w:r>
      </w:hyperlink>
      <w:r w:rsidRPr="009156DD">
        <w:rPr>
          <w:rStyle w:val="default"/>
          <w:rFonts w:cs="FrankRuehl" w:hint="cs"/>
          <w:vanish/>
          <w:szCs w:val="20"/>
          <w:shd w:val="clear" w:color="auto" w:fill="FFFF99"/>
          <w:rtl/>
        </w:rPr>
        <w:t>)</w:t>
      </w:r>
    </w:p>
    <w:p w:rsidR="00846AE0" w:rsidRPr="00846AE0" w:rsidRDefault="00846AE0" w:rsidP="00846AE0">
      <w:pPr>
        <w:pStyle w:val="P00"/>
        <w:spacing w:before="0"/>
        <w:ind w:left="0" w:right="1134"/>
        <w:rPr>
          <w:rStyle w:val="default"/>
          <w:rFonts w:cs="FrankRuehl" w:hint="cs"/>
          <w:sz w:val="2"/>
          <w:szCs w:val="2"/>
          <w:shd w:val="clear" w:color="auto" w:fill="FFFF99"/>
          <w:rtl/>
        </w:rPr>
      </w:pPr>
      <w:r w:rsidRPr="009156DD">
        <w:rPr>
          <w:rStyle w:val="default"/>
          <w:rFonts w:cs="FrankRuehl" w:hint="cs"/>
          <w:b/>
          <w:bCs/>
          <w:vanish/>
          <w:szCs w:val="20"/>
          <w:shd w:val="clear" w:color="auto" w:fill="FFFF99"/>
          <w:rtl/>
        </w:rPr>
        <w:t>הוספת הגדרת "הרשות הלאומית לחדשנות טכנולוגית"</w:t>
      </w:r>
      <w:bookmarkEnd w:id="19"/>
    </w:p>
    <w:p w:rsidR="00E8552B" w:rsidRPr="00AC5A95" w:rsidRDefault="00E8552B" w:rsidP="00E8552B">
      <w:pPr>
        <w:pStyle w:val="P00"/>
        <w:spacing w:before="72"/>
        <w:ind w:left="0" w:right="1134"/>
        <w:rPr>
          <w:rStyle w:val="default"/>
          <w:rFonts w:cs="FrankRuehl" w:hint="cs"/>
          <w:rtl/>
        </w:rPr>
      </w:pPr>
      <w:r w:rsidRPr="00AC5A95">
        <w:rPr>
          <w:rStyle w:val="default"/>
          <w:rFonts w:cs="FrankRuehl" w:hint="cs"/>
          <w:rtl/>
        </w:rPr>
        <w:tab/>
        <w:t xml:space="preserve">"השרים" </w:t>
      </w:r>
      <w:r w:rsidRPr="00AC5A95">
        <w:rPr>
          <w:rStyle w:val="default"/>
          <w:rFonts w:cs="FrankRuehl"/>
          <w:rtl/>
        </w:rPr>
        <w:t>–</w:t>
      </w:r>
    </w:p>
    <w:p w:rsidR="00E8552B" w:rsidRPr="00AC5A95" w:rsidRDefault="00E8552B" w:rsidP="00CE4F8D">
      <w:pPr>
        <w:pStyle w:val="P00"/>
        <w:spacing w:before="72"/>
        <w:ind w:left="1021" w:right="1134"/>
        <w:rPr>
          <w:rStyle w:val="default"/>
          <w:rFonts w:cs="FrankRuehl" w:hint="cs"/>
          <w:rtl/>
        </w:rPr>
      </w:pPr>
      <w:r w:rsidRPr="00AC5A95">
        <w:rPr>
          <w:rStyle w:val="default"/>
          <w:rFonts w:cs="FrankRuehl" w:hint="cs"/>
          <w:rtl/>
        </w:rPr>
        <w:t>(1)</w:t>
      </w:r>
      <w:r w:rsidRPr="00AC5A95">
        <w:rPr>
          <w:rStyle w:val="default"/>
          <w:rFonts w:cs="FrankRuehl" w:hint="cs"/>
          <w:rtl/>
        </w:rPr>
        <w:tab/>
        <w:t xml:space="preserve">בכל עניין לפי חוק זה, למעט בעניין הנוגע למפעל תיירותי, ולעניין סעיפים 18א(ד)(3)(ג) ו-74(ה), אף בנוגע למפעל תיירותי </w:t>
      </w:r>
      <w:r w:rsidRPr="00AC5A95">
        <w:rPr>
          <w:rStyle w:val="default"/>
          <w:rFonts w:cs="FrankRuehl"/>
          <w:rtl/>
        </w:rPr>
        <w:t>–</w:t>
      </w:r>
      <w:r w:rsidRPr="00AC5A95">
        <w:rPr>
          <w:rStyle w:val="default"/>
          <w:rFonts w:cs="FrankRuehl" w:hint="cs"/>
          <w:rtl/>
        </w:rPr>
        <w:t xml:space="preserve"> שר האוצר יחד עם שר התעשייה המסחר והתעסוקה;</w:t>
      </w:r>
    </w:p>
    <w:p w:rsidR="00E8552B" w:rsidRDefault="00E8552B" w:rsidP="00CE4F8D">
      <w:pPr>
        <w:pStyle w:val="P00"/>
        <w:spacing w:before="72"/>
        <w:ind w:left="1021" w:right="1134"/>
        <w:rPr>
          <w:rStyle w:val="default"/>
          <w:rFonts w:cs="FrankRuehl" w:hint="cs"/>
          <w:rtl/>
        </w:rPr>
      </w:pPr>
      <w:r w:rsidRPr="00AC5A95">
        <w:rPr>
          <w:rStyle w:val="default"/>
          <w:rFonts w:cs="FrankRuehl" w:hint="cs"/>
          <w:rtl/>
        </w:rPr>
        <w:t>(2)</w:t>
      </w:r>
      <w:r w:rsidRPr="00AC5A95">
        <w:rPr>
          <w:rStyle w:val="default"/>
          <w:rFonts w:cs="FrankRuehl" w:hint="cs"/>
          <w:rtl/>
        </w:rPr>
        <w:tab/>
        <w:t xml:space="preserve">בכל עניין לפי חוק זה הנוגע למפעל תיירותי, למעט לעניין סעיפים 18א(ד)(3)(ג) ו-74(ה) </w:t>
      </w:r>
      <w:r w:rsidRPr="00AC5A95">
        <w:rPr>
          <w:rStyle w:val="default"/>
          <w:rFonts w:cs="FrankRuehl"/>
          <w:rtl/>
        </w:rPr>
        <w:t>–</w:t>
      </w:r>
      <w:r w:rsidR="00846AE0">
        <w:rPr>
          <w:rStyle w:val="default"/>
          <w:rFonts w:cs="FrankRuehl" w:hint="cs"/>
          <w:rtl/>
        </w:rPr>
        <w:t xml:space="preserve"> שר האוצר יחד עם שר התיירות;</w:t>
      </w:r>
    </w:p>
    <w:p w:rsidR="00846AE0" w:rsidRPr="00474D2B" w:rsidRDefault="00846AE0" w:rsidP="00846AE0">
      <w:pPr>
        <w:pStyle w:val="P00"/>
        <w:spacing w:before="72"/>
        <w:ind w:left="0" w:right="1134"/>
        <w:rPr>
          <w:rStyle w:val="default"/>
          <w:rFonts w:cs="FrankRuehl" w:hint="cs"/>
          <w:rtl/>
        </w:rPr>
      </w:pPr>
      <w:r w:rsidRPr="00474D2B">
        <w:rPr>
          <w:rStyle w:val="default"/>
          <w:rFonts w:cs="FrankRuehl" w:hint="cs"/>
          <w:rtl/>
        </w:rPr>
        <w:pict>
          <v:shape id="_x0000_s2662" type="#_x0000_t202" style="position:absolute;left:0;text-align:left;margin-left:470.25pt;margin-top:7.1pt;width:1in;height:16.8pt;z-index:251809792" filled="f" stroked="f" strokecolor="lime" strokeweight=".25pt">
            <v:textbox inset="0,0,0,0">
              <w:txbxContent>
                <w:p w:rsidR="006C3324" w:rsidRDefault="006C3324" w:rsidP="00846AE0">
                  <w:pPr>
                    <w:spacing w:line="160" w:lineRule="exact"/>
                    <w:jc w:val="left"/>
                    <w:rPr>
                      <w:rFonts w:cs="Miriam"/>
                      <w:noProof/>
                      <w:sz w:val="18"/>
                      <w:szCs w:val="18"/>
                      <w:rtl/>
                    </w:rPr>
                  </w:pPr>
                  <w:r>
                    <w:rPr>
                      <w:rFonts w:cs="Miriam" w:hint="cs"/>
                      <w:sz w:val="18"/>
                      <w:szCs w:val="18"/>
                      <w:rtl/>
                    </w:rPr>
                    <w:t>(תיקון מס' 73) תשע"ז-2016</w:t>
                  </w:r>
                </w:p>
              </w:txbxContent>
            </v:textbox>
            <w10:anchorlock/>
          </v:shape>
        </w:pict>
      </w:r>
      <w:r w:rsidRPr="00474D2B">
        <w:rPr>
          <w:rStyle w:val="default"/>
          <w:rFonts w:cs="FrankRuehl" w:hint="cs"/>
          <w:rtl/>
        </w:rPr>
        <w:tab/>
        <w:t>"</w:t>
      </w:r>
      <w:r>
        <w:rPr>
          <w:rStyle w:val="default"/>
          <w:rFonts w:cs="FrankRuehl" w:hint="cs"/>
          <w:rtl/>
        </w:rPr>
        <w:t xml:space="preserve">תושב חוץ" </w:t>
      </w:r>
      <w:r>
        <w:rPr>
          <w:rStyle w:val="default"/>
          <w:rFonts w:cs="FrankRuehl"/>
          <w:rtl/>
        </w:rPr>
        <w:t>–</w:t>
      </w:r>
      <w:r>
        <w:rPr>
          <w:rStyle w:val="default"/>
          <w:rFonts w:cs="FrankRuehl" w:hint="cs"/>
          <w:rtl/>
        </w:rPr>
        <w:t xml:space="preserve"> כהגדרתו בסעיף 1 לפקודה, למעט חבר בני אדם שהתקיים בו האמור בסעיף 68א לפקודה.</w:t>
      </w:r>
    </w:p>
    <w:p w:rsidR="00846AE0" w:rsidRPr="009156DD" w:rsidRDefault="00846AE0" w:rsidP="00846AE0">
      <w:pPr>
        <w:pStyle w:val="P00"/>
        <w:spacing w:before="0"/>
        <w:ind w:left="0" w:right="1134"/>
        <w:rPr>
          <w:rStyle w:val="default"/>
          <w:rFonts w:cs="FrankRuehl" w:hint="cs"/>
          <w:vanish/>
          <w:color w:val="FF0000"/>
          <w:szCs w:val="20"/>
          <w:shd w:val="clear" w:color="auto" w:fill="FFFF99"/>
          <w:rtl/>
        </w:rPr>
      </w:pPr>
      <w:bookmarkStart w:id="20" w:name="Rov403"/>
      <w:r w:rsidRPr="009156DD">
        <w:rPr>
          <w:rStyle w:val="default"/>
          <w:rFonts w:cs="FrankRuehl" w:hint="cs"/>
          <w:vanish/>
          <w:color w:val="FF0000"/>
          <w:szCs w:val="20"/>
          <w:shd w:val="clear" w:color="auto" w:fill="FFFF99"/>
          <w:rtl/>
        </w:rPr>
        <w:t>מיום 1.1.2017</w:t>
      </w:r>
    </w:p>
    <w:p w:rsidR="00846AE0" w:rsidRPr="009156DD" w:rsidRDefault="00846AE0" w:rsidP="00846AE0">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73</w:t>
      </w:r>
    </w:p>
    <w:p w:rsidR="00846AE0" w:rsidRPr="009156DD" w:rsidRDefault="00846AE0" w:rsidP="00846AE0">
      <w:pPr>
        <w:pStyle w:val="P00"/>
        <w:spacing w:before="0"/>
        <w:ind w:left="0" w:right="1134"/>
        <w:rPr>
          <w:rStyle w:val="default"/>
          <w:rFonts w:cs="FrankRuehl" w:hint="cs"/>
          <w:vanish/>
          <w:szCs w:val="20"/>
          <w:shd w:val="clear" w:color="auto" w:fill="FFFF99"/>
          <w:rtl/>
        </w:rPr>
      </w:pPr>
      <w:hyperlink r:id="rId40" w:history="1">
        <w:r w:rsidRPr="009156DD">
          <w:rPr>
            <w:rStyle w:val="Hyperlink"/>
            <w:rFonts w:cs="FrankRuehl" w:hint="cs"/>
            <w:vanish/>
            <w:szCs w:val="20"/>
            <w:shd w:val="clear" w:color="auto" w:fill="FFFF99"/>
            <w:rtl/>
          </w:rPr>
          <w:t>ס"ח תשע"ז מס' 2592</w:t>
        </w:r>
      </w:hyperlink>
      <w:r w:rsidRPr="009156DD">
        <w:rPr>
          <w:rStyle w:val="default"/>
          <w:rFonts w:cs="FrankRuehl" w:hint="cs"/>
          <w:vanish/>
          <w:szCs w:val="20"/>
          <w:shd w:val="clear" w:color="auto" w:fill="FFFF99"/>
          <w:rtl/>
        </w:rPr>
        <w:t xml:space="preserve"> מיום 29.12.2016 עמ' 261 (</w:t>
      </w:r>
      <w:hyperlink r:id="rId41" w:history="1">
        <w:r w:rsidRPr="009156DD">
          <w:rPr>
            <w:rStyle w:val="Hyperlink"/>
            <w:rFonts w:cs="FrankRuehl" w:hint="cs"/>
            <w:vanish/>
            <w:szCs w:val="20"/>
            <w:shd w:val="clear" w:color="auto" w:fill="FFFF99"/>
            <w:rtl/>
          </w:rPr>
          <w:t>ה"ח 1083</w:t>
        </w:r>
      </w:hyperlink>
      <w:r w:rsidRPr="009156DD">
        <w:rPr>
          <w:rStyle w:val="default"/>
          <w:rFonts w:cs="FrankRuehl" w:hint="cs"/>
          <w:vanish/>
          <w:szCs w:val="20"/>
          <w:shd w:val="clear" w:color="auto" w:fill="FFFF99"/>
          <w:rtl/>
        </w:rPr>
        <w:t>)</w:t>
      </w:r>
    </w:p>
    <w:p w:rsidR="00846AE0" w:rsidRPr="00846AE0" w:rsidRDefault="00846AE0" w:rsidP="00846AE0">
      <w:pPr>
        <w:pStyle w:val="P00"/>
        <w:spacing w:before="0"/>
        <w:ind w:left="0" w:right="1134"/>
        <w:rPr>
          <w:rStyle w:val="default"/>
          <w:rFonts w:cs="FrankRuehl" w:hint="cs"/>
          <w:sz w:val="2"/>
          <w:szCs w:val="2"/>
          <w:shd w:val="clear" w:color="auto" w:fill="FFFF99"/>
          <w:rtl/>
        </w:rPr>
      </w:pPr>
      <w:r w:rsidRPr="009156DD">
        <w:rPr>
          <w:rStyle w:val="default"/>
          <w:rFonts w:cs="FrankRuehl" w:hint="cs"/>
          <w:b/>
          <w:bCs/>
          <w:vanish/>
          <w:szCs w:val="20"/>
          <w:shd w:val="clear" w:color="auto" w:fill="FFFF99"/>
          <w:rtl/>
        </w:rPr>
        <w:t>הוספת הגדרת "תושב חוץ"</w:t>
      </w:r>
      <w:bookmarkEnd w:id="20"/>
    </w:p>
    <w:p w:rsidR="00660265" w:rsidRDefault="00660265">
      <w:pPr>
        <w:pStyle w:val="P00"/>
        <w:spacing w:before="72"/>
        <w:ind w:left="0" w:right="1134"/>
        <w:rPr>
          <w:rStyle w:val="default"/>
          <w:rFonts w:cs="FrankRuehl" w:hint="cs"/>
          <w:rtl/>
        </w:rPr>
      </w:pPr>
      <w:bookmarkStart w:id="21" w:name="Seif62"/>
      <w:bookmarkEnd w:id="21"/>
      <w:r w:rsidRPr="00E8552B">
        <w:rPr>
          <w:rStyle w:val="big-number"/>
          <w:rFonts w:cs="Miriam"/>
        </w:rPr>
        <w:pict>
          <v:shape id="_x0000_s2051" type="#_x0000_t202" style="position:absolute;left:0;text-align:left;margin-left:7in;margin-top:106.25pt;width:13.05pt;height:28.15pt;z-index:251542528;mso-position-horizontal-relative:page" o:allowincell="f" stroked="f">
            <v:textbox style="mso-next-textbox:#_x0000_s2051">
              <w:txbxContent>
                <w:p w:rsidR="006C3324" w:rsidRDefault="006C3324">
                  <w:pPr>
                    <w:rPr>
                      <w:sz w:val="18"/>
                      <w:szCs w:val="18"/>
                      <w:rtl/>
                    </w:rPr>
                  </w:pPr>
                </w:p>
              </w:txbxContent>
            </v:textbox>
            <w10:wrap anchorx="page"/>
            <w10:anchorlock/>
          </v:shape>
        </w:pict>
      </w:r>
      <w:r w:rsidRPr="00E8552B">
        <w:rPr>
          <w:rStyle w:val="big-number"/>
          <w:rFonts w:cs="Miriam"/>
        </w:rPr>
        <w:pict>
          <v:rect id="_x0000_s2052" style="position:absolute;left:0;text-align:left;margin-left:464.35pt;margin-top:7.1pt;width:75.05pt;height:45pt;z-index:251579392" filled="f" stroked="f" strokecolor="lime" strokeweight=".25pt">
            <v:textbox style="mso-next-textbox:#_x0000_s2052" inset="0,0,0,0">
              <w:txbxContent>
                <w:p w:rsidR="006C3324" w:rsidRDefault="006C3324">
                  <w:pPr>
                    <w:spacing w:line="160" w:lineRule="exact"/>
                    <w:jc w:val="left"/>
                    <w:rPr>
                      <w:rFonts w:cs="Miriam"/>
                      <w:noProof/>
                      <w:sz w:val="18"/>
                      <w:szCs w:val="18"/>
                      <w:rtl/>
                    </w:rPr>
                  </w:pPr>
                  <w:r>
                    <w:rPr>
                      <w:rFonts w:cs="Miriam"/>
                      <w:sz w:val="18"/>
                      <w:szCs w:val="18"/>
                      <w:rtl/>
                    </w:rPr>
                    <w:t>אמ</w:t>
                  </w:r>
                  <w:r>
                    <w:rPr>
                      <w:rFonts w:cs="Miriam" w:hint="cs"/>
                      <w:sz w:val="18"/>
                      <w:szCs w:val="18"/>
                      <w:rtl/>
                    </w:rPr>
                    <w:t>צעי הג</w:t>
                  </w:r>
                  <w:r>
                    <w:rPr>
                      <w:rFonts w:cs="Miriam"/>
                      <w:sz w:val="18"/>
                      <w:szCs w:val="18"/>
                      <w:rtl/>
                    </w:rPr>
                    <w:t>שמ</w:t>
                  </w:r>
                  <w:r>
                    <w:rPr>
                      <w:rFonts w:cs="Miriam" w:hint="cs"/>
                      <w:sz w:val="18"/>
                      <w:szCs w:val="18"/>
                      <w:rtl/>
                    </w:rPr>
                    <w:t>ה</w:t>
                  </w:r>
                </w:p>
                <w:p w:rsidR="006C3324" w:rsidRDefault="006C3324">
                  <w:pPr>
                    <w:spacing w:line="160" w:lineRule="exact"/>
                    <w:jc w:val="left"/>
                    <w:rPr>
                      <w:rFonts w:cs="Miriam"/>
                      <w:noProof/>
                      <w:sz w:val="18"/>
                      <w:szCs w:val="18"/>
                      <w:rtl/>
                    </w:rPr>
                  </w:pPr>
                  <w:r>
                    <w:rPr>
                      <w:rFonts w:cs="Miriam" w:hint="cs"/>
                      <w:noProof/>
                      <w:sz w:val="18"/>
                      <w:szCs w:val="18"/>
                      <w:rtl/>
                    </w:rPr>
                    <w:t>(תיקון מס' 17)</w:t>
                  </w:r>
                </w:p>
                <w:p w:rsidR="006C3324" w:rsidRDefault="006C3324">
                  <w:pPr>
                    <w:spacing w:line="160" w:lineRule="exact"/>
                    <w:jc w:val="left"/>
                    <w:rPr>
                      <w:rFonts w:cs="Miriam"/>
                      <w:noProof/>
                      <w:sz w:val="18"/>
                      <w:szCs w:val="18"/>
                      <w:rtl/>
                    </w:rPr>
                  </w:pPr>
                  <w:r>
                    <w:rPr>
                      <w:rFonts w:cs="Miriam" w:hint="cs"/>
                      <w:noProof/>
                      <w:sz w:val="18"/>
                      <w:szCs w:val="18"/>
                      <w:rtl/>
                    </w:rPr>
                    <w:t>ת</w:t>
                  </w:r>
                  <w:r>
                    <w:rPr>
                      <w:rFonts w:cs="Miriam"/>
                      <w:noProof/>
                      <w:sz w:val="18"/>
                      <w:szCs w:val="18"/>
                      <w:rtl/>
                    </w:rPr>
                    <w:t>ש</w:t>
                  </w:r>
                  <w:r>
                    <w:rPr>
                      <w:rFonts w:cs="Miriam" w:hint="cs"/>
                      <w:noProof/>
                      <w:sz w:val="18"/>
                      <w:szCs w:val="18"/>
                      <w:rtl/>
                    </w:rPr>
                    <w:t>ל"ח-1978</w:t>
                  </w:r>
                </w:p>
                <w:p w:rsidR="006C3324" w:rsidRDefault="006C3324">
                  <w:pPr>
                    <w:spacing w:line="160" w:lineRule="exact"/>
                    <w:jc w:val="left"/>
                    <w:rPr>
                      <w:rFonts w:cs="Miriam"/>
                      <w:noProof/>
                      <w:sz w:val="18"/>
                      <w:szCs w:val="18"/>
                      <w:rtl/>
                    </w:rPr>
                  </w:pPr>
                  <w:r>
                    <w:rPr>
                      <w:rFonts w:cs="Miriam" w:hint="cs"/>
                      <w:noProof/>
                      <w:sz w:val="18"/>
                      <w:szCs w:val="18"/>
                      <w:rtl/>
                    </w:rPr>
                    <w:t xml:space="preserve">(הוראת שעה) </w:t>
                  </w:r>
                </w:p>
                <w:p w:rsidR="006C3324" w:rsidRDefault="006C3324">
                  <w:pPr>
                    <w:spacing w:line="160" w:lineRule="exact"/>
                    <w:jc w:val="left"/>
                    <w:rPr>
                      <w:rFonts w:cs="Miriam"/>
                      <w:noProof/>
                      <w:sz w:val="18"/>
                      <w:szCs w:val="18"/>
                      <w:rtl/>
                    </w:rPr>
                  </w:pPr>
                  <w:r>
                    <w:rPr>
                      <w:rFonts w:cs="Miriam" w:hint="cs"/>
                      <w:noProof/>
                      <w:sz w:val="18"/>
                      <w:szCs w:val="18"/>
                      <w:rtl/>
                    </w:rPr>
                    <w:t>תשנ</w:t>
                  </w:r>
                  <w:r>
                    <w:rPr>
                      <w:rFonts w:cs="Miriam"/>
                      <w:noProof/>
                      <w:sz w:val="18"/>
                      <w:szCs w:val="18"/>
                      <w:rtl/>
                    </w:rPr>
                    <w:t>"</w:t>
                  </w:r>
                  <w:r>
                    <w:rPr>
                      <w:rFonts w:cs="Miriam" w:hint="cs"/>
                      <w:noProof/>
                      <w:sz w:val="18"/>
                      <w:szCs w:val="18"/>
                      <w:rtl/>
                    </w:rPr>
                    <w:t>א</w:t>
                  </w:r>
                  <w:r>
                    <w:rPr>
                      <w:rFonts w:cs="Miriam"/>
                      <w:noProof/>
                      <w:sz w:val="18"/>
                      <w:szCs w:val="18"/>
                      <w:rtl/>
                    </w:rPr>
                    <w:t>-1990</w:t>
                  </w:r>
                </w:p>
              </w:txbxContent>
            </v:textbox>
            <w10:anchorlock/>
          </v:rect>
        </w:pict>
      </w:r>
      <w:r w:rsidRPr="00E8552B">
        <w:rPr>
          <w:rStyle w:val="big-number"/>
          <w:rFonts w:cs="Miriam"/>
          <w:rtl/>
          <w:lang w:val="he-IL"/>
        </w:rPr>
        <w:t>2</w:t>
      </w:r>
      <w:r w:rsidRPr="00E8552B">
        <w:rPr>
          <w:rStyle w:val="default"/>
          <w:rFonts w:cs="FrankRuehl"/>
          <w:rtl/>
        </w:rPr>
        <w:t>.</w:t>
      </w:r>
      <w:r>
        <w:rPr>
          <w:rStyle w:val="default"/>
          <w:rFonts w:cs="FrankRuehl"/>
          <w:rtl/>
        </w:rPr>
        <w:tab/>
      </w:r>
      <w:r>
        <w:rPr>
          <w:rStyle w:val="default"/>
          <w:rFonts w:cs="FrankRuehl" w:hint="cs"/>
          <w:rtl/>
        </w:rPr>
        <w:t>לש</w:t>
      </w:r>
      <w:r>
        <w:rPr>
          <w:rStyle w:val="default"/>
          <w:rFonts w:cs="FrankRuehl"/>
          <w:rtl/>
        </w:rPr>
        <w:t>ם הגש</w:t>
      </w:r>
      <w:r>
        <w:rPr>
          <w:rStyle w:val="default"/>
          <w:rFonts w:cs="FrankRuehl" w:hint="cs"/>
          <w:rtl/>
        </w:rPr>
        <w:t>מ</w:t>
      </w:r>
      <w:r>
        <w:rPr>
          <w:rStyle w:val="default"/>
          <w:rFonts w:cs="FrankRuehl"/>
          <w:rtl/>
        </w:rPr>
        <w:t>תה</w:t>
      </w:r>
      <w:r>
        <w:rPr>
          <w:rStyle w:val="default"/>
          <w:rFonts w:cs="FrankRuehl" w:hint="cs"/>
          <w:rtl/>
        </w:rPr>
        <w:t xml:space="preserve"> של מטרת חוק זה יוענקו המענקים, הפטורים, ההנחות, ההקלות וההיתרים האמורים בו (להלן - הטבות) </w:t>
      </w:r>
      <w:r>
        <w:rPr>
          <w:rStyle w:val="default"/>
          <w:rFonts w:cs="FrankRuehl"/>
          <w:rtl/>
        </w:rPr>
        <w:t>שי</w:t>
      </w:r>
      <w:r>
        <w:rPr>
          <w:rStyle w:val="default"/>
          <w:rFonts w:cs="FrankRuehl" w:hint="cs"/>
          <w:rtl/>
        </w:rPr>
        <w:t xml:space="preserve">ינתנו </w:t>
      </w:r>
      <w:r>
        <w:rPr>
          <w:rStyle w:val="default"/>
          <w:rFonts w:cs="FrankRuehl"/>
          <w:rtl/>
        </w:rPr>
        <w:t>אם</w:t>
      </w:r>
      <w:r>
        <w:rPr>
          <w:rStyle w:val="default"/>
          <w:rFonts w:cs="FrankRuehl" w:hint="cs"/>
          <w:rtl/>
        </w:rPr>
        <w:t xml:space="preserve"> דרך</w:t>
      </w:r>
      <w:r>
        <w:rPr>
          <w:rStyle w:val="default"/>
          <w:rFonts w:cs="FrankRuehl"/>
          <w:rtl/>
        </w:rPr>
        <w:t xml:space="preserve"> </w:t>
      </w:r>
      <w:r>
        <w:rPr>
          <w:rStyle w:val="default"/>
          <w:rFonts w:cs="FrankRuehl" w:hint="cs"/>
          <w:rtl/>
        </w:rPr>
        <w:t>כ</w:t>
      </w:r>
      <w:r>
        <w:rPr>
          <w:rStyle w:val="default"/>
          <w:rFonts w:cs="FrankRuehl"/>
          <w:rtl/>
        </w:rPr>
        <w:t>ל</w:t>
      </w:r>
      <w:r>
        <w:rPr>
          <w:rStyle w:val="default"/>
          <w:rFonts w:cs="FrankRuehl" w:hint="cs"/>
          <w:rtl/>
        </w:rPr>
        <w:t>ל</w:t>
      </w:r>
      <w:r>
        <w:rPr>
          <w:rStyle w:val="default"/>
          <w:rFonts w:cs="FrankRuehl"/>
          <w:rtl/>
        </w:rPr>
        <w:t xml:space="preserve"> </w:t>
      </w:r>
      <w:r>
        <w:rPr>
          <w:rStyle w:val="default"/>
          <w:rFonts w:cs="FrankRuehl" w:hint="cs"/>
          <w:rtl/>
        </w:rPr>
        <w:t>ו</w:t>
      </w:r>
      <w:r>
        <w:rPr>
          <w:rStyle w:val="default"/>
          <w:rFonts w:cs="FrankRuehl"/>
          <w:rtl/>
        </w:rPr>
        <w:t>א</w:t>
      </w:r>
      <w:r>
        <w:rPr>
          <w:rStyle w:val="default"/>
          <w:rFonts w:cs="FrankRuehl" w:hint="cs"/>
          <w:rtl/>
        </w:rPr>
        <w:t>ם על יסוד תכנית, הכל כפי שיפורט בפרקים הבאים.</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22" w:name="Rov224"/>
      <w:r w:rsidRPr="009156DD">
        <w:rPr>
          <w:rStyle w:val="default"/>
          <w:rFonts w:cs="FrankRuehl" w:hint="cs"/>
          <w:vanish/>
          <w:color w:val="FF0000"/>
          <w:sz w:val="20"/>
          <w:szCs w:val="20"/>
          <w:shd w:val="clear" w:color="auto" w:fill="FFFF99"/>
          <w:rtl/>
        </w:rPr>
        <w:t>מיום 30.7.1978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42" w:history="1">
        <w:r w:rsidRPr="009156DD">
          <w:rPr>
            <w:rStyle w:val="Hyperlink"/>
            <w:rFonts w:cs="FrankRuehl" w:hint="cs"/>
            <w:vanish/>
            <w:szCs w:val="20"/>
            <w:shd w:val="clear" w:color="auto" w:fill="FFFF99"/>
            <w:rtl/>
          </w:rPr>
          <w:t>ס"ח תשל"ח מס' 905</w:t>
        </w:r>
      </w:hyperlink>
      <w:r w:rsidRPr="009156DD">
        <w:rPr>
          <w:rStyle w:val="default"/>
          <w:rFonts w:cs="FrankRuehl" w:hint="cs"/>
          <w:vanish/>
          <w:sz w:val="20"/>
          <w:szCs w:val="20"/>
          <w:shd w:val="clear" w:color="auto" w:fill="FFFF99"/>
          <w:rtl/>
        </w:rPr>
        <w:t xml:space="preserve"> מיום 30.7.1978 עמ' 168 (</w:t>
      </w:r>
      <w:hyperlink r:id="rId43" w:history="1">
        <w:r w:rsidRPr="009156DD">
          <w:rPr>
            <w:rStyle w:val="Hyperlink"/>
            <w:rFonts w:cs="FrankRuehl" w:hint="cs"/>
            <w:vanish/>
            <w:szCs w:val="20"/>
            <w:shd w:val="clear" w:color="auto" w:fill="FFFF99"/>
            <w:rtl/>
          </w:rPr>
          <w:t>ה"ח 1346</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לש</w:t>
      </w:r>
      <w:r w:rsidRPr="009156DD">
        <w:rPr>
          <w:rStyle w:val="default"/>
          <w:rFonts w:cs="FrankRuehl"/>
          <w:vanish/>
          <w:sz w:val="22"/>
          <w:szCs w:val="22"/>
          <w:shd w:val="clear" w:color="auto" w:fill="FFFF99"/>
          <w:rtl/>
        </w:rPr>
        <w:t>ם הגש</w:t>
      </w:r>
      <w:r w:rsidRPr="009156DD">
        <w:rPr>
          <w:rStyle w:val="default"/>
          <w:rFonts w:cs="FrankRuehl" w:hint="cs"/>
          <w:vanish/>
          <w:sz w:val="22"/>
          <w:szCs w:val="22"/>
          <w:shd w:val="clear" w:color="auto" w:fill="FFFF99"/>
          <w:rtl/>
        </w:rPr>
        <w:t>מ</w:t>
      </w:r>
      <w:r w:rsidRPr="009156DD">
        <w:rPr>
          <w:rStyle w:val="default"/>
          <w:rFonts w:cs="FrankRuehl"/>
          <w:vanish/>
          <w:sz w:val="22"/>
          <w:szCs w:val="22"/>
          <w:shd w:val="clear" w:color="auto" w:fill="FFFF99"/>
          <w:rtl/>
        </w:rPr>
        <w:t>תה</w:t>
      </w:r>
      <w:r w:rsidRPr="009156DD">
        <w:rPr>
          <w:rStyle w:val="default"/>
          <w:rFonts w:cs="FrankRuehl" w:hint="cs"/>
          <w:vanish/>
          <w:sz w:val="22"/>
          <w:szCs w:val="22"/>
          <w:shd w:val="clear" w:color="auto" w:fill="FFFF99"/>
          <w:rtl/>
        </w:rPr>
        <w:t xml:space="preserve"> של מטרת חוק זה יוענקו </w:t>
      </w:r>
      <w:r w:rsidRPr="009156DD">
        <w:rPr>
          <w:rStyle w:val="default"/>
          <w:rFonts w:cs="FrankRuehl" w:hint="cs"/>
          <w:vanish/>
          <w:sz w:val="22"/>
          <w:szCs w:val="22"/>
          <w:u w:val="single"/>
          <w:shd w:val="clear" w:color="auto" w:fill="FFFF99"/>
          <w:rtl/>
        </w:rPr>
        <w:t>המענקים,</w:t>
      </w:r>
      <w:r w:rsidRPr="009156DD">
        <w:rPr>
          <w:rStyle w:val="default"/>
          <w:rFonts w:cs="FrankRuehl" w:hint="cs"/>
          <w:vanish/>
          <w:sz w:val="22"/>
          <w:szCs w:val="22"/>
          <w:shd w:val="clear" w:color="auto" w:fill="FFFF99"/>
          <w:rtl/>
        </w:rPr>
        <w:t xml:space="preserve"> הפטורים, ההנחות, ההקלות וההיתרים האמורים בו (להלן - הטבות) </w:t>
      </w:r>
      <w:r w:rsidRPr="009156DD">
        <w:rPr>
          <w:rStyle w:val="default"/>
          <w:rFonts w:cs="FrankRuehl"/>
          <w:vanish/>
          <w:sz w:val="22"/>
          <w:szCs w:val="22"/>
          <w:shd w:val="clear" w:color="auto" w:fill="FFFF99"/>
          <w:rtl/>
        </w:rPr>
        <w:t>שי</w:t>
      </w:r>
      <w:r w:rsidRPr="009156DD">
        <w:rPr>
          <w:rStyle w:val="default"/>
          <w:rFonts w:cs="FrankRuehl" w:hint="cs"/>
          <w:vanish/>
          <w:sz w:val="22"/>
          <w:szCs w:val="22"/>
          <w:shd w:val="clear" w:color="auto" w:fill="FFFF99"/>
          <w:rtl/>
        </w:rPr>
        <w:t xml:space="preserve">ינתנו </w:t>
      </w:r>
      <w:r w:rsidRPr="009156DD">
        <w:rPr>
          <w:rStyle w:val="default"/>
          <w:rFonts w:cs="FrankRuehl"/>
          <w:vanish/>
          <w:sz w:val="22"/>
          <w:szCs w:val="22"/>
          <w:shd w:val="clear" w:color="auto" w:fill="FFFF99"/>
          <w:rtl/>
        </w:rPr>
        <w:t>אם</w:t>
      </w:r>
      <w:r w:rsidRPr="009156DD">
        <w:rPr>
          <w:rStyle w:val="default"/>
          <w:rFonts w:cs="FrankRuehl" w:hint="cs"/>
          <w:vanish/>
          <w:sz w:val="22"/>
          <w:szCs w:val="22"/>
          <w:shd w:val="clear" w:color="auto" w:fill="FFFF99"/>
          <w:rtl/>
        </w:rPr>
        <w:t xml:space="preserve"> דרך</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כ</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ו</w:t>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ם על יסוד תכנית, הכל לפי שיפורט בפרקים הבאים.</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30.9.1990 עד יום 31.12.1996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תשנ"א-1990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44" w:history="1">
        <w:r w:rsidRPr="009156DD">
          <w:rPr>
            <w:rStyle w:val="Hyperlink"/>
            <w:rFonts w:cs="FrankRuehl" w:hint="cs"/>
            <w:vanish/>
            <w:szCs w:val="20"/>
            <w:shd w:val="clear" w:color="auto" w:fill="FFFF99"/>
            <w:rtl/>
          </w:rPr>
          <w:t>ס"ח תשנ"א מס' 1330</w:t>
        </w:r>
      </w:hyperlink>
      <w:r w:rsidRPr="009156DD">
        <w:rPr>
          <w:rStyle w:val="default"/>
          <w:rFonts w:cs="FrankRuehl" w:hint="cs"/>
          <w:vanish/>
          <w:sz w:val="20"/>
          <w:szCs w:val="20"/>
          <w:shd w:val="clear" w:color="auto" w:fill="FFFF99"/>
          <w:rtl/>
        </w:rPr>
        <w:t xml:space="preserve"> מיום 30.9.1990 עמ' 4 (</w:t>
      </w:r>
      <w:hyperlink r:id="rId45" w:history="1">
        <w:r w:rsidRPr="009156DD">
          <w:rPr>
            <w:rStyle w:val="Hyperlink"/>
            <w:rFonts w:cs="FrankRuehl" w:hint="cs"/>
            <w:vanish/>
            <w:szCs w:val="20"/>
            <w:shd w:val="clear" w:color="auto" w:fill="FFFF99"/>
            <w:rtl/>
          </w:rPr>
          <w:t>ה"ח 2015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(תיקון) תשנ"ג-1993</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46" w:history="1">
        <w:r w:rsidRPr="009156DD">
          <w:rPr>
            <w:rStyle w:val="Hyperlink"/>
            <w:rFonts w:cs="FrankRuehl" w:hint="cs"/>
            <w:vanish/>
            <w:szCs w:val="20"/>
            <w:shd w:val="clear" w:color="auto" w:fill="FFFF99"/>
            <w:rtl/>
          </w:rPr>
          <w:t>ס"ח תשנ"ג מס' 1406</w:t>
        </w:r>
      </w:hyperlink>
      <w:r w:rsidRPr="009156DD">
        <w:rPr>
          <w:rStyle w:val="default"/>
          <w:rFonts w:cs="FrankRuehl" w:hint="cs"/>
          <w:vanish/>
          <w:sz w:val="20"/>
          <w:szCs w:val="20"/>
          <w:shd w:val="clear" w:color="auto" w:fill="FFFF99"/>
          <w:rtl/>
        </w:rPr>
        <w:t xml:space="preserve"> מיום 7.1.1993 עמ' 20 (</w:t>
      </w:r>
      <w:hyperlink r:id="rId47" w:history="1">
        <w:r w:rsidRPr="009156DD">
          <w:rPr>
            <w:rStyle w:val="Hyperlink"/>
            <w:rFonts w:cs="FrankRuehl" w:hint="cs"/>
            <w:vanish/>
            <w:szCs w:val="20"/>
            <w:shd w:val="clear" w:color="auto" w:fill="FFFF99"/>
            <w:rtl/>
          </w:rPr>
          <w:t>ה"ח 2143</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(תיקון מס' 2) תשנ"ד-1994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48" w:history="1">
        <w:r w:rsidRPr="009156DD">
          <w:rPr>
            <w:rStyle w:val="Hyperlink"/>
            <w:rFonts w:cs="FrankRuehl" w:hint="cs"/>
            <w:vanish/>
            <w:szCs w:val="20"/>
            <w:shd w:val="clear" w:color="auto" w:fill="FFFF99"/>
            <w:rtl/>
          </w:rPr>
          <w:t>ס"ח תשנ"ד מס' 1445</w:t>
        </w:r>
      </w:hyperlink>
      <w:r w:rsidRPr="009156DD">
        <w:rPr>
          <w:rStyle w:val="default"/>
          <w:rFonts w:cs="FrankRuehl" w:hint="cs"/>
          <w:vanish/>
          <w:sz w:val="20"/>
          <w:szCs w:val="20"/>
          <w:shd w:val="clear" w:color="auto" w:fill="FFFF99"/>
          <w:rtl/>
        </w:rPr>
        <w:t xml:space="preserve"> מיום 9.1.1994 עמ' 51 (</w:t>
      </w:r>
      <w:hyperlink r:id="rId49" w:history="1">
        <w:r w:rsidRPr="009156DD">
          <w:rPr>
            <w:rStyle w:val="Hyperlink"/>
            <w:rFonts w:cs="FrankRuehl" w:hint="cs"/>
            <w:vanish/>
            <w:szCs w:val="20"/>
            <w:shd w:val="clear" w:color="auto" w:fill="FFFF99"/>
            <w:rtl/>
          </w:rPr>
          <w:t>ה"ח 2212</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(תיקון מס' 5) תשנ"ה-1995</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50" w:history="1">
        <w:r w:rsidRPr="009156DD">
          <w:rPr>
            <w:rStyle w:val="Hyperlink"/>
            <w:rFonts w:cs="FrankRuehl" w:hint="cs"/>
            <w:vanish/>
            <w:szCs w:val="20"/>
            <w:shd w:val="clear" w:color="auto" w:fill="FFFF99"/>
            <w:rtl/>
          </w:rPr>
          <w:t>ס"ח תשנ"ה מס' 1501</w:t>
        </w:r>
      </w:hyperlink>
      <w:r w:rsidRPr="009156DD">
        <w:rPr>
          <w:rStyle w:val="default"/>
          <w:rFonts w:cs="FrankRuehl" w:hint="cs"/>
          <w:vanish/>
          <w:sz w:val="20"/>
          <w:szCs w:val="20"/>
          <w:shd w:val="clear" w:color="auto" w:fill="FFFF99"/>
          <w:rtl/>
        </w:rPr>
        <w:t xml:space="preserve"> מיום 27.1.1995 עמ' 102 (</w:t>
      </w:r>
      <w:hyperlink r:id="rId51" w:history="1">
        <w:r w:rsidRPr="009156DD">
          <w:rPr>
            <w:rStyle w:val="Hyperlink"/>
            <w:rFonts w:cs="FrankRuehl" w:hint="cs"/>
            <w:vanish/>
            <w:szCs w:val="20"/>
            <w:shd w:val="clear" w:color="auto" w:fill="FFFF99"/>
            <w:rtl/>
          </w:rPr>
          <w:t>ה"ח 2313</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(תיקון מס' 7) תשנ"ז-1997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52" w:history="1">
        <w:r w:rsidRPr="009156DD">
          <w:rPr>
            <w:rStyle w:val="Hyperlink"/>
            <w:rFonts w:cs="FrankRuehl" w:hint="cs"/>
            <w:vanish/>
            <w:szCs w:val="20"/>
            <w:shd w:val="clear" w:color="auto" w:fill="FFFF99"/>
            <w:rtl/>
          </w:rPr>
          <w:t>ס"ח תשנ"ז מס' 1607</w:t>
        </w:r>
      </w:hyperlink>
      <w:r w:rsidRPr="009156DD">
        <w:rPr>
          <w:rStyle w:val="default"/>
          <w:rFonts w:cs="FrankRuehl" w:hint="cs"/>
          <w:vanish/>
          <w:sz w:val="20"/>
          <w:szCs w:val="20"/>
          <w:shd w:val="clear" w:color="auto" w:fill="FFFF99"/>
          <w:rtl/>
        </w:rPr>
        <w:t xml:space="preserve"> מיום 7.1.1997 עמ' 16 (</w:t>
      </w:r>
      <w:hyperlink r:id="rId53" w:history="1">
        <w:r w:rsidRPr="009156DD">
          <w:rPr>
            <w:rStyle w:val="Hyperlink"/>
            <w:rFonts w:cs="FrankRuehl" w:hint="cs"/>
            <w:vanish/>
            <w:szCs w:val="20"/>
            <w:shd w:val="clear" w:color="auto" w:fill="FFFF99"/>
            <w:rtl/>
          </w:rPr>
          <w:t>ה"ח 2556</w:t>
        </w:r>
      </w:hyperlink>
      <w:r w:rsidRPr="009156DD">
        <w:rPr>
          <w:rStyle w:val="default"/>
          <w:rFonts w:cs="FrankRuehl" w:hint="cs"/>
          <w:vanish/>
          <w:sz w:val="20"/>
          <w:szCs w:val="20"/>
          <w:shd w:val="clear" w:color="auto" w:fill="FFFF99"/>
          <w:rtl/>
        </w:rPr>
        <w:t>)</w:t>
      </w:r>
    </w:p>
    <w:p w:rsidR="00660265" w:rsidRDefault="00660265">
      <w:pPr>
        <w:pStyle w:val="P00"/>
        <w:ind w:left="0" w:right="1134"/>
        <w:rPr>
          <w:rStyle w:val="default"/>
          <w:rFonts w:cs="FrankRuehl" w:hint="cs"/>
          <w:sz w:val="2"/>
          <w:szCs w:val="2"/>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לש</w:t>
      </w:r>
      <w:r w:rsidRPr="009156DD">
        <w:rPr>
          <w:rStyle w:val="default"/>
          <w:rFonts w:cs="FrankRuehl"/>
          <w:vanish/>
          <w:sz w:val="22"/>
          <w:szCs w:val="22"/>
          <w:shd w:val="clear" w:color="auto" w:fill="FFFF99"/>
          <w:rtl/>
        </w:rPr>
        <w:t>ם הגש</w:t>
      </w:r>
      <w:r w:rsidRPr="009156DD">
        <w:rPr>
          <w:rStyle w:val="default"/>
          <w:rFonts w:cs="FrankRuehl" w:hint="cs"/>
          <w:vanish/>
          <w:sz w:val="22"/>
          <w:szCs w:val="22"/>
          <w:shd w:val="clear" w:color="auto" w:fill="FFFF99"/>
          <w:rtl/>
        </w:rPr>
        <w:t>מ</w:t>
      </w:r>
      <w:r w:rsidRPr="009156DD">
        <w:rPr>
          <w:rStyle w:val="default"/>
          <w:rFonts w:cs="FrankRuehl"/>
          <w:vanish/>
          <w:sz w:val="22"/>
          <w:szCs w:val="22"/>
          <w:shd w:val="clear" w:color="auto" w:fill="FFFF99"/>
          <w:rtl/>
        </w:rPr>
        <w:t>תה</w:t>
      </w:r>
      <w:r w:rsidRPr="009156DD">
        <w:rPr>
          <w:rStyle w:val="default"/>
          <w:rFonts w:cs="FrankRuehl" w:hint="cs"/>
          <w:vanish/>
          <w:sz w:val="22"/>
          <w:szCs w:val="22"/>
          <w:shd w:val="clear" w:color="auto" w:fill="FFFF99"/>
          <w:rtl/>
        </w:rPr>
        <w:t xml:space="preserve"> של מטרת חוק זה יוענקו המענקים, הפטורים, </w:t>
      </w:r>
      <w:r w:rsidRPr="009156DD">
        <w:rPr>
          <w:rStyle w:val="default"/>
          <w:rFonts w:cs="FrankRuehl" w:hint="cs"/>
          <w:vanish/>
          <w:sz w:val="22"/>
          <w:szCs w:val="22"/>
          <w:u w:val="single"/>
          <w:shd w:val="clear" w:color="auto" w:fill="FFFF99"/>
          <w:rtl/>
        </w:rPr>
        <w:t>הערבויות,</w:t>
      </w:r>
      <w:r w:rsidRPr="009156DD">
        <w:rPr>
          <w:rStyle w:val="default"/>
          <w:rFonts w:cs="FrankRuehl" w:hint="cs"/>
          <w:vanish/>
          <w:sz w:val="22"/>
          <w:szCs w:val="22"/>
          <w:shd w:val="clear" w:color="auto" w:fill="FFFF99"/>
          <w:rtl/>
        </w:rPr>
        <w:t xml:space="preserve"> ההנחות, ההקלות וההיתרים האמורים בו (להלן - הטבות) </w:t>
      </w:r>
      <w:r w:rsidRPr="009156DD">
        <w:rPr>
          <w:rStyle w:val="default"/>
          <w:rFonts w:cs="FrankRuehl"/>
          <w:vanish/>
          <w:sz w:val="22"/>
          <w:szCs w:val="22"/>
          <w:shd w:val="clear" w:color="auto" w:fill="FFFF99"/>
          <w:rtl/>
        </w:rPr>
        <w:t>שי</w:t>
      </w:r>
      <w:r w:rsidRPr="009156DD">
        <w:rPr>
          <w:rStyle w:val="default"/>
          <w:rFonts w:cs="FrankRuehl" w:hint="cs"/>
          <w:vanish/>
          <w:sz w:val="22"/>
          <w:szCs w:val="22"/>
          <w:shd w:val="clear" w:color="auto" w:fill="FFFF99"/>
          <w:rtl/>
        </w:rPr>
        <w:t xml:space="preserve">ינתנו </w:t>
      </w:r>
      <w:r w:rsidRPr="009156DD">
        <w:rPr>
          <w:rStyle w:val="default"/>
          <w:rFonts w:cs="FrankRuehl"/>
          <w:vanish/>
          <w:sz w:val="22"/>
          <w:szCs w:val="22"/>
          <w:shd w:val="clear" w:color="auto" w:fill="FFFF99"/>
          <w:rtl/>
        </w:rPr>
        <w:t>אם</w:t>
      </w:r>
      <w:r w:rsidRPr="009156DD">
        <w:rPr>
          <w:rStyle w:val="default"/>
          <w:rFonts w:cs="FrankRuehl" w:hint="cs"/>
          <w:vanish/>
          <w:sz w:val="22"/>
          <w:szCs w:val="22"/>
          <w:shd w:val="clear" w:color="auto" w:fill="FFFF99"/>
          <w:rtl/>
        </w:rPr>
        <w:t xml:space="preserve"> דרך</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כ</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ו</w:t>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ם על יסוד תכנית, הכל לפי שיפורט בפרקים הבאים.</w:t>
      </w:r>
      <w:bookmarkEnd w:id="22"/>
    </w:p>
    <w:p w:rsidR="00660265" w:rsidRDefault="00660265">
      <w:pPr>
        <w:pStyle w:val="P00"/>
        <w:spacing w:before="72"/>
        <w:ind w:left="0" w:right="1134"/>
        <w:rPr>
          <w:rStyle w:val="default"/>
          <w:rFonts w:cs="FrankRuehl"/>
          <w:rtl/>
        </w:rPr>
      </w:pPr>
      <w:bookmarkStart w:id="23" w:name="Seif63"/>
      <w:bookmarkEnd w:id="23"/>
      <w:r>
        <w:rPr>
          <w:lang w:val="he-IL"/>
        </w:rPr>
        <w:pict>
          <v:rect id="_x0000_s2053" style="position:absolute;left:0;text-align:left;margin-left:464.5pt;margin-top:8.05pt;width:75.05pt;height:7.9pt;z-index:251580416"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sz w:val="18"/>
                      <w:szCs w:val="18"/>
                      <w:rtl/>
                    </w:rPr>
                    <w:t>תכ</w:t>
                  </w:r>
                  <w:r>
                    <w:rPr>
                      <w:rFonts w:cs="Miriam" w:hint="cs"/>
                      <w:sz w:val="18"/>
                      <w:szCs w:val="18"/>
                      <w:rtl/>
                    </w:rPr>
                    <w:t>נית</w:t>
                  </w:r>
                </w:p>
              </w:txbxContent>
            </v:textbox>
            <w10:anchorlock/>
          </v:rect>
        </w:pict>
      </w:r>
      <w:r>
        <w:rPr>
          <w:rStyle w:val="big-number"/>
          <w:rFonts w:cs="Miriam"/>
          <w:rtl/>
        </w:rPr>
        <w:t>3.</w:t>
      </w:r>
      <w:r>
        <w:rPr>
          <w:rStyle w:val="big-number"/>
          <w:rFonts w:cs="Miriam"/>
          <w:rtl/>
        </w:rPr>
        <w:tab/>
      </w:r>
      <w:r>
        <w:rPr>
          <w:rStyle w:val="default"/>
          <w:rFonts w:cs="FrankRuehl"/>
          <w:rtl/>
        </w:rPr>
        <w:t>תכ</w:t>
      </w:r>
      <w:r>
        <w:rPr>
          <w:rStyle w:val="default"/>
          <w:rFonts w:cs="FrankRuehl" w:hint="cs"/>
          <w:rtl/>
        </w:rPr>
        <w:t>נית לע</w:t>
      </w:r>
      <w:r>
        <w:rPr>
          <w:rStyle w:val="default"/>
          <w:rFonts w:cs="FrankRuehl"/>
          <w:rtl/>
        </w:rPr>
        <w:t>ני</w:t>
      </w:r>
      <w:r>
        <w:rPr>
          <w:rStyle w:val="default"/>
          <w:rFonts w:cs="FrankRuehl" w:hint="cs"/>
          <w:rtl/>
        </w:rPr>
        <w:t>ן חוק זה ה</w:t>
      </w:r>
      <w:r>
        <w:rPr>
          <w:rStyle w:val="default"/>
          <w:rFonts w:cs="FrankRuehl"/>
          <w:rtl/>
        </w:rPr>
        <w:t>יא</w:t>
      </w:r>
      <w:r>
        <w:rPr>
          <w:rStyle w:val="default"/>
          <w:rFonts w:cs="FrankRuehl" w:hint="cs"/>
          <w:rtl/>
        </w:rPr>
        <w:t xml:space="preserve"> תכנ</w:t>
      </w:r>
      <w:r>
        <w:rPr>
          <w:rStyle w:val="default"/>
          <w:rFonts w:cs="FrankRuehl"/>
          <w:rtl/>
        </w:rPr>
        <w:t>ית ל</w:t>
      </w:r>
      <w:r>
        <w:rPr>
          <w:rStyle w:val="default"/>
          <w:rFonts w:cs="FrankRuehl" w:hint="cs"/>
          <w:rtl/>
        </w:rPr>
        <w:t>אחד או לאחדים מאלה:</w:t>
      </w:r>
    </w:p>
    <w:p w:rsidR="00660265" w:rsidRDefault="00660265" w:rsidP="005436AD">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קמתו א</w:t>
      </w:r>
      <w:r>
        <w:rPr>
          <w:rStyle w:val="default"/>
          <w:rFonts w:cs="FrankRuehl"/>
          <w:rtl/>
        </w:rPr>
        <w:t xml:space="preserve">ו </w:t>
      </w:r>
      <w:r>
        <w:rPr>
          <w:rStyle w:val="default"/>
          <w:rFonts w:cs="FrankRuehl" w:hint="cs"/>
          <w:rtl/>
        </w:rPr>
        <w:t>הרחבתו של מפעל או של חלק ממנו;</w:t>
      </w:r>
    </w:p>
    <w:p w:rsidR="00660265" w:rsidRDefault="00660265" w:rsidP="005436AD">
      <w:pPr>
        <w:pStyle w:val="P22"/>
        <w:tabs>
          <w:tab w:val="left" w:pos="624"/>
          <w:tab w:val="left" w:pos="1021"/>
        </w:tabs>
        <w:spacing w:before="72"/>
        <w:ind w:left="624" w:right="1134"/>
        <w:rPr>
          <w:rStyle w:val="default"/>
          <w:rFonts w:cs="FrankRuehl" w:hint="cs"/>
          <w:rtl/>
        </w:rPr>
      </w:pPr>
      <w:r w:rsidRPr="00DD0A9E">
        <w:rPr>
          <w:rStyle w:val="default"/>
          <w:rFonts w:cs="FrankRuehl"/>
          <w:rtl/>
        </w:rPr>
        <w:pict>
          <v:shape id="_x0000_s2435" type="#_x0000_t202" style="position:absolute;left:0;text-align:left;margin-left:470.25pt;margin-top:7.1pt;width:1in;height:66.5pt;z-index:251680768" filled="f" stroked="f">
            <v:textbox style="mso-next-textbox:#_x0000_s2435" inset="1mm,0,1mm,0">
              <w:txbxContent>
                <w:p w:rsidR="006C3324" w:rsidRDefault="006C3324">
                  <w:pPr>
                    <w:spacing w:line="160" w:lineRule="exact"/>
                    <w:jc w:val="left"/>
                    <w:rPr>
                      <w:rFonts w:cs="Miriam"/>
                      <w:noProof/>
                      <w:sz w:val="18"/>
                      <w:szCs w:val="18"/>
                      <w:rtl/>
                    </w:rPr>
                  </w:pPr>
                  <w:r>
                    <w:rPr>
                      <w:rFonts w:cs="Miriam" w:hint="cs"/>
                      <w:sz w:val="18"/>
                      <w:szCs w:val="18"/>
                      <w:rtl/>
                    </w:rPr>
                    <w:t>(תיקון מס' 5)</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כ"ח-1968</w:t>
                  </w:r>
                </w:p>
                <w:p w:rsidR="006C3324" w:rsidRDefault="006C3324">
                  <w:pPr>
                    <w:spacing w:line="160" w:lineRule="exact"/>
                    <w:jc w:val="left"/>
                    <w:rPr>
                      <w:rFonts w:cs="Miriam"/>
                      <w:noProof/>
                      <w:sz w:val="18"/>
                      <w:szCs w:val="18"/>
                      <w:rtl/>
                    </w:rPr>
                  </w:pPr>
                  <w:r>
                    <w:rPr>
                      <w:rFonts w:cs="Miriam" w:hint="cs"/>
                      <w:sz w:val="18"/>
                      <w:szCs w:val="18"/>
                      <w:rtl/>
                    </w:rPr>
                    <w:t>(תיקון מס' 17)</w:t>
                  </w:r>
                </w:p>
                <w:p w:rsidR="006C3324" w:rsidRDefault="006C3324">
                  <w:pPr>
                    <w:spacing w:line="160" w:lineRule="exact"/>
                    <w:jc w:val="left"/>
                    <w:rPr>
                      <w:rFonts w:cs="Miriam" w:hint="cs"/>
                      <w:noProof/>
                      <w:sz w:val="18"/>
                      <w:szCs w:val="18"/>
                      <w:rtl/>
                    </w:rPr>
                  </w:pPr>
                  <w:r>
                    <w:rPr>
                      <w:rFonts w:cs="Miriam"/>
                      <w:sz w:val="18"/>
                      <w:szCs w:val="18"/>
                      <w:rtl/>
                    </w:rPr>
                    <w:t>תש</w:t>
                  </w:r>
                  <w:r>
                    <w:rPr>
                      <w:rFonts w:cs="Miriam" w:hint="cs"/>
                      <w:sz w:val="18"/>
                      <w:szCs w:val="18"/>
                      <w:rtl/>
                    </w:rPr>
                    <w:t>ל"ח-1978</w:t>
                  </w:r>
                </w:p>
                <w:p w:rsidR="006C3324" w:rsidRDefault="006C3324">
                  <w:pPr>
                    <w:spacing w:line="160" w:lineRule="exact"/>
                    <w:jc w:val="left"/>
                    <w:rPr>
                      <w:rFonts w:cs="Miriam"/>
                      <w:noProof/>
                      <w:sz w:val="18"/>
                      <w:szCs w:val="18"/>
                      <w:rtl/>
                    </w:rPr>
                  </w:pPr>
                  <w:r>
                    <w:rPr>
                      <w:rFonts w:cs="Miriam" w:hint="cs"/>
                      <w:noProof/>
                      <w:sz w:val="18"/>
                      <w:szCs w:val="18"/>
                      <w:rtl/>
                    </w:rPr>
                    <w:t>(תיקון מס' 68) תשע"א-2011</w:t>
                  </w:r>
                </w:p>
                <w:p w:rsidR="00DD0A9E" w:rsidRDefault="00DD0A9E">
                  <w:pPr>
                    <w:spacing w:line="160" w:lineRule="exact"/>
                    <w:jc w:val="left"/>
                    <w:rPr>
                      <w:rFonts w:cs="Miriam" w:hint="cs"/>
                      <w:noProof/>
                      <w:sz w:val="18"/>
                      <w:szCs w:val="18"/>
                      <w:rtl/>
                    </w:rPr>
                  </w:pPr>
                  <w:r>
                    <w:rPr>
                      <w:rFonts w:cs="Miriam" w:hint="cs"/>
                      <w:noProof/>
                      <w:sz w:val="18"/>
                      <w:szCs w:val="18"/>
                      <w:rtl/>
                    </w:rPr>
                    <w:t>(תיקון מס' 75) תשפ"ב-2021</w:t>
                  </w:r>
                </w:p>
              </w:txbxContent>
            </v:textbox>
            <w10:anchorlock/>
          </v:shape>
        </w:pict>
      </w:r>
      <w:r>
        <w:rPr>
          <w:rStyle w:val="default"/>
          <w:rFonts w:cs="FrankRuehl" w:hint="cs"/>
          <w:rtl/>
        </w:rPr>
        <w:t>(2)</w:t>
      </w:r>
      <w:r>
        <w:rPr>
          <w:rStyle w:val="default"/>
          <w:rFonts w:cs="FrankRuehl"/>
          <w:rtl/>
        </w:rPr>
        <w:tab/>
        <w:t>ה</w:t>
      </w:r>
      <w:r>
        <w:rPr>
          <w:rStyle w:val="default"/>
          <w:rFonts w:cs="FrankRuehl" w:hint="cs"/>
          <w:rtl/>
        </w:rPr>
        <w:t>קמתו, ה</w:t>
      </w:r>
      <w:r>
        <w:rPr>
          <w:rStyle w:val="default"/>
          <w:rFonts w:cs="FrankRuehl"/>
          <w:rtl/>
        </w:rPr>
        <w:t>רח</w:t>
      </w:r>
      <w:r>
        <w:rPr>
          <w:rStyle w:val="default"/>
          <w:rFonts w:cs="FrankRuehl" w:hint="cs"/>
          <w:rtl/>
        </w:rPr>
        <w:t>בתו או רכישתו של נכס שהוא בנין להשכרה</w:t>
      </w:r>
      <w:r>
        <w:rPr>
          <w:rStyle w:val="default"/>
          <w:rFonts w:cs="FrankRuehl"/>
          <w:rtl/>
        </w:rPr>
        <w:t xml:space="preserve"> </w:t>
      </w:r>
      <w:r w:rsidR="00DD0A9E" w:rsidRPr="00DD0A9E">
        <w:rPr>
          <w:rStyle w:val="default"/>
          <w:rFonts w:cs="FrankRuehl" w:hint="cs"/>
          <w:rtl/>
        </w:rPr>
        <w:t>או בניין לשכירות מוסדית</w:t>
      </w:r>
      <w:r w:rsidR="00DD0A9E" w:rsidRPr="005436AD">
        <w:rPr>
          <w:rStyle w:val="default"/>
          <w:rFonts w:cs="FrankRuehl"/>
          <w:sz w:val="22"/>
          <w:szCs w:val="22"/>
          <w:shd w:val="clear" w:color="auto" w:fill="FFFF99"/>
          <w:rtl/>
        </w:rPr>
        <w:t xml:space="preserve"> </w:t>
      </w:r>
      <w:r w:rsidR="00DD0A9E">
        <w:rPr>
          <w:rStyle w:val="default"/>
          <w:rFonts w:cs="FrankRuehl" w:hint="cs"/>
          <w:rtl/>
        </w:rPr>
        <w:t xml:space="preserve">כהגדרתם </w:t>
      </w:r>
      <w:r>
        <w:rPr>
          <w:rStyle w:val="default"/>
          <w:rFonts w:cs="FrankRuehl" w:hint="cs"/>
          <w:rtl/>
        </w:rPr>
        <w:t>בסעיף 53א;</w:t>
      </w:r>
    </w:p>
    <w:p w:rsidR="000013BF" w:rsidRDefault="000013BF" w:rsidP="005436AD">
      <w:pPr>
        <w:pStyle w:val="P22"/>
        <w:tabs>
          <w:tab w:val="left" w:pos="624"/>
          <w:tab w:val="left" w:pos="1021"/>
        </w:tabs>
        <w:spacing w:before="72"/>
        <w:ind w:left="624" w:right="1134"/>
        <w:rPr>
          <w:rStyle w:val="default"/>
          <w:rFonts w:cs="FrankRuehl"/>
          <w:rtl/>
        </w:rPr>
      </w:pPr>
    </w:p>
    <w:p w:rsidR="00DD0A9E" w:rsidRDefault="00DD0A9E" w:rsidP="005436AD">
      <w:pPr>
        <w:pStyle w:val="P22"/>
        <w:tabs>
          <w:tab w:val="left" w:pos="624"/>
          <w:tab w:val="left" w:pos="1021"/>
        </w:tabs>
        <w:spacing w:before="72"/>
        <w:ind w:left="624" w:right="1134"/>
        <w:rPr>
          <w:rStyle w:val="default"/>
          <w:rFonts w:cs="FrankRuehl"/>
          <w:rtl/>
        </w:rPr>
      </w:pPr>
    </w:p>
    <w:p w:rsidR="005436AD" w:rsidRDefault="005436AD" w:rsidP="005436AD">
      <w:pPr>
        <w:pStyle w:val="P22"/>
        <w:tabs>
          <w:tab w:val="left" w:pos="624"/>
          <w:tab w:val="left" w:pos="1021"/>
        </w:tabs>
        <w:spacing w:before="72"/>
        <w:ind w:left="624" w:right="1134"/>
        <w:rPr>
          <w:rStyle w:val="default"/>
          <w:rFonts w:cs="FrankRuehl"/>
          <w:rtl/>
        </w:rPr>
      </w:pPr>
    </w:p>
    <w:p w:rsidR="00660265" w:rsidRDefault="00660265" w:rsidP="005436AD">
      <w:pPr>
        <w:pStyle w:val="P22"/>
        <w:tabs>
          <w:tab w:val="left" w:pos="624"/>
          <w:tab w:val="left" w:pos="1021"/>
        </w:tabs>
        <w:spacing w:before="72"/>
        <w:ind w:left="624" w:right="1134"/>
        <w:rPr>
          <w:rStyle w:val="default"/>
          <w:rFonts w:cs="FrankRuehl"/>
          <w:rtl/>
        </w:rPr>
      </w:pPr>
      <w:r w:rsidRPr="000013BF">
        <w:rPr>
          <w:rStyle w:val="default"/>
          <w:rFonts w:cs="FrankRuehl"/>
        </w:rPr>
        <w:pict>
          <v:rect id="_x0000_s2054" style="position:absolute;left:0;text-align:left;margin-left:464.5pt;margin-top:8.05pt;width:75.05pt;height:20pt;z-index:251581440"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(תיקון מס' 68) תשע"א-2011</w:t>
                  </w:r>
                </w:p>
              </w:txbxContent>
            </v:textbox>
            <w10:anchorlock/>
          </v:rect>
        </w:pict>
      </w:r>
      <w:r>
        <w:rPr>
          <w:rStyle w:val="default"/>
          <w:rFonts w:cs="FrankRuehl"/>
          <w:rtl/>
        </w:rPr>
        <w:t>(3)</w:t>
      </w:r>
      <w:r>
        <w:rPr>
          <w:rStyle w:val="default"/>
          <w:rFonts w:cs="FrankRuehl"/>
          <w:rtl/>
        </w:rPr>
        <w:tab/>
      </w:r>
      <w:r w:rsidR="000013BF" w:rsidRPr="000013BF">
        <w:rPr>
          <w:rStyle w:val="default"/>
          <w:rFonts w:cs="FrankRuehl" w:hint="cs"/>
          <w:rtl/>
        </w:rPr>
        <w:t>השקעה של מפעל תעשייתי שמגשימה את מטרות החוק, לפי מסלולים שקבעו השרים לפי סעיף 18ג</w:t>
      </w:r>
      <w:r>
        <w:rPr>
          <w:rStyle w:val="default"/>
          <w:rFonts w:cs="FrankRuehl" w:hint="cs"/>
          <w:rtl/>
        </w:rPr>
        <w:t>;</w:t>
      </w:r>
    </w:p>
    <w:p w:rsidR="00660265" w:rsidRDefault="00660265" w:rsidP="005436AD">
      <w:pPr>
        <w:pStyle w:val="P22"/>
        <w:tabs>
          <w:tab w:val="left" w:pos="624"/>
          <w:tab w:val="left" w:pos="1021"/>
        </w:tabs>
        <w:spacing w:before="72"/>
        <w:ind w:left="624" w:right="1134"/>
        <w:rPr>
          <w:rStyle w:val="default"/>
          <w:rFonts w:cs="FrankRuehl" w:hint="cs"/>
          <w:rtl/>
        </w:rPr>
      </w:pPr>
      <w:r>
        <w:rPr>
          <w:lang w:val="he-IL"/>
        </w:rPr>
        <w:pict>
          <v:rect id="_x0000_s2055" style="position:absolute;left:0;text-align:left;margin-left:464.5pt;margin-top:8.05pt;width:75.05pt;height:20pt;z-index:251582464" o:allowincell="f" filled="f" stroked="f" strokecolor="lime" strokeweight=".25pt">
            <v:textbox style="mso-next-textbox:#_x0000_s2055" inset="0,0,0,0">
              <w:txbxContent>
                <w:p w:rsidR="006C3324" w:rsidRDefault="006C3324">
                  <w:pPr>
                    <w:spacing w:line="160" w:lineRule="exact"/>
                    <w:jc w:val="left"/>
                    <w:rPr>
                      <w:rFonts w:cs="Miriam"/>
                      <w:noProof/>
                      <w:sz w:val="18"/>
                      <w:szCs w:val="18"/>
                      <w:rtl/>
                    </w:rPr>
                  </w:pPr>
                  <w:r>
                    <w:rPr>
                      <w:rFonts w:cs="Miriam" w:hint="cs"/>
                      <w:sz w:val="18"/>
                      <w:szCs w:val="18"/>
                      <w:rtl/>
                    </w:rPr>
                    <w:t>(תיקון מס' 68) תשע"א-2011</w:t>
                  </w:r>
                </w:p>
              </w:txbxContent>
            </v:textbox>
            <w10:anchorlock/>
          </v:rect>
        </w:pict>
      </w:r>
      <w:r>
        <w:rPr>
          <w:rStyle w:val="default"/>
          <w:rFonts w:cs="FrankRuehl"/>
          <w:rtl/>
        </w:rPr>
        <w:t>(4)</w:t>
      </w:r>
      <w:r>
        <w:rPr>
          <w:rStyle w:val="default"/>
          <w:rFonts w:cs="FrankRuehl"/>
          <w:rtl/>
        </w:rPr>
        <w:tab/>
      </w:r>
      <w:r w:rsidR="000013BF">
        <w:rPr>
          <w:rStyle w:val="default"/>
          <w:rFonts w:cs="FrankRuehl" w:hint="cs"/>
          <w:rtl/>
        </w:rPr>
        <w:t>(נמחקה)</w:t>
      </w:r>
      <w:r>
        <w:rPr>
          <w:rStyle w:val="default"/>
          <w:rFonts w:cs="FrankRuehl" w:hint="cs"/>
          <w:rtl/>
        </w:rPr>
        <w:t>.</w:t>
      </w:r>
    </w:p>
    <w:p w:rsidR="00660265" w:rsidRPr="009156DD" w:rsidRDefault="00660265" w:rsidP="005436AD">
      <w:pPr>
        <w:pStyle w:val="P00"/>
        <w:tabs>
          <w:tab w:val="left" w:pos="624"/>
          <w:tab w:val="left" w:pos="1021"/>
        </w:tabs>
        <w:spacing w:before="0"/>
        <w:ind w:left="624" w:right="1134"/>
        <w:rPr>
          <w:rStyle w:val="default"/>
          <w:rFonts w:cs="FrankRuehl" w:hint="cs"/>
          <w:vanish/>
          <w:color w:val="FF0000"/>
          <w:sz w:val="20"/>
          <w:szCs w:val="20"/>
          <w:shd w:val="clear" w:color="auto" w:fill="FFFF99"/>
          <w:rtl/>
        </w:rPr>
      </w:pPr>
      <w:bookmarkStart w:id="24" w:name="Rov436"/>
      <w:r w:rsidRPr="009156DD">
        <w:rPr>
          <w:rStyle w:val="default"/>
          <w:rFonts w:cs="FrankRuehl" w:hint="cs"/>
          <w:vanish/>
          <w:color w:val="FF0000"/>
          <w:sz w:val="20"/>
          <w:szCs w:val="20"/>
          <w:shd w:val="clear" w:color="auto" w:fill="FFFF99"/>
          <w:rtl/>
        </w:rPr>
        <w:t>מיום 21.3.1968</w:t>
      </w:r>
    </w:p>
    <w:p w:rsidR="00660265" w:rsidRPr="009156DD" w:rsidRDefault="00660265" w:rsidP="005436AD">
      <w:pPr>
        <w:pStyle w:val="P00"/>
        <w:tabs>
          <w:tab w:val="left" w:pos="624"/>
          <w:tab w:val="left" w:pos="1021"/>
        </w:tabs>
        <w:spacing w:before="0"/>
        <w:ind w:left="624"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5</w:t>
      </w:r>
    </w:p>
    <w:p w:rsidR="00660265" w:rsidRPr="009156DD" w:rsidRDefault="00660265" w:rsidP="005436AD">
      <w:pPr>
        <w:pStyle w:val="P00"/>
        <w:tabs>
          <w:tab w:val="left" w:pos="624"/>
          <w:tab w:val="left" w:pos="1021"/>
        </w:tabs>
        <w:spacing w:before="0"/>
        <w:ind w:left="624" w:right="1134"/>
        <w:rPr>
          <w:rStyle w:val="default"/>
          <w:rFonts w:cs="FrankRuehl" w:hint="cs"/>
          <w:vanish/>
          <w:sz w:val="20"/>
          <w:szCs w:val="20"/>
          <w:shd w:val="clear" w:color="auto" w:fill="FFFF99"/>
          <w:rtl/>
        </w:rPr>
      </w:pPr>
      <w:hyperlink r:id="rId54" w:history="1">
        <w:r w:rsidRPr="009156DD">
          <w:rPr>
            <w:rStyle w:val="Hyperlink"/>
            <w:rFonts w:cs="FrankRuehl" w:hint="cs"/>
            <w:vanish/>
            <w:szCs w:val="20"/>
            <w:shd w:val="clear" w:color="auto" w:fill="FFFF99"/>
            <w:rtl/>
          </w:rPr>
          <w:t>ס"ח תשכ"ח מס' 522</w:t>
        </w:r>
      </w:hyperlink>
      <w:r w:rsidRPr="009156DD">
        <w:rPr>
          <w:rStyle w:val="default"/>
          <w:rFonts w:cs="FrankRuehl" w:hint="cs"/>
          <w:vanish/>
          <w:sz w:val="20"/>
          <w:szCs w:val="20"/>
          <w:shd w:val="clear" w:color="auto" w:fill="FFFF99"/>
          <w:rtl/>
        </w:rPr>
        <w:t xml:space="preserve"> מיום 21.3.1968 עמ' 36 (</w:t>
      </w:r>
      <w:hyperlink r:id="rId55" w:history="1">
        <w:r w:rsidRPr="009156DD">
          <w:rPr>
            <w:rStyle w:val="Hyperlink"/>
            <w:rFonts w:cs="FrankRuehl" w:hint="cs"/>
            <w:vanish/>
            <w:szCs w:val="20"/>
            <w:shd w:val="clear" w:color="auto" w:fill="FFFF99"/>
            <w:rtl/>
          </w:rPr>
          <w:t>ה"ח 758</w:t>
        </w:r>
      </w:hyperlink>
      <w:r w:rsidRPr="009156DD">
        <w:rPr>
          <w:rStyle w:val="default"/>
          <w:rFonts w:cs="FrankRuehl" w:hint="cs"/>
          <w:vanish/>
          <w:sz w:val="20"/>
          <w:szCs w:val="20"/>
          <w:shd w:val="clear" w:color="auto" w:fill="FFFF99"/>
          <w:rtl/>
        </w:rPr>
        <w:t>)</w:t>
      </w:r>
    </w:p>
    <w:p w:rsidR="00660265" w:rsidRPr="009156DD" w:rsidRDefault="00660265" w:rsidP="005436AD">
      <w:pPr>
        <w:pStyle w:val="P22"/>
        <w:tabs>
          <w:tab w:val="left" w:pos="624"/>
          <w:tab w:val="left" w:pos="1021"/>
        </w:tabs>
        <w:ind w:left="624" w:right="1134"/>
        <w:rPr>
          <w:rStyle w:val="default"/>
          <w:rFonts w:cs="FrankRuehl" w:hint="cs"/>
          <w:vanish/>
          <w:sz w:val="22"/>
          <w:szCs w:val="22"/>
          <w:u w:val="single"/>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vanish/>
          <w:sz w:val="22"/>
          <w:szCs w:val="22"/>
          <w:shd w:val="clear" w:color="auto" w:fill="FFFF99"/>
          <w:rtl/>
        </w:rPr>
        <w:tab/>
        <w:t>ה</w:t>
      </w:r>
      <w:r w:rsidRPr="009156DD">
        <w:rPr>
          <w:rStyle w:val="default"/>
          <w:rFonts w:cs="FrankRuehl" w:hint="cs"/>
          <w:vanish/>
          <w:sz w:val="22"/>
          <w:szCs w:val="22"/>
          <w:shd w:val="clear" w:color="auto" w:fill="FFFF99"/>
          <w:rtl/>
        </w:rPr>
        <w:t>קמתו, ה</w:t>
      </w:r>
      <w:r w:rsidRPr="009156DD">
        <w:rPr>
          <w:rStyle w:val="default"/>
          <w:rFonts w:cs="FrankRuehl"/>
          <w:vanish/>
          <w:sz w:val="22"/>
          <w:szCs w:val="22"/>
          <w:shd w:val="clear" w:color="auto" w:fill="FFFF99"/>
          <w:rtl/>
        </w:rPr>
        <w:t>רח</w:t>
      </w:r>
      <w:r w:rsidRPr="009156DD">
        <w:rPr>
          <w:rStyle w:val="default"/>
          <w:rFonts w:cs="FrankRuehl" w:hint="cs"/>
          <w:vanish/>
          <w:sz w:val="22"/>
          <w:szCs w:val="22"/>
          <w:shd w:val="clear" w:color="auto" w:fill="FFFF99"/>
          <w:rtl/>
        </w:rPr>
        <w:t>בתו או רכישתו של נכס או של חלק ממנו על ידי תושב-חוץ במטבע-חוץ</w:t>
      </w:r>
      <w:r w:rsidRPr="009156DD">
        <w:rPr>
          <w:rStyle w:val="default"/>
          <w:rFonts w:cs="FrankRuehl" w:hint="cs"/>
          <w:vanish/>
          <w:sz w:val="22"/>
          <w:szCs w:val="22"/>
          <w:u w:val="single"/>
          <w:shd w:val="clear" w:color="auto" w:fill="FFFF99"/>
          <w:rtl/>
        </w:rPr>
        <w:t xml:space="preserve">, ולגבי בנין להשכרה כמשמעותו בסעיף 53א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על ידי תושב ישראל או על ידי תושב-חוץ, בין במטבע ישראלי ובין במטבע-חוץ</w:t>
      </w:r>
      <w:r w:rsidRPr="009156DD">
        <w:rPr>
          <w:rStyle w:val="default"/>
          <w:rFonts w:cs="FrankRuehl" w:hint="cs"/>
          <w:vanish/>
          <w:sz w:val="22"/>
          <w:szCs w:val="22"/>
          <w:shd w:val="clear" w:color="auto" w:fill="FFFF99"/>
          <w:rtl/>
        </w:rPr>
        <w:t>.</w:t>
      </w:r>
    </w:p>
    <w:p w:rsidR="00660265" w:rsidRPr="009156DD" w:rsidRDefault="00660265" w:rsidP="005436AD">
      <w:pPr>
        <w:pStyle w:val="P00"/>
        <w:tabs>
          <w:tab w:val="left" w:pos="624"/>
          <w:tab w:val="left" w:pos="1021"/>
        </w:tabs>
        <w:spacing w:before="0"/>
        <w:ind w:left="624" w:right="1134"/>
        <w:rPr>
          <w:rStyle w:val="default"/>
          <w:rFonts w:cs="FrankRuehl" w:hint="cs"/>
          <w:vanish/>
          <w:sz w:val="20"/>
          <w:szCs w:val="20"/>
          <w:shd w:val="clear" w:color="auto" w:fill="FFFF99"/>
          <w:rtl/>
        </w:rPr>
      </w:pPr>
    </w:p>
    <w:p w:rsidR="00660265" w:rsidRPr="009156DD" w:rsidRDefault="00660265" w:rsidP="005436AD">
      <w:pPr>
        <w:pStyle w:val="P00"/>
        <w:tabs>
          <w:tab w:val="left" w:pos="624"/>
          <w:tab w:val="left" w:pos="1021"/>
        </w:tabs>
        <w:spacing w:before="0"/>
        <w:ind w:left="624"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1.4.1976</w:t>
      </w:r>
    </w:p>
    <w:p w:rsidR="00660265" w:rsidRPr="009156DD" w:rsidRDefault="00660265" w:rsidP="005436AD">
      <w:pPr>
        <w:pStyle w:val="P00"/>
        <w:tabs>
          <w:tab w:val="left" w:pos="624"/>
          <w:tab w:val="left" w:pos="1021"/>
        </w:tabs>
        <w:spacing w:before="0"/>
        <w:ind w:left="624"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14</w:t>
      </w:r>
    </w:p>
    <w:p w:rsidR="00660265" w:rsidRPr="009156DD" w:rsidRDefault="00660265" w:rsidP="005436AD">
      <w:pPr>
        <w:pStyle w:val="P00"/>
        <w:tabs>
          <w:tab w:val="left" w:pos="624"/>
          <w:tab w:val="left" w:pos="1021"/>
        </w:tabs>
        <w:spacing w:before="0"/>
        <w:ind w:left="624" w:right="1134"/>
        <w:rPr>
          <w:rStyle w:val="default"/>
          <w:rFonts w:cs="FrankRuehl" w:hint="cs"/>
          <w:vanish/>
          <w:sz w:val="20"/>
          <w:szCs w:val="20"/>
          <w:shd w:val="clear" w:color="auto" w:fill="FFFF99"/>
          <w:rtl/>
        </w:rPr>
      </w:pPr>
      <w:hyperlink r:id="rId56" w:history="1">
        <w:r w:rsidRPr="009156DD">
          <w:rPr>
            <w:rStyle w:val="Hyperlink"/>
            <w:rFonts w:cs="FrankRuehl" w:hint="cs"/>
            <w:vanish/>
            <w:szCs w:val="20"/>
            <w:shd w:val="clear" w:color="auto" w:fill="FFFF99"/>
            <w:rtl/>
          </w:rPr>
          <w:t>ס"ח תשל"ו מס' 827</w:t>
        </w:r>
      </w:hyperlink>
      <w:r w:rsidRPr="009156DD">
        <w:rPr>
          <w:rStyle w:val="default"/>
          <w:rFonts w:cs="FrankRuehl" w:hint="cs"/>
          <w:vanish/>
          <w:sz w:val="20"/>
          <w:szCs w:val="20"/>
          <w:shd w:val="clear" w:color="auto" w:fill="FFFF99"/>
          <w:rtl/>
        </w:rPr>
        <w:t xml:space="preserve"> מיום 23.8.1976 עמ' 284 (</w:t>
      </w:r>
      <w:hyperlink r:id="rId57" w:history="1">
        <w:r w:rsidRPr="009156DD">
          <w:rPr>
            <w:rStyle w:val="Hyperlink"/>
            <w:rFonts w:cs="FrankRuehl" w:hint="cs"/>
            <w:vanish/>
            <w:szCs w:val="20"/>
            <w:shd w:val="clear" w:color="auto" w:fill="FFFF99"/>
            <w:rtl/>
          </w:rPr>
          <w:t>ה"ח 1245</w:t>
        </w:r>
      </w:hyperlink>
      <w:r w:rsidRPr="009156DD">
        <w:rPr>
          <w:rStyle w:val="default"/>
          <w:rFonts w:cs="FrankRuehl" w:hint="cs"/>
          <w:vanish/>
          <w:sz w:val="20"/>
          <w:szCs w:val="20"/>
          <w:shd w:val="clear" w:color="auto" w:fill="FFFF99"/>
          <w:rtl/>
        </w:rPr>
        <w:t>)</w:t>
      </w:r>
    </w:p>
    <w:p w:rsidR="00660265" w:rsidRPr="009156DD" w:rsidRDefault="00660265" w:rsidP="005436AD">
      <w:pPr>
        <w:pStyle w:val="P22"/>
        <w:tabs>
          <w:tab w:val="left" w:pos="624"/>
          <w:tab w:val="left" w:pos="1021"/>
        </w:tabs>
        <w:ind w:left="624" w:right="1134"/>
        <w:rPr>
          <w:rStyle w:val="default"/>
          <w:rFonts w:cs="FrankRuehl"/>
          <w:vanish/>
          <w:sz w:val="22"/>
          <w:szCs w:val="22"/>
          <w:shd w:val="clear" w:color="auto" w:fill="FFFF99"/>
          <w:rtl/>
        </w:rPr>
      </w:pPr>
      <w:r w:rsidRPr="009156DD">
        <w:rPr>
          <w:rStyle w:val="default"/>
          <w:rFonts w:cs="FrankRuehl"/>
          <w:vanish/>
          <w:sz w:val="22"/>
          <w:szCs w:val="22"/>
          <w:shd w:val="clear" w:color="auto" w:fill="FFFF99"/>
          <w:rtl/>
        </w:rPr>
        <w:t>(3)</w:t>
      </w:r>
      <w:r w:rsidRPr="009156DD">
        <w:rPr>
          <w:rStyle w:val="default"/>
          <w:rFonts w:cs="FrankRuehl"/>
          <w:vanish/>
          <w:sz w:val="22"/>
          <w:szCs w:val="22"/>
          <w:shd w:val="clear" w:color="auto" w:fill="FFFF99"/>
          <w:rtl/>
        </w:rPr>
        <w:tab/>
        <w:t>ה</w:t>
      </w:r>
      <w:r w:rsidRPr="009156DD">
        <w:rPr>
          <w:rStyle w:val="default"/>
          <w:rFonts w:cs="FrankRuehl" w:hint="cs"/>
          <w:vanish/>
          <w:sz w:val="22"/>
          <w:szCs w:val="22"/>
          <w:shd w:val="clear" w:color="auto" w:fill="FFFF99"/>
          <w:rtl/>
        </w:rPr>
        <w:t xml:space="preserve">שקעה </w:t>
      </w:r>
      <w:r w:rsidRPr="009156DD">
        <w:rPr>
          <w:rStyle w:val="default"/>
          <w:rFonts w:cs="FrankRuehl" w:hint="cs"/>
          <w:vanish/>
          <w:sz w:val="22"/>
          <w:szCs w:val="22"/>
          <w:u w:val="single"/>
          <w:shd w:val="clear" w:color="auto" w:fill="FFFF99"/>
          <w:rtl/>
        </w:rPr>
        <w:t>ש</w:t>
      </w:r>
      <w:r w:rsidRPr="009156DD">
        <w:rPr>
          <w:rStyle w:val="default"/>
          <w:rFonts w:cs="FrankRuehl"/>
          <w:vanish/>
          <w:sz w:val="22"/>
          <w:szCs w:val="22"/>
          <w:u w:val="single"/>
          <w:shd w:val="clear" w:color="auto" w:fill="FFFF99"/>
          <w:rtl/>
        </w:rPr>
        <w:t xml:space="preserve">ל </w:t>
      </w:r>
      <w:r w:rsidRPr="009156DD">
        <w:rPr>
          <w:rStyle w:val="default"/>
          <w:rFonts w:cs="FrankRuehl" w:hint="cs"/>
          <w:vanish/>
          <w:sz w:val="22"/>
          <w:szCs w:val="22"/>
          <w:u w:val="single"/>
          <w:shd w:val="clear" w:color="auto" w:fill="FFFF99"/>
          <w:rtl/>
        </w:rPr>
        <w:t>תושב חוץ</w:t>
      </w:r>
      <w:r w:rsidRPr="009156DD">
        <w:rPr>
          <w:rStyle w:val="default"/>
          <w:rFonts w:cs="FrankRuehl" w:hint="cs"/>
          <w:vanish/>
          <w:sz w:val="22"/>
          <w:szCs w:val="22"/>
          <w:shd w:val="clear" w:color="auto" w:fill="FFFF99"/>
          <w:rtl/>
        </w:rPr>
        <w:t xml:space="preserve"> בהונו </w:t>
      </w:r>
      <w:r w:rsidRPr="009156DD">
        <w:rPr>
          <w:rStyle w:val="default"/>
          <w:rFonts w:cs="FrankRuehl"/>
          <w:vanish/>
          <w:sz w:val="22"/>
          <w:szCs w:val="22"/>
          <w:shd w:val="clear" w:color="auto" w:fill="FFFF99"/>
          <w:rtl/>
        </w:rPr>
        <w:t xml:space="preserve">של מפעל </w:t>
      </w:r>
      <w:r w:rsidRPr="009156DD">
        <w:rPr>
          <w:rStyle w:val="default"/>
          <w:rFonts w:cs="FrankRuehl" w:hint="cs"/>
          <w:vanish/>
          <w:sz w:val="22"/>
          <w:szCs w:val="22"/>
          <w:shd w:val="clear" w:color="auto" w:fill="FFFF99"/>
          <w:rtl/>
        </w:rPr>
        <w:t>או בנכס;</w:t>
      </w:r>
    </w:p>
    <w:p w:rsidR="00660265" w:rsidRPr="009156DD" w:rsidRDefault="00660265" w:rsidP="005436AD">
      <w:pPr>
        <w:pStyle w:val="P00"/>
        <w:tabs>
          <w:tab w:val="left" w:pos="624"/>
          <w:tab w:val="left" w:pos="1021"/>
        </w:tabs>
        <w:spacing w:before="0"/>
        <w:ind w:left="624" w:right="1134"/>
        <w:rPr>
          <w:rStyle w:val="default"/>
          <w:rFonts w:cs="FrankRuehl" w:hint="cs"/>
          <w:vanish/>
          <w:sz w:val="20"/>
          <w:szCs w:val="20"/>
          <w:shd w:val="clear" w:color="auto" w:fill="FFFF99"/>
          <w:rtl/>
        </w:rPr>
      </w:pPr>
    </w:p>
    <w:p w:rsidR="00660265" w:rsidRPr="009156DD" w:rsidRDefault="00660265" w:rsidP="005436AD">
      <w:pPr>
        <w:pStyle w:val="P00"/>
        <w:tabs>
          <w:tab w:val="left" w:pos="624"/>
          <w:tab w:val="left" w:pos="1021"/>
        </w:tabs>
        <w:spacing w:before="0"/>
        <w:ind w:left="624"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30.7.1978</w:t>
      </w:r>
    </w:p>
    <w:p w:rsidR="00660265" w:rsidRPr="009156DD" w:rsidRDefault="00660265" w:rsidP="005436AD">
      <w:pPr>
        <w:pStyle w:val="P00"/>
        <w:tabs>
          <w:tab w:val="left" w:pos="624"/>
          <w:tab w:val="left" w:pos="1021"/>
        </w:tabs>
        <w:spacing w:before="0"/>
        <w:ind w:left="624"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17</w:t>
      </w:r>
    </w:p>
    <w:p w:rsidR="00660265" w:rsidRPr="009156DD" w:rsidRDefault="00660265" w:rsidP="005436AD">
      <w:pPr>
        <w:pStyle w:val="P00"/>
        <w:tabs>
          <w:tab w:val="left" w:pos="624"/>
          <w:tab w:val="left" w:pos="1021"/>
        </w:tabs>
        <w:spacing w:before="0"/>
        <w:ind w:left="624" w:right="1134"/>
        <w:rPr>
          <w:rStyle w:val="default"/>
          <w:rFonts w:cs="FrankRuehl" w:hint="cs"/>
          <w:vanish/>
          <w:sz w:val="20"/>
          <w:szCs w:val="20"/>
          <w:shd w:val="clear" w:color="auto" w:fill="FFFF99"/>
          <w:rtl/>
        </w:rPr>
      </w:pPr>
      <w:hyperlink r:id="rId58" w:history="1">
        <w:r w:rsidRPr="009156DD">
          <w:rPr>
            <w:rStyle w:val="Hyperlink"/>
            <w:rFonts w:cs="FrankRuehl" w:hint="cs"/>
            <w:vanish/>
            <w:szCs w:val="20"/>
            <w:shd w:val="clear" w:color="auto" w:fill="FFFF99"/>
            <w:rtl/>
          </w:rPr>
          <w:t>ס"ח תשל"ח מס' 905</w:t>
        </w:r>
      </w:hyperlink>
      <w:r w:rsidRPr="009156DD">
        <w:rPr>
          <w:rStyle w:val="default"/>
          <w:rFonts w:cs="FrankRuehl" w:hint="cs"/>
          <w:vanish/>
          <w:sz w:val="20"/>
          <w:szCs w:val="20"/>
          <w:shd w:val="clear" w:color="auto" w:fill="FFFF99"/>
          <w:rtl/>
        </w:rPr>
        <w:t xml:space="preserve"> מיום 30.7.1978 עמ' 168 (</w:t>
      </w:r>
      <w:hyperlink r:id="rId59" w:history="1">
        <w:r w:rsidRPr="009156DD">
          <w:rPr>
            <w:rStyle w:val="Hyperlink"/>
            <w:rFonts w:cs="FrankRuehl" w:hint="cs"/>
            <w:vanish/>
            <w:szCs w:val="20"/>
            <w:shd w:val="clear" w:color="auto" w:fill="FFFF99"/>
            <w:rtl/>
          </w:rPr>
          <w:t>ה"ח 1346</w:t>
        </w:r>
      </w:hyperlink>
      <w:r w:rsidRPr="009156DD">
        <w:rPr>
          <w:rStyle w:val="default"/>
          <w:rFonts w:cs="FrankRuehl" w:hint="cs"/>
          <w:vanish/>
          <w:sz w:val="20"/>
          <w:szCs w:val="20"/>
          <w:shd w:val="clear" w:color="auto" w:fill="FFFF99"/>
          <w:rtl/>
        </w:rPr>
        <w:t>)</w:t>
      </w:r>
    </w:p>
    <w:p w:rsidR="00660265" w:rsidRPr="009156DD" w:rsidRDefault="00660265" w:rsidP="005436AD">
      <w:pPr>
        <w:pStyle w:val="P22"/>
        <w:tabs>
          <w:tab w:val="left" w:pos="624"/>
          <w:tab w:val="left" w:pos="1021"/>
        </w:tabs>
        <w:ind w:left="624"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(2)</w:t>
      </w:r>
      <w:r w:rsidRPr="009156DD">
        <w:rPr>
          <w:rStyle w:val="default"/>
          <w:rFonts w:cs="FrankRuehl"/>
          <w:strike/>
          <w:vanish/>
          <w:sz w:val="22"/>
          <w:szCs w:val="22"/>
          <w:shd w:val="clear" w:color="auto" w:fill="FFFF99"/>
          <w:rtl/>
        </w:rPr>
        <w:tab/>
        <w:t>ה</w:t>
      </w:r>
      <w:r w:rsidRPr="009156DD">
        <w:rPr>
          <w:rStyle w:val="default"/>
          <w:rFonts w:cs="FrankRuehl" w:hint="cs"/>
          <w:strike/>
          <w:vanish/>
          <w:sz w:val="22"/>
          <w:szCs w:val="22"/>
          <w:shd w:val="clear" w:color="auto" w:fill="FFFF99"/>
          <w:rtl/>
        </w:rPr>
        <w:t>קמתו, ה</w:t>
      </w:r>
      <w:r w:rsidRPr="009156DD">
        <w:rPr>
          <w:rStyle w:val="default"/>
          <w:rFonts w:cs="FrankRuehl"/>
          <w:strike/>
          <w:vanish/>
          <w:sz w:val="22"/>
          <w:szCs w:val="22"/>
          <w:shd w:val="clear" w:color="auto" w:fill="FFFF99"/>
          <w:rtl/>
        </w:rPr>
        <w:t>רח</w:t>
      </w:r>
      <w:r w:rsidRPr="009156DD">
        <w:rPr>
          <w:rStyle w:val="default"/>
          <w:rFonts w:cs="FrankRuehl" w:hint="cs"/>
          <w:strike/>
          <w:vanish/>
          <w:sz w:val="22"/>
          <w:szCs w:val="22"/>
          <w:shd w:val="clear" w:color="auto" w:fill="FFFF99"/>
          <w:rtl/>
        </w:rPr>
        <w:t xml:space="preserve">בתו או רכישתו של נכס או של חלק ממנו על ידי תושב-חוץ במטבע-חוץ, ולגבי בנין להשכרה כמשמעותו בסעיף 53א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על ידי תושב ישראל או על ידי תושב-חוץ, בין במטבע ישראלי ובין במטבע-חוץ.</w:t>
      </w:r>
    </w:p>
    <w:p w:rsidR="00660265" w:rsidRPr="009156DD" w:rsidRDefault="00660265" w:rsidP="005436AD">
      <w:pPr>
        <w:pStyle w:val="P22"/>
        <w:tabs>
          <w:tab w:val="left" w:pos="624"/>
          <w:tab w:val="left" w:pos="1021"/>
        </w:tabs>
        <w:spacing w:before="0"/>
        <w:ind w:left="624" w:right="1134"/>
        <w:rPr>
          <w:rStyle w:val="default"/>
          <w:rFonts w:cs="FrankRuehl"/>
          <w:vanish/>
          <w:sz w:val="22"/>
          <w:szCs w:val="22"/>
          <w:u w:val="single"/>
          <w:shd w:val="clear" w:color="auto" w:fill="FFFF99"/>
          <w:rtl/>
        </w:rPr>
      </w:pPr>
      <w:r w:rsidRPr="009156DD">
        <w:rPr>
          <w:rStyle w:val="default"/>
          <w:rFonts w:cs="FrankRuehl" w:hint="cs"/>
          <w:vanish/>
          <w:sz w:val="22"/>
          <w:szCs w:val="22"/>
          <w:u w:val="single"/>
          <w:shd w:val="clear" w:color="auto" w:fill="FFFF99"/>
          <w:rtl/>
        </w:rPr>
        <w:t>(2)</w:t>
      </w:r>
      <w:r w:rsidRPr="009156DD">
        <w:rPr>
          <w:rStyle w:val="default"/>
          <w:rFonts w:cs="FrankRuehl"/>
          <w:vanish/>
          <w:sz w:val="22"/>
          <w:szCs w:val="22"/>
          <w:u w:val="single"/>
          <w:shd w:val="clear" w:color="auto" w:fill="FFFF99"/>
          <w:rtl/>
        </w:rPr>
        <w:tab/>
        <w:t>ה</w:t>
      </w:r>
      <w:r w:rsidRPr="009156DD">
        <w:rPr>
          <w:rStyle w:val="default"/>
          <w:rFonts w:cs="FrankRuehl" w:hint="cs"/>
          <w:vanish/>
          <w:sz w:val="22"/>
          <w:szCs w:val="22"/>
          <w:u w:val="single"/>
          <w:shd w:val="clear" w:color="auto" w:fill="FFFF99"/>
          <w:rtl/>
        </w:rPr>
        <w:t>קמתו, ה</w:t>
      </w:r>
      <w:r w:rsidRPr="009156DD">
        <w:rPr>
          <w:rStyle w:val="default"/>
          <w:rFonts w:cs="FrankRuehl"/>
          <w:vanish/>
          <w:sz w:val="22"/>
          <w:szCs w:val="22"/>
          <w:u w:val="single"/>
          <w:shd w:val="clear" w:color="auto" w:fill="FFFF99"/>
          <w:rtl/>
        </w:rPr>
        <w:t>רח</w:t>
      </w:r>
      <w:r w:rsidRPr="009156DD">
        <w:rPr>
          <w:rStyle w:val="default"/>
          <w:rFonts w:cs="FrankRuehl" w:hint="cs"/>
          <w:vanish/>
          <w:sz w:val="22"/>
          <w:szCs w:val="22"/>
          <w:u w:val="single"/>
          <w:shd w:val="clear" w:color="auto" w:fill="FFFF99"/>
          <w:rtl/>
        </w:rPr>
        <w:t>בתו או רכישתו של נכס שהוא בנין להשכרה</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כ</w:t>
      </w:r>
      <w:r w:rsidRPr="009156DD">
        <w:rPr>
          <w:rStyle w:val="default"/>
          <w:rFonts w:cs="FrankRuehl"/>
          <w:vanish/>
          <w:sz w:val="22"/>
          <w:szCs w:val="22"/>
          <w:u w:val="single"/>
          <w:shd w:val="clear" w:color="auto" w:fill="FFFF99"/>
          <w:rtl/>
        </w:rPr>
        <w:t>מ</w:t>
      </w:r>
      <w:r w:rsidRPr="009156DD">
        <w:rPr>
          <w:rStyle w:val="default"/>
          <w:rFonts w:cs="FrankRuehl" w:hint="cs"/>
          <w:vanish/>
          <w:sz w:val="22"/>
          <w:szCs w:val="22"/>
          <w:u w:val="single"/>
          <w:shd w:val="clear" w:color="auto" w:fill="FFFF99"/>
          <w:rtl/>
        </w:rPr>
        <w:t>ש</w:t>
      </w:r>
      <w:r w:rsidRPr="009156DD">
        <w:rPr>
          <w:rStyle w:val="default"/>
          <w:rFonts w:cs="FrankRuehl"/>
          <w:vanish/>
          <w:sz w:val="22"/>
          <w:szCs w:val="22"/>
          <w:u w:val="single"/>
          <w:shd w:val="clear" w:color="auto" w:fill="FFFF99"/>
          <w:rtl/>
        </w:rPr>
        <w:t>מ</w:t>
      </w:r>
      <w:r w:rsidRPr="009156DD">
        <w:rPr>
          <w:rStyle w:val="default"/>
          <w:rFonts w:cs="FrankRuehl" w:hint="cs"/>
          <w:vanish/>
          <w:sz w:val="22"/>
          <w:szCs w:val="22"/>
          <w:u w:val="single"/>
          <w:shd w:val="clear" w:color="auto" w:fill="FFFF99"/>
          <w:rtl/>
        </w:rPr>
        <w:t>ע</w:t>
      </w:r>
      <w:r w:rsidRPr="009156DD">
        <w:rPr>
          <w:rStyle w:val="default"/>
          <w:rFonts w:cs="FrankRuehl"/>
          <w:vanish/>
          <w:sz w:val="22"/>
          <w:szCs w:val="22"/>
          <w:u w:val="single"/>
          <w:shd w:val="clear" w:color="auto" w:fill="FFFF99"/>
          <w:rtl/>
        </w:rPr>
        <w:t>ו</w:t>
      </w:r>
      <w:r w:rsidRPr="009156DD">
        <w:rPr>
          <w:rStyle w:val="default"/>
          <w:rFonts w:cs="FrankRuehl" w:hint="cs"/>
          <w:vanish/>
          <w:sz w:val="22"/>
          <w:szCs w:val="22"/>
          <w:u w:val="single"/>
          <w:shd w:val="clear" w:color="auto" w:fill="FFFF99"/>
          <w:rtl/>
        </w:rPr>
        <w:t>תו בסעיף 53א או של נכס המשמש למטרה שקבעו השרים;</w:t>
      </w:r>
    </w:p>
    <w:p w:rsidR="00660265" w:rsidRPr="009156DD" w:rsidRDefault="00660265" w:rsidP="005436AD">
      <w:pPr>
        <w:pStyle w:val="P22"/>
        <w:tabs>
          <w:tab w:val="left" w:pos="624"/>
          <w:tab w:val="left" w:pos="1021"/>
        </w:tabs>
        <w:spacing w:before="0"/>
        <w:ind w:left="624" w:right="1134"/>
        <w:rPr>
          <w:rStyle w:val="default"/>
          <w:rFonts w:cs="FrankRuehl"/>
          <w:vanish/>
          <w:sz w:val="22"/>
          <w:szCs w:val="22"/>
          <w:shd w:val="clear" w:color="auto" w:fill="FFFF99"/>
          <w:rtl/>
        </w:rPr>
      </w:pPr>
      <w:r w:rsidRPr="009156DD">
        <w:rPr>
          <w:rStyle w:val="default"/>
          <w:rFonts w:cs="FrankRuehl"/>
          <w:vanish/>
          <w:sz w:val="22"/>
          <w:szCs w:val="22"/>
          <w:shd w:val="clear" w:color="auto" w:fill="FFFF99"/>
          <w:rtl/>
        </w:rPr>
        <w:t>(3)</w:t>
      </w:r>
      <w:r w:rsidRPr="009156DD">
        <w:rPr>
          <w:rStyle w:val="default"/>
          <w:rFonts w:cs="FrankRuehl"/>
          <w:vanish/>
          <w:sz w:val="22"/>
          <w:szCs w:val="22"/>
          <w:shd w:val="clear" w:color="auto" w:fill="FFFF99"/>
          <w:rtl/>
        </w:rPr>
        <w:tab/>
        <w:t>ה</w:t>
      </w:r>
      <w:r w:rsidRPr="009156DD">
        <w:rPr>
          <w:rStyle w:val="default"/>
          <w:rFonts w:cs="FrankRuehl" w:hint="cs"/>
          <w:vanish/>
          <w:sz w:val="22"/>
          <w:szCs w:val="22"/>
          <w:shd w:val="clear" w:color="auto" w:fill="FFFF99"/>
          <w:rtl/>
        </w:rPr>
        <w:t>שקעה ש</w:t>
      </w:r>
      <w:r w:rsidRPr="009156DD">
        <w:rPr>
          <w:rStyle w:val="default"/>
          <w:rFonts w:cs="FrankRuehl"/>
          <w:vanish/>
          <w:sz w:val="22"/>
          <w:szCs w:val="22"/>
          <w:shd w:val="clear" w:color="auto" w:fill="FFFF99"/>
          <w:rtl/>
        </w:rPr>
        <w:t xml:space="preserve">ל </w:t>
      </w:r>
      <w:r w:rsidRPr="009156DD">
        <w:rPr>
          <w:rStyle w:val="default"/>
          <w:rFonts w:cs="FrankRuehl" w:hint="cs"/>
          <w:vanish/>
          <w:sz w:val="22"/>
          <w:szCs w:val="22"/>
          <w:shd w:val="clear" w:color="auto" w:fill="FFFF99"/>
          <w:rtl/>
        </w:rPr>
        <w:t xml:space="preserve">תושב חוץ בהונו </w:t>
      </w:r>
      <w:r w:rsidRPr="009156DD">
        <w:rPr>
          <w:rStyle w:val="default"/>
          <w:rFonts w:cs="FrankRuehl"/>
          <w:vanish/>
          <w:sz w:val="22"/>
          <w:szCs w:val="22"/>
          <w:shd w:val="clear" w:color="auto" w:fill="FFFF99"/>
          <w:rtl/>
        </w:rPr>
        <w:t xml:space="preserve">של מפעל </w:t>
      </w:r>
      <w:r w:rsidRPr="009156DD">
        <w:rPr>
          <w:rStyle w:val="default"/>
          <w:rFonts w:cs="FrankRuehl" w:hint="cs"/>
          <w:vanish/>
          <w:sz w:val="22"/>
          <w:szCs w:val="22"/>
          <w:shd w:val="clear" w:color="auto" w:fill="FFFF99"/>
          <w:rtl/>
        </w:rPr>
        <w:t>או בנכס;</w:t>
      </w:r>
    </w:p>
    <w:p w:rsidR="00660265" w:rsidRPr="009156DD" w:rsidRDefault="00660265" w:rsidP="005436AD">
      <w:pPr>
        <w:pStyle w:val="P22"/>
        <w:tabs>
          <w:tab w:val="left" w:pos="624"/>
          <w:tab w:val="left" w:pos="1021"/>
        </w:tabs>
        <w:spacing w:before="0"/>
        <w:ind w:left="624" w:right="1134"/>
        <w:rPr>
          <w:rStyle w:val="default"/>
          <w:rFonts w:cs="FrankRuehl" w:hint="cs"/>
          <w:vanish/>
          <w:sz w:val="22"/>
          <w:szCs w:val="22"/>
          <w:shd w:val="clear" w:color="auto" w:fill="FFFF99"/>
          <w:rtl/>
        </w:rPr>
      </w:pPr>
      <w:r w:rsidRPr="009156DD">
        <w:rPr>
          <w:rStyle w:val="default"/>
          <w:rFonts w:cs="FrankRuehl"/>
          <w:vanish/>
          <w:sz w:val="22"/>
          <w:szCs w:val="22"/>
          <w:shd w:val="clear" w:color="auto" w:fill="FFFF99"/>
          <w:rtl/>
        </w:rPr>
        <w:t>(4)</w:t>
      </w:r>
      <w:r w:rsidRPr="009156DD">
        <w:rPr>
          <w:rStyle w:val="default"/>
          <w:rFonts w:cs="FrankRuehl"/>
          <w:vanish/>
          <w:sz w:val="22"/>
          <w:szCs w:val="22"/>
          <w:shd w:val="clear" w:color="auto" w:fill="FFFF99"/>
          <w:rtl/>
        </w:rPr>
        <w:tab/>
        <w:t>ה</w:t>
      </w:r>
      <w:r w:rsidRPr="009156DD">
        <w:rPr>
          <w:rStyle w:val="default"/>
          <w:rFonts w:cs="FrankRuehl" w:hint="cs"/>
          <w:vanish/>
          <w:sz w:val="22"/>
          <w:szCs w:val="22"/>
          <w:shd w:val="clear" w:color="auto" w:fill="FFFF99"/>
          <w:rtl/>
        </w:rPr>
        <w:t xml:space="preserve">לוואה </w:t>
      </w:r>
      <w:r w:rsidRPr="009156DD">
        <w:rPr>
          <w:rStyle w:val="default"/>
          <w:rFonts w:cs="FrankRuehl"/>
          <w:vanish/>
          <w:sz w:val="22"/>
          <w:szCs w:val="22"/>
          <w:u w:val="single"/>
          <w:shd w:val="clear" w:color="auto" w:fill="FFFF99"/>
          <w:rtl/>
        </w:rPr>
        <w:t>של</w:t>
      </w:r>
      <w:r w:rsidRPr="009156DD">
        <w:rPr>
          <w:rStyle w:val="default"/>
          <w:rFonts w:cs="FrankRuehl" w:hint="cs"/>
          <w:vanish/>
          <w:sz w:val="22"/>
          <w:szCs w:val="22"/>
          <w:u w:val="single"/>
          <w:shd w:val="clear" w:color="auto" w:fill="FFFF99"/>
          <w:rtl/>
        </w:rPr>
        <w:t xml:space="preserve"> תושב חוץ</w:t>
      </w:r>
      <w:r w:rsidRPr="009156DD">
        <w:rPr>
          <w:rStyle w:val="default"/>
          <w:rFonts w:cs="FrankRuehl" w:hint="cs"/>
          <w:vanish/>
          <w:sz w:val="22"/>
          <w:szCs w:val="22"/>
          <w:shd w:val="clear" w:color="auto" w:fill="FFFF99"/>
          <w:rtl/>
        </w:rPr>
        <w:t xml:space="preserve"> ב</w:t>
      </w:r>
      <w:r w:rsidRPr="009156DD">
        <w:rPr>
          <w:rStyle w:val="default"/>
          <w:rFonts w:cs="FrankRuehl"/>
          <w:vanish/>
          <w:sz w:val="22"/>
          <w:szCs w:val="22"/>
          <w:shd w:val="clear" w:color="auto" w:fill="FFFF99"/>
          <w:rtl/>
        </w:rPr>
        <w:t>מ</w:t>
      </w:r>
      <w:r w:rsidRPr="009156DD">
        <w:rPr>
          <w:rStyle w:val="default"/>
          <w:rFonts w:cs="FrankRuehl" w:hint="cs"/>
          <w:vanish/>
          <w:sz w:val="22"/>
          <w:szCs w:val="22"/>
          <w:shd w:val="clear" w:color="auto" w:fill="FFFF99"/>
          <w:rtl/>
        </w:rPr>
        <w:t>טבע-</w:t>
      </w:r>
      <w:r w:rsidRPr="009156DD">
        <w:rPr>
          <w:rStyle w:val="default"/>
          <w:rFonts w:cs="FrankRuehl"/>
          <w:vanish/>
          <w:sz w:val="22"/>
          <w:szCs w:val="22"/>
          <w:shd w:val="clear" w:color="auto" w:fill="FFFF99"/>
          <w:rtl/>
        </w:rPr>
        <w:t>ח</w:t>
      </w:r>
      <w:r w:rsidRPr="009156DD">
        <w:rPr>
          <w:rStyle w:val="default"/>
          <w:rFonts w:cs="FrankRuehl" w:hint="cs"/>
          <w:vanish/>
          <w:sz w:val="22"/>
          <w:szCs w:val="22"/>
          <w:shd w:val="clear" w:color="auto" w:fill="FFFF99"/>
          <w:rtl/>
        </w:rPr>
        <w:t>וץ לפר</w:t>
      </w:r>
      <w:r w:rsidRPr="009156DD">
        <w:rPr>
          <w:rStyle w:val="default"/>
          <w:rFonts w:cs="FrankRuehl"/>
          <w:vanish/>
          <w:sz w:val="22"/>
          <w:szCs w:val="22"/>
          <w:shd w:val="clear" w:color="auto" w:fill="FFFF99"/>
          <w:rtl/>
        </w:rPr>
        <w:t>עו</w:t>
      </w:r>
      <w:r w:rsidRPr="009156DD">
        <w:rPr>
          <w:rStyle w:val="default"/>
          <w:rFonts w:cs="FrankRuehl" w:hint="cs"/>
          <w:vanish/>
          <w:sz w:val="22"/>
          <w:szCs w:val="22"/>
          <w:shd w:val="clear" w:color="auto" w:fill="FFFF99"/>
          <w:rtl/>
        </w:rPr>
        <w:t xml:space="preserve">ן במשך שבע שנים לפחות </w:t>
      </w:r>
      <w:r w:rsidRPr="009156DD">
        <w:rPr>
          <w:rStyle w:val="default"/>
          <w:rFonts w:cs="FrankRuehl" w:hint="cs"/>
          <w:strike/>
          <w:vanish/>
          <w:sz w:val="22"/>
          <w:szCs w:val="22"/>
          <w:shd w:val="clear" w:color="auto" w:fill="FFFF99"/>
          <w:rtl/>
        </w:rPr>
        <w:t>או במטבע ישראל לפרעון במשך עשר שנים לפחות</w:t>
      </w:r>
      <w:r w:rsidRPr="009156DD">
        <w:rPr>
          <w:rStyle w:val="default"/>
          <w:rFonts w:cs="FrankRuehl" w:hint="cs"/>
          <w:vanish/>
          <w:sz w:val="22"/>
          <w:szCs w:val="22"/>
          <w:shd w:val="clear" w:color="auto" w:fill="FFFF99"/>
          <w:rtl/>
        </w:rPr>
        <w:t>.</w:t>
      </w:r>
    </w:p>
    <w:p w:rsidR="000013BF" w:rsidRPr="009156DD" w:rsidRDefault="000013BF" w:rsidP="005436AD">
      <w:pPr>
        <w:pStyle w:val="P00"/>
        <w:tabs>
          <w:tab w:val="left" w:pos="624"/>
          <w:tab w:val="left" w:pos="1021"/>
        </w:tabs>
        <w:spacing w:before="0"/>
        <w:ind w:left="624" w:right="1134"/>
        <w:rPr>
          <w:rStyle w:val="default"/>
          <w:rFonts w:cs="FrankRuehl" w:hint="cs"/>
          <w:vanish/>
          <w:szCs w:val="20"/>
          <w:shd w:val="clear" w:color="auto" w:fill="FFFF99"/>
          <w:rtl/>
        </w:rPr>
      </w:pPr>
    </w:p>
    <w:p w:rsidR="000013BF" w:rsidRPr="009156DD" w:rsidRDefault="000013BF" w:rsidP="005436AD">
      <w:pPr>
        <w:pStyle w:val="P00"/>
        <w:tabs>
          <w:tab w:val="left" w:pos="624"/>
          <w:tab w:val="left" w:pos="1021"/>
        </w:tabs>
        <w:spacing w:before="0"/>
        <w:ind w:left="624"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1.1.2011</w:t>
      </w:r>
    </w:p>
    <w:p w:rsidR="000013BF" w:rsidRPr="009156DD" w:rsidRDefault="000013BF" w:rsidP="005436AD">
      <w:pPr>
        <w:pStyle w:val="P00"/>
        <w:tabs>
          <w:tab w:val="left" w:pos="624"/>
          <w:tab w:val="left" w:pos="1021"/>
        </w:tabs>
        <w:spacing w:before="0"/>
        <w:ind w:left="624"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0013BF" w:rsidRPr="009156DD" w:rsidRDefault="000013BF" w:rsidP="005436AD">
      <w:pPr>
        <w:pStyle w:val="P00"/>
        <w:tabs>
          <w:tab w:val="left" w:pos="624"/>
          <w:tab w:val="left" w:pos="1021"/>
        </w:tabs>
        <w:spacing w:before="0"/>
        <w:ind w:left="624" w:right="1134"/>
        <w:rPr>
          <w:rStyle w:val="default"/>
          <w:rFonts w:cs="FrankRuehl" w:hint="cs"/>
          <w:vanish/>
          <w:szCs w:val="20"/>
          <w:shd w:val="clear" w:color="auto" w:fill="FFFF99"/>
          <w:rtl/>
        </w:rPr>
      </w:pPr>
      <w:hyperlink r:id="rId60"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166 (</w:t>
      </w:r>
      <w:hyperlink r:id="rId61"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0013BF" w:rsidRPr="009156DD" w:rsidRDefault="000013BF" w:rsidP="005436AD">
      <w:pPr>
        <w:pStyle w:val="P22"/>
        <w:tabs>
          <w:tab w:val="left" w:pos="624"/>
          <w:tab w:val="left" w:pos="1021"/>
        </w:tabs>
        <w:ind w:left="624"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vanish/>
          <w:sz w:val="22"/>
          <w:szCs w:val="22"/>
          <w:shd w:val="clear" w:color="auto" w:fill="FFFF99"/>
          <w:rtl/>
        </w:rPr>
        <w:tab/>
        <w:t>ה</w:t>
      </w:r>
      <w:r w:rsidRPr="009156DD">
        <w:rPr>
          <w:rStyle w:val="default"/>
          <w:rFonts w:cs="FrankRuehl" w:hint="cs"/>
          <w:vanish/>
          <w:sz w:val="22"/>
          <w:szCs w:val="22"/>
          <w:shd w:val="clear" w:color="auto" w:fill="FFFF99"/>
          <w:rtl/>
        </w:rPr>
        <w:t>קמתו, ה</w:t>
      </w:r>
      <w:r w:rsidRPr="009156DD">
        <w:rPr>
          <w:rStyle w:val="default"/>
          <w:rFonts w:cs="FrankRuehl"/>
          <w:vanish/>
          <w:sz w:val="22"/>
          <w:szCs w:val="22"/>
          <w:shd w:val="clear" w:color="auto" w:fill="FFFF99"/>
          <w:rtl/>
        </w:rPr>
        <w:t>רח</w:t>
      </w:r>
      <w:r w:rsidRPr="009156DD">
        <w:rPr>
          <w:rStyle w:val="default"/>
          <w:rFonts w:cs="FrankRuehl" w:hint="cs"/>
          <w:vanish/>
          <w:sz w:val="22"/>
          <w:szCs w:val="22"/>
          <w:shd w:val="clear" w:color="auto" w:fill="FFFF99"/>
          <w:rtl/>
        </w:rPr>
        <w:t>בתו או רכישתו של נכס שהוא בנין להשכרה</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כ</w:t>
      </w:r>
      <w:r w:rsidRPr="009156DD">
        <w:rPr>
          <w:rStyle w:val="default"/>
          <w:rFonts w:cs="FrankRuehl"/>
          <w:vanish/>
          <w:sz w:val="22"/>
          <w:szCs w:val="22"/>
          <w:shd w:val="clear" w:color="auto" w:fill="FFFF99"/>
          <w:rtl/>
        </w:rPr>
        <w:t>מ</w:t>
      </w:r>
      <w:r w:rsidRPr="009156DD">
        <w:rPr>
          <w:rStyle w:val="default"/>
          <w:rFonts w:cs="FrankRuehl" w:hint="cs"/>
          <w:vanish/>
          <w:sz w:val="22"/>
          <w:szCs w:val="22"/>
          <w:shd w:val="clear" w:color="auto" w:fill="FFFF99"/>
          <w:rtl/>
        </w:rPr>
        <w:t>ש</w:t>
      </w:r>
      <w:r w:rsidRPr="009156DD">
        <w:rPr>
          <w:rStyle w:val="default"/>
          <w:rFonts w:cs="FrankRuehl"/>
          <w:vanish/>
          <w:sz w:val="22"/>
          <w:szCs w:val="22"/>
          <w:shd w:val="clear" w:color="auto" w:fill="FFFF99"/>
          <w:rtl/>
        </w:rPr>
        <w:t>מ</w:t>
      </w:r>
      <w:r w:rsidRPr="009156DD">
        <w:rPr>
          <w:rStyle w:val="default"/>
          <w:rFonts w:cs="FrankRuehl" w:hint="cs"/>
          <w:vanish/>
          <w:sz w:val="22"/>
          <w:szCs w:val="22"/>
          <w:shd w:val="clear" w:color="auto" w:fill="FFFF99"/>
          <w:rtl/>
        </w:rPr>
        <w:t>ע</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 xml:space="preserve">תו בסעיף 53א </w:t>
      </w:r>
      <w:r w:rsidRPr="009156DD">
        <w:rPr>
          <w:rStyle w:val="default"/>
          <w:rFonts w:cs="FrankRuehl" w:hint="cs"/>
          <w:strike/>
          <w:vanish/>
          <w:sz w:val="22"/>
          <w:szCs w:val="22"/>
          <w:shd w:val="clear" w:color="auto" w:fill="FFFF99"/>
          <w:rtl/>
        </w:rPr>
        <w:t>או של נכס המשמש למטרה שקבעו השרים</w:t>
      </w:r>
      <w:r w:rsidRPr="009156DD">
        <w:rPr>
          <w:rStyle w:val="default"/>
          <w:rFonts w:cs="FrankRuehl" w:hint="cs"/>
          <w:vanish/>
          <w:sz w:val="22"/>
          <w:szCs w:val="22"/>
          <w:shd w:val="clear" w:color="auto" w:fill="FFFF99"/>
          <w:rtl/>
        </w:rPr>
        <w:t>;</w:t>
      </w:r>
    </w:p>
    <w:p w:rsidR="000013BF" w:rsidRPr="009156DD" w:rsidRDefault="000013BF" w:rsidP="005436AD">
      <w:pPr>
        <w:pStyle w:val="P22"/>
        <w:tabs>
          <w:tab w:val="left" w:pos="624"/>
          <w:tab w:val="left" w:pos="1021"/>
        </w:tabs>
        <w:spacing w:before="0"/>
        <w:ind w:left="624" w:right="1134"/>
        <w:rPr>
          <w:rStyle w:val="default"/>
          <w:rFonts w:cs="FrankRuehl"/>
          <w:strike/>
          <w:vanish/>
          <w:sz w:val="22"/>
          <w:szCs w:val="22"/>
          <w:shd w:val="clear" w:color="auto" w:fill="FFFF99"/>
          <w:rtl/>
        </w:rPr>
      </w:pPr>
      <w:r w:rsidRPr="009156DD">
        <w:rPr>
          <w:rStyle w:val="default"/>
          <w:rFonts w:cs="FrankRuehl"/>
          <w:strike/>
          <w:vanish/>
          <w:sz w:val="22"/>
          <w:szCs w:val="22"/>
          <w:shd w:val="clear" w:color="auto" w:fill="FFFF99"/>
          <w:rtl/>
        </w:rPr>
        <w:t>(3)</w:t>
      </w:r>
      <w:r w:rsidRPr="009156DD">
        <w:rPr>
          <w:rStyle w:val="default"/>
          <w:rFonts w:cs="FrankRuehl"/>
          <w:strike/>
          <w:vanish/>
          <w:sz w:val="22"/>
          <w:szCs w:val="22"/>
          <w:shd w:val="clear" w:color="auto" w:fill="FFFF99"/>
          <w:rtl/>
        </w:rPr>
        <w:tab/>
        <w:t>ה</w:t>
      </w:r>
      <w:r w:rsidRPr="009156DD">
        <w:rPr>
          <w:rStyle w:val="default"/>
          <w:rFonts w:cs="FrankRuehl" w:hint="cs"/>
          <w:strike/>
          <w:vanish/>
          <w:sz w:val="22"/>
          <w:szCs w:val="22"/>
          <w:shd w:val="clear" w:color="auto" w:fill="FFFF99"/>
          <w:rtl/>
        </w:rPr>
        <w:t>שקעה ש</w:t>
      </w:r>
      <w:r w:rsidRPr="009156DD">
        <w:rPr>
          <w:rStyle w:val="default"/>
          <w:rFonts w:cs="FrankRuehl"/>
          <w:strike/>
          <w:vanish/>
          <w:sz w:val="22"/>
          <w:szCs w:val="22"/>
          <w:shd w:val="clear" w:color="auto" w:fill="FFFF99"/>
          <w:rtl/>
        </w:rPr>
        <w:t xml:space="preserve">ל </w:t>
      </w:r>
      <w:r w:rsidRPr="009156DD">
        <w:rPr>
          <w:rStyle w:val="default"/>
          <w:rFonts w:cs="FrankRuehl" w:hint="cs"/>
          <w:strike/>
          <w:vanish/>
          <w:sz w:val="22"/>
          <w:szCs w:val="22"/>
          <w:shd w:val="clear" w:color="auto" w:fill="FFFF99"/>
          <w:rtl/>
        </w:rPr>
        <w:t xml:space="preserve">תושב חוץ בהונו </w:t>
      </w:r>
      <w:r w:rsidRPr="009156DD">
        <w:rPr>
          <w:rStyle w:val="default"/>
          <w:rFonts w:cs="FrankRuehl"/>
          <w:strike/>
          <w:vanish/>
          <w:sz w:val="22"/>
          <w:szCs w:val="22"/>
          <w:shd w:val="clear" w:color="auto" w:fill="FFFF99"/>
          <w:rtl/>
        </w:rPr>
        <w:t xml:space="preserve">של מפעל </w:t>
      </w:r>
      <w:r w:rsidRPr="009156DD">
        <w:rPr>
          <w:rStyle w:val="default"/>
          <w:rFonts w:cs="FrankRuehl" w:hint="cs"/>
          <w:strike/>
          <w:vanish/>
          <w:sz w:val="22"/>
          <w:szCs w:val="22"/>
          <w:shd w:val="clear" w:color="auto" w:fill="FFFF99"/>
          <w:rtl/>
        </w:rPr>
        <w:t>או בנכס;</w:t>
      </w:r>
    </w:p>
    <w:p w:rsidR="000013BF" w:rsidRPr="009156DD" w:rsidRDefault="000013BF" w:rsidP="005436AD">
      <w:pPr>
        <w:pStyle w:val="P22"/>
        <w:tabs>
          <w:tab w:val="left" w:pos="624"/>
          <w:tab w:val="left" w:pos="1021"/>
        </w:tabs>
        <w:spacing w:before="0"/>
        <w:ind w:left="624" w:right="1134"/>
        <w:rPr>
          <w:rStyle w:val="default"/>
          <w:rFonts w:cs="FrankRuehl" w:hint="cs"/>
          <w:vanish/>
          <w:sz w:val="22"/>
          <w:szCs w:val="22"/>
          <w:shd w:val="clear" w:color="auto" w:fill="FFFF99"/>
          <w:rtl/>
        </w:rPr>
      </w:pPr>
      <w:r w:rsidRPr="009156DD">
        <w:rPr>
          <w:rStyle w:val="default"/>
          <w:rFonts w:cs="FrankRuehl" w:hint="cs"/>
          <w:vanish/>
          <w:sz w:val="22"/>
          <w:szCs w:val="22"/>
          <w:u w:val="single"/>
          <w:shd w:val="clear" w:color="auto" w:fill="FFFF99"/>
          <w:rtl/>
        </w:rPr>
        <w:t>(3)</w:t>
      </w:r>
      <w:r w:rsidRPr="009156DD">
        <w:rPr>
          <w:rStyle w:val="default"/>
          <w:rFonts w:cs="FrankRuehl" w:hint="cs"/>
          <w:vanish/>
          <w:sz w:val="22"/>
          <w:szCs w:val="22"/>
          <w:u w:val="single"/>
          <w:shd w:val="clear" w:color="auto" w:fill="FFFF99"/>
          <w:rtl/>
        </w:rPr>
        <w:tab/>
        <w:t>השקעה של מפעל תעשייתי שמגשימה את מטרות החוק, לפי מסלולים שקבעו השרים לפי סעיף 18ג;</w:t>
      </w:r>
    </w:p>
    <w:p w:rsidR="000013BF" w:rsidRPr="009156DD" w:rsidRDefault="000013BF" w:rsidP="005436AD">
      <w:pPr>
        <w:pStyle w:val="P22"/>
        <w:tabs>
          <w:tab w:val="left" w:pos="624"/>
          <w:tab w:val="left" w:pos="1021"/>
        </w:tabs>
        <w:spacing w:before="0"/>
        <w:ind w:left="624" w:right="1134"/>
        <w:rPr>
          <w:rStyle w:val="default"/>
          <w:rFonts w:cs="FrankRuehl"/>
          <w:vanish/>
          <w:sz w:val="22"/>
          <w:szCs w:val="22"/>
          <w:shd w:val="clear" w:color="auto" w:fill="FFFF99"/>
          <w:rtl/>
        </w:rPr>
      </w:pPr>
      <w:r w:rsidRPr="009156DD">
        <w:rPr>
          <w:rStyle w:val="default"/>
          <w:rFonts w:cs="FrankRuehl"/>
          <w:strike/>
          <w:vanish/>
          <w:sz w:val="22"/>
          <w:szCs w:val="22"/>
          <w:shd w:val="clear" w:color="auto" w:fill="FFFF99"/>
          <w:rtl/>
        </w:rPr>
        <w:t>(4)</w:t>
      </w:r>
      <w:r w:rsidRPr="009156DD">
        <w:rPr>
          <w:rStyle w:val="default"/>
          <w:rFonts w:cs="FrankRuehl"/>
          <w:strike/>
          <w:vanish/>
          <w:sz w:val="22"/>
          <w:szCs w:val="22"/>
          <w:shd w:val="clear" w:color="auto" w:fill="FFFF99"/>
          <w:rtl/>
        </w:rPr>
        <w:tab/>
        <w:t>ה</w:t>
      </w:r>
      <w:r w:rsidRPr="009156DD">
        <w:rPr>
          <w:rStyle w:val="default"/>
          <w:rFonts w:cs="FrankRuehl" w:hint="cs"/>
          <w:strike/>
          <w:vanish/>
          <w:sz w:val="22"/>
          <w:szCs w:val="22"/>
          <w:shd w:val="clear" w:color="auto" w:fill="FFFF99"/>
          <w:rtl/>
        </w:rPr>
        <w:t xml:space="preserve">לוואה </w:t>
      </w:r>
      <w:r w:rsidRPr="009156DD">
        <w:rPr>
          <w:rStyle w:val="default"/>
          <w:rFonts w:cs="FrankRuehl"/>
          <w:strike/>
          <w:vanish/>
          <w:sz w:val="22"/>
          <w:szCs w:val="22"/>
          <w:shd w:val="clear" w:color="auto" w:fill="FFFF99"/>
          <w:rtl/>
        </w:rPr>
        <w:t>של</w:t>
      </w:r>
      <w:r w:rsidRPr="009156DD">
        <w:rPr>
          <w:rStyle w:val="default"/>
          <w:rFonts w:cs="FrankRuehl" w:hint="cs"/>
          <w:strike/>
          <w:vanish/>
          <w:sz w:val="22"/>
          <w:szCs w:val="22"/>
          <w:shd w:val="clear" w:color="auto" w:fill="FFFF99"/>
          <w:rtl/>
        </w:rPr>
        <w:t xml:space="preserve"> תושב חוץ ב</w:t>
      </w:r>
      <w:r w:rsidRPr="009156DD">
        <w:rPr>
          <w:rStyle w:val="default"/>
          <w:rFonts w:cs="FrankRuehl"/>
          <w:strike/>
          <w:vanish/>
          <w:sz w:val="22"/>
          <w:szCs w:val="22"/>
          <w:shd w:val="clear" w:color="auto" w:fill="FFFF99"/>
          <w:rtl/>
        </w:rPr>
        <w:t>מ</w:t>
      </w:r>
      <w:r w:rsidRPr="009156DD">
        <w:rPr>
          <w:rStyle w:val="default"/>
          <w:rFonts w:cs="FrankRuehl" w:hint="cs"/>
          <w:strike/>
          <w:vanish/>
          <w:sz w:val="22"/>
          <w:szCs w:val="22"/>
          <w:shd w:val="clear" w:color="auto" w:fill="FFFF99"/>
          <w:rtl/>
        </w:rPr>
        <w:t>טבע-</w:t>
      </w:r>
      <w:r w:rsidRPr="009156DD">
        <w:rPr>
          <w:rStyle w:val="default"/>
          <w:rFonts w:cs="FrankRuehl"/>
          <w:strike/>
          <w:vanish/>
          <w:sz w:val="22"/>
          <w:szCs w:val="22"/>
          <w:shd w:val="clear" w:color="auto" w:fill="FFFF99"/>
          <w:rtl/>
        </w:rPr>
        <w:t>ח</w:t>
      </w:r>
      <w:r w:rsidRPr="009156DD">
        <w:rPr>
          <w:rStyle w:val="default"/>
          <w:rFonts w:cs="FrankRuehl" w:hint="cs"/>
          <w:strike/>
          <w:vanish/>
          <w:sz w:val="22"/>
          <w:szCs w:val="22"/>
          <w:shd w:val="clear" w:color="auto" w:fill="FFFF99"/>
          <w:rtl/>
        </w:rPr>
        <w:t>וץ לפר</w:t>
      </w:r>
      <w:r w:rsidRPr="009156DD">
        <w:rPr>
          <w:rStyle w:val="default"/>
          <w:rFonts w:cs="FrankRuehl"/>
          <w:strike/>
          <w:vanish/>
          <w:sz w:val="22"/>
          <w:szCs w:val="22"/>
          <w:shd w:val="clear" w:color="auto" w:fill="FFFF99"/>
          <w:rtl/>
        </w:rPr>
        <w:t>עו</w:t>
      </w:r>
      <w:r w:rsidRPr="009156DD">
        <w:rPr>
          <w:rStyle w:val="default"/>
          <w:rFonts w:cs="FrankRuehl" w:hint="cs"/>
          <w:strike/>
          <w:vanish/>
          <w:sz w:val="22"/>
          <w:szCs w:val="22"/>
          <w:shd w:val="clear" w:color="auto" w:fill="FFFF99"/>
          <w:rtl/>
        </w:rPr>
        <w:t>ן במשך שבע שנים לפחות.</w:t>
      </w:r>
    </w:p>
    <w:p w:rsidR="005436AD" w:rsidRPr="009156DD" w:rsidRDefault="005436AD" w:rsidP="005436AD">
      <w:pPr>
        <w:pStyle w:val="P00"/>
        <w:tabs>
          <w:tab w:val="left" w:pos="624"/>
          <w:tab w:val="left" w:pos="1021"/>
        </w:tabs>
        <w:spacing w:before="0"/>
        <w:ind w:left="624" w:right="1134"/>
        <w:rPr>
          <w:rStyle w:val="default"/>
          <w:rFonts w:cs="FrankRuehl"/>
          <w:vanish/>
          <w:szCs w:val="20"/>
          <w:shd w:val="clear" w:color="auto" w:fill="FFFF99"/>
          <w:rtl/>
        </w:rPr>
      </w:pPr>
    </w:p>
    <w:p w:rsidR="005436AD" w:rsidRPr="009156DD" w:rsidRDefault="005436AD" w:rsidP="005436AD">
      <w:pPr>
        <w:pStyle w:val="P00"/>
        <w:tabs>
          <w:tab w:val="left" w:pos="624"/>
          <w:tab w:val="left" w:pos="1021"/>
        </w:tabs>
        <w:spacing w:before="0"/>
        <w:ind w:left="624" w:right="1134"/>
        <w:rPr>
          <w:rStyle w:val="default"/>
          <w:rFonts w:cs="FrankRuehl"/>
          <w:vanish/>
          <w:color w:val="FF0000"/>
          <w:szCs w:val="20"/>
          <w:shd w:val="clear" w:color="auto" w:fill="FFFF99"/>
          <w:rtl/>
        </w:rPr>
      </w:pPr>
      <w:r w:rsidRPr="009156DD">
        <w:rPr>
          <w:rStyle w:val="default"/>
          <w:rFonts w:cs="FrankRuehl" w:hint="cs"/>
          <w:vanish/>
          <w:color w:val="FF0000"/>
          <w:szCs w:val="20"/>
          <w:shd w:val="clear" w:color="auto" w:fill="FFFF99"/>
          <w:rtl/>
        </w:rPr>
        <w:t>מיום 1.1.2022</w:t>
      </w:r>
    </w:p>
    <w:p w:rsidR="005436AD" w:rsidRPr="009156DD" w:rsidRDefault="005436AD" w:rsidP="005436AD">
      <w:pPr>
        <w:pStyle w:val="P00"/>
        <w:tabs>
          <w:tab w:val="left" w:pos="624"/>
          <w:tab w:val="left" w:pos="1021"/>
        </w:tabs>
        <w:spacing w:before="0"/>
        <w:ind w:left="624" w:right="1134"/>
        <w:rPr>
          <w:rStyle w:val="default"/>
          <w:rFonts w:cs="FrankRuehl"/>
          <w:vanish/>
          <w:szCs w:val="20"/>
          <w:shd w:val="clear" w:color="auto" w:fill="FFFF99"/>
          <w:rtl/>
        </w:rPr>
      </w:pPr>
      <w:r w:rsidRPr="009156DD">
        <w:rPr>
          <w:rStyle w:val="default"/>
          <w:rFonts w:cs="FrankRuehl" w:hint="cs"/>
          <w:b/>
          <w:bCs/>
          <w:vanish/>
          <w:szCs w:val="20"/>
          <w:shd w:val="clear" w:color="auto" w:fill="FFFF99"/>
          <w:rtl/>
        </w:rPr>
        <w:t>תיקון מס' 75</w:t>
      </w:r>
    </w:p>
    <w:p w:rsidR="005436AD" w:rsidRPr="009156DD" w:rsidRDefault="005436AD" w:rsidP="005436AD">
      <w:pPr>
        <w:pStyle w:val="P00"/>
        <w:tabs>
          <w:tab w:val="left" w:pos="624"/>
          <w:tab w:val="left" w:pos="1021"/>
        </w:tabs>
        <w:spacing w:before="0"/>
        <w:ind w:left="624" w:right="1134"/>
        <w:rPr>
          <w:rStyle w:val="default"/>
          <w:rFonts w:cs="FrankRuehl"/>
          <w:vanish/>
          <w:szCs w:val="20"/>
          <w:shd w:val="clear" w:color="auto" w:fill="FFFF99"/>
          <w:rtl/>
        </w:rPr>
      </w:pPr>
      <w:hyperlink r:id="rId62" w:history="1">
        <w:r w:rsidRPr="009156DD">
          <w:rPr>
            <w:rStyle w:val="Hyperlink"/>
            <w:rFonts w:cs="FrankRuehl" w:hint="cs"/>
            <w:vanish/>
            <w:sz w:val="26"/>
            <w:szCs w:val="20"/>
            <w:shd w:val="clear" w:color="auto" w:fill="FFFF99"/>
            <w:rtl/>
          </w:rPr>
          <w:t>ס"ח תשפ"ב מס' 2933</w:t>
        </w:r>
      </w:hyperlink>
      <w:r w:rsidRPr="009156DD">
        <w:rPr>
          <w:rStyle w:val="default"/>
          <w:rFonts w:cs="FrankRuehl" w:hint="cs"/>
          <w:vanish/>
          <w:szCs w:val="20"/>
          <w:shd w:val="clear" w:color="auto" w:fill="FFFF99"/>
          <w:rtl/>
        </w:rPr>
        <w:t xml:space="preserve"> מיום 18.11.2021 עמ' 242 (</w:t>
      </w:r>
      <w:hyperlink r:id="rId63" w:history="1">
        <w:r w:rsidRPr="009156DD">
          <w:rPr>
            <w:rStyle w:val="Hyperlink"/>
            <w:rFonts w:cs="FrankRuehl" w:hint="cs"/>
            <w:vanish/>
            <w:sz w:val="26"/>
            <w:szCs w:val="20"/>
            <w:shd w:val="clear" w:color="auto" w:fill="FFFF99"/>
            <w:rtl/>
          </w:rPr>
          <w:t>ה"ח 1443</w:t>
        </w:r>
      </w:hyperlink>
      <w:r w:rsidRPr="009156DD">
        <w:rPr>
          <w:rStyle w:val="default"/>
          <w:rFonts w:cs="FrankRuehl" w:hint="cs"/>
          <w:vanish/>
          <w:szCs w:val="20"/>
          <w:shd w:val="clear" w:color="auto" w:fill="FFFF99"/>
          <w:rtl/>
        </w:rPr>
        <w:t>)</w:t>
      </w:r>
    </w:p>
    <w:p w:rsidR="005436AD" w:rsidRPr="00AB0474" w:rsidRDefault="005436AD" w:rsidP="00AB0474">
      <w:pPr>
        <w:pStyle w:val="P22"/>
        <w:tabs>
          <w:tab w:val="left" w:pos="624"/>
          <w:tab w:val="left" w:pos="1021"/>
        </w:tabs>
        <w:ind w:left="624" w:right="1134"/>
        <w:rPr>
          <w:rStyle w:val="default"/>
          <w:rFonts w:cs="FrankRuehl"/>
          <w:sz w:val="2"/>
          <w:szCs w:val="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vanish/>
          <w:sz w:val="22"/>
          <w:szCs w:val="22"/>
          <w:shd w:val="clear" w:color="auto" w:fill="FFFF99"/>
          <w:rtl/>
        </w:rPr>
        <w:tab/>
        <w:t>ה</w:t>
      </w:r>
      <w:r w:rsidRPr="009156DD">
        <w:rPr>
          <w:rStyle w:val="default"/>
          <w:rFonts w:cs="FrankRuehl" w:hint="cs"/>
          <w:vanish/>
          <w:sz w:val="22"/>
          <w:szCs w:val="22"/>
          <w:shd w:val="clear" w:color="auto" w:fill="FFFF99"/>
          <w:rtl/>
        </w:rPr>
        <w:t>קמתו, ה</w:t>
      </w:r>
      <w:r w:rsidRPr="009156DD">
        <w:rPr>
          <w:rStyle w:val="default"/>
          <w:rFonts w:cs="FrankRuehl"/>
          <w:vanish/>
          <w:sz w:val="22"/>
          <w:szCs w:val="22"/>
          <w:shd w:val="clear" w:color="auto" w:fill="FFFF99"/>
          <w:rtl/>
        </w:rPr>
        <w:t>רח</w:t>
      </w:r>
      <w:r w:rsidRPr="009156DD">
        <w:rPr>
          <w:rStyle w:val="default"/>
          <w:rFonts w:cs="FrankRuehl" w:hint="cs"/>
          <w:vanish/>
          <w:sz w:val="22"/>
          <w:szCs w:val="22"/>
          <w:shd w:val="clear" w:color="auto" w:fill="FFFF99"/>
          <w:rtl/>
        </w:rPr>
        <w:t>בתו או רכישתו של נכס שהוא בנין להשכרה</w:t>
      </w:r>
      <w:r w:rsidR="00DD0A9E" w:rsidRPr="009156DD">
        <w:rPr>
          <w:rStyle w:val="default"/>
          <w:rFonts w:cs="FrankRuehl" w:hint="cs"/>
          <w:vanish/>
          <w:sz w:val="22"/>
          <w:szCs w:val="22"/>
          <w:shd w:val="clear" w:color="auto" w:fill="FFFF99"/>
          <w:rtl/>
        </w:rPr>
        <w:t xml:space="preserve"> </w:t>
      </w:r>
      <w:r w:rsidR="00DD0A9E" w:rsidRPr="009156DD">
        <w:rPr>
          <w:rStyle w:val="default"/>
          <w:rFonts w:cs="FrankRuehl" w:hint="cs"/>
          <w:vanish/>
          <w:sz w:val="22"/>
          <w:szCs w:val="22"/>
          <w:u w:val="single"/>
          <w:shd w:val="clear" w:color="auto" w:fill="FFFF99"/>
          <w:rtl/>
        </w:rPr>
        <w:t>או בניין לשכירות מוסדית</w:t>
      </w:r>
      <w:r w:rsidRPr="009156DD">
        <w:rPr>
          <w:rStyle w:val="default"/>
          <w:rFonts w:cs="FrankRuehl"/>
          <w:vanish/>
          <w:sz w:val="22"/>
          <w:szCs w:val="22"/>
          <w:shd w:val="clear" w:color="auto" w:fill="FFFF99"/>
          <w:rtl/>
        </w:rPr>
        <w:t xml:space="preserve"> </w:t>
      </w:r>
      <w:r w:rsidRPr="009156DD">
        <w:rPr>
          <w:rStyle w:val="default"/>
          <w:rFonts w:cs="FrankRuehl" w:hint="cs"/>
          <w:strike/>
          <w:vanish/>
          <w:sz w:val="22"/>
          <w:szCs w:val="22"/>
          <w:shd w:val="clear" w:color="auto" w:fill="FFFF99"/>
          <w:rtl/>
        </w:rPr>
        <w:t>כ</w:t>
      </w:r>
      <w:r w:rsidRPr="009156DD">
        <w:rPr>
          <w:rStyle w:val="default"/>
          <w:rFonts w:cs="FrankRuehl"/>
          <w:strike/>
          <w:vanish/>
          <w:sz w:val="22"/>
          <w:szCs w:val="22"/>
          <w:shd w:val="clear" w:color="auto" w:fill="FFFF99"/>
          <w:rtl/>
        </w:rPr>
        <w:t>מ</w:t>
      </w:r>
      <w:r w:rsidRPr="009156DD">
        <w:rPr>
          <w:rStyle w:val="default"/>
          <w:rFonts w:cs="FrankRuehl" w:hint="cs"/>
          <w:strike/>
          <w:vanish/>
          <w:sz w:val="22"/>
          <w:szCs w:val="22"/>
          <w:shd w:val="clear" w:color="auto" w:fill="FFFF99"/>
          <w:rtl/>
        </w:rPr>
        <w:t>ש</w:t>
      </w:r>
      <w:r w:rsidRPr="009156DD">
        <w:rPr>
          <w:rStyle w:val="default"/>
          <w:rFonts w:cs="FrankRuehl"/>
          <w:strike/>
          <w:vanish/>
          <w:sz w:val="22"/>
          <w:szCs w:val="22"/>
          <w:shd w:val="clear" w:color="auto" w:fill="FFFF99"/>
          <w:rtl/>
        </w:rPr>
        <w:t>מ</w:t>
      </w:r>
      <w:r w:rsidRPr="009156DD">
        <w:rPr>
          <w:rStyle w:val="default"/>
          <w:rFonts w:cs="FrankRuehl" w:hint="cs"/>
          <w:strike/>
          <w:vanish/>
          <w:sz w:val="22"/>
          <w:szCs w:val="22"/>
          <w:shd w:val="clear" w:color="auto" w:fill="FFFF99"/>
          <w:rtl/>
        </w:rPr>
        <w:t>ע</w:t>
      </w:r>
      <w:r w:rsidRPr="009156DD">
        <w:rPr>
          <w:rStyle w:val="default"/>
          <w:rFonts w:cs="FrankRuehl"/>
          <w:strike/>
          <w:vanish/>
          <w:sz w:val="22"/>
          <w:szCs w:val="22"/>
          <w:shd w:val="clear" w:color="auto" w:fill="FFFF99"/>
          <w:rtl/>
        </w:rPr>
        <w:t>ו</w:t>
      </w:r>
      <w:r w:rsidRPr="009156DD">
        <w:rPr>
          <w:rStyle w:val="default"/>
          <w:rFonts w:cs="FrankRuehl" w:hint="cs"/>
          <w:strike/>
          <w:vanish/>
          <w:sz w:val="22"/>
          <w:szCs w:val="22"/>
          <w:shd w:val="clear" w:color="auto" w:fill="FFFF99"/>
          <w:rtl/>
        </w:rPr>
        <w:t>תו</w:t>
      </w:r>
      <w:r w:rsidR="00DD0A9E" w:rsidRPr="009156DD">
        <w:rPr>
          <w:rStyle w:val="default"/>
          <w:rFonts w:cs="FrankRuehl" w:hint="cs"/>
          <w:vanish/>
          <w:sz w:val="22"/>
          <w:szCs w:val="22"/>
          <w:shd w:val="clear" w:color="auto" w:fill="FFFF99"/>
          <w:rtl/>
        </w:rPr>
        <w:t xml:space="preserve"> </w:t>
      </w:r>
      <w:r w:rsidR="00DD0A9E" w:rsidRPr="009156DD">
        <w:rPr>
          <w:rStyle w:val="default"/>
          <w:rFonts w:cs="FrankRuehl" w:hint="cs"/>
          <w:vanish/>
          <w:sz w:val="22"/>
          <w:szCs w:val="22"/>
          <w:u w:val="single"/>
          <w:shd w:val="clear" w:color="auto" w:fill="FFFF99"/>
          <w:rtl/>
        </w:rPr>
        <w:t>כהגדרתם</w:t>
      </w:r>
      <w:r w:rsidRPr="009156DD">
        <w:rPr>
          <w:rStyle w:val="default"/>
          <w:rFonts w:cs="FrankRuehl" w:hint="cs"/>
          <w:vanish/>
          <w:sz w:val="22"/>
          <w:szCs w:val="22"/>
          <w:shd w:val="clear" w:color="auto" w:fill="FFFF99"/>
          <w:rtl/>
        </w:rPr>
        <w:t xml:space="preserve"> בסעיף 53א;</w:t>
      </w:r>
      <w:bookmarkEnd w:id="24"/>
    </w:p>
    <w:p w:rsidR="00660265" w:rsidRDefault="00660265" w:rsidP="00AC5A95">
      <w:pPr>
        <w:pStyle w:val="P00"/>
        <w:spacing w:before="72"/>
        <w:ind w:left="0" w:right="1134"/>
        <w:rPr>
          <w:rStyle w:val="default"/>
          <w:rFonts w:cs="FrankRuehl" w:hint="cs"/>
          <w:rtl/>
        </w:rPr>
      </w:pPr>
      <w:bookmarkStart w:id="25" w:name="Seif64"/>
      <w:bookmarkEnd w:id="25"/>
      <w:r>
        <w:rPr>
          <w:lang w:val="he-IL"/>
        </w:rPr>
        <w:pict>
          <v:rect id="_x0000_s2056" style="position:absolute;left:0;text-align:left;margin-left:464.5pt;margin-top:8.05pt;width:75.05pt;height:45.85pt;z-index:251583488" o:allowincell="f" filled="f" stroked="f" strokecolor="lime" strokeweight=".25pt">
            <v:textbox style="mso-next-textbox:#_x0000_s2056" inset="0,0,0,0">
              <w:txbxContent>
                <w:p w:rsidR="006C3324" w:rsidRDefault="006C3324">
                  <w:pPr>
                    <w:spacing w:line="160" w:lineRule="exact"/>
                    <w:jc w:val="left"/>
                    <w:rPr>
                      <w:rFonts w:cs="Miriam"/>
                      <w:noProof/>
                      <w:sz w:val="18"/>
                      <w:szCs w:val="18"/>
                      <w:rtl/>
                    </w:rPr>
                  </w:pPr>
                  <w:r>
                    <w:rPr>
                      <w:rFonts w:cs="Miriam"/>
                      <w:sz w:val="18"/>
                      <w:szCs w:val="18"/>
                      <w:rtl/>
                    </w:rPr>
                    <w:t>בי</w:t>
                  </w:r>
                  <w:r>
                    <w:rPr>
                      <w:rFonts w:cs="Miriam" w:hint="cs"/>
                      <w:sz w:val="18"/>
                      <w:szCs w:val="18"/>
                      <w:rtl/>
                    </w:rPr>
                    <w:t>צוע</w:t>
                  </w:r>
                </w:p>
                <w:p w:rsidR="006C3324" w:rsidRDefault="006C3324">
                  <w:pPr>
                    <w:spacing w:line="160" w:lineRule="exact"/>
                    <w:jc w:val="left"/>
                    <w:rPr>
                      <w:rFonts w:cs="Miriam"/>
                      <w:noProof/>
                      <w:sz w:val="18"/>
                      <w:szCs w:val="18"/>
                      <w:rtl/>
                    </w:rPr>
                  </w:pPr>
                  <w:r>
                    <w:rPr>
                      <w:rFonts w:cs="Miriam" w:hint="cs"/>
                      <w:sz w:val="18"/>
                      <w:szCs w:val="18"/>
                      <w:rtl/>
                    </w:rPr>
                    <w:t>(תיקון מס' 14)</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ל"ו-1976</w:t>
                  </w:r>
                </w:p>
                <w:p w:rsidR="006C3324" w:rsidRDefault="006C3324">
                  <w:pPr>
                    <w:spacing w:line="160" w:lineRule="exact"/>
                    <w:jc w:val="left"/>
                    <w:rPr>
                      <w:rFonts w:cs="Miriam" w:hint="cs"/>
                      <w:noProof/>
                      <w:sz w:val="18"/>
                      <w:szCs w:val="18"/>
                      <w:rtl/>
                    </w:rPr>
                  </w:pPr>
                  <w:r>
                    <w:rPr>
                      <w:rFonts w:cs="Miriam" w:hint="cs"/>
                      <w:noProof/>
                      <w:sz w:val="18"/>
                      <w:szCs w:val="18"/>
                      <w:rtl/>
                    </w:rPr>
                    <w:t>(תיקון מס' 66) תשס"ט-2009</w:t>
                  </w:r>
                </w:p>
              </w:txbxContent>
            </v:textbox>
            <w10:anchorlock/>
          </v:rect>
        </w:pict>
      </w:r>
      <w:r>
        <w:rPr>
          <w:rStyle w:val="big-number"/>
          <w:rFonts w:cs="Miriam"/>
          <w:rtl/>
        </w:rPr>
        <w:t>4.</w:t>
      </w:r>
      <w:r>
        <w:rPr>
          <w:rStyle w:val="big-number"/>
          <w:rFonts w:cs="Miriam"/>
          <w:rtl/>
        </w:rPr>
        <w:tab/>
      </w:r>
      <w:r w:rsidR="00AC5A95">
        <w:rPr>
          <w:rStyle w:val="default"/>
          <w:rFonts w:cs="FrankRuehl" w:hint="cs"/>
          <w:rtl/>
        </w:rPr>
        <w:t>השרים</w:t>
      </w:r>
      <w:r>
        <w:rPr>
          <w:rStyle w:val="default"/>
          <w:rFonts w:cs="FrankRuehl" w:hint="cs"/>
          <w:rtl/>
        </w:rPr>
        <w:t xml:space="preserve"> ממונים על ביצוע חוק זה, והם יקבעו כלל</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מ</w:t>
      </w:r>
      <w:r>
        <w:rPr>
          <w:rStyle w:val="default"/>
          <w:rFonts w:cs="FrankRuehl"/>
          <w:rtl/>
        </w:rPr>
        <w:t>נ</w:t>
      </w:r>
      <w:r>
        <w:rPr>
          <w:rStyle w:val="default"/>
          <w:rFonts w:cs="FrankRuehl" w:hint="cs"/>
          <w:rtl/>
        </w:rPr>
        <w:t>ח</w:t>
      </w:r>
      <w:r>
        <w:rPr>
          <w:rStyle w:val="default"/>
          <w:rFonts w:cs="FrankRuehl"/>
          <w:rtl/>
        </w:rPr>
        <w:t>י</w:t>
      </w:r>
      <w:r>
        <w:rPr>
          <w:rStyle w:val="default"/>
          <w:rFonts w:cs="FrankRuehl" w:hint="cs"/>
          <w:rtl/>
        </w:rPr>
        <w:t>ם להגשמת מטרתו; הכללים יפורסמו ברבים.</w:t>
      </w:r>
    </w:p>
    <w:p w:rsidR="00AC5A95" w:rsidRPr="009156DD" w:rsidRDefault="00AC5A95" w:rsidP="00AC5A95">
      <w:pPr>
        <w:pStyle w:val="P00"/>
        <w:spacing w:before="0"/>
        <w:ind w:left="0" w:right="1134"/>
        <w:rPr>
          <w:rStyle w:val="default"/>
          <w:rFonts w:cs="FrankRuehl" w:hint="cs"/>
          <w:vanish/>
          <w:color w:val="FF0000"/>
          <w:sz w:val="20"/>
          <w:szCs w:val="20"/>
          <w:shd w:val="clear" w:color="auto" w:fill="FFFF99"/>
          <w:rtl/>
        </w:rPr>
      </w:pPr>
      <w:bookmarkStart w:id="26" w:name="Rov316"/>
      <w:r w:rsidRPr="009156DD">
        <w:rPr>
          <w:rStyle w:val="default"/>
          <w:rFonts w:cs="FrankRuehl" w:hint="cs"/>
          <w:vanish/>
          <w:color w:val="FF0000"/>
          <w:sz w:val="20"/>
          <w:szCs w:val="20"/>
          <w:shd w:val="clear" w:color="auto" w:fill="FFFF99"/>
          <w:rtl/>
        </w:rPr>
        <w:t>מיום 1.4.1976</w:t>
      </w:r>
    </w:p>
    <w:p w:rsidR="00AC5A95" w:rsidRPr="009156DD" w:rsidRDefault="00AC5A95" w:rsidP="00AC5A9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14</w:t>
      </w:r>
    </w:p>
    <w:p w:rsidR="00AC5A95" w:rsidRPr="009156DD" w:rsidRDefault="00AC5A95" w:rsidP="00AC5A95">
      <w:pPr>
        <w:pStyle w:val="P00"/>
        <w:spacing w:before="0"/>
        <w:ind w:left="0" w:right="1134"/>
        <w:rPr>
          <w:rStyle w:val="default"/>
          <w:rFonts w:cs="FrankRuehl" w:hint="cs"/>
          <w:vanish/>
          <w:sz w:val="20"/>
          <w:szCs w:val="20"/>
          <w:shd w:val="clear" w:color="auto" w:fill="FFFF99"/>
          <w:rtl/>
        </w:rPr>
      </w:pPr>
      <w:hyperlink r:id="rId64" w:history="1">
        <w:r w:rsidRPr="009156DD">
          <w:rPr>
            <w:rStyle w:val="Hyperlink"/>
            <w:rFonts w:cs="FrankRuehl" w:hint="cs"/>
            <w:vanish/>
            <w:szCs w:val="20"/>
            <w:shd w:val="clear" w:color="auto" w:fill="FFFF99"/>
            <w:rtl/>
          </w:rPr>
          <w:t>ס"ח תשל"ו מס' 827</w:t>
        </w:r>
      </w:hyperlink>
      <w:r w:rsidRPr="009156DD">
        <w:rPr>
          <w:rStyle w:val="default"/>
          <w:rFonts w:cs="FrankRuehl" w:hint="cs"/>
          <w:vanish/>
          <w:sz w:val="20"/>
          <w:szCs w:val="20"/>
          <w:shd w:val="clear" w:color="auto" w:fill="FFFF99"/>
          <w:rtl/>
        </w:rPr>
        <w:t xml:space="preserve"> מיום 23.8.1976 עמ' 284 (</w:t>
      </w:r>
      <w:hyperlink r:id="rId65" w:history="1">
        <w:r w:rsidRPr="009156DD">
          <w:rPr>
            <w:rStyle w:val="Hyperlink"/>
            <w:rFonts w:cs="FrankRuehl" w:hint="cs"/>
            <w:vanish/>
            <w:szCs w:val="20"/>
            <w:shd w:val="clear" w:color="auto" w:fill="FFFF99"/>
            <w:rtl/>
          </w:rPr>
          <w:t>ה"ח 1245</w:t>
        </w:r>
      </w:hyperlink>
      <w:r w:rsidRPr="009156DD">
        <w:rPr>
          <w:rStyle w:val="default"/>
          <w:rFonts w:cs="FrankRuehl" w:hint="cs"/>
          <w:vanish/>
          <w:sz w:val="20"/>
          <w:szCs w:val="20"/>
          <w:shd w:val="clear" w:color="auto" w:fill="FFFF99"/>
          <w:rtl/>
        </w:rPr>
        <w:t>)</w:t>
      </w:r>
    </w:p>
    <w:p w:rsidR="00AC5A95" w:rsidRPr="009156DD" w:rsidRDefault="00AC5A95" w:rsidP="00AC5A9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w:t>
      </w: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שר</w:t>
      </w:r>
      <w:r w:rsidRPr="009156DD">
        <w:rPr>
          <w:rStyle w:val="default"/>
          <w:rFonts w:cs="FrankRuehl" w:hint="cs"/>
          <w:vanish/>
          <w:sz w:val="22"/>
          <w:szCs w:val="22"/>
          <w:shd w:val="clear" w:color="auto" w:fill="FFFF99"/>
          <w:rtl/>
        </w:rPr>
        <w:t xml:space="preserve"> האוצר</w:t>
      </w:r>
      <w:r w:rsidRPr="009156DD">
        <w:rPr>
          <w:rStyle w:val="default"/>
          <w:rFonts w:cs="FrankRuehl"/>
          <w:vanish/>
          <w:sz w:val="22"/>
          <w:szCs w:val="22"/>
          <w:shd w:val="clear" w:color="auto" w:fill="FFFF99"/>
          <w:rtl/>
        </w:rPr>
        <w:t xml:space="preserve"> ו</w:t>
      </w:r>
      <w:r w:rsidRPr="009156DD">
        <w:rPr>
          <w:rStyle w:val="default"/>
          <w:rFonts w:cs="FrankRuehl" w:hint="cs"/>
          <w:vanish/>
          <w:sz w:val="22"/>
          <w:szCs w:val="22"/>
          <w:shd w:val="clear" w:color="auto" w:fill="FFFF99"/>
          <w:rtl/>
        </w:rPr>
        <w:t>שר המסחר והתעשיה ביחד (להלן - השרים) ממונים על ביצוע חוק זה</w:t>
      </w:r>
      <w:r w:rsidRPr="009156DD">
        <w:rPr>
          <w:rStyle w:val="default"/>
          <w:rFonts w:cs="FrankRuehl" w:hint="cs"/>
          <w:vanish/>
          <w:sz w:val="22"/>
          <w:szCs w:val="22"/>
          <w:u w:val="single"/>
          <w:shd w:val="clear" w:color="auto" w:fill="FFFF99"/>
          <w:rtl/>
        </w:rPr>
        <w:t>, והם יקבעו כלל</w:t>
      </w:r>
      <w:r w:rsidRPr="009156DD">
        <w:rPr>
          <w:rStyle w:val="default"/>
          <w:rFonts w:cs="FrankRuehl"/>
          <w:vanish/>
          <w:sz w:val="22"/>
          <w:szCs w:val="22"/>
          <w:u w:val="single"/>
          <w:shd w:val="clear" w:color="auto" w:fill="FFFF99"/>
          <w:rtl/>
        </w:rPr>
        <w:t>י</w:t>
      </w:r>
      <w:r w:rsidRPr="009156DD">
        <w:rPr>
          <w:rStyle w:val="default"/>
          <w:rFonts w:cs="FrankRuehl" w:hint="cs"/>
          <w:vanish/>
          <w:sz w:val="22"/>
          <w:szCs w:val="22"/>
          <w:u w:val="single"/>
          <w:shd w:val="clear" w:color="auto" w:fill="FFFF99"/>
          <w:rtl/>
        </w:rPr>
        <w:t>ם</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מ</w:t>
      </w:r>
      <w:r w:rsidRPr="009156DD">
        <w:rPr>
          <w:rStyle w:val="default"/>
          <w:rFonts w:cs="FrankRuehl"/>
          <w:vanish/>
          <w:sz w:val="22"/>
          <w:szCs w:val="22"/>
          <w:u w:val="single"/>
          <w:shd w:val="clear" w:color="auto" w:fill="FFFF99"/>
          <w:rtl/>
        </w:rPr>
        <w:t>נ</w:t>
      </w:r>
      <w:r w:rsidRPr="009156DD">
        <w:rPr>
          <w:rStyle w:val="default"/>
          <w:rFonts w:cs="FrankRuehl" w:hint="cs"/>
          <w:vanish/>
          <w:sz w:val="22"/>
          <w:szCs w:val="22"/>
          <w:u w:val="single"/>
          <w:shd w:val="clear" w:color="auto" w:fill="FFFF99"/>
          <w:rtl/>
        </w:rPr>
        <w:t>ח</w:t>
      </w:r>
      <w:r w:rsidRPr="009156DD">
        <w:rPr>
          <w:rStyle w:val="default"/>
          <w:rFonts w:cs="FrankRuehl"/>
          <w:vanish/>
          <w:sz w:val="22"/>
          <w:szCs w:val="22"/>
          <w:u w:val="single"/>
          <w:shd w:val="clear" w:color="auto" w:fill="FFFF99"/>
          <w:rtl/>
        </w:rPr>
        <w:t>י</w:t>
      </w:r>
      <w:r w:rsidRPr="009156DD">
        <w:rPr>
          <w:rStyle w:val="default"/>
          <w:rFonts w:cs="FrankRuehl" w:hint="cs"/>
          <w:vanish/>
          <w:sz w:val="22"/>
          <w:szCs w:val="22"/>
          <w:u w:val="single"/>
          <w:shd w:val="clear" w:color="auto" w:fill="FFFF99"/>
          <w:rtl/>
        </w:rPr>
        <w:t>ם להגשמת מטרתו; הכללים יפורסמו ברבים</w:t>
      </w:r>
      <w:r w:rsidRPr="009156DD">
        <w:rPr>
          <w:rStyle w:val="default"/>
          <w:rFonts w:cs="FrankRuehl" w:hint="cs"/>
          <w:vanish/>
          <w:sz w:val="22"/>
          <w:szCs w:val="22"/>
          <w:shd w:val="clear" w:color="auto" w:fill="FFFF99"/>
          <w:rtl/>
        </w:rPr>
        <w:t>.</w:t>
      </w:r>
    </w:p>
    <w:p w:rsidR="00AC5A95" w:rsidRPr="009156DD" w:rsidRDefault="00AC5A95" w:rsidP="00AC5A95">
      <w:pPr>
        <w:pStyle w:val="P00"/>
        <w:spacing w:before="0"/>
        <w:ind w:left="0" w:right="1134"/>
        <w:rPr>
          <w:rStyle w:val="default"/>
          <w:rFonts w:cs="FrankRuehl" w:hint="cs"/>
          <w:vanish/>
          <w:szCs w:val="20"/>
          <w:shd w:val="clear" w:color="auto" w:fill="FFFF99"/>
          <w:rtl/>
        </w:rPr>
      </w:pPr>
    </w:p>
    <w:p w:rsidR="00AC5A95" w:rsidRPr="009156DD" w:rsidRDefault="00AC5A95" w:rsidP="00AC5A95">
      <w:pPr>
        <w:pStyle w:val="P00"/>
        <w:spacing w:before="0"/>
        <w:ind w:left="0" w:right="1134"/>
        <w:rPr>
          <w:rStyle w:val="default"/>
          <w:rFonts w:cs="FrankRuehl" w:hint="cs"/>
          <w:vanish/>
          <w:szCs w:val="20"/>
          <w:shd w:val="clear" w:color="auto" w:fill="FFFF99"/>
          <w:rtl/>
        </w:rPr>
      </w:pPr>
      <w:r w:rsidRPr="009156DD">
        <w:rPr>
          <w:rStyle w:val="default"/>
          <w:rFonts w:cs="FrankRuehl" w:hint="cs"/>
          <w:vanish/>
          <w:color w:val="FF0000"/>
          <w:szCs w:val="20"/>
          <w:shd w:val="clear" w:color="auto" w:fill="FFFF99"/>
          <w:rtl/>
        </w:rPr>
        <w:t>מיום 1.1.2010</w:t>
      </w:r>
    </w:p>
    <w:p w:rsidR="00AC5A95" w:rsidRPr="009156DD" w:rsidRDefault="00AC5A95" w:rsidP="00AC5A95">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66</w:t>
      </w:r>
    </w:p>
    <w:p w:rsidR="00AC5A95" w:rsidRPr="009156DD" w:rsidRDefault="00AC5A95" w:rsidP="00AC5A95">
      <w:pPr>
        <w:pStyle w:val="P00"/>
        <w:spacing w:before="0"/>
        <w:ind w:left="0" w:right="1134"/>
        <w:rPr>
          <w:rStyle w:val="default"/>
          <w:rFonts w:cs="FrankRuehl" w:hint="cs"/>
          <w:vanish/>
          <w:szCs w:val="20"/>
          <w:shd w:val="clear" w:color="auto" w:fill="FFFF99"/>
          <w:rtl/>
        </w:rPr>
      </w:pPr>
      <w:hyperlink r:id="rId66" w:history="1">
        <w:r w:rsidRPr="009156DD">
          <w:rPr>
            <w:rStyle w:val="Hyperlink"/>
            <w:rFonts w:cs="FrankRuehl" w:hint="cs"/>
            <w:vanish/>
            <w:szCs w:val="20"/>
            <w:shd w:val="clear" w:color="auto" w:fill="FFFF99"/>
            <w:rtl/>
          </w:rPr>
          <w:t>ס"ח תשס"ט מס' 2203</w:t>
        </w:r>
      </w:hyperlink>
      <w:r w:rsidRPr="009156DD">
        <w:rPr>
          <w:rStyle w:val="default"/>
          <w:rFonts w:cs="FrankRuehl" w:hint="cs"/>
          <w:vanish/>
          <w:szCs w:val="20"/>
          <w:shd w:val="clear" w:color="auto" w:fill="FFFF99"/>
          <w:rtl/>
        </w:rPr>
        <w:t xml:space="preserve"> מיום 23.7.2009 עמ' 206 (</w:t>
      </w:r>
      <w:hyperlink r:id="rId67" w:history="1">
        <w:r w:rsidRPr="009156DD">
          <w:rPr>
            <w:rStyle w:val="Hyperlink"/>
            <w:rFonts w:cs="FrankRuehl" w:hint="cs"/>
            <w:vanish/>
            <w:szCs w:val="20"/>
            <w:shd w:val="clear" w:color="auto" w:fill="FFFF99"/>
            <w:rtl/>
          </w:rPr>
          <w:t>ה"ח 436</w:t>
        </w:r>
      </w:hyperlink>
      <w:r w:rsidRPr="009156DD">
        <w:rPr>
          <w:rStyle w:val="default"/>
          <w:rFonts w:cs="FrankRuehl" w:hint="cs"/>
          <w:vanish/>
          <w:szCs w:val="20"/>
          <w:shd w:val="clear" w:color="auto" w:fill="FFFF99"/>
          <w:rtl/>
        </w:rPr>
        <w:t>)</w:t>
      </w:r>
    </w:p>
    <w:p w:rsidR="00AC5A95" w:rsidRPr="00CE4F8D" w:rsidRDefault="00AC5A95" w:rsidP="00AC5A95">
      <w:pPr>
        <w:pStyle w:val="P00"/>
        <w:ind w:left="0" w:right="1134"/>
        <w:rPr>
          <w:rStyle w:val="default"/>
          <w:rFonts w:cs="FrankRuehl" w:hint="cs"/>
          <w:sz w:val="2"/>
          <w:szCs w:val="2"/>
          <w:shd w:val="clear" w:color="auto" w:fill="FFFF99"/>
          <w:rtl/>
        </w:rPr>
      </w:pPr>
      <w:r w:rsidRPr="009156DD">
        <w:rPr>
          <w:rStyle w:val="default"/>
          <w:rFonts w:cs="FrankRuehl" w:hint="cs"/>
          <w:vanish/>
          <w:sz w:val="22"/>
          <w:szCs w:val="22"/>
          <w:shd w:val="clear" w:color="auto" w:fill="FFFF99"/>
          <w:rtl/>
        </w:rPr>
        <w:t>4.</w:t>
      </w:r>
      <w:r w:rsidRPr="009156DD">
        <w:rPr>
          <w:rStyle w:val="default"/>
          <w:rFonts w:cs="FrankRuehl" w:hint="cs"/>
          <w:vanish/>
          <w:sz w:val="22"/>
          <w:szCs w:val="22"/>
          <w:shd w:val="clear" w:color="auto" w:fill="FFFF99"/>
          <w:rtl/>
        </w:rPr>
        <w:tab/>
      </w:r>
      <w:r w:rsidRPr="009156DD">
        <w:rPr>
          <w:rStyle w:val="default"/>
          <w:rFonts w:cs="FrankRuehl"/>
          <w:strike/>
          <w:vanish/>
          <w:sz w:val="22"/>
          <w:szCs w:val="22"/>
          <w:shd w:val="clear" w:color="auto" w:fill="FFFF99"/>
          <w:rtl/>
        </w:rPr>
        <w:t>שר</w:t>
      </w:r>
      <w:r w:rsidRPr="009156DD">
        <w:rPr>
          <w:rStyle w:val="default"/>
          <w:rFonts w:cs="FrankRuehl" w:hint="cs"/>
          <w:strike/>
          <w:vanish/>
          <w:sz w:val="22"/>
          <w:szCs w:val="22"/>
          <w:shd w:val="clear" w:color="auto" w:fill="FFFF99"/>
          <w:rtl/>
        </w:rPr>
        <w:t xml:space="preserve"> האוצר</w:t>
      </w:r>
      <w:r w:rsidRPr="009156DD">
        <w:rPr>
          <w:rStyle w:val="default"/>
          <w:rFonts w:cs="FrankRuehl"/>
          <w:strike/>
          <w:vanish/>
          <w:sz w:val="22"/>
          <w:szCs w:val="22"/>
          <w:shd w:val="clear" w:color="auto" w:fill="FFFF99"/>
          <w:rtl/>
        </w:rPr>
        <w:t xml:space="preserve"> ו</w:t>
      </w:r>
      <w:r w:rsidRPr="009156DD">
        <w:rPr>
          <w:rStyle w:val="default"/>
          <w:rFonts w:cs="FrankRuehl" w:hint="cs"/>
          <w:strike/>
          <w:vanish/>
          <w:sz w:val="22"/>
          <w:szCs w:val="22"/>
          <w:shd w:val="clear" w:color="auto" w:fill="FFFF99"/>
          <w:rtl/>
        </w:rPr>
        <w:t>שר המסחר והתעשיה ביחד (להלן - השרים)</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השרים</w:t>
      </w:r>
      <w:r w:rsidRPr="009156DD">
        <w:rPr>
          <w:rStyle w:val="default"/>
          <w:rFonts w:cs="FrankRuehl" w:hint="cs"/>
          <w:vanish/>
          <w:sz w:val="22"/>
          <w:szCs w:val="22"/>
          <w:shd w:val="clear" w:color="auto" w:fill="FFFF99"/>
          <w:rtl/>
        </w:rPr>
        <w:t xml:space="preserve"> ממונים על ביצוע חוק זה, והם יקבעו כלל</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ם</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מ</w:t>
      </w:r>
      <w:r w:rsidRPr="009156DD">
        <w:rPr>
          <w:rStyle w:val="default"/>
          <w:rFonts w:cs="FrankRuehl"/>
          <w:vanish/>
          <w:sz w:val="22"/>
          <w:szCs w:val="22"/>
          <w:shd w:val="clear" w:color="auto" w:fill="FFFF99"/>
          <w:rtl/>
        </w:rPr>
        <w:t>נ</w:t>
      </w:r>
      <w:r w:rsidRPr="009156DD">
        <w:rPr>
          <w:rStyle w:val="default"/>
          <w:rFonts w:cs="FrankRuehl" w:hint="cs"/>
          <w:vanish/>
          <w:sz w:val="22"/>
          <w:szCs w:val="22"/>
          <w:shd w:val="clear" w:color="auto" w:fill="FFFF99"/>
          <w:rtl/>
        </w:rPr>
        <w:t>ח</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ם להגשמת מטרתו; הכללים יפורסמו ברבים.</w:t>
      </w:r>
      <w:bookmarkEnd w:id="26"/>
    </w:p>
    <w:p w:rsidR="00AC5A95" w:rsidRDefault="00AC5A95" w:rsidP="00AC5A95">
      <w:pPr>
        <w:pStyle w:val="P00"/>
        <w:spacing w:before="72"/>
        <w:ind w:left="0" w:right="1134"/>
        <w:rPr>
          <w:rStyle w:val="default"/>
          <w:rFonts w:cs="FrankRuehl" w:hint="cs"/>
          <w:rtl/>
        </w:rPr>
      </w:pPr>
    </w:p>
    <w:p w:rsidR="00CE4F8D" w:rsidRDefault="00CE4F8D" w:rsidP="00CE4F8D">
      <w:pPr>
        <w:pStyle w:val="P00"/>
        <w:spacing w:before="72"/>
        <w:ind w:left="0" w:right="1134"/>
        <w:rPr>
          <w:rStyle w:val="default"/>
          <w:rFonts w:cs="FrankRuehl" w:hint="cs"/>
          <w:rtl/>
        </w:rPr>
      </w:pPr>
    </w:p>
    <w:p w:rsidR="00660265" w:rsidRDefault="009148AB" w:rsidP="009148AB">
      <w:pPr>
        <w:pStyle w:val="medium2-header"/>
        <w:keepLines w:val="0"/>
        <w:spacing w:before="72"/>
        <w:ind w:left="0" w:right="1134"/>
        <w:rPr>
          <w:rFonts w:cs="FrankRuehl" w:hint="cs"/>
          <w:noProof/>
          <w:rtl/>
        </w:rPr>
      </w:pPr>
      <w:bookmarkStart w:id="27" w:name="med1"/>
      <w:bookmarkEnd w:id="27"/>
      <w:r>
        <w:rPr>
          <w:rFonts w:cs="FrankRuehl"/>
          <w:noProof/>
          <w:rtl/>
          <w:lang w:eastAsia="en-US"/>
        </w:rPr>
        <w:pict>
          <v:shape id="_x0000_s2766" type="#_x0000_t202" style="position:absolute;left:0;text-align:left;margin-left:470.35pt;margin-top:7.1pt;width:1in;height:16.8pt;z-index:251841536" filled="f" stroked="f" strokecolor="lime" strokeweight=".25pt">
            <v:textbox inset="0,0,0,0">
              <w:txbxContent>
                <w:p w:rsidR="006C3324" w:rsidRDefault="006C3324" w:rsidP="009148AB">
                  <w:pPr>
                    <w:spacing w:line="160" w:lineRule="exact"/>
                    <w:jc w:val="left"/>
                    <w:rPr>
                      <w:rFonts w:cs="Miriam"/>
                      <w:noProof/>
                      <w:sz w:val="18"/>
                      <w:szCs w:val="18"/>
                      <w:rtl/>
                    </w:rPr>
                  </w:pPr>
                  <w:r>
                    <w:rPr>
                      <w:rFonts w:cs="Miriam" w:hint="cs"/>
                      <w:sz w:val="18"/>
                      <w:szCs w:val="18"/>
                      <w:rtl/>
                    </w:rPr>
                    <w:t>(תיקון מס' 73) תשע"ז-2016</w:t>
                  </w:r>
                </w:p>
              </w:txbxContent>
            </v:textbox>
            <w10:anchorlock/>
          </v:shape>
        </w:pict>
      </w:r>
      <w:r w:rsidR="00660265">
        <w:rPr>
          <w:rFonts w:cs="FrankRuehl"/>
          <w:noProof/>
          <w:rtl/>
        </w:rPr>
        <w:t>פר</w:t>
      </w:r>
      <w:r w:rsidR="00660265">
        <w:rPr>
          <w:rFonts w:cs="FrankRuehl" w:hint="cs"/>
          <w:noProof/>
          <w:rtl/>
        </w:rPr>
        <w:t xml:space="preserve">ק שני : </w:t>
      </w:r>
      <w:r>
        <w:rPr>
          <w:rFonts w:cs="FrankRuehl" w:hint="cs"/>
          <w:noProof/>
          <w:rtl/>
        </w:rPr>
        <w:t>הרשות</w:t>
      </w:r>
    </w:p>
    <w:p w:rsidR="009148AB" w:rsidRPr="009156DD" w:rsidRDefault="009148AB" w:rsidP="009148AB">
      <w:pPr>
        <w:pStyle w:val="P00"/>
        <w:spacing w:before="0"/>
        <w:ind w:left="0" w:right="1134"/>
        <w:rPr>
          <w:rStyle w:val="default"/>
          <w:rFonts w:cs="FrankRuehl" w:hint="cs"/>
          <w:vanish/>
          <w:color w:val="FF0000"/>
          <w:sz w:val="20"/>
          <w:szCs w:val="20"/>
          <w:shd w:val="clear" w:color="auto" w:fill="FFFF99"/>
          <w:rtl/>
        </w:rPr>
      </w:pPr>
      <w:bookmarkStart w:id="28" w:name="Rov423"/>
      <w:r w:rsidRPr="009156DD">
        <w:rPr>
          <w:rStyle w:val="default"/>
          <w:rFonts w:cs="FrankRuehl" w:hint="cs"/>
          <w:vanish/>
          <w:color w:val="FF0000"/>
          <w:sz w:val="20"/>
          <w:szCs w:val="20"/>
          <w:shd w:val="clear" w:color="auto" w:fill="FFFF99"/>
          <w:rtl/>
        </w:rPr>
        <w:t>מיום 1.1.2017</w:t>
      </w:r>
    </w:p>
    <w:p w:rsidR="009148AB" w:rsidRPr="009156DD" w:rsidRDefault="009148AB" w:rsidP="009148AB">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תיקון מס' 73</w:t>
      </w:r>
    </w:p>
    <w:p w:rsidR="009148AB" w:rsidRPr="009156DD" w:rsidRDefault="009148AB" w:rsidP="009148AB">
      <w:pPr>
        <w:pStyle w:val="P00"/>
        <w:spacing w:before="0"/>
        <w:ind w:left="0" w:right="1134"/>
        <w:rPr>
          <w:rStyle w:val="default"/>
          <w:rFonts w:cs="FrankRuehl" w:hint="cs"/>
          <w:vanish/>
          <w:sz w:val="20"/>
          <w:szCs w:val="20"/>
          <w:shd w:val="clear" w:color="auto" w:fill="FFFF99"/>
          <w:rtl/>
        </w:rPr>
      </w:pPr>
      <w:hyperlink r:id="rId68" w:history="1">
        <w:r w:rsidRPr="009156DD">
          <w:rPr>
            <w:rStyle w:val="Hyperlink"/>
            <w:rFonts w:cs="FrankRuehl" w:hint="cs"/>
            <w:vanish/>
            <w:szCs w:val="20"/>
            <w:shd w:val="clear" w:color="auto" w:fill="FFFF99"/>
            <w:rtl/>
          </w:rPr>
          <w:t>ס"ח תשע"ז מס' 2592</w:t>
        </w:r>
      </w:hyperlink>
      <w:r w:rsidRPr="009156DD">
        <w:rPr>
          <w:rStyle w:val="default"/>
          <w:rFonts w:cs="FrankRuehl" w:hint="cs"/>
          <w:vanish/>
          <w:sz w:val="20"/>
          <w:szCs w:val="20"/>
          <w:shd w:val="clear" w:color="auto" w:fill="FFFF99"/>
          <w:rtl/>
        </w:rPr>
        <w:t xml:space="preserve"> מיום 29.12.2016 עמ' 261 (</w:t>
      </w:r>
      <w:hyperlink r:id="rId69" w:history="1">
        <w:r w:rsidRPr="009156DD">
          <w:rPr>
            <w:rStyle w:val="Hyperlink"/>
            <w:rFonts w:cs="FrankRuehl" w:hint="cs"/>
            <w:vanish/>
            <w:szCs w:val="20"/>
            <w:shd w:val="clear" w:color="auto" w:fill="FFFF99"/>
            <w:rtl/>
          </w:rPr>
          <w:t>ה"ח 1083</w:t>
        </w:r>
      </w:hyperlink>
      <w:r w:rsidRPr="009156DD">
        <w:rPr>
          <w:rStyle w:val="default"/>
          <w:rFonts w:cs="FrankRuehl" w:hint="cs"/>
          <w:vanish/>
          <w:sz w:val="20"/>
          <w:szCs w:val="20"/>
          <w:shd w:val="clear" w:color="auto" w:fill="FFFF99"/>
          <w:rtl/>
        </w:rPr>
        <w:t>)</w:t>
      </w:r>
    </w:p>
    <w:p w:rsidR="009148AB" w:rsidRPr="009148AB" w:rsidRDefault="009148AB" w:rsidP="009148AB">
      <w:pPr>
        <w:pStyle w:val="P00"/>
        <w:ind w:left="0" w:right="1134"/>
        <w:rPr>
          <w:rStyle w:val="default"/>
          <w:rFonts w:cs="FrankRuehl" w:hint="cs"/>
          <w:sz w:val="2"/>
          <w:szCs w:val="2"/>
          <w:rtl/>
        </w:rPr>
      </w:pPr>
      <w:r w:rsidRPr="009156DD">
        <w:rPr>
          <w:rStyle w:val="default"/>
          <w:rFonts w:cs="FrankRuehl" w:hint="cs"/>
          <w:vanish/>
          <w:sz w:val="22"/>
          <w:szCs w:val="22"/>
          <w:shd w:val="clear" w:color="auto" w:fill="FFFF99"/>
          <w:rtl/>
        </w:rPr>
        <w:t xml:space="preserve">פרק שני: </w:t>
      </w:r>
      <w:r w:rsidRPr="009156DD">
        <w:rPr>
          <w:rStyle w:val="default"/>
          <w:rFonts w:cs="FrankRuehl" w:hint="cs"/>
          <w:strike/>
          <w:vanish/>
          <w:sz w:val="22"/>
          <w:szCs w:val="22"/>
          <w:shd w:val="clear" w:color="auto" w:fill="FFFF99"/>
          <w:rtl/>
        </w:rPr>
        <w:t>מרכז ההשקעות</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הרשות</w:t>
      </w:r>
      <w:bookmarkEnd w:id="28"/>
    </w:p>
    <w:p w:rsidR="00660265" w:rsidRDefault="00660265" w:rsidP="00846AE0">
      <w:pPr>
        <w:pStyle w:val="P00"/>
        <w:spacing w:before="72"/>
        <w:ind w:left="0" w:right="1134"/>
        <w:rPr>
          <w:rStyle w:val="default"/>
          <w:rFonts w:cs="FrankRuehl" w:hint="cs"/>
          <w:rtl/>
        </w:rPr>
      </w:pPr>
      <w:bookmarkStart w:id="29" w:name="Seif2"/>
      <w:bookmarkEnd w:id="29"/>
      <w:r>
        <w:rPr>
          <w:lang w:val="he-IL"/>
        </w:rPr>
        <w:pict>
          <v:rect id="_x0000_s2057" style="position:absolute;left:0;text-align:left;margin-left:465.6pt;margin-top:8.05pt;width:73.95pt;height:44.05pt;z-index:251449344" o:allowincell="f" filled="f" stroked="f" strokecolor="lime" strokeweight=".25pt">
            <v:textbox inset="0,0,0,0">
              <w:txbxContent>
                <w:p w:rsidR="006C3324" w:rsidRDefault="006C3324" w:rsidP="009148AB">
                  <w:pPr>
                    <w:spacing w:line="160" w:lineRule="exact"/>
                    <w:jc w:val="left"/>
                    <w:rPr>
                      <w:rFonts w:cs="Miriam" w:hint="cs"/>
                      <w:sz w:val="18"/>
                      <w:szCs w:val="18"/>
                      <w:rtl/>
                    </w:rPr>
                  </w:pPr>
                  <w:r>
                    <w:rPr>
                      <w:rFonts w:cs="Miriam"/>
                      <w:sz w:val="18"/>
                      <w:szCs w:val="18"/>
                      <w:rtl/>
                    </w:rPr>
                    <w:t>הק</w:t>
                  </w:r>
                  <w:r>
                    <w:rPr>
                      <w:rFonts w:cs="Miriam" w:hint="cs"/>
                      <w:sz w:val="18"/>
                      <w:szCs w:val="18"/>
                      <w:rtl/>
                    </w:rPr>
                    <w:t>מת הרשות</w:t>
                  </w:r>
                </w:p>
                <w:p w:rsidR="006C3324" w:rsidRDefault="006C3324" w:rsidP="00CE4F8D">
                  <w:pPr>
                    <w:spacing w:line="160" w:lineRule="exact"/>
                    <w:jc w:val="left"/>
                    <w:rPr>
                      <w:rFonts w:cs="Miriam" w:hint="cs"/>
                      <w:sz w:val="18"/>
                      <w:szCs w:val="18"/>
                      <w:rtl/>
                    </w:rPr>
                  </w:pPr>
                  <w:r>
                    <w:rPr>
                      <w:rFonts w:cs="Miriam" w:hint="cs"/>
                      <w:sz w:val="18"/>
                      <w:szCs w:val="18"/>
                      <w:rtl/>
                    </w:rPr>
                    <w:t>(תיקון מס' 66) תשס"ט-2009</w:t>
                  </w:r>
                </w:p>
                <w:p w:rsidR="006C3324" w:rsidRDefault="006C3324" w:rsidP="00CE4F8D">
                  <w:pPr>
                    <w:spacing w:line="160" w:lineRule="exact"/>
                    <w:jc w:val="left"/>
                    <w:rPr>
                      <w:rFonts w:cs="Miriam" w:hint="cs"/>
                      <w:noProof/>
                      <w:sz w:val="18"/>
                      <w:szCs w:val="18"/>
                      <w:rtl/>
                    </w:rPr>
                  </w:pPr>
                  <w:r>
                    <w:rPr>
                      <w:rFonts w:cs="Miriam" w:hint="cs"/>
                      <w:sz w:val="18"/>
                      <w:szCs w:val="18"/>
                      <w:rtl/>
                    </w:rPr>
                    <w:t>(תיקון מס' 73) תשע"ז-2016</w:t>
                  </w:r>
                </w:p>
              </w:txbxContent>
            </v:textbox>
            <w10:anchorlock/>
          </v:rect>
        </w:pict>
      </w:r>
      <w:r>
        <w:rPr>
          <w:rStyle w:val="big-number"/>
          <w:rFonts w:cs="Miriam"/>
          <w:rtl/>
        </w:rPr>
        <w:t>5</w:t>
      </w:r>
      <w:r w:rsidRPr="00846AE0">
        <w:rPr>
          <w:rStyle w:val="default"/>
          <w:rFonts w:cs="FrankRuehl"/>
          <w:rtl/>
        </w:rPr>
        <w:t>.</w:t>
      </w:r>
      <w:r w:rsidRPr="00846AE0">
        <w:rPr>
          <w:rStyle w:val="default"/>
          <w:rFonts w:cs="FrankRuehl"/>
          <w:rtl/>
        </w:rPr>
        <w:tab/>
      </w:r>
      <w:r w:rsidR="00846AE0" w:rsidRPr="00846AE0">
        <w:rPr>
          <w:rStyle w:val="default"/>
          <w:rFonts w:cs="FrankRuehl" w:hint="cs"/>
          <w:rtl/>
        </w:rPr>
        <w:t>מוקמת בזה הרשות להשקעות ולפיתוח התעשייה והכלכלה, אשר תפעל</w:t>
      </w:r>
      <w:r>
        <w:rPr>
          <w:rStyle w:val="default"/>
          <w:rFonts w:cs="FrankRuehl" w:hint="cs"/>
          <w:rtl/>
        </w:rPr>
        <w:t xml:space="preserve"> להגשמתה של מטרת חוק זה</w:t>
      </w:r>
      <w:r w:rsidR="000E1837">
        <w:rPr>
          <w:rStyle w:val="default"/>
          <w:rFonts w:cs="FrankRuehl" w:hint="cs"/>
          <w:rtl/>
        </w:rPr>
        <w:t>,</w:t>
      </w:r>
      <w:r w:rsidR="00AC5A95">
        <w:rPr>
          <w:rStyle w:val="default"/>
          <w:rFonts w:cs="FrankRuehl" w:hint="cs"/>
          <w:rtl/>
        </w:rPr>
        <w:t xml:space="preserve"> </w:t>
      </w:r>
      <w:r w:rsidR="00AC5A95" w:rsidRPr="00AC5A95">
        <w:rPr>
          <w:rStyle w:val="default"/>
          <w:rFonts w:cs="FrankRuehl" w:hint="cs"/>
          <w:rtl/>
        </w:rPr>
        <w:t>למעט בכל עניין הנוגע למפעלים תיירותיים</w:t>
      </w:r>
      <w:r>
        <w:rPr>
          <w:rStyle w:val="default"/>
          <w:rFonts w:cs="FrankRuehl" w:hint="cs"/>
          <w:rtl/>
        </w:rPr>
        <w:t>.</w:t>
      </w:r>
    </w:p>
    <w:p w:rsidR="00846AE0" w:rsidRPr="009156DD" w:rsidRDefault="00846AE0" w:rsidP="00846AE0">
      <w:pPr>
        <w:pStyle w:val="P00"/>
        <w:spacing w:before="0"/>
        <w:ind w:left="0" w:right="1134"/>
        <w:rPr>
          <w:rStyle w:val="default"/>
          <w:rFonts w:cs="FrankRuehl" w:hint="cs"/>
          <w:vanish/>
          <w:szCs w:val="20"/>
          <w:shd w:val="clear" w:color="auto" w:fill="FFFF99"/>
          <w:rtl/>
        </w:rPr>
      </w:pPr>
      <w:bookmarkStart w:id="30" w:name="Rov404"/>
      <w:r w:rsidRPr="009156DD">
        <w:rPr>
          <w:rStyle w:val="default"/>
          <w:rFonts w:cs="FrankRuehl" w:hint="cs"/>
          <w:vanish/>
          <w:color w:val="FF0000"/>
          <w:szCs w:val="20"/>
          <w:shd w:val="clear" w:color="auto" w:fill="FFFF99"/>
          <w:rtl/>
        </w:rPr>
        <w:t>מיום 1.1.2010</w:t>
      </w:r>
    </w:p>
    <w:p w:rsidR="00846AE0" w:rsidRPr="009156DD" w:rsidRDefault="00846AE0" w:rsidP="00846AE0">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66</w:t>
      </w:r>
    </w:p>
    <w:p w:rsidR="00846AE0" w:rsidRPr="009156DD" w:rsidRDefault="00846AE0" w:rsidP="00846AE0">
      <w:pPr>
        <w:pStyle w:val="P00"/>
        <w:spacing w:before="0"/>
        <w:ind w:left="0" w:right="1134"/>
        <w:rPr>
          <w:rStyle w:val="default"/>
          <w:rFonts w:cs="FrankRuehl" w:hint="cs"/>
          <w:vanish/>
          <w:szCs w:val="20"/>
          <w:shd w:val="clear" w:color="auto" w:fill="FFFF99"/>
          <w:rtl/>
        </w:rPr>
      </w:pPr>
      <w:hyperlink r:id="rId70" w:history="1">
        <w:r w:rsidRPr="009156DD">
          <w:rPr>
            <w:rStyle w:val="Hyperlink"/>
            <w:rFonts w:cs="FrankRuehl" w:hint="cs"/>
            <w:vanish/>
            <w:szCs w:val="20"/>
            <w:shd w:val="clear" w:color="auto" w:fill="FFFF99"/>
            <w:rtl/>
          </w:rPr>
          <w:t>ס"ח תשס"ט מס' 2203</w:t>
        </w:r>
      </w:hyperlink>
      <w:r w:rsidRPr="009156DD">
        <w:rPr>
          <w:rStyle w:val="default"/>
          <w:rFonts w:cs="FrankRuehl" w:hint="cs"/>
          <w:vanish/>
          <w:szCs w:val="20"/>
          <w:shd w:val="clear" w:color="auto" w:fill="FFFF99"/>
          <w:rtl/>
        </w:rPr>
        <w:t xml:space="preserve"> מיום 23.7.2009 עמ' 206 (</w:t>
      </w:r>
      <w:hyperlink r:id="rId71" w:history="1">
        <w:r w:rsidRPr="009156DD">
          <w:rPr>
            <w:rStyle w:val="Hyperlink"/>
            <w:rFonts w:cs="FrankRuehl" w:hint="cs"/>
            <w:vanish/>
            <w:szCs w:val="20"/>
            <w:shd w:val="clear" w:color="auto" w:fill="FFFF99"/>
            <w:rtl/>
          </w:rPr>
          <w:t>ה"ח 436</w:t>
        </w:r>
      </w:hyperlink>
      <w:r w:rsidRPr="009156DD">
        <w:rPr>
          <w:rStyle w:val="default"/>
          <w:rFonts w:cs="FrankRuehl" w:hint="cs"/>
          <w:vanish/>
          <w:szCs w:val="20"/>
          <w:shd w:val="clear" w:color="auto" w:fill="FFFF99"/>
          <w:rtl/>
        </w:rPr>
        <w:t>)</w:t>
      </w:r>
    </w:p>
    <w:p w:rsidR="00846AE0" w:rsidRPr="009156DD" w:rsidRDefault="00846AE0" w:rsidP="00846AE0">
      <w:pPr>
        <w:pStyle w:val="P00"/>
        <w:ind w:left="0" w:right="1134"/>
        <w:rPr>
          <w:rStyle w:val="big-number"/>
          <w:rFonts w:cs="Miriam" w:hint="cs"/>
          <w:vanish/>
          <w:sz w:val="16"/>
          <w:szCs w:val="16"/>
          <w:u w:val="single"/>
          <w:shd w:val="clear" w:color="auto" w:fill="FFFF99"/>
          <w:rtl/>
        </w:rPr>
      </w:pPr>
      <w:r w:rsidRPr="009156DD">
        <w:rPr>
          <w:rStyle w:val="big-number"/>
          <w:rFonts w:cs="Miriam" w:hint="cs"/>
          <w:vanish/>
          <w:sz w:val="16"/>
          <w:szCs w:val="16"/>
          <w:shd w:val="clear" w:color="auto" w:fill="FFFF99"/>
          <w:rtl/>
        </w:rPr>
        <w:t xml:space="preserve">הקמת </w:t>
      </w:r>
      <w:r w:rsidRPr="009156DD">
        <w:rPr>
          <w:rStyle w:val="big-number"/>
          <w:rFonts w:cs="Miriam" w:hint="cs"/>
          <w:strike/>
          <w:vanish/>
          <w:sz w:val="16"/>
          <w:szCs w:val="16"/>
          <w:shd w:val="clear" w:color="auto" w:fill="FFFF99"/>
          <w:rtl/>
        </w:rPr>
        <w:t>המרכז</w:t>
      </w:r>
      <w:r w:rsidRPr="009156DD">
        <w:rPr>
          <w:rStyle w:val="big-number"/>
          <w:rFonts w:cs="Miriam" w:hint="cs"/>
          <w:vanish/>
          <w:sz w:val="16"/>
          <w:szCs w:val="16"/>
          <w:shd w:val="clear" w:color="auto" w:fill="FFFF99"/>
          <w:rtl/>
        </w:rPr>
        <w:t xml:space="preserve"> </w:t>
      </w:r>
      <w:r w:rsidRPr="009156DD">
        <w:rPr>
          <w:rStyle w:val="big-number"/>
          <w:rFonts w:cs="Miriam" w:hint="cs"/>
          <w:vanish/>
          <w:sz w:val="16"/>
          <w:szCs w:val="16"/>
          <w:u w:val="single"/>
          <w:shd w:val="clear" w:color="auto" w:fill="FFFF99"/>
          <w:rtl/>
        </w:rPr>
        <w:t>מרכז ההשקעות</w:t>
      </w:r>
    </w:p>
    <w:p w:rsidR="00846AE0" w:rsidRPr="009156DD" w:rsidRDefault="00846AE0" w:rsidP="00846AE0">
      <w:pPr>
        <w:pStyle w:val="P00"/>
        <w:spacing w:before="0"/>
        <w:ind w:left="0" w:right="1134"/>
        <w:rPr>
          <w:rStyle w:val="default"/>
          <w:rFonts w:cs="FrankRuehl" w:hint="cs"/>
          <w:vanish/>
          <w:sz w:val="22"/>
          <w:szCs w:val="22"/>
          <w:shd w:val="clear" w:color="auto" w:fill="FFFF99"/>
          <w:rtl/>
        </w:rPr>
      </w:pPr>
      <w:r w:rsidRPr="009156DD">
        <w:rPr>
          <w:rStyle w:val="big-number"/>
          <w:rFonts w:cs="FrankRuehl"/>
          <w:vanish/>
          <w:sz w:val="22"/>
          <w:szCs w:val="22"/>
          <w:shd w:val="clear" w:color="auto" w:fill="FFFF99"/>
          <w:rtl/>
        </w:rPr>
        <w:t>5.</w:t>
      </w:r>
      <w:r w:rsidRPr="009156DD">
        <w:rPr>
          <w:rStyle w:val="big-number"/>
          <w:rFonts w:cs="FrankRuehl"/>
          <w:vanish/>
          <w:sz w:val="22"/>
          <w:szCs w:val="22"/>
          <w:shd w:val="clear" w:color="auto" w:fill="FFFF99"/>
          <w:rtl/>
        </w:rPr>
        <w:tab/>
      </w:r>
      <w:r w:rsidRPr="009156DD">
        <w:rPr>
          <w:rStyle w:val="default"/>
          <w:rFonts w:cs="FrankRuehl"/>
          <w:vanish/>
          <w:sz w:val="22"/>
          <w:szCs w:val="22"/>
          <w:shd w:val="clear" w:color="auto" w:fill="FFFF99"/>
          <w:rtl/>
        </w:rPr>
        <w:t>מו</w:t>
      </w:r>
      <w:r w:rsidRPr="009156DD">
        <w:rPr>
          <w:rStyle w:val="default"/>
          <w:rFonts w:cs="FrankRuehl" w:hint="cs"/>
          <w:vanish/>
          <w:sz w:val="22"/>
          <w:szCs w:val="22"/>
          <w:shd w:val="clear" w:color="auto" w:fill="FFFF99"/>
          <w:rtl/>
        </w:rPr>
        <w:t>קם בזה</w:t>
      </w:r>
      <w:r w:rsidRPr="009156DD">
        <w:rPr>
          <w:rStyle w:val="default"/>
          <w:rFonts w:cs="FrankRuehl"/>
          <w:vanish/>
          <w:sz w:val="22"/>
          <w:szCs w:val="22"/>
          <w:shd w:val="clear" w:color="auto" w:fill="FFFF99"/>
          <w:rtl/>
        </w:rPr>
        <w:t xml:space="preserve"> מ</w:t>
      </w:r>
      <w:r w:rsidRPr="009156DD">
        <w:rPr>
          <w:rStyle w:val="default"/>
          <w:rFonts w:cs="FrankRuehl" w:hint="cs"/>
          <w:vanish/>
          <w:sz w:val="22"/>
          <w:szCs w:val="22"/>
          <w:shd w:val="clear" w:color="auto" w:fill="FFFF99"/>
          <w:rtl/>
        </w:rPr>
        <w:t xml:space="preserve">רכז ההשקעות </w:t>
      </w:r>
      <w:r w:rsidRPr="009156DD">
        <w:rPr>
          <w:rStyle w:val="default"/>
          <w:rFonts w:cs="FrankRuehl" w:hint="cs"/>
          <w:strike/>
          <w:vanish/>
          <w:sz w:val="22"/>
          <w:szCs w:val="22"/>
          <w:shd w:val="clear" w:color="auto" w:fill="FFFF99"/>
          <w:rtl/>
        </w:rPr>
        <w:t xml:space="preserve">(להלן </w:t>
      </w:r>
      <w:r w:rsidRPr="009156DD">
        <w:rPr>
          <w:rStyle w:val="default"/>
          <w:rFonts w:cs="FrankRuehl"/>
          <w:strike/>
          <w:vanish/>
          <w:sz w:val="22"/>
          <w:szCs w:val="22"/>
          <w:shd w:val="clear" w:color="auto" w:fill="FFFF99"/>
          <w:rtl/>
        </w:rPr>
        <w:t xml:space="preserve">– </w:t>
      </w:r>
      <w:r w:rsidRPr="009156DD">
        <w:rPr>
          <w:rStyle w:val="default"/>
          <w:rFonts w:cs="FrankRuehl" w:hint="cs"/>
          <w:strike/>
          <w:vanish/>
          <w:sz w:val="22"/>
          <w:szCs w:val="22"/>
          <w:shd w:val="clear" w:color="auto" w:fill="FFFF99"/>
          <w:rtl/>
        </w:rPr>
        <w:t>המרכז)</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אש</w:t>
      </w:r>
      <w:r w:rsidRPr="009156DD">
        <w:rPr>
          <w:rStyle w:val="default"/>
          <w:rFonts w:cs="FrankRuehl" w:hint="cs"/>
          <w:vanish/>
          <w:sz w:val="22"/>
          <w:szCs w:val="22"/>
          <w:shd w:val="clear" w:color="auto" w:fill="FFFF99"/>
          <w:rtl/>
        </w:rPr>
        <w:t>ר יפעל להגשמתה של מטרת חוק זה</w:t>
      </w:r>
      <w:r w:rsidRPr="009156DD">
        <w:rPr>
          <w:rStyle w:val="default"/>
          <w:rFonts w:cs="FrankRuehl" w:hint="cs"/>
          <w:vanish/>
          <w:sz w:val="22"/>
          <w:szCs w:val="22"/>
          <w:u w:val="single"/>
          <w:shd w:val="clear" w:color="auto" w:fill="FFFF99"/>
          <w:rtl/>
        </w:rPr>
        <w:t>, למעט בכל עניין הנוגע למפעלים תיירותיים</w:t>
      </w:r>
      <w:r w:rsidRPr="009156DD">
        <w:rPr>
          <w:rStyle w:val="default"/>
          <w:rFonts w:cs="FrankRuehl" w:hint="cs"/>
          <w:vanish/>
          <w:sz w:val="22"/>
          <w:szCs w:val="22"/>
          <w:shd w:val="clear" w:color="auto" w:fill="FFFF99"/>
          <w:rtl/>
        </w:rPr>
        <w:t>.</w:t>
      </w:r>
    </w:p>
    <w:p w:rsidR="00846AE0" w:rsidRPr="009156DD" w:rsidRDefault="00846AE0" w:rsidP="00846AE0">
      <w:pPr>
        <w:pStyle w:val="P00"/>
        <w:spacing w:before="0"/>
        <w:ind w:left="0" w:right="1134"/>
        <w:rPr>
          <w:rStyle w:val="default"/>
          <w:rFonts w:cs="FrankRuehl" w:hint="cs"/>
          <w:vanish/>
          <w:sz w:val="20"/>
          <w:szCs w:val="20"/>
          <w:shd w:val="clear" w:color="auto" w:fill="FFFF99"/>
          <w:rtl/>
        </w:rPr>
      </w:pPr>
    </w:p>
    <w:p w:rsidR="00846AE0" w:rsidRPr="009156DD" w:rsidRDefault="00846AE0" w:rsidP="00846AE0">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1.1.2017</w:t>
      </w:r>
    </w:p>
    <w:p w:rsidR="00846AE0" w:rsidRPr="009156DD" w:rsidRDefault="00846AE0" w:rsidP="00846AE0">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73</w:t>
      </w:r>
    </w:p>
    <w:p w:rsidR="00846AE0" w:rsidRPr="009156DD" w:rsidRDefault="00846AE0" w:rsidP="00846AE0">
      <w:pPr>
        <w:pStyle w:val="P00"/>
        <w:spacing w:before="0"/>
        <w:ind w:left="0" w:right="1134"/>
        <w:rPr>
          <w:rStyle w:val="default"/>
          <w:rFonts w:cs="FrankRuehl" w:hint="cs"/>
          <w:vanish/>
          <w:szCs w:val="20"/>
          <w:shd w:val="clear" w:color="auto" w:fill="FFFF99"/>
          <w:rtl/>
        </w:rPr>
      </w:pPr>
      <w:hyperlink r:id="rId72" w:history="1">
        <w:r w:rsidRPr="009156DD">
          <w:rPr>
            <w:rStyle w:val="Hyperlink"/>
            <w:rFonts w:cs="FrankRuehl" w:hint="cs"/>
            <w:vanish/>
            <w:szCs w:val="20"/>
            <w:shd w:val="clear" w:color="auto" w:fill="FFFF99"/>
            <w:rtl/>
          </w:rPr>
          <w:t>ס"ח תשע"ז מס' 2592</w:t>
        </w:r>
      </w:hyperlink>
      <w:r w:rsidRPr="009156DD">
        <w:rPr>
          <w:rStyle w:val="default"/>
          <w:rFonts w:cs="FrankRuehl" w:hint="cs"/>
          <w:vanish/>
          <w:szCs w:val="20"/>
          <w:shd w:val="clear" w:color="auto" w:fill="FFFF99"/>
          <w:rtl/>
        </w:rPr>
        <w:t xml:space="preserve"> מיום 29.12.2016 עמ' 261 (</w:t>
      </w:r>
      <w:hyperlink r:id="rId73" w:history="1">
        <w:r w:rsidRPr="009156DD">
          <w:rPr>
            <w:rStyle w:val="Hyperlink"/>
            <w:rFonts w:cs="FrankRuehl" w:hint="cs"/>
            <w:vanish/>
            <w:szCs w:val="20"/>
            <w:shd w:val="clear" w:color="auto" w:fill="FFFF99"/>
            <w:rtl/>
          </w:rPr>
          <w:t>ה"ח 1083</w:t>
        </w:r>
      </w:hyperlink>
      <w:r w:rsidRPr="009156DD">
        <w:rPr>
          <w:rStyle w:val="default"/>
          <w:rFonts w:cs="FrankRuehl" w:hint="cs"/>
          <w:vanish/>
          <w:szCs w:val="20"/>
          <w:shd w:val="clear" w:color="auto" w:fill="FFFF99"/>
          <w:rtl/>
        </w:rPr>
        <w:t>)</w:t>
      </w:r>
    </w:p>
    <w:p w:rsidR="009148AB" w:rsidRPr="009156DD" w:rsidRDefault="009148AB" w:rsidP="009148AB">
      <w:pPr>
        <w:pStyle w:val="P00"/>
        <w:ind w:left="0" w:right="1134"/>
        <w:rPr>
          <w:rStyle w:val="big-number"/>
          <w:rFonts w:cs="Miriam" w:hint="cs"/>
          <w:vanish/>
          <w:sz w:val="16"/>
          <w:szCs w:val="16"/>
          <w:shd w:val="clear" w:color="auto" w:fill="FFFF99"/>
          <w:rtl/>
        </w:rPr>
      </w:pPr>
      <w:r w:rsidRPr="009156DD">
        <w:rPr>
          <w:rStyle w:val="big-number"/>
          <w:rFonts w:cs="Miriam" w:hint="cs"/>
          <w:vanish/>
          <w:sz w:val="16"/>
          <w:szCs w:val="16"/>
          <w:shd w:val="clear" w:color="auto" w:fill="FFFF99"/>
          <w:rtl/>
        </w:rPr>
        <w:t xml:space="preserve">הקמת </w:t>
      </w:r>
      <w:r w:rsidRPr="009156DD">
        <w:rPr>
          <w:rStyle w:val="big-number"/>
          <w:rFonts w:cs="Miriam" w:hint="cs"/>
          <w:strike/>
          <w:vanish/>
          <w:sz w:val="16"/>
          <w:szCs w:val="16"/>
          <w:shd w:val="clear" w:color="auto" w:fill="FFFF99"/>
          <w:rtl/>
        </w:rPr>
        <w:t>מרכז ההשקעות</w:t>
      </w:r>
      <w:r w:rsidRPr="009156DD">
        <w:rPr>
          <w:rStyle w:val="big-number"/>
          <w:rFonts w:cs="Miriam" w:hint="cs"/>
          <w:vanish/>
          <w:sz w:val="16"/>
          <w:szCs w:val="16"/>
          <w:shd w:val="clear" w:color="auto" w:fill="FFFF99"/>
          <w:rtl/>
        </w:rPr>
        <w:t xml:space="preserve"> </w:t>
      </w:r>
      <w:r w:rsidRPr="009156DD">
        <w:rPr>
          <w:rStyle w:val="big-number"/>
          <w:rFonts w:cs="Miriam" w:hint="cs"/>
          <w:vanish/>
          <w:sz w:val="16"/>
          <w:szCs w:val="16"/>
          <w:u w:val="single"/>
          <w:shd w:val="clear" w:color="auto" w:fill="FFFF99"/>
          <w:rtl/>
        </w:rPr>
        <w:t>הרשות</w:t>
      </w:r>
    </w:p>
    <w:p w:rsidR="00846AE0" w:rsidRPr="00846AE0" w:rsidRDefault="00846AE0" w:rsidP="009148AB">
      <w:pPr>
        <w:pStyle w:val="P00"/>
        <w:spacing w:before="0"/>
        <w:ind w:left="0" w:right="1134"/>
        <w:rPr>
          <w:rStyle w:val="default"/>
          <w:rFonts w:cs="FrankRuehl" w:hint="cs"/>
          <w:sz w:val="2"/>
          <w:szCs w:val="2"/>
          <w:shd w:val="clear" w:color="auto" w:fill="FFFF99"/>
          <w:rtl/>
        </w:rPr>
      </w:pPr>
      <w:r w:rsidRPr="009156DD">
        <w:rPr>
          <w:rStyle w:val="default"/>
          <w:rFonts w:cs="FrankRuehl"/>
          <w:vanish/>
          <w:sz w:val="22"/>
          <w:szCs w:val="22"/>
          <w:shd w:val="clear" w:color="auto" w:fill="FFFF99"/>
          <w:rtl/>
        </w:rPr>
        <w:t>5.</w:t>
      </w:r>
      <w:r w:rsidRPr="009156DD">
        <w:rPr>
          <w:rStyle w:val="default"/>
          <w:rFonts w:cs="FrankRuehl"/>
          <w:vanish/>
          <w:sz w:val="22"/>
          <w:szCs w:val="22"/>
          <w:shd w:val="clear" w:color="auto" w:fill="FFFF99"/>
          <w:rtl/>
        </w:rPr>
        <w:tab/>
      </w:r>
      <w:r w:rsidRPr="009156DD">
        <w:rPr>
          <w:rStyle w:val="default"/>
          <w:rFonts w:cs="FrankRuehl"/>
          <w:strike/>
          <w:vanish/>
          <w:sz w:val="22"/>
          <w:szCs w:val="22"/>
          <w:shd w:val="clear" w:color="auto" w:fill="FFFF99"/>
          <w:rtl/>
        </w:rPr>
        <w:t>מו</w:t>
      </w:r>
      <w:r w:rsidRPr="009156DD">
        <w:rPr>
          <w:rStyle w:val="default"/>
          <w:rFonts w:cs="FrankRuehl" w:hint="cs"/>
          <w:strike/>
          <w:vanish/>
          <w:sz w:val="22"/>
          <w:szCs w:val="22"/>
          <w:shd w:val="clear" w:color="auto" w:fill="FFFF99"/>
          <w:rtl/>
        </w:rPr>
        <w:t>קם בזה</w:t>
      </w:r>
      <w:r w:rsidRPr="009156DD">
        <w:rPr>
          <w:rStyle w:val="default"/>
          <w:rFonts w:cs="FrankRuehl"/>
          <w:strike/>
          <w:vanish/>
          <w:sz w:val="22"/>
          <w:szCs w:val="22"/>
          <w:shd w:val="clear" w:color="auto" w:fill="FFFF99"/>
          <w:rtl/>
        </w:rPr>
        <w:t xml:space="preserve"> מ</w:t>
      </w:r>
      <w:r w:rsidRPr="009156DD">
        <w:rPr>
          <w:rStyle w:val="default"/>
          <w:rFonts w:cs="FrankRuehl" w:hint="cs"/>
          <w:strike/>
          <w:vanish/>
          <w:sz w:val="22"/>
          <w:szCs w:val="22"/>
          <w:shd w:val="clear" w:color="auto" w:fill="FFFF99"/>
          <w:rtl/>
        </w:rPr>
        <w:t xml:space="preserve">רכז ההשקעות </w:t>
      </w:r>
      <w:r w:rsidRPr="009156DD">
        <w:rPr>
          <w:rStyle w:val="default"/>
          <w:rFonts w:cs="FrankRuehl"/>
          <w:strike/>
          <w:vanish/>
          <w:sz w:val="22"/>
          <w:szCs w:val="22"/>
          <w:shd w:val="clear" w:color="auto" w:fill="FFFF99"/>
          <w:rtl/>
        </w:rPr>
        <w:t>אש</w:t>
      </w:r>
      <w:r w:rsidRPr="009156DD">
        <w:rPr>
          <w:rStyle w:val="default"/>
          <w:rFonts w:cs="FrankRuehl" w:hint="cs"/>
          <w:strike/>
          <w:vanish/>
          <w:sz w:val="22"/>
          <w:szCs w:val="22"/>
          <w:shd w:val="clear" w:color="auto" w:fill="FFFF99"/>
          <w:rtl/>
        </w:rPr>
        <w:t>ר יפעל</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מוקמת בזה הרשות להשקעות ולפיתוח התעשייה והכלכלה, אשר תפעל</w:t>
      </w:r>
      <w:r w:rsidRPr="009156DD">
        <w:rPr>
          <w:rStyle w:val="default"/>
          <w:rFonts w:cs="FrankRuehl" w:hint="cs"/>
          <w:vanish/>
          <w:sz w:val="22"/>
          <w:szCs w:val="22"/>
          <w:shd w:val="clear" w:color="auto" w:fill="FFFF99"/>
          <w:rtl/>
        </w:rPr>
        <w:t xml:space="preserve"> להגשמתה של מטרת חוק זה, למעט בכל עניין הנוגע למפעלים תיירותיים.</w:t>
      </w:r>
      <w:bookmarkEnd w:id="30"/>
    </w:p>
    <w:p w:rsidR="00846AE0" w:rsidRDefault="00846AE0" w:rsidP="00846AE0">
      <w:pPr>
        <w:pStyle w:val="P00"/>
        <w:spacing w:before="72"/>
        <w:ind w:left="0" w:right="1134"/>
        <w:rPr>
          <w:rStyle w:val="default"/>
          <w:rFonts w:cs="FrankRuehl" w:hint="cs"/>
          <w:rtl/>
        </w:rPr>
      </w:pPr>
    </w:p>
    <w:p w:rsidR="00660265" w:rsidRDefault="00660265" w:rsidP="009148AB">
      <w:pPr>
        <w:pStyle w:val="P00"/>
        <w:spacing w:before="72"/>
        <w:ind w:left="0" w:right="1134"/>
        <w:rPr>
          <w:rStyle w:val="default"/>
          <w:rFonts w:cs="FrankRuehl"/>
          <w:rtl/>
        </w:rPr>
      </w:pPr>
      <w:bookmarkStart w:id="31" w:name="Seif3"/>
      <w:bookmarkEnd w:id="31"/>
      <w:r>
        <w:rPr>
          <w:lang w:val="he-IL"/>
        </w:rPr>
        <w:pict>
          <v:rect id="_x0000_s2058" style="position:absolute;left:0;text-align:left;margin-left:464.5pt;margin-top:8.05pt;width:75.05pt;height:41.05pt;z-index:251450368" o:allowincell="f" filled="f" stroked="f" strokecolor="lime" strokeweight=".25pt">
            <v:textbox inset="0,0,0,0">
              <w:txbxContent>
                <w:p w:rsidR="006C3324" w:rsidRDefault="006C3324" w:rsidP="009148AB">
                  <w:pPr>
                    <w:spacing w:line="160" w:lineRule="exact"/>
                    <w:jc w:val="left"/>
                    <w:rPr>
                      <w:rFonts w:cs="Miriam" w:hint="cs"/>
                      <w:sz w:val="18"/>
                      <w:szCs w:val="18"/>
                      <w:rtl/>
                    </w:rPr>
                  </w:pPr>
                  <w:r>
                    <w:rPr>
                      <w:rFonts w:cs="Miriam"/>
                      <w:sz w:val="18"/>
                      <w:szCs w:val="18"/>
                      <w:rtl/>
                    </w:rPr>
                    <w:t>רש</w:t>
                  </w:r>
                  <w:r>
                    <w:rPr>
                      <w:rFonts w:cs="Miriam" w:hint="cs"/>
                      <w:sz w:val="18"/>
                      <w:szCs w:val="18"/>
                      <w:rtl/>
                    </w:rPr>
                    <w:t>ויות הרשות</w:t>
                  </w:r>
                </w:p>
                <w:p w:rsidR="006C3324" w:rsidRDefault="006C3324" w:rsidP="00EC14E4">
                  <w:pPr>
                    <w:spacing w:line="160" w:lineRule="exact"/>
                    <w:jc w:val="left"/>
                    <w:rPr>
                      <w:rFonts w:cs="Miriam" w:hint="cs"/>
                      <w:noProof/>
                      <w:sz w:val="18"/>
                      <w:szCs w:val="18"/>
                      <w:rtl/>
                    </w:rPr>
                  </w:pPr>
                  <w:r>
                    <w:rPr>
                      <w:rFonts w:cs="Miriam" w:hint="cs"/>
                      <w:sz w:val="18"/>
                      <w:szCs w:val="18"/>
                      <w:rtl/>
                    </w:rPr>
                    <w:t>(תיקון מס' 66) תשס"ט-2009</w:t>
                  </w:r>
                </w:p>
                <w:p w:rsidR="006C3324" w:rsidRDefault="006C3324" w:rsidP="00EC14E4">
                  <w:pPr>
                    <w:spacing w:line="160" w:lineRule="exact"/>
                    <w:jc w:val="left"/>
                    <w:rPr>
                      <w:rFonts w:cs="Miriam" w:hint="cs"/>
                      <w:noProof/>
                      <w:sz w:val="18"/>
                      <w:szCs w:val="18"/>
                      <w:rtl/>
                    </w:rPr>
                  </w:pPr>
                  <w:r>
                    <w:rPr>
                      <w:rFonts w:cs="Miriam" w:hint="cs"/>
                      <w:noProof/>
                      <w:sz w:val="18"/>
                      <w:szCs w:val="18"/>
                      <w:rtl/>
                    </w:rPr>
                    <w:t>(תיקון מס' 73) תשע"ז-2016</w:t>
                  </w:r>
                </w:p>
              </w:txbxContent>
            </v:textbox>
            <w10:anchorlock/>
          </v:rect>
        </w:pict>
      </w:r>
      <w:r>
        <w:rPr>
          <w:rStyle w:val="big-number"/>
          <w:rFonts w:cs="Miriam"/>
          <w:rtl/>
        </w:rPr>
        <w:t>6.</w:t>
      </w:r>
      <w:r>
        <w:rPr>
          <w:rStyle w:val="big-number"/>
          <w:rFonts w:cs="Miriam"/>
          <w:rtl/>
        </w:rPr>
        <w:tab/>
      </w:r>
      <w:r>
        <w:rPr>
          <w:rStyle w:val="default"/>
          <w:rFonts w:cs="FrankRuehl"/>
          <w:rtl/>
        </w:rPr>
        <w:t>וא</w:t>
      </w:r>
      <w:r>
        <w:rPr>
          <w:rStyle w:val="default"/>
          <w:rFonts w:cs="FrankRuehl" w:hint="cs"/>
          <w:rtl/>
        </w:rPr>
        <w:t>לה רשו</w:t>
      </w:r>
      <w:r>
        <w:rPr>
          <w:rStyle w:val="default"/>
          <w:rFonts w:cs="FrankRuehl"/>
          <w:rtl/>
        </w:rPr>
        <w:t>יו</w:t>
      </w:r>
      <w:r>
        <w:rPr>
          <w:rStyle w:val="default"/>
          <w:rFonts w:cs="FrankRuehl" w:hint="cs"/>
          <w:rtl/>
        </w:rPr>
        <w:t xml:space="preserve">ת </w:t>
      </w:r>
      <w:r w:rsidR="009148AB">
        <w:rPr>
          <w:rStyle w:val="default"/>
          <w:rFonts w:cs="FrankRuehl" w:hint="cs"/>
          <w:rtl/>
        </w:rPr>
        <w:t>הרשות</w:t>
      </w:r>
      <w:r>
        <w:rPr>
          <w:rStyle w:val="default"/>
          <w:rFonts w:cs="FrankRuehl" w:hint="cs"/>
          <w:rtl/>
        </w:rPr>
        <w:t>:</w:t>
      </w:r>
    </w:p>
    <w:p w:rsidR="00660265" w:rsidRDefault="00660265" w:rsidP="009148AB">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נהל </w:t>
      </w:r>
      <w:r w:rsidR="009148AB">
        <w:rPr>
          <w:rStyle w:val="default"/>
          <w:rFonts w:cs="FrankRuehl" w:hint="cs"/>
          <w:rtl/>
        </w:rPr>
        <w:t>הרשות</w:t>
      </w:r>
      <w:r>
        <w:rPr>
          <w:rStyle w:val="default"/>
          <w:rFonts w:cs="FrankRuehl" w:hint="cs"/>
          <w:rtl/>
        </w:rPr>
        <w:t>;</w:t>
      </w:r>
    </w:p>
    <w:p w:rsidR="00660265" w:rsidRDefault="00660265" w:rsidP="009148AB">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ינהלת </w:t>
      </w:r>
      <w:r w:rsidR="009148AB">
        <w:rPr>
          <w:rStyle w:val="default"/>
          <w:rFonts w:cs="FrankRuehl" w:hint="cs"/>
          <w:rtl/>
        </w:rPr>
        <w:t>הרשות</w:t>
      </w:r>
      <w:r>
        <w:rPr>
          <w:rStyle w:val="default"/>
          <w:rFonts w:cs="FrankRuehl"/>
          <w:rtl/>
        </w:rPr>
        <w:t>;</w:t>
      </w:r>
    </w:p>
    <w:p w:rsidR="00660265" w:rsidRDefault="000013BF" w:rsidP="00846AE0">
      <w:pPr>
        <w:pStyle w:val="P22"/>
        <w:tabs>
          <w:tab w:val="left" w:pos="624"/>
          <w:tab w:val="left" w:pos="1021"/>
        </w:tabs>
        <w:spacing w:before="72"/>
        <w:ind w:left="624" w:right="1134"/>
        <w:rPr>
          <w:rStyle w:val="default"/>
          <w:rFonts w:cs="FrankRuehl" w:hint="cs"/>
          <w:rtl/>
        </w:rPr>
      </w:pPr>
      <w:r>
        <w:rPr>
          <w:rFonts w:cs="FrankRuehl" w:hint="cs"/>
          <w:sz w:val="26"/>
          <w:rtl/>
          <w:lang w:eastAsia="en-US"/>
        </w:rPr>
        <w:pict>
          <v:shape id="_x0000_s2525" type="#_x0000_t202" style="position:absolute;left:0;text-align:left;margin-left:470.25pt;margin-top:7.1pt;width:1in;height:16.8pt;z-index:251736064" filled="f" stroked="f" strokecolor="lime" strokeweight=".25pt">
            <v:textbox inset="0,0,0,0">
              <w:txbxContent>
                <w:p w:rsidR="006C3324" w:rsidRDefault="006C3324" w:rsidP="000013BF">
                  <w:pPr>
                    <w:spacing w:line="160" w:lineRule="exact"/>
                    <w:jc w:val="left"/>
                    <w:rPr>
                      <w:rFonts w:cs="Miriam"/>
                      <w:noProof/>
                      <w:sz w:val="18"/>
                      <w:szCs w:val="18"/>
                      <w:rtl/>
                    </w:rPr>
                  </w:pPr>
                  <w:r>
                    <w:rPr>
                      <w:rFonts w:cs="Miriam" w:hint="cs"/>
                      <w:sz w:val="18"/>
                      <w:szCs w:val="18"/>
                      <w:rtl/>
                    </w:rPr>
                    <w:t>(תיקון מס' 68) תשע"א-2011</w:t>
                  </w:r>
                </w:p>
              </w:txbxContent>
            </v:textbox>
            <w10:anchorlock/>
          </v:shape>
        </w:pict>
      </w:r>
      <w:r w:rsidR="00660265">
        <w:rPr>
          <w:rStyle w:val="default"/>
          <w:rFonts w:cs="FrankRuehl" w:hint="cs"/>
          <w:rtl/>
        </w:rPr>
        <w:t>(3)</w:t>
      </w:r>
      <w:r w:rsidR="00660265">
        <w:rPr>
          <w:rStyle w:val="default"/>
          <w:rFonts w:cs="FrankRuehl"/>
          <w:rtl/>
        </w:rPr>
        <w:tab/>
      </w:r>
      <w:r>
        <w:rPr>
          <w:rStyle w:val="default"/>
          <w:rFonts w:cs="FrankRuehl" w:hint="cs"/>
          <w:rtl/>
        </w:rPr>
        <w:t>(נמחקה)</w:t>
      </w:r>
      <w:r w:rsidR="00660265">
        <w:rPr>
          <w:rStyle w:val="default"/>
          <w:rFonts w:cs="FrankRuehl"/>
          <w:rtl/>
        </w:rPr>
        <w:t>.</w:t>
      </w:r>
    </w:p>
    <w:p w:rsidR="00CE4F8D" w:rsidRPr="009156DD" w:rsidRDefault="00CE4F8D" w:rsidP="00CE4F8D">
      <w:pPr>
        <w:pStyle w:val="P00"/>
        <w:spacing w:before="0"/>
        <w:ind w:left="0" w:right="1134"/>
        <w:rPr>
          <w:rStyle w:val="default"/>
          <w:rFonts w:cs="FrankRuehl" w:hint="cs"/>
          <w:vanish/>
          <w:szCs w:val="20"/>
          <w:shd w:val="clear" w:color="auto" w:fill="FFFF99"/>
          <w:rtl/>
        </w:rPr>
      </w:pPr>
      <w:bookmarkStart w:id="32" w:name="Rov357"/>
      <w:r w:rsidRPr="009156DD">
        <w:rPr>
          <w:rStyle w:val="default"/>
          <w:rFonts w:cs="FrankRuehl" w:hint="cs"/>
          <w:vanish/>
          <w:color w:val="FF0000"/>
          <w:szCs w:val="20"/>
          <w:shd w:val="clear" w:color="auto" w:fill="FFFF99"/>
          <w:rtl/>
        </w:rPr>
        <w:t>מיום 1.1.2010</w:t>
      </w:r>
    </w:p>
    <w:p w:rsidR="00CE4F8D" w:rsidRPr="009156DD" w:rsidRDefault="00CE4F8D" w:rsidP="00CE4F8D">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66</w:t>
      </w:r>
    </w:p>
    <w:p w:rsidR="00CE4F8D" w:rsidRPr="009156DD" w:rsidRDefault="00CE4F8D" w:rsidP="00CE4F8D">
      <w:pPr>
        <w:pStyle w:val="P00"/>
        <w:spacing w:before="0"/>
        <w:ind w:left="0" w:right="1134"/>
        <w:rPr>
          <w:rStyle w:val="default"/>
          <w:rFonts w:cs="FrankRuehl" w:hint="cs"/>
          <w:vanish/>
          <w:szCs w:val="20"/>
          <w:shd w:val="clear" w:color="auto" w:fill="FFFF99"/>
          <w:rtl/>
        </w:rPr>
      </w:pPr>
      <w:hyperlink r:id="rId74" w:history="1">
        <w:r w:rsidRPr="009156DD">
          <w:rPr>
            <w:rStyle w:val="Hyperlink"/>
            <w:rFonts w:cs="FrankRuehl" w:hint="cs"/>
            <w:vanish/>
            <w:szCs w:val="20"/>
            <w:shd w:val="clear" w:color="auto" w:fill="FFFF99"/>
            <w:rtl/>
          </w:rPr>
          <w:t>ס"ח תשס"ט מס' 2203</w:t>
        </w:r>
      </w:hyperlink>
      <w:r w:rsidRPr="009156DD">
        <w:rPr>
          <w:rStyle w:val="default"/>
          <w:rFonts w:cs="FrankRuehl" w:hint="cs"/>
          <w:vanish/>
          <w:szCs w:val="20"/>
          <w:shd w:val="clear" w:color="auto" w:fill="FFFF99"/>
          <w:rtl/>
        </w:rPr>
        <w:t xml:space="preserve"> מיום 23.7.2009 עמ' 206 (</w:t>
      </w:r>
      <w:hyperlink r:id="rId75" w:history="1">
        <w:r w:rsidRPr="009156DD">
          <w:rPr>
            <w:rStyle w:val="Hyperlink"/>
            <w:rFonts w:cs="FrankRuehl" w:hint="cs"/>
            <w:vanish/>
            <w:szCs w:val="20"/>
            <w:shd w:val="clear" w:color="auto" w:fill="FFFF99"/>
            <w:rtl/>
          </w:rPr>
          <w:t>ה"ח 436</w:t>
        </w:r>
      </w:hyperlink>
      <w:r w:rsidRPr="009156DD">
        <w:rPr>
          <w:rStyle w:val="default"/>
          <w:rFonts w:cs="FrankRuehl" w:hint="cs"/>
          <w:vanish/>
          <w:szCs w:val="20"/>
          <w:shd w:val="clear" w:color="auto" w:fill="FFFF99"/>
          <w:rtl/>
        </w:rPr>
        <w:t>)</w:t>
      </w:r>
    </w:p>
    <w:p w:rsidR="00CE4F8D" w:rsidRPr="009156DD" w:rsidRDefault="00CE4F8D" w:rsidP="00CE4F8D">
      <w:pPr>
        <w:pStyle w:val="P00"/>
        <w:ind w:left="0" w:right="1134"/>
        <w:rPr>
          <w:rStyle w:val="big-number"/>
          <w:rFonts w:cs="Miriam" w:hint="cs"/>
          <w:vanish/>
          <w:sz w:val="16"/>
          <w:szCs w:val="16"/>
          <w:u w:val="single"/>
          <w:shd w:val="clear" w:color="auto" w:fill="FFFF99"/>
          <w:rtl/>
        </w:rPr>
      </w:pPr>
      <w:r w:rsidRPr="009156DD">
        <w:rPr>
          <w:rStyle w:val="big-number"/>
          <w:rFonts w:cs="Miriam" w:hint="cs"/>
          <w:vanish/>
          <w:sz w:val="16"/>
          <w:szCs w:val="16"/>
          <w:shd w:val="clear" w:color="auto" w:fill="FFFF99"/>
          <w:rtl/>
        </w:rPr>
        <w:t xml:space="preserve">רשויות </w:t>
      </w:r>
      <w:r w:rsidRPr="009156DD">
        <w:rPr>
          <w:rStyle w:val="big-number"/>
          <w:rFonts w:cs="Miriam" w:hint="cs"/>
          <w:strike/>
          <w:vanish/>
          <w:sz w:val="16"/>
          <w:szCs w:val="16"/>
          <w:shd w:val="clear" w:color="auto" w:fill="FFFF99"/>
          <w:rtl/>
        </w:rPr>
        <w:t>המרכז</w:t>
      </w:r>
      <w:r w:rsidRPr="009156DD">
        <w:rPr>
          <w:rStyle w:val="big-number"/>
          <w:rFonts w:cs="Miriam" w:hint="cs"/>
          <w:vanish/>
          <w:sz w:val="16"/>
          <w:szCs w:val="16"/>
          <w:shd w:val="clear" w:color="auto" w:fill="FFFF99"/>
          <w:rtl/>
        </w:rPr>
        <w:t xml:space="preserve"> </w:t>
      </w:r>
      <w:r w:rsidRPr="009156DD">
        <w:rPr>
          <w:rStyle w:val="big-number"/>
          <w:rFonts w:cs="Miriam" w:hint="cs"/>
          <w:vanish/>
          <w:sz w:val="16"/>
          <w:szCs w:val="16"/>
          <w:u w:val="single"/>
          <w:shd w:val="clear" w:color="auto" w:fill="FFFF99"/>
          <w:rtl/>
        </w:rPr>
        <w:t>מרכז ההשקעות</w:t>
      </w:r>
    </w:p>
    <w:p w:rsidR="00CE4F8D" w:rsidRPr="009156DD" w:rsidRDefault="00CE4F8D" w:rsidP="00CE4F8D">
      <w:pPr>
        <w:pStyle w:val="P00"/>
        <w:spacing w:before="0"/>
        <w:ind w:left="0" w:right="1134"/>
        <w:rPr>
          <w:rStyle w:val="default"/>
          <w:rFonts w:cs="FrankRuehl"/>
          <w:vanish/>
          <w:sz w:val="22"/>
          <w:szCs w:val="22"/>
          <w:shd w:val="clear" w:color="auto" w:fill="FFFF99"/>
          <w:rtl/>
        </w:rPr>
      </w:pPr>
      <w:r w:rsidRPr="009156DD">
        <w:rPr>
          <w:rStyle w:val="default"/>
          <w:rFonts w:cs="FrankRuehl"/>
          <w:vanish/>
          <w:sz w:val="22"/>
          <w:szCs w:val="22"/>
          <w:shd w:val="clear" w:color="auto" w:fill="FFFF99"/>
          <w:rtl/>
        </w:rPr>
        <w:t>6.</w:t>
      </w:r>
      <w:r w:rsidRPr="009156DD">
        <w:rPr>
          <w:rStyle w:val="default"/>
          <w:rFonts w:cs="FrankRuehl"/>
          <w:vanish/>
          <w:sz w:val="22"/>
          <w:szCs w:val="22"/>
          <w:shd w:val="clear" w:color="auto" w:fill="FFFF99"/>
          <w:rtl/>
        </w:rPr>
        <w:tab/>
        <w:t>וא</w:t>
      </w:r>
      <w:r w:rsidRPr="009156DD">
        <w:rPr>
          <w:rStyle w:val="default"/>
          <w:rFonts w:cs="FrankRuehl" w:hint="cs"/>
          <w:vanish/>
          <w:sz w:val="22"/>
          <w:szCs w:val="22"/>
          <w:shd w:val="clear" w:color="auto" w:fill="FFFF99"/>
          <w:rtl/>
        </w:rPr>
        <w:t>לה רשו</w:t>
      </w:r>
      <w:r w:rsidRPr="009156DD">
        <w:rPr>
          <w:rStyle w:val="default"/>
          <w:rFonts w:cs="FrankRuehl"/>
          <w:vanish/>
          <w:sz w:val="22"/>
          <w:szCs w:val="22"/>
          <w:shd w:val="clear" w:color="auto" w:fill="FFFF99"/>
          <w:rtl/>
        </w:rPr>
        <w:t>יו</w:t>
      </w:r>
      <w:r w:rsidRPr="009156DD">
        <w:rPr>
          <w:rStyle w:val="default"/>
          <w:rFonts w:cs="FrankRuehl" w:hint="cs"/>
          <w:vanish/>
          <w:sz w:val="22"/>
          <w:szCs w:val="22"/>
          <w:shd w:val="clear" w:color="auto" w:fill="FFFF99"/>
          <w:rtl/>
        </w:rPr>
        <w:t xml:space="preserve">ת </w:t>
      </w:r>
      <w:r w:rsidRPr="009156DD">
        <w:rPr>
          <w:rStyle w:val="default"/>
          <w:rFonts w:cs="FrankRuehl" w:hint="cs"/>
          <w:strike/>
          <w:vanish/>
          <w:sz w:val="22"/>
          <w:szCs w:val="22"/>
          <w:shd w:val="clear" w:color="auto" w:fill="FFFF99"/>
          <w:rtl/>
        </w:rPr>
        <w:t>המרכז</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מרכז ההשקעות</w:t>
      </w:r>
      <w:r w:rsidRPr="009156DD">
        <w:rPr>
          <w:rStyle w:val="default"/>
          <w:rFonts w:cs="FrankRuehl" w:hint="cs"/>
          <w:vanish/>
          <w:sz w:val="22"/>
          <w:szCs w:val="22"/>
          <w:shd w:val="clear" w:color="auto" w:fill="FFFF99"/>
          <w:rtl/>
        </w:rPr>
        <w:t>:</w:t>
      </w:r>
    </w:p>
    <w:p w:rsidR="00CE4F8D" w:rsidRPr="009156DD" w:rsidRDefault="00CE4F8D" w:rsidP="00846AE0">
      <w:pPr>
        <w:pStyle w:val="P00"/>
        <w:spacing w:before="0"/>
        <w:ind w:left="624" w:right="1134"/>
        <w:rPr>
          <w:rStyle w:val="default"/>
          <w:rFonts w:cs="FrankRuehl"/>
          <w:vanish/>
          <w:sz w:val="22"/>
          <w:szCs w:val="22"/>
          <w:shd w:val="clear" w:color="auto" w:fill="FFFF99"/>
          <w:rtl/>
        </w:rPr>
      </w:pPr>
      <w:r w:rsidRPr="009156DD">
        <w:rPr>
          <w:rStyle w:val="default"/>
          <w:rFonts w:cs="FrankRuehl"/>
          <w:vanish/>
          <w:sz w:val="22"/>
          <w:szCs w:val="22"/>
          <w:shd w:val="clear" w:color="auto" w:fill="FFFF99"/>
          <w:rtl/>
        </w:rPr>
        <w:t>(1)</w:t>
      </w:r>
      <w:r w:rsidRPr="009156DD">
        <w:rPr>
          <w:rStyle w:val="default"/>
          <w:rFonts w:cs="FrankRuehl"/>
          <w:vanish/>
          <w:sz w:val="22"/>
          <w:szCs w:val="22"/>
          <w:shd w:val="clear" w:color="auto" w:fill="FFFF99"/>
          <w:rtl/>
        </w:rPr>
        <w:tab/>
        <w:t>מ</w:t>
      </w:r>
      <w:r w:rsidRPr="009156DD">
        <w:rPr>
          <w:rStyle w:val="default"/>
          <w:rFonts w:cs="FrankRuehl" w:hint="cs"/>
          <w:vanish/>
          <w:sz w:val="22"/>
          <w:szCs w:val="22"/>
          <w:shd w:val="clear" w:color="auto" w:fill="FFFF99"/>
          <w:rtl/>
        </w:rPr>
        <w:t xml:space="preserve">נהל </w:t>
      </w:r>
      <w:r w:rsidRPr="009156DD">
        <w:rPr>
          <w:rStyle w:val="default"/>
          <w:rFonts w:cs="FrankRuehl" w:hint="cs"/>
          <w:strike/>
          <w:vanish/>
          <w:sz w:val="22"/>
          <w:szCs w:val="22"/>
          <w:shd w:val="clear" w:color="auto" w:fill="FFFF99"/>
          <w:rtl/>
        </w:rPr>
        <w:t>המ</w:t>
      </w:r>
      <w:r w:rsidRPr="009156DD">
        <w:rPr>
          <w:rStyle w:val="default"/>
          <w:rFonts w:cs="FrankRuehl"/>
          <w:strike/>
          <w:vanish/>
          <w:sz w:val="22"/>
          <w:szCs w:val="22"/>
          <w:shd w:val="clear" w:color="auto" w:fill="FFFF99"/>
          <w:rtl/>
        </w:rPr>
        <w:t>רכ</w:t>
      </w:r>
      <w:r w:rsidRPr="009156DD">
        <w:rPr>
          <w:rStyle w:val="default"/>
          <w:rFonts w:cs="FrankRuehl" w:hint="cs"/>
          <w:strike/>
          <w:vanish/>
          <w:sz w:val="22"/>
          <w:szCs w:val="22"/>
          <w:shd w:val="clear" w:color="auto" w:fill="FFFF99"/>
          <w:rtl/>
        </w:rPr>
        <w:t>ז</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מרכז ההשקעות</w:t>
      </w:r>
      <w:r w:rsidRPr="009156DD">
        <w:rPr>
          <w:rStyle w:val="default"/>
          <w:rFonts w:cs="FrankRuehl" w:hint="cs"/>
          <w:vanish/>
          <w:sz w:val="22"/>
          <w:szCs w:val="22"/>
          <w:shd w:val="clear" w:color="auto" w:fill="FFFF99"/>
          <w:rtl/>
        </w:rPr>
        <w:t xml:space="preserve"> </w:t>
      </w:r>
      <w:r w:rsidRPr="009156DD">
        <w:rPr>
          <w:rStyle w:val="default"/>
          <w:rFonts w:cs="FrankRuehl" w:hint="cs"/>
          <w:strike/>
          <w:vanish/>
          <w:sz w:val="22"/>
          <w:szCs w:val="22"/>
          <w:shd w:val="clear" w:color="auto" w:fill="FFFF99"/>
          <w:rtl/>
        </w:rPr>
        <w:t>(</w:t>
      </w:r>
      <w:r w:rsidRPr="009156DD">
        <w:rPr>
          <w:rStyle w:val="default"/>
          <w:rFonts w:cs="FrankRuehl"/>
          <w:strike/>
          <w:vanish/>
          <w:sz w:val="22"/>
          <w:szCs w:val="22"/>
          <w:shd w:val="clear" w:color="auto" w:fill="FFFF99"/>
          <w:rtl/>
        </w:rPr>
        <w:t>ל</w:t>
      </w:r>
      <w:r w:rsidRPr="009156DD">
        <w:rPr>
          <w:rStyle w:val="default"/>
          <w:rFonts w:cs="FrankRuehl" w:hint="cs"/>
          <w:strike/>
          <w:vanish/>
          <w:sz w:val="22"/>
          <w:szCs w:val="22"/>
          <w:shd w:val="clear" w:color="auto" w:fill="FFFF99"/>
          <w:rtl/>
        </w:rPr>
        <w:t>ה</w:t>
      </w:r>
      <w:r w:rsidRPr="009156DD">
        <w:rPr>
          <w:rStyle w:val="default"/>
          <w:rFonts w:cs="FrankRuehl"/>
          <w:strike/>
          <w:vanish/>
          <w:sz w:val="22"/>
          <w:szCs w:val="22"/>
          <w:shd w:val="clear" w:color="auto" w:fill="FFFF99"/>
          <w:rtl/>
        </w:rPr>
        <w:t>ל</w:t>
      </w:r>
      <w:r w:rsidRPr="009156DD">
        <w:rPr>
          <w:rStyle w:val="default"/>
          <w:rFonts w:cs="FrankRuehl" w:hint="cs"/>
          <w:strike/>
          <w:vanish/>
          <w:sz w:val="22"/>
          <w:szCs w:val="22"/>
          <w:shd w:val="clear" w:color="auto" w:fill="FFFF99"/>
          <w:rtl/>
        </w:rPr>
        <w:t>ן</w:t>
      </w:r>
      <w:r w:rsidRPr="009156DD">
        <w:rPr>
          <w:rStyle w:val="default"/>
          <w:rFonts w:cs="FrankRuehl"/>
          <w:strike/>
          <w:vanish/>
          <w:sz w:val="22"/>
          <w:szCs w:val="22"/>
          <w:shd w:val="clear" w:color="auto" w:fill="FFFF99"/>
          <w:rtl/>
        </w:rPr>
        <w:t xml:space="preserve"> – </w:t>
      </w:r>
      <w:r w:rsidRPr="009156DD">
        <w:rPr>
          <w:rStyle w:val="default"/>
          <w:rFonts w:cs="FrankRuehl" w:hint="cs"/>
          <w:strike/>
          <w:vanish/>
          <w:sz w:val="22"/>
          <w:szCs w:val="22"/>
          <w:shd w:val="clear" w:color="auto" w:fill="FFFF99"/>
          <w:rtl/>
        </w:rPr>
        <w:t>המנהל)</w:t>
      </w:r>
      <w:r w:rsidRPr="009156DD">
        <w:rPr>
          <w:rStyle w:val="default"/>
          <w:rFonts w:cs="FrankRuehl" w:hint="cs"/>
          <w:vanish/>
          <w:sz w:val="22"/>
          <w:szCs w:val="22"/>
          <w:shd w:val="clear" w:color="auto" w:fill="FFFF99"/>
          <w:rtl/>
        </w:rPr>
        <w:t>;</w:t>
      </w:r>
    </w:p>
    <w:p w:rsidR="00CE4F8D" w:rsidRPr="009156DD" w:rsidRDefault="00CE4F8D" w:rsidP="00846AE0">
      <w:pPr>
        <w:pStyle w:val="P00"/>
        <w:spacing w:before="0"/>
        <w:ind w:left="624"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vanish/>
          <w:sz w:val="22"/>
          <w:szCs w:val="22"/>
          <w:shd w:val="clear" w:color="auto" w:fill="FFFF99"/>
          <w:rtl/>
        </w:rPr>
        <w:tab/>
        <w:t>מ</w:t>
      </w:r>
      <w:r w:rsidRPr="009156DD">
        <w:rPr>
          <w:rStyle w:val="default"/>
          <w:rFonts w:cs="FrankRuehl" w:hint="cs"/>
          <w:vanish/>
          <w:sz w:val="22"/>
          <w:szCs w:val="22"/>
          <w:shd w:val="clear" w:color="auto" w:fill="FFFF99"/>
          <w:rtl/>
        </w:rPr>
        <w:t xml:space="preserve">ינהלת </w:t>
      </w:r>
      <w:r w:rsidRPr="009156DD">
        <w:rPr>
          <w:rStyle w:val="default"/>
          <w:rFonts w:cs="FrankRuehl"/>
          <w:strike/>
          <w:vanish/>
          <w:sz w:val="22"/>
          <w:szCs w:val="22"/>
          <w:shd w:val="clear" w:color="auto" w:fill="FFFF99"/>
          <w:rtl/>
        </w:rPr>
        <w:t>המ</w:t>
      </w:r>
      <w:r w:rsidRPr="009156DD">
        <w:rPr>
          <w:rStyle w:val="default"/>
          <w:rFonts w:cs="FrankRuehl" w:hint="cs"/>
          <w:strike/>
          <w:vanish/>
          <w:sz w:val="22"/>
          <w:szCs w:val="22"/>
          <w:shd w:val="clear" w:color="auto" w:fill="FFFF99"/>
          <w:rtl/>
        </w:rPr>
        <w:t>רכז</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מרכז ההשקעות</w:t>
      </w:r>
      <w:r w:rsidRPr="009156DD">
        <w:rPr>
          <w:rStyle w:val="default"/>
          <w:rFonts w:cs="FrankRuehl" w:hint="cs"/>
          <w:vanish/>
          <w:sz w:val="22"/>
          <w:szCs w:val="22"/>
          <w:shd w:val="clear" w:color="auto" w:fill="FFFF99"/>
          <w:rtl/>
        </w:rPr>
        <w:t xml:space="preserve"> </w:t>
      </w:r>
      <w:r w:rsidRPr="009156DD">
        <w:rPr>
          <w:rStyle w:val="default"/>
          <w:rFonts w:cs="FrankRuehl" w:hint="cs"/>
          <w:strike/>
          <w:vanish/>
          <w:sz w:val="22"/>
          <w:szCs w:val="22"/>
          <w:shd w:val="clear" w:color="auto" w:fill="FFFF99"/>
          <w:rtl/>
        </w:rPr>
        <w:t xml:space="preserve">(להלן </w:t>
      </w:r>
      <w:r w:rsidRPr="009156DD">
        <w:rPr>
          <w:rStyle w:val="default"/>
          <w:rFonts w:cs="FrankRuehl"/>
          <w:strike/>
          <w:vanish/>
          <w:sz w:val="22"/>
          <w:szCs w:val="22"/>
          <w:shd w:val="clear" w:color="auto" w:fill="FFFF99"/>
          <w:rtl/>
        </w:rPr>
        <w:t xml:space="preserve">– </w:t>
      </w:r>
      <w:r w:rsidRPr="009156DD">
        <w:rPr>
          <w:rStyle w:val="default"/>
          <w:rFonts w:cs="FrankRuehl" w:hint="cs"/>
          <w:strike/>
          <w:vanish/>
          <w:sz w:val="22"/>
          <w:szCs w:val="22"/>
          <w:shd w:val="clear" w:color="auto" w:fill="FFFF99"/>
          <w:rtl/>
        </w:rPr>
        <w:t>המינהל</w:t>
      </w:r>
      <w:r w:rsidRPr="009156DD">
        <w:rPr>
          <w:rStyle w:val="default"/>
          <w:rFonts w:cs="FrankRuehl"/>
          <w:strike/>
          <w:vanish/>
          <w:sz w:val="22"/>
          <w:szCs w:val="22"/>
          <w:shd w:val="clear" w:color="auto" w:fill="FFFF99"/>
          <w:rtl/>
        </w:rPr>
        <w:t>ה)</w:t>
      </w:r>
      <w:r w:rsidRPr="009156DD">
        <w:rPr>
          <w:rStyle w:val="default"/>
          <w:rFonts w:cs="FrankRuehl"/>
          <w:vanish/>
          <w:sz w:val="22"/>
          <w:szCs w:val="22"/>
          <w:shd w:val="clear" w:color="auto" w:fill="FFFF99"/>
          <w:rtl/>
        </w:rPr>
        <w:t>;</w:t>
      </w:r>
    </w:p>
    <w:p w:rsidR="00CE4F8D" w:rsidRPr="009156DD" w:rsidRDefault="00CE4F8D" w:rsidP="00846AE0">
      <w:pPr>
        <w:pStyle w:val="P00"/>
        <w:spacing w:before="0"/>
        <w:ind w:left="62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vanish/>
          <w:sz w:val="22"/>
          <w:szCs w:val="22"/>
          <w:shd w:val="clear" w:color="auto" w:fill="FFFF99"/>
          <w:rtl/>
        </w:rPr>
        <w:tab/>
        <w:t>מ</w:t>
      </w:r>
      <w:r w:rsidRPr="009156DD">
        <w:rPr>
          <w:rStyle w:val="default"/>
          <w:rFonts w:cs="FrankRuehl" w:hint="cs"/>
          <w:vanish/>
          <w:sz w:val="22"/>
          <w:szCs w:val="22"/>
          <w:shd w:val="clear" w:color="auto" w:fill="FFFF99"/>
          <w:rtl/>
        </w:rPr>
        <w:t xml:space="preserve">ועצת </w:t>
      </w:r>
      <w:r w:rsidRPr="009156DD">
        <w:rPr>
          <w:rStyle w:val="default"/>
          <w:rFonts w:cs="FrankRuehl" w:hint="cs"/>
          <w:strike/>
          <w:vanish/>
          <w:sz w:val="22"/>
          <w:szCs w:val="22"/>
          <w:shd w:val="clear" w:color="auto" w:fill="FFFF99"/>
          <w:rtl/>
        </w:rPr>
        <w:t>ה</w:t>
      </w:r>
      <w:r w:rsidRPr="009156DD">
        <w:rPr>
          <w:rStyle w:val="default"/>
          <w:rFonts w:cs="FrankRuehl"/>
          <w:strike/>
          <w:vanish/>
          <w:sz w:val="22"/>
          <w:szCs w:val="22"/>
          <w:shd w:val="clear" w:color="auto" w:fill="FFFF99"/>
          <w:rtl/>
        </w:rPr>
        <w:t>מר</w:t>
      </w:r>
      <w:r w:rsidRPr="009156DD">
        <w:rPr>
          <w:rStyle w:val="default"/>
          <w:rFonts w:cs="FrankRuehl" w:hint="cs"/>
          <w:strike/>
          <w:vanish/>
          <w:sz w:val="22"/>
          <w:szCs w:val="22"/>
          <w:shd w:val="clear" w:color="auto" w:fill="FFFF99"/>
          <w:rtl/>
        </w:rPr>
        <w:t>כז</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מרכז ההשקעות</w:t>
      </w:r>
      <w:r w:rsidRPr="009156DD">
        <w:rPr>
          <w:rStyle w:val="default"/>
          <w:rFonts w:cs="FrankRuehl" w:hint="cs"/>
          <w:vanish/>
          <w:sz w:val="22"/>
          <w:szCs w:val="22"/>
          <w:shd w:val="clear" w:color="auto" w:fill="FFFF99"/>
          <w:rtl/>
        </w:rPr>
        <w:t xml:space="preserve"> </w:t>
      </w:r>
      <w:r w:rsidRPr="009156DD">
        <w:rPr>
          <w:rStyle w:val="default"/>
          <w:rFonts w:cs="FrankRuehl" w:hint="cs"/>
          <w:strike/>
          <w:vanish/>
          <w:sz w:val="22"/>
          <w:szCs w:val="22"/>
          <w:shd w:val="clear" w:color="auto" w:fill="FFFF99"/>
          <w:rtl/>
        </w:rPr>
        <w:t xml:space="preserve">(להלן </w:t>
      </w:r>
      <w:r w:rsidRPr="009156DD">
        <w:rPr>
          <w:rStyle w:val="default"/>
          <w:rFonts w:cs="FrankRuehl"/>
          <w:strike/>
          <w:vanish/>
          <w:sz w:val="22"/>
          <w:szCs w:val="22"/>
          <w:shd w:val="clear" w:color="auto" w:fill="FFFF99"/>
          <w:rtl/>
        </w:rPr>
        <w:t xml:space="preserve">– </w:t>
      </w:r>
      <w:r w:rsidRPr="009156DD">
        <w:rPr>
          <w:rStyle w:val="default"/>
          <w:rFonts w:cs="FrankRuehl" w:hint="cs"/>
          <w:strike/>
          <w:vanish/>
          <w:sz w:val="22"/>
          <w:szCs w:val="22"/>
          <w:shd w:val="clear" w:color="auto" w:fill="FFFF99"/>
          <w:rtl/>
        </w:rPr>
        <w:t>המוע</w:t>
      </w:r>
      <w:r w:rsidRPr="009156DD">
        <w:rPr>
          <w:rStyle w:val="default"/>
          <w:rFonts w:cs="FrankRuehl"/>
          <w:strike/>
          <w:vanish/>
          <w:sz w:val="22"/>
          <w:szCs w:val="22"/>
          <w:shd w:val="clear" w:color="auto" w:fill="FFFF99"/>
          <w:rtl/>
        </w:rPr>
        <w:t>צה)</w:t>
      </w:r>
      <w:r w:rsidRPr="009156DD">
        <w:rPr>
          <w:rStyle w:val="default"/>
          <w:rFonts w:cs="FrankRuehl"/>
          <w:vanish/>
          <w:sz w:val="22"/>
          <w:szCs w:val="22"/>
          <w:shd w:val="clear" w:color="auto" w:fill="FFFF99"/>
          <w:rtl/>
        </w:rPr>
        <w:t>.</w:t>
      </w:r>
    </w:p>
    <w:p w:rsidR="000013BF" w:rsidRPr="009156DD" w:rsidRDefault="000013BF" w:rsidP="00846AE0">
      <w:pPr>
        <w:pStyle w:val="P00"/>
        <w:spacing w:before="0"/>
        <w:ind w:left="624" w:right="1134"/>
        <w:rPr>
          <w:rStyle w:val="default"/>
          <w:rFonts w:cs="FrankRuehl" w:hint="cs"/>
          <w:vanish/>
          <w:szCs w:val="20"/>
          <w:shd w:val="clear" w:color="auto" w:fill="FFFF99"/>
          <w:rtl/>
        </w:rPr>
      </w:pPr>
    </w:p>
    <w:p w:rsidR="000013BF" w:rsidRPr="009156DD" w:rsidRDefault="000013BF" w:rsidP="00846AE0">
      <w:pPr>
        <w:pStyle w:val="P00"/>
        <w:spacing w:before="0"/>
        <w:ind w:left="624"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1.1.2011</w:t>
      </w:r>
    </w:p>
    <w:p w:rsidR="000013BF" w:rsidRPr="009156DD" w:rsidRDefault="000013BF" w:rsidP="00846AE0">
      <w:pPr>
        <w:pStyle w:val="P00"/>
        <w:spacing w:before="0"/>
        <w:ind w:left="624"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0013BF" w:rsidRPr="009156DD" w:rsidRDefault="000013BF" w:rsidP="00846AE0">
      <w:pPr>
        <w:pStyle w:val="P00"/>
        <w:spacing w:before="0"/>
        <w:ind w:left="624" w:right="1134"/>
        <w:rPr>
          <w:rStyle w:val="default"/>
          <w:rFonts w:cs="FrankRuehl" w:hint="cs"/>
          <w:vanish/>
          <w:szCs w:val="20"/>
          <w:shd w:val="clear" w:color="auto" w:fill="FFFF99"/>
          <w:rtl/>
        </w:rPr>
      </w:pPr>
      <w:hyperlink r:id="rId76"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166 (</w:t>
      </w:r>
      <w:hyperlink r:id="rId77"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0013BF" w:rsidRPr="009156DD" w:rsidRDefault="000013BF" w:rsidP="00846AE0">
      <w:pPr>
        <w:pStyle w:val="P00"/>
        <w:spacing w:before="0"/>
        <w:ind w:left="624"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מחיקת פסקה 6(3)</w:t>
      </w:r>
    </w:p>
    <w:p w:rsidR="000013BF" w:rsidRPr="009156DD" w:rsidRDefault="000013BF" w:rsidP="00846AE0">
      <w:pPr>
        <w:pStyle w:val="P00"/>
        <w:ind w:left="624" w:right="1134"/>
        <w:rPr>
          <w:rStyle w:val="default"/>
          <w:rFonts w:cs="FrankRuehl" w:hint="cs"/>
          <w:vanish/>
          <w:szCs w:val="20"/>
          <w:shd w:val="clear" w:color="auto" w:fill="FFFF99"/>
          <w:rtl/>
        </w:rPr>
      </w:pPr>
      <w:r w:rsidRPr="009156DD">
        <w:rPr>
          <w:rStyle w:val="default"/>
          <w:rFonts w:cs="FrankRuehl" w:hint="cs"/>
          <w:vanish/>
          <w:szCs w:val="20"/>
          <w:shd w:val="clear" w:color="auto" w:fill="FFFF99"/>
          <w:rtl/>
        </w:rPr>
        <w:t>הנוסח הקודם:</w:t>
      </w:r>
    </w:p>
    <w:p w:rsidR="000013BF" w:rsidRPr="009156DD" w:rsidRDefault="000013BF" w:rsidP="00846AE0">
      <w:pPr>
        <w:pStyle w:val="P00"/>
        <w:spacing w:before="0"/>
        <w:ind w:left="624" w:right="1134"/>
        <w:rPr>
          <w:rStyle w:val="default"/>
          <w:rFonts w:cs="FrankRuehl" w:hint="cs"/>
          <w:vanish/>
          <w:sz w:val="22"/>
          <w:szCs w:val="22"/>
          <w:shd w:val="clear" w:color="auto" w:fill="FFFF99"/>
          <w:rtl/>
        </w:rPr>
      </w:pPr>
      <w:r w:rsidRPr="009156DD">
        <w:rPr>
          <w:rStyle w:val="default"/>
          <w:rFonts w:cs="FrankRuehl" w:hint="cs"/>
          <w:strike/>
          <w:vanish/>
          <w:sz w:val="22"/>
          <w:szCs w:val="22"/>
          <w:shd w:val="clear" w:color="auto" w:fill="FFFF99"/>
          <w:rtl/>
        </w:rPr>
        <w:t>(3)</w:t>
      </w:r>
      <w:r w:rsidRPr="009156DD">
        <w:rPr>
          <w:rStyle w:val="default"/>
          <w:rFonts w:cs="FrankRuehl"/>
          <w:strike/>
          <w:vanish/>
          <w:sz w:val="22"/>
          <w:szCs w:val="22"/>
          <w:shd w:val="clear" w:color="auto" w:fill="FFFF99"/>
          <w:rtl/>
        </w:rPr>
        <w:tab/>
        <w:t>מ</w:t>
      </w:r>
      <w:r w:rsidRPr="009156DD">
        <w:rPr>
          <w:rStyle w:val="default"/>
          <w:rFonts w:cs="FrankRuehl" w:hint="cs"/>
          <w:strike/>
          <w:vanish/>
          <w:sz w:val="22"/>
          <w:szCs w:val="22"/>
          <w:shd w:val="clear" w:color="auto" w:fill="FFFF99"/>
          <w:rtl/>
        </w:rPr>
        <w:t>ועצת מרכז ההשקעות</w:t>
      </w:r>
      <w:r w:rsidRPr="009156DD">
        <w:rPr>
          <w:rStyle w:val="default"/>
          <w:rFonts w:cs="FrankRuehl"/>
          <w:strike/>
          <w:vanish/>
          <w:sz w:val="22"/>
          <w:szCs w:val="22"/>
          <w:shd w:val="clear" w:color="auto" w:fill="FFFF99"/>
          <w:rtl/>
        </w:rPr>
        <w:t>.</w:t>
      </w:r>
    </w:p>
    <w:p w:rsidR="009148AB" w:rsidRPr="009156DD" w:rsidRDefault="009148AB" w:rsidP="009148AB">
      <w:pPr>
        <w:pStyle w:val="P00"/>
        <w:spacing w:before="0"/>
        <w:ind w:left="0" w:right="1134"/>
        <w:rPr>
          <w:rStyle w:val="default"/>
          <w:rFonts w:cs="FrankRuehl" w:hint="cs"/>
          <w:vanish/>
          <w:sz w:val="20"/>
          <w:szCs w:val="20"/>
          <w:shd w:val="clear" w:color="auto" w:fill="FFFF99"/>
          <w:rtl/>
        </w:rPr>
      </w:pPr>
    </w:p>
    <w:p w:rsidR="009148AB" w:rsidRPr="009156DD" w:rsidRDefault="009148AB" w:rsidP="009148AB">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1.1.2017</w:t>
      </w:r>
    </w:p>
    <w:p w:rsidR="009148AB" w:rsidRPr="009156DD" w:rsidRDefault="009148AB" w:rsidP="009148AB">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73</w:t>
      </w:r>
    </w:p>
    <w:p w:rsidR="009148AB" w:rsidRPr="009156DD" w:rsidRDefault="009148AB" w:rsidP="009148AB">
      <w:pPr>
        <w:pStyle w:val="P00"/>
        <w:spacing w:before="0"/>
        <w:ind w:left="0" w:right="1134"/>
        <w:rPr>
          <w:rStyle w:val="default"/>
          <w:rFonts w:cs="FrankRuehl" w:hint="cs"/>
          <w:vanish/>
          <w:szCs w:val="20"/>
          <w:shd w:val="clear" w:color="auto" w:fill="FFFF99"/>
          <w:rtl/>
        </w:rPr>
      </w:pPr>
      <w:hyperlink r:id="rId78" w:history="1">
        <w:r w:rsidRPr="009156DD">
          <w:rPr>
            <w:rStyle w:val="Hyperlink"/>
            <w:rFonts w:cs="FrankRuehl" w:hint="cs"/>
            <w:vanish/>
            <w:szCs w:val="20"/>
            <w:shd w:val="clear" w:color="auto" w:fill="FFFF99"/>
            <w:rtl/>
          </w:rPr>
          <w:t>ס"ח תשע"ז מס' 2592</w:t>
        </w:r>
      </w:hyperlink>
      <w:r w:rsidRPr="009156DD">
        <w:rPr>
          <w:rStyle w:val="default"/>
          <w:rFonts w:cs="FrankRuehl" w:hint="cs"/>
          <w:vanish/>
          <w:szCs w:val="20"/>
          <w:shd w:val="clear" w:color="auto" w:fill="FFFF99"/>
          <w:rtl/>
        </w:rPr>
        <w:t xml:space="preserve"> מיום 29.12.2016 עמ' 261 (</w:t>
      </w:r>
      <w:hyperlink r:id="rId79" w:history="1">
        <w:r w:rsidRPr="009156DD">
          <w:rPr>
            <w:rStyle w:val="Hyperlink"/>
            <w:rFonts w:cs="FrankRuehl" w:hint="cs"/>
            <w:vanish/>
            <w:szCs w:val="20"/>
            <w:shd w:val="clear" w:color="auto" w:fill="FFFF99"/>
            <w:rtl/>
          </w:rPr>
          <w:t>ה"ח 1083</w:t>
        </w:r>
      </w:hyperlink>
      <w:r w:rsidRPr="009156DD">
        <w:rPr>
          <w:rStyle w:val="default"/>
          <w:rFonts w:cs="FrankRuehl" w:hint="cs"/>
          <w:vanish/>
          <w:szCs w:val="20"/>
          <w:shd w:val="clear" w:color="auto" w:fill="FFFF99"/>
          <w:rtl/>
        </w:rPr>
        <w:t>)</w:t>
      </w:r>
    </w:p>
    <w:p w:rsidR="009148AB" w:rsidRPr="009156DD" w:rsidRDefault="009148AB" w:rsidP="009148AB">
      <w:pPr>
        <w:pStyle w:val="P00"/>
        <w:ind w:left="0" w:right="1134"/>
        <w:rPr>
          <w:rStyle w:val="big-number"/>
          <w:rFonts w:cs="Miriam" w:hint="cs"/>
          <w:vanish/>
          <w:sz w:val="16"/>
          <w:szCs w:val="16"/>
          <w:u w:val="single"/>
          <w:shd w:val="clear" w:color="auto" w:fill="FFFF99"/>
          <w:rtl/>
        </w:rPr>
      </w:pPr>
      <w:r w:rsidRPr="009156DD">
        <w:rPr>
          <w:rStyle w:val="big-number"/>
          <w:rFonts w:cs="Miriam" w:hint="cs"/>
          <w:vanish/>
          <w:sz w:val="16"/>
          <w:szCs w:val="16"/>
          <w:shd w:val="clear" w:color="auto" w:fill="FFFF99"/>
          <w:rtl/>
        </w:rPr>
        <w:t xml:space="preserve">רשויות </w:t>
      </w:r>
      <w:r w:rsidRPr="009156DD">
        <w:rPr>
          <w:rStyle w:val="big-number"/>
          <w:rFonts w:cs="Miriam" w:hint="cs"/>
          <w:strike/>
          <w:vanish/>
          <w:sz w:val="16"/>
          <w:szCs w:val="16"/>
          <w:shd w:val="clear" w:color="auto" w:fill="FFFF99"/>
          <w:rtl/>
        </w:rPr>
        <w:t>מרכז ההשקעות</w:t>
      </w:r>
      <w:r w:rsidRPr="009156DD">
        <w:rPr>
          <w:rStyle w:val="big-number"/>
          <w:rFonts w:cs="Miriam" w:hint="cs"/>
          <w:vanish/>
          <w:sz w:val="16"/>
          <w:szCs w:val="16"/>
          <w:shd w:val="clear" w:color="auto" w:fill="FFFF99"/>
          <w:rtl/>
        </w:rPr>
        <w:t xml:space="preserve"> </w:t>
      </w:r>
      <w:r w:rsidRPr="009156DD">
        <w:rPr>
          <w:rStyle w:val="big-number"/>
          <w:rFonts w:cs="Miriam" w:hint="cs"/>
          <w:vanish/>
          <w:sz w:val="16"/>
          <w:szCs w:val="16"/>
          <w:u w:val="single"/>
          <w:shd w:val="clear" w:color="auto" w:fill="FFFF99"/>
          <w:rtl/>
        </w:rPr>
        <w:t>הרשות</w:t>
      </w:r>
    </w:p>
    <w:p w:rsidR="009148AB" w:rsidRPr="009156DD" w:rsidRDefault="009148AB" w:rsidP="009148AB">
      <w:pPr>
        <w:pStyle w:val="P00"/>
        <w:spacing w:before="0"/>
        <w:ind w:left="0" w:right="1134"/>
        <w:rPr>
          <w:rStyle w:val="default"/>
          <w:rFonts w:cs="FrankRuehl"/>
          <w:vanish/>
          <w:sz w:val="22"/>
          <w:szCs w:val="22"/>
          <w:shd w:val="clear" w:color="auto" w:fill="FFFF99"/>
          <w:rtl/>
        </w:rPr>
      </w:pPr>
      <w:r w:rsidRPr="009156DD">
        <w:rPr>
          <w:rStyle w:val="default"/>
          <w:rFonts w:cs="FrankRuehl"/>
          <w:vanish/>
          <w:sz w:val="22"/>
          <w:szCs w:val="22"/>
          <w:shd w:val="clear" w:color="auto" w:fill="FFFF99"/>
          <w:rtl/>
        </w:rPr>
        <w:t>6.</w:t>
      </w:r>
      <w:r w:rsidRPr="009156DD">
        <w:rPr>
          <w:rStyle w:val="default"/>
          <w:rFonts w:cs="FrankRuehl"/>
          <w:vanish/>
          <w:sz w:val="22"/>
          <w:szCs w:val="22"/>
          <w:shd w:val="clear" w:color="auto" w:fill="FFFF99"/>
          <w:rtl/>
        </w:rPr>
        <w:tab/>
        <w:t>וא</w:t>
      </w:r>
      <w:r w:rsidRPr="009156DD">
        <w:rPr>
          <w:rStyle w:val="default"/>
          <w:rFonts w:cs="FrankRuehl" w:hint="cs"/>
          <w:vanish/>
          <w:sz w:val="22"/>
          <w:szCs w:val="22"/>
          <w:shd w:val="clear" w:color="auto" w:fill="FFFF99"/>
          <w:rtl/>
        </w:rPr>
        <w:t>לה רשו</w:t>
      </w:r>
      <w:r w:rsidRPr="009156DD">
        <w:rPr>
          <w:rStyle w:val="default"/>
          <w:rFonts w:cs="FrankRuehl"/>
          <w:vanish/>
          <w:sz w:val="22"/>
          <w:szCs w:val="22"/>
          <w:shd w:val="clear" w:color="auto" w:fill="FFFF99"/>
          <w:rtl/>
        </w:rPr>
        <w:t>יו</w:t>
      </w:r>
      <w:r w:rsidRPr="009156DD">
        <w:rPr>
          <w:rStyle w:val="default"/>
          <w:rFonts w:cs="FrankRuehl" w:hint="cs"/>
          <w:vanish/>
          <w:sz w:val="22"/>
          <w:szCs w:val="22"/>
          <w:shd w:val="clear" w:color="auto" w:fill="FFFF99"/>
          <w:rtl/>
        </w:rPr>
        <w:t xml:space="preserve">ת </w:t>
      </w:r>
      <w:r w:rsidRPr="009156DD">
        <w:rPr>
          <w:rStyle w:val="default"/>
          <w:rFonts w:cs="FrankRuehl" w:hint="cs"/>
          <w:strike/>
          <w:vanish/>
          <w:sz w:val="22"/>
          <w:szCs w:val="22"/>
          <w:shd w:val="clear" w:color="auto" w:fill="FFFF99"/>
          <w:rtl/>
        </w:rPr>
        <w:t>מרכז ההשקעות</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הרשות</w:t>
      </w:r>
      <w:r w:rsidRPr="009156DD">
        <w:rPr>
          <w:rStyle w:val="default"/>
          <w:rFonts w:cs="FrankRuehl" w:hint="cs"/>
          <w:vanish/>
          <w:sz w:val="22"/>
          <w:szCs w:val="22"/>
          <w:shd w:val="clear" w:color="auto" w:fill="FFFF99"/>
          <w:rtl/>
        </w:rPr>
        <w:t>:</w:t>
      </w:r>
    </w:p>
    <w:p w:rsidR="009148AB" w:rsidRPr="009156DD" w:rsidRDefault="009148AB" w:rsidP="009148AB">
      <w:pPr>
        <w:pStyle w:val="P00"/>
        <w:spacing w:before="0"/>
        <w:ind w:left="624" w:right="1134"/>
        <w:rPr>
          <w:rStyle w:val="default"/>
          <w:rFonts w:cs="FrankRuehl"/>
          <w:vanish/>
          <w:sz w:val="22"/>
          <w:szCs w:val="22"/>
          <w:shd w:val="clear" w:color="auto" w:fill="FFFF99"/>
          <w:rtl/>
        </w:rPr>
      </w:pPr>
      <w:r w:rsidRPr="009156DD">
        <w:rPr>
          <w:rStyle w:val="default"/>
          <w:rFonts w:cs="FrankRuehl"/>
          <w:vanish/>
          <w:sz w:val="22"/>
          <w:szCs w:val="22"/>
          <w:shd w:val="clear" w:color="auto" w:fill="FFFF99"/>
          <w:rtl/>
        </w:rPr>
        <w:t>(1)</w:t>
      </w:r>
      <w:r w:rsidRPr="009156DD">
        <w:rPr>
          <w:rStyle w:val="default"/>
          <w:rFonts w:cs="FrankRuehl"/>
          <w:vanish/>
          <w:sz w:val="22"/>
          <w:szCs w:val="22"/>
          <w:shd w:val="clear" w:color="auto" w:fill="FFFF99"/>
          <w:rtl/>
        </w:rPr>
        <w:tab/>
        <w:t>מ</w:t>
      </w:r>
      <w:r w:rsidRPr="009156DD">
        <w:rPr>
          <w:rStyle w:val="default"/>
          <w:rFonts w:cs="FrankRuehl" w:hint="cs"/>
          <w:vanish/>
          <w:sz w:val="22"/>
          <w:szCs w:val="22"/>
          <w:shd w:val="clear" w:color="auto" w:fill="FFFF99"/>
          <w:rtl/>
        </w:rPr>
        <w:t xml:space="preserve">נהל </w:t>
      </w:r>
      <w:r w:rsidRPr="009156DD">
        <w:rPr>
          <w:rStyle w:val="default"/>
          <w:rFonts w:cs="FrankRuehl" w:hint="cs"/>
          <w:strike/>
          <w:vanish/>
          <w:sz w:val="22"/>
          <w:szCs w:val="22"/>
          <w:shd w:val="clear" w:color="auto" w:fill="FFFF99"/>
          <w:rtl/>
        </w:rPr>
        <w:t>מרכז ההשקעות</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הרשות</w:t>
      </w:r>
      <w:r w:rsidRPr="009156DD">
        <w:rPr>
          <w:rStyle w:val="default"/>
          <w:rFonts w:cs="FrankRuehl" w:hint="cs"/>
          <w:vanish/>
          <w:sz w:val="22"/>
          <w:szCs w:val="22"/>
          <w:shd w:val="clear" w:color="auto" w:fill="FFFF99"/>
          <w:rtl/>
        </w:rPr>
        <w:t>;</w:t>
      </w:r>
    </w:p>
    <w:p w:rsidR="009148AB" w:rsidRPr="009156DD" w:rsidRDefault="009148AB" w:rsidP="009148AB">
      <w:pPr>
        <w:pStyle w:val="P00"/>
        <w:spacing w:before="0"/>
        <w:ind w:left="624"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vanish/>
          <w:sz w:val="22"/>
          <w:szCs w:val="22"/>
          <w:shd w:val="clear" w:color="auto" w:fill="FFFF99"/>
          <w:rtl/>
        </w:rPr>
        <w:tab/>
        <w:t>מ</w:t>
      </w:r>
      <w:r w:rsidRPr="009156DD">
        <w:rPr>
          <w:rStyle w:val="default"/>
          <w:rFonts w:cs="FrankRuehl" w:hint="cs"/>
          <w:vanish/>
          <w:sz w:val="22"/>
          <w:szCs w:val="22"/>
          <w:shd w:val="clear" w:color="auto" w:fill="FFFF99"/>
          <w:rtl/>
        </w:rPr>
        <w:t xml:space="preserve">ינהלת </w:t>
      </w:r>
      <w:r w:rsidRPr="009156DD">
        <w:rPr>
          <w:rStyle w:val="default"/>
          <w:rFonts w:cs="FrankRuehl" w:hint="cs"/>
          <w:strike/>
          <w:vanish/>
          <w:sz w:val="22"/>
          <w:szCs w:val="22"/>
          <w:shd w:val="clear" w:color="auto" w:fill="FFFF99"/>
          <w:rtl/>
        </w:rPr>
        <w:t>מרכז ההשקעות</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הרשות</w:t>
      </w:r>
      <w:r w:rsidRPr="009156DD">
        <w:rPr>
          <w:rStyle w:val="default"/>
          <w:rFonts w:cs="FrankRuehl"/>
          <w:vanish/>
          <w:sz w:val="22"/>
          <w:szCs w:val="22"/>
          <w:shd w:val="clear" w:color="auto" w:fill="FFFF99"/>
          <w:rtl/>
        </w:rPr>
        <w:t>;</w:t>
      </w:r>
    </w:p>
    <w:p w:rsidR="009148AB" w:rsidRPr="009148AB" w:rsidRDefault="009148AB" w:rsidP="009148AB">
      <w:pPr>
        <w:pStyle w:val="P00"/>
        <w:spacing w:before="0"/>
        <w:ind w:left="624" w:right="1134"/>
        <w:rPr>
          <w:rStyle w:val="default"/>
          <w:rFonts w:cs="FrankRuehl" w:hint="cs"/>
          <w:sz w:val="2"/>
          <w:szCs w:val="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(נמחקה)</w:t>
      </w:r>
      <w:r w:rsidRPr="009156DD">
        <w:rPr>
          <w:rStyle w:val="default"/>
          <w:rFonts w:cs="FrankRuehl"/>
          <w:vanish/>
          <w:sz w:val="22"/>
          <w:szCs w:val="22"/>
          <w:shd w:val="clear" w:color="auto" w:fill="FFFF99"/>
          <w:rtl/>
        </w:rPr>
        <w:t>.</w:t>
      </w:r>
      <w:bookmarkEnd w:id="32"/>
    </w:p>
    <w:p w:rsidR="00660265" w:rsidRDefault="00660265" w:rsidP="008A2FC0">
      <w:pPr>
        <w:pStyle w:val="P00"/>
        <w:spacing w:before="72"/>
        <w:ind w:left="0" w:right="1134"/>
        <w:rPr>
          <w:rStyle w:val="default"/>
          <w:rFonts w:cs="FrankRuehl" w:hint="cs"/>
          <w:rtl/>
        </w:rPr>
      </w:pPr>
      <w:bookmarkStart w:id="33" w:name="Seif4"/>
      <w:bookmarkEnd w:id="33"/>
      <w:r>
        <w:rPr>
          <w:lang w:val="he-IL"/>
        </w:rPr>
        <w:pict>
          <v:rect id="_x0000_s2059" style="position:absolute;left:0;text-align:left;margin-left:464.5pt;margin-top:8.05pt;width:75.05pt;height:59.9pt;z-index:251451392" o:allowincell="f" filled="f" stroked="f" strokecolor="lime" strokeweight=".25pt">
            <v:textbox inset="0,0,0,0">
              <w:txbxContent>
                <w:p w:rsidR="006C3324" w:rsidRDefault="006C3324" w:rsidP="009148AB">
                  <w:pPr>
                    <w:spacing w:line="160" w:lineRule="exact"/>
                    <w:jc w:val="left"/>
                    <w:rPr>
                      <w:rFonts w:cs="Miriam" w:hint="cs"/>
                      <w:noProof/>
                      <w:sz w:val="18"/>
                      <w:szCs w:val="18"/>
                      <w:rtl/>
                    </w:rPr>
                  </w:pPr>
                  <w:r>
                    <w:rPr>
                      <w:rFonts w:cs="Miriam"/>
                      <w:sz w:val="18"/>
                      <w:szCs w:val="18"/>
                      <w:rtl/>
                    </w:rPr>
                    <w:t>מי</w:t>
                  </w:r>
                  <w:r>
                    <w:rPr>
                      <w:rFonts w:cs="Miriam" w:hint="cs"/>
                      <w:sz w:val="18"/>
                      <w:szCs w:val="18"/>
                      <w:rtl/>
                    </w:rPr>
                    <w:t>נוי מ</w:t>
                  </w:r>
                  <w:r>
                    <w:rPr>
                      <w:rFonts w:cs="Miriam"/>
                      <w:sz w:val="18"/>
                      <w:szCs w:val="18"/>
                      <w:rtl/>
                    </w:rPr>
                    <w:t>נה</w:t>
                  </w:r>
                  <w:r>
                    <w:rPr>
                      <w:rFonts w:cs="Miriam" w:hint="cs"/>
                      <w:sz w:val="18"/>
                      <w:szCs w:val="18"/>
                      <w:rtl/>
                    </w:rPr>
                    <w:t>ל הרשות</w:t>
                  </w:r>
                </w:p>
                <w:p w:rsidR="006C3324" w:rsidRDefault="006C3324">
                  <w:pPr>
                    <w:spacing w:line="160" w:lineRule="exact"/>
                    <w:jc w:val="left"/>
                    <w:rPr>
                      <w:rFonts w:cs="Miriam" w:hint="cs"/>
                      <w:noProof/>
                      <w:sz w:val="18"/>
                      <w:szCs w:val="18"/>
                      <w:rtl/>
                    </w:rPr>
                  </w:pPr>
                  <w:r>
                    <w:rPr>
                      <w:rFonts w:cs="Miriam" w:hint="cs"/>
                      <w:noProof/>
                      <w:sz w:val="18"/>
                      <w:szCs w:val="18"/>
                      <w:rtl/>
                    </w:rPr>
                    <w:t>(תיקון מס' 66) תשס"ט-2009</w:t>
                  </w:r>
                </w:p>
                <w:p w:rsidR="006C3324" w:rsidRDefault="006C3324">
                  <w:pPr>
                    <w:spacing w:line="160" w:lineRule="exact"/>
                    <w:jc w:val="left"/>
                    <w:rPr>
                      <w:rFonts w:cs="Miriam" w:hint="cs"/>
                      <w:noProof/>
                      <w:sz w:val="18"/>
                      <w:szCs w:val="18"/>
                      <w:rtl/>
                    </w:rPr>
                  </w:pPr>
                  <w:r>
                    <w:rPr>
                      <w:rFonts w:cs="Miriam" w:hint="cs"/>
                      <w:noProof/>
                      <w:sz w:val="18"/>
                      <w:szCs w:val="18"/>
                      <w:rtl/>
                    </w:rPr>
                    <w:t>(תיקון מס' 68) תשע"א-2011</w:t>
                  </w:r>
                </w:p>
                <w:p w:rsidR="006C3324" w:rsidRDefault="006C3324">
                  <w:pPr>
                    <w:spacing w:line="160" w:lineRule="exact"/>
                    <w:jc w:val="left"/>
                    <w:rPr>
                      <w:rFonts w:cs="Miriam" w:hint="cs"/>
                      <w:noProof/>
                      <w:sz w:val="18"/>
                      <w:szCs w:val="18"/>
                      <w:rtl/>
                    </w:rPr>
                  </w:pPr>
                  <w:r>
                    <w:rPr>
                      <w:rFonts w:cs="Miriam" w:hint="cs"/>
                      <w:noProof/>
                      <w:sz w:val="18"/>
                      <w:szCs w:val="18"/>
                      <w:rtl/>
                    </w:rPr>
                    <w:t>(תיקון מס' 73) תשע"ז-2016</w:t>
                  </w:r>
                </w:p>
              </w:txbxContent>
            </v:textbox>
            <w10:anchorlock/>
          </v:rect>
        </w:pict>
      </w:r>
      <w:r>
        <w:rPr>
          <w:rStyle w:val="big-number"/>
          <w:rFonts w:cs="Miriam"/>
          <w:rtl/>
        </w:rPr>
        <w:t>7.</w:t>
      </w:r>
      <w:r>
        <w:rPr>
          <w:rStyle w:val="big-number"/>
          <w:rFonts w:cs="Miriam"/>
          <w:rtl/>
        </w:rPr>
        <w:tab/>
      </w:r>
      <w:r>
        <w:rPr>
          <w:rStyle w:val="default"/>
          <w:rFonts w:cs="FrankRuehl"/>
          <w:rtl/>
        </w:rPr>
        <w:t>המ</w:t>
      </w:r>
      <w:r>
        <w:rPr>
          <w:rStyle w:val="default"/>
          <w:rFonts w:cs="FrankRuehl" w:hint="cs"/>
          <w:rtl/>
        </w:rPr>
        <w:t>משלה ת</w:t>
      </w:r>
      <w:r>
        <w:rPr>
          <w:rStyle w:val="default"/>
          <w:rFonts w:cs="FrankRuehl"/>
          <w:rtl/>
        </w:rPr>
        <w:t>מנ</w:t>
      </w:r>
      <w:r>
        <w:rPr>
          <w:rStyle w:val="default"/>
          <w:rFonts w:cs="FrankRuehl" w:hint="cs"/>
          <w:rtl/>
        </w:rPr>
        <w:t xml:space="preserve">ה את מנהל </w:t>
      </w:r>
      <w:r w:rsidR="008A2FC0">
        <w:rPr>
          <w:rStyle w:val="default"/>
          <w:rFonts w:cs="FrankRuehl" w:hint="cs"/>
          <w:rtl/>
        </w:rPr>
        <w:t>הרשות</w:t>
      </w:r>
      <w:r w:rsidR="00AC5A95">
        <w:rPr>
          <w:rStyle w:val="default"/>
          <w:rFonts w:cs="FrankRuehl" w:hint="cs"/>
          <w:rtl/>
        </w:rPr>
        <w:t xml:space="preserve"> </w:t>
      </w:r>
      <w:r>
        <w:rPr>
          <w:rStyle w:val="default"/>
          <w:rFonts w:cs="FrankRuehl" w:hint="cs"/>
          <w:rtl/>
        </w:rPr>
        <w:t xml:space="preserve">והוא יהיה בתוקף תפקידו חבר </w:t>
      </w:r>
      <w:r w:rsidR="00AC5A95" w:rsidRPr="00AC5A95">
        <w:rPr>
          <w:rStyle w:val="default"/>
          <w:rFonts w:cs="FrankRuehl" w:hint="cs"/>
          <w:rtl/>
        </w:rPr>
        <w:t xml:space="preserve">מינהלת </w:t>
      </w:r>
      <w:r w:rsidR="008A2FC0">
        <w:rPr>
          <w:rStyle w:val="default"/>
          <w:rFonts w:cs="FrankRuehl" w:hint="cs"/>
          <w:rtl/>
        </w:rPr>
        <w:t>הרשות</w:t>
      </w:r>
      <w:r w:rsidR="00AC5A95" w:rsidRPr="00AC5A95">
        <w:rPr>
          <w:rStyle w:val="default"/>
          <w:rFonts w:cs="FrankRuehl" w:hint="cs"/>
          <w:rtl/>
        </w:rPr>
        <w:t xml:space="preserve"> </w:t>
      </w:r>
      <w:r w:rsidR="000013BF">
        <w:rPr>
          <w:rStyle w:val="default"/>
          <w:rFonts w:cs="FrankRuehl" w:hint="cs"/>
          <w:rtl/>
        </w:rPr>
        <w:t>והיושב ראש שלה</w:t>
      </w:r>
      <w:r>
        <w:rPr>
          <w:rStyle w:val="default"/>
          <w:rFonts w:cs="FrankRuehl" w:hint="cs"/>
          <w:rtl/>
        </w:rPr>
        <w:t>.</w:t>
      </w:r>
    </w:p>
    <w:p w:rsidR="000013BF" w:rsidRPr="009156DD" w:rsidRDefault="000013BF" w:rsidP="000013BF">
      <w:pPr>
        <w:pStyle w:val="P00"/>
        <w:spacing w:before="0"/>
        <w:ind w:left="0" w:right="1134"/>
        <w:rPr>
          <w:rStyle w:val="default"/>
          <w:rFonts w:cs="FrankRuehl" w:hint="cs"/>
          <w:vanish/>
          <w:szCs w:val="20"/>
          <w:shd w:val="clear" w:color="auto" w:fill="FFFF99"/>
          <w:rtl/>
        </w:rPr>
      </w:pPr>
      <w:bookmarkStart w:id="34" w:name="Rov358"/>
      <w:r w:rsidRPr="009156DD">
        <w:rPr>
          <w:rStyle w:val="default"/>
          <w:rFonts w:cs="FrankRuehl" w:hint="cs"/>
          <w:vanish/>
          <w:color w:val="FF0000"/>
          <w:szCs w:val="20"/>
          <w:shd w:val="clear" w:color="auto" w:fill="FFFF99"/>
          <w:rtl/>
        </w:rPr>
        <w:t>מיום 1.1.2010</w:t>
      </w:r>
    </w:p>
    <w:p w:rsidR="000013BF" w:rsidRPr="009156DD" w:rsidRDefault="000013BF" w:rsidP="000013BF">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66</w:t>
      </w:r>
    </w:p>
    <w:p w:rsidR="000013BF" w:rsidRPr="009156DD" w:rsidRDefault="000013BF" w:rsidP="000013BF">
      <w:pPr>
        <w:pStyle w:val="P00"/>
        <w:spacing w:before="0"/>
        <w:ind w:left="0" w:right="1134"/>
        <w:rPr>
          <w:rStyle w:val="default"/>
          <w:rFonts w:cs="FrankRuehl" w:hint="cs"/>
          <w:vanish/>
          <w:szCs w:val="20"/>
          <w:shd w:val="clear" w:color="auto" w:fill="FFFF99"/>
          <w:rtl/>
        </w:rPr>
      </w:pPr>
      <w:hyperlink r:id="rId80" w:history="1">
        <w:r w:rsidRPr="009156DD">
          <w:rPr>
            <w:rStyle w:val="Hyperlink"/>
            <w:rFonts w:cs="FrankRuehl" w:hint="cs"/>
            <w:vanish/>
            <w:szCs w:val="20"/>
            <w:shd w:val="clear" w:color="auto" w:fill="FFFF99"/>
            <w:rtl/>
          </w:rPr>
          <w:t>ס"ח תשס"ט מס' 2203</w:t>
        </w:r>
      </w:hyperlink>
      <w:r w:rsidRPr="009156DD">
        <w:rPr>
          <w:rStyle w:val="default"/>
          <w:rFonts w:cs="FrankRuehl" w:hint="cs"/>
          <w:vanish/>
          <w:szCs w:val="20"/>
          <w:shd w:val="clear" w:color="auto" w:fill="FFFF99"/>
          <w:rtl/>
        </w:rPr>
        <w:t xml:space="preserve"> מיום 23.7.2009 עמ' 206 (</w:t>
      </w:r>
      <w:hyperlink r:id="rId81" w:history="1">
        <w:r w:rsidRPr="009156DD">
          <w:rPr>
            <w:rStyle w:val="Hyperlink"/>
            <w:rFonts w:cs="FrankRuehl" w:hint="cs"/>
            <w:vanish/>
            <w:szCs w:val="20"/>
            <w:shd w:val="clear" w:color="auto" w:fill="FFFF99"/>
            <w:rtl/>
          </w:rPr>
          <w:t>ה"ח 436</w:t>
        </w:r>
      </w:hyperlink>
      <w:r w:rsidRPr="009156DD">
        <w:rPr>
          <w:rStyle w:val="default"/>
          <w:rFonts w:cs="FrankRuehl" w:hint="cs"/>
          <w:vanish/>
          <w:szCs w:val="20"/>
          <w:shd w:val="clear" w:color="auto" w:fill="FFFF99"/>
          <w:rtl/>
        </w:rPr>
        <w:t>)</w:t>
      </w:r>
    </w:p>
    <w:p w:rsidR="000013BF" w:rsidRPr="009156DD" w:rsidRDefault="000013BF" w:rsidP="000013BF">
      <w:pPr>
        <w:pStyle w:val="P00"/>
        <w:ind w:left="0" w:right="1134"/>
        <w:rPr>
          <w:rStyle w:val="big-number"/>
          <w:rFonts w:cs="Miriam" w:hint="cs"/>
          <w:vanish/>
          <w:sz w:val="16"/>
          <w:szCs w:val="16"/>
          <w:u w:val="single"/>
          <w:shd w:val="clear" w:color="auto" w:fill="FFFF99"/>
          <w:rtl/>
        </w:rPr>
      </w:pPr>
      <w:r w:rsidRPr="009156DD">
        <w:rPr>
          <w:rStyle w:val="big-number"/>
          <w:rFonts w:cs="Miriam" w:hint="cs"/>
          <w:vanish/>
          <w:sz w:val="16"/>
          <w:szCs w:val="16"/>
          <w:shd w:val="clear" w:color="auto" w:fill="FFFF99"/>
          <w:rtl/>
        </w:rPr>
        <w:t xml:space="preserve">מינוי </w:t>
      </w:r>
      <w:r w:rsidRPr="009156DD">
        <w:rPr>
          <w:rStyle w:val="big-number"/>
          <w:rFonts w:cs="Miriam" w:hint="cs"/>
          <w:strike/>
          <w:vanish/>
          <w:sz w:val="16"/>
          <w:szCs w:val="16"/>
          <w:shd w:val="clear" w:color="auto" w:fill="FFFF99"/>
          <w:rtl/>
        </w:rPr>
        <w:t>המנהל</w:t>
      </w:r>
      <w:r w:rsidRPr="009156DD">
        <w:rPr>
          <w:rStyle w:val="big-number"/>
          <w:rFonts w:cs="Miriam" w:hint="cs"/>
          <w:vanish/>
          <w:sz w:val="16"/>
          <w:szCs w:val="16"/>
          <w:shd w:val="clear" w:color="auto" w:fill="FFFF99"/>
          <w:rtl/>
        </w:rPr>
        <w:t xml:space="preserve"> </w:t>
      </w:r>
      <w:r w:rsidRPr="009156DD">
        <w:rPr>
          <w:rStyle w:val="big-number"/>
          <w:rFonts w:cs="Miriam" w:hint="cs"/>
          <w:vanish/>
          <w:sz w:val="16"/>
          <w:szCs w:val="16"/>
          <w:u w:val="single"/>
          <w:shd w:val="clear" w:color="auto" w:fill="FFFF99"/>
          <w:rtl/>
        </w:rPr>
        <w:t>מנהל מרכז ההשקעות</w:t>
      </w:r>
    </w:p>
    <w:p w:rsidR="000013BF" w:rsidRPr="009156DD" w:rsidRDefault="000013BF" w:rsidP="000013BF">
      <w:pPr>
        <w:pStyle w:val="P00"/>
        <w:spacing w:before="0"/>
        <w:ind w:left="0" w:right="1134"/>
        <w:rPr>
          <w:rStyle w:val="default"/>
          <w:rFonts w:cs="FrankRuehl" w:hint="cs"/>
          <w:vanish/>
          <w:sz w:val="22"/>
          <w:szCs w:val="22"/>
          <w:shd w:val="clear" w:color="auto" w:fill="FFFF99"/>
          <w:rtl/>
        </w:rPr>
      </w:pPr>
      <w:r w:rsidRPr="009156DD">
        <w:rPr>
          <w:rStyle w:val="big-number"/>
          <w:rFonts w:cs="FrankRuehl"/>
          <w:vanish/>
          <w:sz w:val="22"/>
          <w:szCs w:val="22"/>
          <w:shd w:val="clear" w:color="auto" w:fill="FFFF99"/>
          <w:rtl/>
        </w:rPr>
        <w:t>7.</w:t>
      </w:r>
      <w:r w:rsidRPr="009156DD">
        <w:rPr>
          <w:rStyle w:val="big-number"/>
          <w:rFonts w:cs="FrankRuehl"/>
          <w:vanish/>
          <w:sz w:val="22"/>
          <w:szCs w:val="22"/>
          <w:shd w:val="clear" w:color="auto" w:fill="FFFF99"/>
          <w:rtl/>
        </w:rPr>
        <w:tab/>
      </w:r>
      <w:r w:rsidRPr="009156DD">
        <w:rPr>
          <w:rStyle w:val="default"/>
          <w:rFonts w:cs="FrankRuehl"/>
          <w:vanish/>
          <w:sz w:val="22"/>
          <w:szCs w:val="22"/>
          <w:shd w:val="clear" w:color="auto" w:fill="FFFF99"/>
          <w:rtl/>
        </w:rPr>
        <w:t>המ</w:t>
      </w:r>
      <w:r w:rsidRPr="009156DD">
        <w:rPr>
          <w:rStyle w:val="default"/>
          <w:rFonts w:cs="FrankRuehl" w:hint="cs"/>
          <w:vanish/>
          <w:sz w:val="22"/>
          <w:szCs w:val="22"/>
          <w:shd w:val="clear" w:color="auto" w:fill="FFFF99"/>
          <w:rtl/>
        </w:rPr>
        <w:t>משלה ת</w:t>
      </w:r>
      <w:r w:rsidRPr="009156DD">
        <w:rPr>
          <w:rStyle w:val="default"/>
          <w:rFonts w:cs="FrankRuehl"/>
          <w:vanish/>
          <w:sz w:val="22"/>
          <w:szCs w:val="22"/>
          <w:shd w:val="clear" w:color="auto" w:fill="FFFF99"/>
          <w:rtl/>
        </w:rPr>
        <w:t>מנ</w:t>
      </w:r>
      <w:r w:rsidRPr="009156DD">
        <w:rPr>
          <w:rStyle w:val="default"/>
          <w:rFonts w:cs="FrankRuehl" w:hint="cs"/>
          <w:vanish/>
          <w:sz w:val="22"/>
          <w:szCs w:val="22"/>
          <w:shd w:val="clear" w:color="auto" w:fill="FFFF99"/>
          <w:rtl/>
        </w:rPr>
        <w:t xml:space="preserve">ה את </w:t>
      </w:r>
      <w:r w:rsidRPr="009156DD">
        <w:rPr>
          <w:rStyle w:val="default"/>
          <w:rFonts w:cs="FrankRuehl" w:hint="cs"/>
          <w:strike/>
          <w:vanish/>
          <w:sz w:val="22"/>
          <w:szCs w:val="22"/>
          <w:shd w:val="clear" w:color="auto" w:fill="FFFF99"/>
          <w:rtl/>
        </w:rPr>
        <w:t>המנהל</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מנהל מרכז ההשקעות</w:t>
      </w:r>
      <w:r w:rsidRPr="009156DD">
        <w:rPr>
          <w:rStyle w:val="default"/>
          <w:rFonts w:cs="FrankRuehl" w:hint="cs"/>
          <w:vanish/>
          <w:sz w:val="22"/>
          <w:szCs w:val="22"/>
          <w:shd w:val="clear" w:color="auto" w:fill="FFFF99"/>
          <w:rtl/>
        </w:rPr>
        <w:t xml:space="preserve"> והוא יהיה בתוקף תפקידו חבר </w:t>
      </w:r>
      <w:r w:rsidRPr="009156DD">
        <w:rPr>
          <w:rStyle w:val="default"/>
          <w:rFonts w:cs="FrankRuehl" w:hint="cs"/>
          <w:strike/>
          <w:vanish/>
          <w:sz w:val="22"/>
          <w:szCs w:val="22"/>
          <w:shd w:val="clear" w:color="auto" w:fill="FFFF99"/>
          <w:rtl/>
        </w:rPr>
        <w:t>המינהלה והמועצה</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מינהלת מרכז ההשקעות ומועצת מרכז ההשקעות</w:t>
      </w:r>
      <w:r w:rsidRPr="009156DD">
        <w:rPr>
          <w:rStyle w:val="default"/>
          <w:rFonts w:cs="FrankRuehl" w:hint="cs"/>
          <w:vanish/>
          <w:sz w:val="22"/>
          <w:szCs w:val="22"/>
          <w:shd w:val="clear" w:color="auto" w:fill="FFFF99"/>
          <w:rtl/>
        </w:rPr>
        <w:t xml:space="preserve"> ויושב ראש שלהן.</w:t>
      </w:r>
    </w:p>
    <w:p w:rsidR="000013BF" w:rsidRPr="009156DD" w:rsidRDefault="000013BF" w:rsidP="000013BF">
      <w:pPr>
        <w:pStyle w:val="P00"/>
        <w:spacing w:before="0"/>
        <w:ind w:left="0" w:right="1134"/>
        <w:rPr>
          <w:rStyle w:val="default"/>
          <w:rFonts w:cs="FrankRuehl" w:hint="cs"/>
          <w:vanish/>
          <w:szCs w:val="20"/>
          <w:shd w:val="clear" w:color="auto" w:fill="FFFF99"/>
          <w:rtl/>
        </w:rPr>
      </w:pPr>
    </w:p>
    <w:p w:rsidR="000013BF" w:rsidRPr="009156DD" w:rsidRDefault="000013BF" w:rsidP="000013BF">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1.1.2011</w:t>
      </w:r>
    </w:p>
    <w:p w:rsidR="000013BF" w:rsidRPr="009156DD" w:rsidRDefault="000013BF" w:rsidP="000013BF">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0013BF" w:rsidRPr="009156DD" w:rsidRDefault="000013BF" w:rsidP="000013BF">
      <w:pPr>
        <w:pStyle w:val="P00"/>
        <w:spacing w:before="0"/>
        <w:ind w:left="0" w:right="1134"/>
        <w:rPr>
          <w:rStyle w:val="default"/>
          <w:rFonts w:cs="FrankRuehl" w:hint="cs"/>
          <w:vanish/>
          <w:szCs w:val="20"/>
          <w:shd w:val="clear" w:color="auto" w:fill="FFFF99"/>
          <w:rtl/>
        </w:rPr>
      </w:pPr>
      <w:hyperlink r:id="rId82"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166 (</w:t>
      </w:r>
      <w:hyperlink r:id="rId83"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0013BF" w:rsidRPr="009156DD" w:rsidRDefault="000013BF" w:rsidP="000013BF">
      <w:pPr>
        <w:pStyle w:val="P00"/>
        <w:ind w:left="0" w:right="1134"/>
        <w:rPr>
          <w:rStyle w:val="default"/>
          <w:rFonts w:cs="FrankRuehl" w:hint="cs"/>
          <w:vanish/>
          <w:sz w:val="22"/>
          <w:szCs w:val="22"/>
          <w:shd w:val="clear" w:color="auto" w:fill="FFFF99"/>
          <w:rtl/>
        </w:rPr>
      </w:pPr>
      <w:r w:rsidRPr="009156DD">
        <w:rPr>
          <w:rStyle w:val="big-number"/>
          <w:rFonts w:cs="FrankRuehl"/>
          <w:vanish/>
          <w:sz w:val="22"/>
          <w:szCs w:val="22"/>
          <w:shd w:val="clear" w:color="auto" w:fill="FFFF99"/>
          <w:rtl/>
        </w:rPr>
        <w:t>7.</w:t>
      </w:r>
      <w:r w:rsidRPr="009156DD">
        <w:rPr>
          <w:rStyle w:val="big-number"/>
          <w:rFonts w:cs="FrankRuehl"/>
          <w:vanish/>
          <w:sz w:val="22"/>
          <w:szCs w:val="22"/>
          <w:shd w:val="clear" w:color="auto" w:fill="FFFF99"/>
          <w:rtl/>
        </w:rPr>
        <w:tab/>
      </w:r>
      <w:r w:rsidRPr="009156DD">
        <w:rPr>
          <w:rStyle w:val="default"/>
          <w:rFonts w:cs="FrankRuehl"/>
          <w:vanish/>
          <w:sz w:val="22"/>
          <w:szCs w:val="22"/>
          <w:shd w:val="clear" w:color="auto" w:fill="FFFF99"/>
          <w:rtl/>
        </w:rPr>
        <w:t>המ</w:t>
      </w:r>
      <w:r w:rsidRPr="009156DD">
        <w:rPr>
          <w:rStyle w:val="default"/>
          <w:rFonts w:cs="FrankRuehl" w:hint="cs"/>
          <w:vanish/>
          <w:sz w:val="22"/>
          <w:szCs w:val="22"/>
          <w:shd w:val="clear" w:color="auto" w:fill="FFFF99"/>
          <w:rtl/>
        </w:rPr>
        <w:t>משלה ת</w:t>
      </w:r>
      <w:r w:rsidRPr="009156DD">
        <w:rPr>
          <w:rStyle w:val="default"/>
          <w:rFonts w:cs="FrankRuehl"/>
          <w:vanish/>
          <w:sz w:val="22"/>
          <w:szCs w:val="22"/>
          <w:shd w:val="clear" w:color="auto" w:fill="FFFF99"/>
          <w:rtl/>
        </w:rPr>
        <w:t>מנ</w:t>
      </w:r>
      <w:r w:rsidRPr="009156DD">
        <w:rPr>
          <w:rStyle w:val="default"/>
          <w:rFonts w:cs="FrankRuehl" w:hint="cs"/>
          <w:vanish/>
          <w:sz w:val="22"/>
          <w:szCs w:val="22"/>
          <w:shd w:val="clear" w:color="auto" w:fill="FFFF99"/>
          <w:rtl/>
        </w:rPr>
        <w:t xml:space="preserve">ה את מנהל מרכז ההשקעות והוא יהיה בתוקף תפקידו חבר מינהלת מרכז ההשקעות </w:t>
      </w:r>
      <w:r w:rsidRPr="009156DD">
        <w:rPr>
          <w:rStyle w:val="default"/>
          <w:rFonts w:cs="FrankRuehl" w:hint="cs"/>
          <w:strike/>
          <w:vanish/>
          <w:sz w:val="22"/>
          <w:szCs w:val="22"/>
          <w:shd w:val="clear" w:color="auto" w:fill="FFFF99"/>
          <w:rtl/>
        </w:rPr>
        <w:t>ומועצת מרכז ההשקעות ויושב ראש שלהן</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והיושב ראש שלה</w:t>
      </w:r>
      <w:r w:rsidRPr="009156DD">
        <w:rPr>
          <w:rStyle w:val="default"/>
          <w:rFonts w:cs="FrankRuehl" w:hint="cs"/>
          <w:vanish/>
          <w:sz w:val="22"/>
          <w:szCs w:val="22"/>
          <w:shd w:val="clear" w:color="auto" w:fill="FFFF99"/>
          <w:rtl/>
        </w:rPr>
        <w:t>.</w:t>
      </w:r>
    </w:p>
    <w:p w:rsidR="009148AB" w:rsidRPr="009156DD" w:rsidRDefault="009148AB" w:rsidP="009148AB">
      <w:pPr>
        <w:pStyle w:val="P00"/>
        <w:spacing w:before="0"/>
        <w:ind w:left="0" w:right="1134"/>
        <w:rPr>
          <w:rStyle w:val="default"/>
          <w:rFonts w:cs="FrankRuehl" w:hint="cs"/>
          <w:vanish/>
          <w:sz w:val="20"/>
          <w:szCs w:val="20"/>
          <w:shd w:val="clear" w:color="auto" w:fill="FFFF99"/>
          <w:rtl/>
        </w:rPr>
      </w:pPr>
    </w:p>
    <w:p w:rsidR="009148AB" w:rsidRPr="009156DD" w:rsidRDefault="009148AB" w:rsidP="009148AB">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1.1.2017</w:t>
      </w:r>
    </w:p>
    <w:p w:rsidR="009148AB" w:rsidRPr="009156DD" w:rsidRDefault="009148AB" w:rsidP="009148AB">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73</w:t>
      </w:r>
    </w:p>
    <w:p w:rsidR="009148AB" w:rsidRPr="009156DD" w:rsidRDefault="009148AB" w:rsidP="009148AB">
      <w:pPr>
        <w:pStyle w:val="P00"/>
        <w:spacing w:before="0"/>
        <w:ind w:left="0" w:right="1134"/>
        <w:rPr>
          <w:rStyle w:val="default"/>
          <w:rFonts w:cs="FrankRuehl" w:hint="cs"/>
          <w:vanish/>
          <w:szCs w:val="20"/>
          <w:shd w:val="clear" w:color="auto" w:fill="FFFF99"/>
          <w:rtl/>
        </w:rPr>
      </w:pPr>
      <w:hyperlink r:id="rId84" w:history="1">
        <w:r w:rsidRPr="009156DD">
          <w:rPr>
            <w:rStyle w:val="Hyperlink"/>
            <w:rFonts w:cs="FrankRuehl" w:hint="cs"/>
            <w:vanish/>
            <w:szCs w:val="20"/>
            <w:shd w:val="clear" w:color="auto" w:fill="FFFF99"/>
            <w:rtl/>
          </w:rPr>
          <w:t>ס"ח תשע"ז מס' 2592</w:t>
        </w:r>
      </w:hyperlink>
      <w:r w:rsidRPr="009156DD">
        <w:rPr>
          <w:rStyle w:val="default"/>
          <w:rFonts w:cs="FrankRuehl" w:hint="cs"/>
          <w:vanish/>
          <w:szCs w:val="20"/>
          <w:shd w:val="clear" w:color="auto" w:fill="FFFF99"/>
          <w:rtl/>
        </w:rPr>
        <w:t xml:space="preserve"> מיום 29.12.2016 עמ' 261 (</w:t>
      </w:r>
      <w:hyperlink r:id="rId85" w:history="1">
        <w:r w:rsidRPr="009156DD">
          <w:rPr>
            <w:rStyle w:val="Hyperlink"/>
            <w:rFonts w:cs="FrankRuehl" w:hint="cs"/>
            <w:vanish/>
            <w:szCs w:val="20"/>
            <w:shd w:val="clear" w:color="auto" w:fill="FFFF99"/>
            <w:rtl/>
          </w:rPr>
          <w:t>ה"ח 1083</w:t>
        </w:r>
      </w:hyperlink>
      <w:r w:rsidRPr="009156DD">
        <w:rPr>
          <w:rStyle w:val="default"/>
          <w:rFonts w:cs="FrankRuehl" w:hint="cs"/>
          <w:vanish/>
          <w:szCs w:val="20"/>
          <w:shd w:val="clear" w:color="auto" w:fill="FFFF99"/>
          <w:rtl/>
        </w:rPr>
        <w:t>)</w:t>
      </w:r>
    </w:p>
    <w:p w:rsidR="009148AB" w:rsidRPr="009156DD" w:rsidRDefault="009148AB" w:rsidP="009148AB">
      <w:pPr>
        <w:pStyle w:val="P00"/>
        <w:ind w:left="0" w:right="1134"/>
        <w:rPr>
          <w:rStyle w:val="big-number"/>
          <w:rFonts w:cs="Miriam" w:hint="cs"/>
          <w:vanish/>
          <w:sz w:val="16"/>
          <w:szCs w:val="16"/>
          <w:shd w:val="clear" w:color="auto" w:fill="FFFF99"/>
          <w:rtl/>
        </w:rPr>
      </w:pPr>
      <w:r w:rsidRPr="009156DD">
        <w:rPr>
          <w:rStyle w:val="big-number"/>
          <w:rFonts w:cs="Miriam" w:hint="cs"/>
          <w:vanish/>
          <w:sz w:val="16"/>
          <w:szCs w:val="16"/>
          <w:shd w:val="clear" w:color="auto" w:fill="FFFF99"/>
          <w:rtl/>
        </w:rPr>
        <w:t xml:space="preserve">מינוי מנהל </w:t>
      </w:r>
      <w:r w:rsidRPr="009156DD">
        <w:rPr>
          <w:rStyle w:val="big-number"/>
          <w:rFonts w:cs="Miriam" w:hint="cs"/>
          <w:strike/>
          <w:vanish/>
          <w:sz w:val="16"/>
          <w:szCs w:val="16"/>
          <w:shd w:val="clear" w:color="auto" w:fill="FFFF99"/>
          <w:rtl/>
        </w:rPr>
        <w:t>מרכז ההשקעות</w:t>
      </w:r>
      <w:r w:rsidRPr="009156DD">
        <w:rPr>
          <w:rStyle w:val="big-number"/>
          <w:rFonts w:cs="Miriam" w:hint="cs"/>
          <w:vanish/>
          <w:sz w:val="16"/>
          <w:szCs w:val="16"/>
          <w:shd w:val="clear" w:color="auto" w:fill="FFFF99"/>
          <w:rtl/>
        </w:rPr>
        <w:t xml:space="preserve"> </w:t>
      </w:r>
      <w:r w:rsidRPr="009156DD">
        <w:rPr>
          <w:rStyle w:val="big-number"/>
          <w:rFonts w:cs="Miriam" w:hint="cs"/>
          <w:vanish/>
          <w:sz w:val="16"/>
          <w:szCs w:val="16"/>
          <w:u w:val="single"/>
          <w:shd w:val="clear" w:color="auto" w:fill="FFFF99"/>
          <w:rtl/>
        </w:rPr>
        <w:t>הרשות</w:t>
      </w:r>
    </w:p>
    <w:p w:rsidR="009148AB" w:rsidRPr="008A2FC0" w:rsidRDefault="009148AB" w:rsidP="008A2FC0">
      <w:pPr>
        <w:pStyle w:val="P00"/>
        <w:spacing w:before="0"/>
        <w:ind w:left="0" w:right="1134"/>
        <w:rPr>
          <w:rStyle w:val="default"/>
          <w:rFonts w:cs="FrankRuehl" w:hint="cs"/>
          <w:sz w:val="2"/>
          <w:szCs w:val="2"/>
          <w:shd w:val="clear" w:color="auto" w:fill="FFFF99"/>
          <w:rtl/>
        </w:rPr>
      </w:pPr>
      <w:r w:rsidRPr="009156DD">
        <w:rPr>
          <w:rStyle w:val="default"/>
          <w:rFonts w:cs="FrankRuehl"/>
          <w:vanish/>
          <w:sz w:val="22"/>
          <w:szCs w:val="22"/>
          <w:shd w:val="clear" w:color="auto" w:fill="FFFF99"/>
          <w:rtl/>
        </w:rPr>
        <w:t>7.</w:t>
      </w:r>
      <w:r w:rsidRPr="009156DD">
        <w:rPr>
          <w:rStyle w:val="default"/>
          <w:rFonts w:cs="FrankRuehl"/>
          <w:vanish/>
          <w:sz w:val="22"/>
          <w:szCs w:val="22"/>
          <w:shd w:val="clear" w:color="auto" w:fill="FFFF99"/>
          <w:rtl/>
        </w:rPr>
        <w:tab/>
        <w:t>המ</w:t>
      </w:r>
      <w:r w:rsidRPr="009156DD">
        <w:rPr>
          <w:rStyle w:val="default"/>
          <w:rFonts w:cs="FrankRuehl" w:hint="cs"/>
          <w:vanish/>
          <w:sz w:val="22"/>
          <w:szCs w:val="22"/>
          <w:shd w:val="clear" w:color="auto" w:fill="FFFF99"/>
          <w:rtl/>
        </w:rPr>
        <w:t>משלה ת</w:t>
      </w:r>
      <w:r w:rsidRPr="009156DD">
        <w:rPr>
          <w:rStyle w:val="default"/>
          <w:rFonts w:cs="FrankRuehl"/>
          <w:vanish/>
          <w:sz w:val="22"/>
          <w:szCs w:val="22"/>
          <w:shd w:val="clear" w:color="auto" w:fill="FFFF99"/>
          <w:rtl/>
        </w:rPr>
        <w:t>מנ</w:t>
      </w:r>
      <w:r w:rsidRPr="009156DD">
        <w:rPr>
          <w:rStyle w:val="default"/>
          <w:rFonts w:cs="FrankRuehl" w:hint="cs"/>
          <w:vanish/>
          <w:sz w:val="22"/>
          <w:szCs w:val="22"/>
          <w:shd w:val="clear" w:color="auto" w:fill="FFFF99"/>
          <w:rtl/>
        </w:rPr>
        <w:t xml:space="preserve">ה את מנהל </w:t>
      </w:r>
      <w:r w:rsidRPr="009156DD">
        <w:rPr>
          <w:rStyle w:val="default"/>
          <w:rFonts w:cs="FrankRuehl" w:hint="cs"/>
          <w:strike/>
          <w:vanish/>
          <w:sz w:val="22"/>
          <w:szCs w:val="22"/>
          <w:shd w:val="clear" w:color="auto" w:fill="FFFF99"/>
          <w:rtl/>
        </w:rPr>
        <w:t>מרכז ההשקעות</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הרשות</w:t>
      </w:r>
      <w:r w:rsidRPr="009156DD">
        <w:rPr>
          <w:rStyle w:val="default"/>
          <w:rFonts w:cs="FrankRuehl" w:hint="cs"/>
          <w:vanish/>
          <w:sz w:val="22"/>
          <w:szCs w:val="22"/>
          <w:shd w:val="clear" w:color="auto" w:fill="FFFF99"/>
          <w:rtl/>
        </w:rPr>
        <w:t xml:space="preserve"> והוא יהיה בתוקף תפקידו חבר מינהלת </w:t>
      </w:r>
      <w:r w:rsidRPr="009156DD">
        <w:rPr>
          <w:rStyle w:val="default"/>
          <w:rFonts w:cs="FrankRuehl" w:hint="cs"/>
          <w:strike/>
          <w:vanish/>
          <w:sz w:val="22"/>
          <w:szCs w:val="22"/>
          <w:shd w:val="clear" w:color="auto" w:fill="FFFF99"/>
          <w:rtl/>
        </w:rPr>
        <w:t>מרכז ההשקעות</w:t>
      </w:r>
      <w:r w:rsidR="008A2FC0" w:rsidRPr="009156DD">
        <w:rPr>
          <w:rStyle w:val="default"/>
          <w:rFonts w:cs="FrankRuehl" w:hint="cs"/>
          <w:vanish/>
          <w:sz w:val="22"/>
          <w:szCs w:val="22"/>
          <w:shd w:val="clear" w:color="auto" w:fill="FFFF99"/>
          <w:rtl/>
        </w:rPr>
        <w:t xml:space="preserve"> </w:t>
      </w:r>
      <w:r w:rsidR="008A2FC0" w:rsidRPr="009156DD">
        <w:rPr>
          <w:rStyle w:val="default"/>
          <w:rFonts w:cs="FrankRuehl" w:hint="cs"/>
          <w:vanish/>
          <w:sz w:val="22"/>
          <w:szCs w:val="22"/>
          <w:u w:val="single"/>
          <w:shd w:val="clear" w:color="auto" w:fill="FFFF99"/>
          <w:rtl/>
        </w:rPr>
        <w:t>הרשות</w:t>
      </w:r>
      <w:r w:rsidRPr="009156DD">
        <w:rPr>
          <w:rStyle w:val="default"/>
          <w:rFonts w:cs="FrankRuehl" w:hint="cs"/>
          <w:vanish/>
          <w:sz w:val="22"/>
          <w:szCs w:val="22"/>
          <w:shd w:val="clear" w:color="auto" w:fill="FFFF99"/>
          <w:rtl/>
        </w:rPr>
        <w:t xml:space="preserve"> והיושב ראש שלה.</w:t>
      </w:r>
      <w:bookmarkEnd w:id="34"/>
    </w:p>
    <w:p w:rsidR="000013BF" w:rsidRDefault="000013BF" w:rsidP="000013BF">
      <w:pPr>
        <w:pStyle w:val="P00"/>
        <w:spacing w:before="72"/>
        <w:ind w:left="0" w:right="1134"/>
        <w:rPr>
          <w:rStyle w:val="default"/>
          <w:rFonts w:cs="FrankRuehl" w:hint="cs"/>
          <w:rtl/>
        </w:rPr>
      </w:pPr>
    </w:p>
    <w:p w:rsidR="008A2FC0" w:rsidRDefault="008A2FC0" w:rsidP="000013BF">
      <w:pPr>
        <w:pStyle w:val="P00"/>
        <w:spacing w:before="72"/>
        <w:ind w:left="0" w:right="1134"/>
        <w:rPr>
          <w:rStyle w:val="default"/>
          <w:rFonts w:cs="FrankRuehl" w:hint="cs"/>
          <w:rtl/>
        </w:rPr>
      </w:pPr>
    </w:p>
    <w:p w:rsidR="00660265" w:rsidRDefault="00660265" w:rsidP="008A2FC0">
      <w:pPr>
        <w:pStyle w:val="P00"/>
        <w:spacing w:before="72"/>
        <w:ind w:left="0" w:right="1134"/>
        <w:rPr>
          <w:rStyle w:val="default"/>
          <w:rFonts w:cs="FrankRuehl" w:hint="cs"/>
          <w:rtl/>
        </w:rPr>
      </w:pPr>
      <w:bookmarkStart w:id="35" w:name="Seif5"/>
      <w:bookmarkEnd w:id="35"/>
      <w:r>
        <w:rPr>
          <w:lang w:val="he-IL"/>
        </w:rPr>
        <w:pict>
          <v:rect id="_x0000_s2060" style="position:absolute;left:0;text-align:left;margin-left:464.5pt;margin-top:8.05pt;width:75.05pt;height:60pt;z-index:251452416" o:allowincell="f" filled="f" stroked="f" strokecolor="lime" strokeweight=".25pt">
            <v:textbox inset="0,0,0,0">
              <w:txbxContent>
                <w:p w:rsidR="006C3324" w:rsidRDefault="006C3324" w:rsidP="008A2FC0">
                  <w:pPr>
                    <w:spacing w:line="160" w:lineRule="exact"/>
                    <w:jc w:val="left"/>
                    <w:rPr>
                      <w:rFonts w:cs="Miriam" w:hint="cs"/>
                      <w:noProof/>
                      <w:sz w:val="18"/>
                      <w:szCs w:val="18"/>
                      <w:rtl/>
                    </w:rPr>
                  </w:pPr>
                  <w:r>
                    <w:rPr>
                      <w:rFonts w:cs="Miriam"/>
                      <w:sz w:val="18"/>
                      <w:szCs w:val="18"/>
                      <w:rtl/>
                    </w:rPr>
                    <w:t>תפ</w:t>
                  </w:r>
                  <w:r>
                    <w:rPr>
                      <w:rFonts w:cs="Miriam" w:hint="cs"/>
                      <w:sz w:val="18"/>
                      <w:szCs w:val="18"/>
                      <w:rtl/>
                    </w:rPr>
                    <w:t xml:space="preserve">קידי </w:t>
                  </w:r>
                  <w:r>
                    <w:rPr>
                      <w:rFonts w:cs="Miriam"/>
                      <w:sz w:val="18"/>
                      <w:szCs w:val="18"/>
                      <w:rtl/>
                    </w:rPr>
                    <w:t>מנ</w:t>
                  </w:r>
                  <w:r>
                    <w:rPr>
                      <w:rFonts w:cs="Miriam" w:hint="cs"/>
                      <w:sz w:val="18"/>
                      <w:szCs w:val="18"/>
                      <w:rtl/>
                    </w:rPr>
                    <w:t>הל הרשות</w:t>
                  </w:r>
                </w:p>
                <w:p w:rsidR="006C3324" w:rsidRDefault="006C3324">
                  <w:pPr>
                    <w:spacing w:line="160" w:lineRule="exact"/>
                    <w:jc w:val="left"/>
                    <w:rPr>
                      <w:rFonts w:cs="Miriam" w:hint="cs"/>
                      <w:noProof/>
                      <w:sz w:val="18"/>
                      <w:szCs w:val="18"/>
                      <w:rtl/>
                    </w:rPr>
                  </w:pPr>
                  <w:r>
                    <w:rPr>
                      <w:rFonts w:cs="Miriam" w:hint="cs"/>
                      <w:noProof/>
                      <w:sz w:val="18"/>
                      <w:szCs w:val="18"/>
                      <w:rtl/>
                    </w:rPr>
                    <w:t>(תיקון מס' 66) תשס"ט-2009</w:t>
                  </w:r>
                </w:p>
                <w:p w:rsidR="006C3324" w:rsidRDefault="006C3324">
                  <w:pPr>
                    <w:spacing w:line="160" w:lineRule="exact"/>
                    <w:jc w:val="left"/>
                    <w:rPr>
                      <w:rFonts w:cs="Miriam" w:hint="cs"/>
                      <w:noProof/>
                      <w:sz w:val="18"/>
                      <w:szCs w:val="18"/>
                      <w:rtl/>
                    </w:rPr>
                  </w:pPr>
                  <w:r>
                    <w:rPr>
                      <w:rFonts w:cs="Miriam" w:hint="cs"/>
                      <w:noProof/>
                      <w:sz w:val="18"/>
                      <w:szCs w:val="18"/>
                      <w:rtl/>
                    </w:rPr>
                    <w:t>(תיקון מס' 68) תשע"א-2011</w:t>
                  </w:r>
                </w:p>
                <w:p w:rsidR="006C3324" w:rsidRDefault="006C3324" w:rsidP="008A2FC0">
                  <w:pPr>
                    <w:spacing w:line="160" w:lineRule="exact"/>
                    <w:jc w:val="left"/>
                    <w:rPr>
                      <w:rFonts w:cs="Miriam" w:hint="cs"/>
                      <w:noProof/>
                      <w:sz w:val="18"/>
                      <w:szCs w:val="18"/>
                      <w:rtl/>
                    </w:rPr>
                  </w:pPr>
                  <w:r>
                    <w:rPr>
                      <w:rFonts w:cs="Miriam" w:hint="cs"/>
                      <w:noProof/>
                      <w:sz w:val="18"/>
                      <w:szCs w:val="18"/>
                      <w:rtl/>
                    </w:rPr>
                    <w:t>(תיקון מס' 73) תשע"ז-2016</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מנהל </w:t>
      </w:r>
      <w:r w:rsidR="008A2FC0">
        <w:rPr>
          <w:rStyle w:val="default"/>
          <w:rFonts w:cs="FrankRuehl" w:hint="cs"/>
          <w:rtl/>
        </w:rPr>
        <w:t>הרשות</w:t>
      </w:r>
      <w:r w:rsidR="00AC5A95">
        <w:rPr>
          <w:rStyle w:val="default"/>
          <w:rFonts w:cs="FrankRuehl" w:hint="cs"/>
          <w:rtl/>
        </w:rPr>
        <w:t xml:space="preserve"> </w:t>
      </w:r>
      <w:r>
        <w:rPr>
          <w:rStyle w:val="default"/>
          <w:rFonts w:cs="FrankRuehl" w:hint="cs"/>
          <w:rtl/>
        </w:rPr>
        <w:t>מ</w:t>
      </w:r>
      <w:r>
        <w:rPr>
          <w:rStyle w:val="default"/>
          <w:rFonts w:cs="FrankRuehl"/>
          <w:rtl/>
        </w:rPr>
        <w:t>מו</w:t>
      </w:r>
      <w:r>
        <w:rPr>
          <w:rStyle w:val="default"/>
          <w:rFonts w:cs="FrankRuehl" w:hint="cs"/>
          <w:rtl/>
        </w:rPr>
        <w:t>נה על</w:t>
      </w:r>
      <w:r>
        <w:rPr>
          <w:rStyle w:val="default"/>
          <w:rFonts w:cs="FrankRuehl"/>
          <w:rtl/>
        </w:rPr>
        <w:t xml:space="preserve"> ב</w:t>
      </w:r>
      <w:r>
        <w:rPr>
          <w:rStyle w:val="default"/>
          <w:rFonts w:cs="FrankRuehl" w:hint="cs"/>
          <w:rtl/>
        </w:rPr>
        <w:t xml:space="preserve">יצוע החלטות </w:t>
      </w:r>
      <w:r w:rsidR="00AC5A95" w:rsidRPr="00AC5A95">
        <w:rPr>
          <w:rStyle w:val="default"/>
          <w:rFonts w:cs="FrankRuehl" w:hint="cs"/>
          <w:rtl/>
        </w:rPr>
        <w:t xml:space="preserve">מינהלת </w:t>
      </w:r>
      <w:r w:rsidR="008A2FC0">
        <w:rPr>
          <w:rStyle w:val="default"/>
          <w:rFonts w:cs="FrankRuehl" w:hint="cs"/>
          <w:rtl/>
        </w:rPr>
        <w:t>הרשות</w:t>
      </w:r>
      <w:r w:rsidR="000013BF">
        <w:rPr>
          <w:rStyle w:val="default"/>
          <w:rFonts w:cs="FrankRuehl" w:hint="cs"/>
          <w:rtl/>
        </w:rPr>
        <w:t>, יפעל בשמה</w:t>
      </w:r>
      <w:r>
        <w:rPr>
          <w:rStyle w:val="default"/>
          <w:rFonts w:cs="FrankRuehl" w:hint="cs"/>
          <w:rtl/>
        </w:rPr>
        <w:t xml:space="preserve"> וימלא כל</w:t>
      </w:r>
      <w:r>
        <w:rPr>
          <w:rStyle w:val="default"/>
          <w:rFonts w:cs="FrankRuehl"/>
          <w:rtl/>
        </w:rPr>
        <w:t xml:space="preserve"> </w:t>
      </w:r>
      <w:r>
        <w:rPr>
          <w:rStyle w:val="default"/>
          <w:rFonts w:cs="FrankRuehl" w:hint="cs"/>
          <w:rtl/>
        </w:rPr>
        <w:t>תפקיד א</w:t>
      </w:r>
      <w:r>
        <w:rPr>
          <w:rStyle w:val="default"/>
          <w:rFonts w:cs="FrankRuehl"/>
          <w:rtl/>
        </w:rPr>
        <w:t>ח</w:t>
      </w:r>
      <w:r>
        <w:rPr>
          <w:rStyle w:val="default"/>
          <w:rFonts w:cs="FrankRuehl" w:hint="cs"/>
          <w:rtl/>
        </w:rPr>
        <w:t>ר המוטל ע</w:t>
      </w:r>
      <w:r>
        <w:rPr>
          <w:rStyle w:val="default"/>
          <w:rFonts w:cs="FrankRuehl"/>
          <w:rtl/>
        </w:rPr>
        <w:t>ל</w:t>
      </w:r>
      <w:r>
        <w:rPr>
          <w:rStyle w:val="default"/>
          <w:rFonts w:cs="FrankRuehl" w:hint="cs"/>
          <w:rtl/>
        </w:rPr>
        <w:t>י</w:t>
      </w:r>
      <w:r>
        <w:rPr>
          <w:rStyle w:val="default"/>
          <w:rFonts w:cs="FrankRuehl"/>
          <w:rtl/>
        </w:rPr>
        <w:t>ו</w:t>
      </w:r>
      <w:r>
        <w:rPr>
          <w:rStyle w:val="default"/>
          <w:rFonts w:cs="FrankRuehl" w:hint="cs"/>
          <w:rtl/>
        </w:rPr>
        <w:t xml:space="preserve"> </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פי כל חיקוק.</w:t>
      </w:r>
    </w:p>
    <w:p w:rsidR="000013BF" w:rsidRDefault="000013BF" w:rsidP="000013BF">
      <w:pPr>
        <w:pStyle w:val="P00"/>
        <w:spacing w:before="72"/>
        <w:ind w:left="0" w:right="1134"/>
        <w:rPr>
          <w:rStyle w:val="default"/>
          <w:rFonts w:cs="FrankRuehl" w:hint="cs"/>
          <w:rtl/>
        </w:rPr>
      </w:pPr>
    </w:p>
    <w:p w:rsidR="008A2FC0" w:rsidRDefault="008A2FC0" w:rsidP="000013BF">
      <w:pPr>
        <w:pStyle w:val="P00"/>
        <w:spacing w:before="72"/>
        <w:ind w:left="0" w:right="1134"/>
        <w:rPr>
          <w:rStyle w:val="default"/>
          <w:rFonts w:cs="FrankRuehl" w:hint="cs"/>
          <w:rtl/>
        </w:rPr>
      </w:pPr>
    </w:p>
    <w:p w:rsidR="00660265" w:rsidRDefault="000013BF" w:rsidP="008A2FC0">
      <w:pPr>
        <w:pStyle w:val="P00"/>
        <w:spacing w:before="72"/>
        <w:ind w:left="0" w:right="1134"/>
        <w:rPr>
          <w:rStyle w:val="default"/>
          <w:rFonts w:cs="FrankRuehl" w:hint="cs"/>
          <w:rtl/>
        </w:rPr>
      </w:pPr>
      <w:r>
        <w:rPr>
          <w:rFonts w:cs="FrankRuehl"/>
          <w:sz w:val="26"/>
          <w:rtl/>
          <w:lang w:eastAsia="en-US"/>
        </w:rPr>
        <w:pict>
          <v:shape id="_x0000_s2527" type="#_x0000_t202" style="position:absolute;left:0;text-align:left;margin-left:468.65pt;margin-top:7.1pt;width:1in;height:16.8pt;z-index:251737088" filled="f" stroked="f" strokecolor="lime" strokeweight=".25pt">
            <v:textbox inset="0,0,0,0">
              <w:txbxContent>
                <w:p w:rsidR="006C3324" w:rsidRDefault="006C3324" w:rsidP="000013BF">
                  <w:pPr>
                    <w:spacing w:line="160" w:lineRule="exact"/>
                    <w:jc w:val="left"/>
                    <w:rPr>
                      <w:rFonts w:cs="Miriam" w:hint="cs"/>
                      <w:noProof/>
                      <w:sz w:val="18"/>
                      <w:szCs w:val="18"/>
                      <w:rtl/>
                    </w:rPr>
                  </w:pPr>
                  <w:r>
                    <w:rPr>
                      <w:rFonts w:cs="Miriam" w:hint="cs"/>
                      <w:noProof/>
                      <w:sz w:val="18"/>
                      <w:szCs w:val="18"/>
                      <w:rtl/>
                    </w:rPr>
                    <w:t>(תיקון מס' 68) תשע"א-2011</w:t>
                  </w:r>
                </w:p>
              </w:txbxContent>
            </v:textbox>
            <w10:anchorlock/>
          </v:shape>
        </w:pict>
      </w:r>
      <w:r w:rsidR="00660265">
        <w:rPr>
          <w:rFonts w:cs="FrankRuehl"/>
          <w:sz w:val="26"/>
          <w:rtl/>
        </w:rPr>
        <w:tab/>
      </w:r>
      <w:r w:rsidR="00660265">
        <w:rPr>
          <w:rStyle w:val="default"/>
          <w:rFonts w:cs="FrankRuehl"/>
          <w:rtl/>
        </w:rPr>
        <w:t>(ב</w:t>
      </w:r>
      <w:r w:rsidR="00660265">
        <w:rPr>
          <w:rStyle w:val="default"/>
          <w:rFonts w:cs="FrankRuehl" w:hint="cs"/>
          <w:rtl/>
        </w:rPr>
        <w:t>)</w:t>
      </w:r>
      <w:r w:rsidR="00660265">
        <w:rPr>
          <w:rStyle w:val="default"/>
          <w:rFonts w:cs="FrankRuehl"/>
          <w:rtl/>
        </w:rPr>
        <w:tab/>
        <w:t>כ</w:t>
      </w:r>
      <w:r w:rsidR="00660265">
        <w:rPr>
          <w:rStyle w:val="default"/>
          <w:rFonts w:cs="FrankRuehl" w:hint="cs"/>
          <w:rtl/>
        </w:rPr>
        <w:t xml:space="preserve">ל שיש </w:t>
      </w:r>
      <w:r w:rsidR="00660265">
        <w:rPr>
          <w:rStyle w:val="default"/>
          <w:rFonts w:cs="FrankRuehl"/>
          <w:rtl/>
        </w:rPr>
        <w:t>לה</w:t>
      </w:r>
      <w:r w:rsidR="00660265">
        <w:rPr>
          <w:rStyle w:val="default"/>
          <w:rFonts w:cs="FrankRuehl" w:hint="cs"/>
          <w:rtl/>
        </w:rPr>
        <w:t xml:space="preserve">גישו </w:t>
      </w:r>
      <w:r w:rsidR="00AC5A95" w:rsidRPr="00AC5A95">
        <w:rPr>
          <w:rStyle w:val="default"/>
          <w:rFonts w:cs="FrankRuehl" w:hint="cs"/>
          <w:rtl/>
        </w:rPr>
        <w:t xml:space="preserve">למינהלת </w:t>
      </w:r>
      <w:r w:rsidR="008A2FC0">
        <w:rPr>
          <w:rStyle w:val="default"/>
          <w:rFonts w:cs="FrankRuehl" w:hint="cs"/>
          <w:rtl/>
        </w:rPr>
        <w:t>הרשות</w:t>
      </w:r>
      <w:r w:rsidR="00660265">
        <w:rPr>
          <w:rStyle w:val="default"/>
          <w:rFonts w:cs="FrankRuehl" w:hint="cs"/>
          <w:rtl/>
        </w:rPr>
        <w:t xml:space="preserve"> או לשרים יוגש באמצעות </w:t>
      </w:r>
      <w:r w:rsidR="00660265">
        <w:rPr>
          <w:rStyle w:val="default"/>
          <w:rFonts w:cs="FrankRuehl"/>
          <w:rtl/>
        </w:rPr>
        <w:t>מנ</w:t>
      </w:r>
      <w:r w:rsidR="00660265">
        <w:rPr>
          <w:rStyle w:val="default"/>
          <w:rFonts w:cs="FrankRuehl" w:hint="cs"/>
          <w:rtl/>
        </w:rPr>
        <w:t xml:space="preserve">הל </w:t>
      </w:r>
      <w:r w:rsidR="008A2FC0">
        <w:rPr>
          <w:rStyle w:val="default"/>
          <w:rFonts w:cs="FrankRuehl" w:hint="cs"/>
          <w:rtl/>
        </w:rPr>
        <w:t>הרשות</w:t>
      </w:r>
      <w:r>
        <w:rPr>
          <w:rStyle w:val="default"/>
          <w:rFonts w:cs="FrankRuehl" w:hint="cs"/>
          <w:rtl/>
        </w:rPr>
        <w:t xml:space="preserve"> </w:t>
      </w:r>
      <w:r w:rsidR="00660265">
        <w:rPr>
          <w:rStyle w:val="default"/>
          <w:rFonts w:cs="FrankRuehl" w:hint="cs"/>
          <w:rtl/>
        </w:rPr>
        <w:t>וכל</w:t>
      </w:r>
      <w:r w:rsidR="00660265">
        <w:rPr>
          <w:rStyle w:val="default"/>
          <w:rFonts w:cs="FrankRuehl"/>
          <w:rtl/>
        </w:rPr>
        <w:t xml:space="preserve"> ה</w:t>
      </w:r>
      <w:r w:rsidR="00660265">
        <w:rPr>
          <w:rStyle w:val="default"/>
          <w:rFonts w:cs="FrankRuehl" w:hint="cs"/>
          <w:rtl/>
        </w:rPr>
        <w:t>ודעה מטעמם תימסר על ידיו.</w:t>
      </w:r>
    </w:p>
    <w:p w:rsidR="00EC14E4" w:rsidRPr="009156DD" w:rsidRDefault="00EC14E4" w:rsidP="00EC14E4">
      <w:pPr>
        <w:pStyle w:val="P00"/>
        <w:spacing w:before="0"/>
        <w:ind w:left="0" w:right="1134"/>
        <w:rPr>
          <w:rStyle w:val="default"/>
          <w:rFonts w:cs="FrankRuehl" w:hint="cs"/>
          <w:vanish/>
          <w:szCs w:val="20"/>
          <w:shd w:val="clear" w:color="auto" w:fill="FFFF99"/>
          <w:rtl/>
        </w:rPr>
      </w:pPr>
      <w:bookmarkStart w:id="36" w:name="Rov359"/>
      <w:r w:rsidRPr="009156DD">
        <w:rPr>
          <w:rStyle w:val="default"/>
          <w:rFonts w:cs="FrankRuehl" w:hint="cs"/>
          <w:vanish/>
          <w:color w:val="FF0000"/>
          <w:szCs w:val="20"/>
          <w:shd w:val="clear" w:color="auto" w:fill="FFFF99"/>
          <w:rtl/>
        </w:rPr>
        <w:t>מיום 1.1.2010</w:t>
      </w:r>
    </w:p>
    <w:p w:rsidR="00EC14E4" w:rsidRPr="009156DD" w:rsidRDefault="00EC14E4" w:rsidP="00EC14E4">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66</w:t>
      </w:r>
    </w:p>
    <w:p w:rsidR="00EC14E4" w:rsidRPr="009156DD" w:rsidRDefault="00EC14E4" w:rsidP="00EC14E4">
      <w:pPr>
        <w:pStyle w:val="P00"/>
        <w:spacing w:before="0"/>
        <w:ind w:left="0" w:right="1134"/>
        <w:rPr>
          <w:rStyle w:val="default"/>
          <w:rFonts w:cs="FrankRuehl" w:hint="cs"/>
          <w:vanish/>
          <w:szCs w:val="20"/>
          <w:shd w:val="clear" w:color="auto" w:fill="FFFF99"/>
          <w:rtl/>
        </w:rPr>
      </w:pPr>
      <w:hyperlink r:id="rId86" w:history="1">
        <w:r w:rsidRPr="009156DD">
          <w:rPr>
            <w:rStyle w:val="Hyperlink"/>
            <w:rFonts w:cs="FrankRuehl" w:hint="cs"/>
            <w:vanish/>
            <w:szCs w:val="20"/>
            <w:shd w:val="clear" w:color="auto" w:fill="FFFF99"/>
            <w:rtl/>
          </w:rPr>
          <w:t>ס"ח תשס"ט מס' 2203</w:t>
        </w:r>
      </w:hyperlink>
      <w:r w:rsidRPr="009156DD">
        <w:rPr>
          <w:rStyle w:val="default"/>
          <w:rFonts w:cs="FrankRuehl" w:hint="cs"/>
          <w:vanish/>
          <w:szCs w:val="20"/>
          <w:shd w:val="clear" w:color="auto" w:fill="FFFF99"/>
          <w:rtl/>
        </w:rPr>
        <w:t xml:space="preserve"> מיום 23.7.2009 עמ' 207 (</w:t>
      </w:r>
      <w:hyperlink r:id="rId87" w:history="1">
        <w:r w:rsidRPr="009156DD">
          <w:rPr>
            <w:rStyle w:val="Hyperlink"/>
            <w:rFonts w:cs="FrankRuehl" w:hint="cs"/>
            <w:vanish/>
            <w:szCs w:val="20"/>
            <w:shd w:val="clear" w:color="auto" w:fill="FFFF99"/>
            <w:rtl/>
          </w:rPr>
          <w:t>ה"ח 436</w:t>
        </w:r>
      </w:hyperlink>
      <w:r w:rsidRPr="009156DD">
        <w:rPr>
          <w:rStyle w:val="default"/>
          <w:rFonts w:cs="FrankRuehl" w:hint="cs"/>
          <w:vanish/>
          <w:szCs w:val="20"/>
          <w:shd w:val="clear" w:color="auto" w:fill="FFFF99"/>
          <w:rtl/>
        </w:rPr>
        <w:t>)</w:t>
      </w:r>
    </w:p>
    <w:p w:rsidR="00EC14E4" w:rsidRPr="009156DD" w:rsidRDefault="00EC14E4" w:rsidP="00EC14E4">
      <w:pPr>
        <w:pStyle w:val="P00"/>
        <w:ind w:left="0" w:right="1134"/>
        <w:rPr>
          <w:rStyle w:val="big-number"/>
          <w:rFonts w:cs="Miriam" w:hint="cs"/>
          <w:vanish/>
          <w:sz w:val="16"/>
          <w:szCs w:val="16"/>
          <w:shd w:val="clear" w:color="auto" w:fill="FFFF99"/>
          <w:rtl/>
        </w:rPr>
      </w:pPr>
      <w:r w:rsidRPr="009156DD">
        <w:rPr>
          <w:rStyle w:val="big-number"/>
          <w:rFonts w:cs="Miriam" w:hint="cs"/>
          <w:vanish/>
          <w:sz w:val="16"/>
          <w:szCs w:val="16"/>
          <w:shd w:val="clear" w:color="auto" w:fill="FFFF99"/>
          <w:rtl/>
        </w:rPr>
        <w:t xml:space="preserve">תפקידי </w:t>
      </w:r>
      <w:r w:rsidRPr="009156DD">
        <w:rPr>
          <w:rStyle w:val="big-number"/>
          <w:rFonts w:cs="Miriam" w:hint="cs"/>
          <w:strike/>
          <w:vanish/>
          <w:sz w:val="16"/>
          <w:szCs w:val="16"/>
          <w:shd w:val="clear" w:color="auto" w:fill="FFFF99"/>
          <w:rtl/>
        </w:rPr>
        <w:t>המנהל</w:t>
      </w:r>
      <w:r w:rsidRPr="009156DD">
        <w:rPr>
          <w:rStyle w:val="big-number"/>
          <w:rFonts w:cs="Miriam" w:hint="cs"/>
          <w:vanish/>
          <w:sz w:val="16"/>
          <w:szCs w:val="16"/>
          <w:shd w:val="clear" w:color="auto" w:fill="FFFF99"/>
          <w:rtl/>
        </w:rPr>
        <w:t xml:space="preserve"> </w:t>
      </w:r>
      <w:r w:rsidRPr="009156DD">
        <w:rPr>
          <w:rStyle w:val="big-number"/>
          <w:rFonts w:cs="Miriam" w:hint="cs"/>
          <w:vanish/>
          <w:sz w:val="16"/>
          <w:szCs w:val="16"/>
          <w:u w:val="single"/>
          <w:shd w:val="clear" w:color="auto" w:fill="FFFF99"/>
          <w:rtl/>
        </w:rPr>
        <w:t>מנהל מרכז ההשקעות</w:t>
      </w:r>
    </w:p>
    <w:p w:rsidR="00EC14E4" w:rsidRPr="009156DD" w:rsidRDefault="00EC14E4" w:rsidP="00EC14E4">
      <w:pPr>
        <w:pStyle w:val="P00"/>
        <w:spacing w:before="0"/>
        <w:ind w:left="0" w:right="1134"/>
        <w:rPr>
          <w:rStyle w:val="default"/>
          <w:rFonts w:cs="FrankRuehl"/>
          <w:vanish/>
          <w:sz w:val="22"/>
          <w:szCs w:val="22"/>
          <w:shd w:val="clear" w:color="auto" w:fill="FFFF99"/>
          <w:rtl/>
        </w:rPr>
      </w:pPr>
      <w:r w:rsidRPr="009156DD">
        <w:rPr>
          <w:rStyle w:val="default"/>
          <w:rFonts w:cs="FrankRuehl"/>
          <w:vanish/>
          <w:sz w:val="22"/>
          <w:szCs w:val="22"/>
          <w:shd w:val="clear" w:color="auto" w:fill="FFFF99"/>
          <w:rtl/>
        </w:rPr>
        <w:t>8.</w:t>
      </w:r>
      <w:r w:rsidRPr="009156DD">
        <w:rPr>
          <w:rStyle w:val="default"/>
          <w:rFonts w:cs="FrankRuehl"/>
          <w:vanish/>
          <w:sz w:val="22"/>
          <w:szCs w:val="22"/>
          <w:shd w:val="clear" w:color="auto" w:fill="FFFF99"/>
          <w:rtl/>
        </w:rPr>
        <w:tab/>
        <w:t>(א</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r>
      <w:r w:rsidRPr="009156DD">
        <w:rPr>
          <w:rStyle w:val="default"/>
          <w:rFonts w:cs="FrankRuehl"/>
          <w:strike/>
          <w:vanish/>
          <w:sz w:val="22"/>
          <w:szCs w:val="22"/>
          <w:shd w:val="clear" w:color="auto" w:fill="FFFF99"/>
          <w:rtl/>
        </w:rPr>
        <w:t>ה</w:t>
      </w:r>
      <w:r w:rsidRPr="009156DD">
        <w:rPr>
          <w:rStyle w:val="default"/>
          <w:rFonts w:cs="FrankRuehl" w:hint="cs"/>
          <w:strike/>
          <w:vanish/>
          <w:sz w:val="22"/>
          <w:szCs w:val="22"/>
          <w:shd w:val="clear" w:color="auto" w:fill="FFFF99"/>
          <w:rtl/>
        </w:rPr>
        <w:t>מנהל</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מנהל מרכז ההשקעות</w:t>
      </w:r>
      <w:r w:rsidRPr="009156DD">
        <w:rPr>
          <w:rStyle w:val="default"/>
          <w:rFonts w:cs="FrankRuehl" w:hint="cs"/>
          <w:vanish/>
          <w:sz w:val="22"/>
          <w:szCs w:val="22"/>
          <w:shd w:val="clear" w:color="auto" w:fill="FFFF99"/>
          <w:rtl/>
        </w:rPr>
        <w:t xml:space="preserve"> מ</w:t>
      </w:r>
      <w:r w:rsidRPr="009156DD">
        <w:rPr>
          <w:rStyle w:val="default"/>
          <w:rFonts w:cs="FrankRuehl"/>
          <w:vanish/>
          <w:sz w:val="22"/>
          <w:szCs w:val="22"/>
          <w:shd w:val="clear" w:color="auto" w:fill="FFFF99"/>
          <w:rtl/>
        </w:rPr>
        <w:t>מו</w:t>
      </w:r>
      <w:r w:rsidRPr="009156DD">
        <w:rPr>
          <w:rStyle w:val="default"/>
          <w:rFonts w:cs="FrankRuehl" w:hint="cs"/>
          <w:vanish/>
          <w:sz w:val="22"/>
          <w:szCs w:val="22"/>
          <w:shd w:val="clear" w:color="auto" w:fill="FFFF99"/>
          <w:rtl/>
        </w:rPr>
        <w:t>נה על</w:t>
      </w:r>
      <w:r w:rsidRPr="009156DD">
        <w:rPr>
          <w:rStyle w:val="default"/>
          <w:rFonts w:cs="FrankRuehl"/>
          <w:vanish/>
          <w:sz w:val="22"/>
          <w:szCs w:val="22"/>
          <w:shd w:val="clear" w:color="auto" w:fill="FFFF99"/>
          <w:rtl/>
        </w:rPr>
        <w:t xml:space="preserve"> ב</w:t>
      </w:r>
      <w:r w:rsidRPr="009156DD">
        <w:rPr>
          <w:rStyle w:val="default"/>
          <w:rFonts w:cs="FrankRuehl" w:hint="cs"/>
          <w:vanish/>
          <w:sz w:val="22"/>
          <w:szCs w:val="22"/>
          <w:shd w:val="clear" w:color="auto" w:fill="FFFF99"/>
          <w:rtl/>
        </w:rPr>
        <w:t xml:space="preserve">יצוע החלטות </w:t>
      </w:r>
      <w:r w:rsidRPr="009156DD">
        <w:rPr>
          <w:rStyle w:val="default"/>
          <w:rFonts w:cs="FrankRuehl" w:hint="cs"/>
          <w:strike/>
          <w:vanish/>
          <w:sz w:val="22"/>
          <w:szCs w:val="22"/>
          <w:shd w:val="clear" w:color="auto" w:fill="FFFF99"/>
          <w:rtl/>
        </w:rPr>
        <w:t>המינהלה והמועצה</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מינהלת מרכז ההשקעות ומועצת מרכז ההשקעות</w:t>
      </w:r>
      <w:r w:rsidRPr="009156DD">
        <w:rPr>
          <w:rStyle w:val="default"/>
          <w:rFonts w:cs="FrankRuehl" w:hint="cs"/>
          <w:vanish/>
          <w:sz w:val="22"/>
          <w:szCs w:val="22"/>
          <w:shd w:val="clear" w:color="auto" w:fill="FFFF99"/>
          <w:rtl/>
        </w:rPr>
        <w:t>, יפעל בשמן וימלא כל</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תפקיד א</w:t>
      </w:r>
      <w:r w:rsidRPr="009156DD">
        <w:rPr>
          <w:rStyle w:val="default"/>
          <w:rFonts w:cs="FrankRuehl"/>
          <w:vanish/>
          <w:sz w:val="22"/>
          <w:szCs w:val="22"/>
          <w:shd w:val="clear" w:color="auto" w:fill="FFFF99"/>
          <w:rtl/>
        </w:rPr>
        <w:t>ח</w:t>
      </w:r>
      <w:r w:rsidRPr="009156DD">
        <w:rPr>
          <w:rStyle w:val="default"/>
          <w:rFonts w:cs="FrankRuehl" w:hint="cs"/>
          <w:vanish/>
          <w:sz w:val="22"/>
          <w:szCs w:val="22"/>
          <w:shd w:val="clear" w:color="auto" w:fill="FFFF99"/>
          <w:rtl/>
        </w:rPr>
        <w:t>ר המוטל ע</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ע</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פי כל חיקוק.</w:t>
      </w:r>
    </w:p>
    <w:p w:rsidR="00EC14E4" w:rsidRPr="009156DD" w:rsidRDefault="00EC14E4" w:rsidP="00EC14E4">
      <w:pPr>
        <w:pStyle w:val="P00"/>
        <w:spacing w:before="0"/>
        <w:ind w:left="0" w:right="1134"/>
        <w:rPr>
          <w:rStyle w:val="default"/>
          <w:rFonts w:cs="FrankRuehl" w:hint="cs"/>
          <w:vanish/>
          <w:sz w:val="22"/>
          <w:szCs w:val="22"/>
          <w:shd w:val="clear" w:color="auto" w:fill="FFFF99"/>
          <w:rtl/>
        </w:rPr>
      </w:pPr>
      <w:r w:rsidRPr="009156DD">
        <w:rPr>
          <w:rStyle w:val="default"/>
          <w:rFonts w:cs="FrankRuehl"/>
          <w:vanish/>
          <w:sz w:val="22"/>
          <w:szCs w:val="22"/>
          <w:shd w:val="clear" w:color="auto" w:fill="FFFF99"/>
          <w:rtl/>
        </w:rPr>
        <w:tab/>
        <w:t>(ב</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כ</w:t>
      </w:r>
      <w:r w:rsidRPr="009156DD">
        <w:rPr>
          <w:rStyle w:val="default"/>
          <w:rFonts w:cs="FrankRuehl" w:hint="cs"/>
          <w:vanish/>
          <w:sz w:val="22"/>
          <w:szCs w:val="22"/>
          <w:shd w:val="clear" w:color="auto" w:fill="FFFF99"/>
          <w:rtl/>
        </w:rPr>
        <w:t xml:space="preserve">ל שיש </w:t>
      </w:r>
      <w:r w:rsidRPr="009156DD">
        <w:rPr>
          <w:rStyle w:val="default"/>
          <w:rFonts w:cs="FrankRuehl"/>
          <w:vanish/>
          <w:sz w:val="22"/>
          <w:szCs w:val="22"/>
          <w:shd w:val="clear" w:color="auto" w:fill="FFFF99"/>
          <w:rtl/>
        </w:rPr>
        <w:t>לה</w:t>
      </w:r>
      <w:r w:rsidRPr="009156DD">
        <w:rPr>
          <w:rStyle w:val="default"/>
          <w:rFonts w:cs="FrankRuehl" w:hint="cs"/>
          <w:vanish/>
          <w:sz w:val="22"/>
          <w:szCs w:val="22"/>
          <w:shd w:val="clear" w:color="auto" w:fill="FFFF99"/>
          <w:rtl/>
        </w:rPr>
        <w:t xml:space="preserve">גישו </w:t>
      </w:r>
      <w:r w:rsidRPr="009156DD">
        <w:rPr>
          <w:rStyle w:val="default"/>
          <w:rFonts w:cs="FrankRuehl" w:hint="cs"/>
          <w:strike/>
          <w:vanish/>
          <w:sz w:val="22"/>
          <w:szCs w:val="22"/>
          <w:shd w:val="clear" w:color="auto" w:fill="FFFF99"/>
          <w:rtl/>
        </w:rPr>
        <w:t>למינהלה, למועצה</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למינהלת מרכז ההשקעות, למועצת מרכז ההשקעות</w:t>
      </w:r>
      <w:r w:rsidRPr="009156DD">
        <w:rPr>
          <w:rStyle w:val="default"/>
          <w:rFonts w:cs="FrankRuehl" w:hint="cs"/>
          <w:vanish/>
          <w:sz w:val="22"/>
          <w:szCs w:val="22"/>
          <w:shd w:val="clear" w:color="auto" w:fill="FFFF99"/>
          <w:rtl/>
        </w:rPr>
        <w:t xml:space="preserve"> או לשרים יוגש באמצעות </w:t>
      </w:r>
      <w:r w:rsidRPr="009156DD">
        <w:rPr>
          <w:rStyle w:val="default"/>
          <w:rFonts w:cs="FrankRuehl" w:hint="cs"/>
          <w:strike/>
          <w:vanish/>
          <w:sz w:val="22"/>
          <w:szCs w:val="22"/>
          <w:shd w:val="clear" w:color="auto" w:fill="FFFF99"/>
          <w:rtl/>
        </w:rPr>
        <w:t>ה</w:t>
      </w:r>
      <w:r w:rsidRPr="009156DD">
        <w:rPr>
          <w:rStyle w:val="default"/>
          <w:rFonts w:cs="FrankRuehl"/>
          <w:strike/>
          <w:vanish/>
          <w:sz w:val="22"/>
          <w:szCs w:val="22"/>
          <w:shd w:val="clear" w:color="auto" w:fill="FFFF99"/>
          <w:rtl/>
        </w:rPr>
        <w:t>מנ</w:t>
      </w:r>
      <w:r w:rsidRPr="009156DD">
        <w:rPr>
          <w:rStyle w:val="default"/>
          <w:rFonts w:cs="FrankRuehl" w:hint="cs"/>
          <w:strike/>
          <w:vanish/>
          <w:sz w:val="22"/>
          <w:szCs w:val="22"/>
          <w:shd w:val="clear" w:color="auto" w:fill="FFFF99"/>
          <w:rtl/>
        </w:rPr>
        <w:t>הל</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מנהל מרכז ההשקעות</w:t>
      </w:r>
      <w:r w:rsidRPr="009156DD">
        <w:rPr>
          <w:rStyle w:val="default"/>
          <w:rFonts w:cs="FrankRuehl" w:hint="cs"/>
          <w:vanish/>
          <w:sz w:val="22"/>
          <w:szCs w:val="22"/>
          <w:shd w:val="clear" w:color="auto" w:fill="FFFF99"/>
          <w:rtl/>
        </w:rPr>
        <w:t xml:space="preserve"> וכל</w:t>
      </w:r>
      <w:r w:rsidRPr="009156DD">
        <w:rPr>
          <w:rStyle w:val="default"/>
          <w:rFonts w:cs="FrankRuehl"/>
          <w:vanish/>
          <w:sz w:val="22"/>
          <w:szCs w:val="22"/>
          <w:shd w:val="clear" w:color="auto" w:fill="FFFF99"/>
          <w:rtl/>
        </w:rPr>
        <w:t xml:space="preserve"> ה</w:t>
      </w:r>
      <w:r w:rsidRPr="009156DD">
        <w:rPr>
          <w:rStyle w:val="default"/>
          <w:rFonts w:cs="FrankRuehl" w:hint="cs"/>
          <w:vanish/>
          <w:sz w:val="22"/>
          <w:szCs w:val="22"/>
          <w:shd w:val="clear" w:color="auto" w:fill="FFFF99"/>
          <w:rtl/>
        </w:rPr>
        <w:t>ודעה מטעמם תימסר על ידיו.</w:t>
      </w:r>
    </w:p>
    <w:p w:rsidR="000013BF" w:rsidRPr="009156DD" w:rsidRDefault="000013BF" w:rsidP="000013BF">
      <w:pPr>
        <w:pStyle w:val="P00"/>
        <w:spacing w:before="0"/>
        <w:ind w:left="0" w:right="1134"/>
        <w:rPr>
          <w:rStyle w:val="default"/>
          <w:rFonts w:cs="FrankRuehl" w:hint="cs"/>
          <w:vanish/>
          <w:szCs w:val="20"/>
          <w:shd w:val="clear" w:color="auto" w:fill="FFFF99"/>
          <w:rtl/>
        </w:rPr>
      </w:pPr>
    </w:p>
    <w:p w:rsidR="000013BF" w:rsidRPr="009156DD" w:rsidRDefault="000013BF" w:rsidP="000013BF">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1.1.2011</w:t>
      </w:r>
    </w:p>
    <w:p w:rsidR="000013BF" w:rsidRPr="009156DD" w:rsidRDefault="000013BF" w:rsidP="000013BF">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0013BF" w:rsidRPr="009156DD" w:rsidRDefault="000013BF" w:rsidP="000013BF">
      <w:pPr>
        <w:pStyle w:val="P00"/>
        <w:spacing w:before="0"/>
        <w:ind w:left="0" w:right="1134"/>
        <w:rPr>
          <w:rStyle w:val="default"/>
          <w:rFonts w:cs="FrankRuehl" w:hint="cs"/>
          <w:vanish/>
          <w:szCs w:val="20"/>
          <w:shd w:val="clear" w:color="auto" w:fill="FFFF99"/>
          <w:rtl/>
        </w:rPr>
      </w:pPr>
      <w:hyperlink r:id="rId88"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166 (</w:t>
      </w:r>
      <w:hyperlink r:id="rId89"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0013BF" w:rsidRPr="009156DD" w:rsidRDefault="000013BF" w:rsidP="000013BF">
      <w:pPr>
        <w:pStyle w:val="P00"/>
        <w:ind w:left="0" w:right="1134"/>
        <w:rPr>
          <w:rStyle w:val="default"/>
          <w:rFonts w:cs="FrankRuehl"/>
          <w:vanish/>
          <w:sz w:val="22"/>
          <w:szCs w:val="22"/>
          <w:shd w:val="clear" w:color="auto" w:fill="FFFF99"/>
          <w:rtl/>
        </w:rPr>
      </w:pPr>
      <w:r w:rsidRPr="009156DD">
        <w:rPr>
          <w:rStyle w:val="default"/>
          <w:rFonts w:cs="FrankRuehl"/>
          <w:vanish/>
          <w:sz w:val="22"/>
          <w:szCs w:val="22"/>
          <w:shd w:val="clear" w:color="auto" w:fill="FFFF99"/>
          <w:rtl/>
        </w:rPr>
        <w:t>8.</w:t>
      </w:r>
      <w:r w:rsidRPr="009156DD">
        <w:rPr>
          <w:rStyle w:val="default"/>
          <w:rFonts w:cs="FrankRuehl"/>
          <w:vanish/>
          <w:sz w:val="22"/>
          <w:szCs w:val="22"/>
          <w:shd w:val="clear" w:color="auto" w:fill="FFFF99"/>
          <w:rtl/>
        </w:rPr>
        <w:tab/>
        <w:t>(א</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מנהל מרכז ההשקעות מ</w:t>
      </w:r>
      <w:r w:rsidRPr="009156DD">
        <w:rPr>
          <w:rStyle w:val="default"/>
          <w:rFonts w:cs="FrankRuehl"/>
          <w:vanish/>
          <w:sz w:val="22"/>
          <w:szCs w:val="22"/>
          <w:shd w:val="clear" w:color="auto" w:fill="FFFF99"/>
          <w:rtl/>
        </w:rPr>
        <w:t>מו</w:t>
      </w:r>
      <w:r w:rsidRPr="009156DD">
        <w:rPr>
          <w:rStyle w:val="default"/>
          <w:rFonts w:cs="FrankRuehl" w:hint="cs"/>
          <w:vanish/>
          <w:sz w:val="22"/>
          <w:szCs w:val="22"/>
          <w:shd w:val="clear" w:color="auto" w:fill="FFFF99"/>
          <w:rtl/>
        </w:rPr>
        <w:t>נה על</w:t>
      </w:r>
      <w:r w:rsidRPr="009156DD">
        <w:rPr>
          <w:rStyle w:val="default"/>
          <w:rFonts w:cs="FrankRuehl"/>
          <w:vanish/>
          <w:sz w:val="22"/>
          <w:szCs w:val="22"/>
          <w:shd w:val="clear" w:color="auto" w:fill="FFFF99"/>
          <w:rtl/>
        </w:rPr>
        <w:t xml:space="preserve"> ב</w:t>
      </w:r>
      <w:r w:rsidRPr="009156DD">
        <w:rPr>
          <w:rStyle w:val="default"/>
          <w:rFonts w:cs="FrankRuehl" w:hint="cs"/>
          <w:vanish/>
          <w:sz w:val="22"/>
          <w:szCs w:val="22"/>
          <w:shd w:val="clear" w:color="auto" w:fill="FFFF99"/>
          <w:rtl/>
        </w:rPr>
        <w:t xml:space="preserve">יצוע החלטות מינהלת מרכז ההשקעות </w:t>
      </w:r>
      <w:r w:rsidRPr="009156DD">
        <w:rPr>
          <w:rStyle w:val="default"/>
          <w:rFonts w:cs="FrankRuehl" w:hint="cs"/>
          <w:strike/>
          <w:vanish/>
          <w:sz w:val="22"/>
          <w:szCs w:val="22"/>
          <w:shd w:val="clear" w:color="auto" w:fill="FFFF99"/>
          <w:rtl/>
        </w:rPr>
        <w:t>ומועצת מרכז ההשקעות</w:t>
      </w:r>
      <w:r w:rsidRPr="009156DD">
        <w:rPr>
          <w:rStyle w:val="default"/>
          <w:rFonts w:cs="FrankRuehl" w:hint="cs"/>
          <w:vanish/>
          <w:sz w:val="22"/>
          <w:szCs w:val="22"/>
          <w:shd w:val="clear" w:color="auto" w:fill="FFFF99"/>
          <w:rtl/>
        </w:rPr>
        <w:t xml:space="preserve">, יפעל </w:t>
      </w:r>
      <w:r w:rsidRPr="009156DD">
        <w:rPr>
          <w:rStyle w:val="default"/>
          <w:rFonts w:cs="FrankRuehl" w:hint="cs"/>
          <w:strike/>
          <w:vanish/>
          <w:sz w:val="22"/>
          <w:szCs w:val="22"/>
          <w:shd w:val="clear" w:color="auto" w:fill="FFFF99"/>
          <w:rtl/>
        </w:rPr>
        <w:t>בשמן</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בשמה</w:t>
      </w:r>
      <w:r w:rsidRPr="009156DD">
        <w:rPr>
          <w:rStyle w:val="default"/>
          <w:rFonts w:cs="FrankRuehl" w:hint="cs"/>
          <w:vanish/>
          <w:sz w:val="22"/>
          <w:szCs w:val="22"/>
          <w:shd w:val="clear" w:color="auto" w:fill="FFFF99"/>
          <w:rtl/>
        </w:rPr>
        <w:t xml:space="preserve"> וימלא כל</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תפקיד א</w:t>
      </w:r>
      <w:r w:rsidRPr="009156DD">
        <w:rPr>
          <w:rStyle w:val="default"/>
          <w:rFonts w:cs="FrankRuehl"/>
          <w:vanish/>
          <w:sz w:val="22"/>
          <w:szCs w:val="22"/>
          <w:shd w:val="clear" w:color="auto" w:fill="FFFF99"/>
          <w:rtl/>
        </w:rPr>
        <w:t>ח</w:t>
      </w:r>
      <w:r w:rsidRPr="009156DD">
        <w:rPr>
          <w:rStyle w:val="default"/>
          <w:rFonts w:cs="FrankRuehl" w:hint="cs"/>
          <w:vanish/>
          <w:sz w:val="22"/>
          <w:szCs w:val="22"/>
          <w:shd w:val="clear" w:color="auto" w:fill="FFFF99"/>
          <w:rtl/>
        </w:rPr>
        <w:t>ר המוטל ע</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ע</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פי כל חיקוק.</w:t>
      </w:r>
    </w:p>
    <w:p w:rsidR="000013BF" w:rsidRPr="009156DD" w:rsidRDefault="000013BF" w:rsidP="000013BF">
      <w:pPr>
        <w:pStyle w:val="P00"/>
        <w:spacing w:before="0"/>
        <w:ind w:left="0" w:right="1134"/>
        <w:rPr>
          <w:rStyle w:val="default"/>
          <w:rFonts w:cs="FrankRuehl" w:hint="cs"/>
          <w:vanish/>
          <w:sz w:val="22"/>
          <w:szCs w:val="22"/>
          <w:shd w:val="clear" w:color="auto" w:fill="FFFF99"/>
          <w:rtl/>
        </w:rPr>
      </w:pPr>
      <w:r w:rsidRPr="009156DD">
        <w:rPr>
          <w:rStyle w:val="default"/>
          <w:rFonts w:cs="FrankRuehl"/>
          <w:vanish/>
          <w:sz w:val="22"/>
          <w:szCs w:val="22"/>
          <w:shd w:val="clear" w:color="auto" w:fill="FFFF99"/>
          <w:rtl/>
        </w:rPr>
        <w:tab/>
        <w:t>(ב</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כ</w:t>
      </w:r>
      <w:r w:rsidRPr="009156DD">
        <w:rPr>
          <w:rStyle w:val="default"/>
          <w:rFonts w:cs="FrankRuehl" w:hint="cs"/>
          <w:vanish/>
          <w:sz w:val="22"/>
          <w:szCs w:val="22"/>
          <w:shd w:val="clear" w:color="auto" w:fill="FFFF99"/>
          <w:rtl/>
        </w:rPr>
        <w:t xml:space="preserve">ל שיש </w:t>
      </w:r>
      <w:r w:rsidRPr="009156DD">
        <w:rPr>
          <w:rStyle w:val="default"/>
          <w:rFonts w:cs="FrankRuehl"/>
          <w:vanish/>
          <w:sz w:val="22"/>
          <w:szCs w:val="22"/>
          <w:shd w:val="clear" w:color="auto" w:fill="FFFF99"/>
          <w:rtl/>
        </w:rPr>
        <w:t>לה</w:t>
      </w:r>
      <w:r w:rsidRPr="009156DD">
        <w:rPr>
          <w:rStyle w:val="default"/>
          <w:rFonts w:cs="FrankRuehl" w:hint="cs"/>
          <w:vanish/>
          <w:sz w:val="22"/>
          <w:szCs w:val="22"/>
          <w:shd w:val="clear" w:color="auto" w:fill="FFFF99"/>
          <w:rtl/>
        </w:rPr>
        <w:t xml:space="preserve">גישו </w:t>
      </w:r>
      <w:r w:rsidRPr="009156DD">
        <w:rPr>
          <w:rStyle w:val="default"/>
          <w:rFonts w:cs="FrankRuehl" w:hint="cs"/>
          <w:strike/>
          <w:vanish/>
          <w:sz w:val="22"/>
          <w:szCs w:val="22"/>
          <w:shd w:val="clear" w:color="auto" w:fill="FFFF99"/>
          <w:rtl/>
        </w:rPr>
        <w:t>למינהלת מרכז ההשקעות, למועצת מרכז ההשקעות</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למינהלת מרכז ההשקעות</w:t>
      </w:r>
      <w:r w:rsidRPr="009156DD">
        <w:rPr>
          <w:rStyle w:val="default"/>
          <w:rFonts w:cs="FrankRuehl" w:hint="cs"/>
          <w:vanish/>
          <w:sz w:val="22"/>
          <w:szCs w:val="22"/>
          <w:shd w:val="clear" w:color="auto" w:fill="FFFF99"/>
          <w:rtl/>
        </w:rPr>
        <w:t xml:space="preserve"> או לשרים יוגש באמצעות </w:t>
      </w:r>
      <w:r w:rsidRPr="009156DD">
        <w:rPr>
          <w:rStyle w:val="default"/>
          <w:rFonts w:cs="FrankRuehl"/>
          <w:vanish/>
          <w:sz w:val="22"/>
          <w:szCs w:val="22"/>
          <w:shd w:val="clear" w:color="auto" w:fill="FFFF99"/>
          <w:rtl/>
        </w:rPr>
        <w:t>מנ</w:t>
      </w:r>
      <w:r w:rsidRPr="009156DD">
        <w:rPr>
          <w:rStyle w:val="default"/>
          <w:rFonts w:cs="FrankRuehl" w:hint="cs"/>
          <w:vanish/>
          <w:sz w:val="22"/>
          <w:szCs w:val="22"/>
          <w:shd w:val="clear" w:color="auto" w:fill="FFFF99"/>
          <w:rtl/>
        </w:rPr>
        <w:t>הל מרכז ההשקעות וכל</w:t>
      </w:r>
      <w:r w:rsidRPr="009156DD">
        <w:rPr>
          <w:rStyle w:val="default"/>
          <w:rFonts w:cs="FrankRuehl"/>
          <w:vanish/>
          <w:sz w:val="22"/>
          <w:szCs w:val="22"/>
          <w:shd w:val="clear" w:color="auto" w:fill="FFFF99"/>
          <w:rtl/>
        </w:rPr>
        <w:t xml:space="preserve"> ה</w:t>
      </w:r>
      <w:r w:rsidRPr="009156DD">
        <w:rPr>
          <w:rStyle w:val="default"/>
          <w:rFonts w:cs="FrankRuehl" w:hint="cs"/>
          <w:vanish/>
          <w:sz w:val="22"/>
          <w:szCs w:val="22"/>
          <w:shd w:val="clear" w:color="auto" w:fill="FFFF99"/>
          <w:rtl/>
        </w:rPr>
        <w:t>ודעה מטעמם תימסר על ידיו.</w:t>
      </w:r>
    </w:p>
    <w:p w:rsidR="008A2FC0" w:rsidRPr="009156DD" w:rsidRDefault="008A2FC0" w:rsidP="008A2FC0">
      <w:pPr>
        <w:pStyle w:val="P00"/>
        <w:spacing w:before="0"/>
        <w:ind w:left="0" w:right="1134"/>
        <w:rPr>
          <w:rStyle w:val="default"/>
          <w:rFonts w:cs="FrankRuehl" w:hint="cs"/>
          <w:vanish/>
          <w:sz w:val="20"/>
          <w:szCs w:val="20"/>
          <w:shd w:val="clear" w:color="auto" w:fill="FFFF99"/>
          <w:rtl/>
        </w:rPr>
      </w:pPr>
    </w:p>
    <w:p w:rsidR="008A2FC0" w:rsidRPr="009156DD" w:rsidRDefault="008A2FC0" w:rsidP="008A2FC0">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1.1.2017</w:t>
      </w:r>
    </w:p>
    <w:p w:rsidR="008A2FC0" w:rsidRPr="009156DD" w:rsidRDefault="008A2FC0" w:rsidP="008A2FC0">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73</w:t>
      </w:r>
    </w:p>
    <w:p w:rsidR="008A2FC0" w:rsidRPr="009156DD" w:rsidRDefault="008A2FC0" w:rsidP="008A2FC0">
      <w:pPr>
        <w:pStyle w:val="P00"/>
        <w:spacing w:before="0"/>
        <w:ind w:left="0" w:right="1134"/>
        <w:rPr>
          <w:rStyle w:val="default"/>
          <w:rFonts w:cs="FrankRuehl" w:hint="cs"/>
          <w:vanish/>
          <w:szCs w:val="20"/>
          <w:shd w:val="clear" w:color="auto" w:fill="FFFF99"/>
          <w:rtl/>
        </w:rPr>
      </w:pPr>
      <w:hyperlink r:id="rId90" w:history="1">
        <w:r w:rsidRPr="009156DD">
          <w:rPr>
            <w:rStyle w:val="Hyperlink"/>
            <w:rFonts w:cs="FrankRuehl" w:hint="cs"/>
            <w:vanish/>
            <w:szCs w:val="20"/>
            <w:shd w:val="clear" w:color="auto" w:fill="FFFF99"/>
            <w:rtl/>
          </w:rPr>
          <w:t>ס"ח תשע"ז מס' 2592</w:t>
        </w:r>
      </w:hyperlink>
      <w:r w:rsidRPr="009156DD">
        <w:rPr>
          <w:rStyle w:val="default"/>
          <w:rFonts w:cs="FrankRuehl" w:hint="cs"/>
          <w:vanish/>
          <w:szCs w:val="20"/>
          <w:shd w:val="clear" w:color="auto" w:fill="FFFF99"/>
          <w:rtl/>
        </w:rPr>
        <w:t xml:space="preserve"> מיום 29.12.2016 עמ' 261 (</w:t>
      </w:r>
      <w:hyperlink r:id="rId91" w:history="1">
        <w:r w:rsidRPr="009156DD">
          <w:rPr>
            <w:rStyle w:val="Hyperlink"/>
            <w:rFonts w:cs="FrankRuehl" w:hint="cs"/>
            <w:vanish/>
            <w:szCs w:val="20"/>
            <w:shd w:val="clear" w:color="auto" w:fill="FFFF99"/>
            <w:rtl/>
          </w:rPr>
          <w:t>ה"ח 1083</w:t>
        </w:r>
      </w:hyperlink>
      <w:r w:rsidRPr="009156DD">
        <w:rPr>
          <w:rStyle w:val="default"/>
          <w:rFonts w:cs="FrankRuehl" w:hint="cs"/>
          <w:vanish/>
          <w:szCs w:val="20"/>
          <w:shd w:val="clear" w:color="auto" w:fill="FFFF99"/>
          <w:rtl/>
        </w:rPr>
        <w:t>)</w:t>
      </w:r>
    </w:p>
    <w:p w:rsidR="008A2FC0" w:rsidRPr="009156DD" w:rsidRDefault="008A2FC0" w:rsidP="008A2FC0">
      <w:pPr>
        <w:pStyle w:val="P00"/>
        <w:ind w:left="0" w:right="1134"/>
        <w:rPr>
          <w:rStyle w:val="big-number"/>
          <w:rFonts w:cs="Miriam" w:hint="cs"/>
          <w:vanish/>
          <w:sz w:val="16"/>
          <w:szCs w:val="16"/>
          <w:shd w:val="clear" w:color="auto" w:fill="FFFF99"/>
          <w:rtl/>
        </w:rPr>
      </w:pPr>
      <w:r w:rsidRPr="009156DD">
        <w:rPr>
          <w:rStyle w:val="big-number"/>
          <w:rFonts w:cs="Miriam" w:hint="cs"/>
          <w:vanish/>
          <w:sz w:val="16"/>
          <w:szCs w:val="16"/>
          <w:shd w:val="clear" w:color="auto" w:fill="FFFF99"/>
          <w:rtl/>
        </w:rPr>
        <w:t xml:space="preserve">תפקידי מנהל </w:t>
      </w:r>
      <w:r w:rsidRPr="009156DD">
        <w:rPr>
          <w:rStyle w:val="big-number"/>
          <w:rFonts w:cs="Miriam" w:hint="cs"/>
          <w:strike/>
          <w:vanish/>
          <w:sz w:val="16"/>
          <w:szCs w:val="16"/>
          <w:shd w:val="clear" w:color="auto" w:fill="FFFF99"/>
          <w:rtl/>
        </w:rPr>
        <w:t>מרכז ההשקעות</w:t>
      </w:r>
      <w:r w:rsidRPr="009156DD">
        <w:rPr>
          <w:rStyle w:val="big-number"/>
          <w:rFonts w:cs="Miriam" w:hint="cs"/>
          <w:vanish/>
          <w:sz w:val="16"/>
          <w:szCs w:val="16"/>
          <w:shd w:val="clear" w:color="auto" w:fill="FFFF99"/>
          <w:rtl/>
        </w:rPr>
        <w:t xml:space="preserve"> </w:t>
      </w:r>
      <w:r w:rsidRPr="009156DD">
        <w:rPr>
          <w:rStyle w:val="big-number"/>
          <w:rFonts w:cs="Miriam" w:hint="cs"/>
          <w:vanish/>
          <w:sz w:val="16"/>
          <w:szCs w:val="16"/>
          <w:u w:val="single"/>
          <w:shd w:val="clear" w:color="auto" w:fill="FFFF99"/>
          <w:rtl/>
        </w:rPr>
        <w:t>הרשות</w:t>
      </w:r>
    </w:p>
    <w:p w:rsidR="008A2FC0" w:rsidRPr="009156DD" w:rsidRDefault="008A2FC0" w:rsidP="008A2FC0">
      <w:pPr>
        <w:pStyle w:val="P00"/>
        <w:spacing w:before="0"/>
        <w:ind w:left="0" w:right="1134"/>
        <w:rPr>
          <w:rStyle w:val="default"/>
          <w:rFonts w:cs="FrankRuehl" w:hint="cs"/>
          <w:vanish/>
          <w:sz w:val="22"/>
          <w:szCs w:val="22"/>
          <w:shd w:val="clear" w:color="auto" w:fill="FFFF99"/>
          <w:rtl/>
        </w:rPr>
      </w:pPr>
      <w:r w:rsidRPr="009156DD">
        <w:rPr>
          <w:rStyle w:val="default"/>
          <w:rFonts w:cs="FrankRuehl"/>
          <w:vanish/>
          <w:sz w:val="22"/>
          <w:szCs w:val="22"/>
          <w:shd w:val="clear" w:color="auto" w:fill="FFFF99"/>
          <w:rtl/>
        </w:rPr>
        <w:t>8.</w:t>
      </w:r>
      <w:r w:rsidRPr="009156DD">
        <w:rPr>
          <w:rStyle w:val="default"/>
          <w:rFonts w:cs="FrankRuehl"/>
          <w:vanish/>
          <w:sz w:val="22"/>
          <w:szCs w:val="22"/>
          <w:shd w:val="clear" w:color="auto" w:fill="FFFF99"/>
          <w:rtl/>
        </w:rPr>
        <w:tab/>
        <w:t>(א</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 xml:space="preserve">מנהל </w:t>
      </w:r>
      <w:r w:rsidRPr="009156DD">
        <w:rPr>
          <w:rStyle w:val="default"/>
          <w:rFonts w:cs="FrankRuehl" w:hint="cs"/>
          <w:strike/>
          <w:vanish/>
          <w:sz w:val="22"/>
          <w:szCs w:val="22"/>
          <w:shd w:val="clear" w:color="auto" w:fill="FFFF99"/>
          <w:rtl/>
        </w:rPr>
        <w:t>מרכז ההשקעות</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הרשות</w:t>
      </w:r>
      <w:r w:rsidRPr="009156DD">
        <w:rPr>
          <w:rStyle w:val="default"/>
          <w:rFonts w:cs="FrankRuehl" w:hint="cs"/>
          <w:vanish/>
          <w:sz w:val="22"/>
          <w:szCs w:val="22"/>
          <w:shd w:val="clear" w:color="auto" w:fill="FFFF99"/>
          <w:rtl/>
        </w:rPr>
        <w:t xml:space="preserve"> מ</w:t>
      </w:r>
      <w:r w:rsidRPr="009156DD">
        <w:rPr>
          <w:rStyle w:val="default"/>
          <w:rFonts w:cs="FrankRuehl"/>
          <w:vanish/>
          <w:sz w:val="22"/>
          <w:szCs w:val="22"/>
          <w:shd w:val="clear" w:color="auto" w:fill="FFFF99"/>
          <w:rtl/>
        </w:rPr>
        <w:t>מו</w:t>
      </w:r>
      <w:r w:rsidRPr="009156DD">
        <w:rPr>
          <w:rStyle w:val="default"/>
          <w:rFonts w:cs="FrankRuehl" w:hint="cs"/>
          <w:vanish/>
          <w:sz w:val="22"/>
          <w:szCs w:val="22"/>
          <w:shd w:val="clear" w:color="auto" w:fill="FFFF99"/>
          <w:rtl/>
        </w:rPr>
        <w:t>נה על</w:t>
      </w:r>
      <w:r w:rsidRPr="009156DD">
        <w:rPr>
          <w:rStyle w:val="default"/>
          <w:rFonts w:cs="FrankRuehl"/>
          <w:vanish/>
          <w:sz w:val="22"/>
          <w:szCs w:val="22"/>
          <w:shd w:val="clear" w:color="auto" w:fill="FFFF99"/>
          <w:rtl/>
        </w:rPr>
        <w:t xml:space="preserve"> ב</w:t>
      </w:r>
      <w:r w:rsidRPr="009156DD">
        <w:rPr>
          <w:rStyle w:val="default"/>
          <w:rFonts w:cs="FrankRuehl" w:hint="cs"/>
          <w:vanish/>
          <w:sz w:val="22"/>
          <w:szCs w:val="22"/>
          <w:shd w:val="clear" w:color="auto" w:fill="FFFF99"/>
          <w:rtl/>
        </w:rPr>
        <w:t xml:space="preserve">יצוע החלטות מינהלת </w:t>
      </w:r>
      <w:r w:rsidRPr="009156DD">
        <w:rPr>
          <w:rStyle w:val="default"/>
          <w:rFonts w:cs="FrankRuehl" w:hint="cs"/>
          <w:strike/>
          <w:vanish/>
          <w:sz w:val="22"/>
          <w:szCs w:val="22"/>
          <w:shd w:val="clear" w:color="auto" w:fill="FFFF99"/>
          <w:rtl/>
        </w:rPr>
        <w:t>מרכז ההשקעות</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הרשות</w:t>
      </w:r>
      <w:r w:rsidRPr="009156DD">
        <w:rPr>
          <w:rStyle w:val="default"/>
          <w:rFonts w:cs="FrankRuehl" w:hint="cs"/>
          <w:vanish/>
          <w:sz w:val="22"/>
          <w:szCs w:val="22"/>
          <w:shd w:val="clear" w:color="auto" w:fill="FFFF99"/>
          <w:rtl/>
        </w:rPr>
        <w:t>, יפעל בשמה וימלא כל</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תפקיד א</w:t>
      </w:r>
      <w:r w:rsidRPr="009156DD">
        <w:rPr>
          <w:rStyle w:val="default"/>
          <w:rFonts w:cs="FrankRuehl"/>
          <w:vanish/>
          <w:sz w:val="22"/>
          <w:szCs w:val="22"/>
          <w:shd w:val="clear" w:color="auto" w:fill="FFFF99"/>
          <w:rtl/>
        </w:rPr>
        <w:t>ח</w:t>
      </w:r>
      <w:r w:rsidRPr="009156DD">
        <w:rPr>
          <w:rStyle w:val="default"/>
          <w:rFonts w:cs="FrankRuehl" w:hint="cs"/>
          <w:vanish/>
          <w:sz w:val="22"/>
          <w:szCs w:val="22"/>
          <w:shd w:val="clear" w:color="auto" w:fill="FFFF99"/>
          <w:rtl/>
        </w:rPr>
        <w:t>ר המוטל ע</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ע</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פי כל חיקוק.</w:t>
      </w:r>
    </w:p>
    <w:p w:rsidR="008A2FC0" w:rsidRPr="008A2FC0" w:rsidRDefault="008A2FC0" w:rsidP="008A2FC0">
      <w:pPr>
        <w:pStyle w:val="P00"/>
        <w:spacing w:before="0"/>
        <w:ind w:left="0" w:right="1134"/>
        <w:rPr>
          <w:rStyle w:val="default"/>
          <w:rFonts w:cs="FrankRuehl" w:hint="cs"/>
          <w:sz w:val="2"/>
          <w:szCs w:val="2"/>
          <w:shd w:val="clear" w:color="auto" w:fill="FFFF99"/>
          <w:rtl/>
        </w:rPr>
      </w:pPr>
      <w:r w:rsidRPr="009156DD">
        <w:rPr>
          <w:rStyle w:val="default"/>
          <w:rFonts w:cs="FrankRuehl"/>
          <w:vanish/>
          <w:sz w:val="22"/>
          <w:szCs w:val="22"/>
          <w:shd w:val="clear" w:color="auto" w:fill="FFFF99"/>
          <w:rtl/>
        </w:rPr>
        <w:tab/>
        <w:t>(ב</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כ</w:t>
      </w:r>
      <w:r w:rsidRPr="009156DD">
        <w:rPr>
          <w:rStyle w:val="default"/>
          <w:rFonts w:cs="FrankRuehl" w:hint="cs"/>
          <w:vanish/>
          <w:sz w:val="22"/>
          <w:szCs w:val="22"/>
          <w:shd w:val="clear" w:color="auto" w:fill="FFFF99"/>
          <w:rtl/>
        </w:rPr>
        <w:t xml:space="preserve">ל שיש </w:t>
      </w:r>
      <w:r w:rsidRPr="009156DD">
        <w:rPr>
          <w:rStyle w:val="default"/>
          <w:rFonts w:cs="FrankRuehl"/>
          <w:vanish/>
          <w:sz w:val="22"/>
          <w:szCs w:val="22"/>
          <w:shd w:val="clear" w:color="auto" w:fill="FFFF99"/>
          <w:rtl/>
        </w:rPr>
        <w:t>לה</w:t>
      </w:r>
      <w:r w:rsidRPr="009156DD">
        <w:rPr>
          <w:rStyle w:val="default"/>
          <w:rFonts w:cs="FrankRuehl" w:hint="cs"/>
          <w:vanish/>
          <w:sz w:val="22"/>
          <w:szCs w:val="22"/>
          <w:shd w:val="clear" w:color="auto" w:fill="FFFF99"/>
          <w:rtl/>
        </w:rPr>
        <w:t xml:space="preserve">גישו למינהלת </w:t>
      </w:r>
      <w:r w:rsidRPr="009156DD">
        <w:rPr>
          <w:rStyle w:val="default"/>
          <w:rFonts w:cs="FrankRuehl" w:hint="cs"/>
          <w:strike/>
          <w:vanish/>
          <w:sz w:val="22"/>
          <w:szCs w:val="22"/>
          <w:shd w:val="clear" w:color="auto" w:fill="FFFF99"/>
          <w:rtl/>
        </w:rPr>
        <w:t>מרכז ההשקעות</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הרשות</w:t>
      </w:r>
      <w:r w:rsidRPr="009156DD">
        <w:rPr>
          <w:rStyle w:val="default"/>
          <w:rFonts w:cs="FrankRuehl" w:hint="cs"/>
          <w:vanish/>
          <w:sz w:val="22"/>
          <w:szCs w:val="22"/>
          <w:shd w:val="clear" w:color="auto" w:fill="FFFF99"/>
          <w:rtl/>
        </w:rPr>
        <w:t xml:space="preserve"> או לשרים יוגש באמצעות </w:t>
      </w:r>
      <w:r w:rsidRPr="009156DD">
        <w:rPr>
          <w:rStyle w:val="default"/>
          <w:rFonts w:cs="FrankRuehl"/>
          <w:vanish/>
          <w:sz w:val="22"/>
          <w:szCs w:val="22"/>
          <w:shd w:val="clear" w:color="auto" w:fill="FFFF99"/>
          <w:rtl/>
        </w:rPr>
        <w:t>מנ</w:t>
      </w:r>
      <w:r w:rsidRPr="009156DD">
        <w:rPr>
          <w:rStyle w:val="default"/>
          <w:rFonts w:cs="FrankRuehl" w:hint="cs"/>
          <w:vanish/>
          <w:sz w:val="22"/>
          <w:szCs w:val="22"/>
          <w:shd w:val="clear" w:color="auto" w:fill="FFFF99"/>
          <w:rtl/>
        </w:rPr>
        <w:t xml:space="preserve">הל </w:t>
      </w:r>
      <w:r w:rsidRPr="009156DD">
        <w:rPr>
          <w:rStyle w:val="default"/>
          <w:rFonts w:cs="FrankRuehl" w:hint="cs"/>
          <w:strike/>
          <w:vanish/>
          <w:sz w:val="22"/>
          <w:szCs w:val="22"/>
          <w:shd w:val="clear" w:color="auto" w:fill="FFFF99"/>
          <w:rtl/>
        </w:rPr>
        <w:t>מרכז ההשקעות</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הרשות</w:t>
      </w:r>
      <w:r w:rsidRPr="009156DD">
        <w:rPr>
          <w:rStyle w:val="default"/>
          <w:rFonts w:cs="FrankRuehl" w:hint="cs"/>
          <w:vanish/>
          <w:sz w:val="22"/>
          <w:szCs w:val="22"/>
          <w:shd w:val="clear" w:color="auto" w:fill="FFFF99"/>
          <w:rtl/>
        </w:rPr>
        <w:t xml:space="preserve"> וכל</w:t>
      </w:r>
      <w:r w:rsidRPr="009156DD">
        <w:rPr>
          <w:rStyle w:val="default"/>
          <w:rFonts w:cs="FrankRuehl"/>
          <w:vanish/>
          <w:sz w:val="22"/>
          <w:szCs w:val="22"/>
          <w:shd w:val="clear" w:color="auto" w:fill="FFFF99"/>
          <w:rtl/>
        </w:rPr>
        <w:t xml:space="preserve"> ה</w:t>
      </w:r>
      <w:r w:rsidRPr="009156DD">
        <w:rPr>
          <w:rStyle w:val="default"/>
          <w:rFonts w:cs="FrankRuehl" w:hint="cs"/>
          <w:vanish/>
          <w:sz w:val="22"/>
          <w:szCs w:val="22"/>
          <w:shd w:val="clear" w:color="auto" w:fill="FFFF99"/>
          <w:rtl/>
        </w:rPr>
        <w:t>ודעה מטעמם תימסר על ידיו.</w:t>
      </w:r>
      <w:bookmarkEnd w:id="36"/>
    </w:p>
    <w:p w:rsidR="00660265" w:rsidRDefault="00660265" w:rsidP="008A2FC0">
      <w:pPr>
        <w:pStyle w:val="P00"/>
        <w:spacing w:before="72"/>
        <w:ind w:left="0" w:right="1134"/>
        <w:rPr>
          <w:rStyle w:val="default"/>
          <w:rFonts w:cs="FrankRuehl" w:hint="cs"/>
          <w:rtl/>
        </w:rPr>
      </w:pPr>
      <w:bookmarkStart w:id="37" w:name="Seif6"/>
      <w:bookmarkEnd w:id="37"/>
      <w:r>
        <w:rPr>
          <w:lang w:val="he-IL"/>
        </w:rPr>
        <w:pict>
          <v:rect id="_x0000_s2061" style="position:absolute;left:0;text-align:left;margin-left:464.5pt;margin-top:8.05pt;width:75.05pt;height:58.45pt;z-index:251453440" o:allowincell="f" filled="f" stroked="f" strokecolor="lime" strokeweight=".25pt">
            <v:textbox inset="0,0,0,0">
              <w:txbxContent>
                <w:p w:rsidR="006C3324" w:rsidRDefault="006C3324" w:rsidP="008A2FC0">
                  <w:pPr>
                    <w:spacing w:line="160" w:lineRule="exact"/>
                    <w:jc w:val="left"/>
                    <w:rPr>
                      <w:rFonts w:cs="Miriam" w:hint="cs"/>
                      <w:noProof/>
                      <w:sz w:val="18"/>
                      <w:szCs w:val="18"/>
                      <w:rtl/>
                    </w:rPr>
                  </w:pPr>
                  <w:r>
                    <w:rPr>
                      <w:rFonts w:cs="Miriam" w:hint="cs"/>
                      <w:sz w:val="18"/>
                      <w:szCs w:val="18"/>
                      <w:rtl/>
                    </w:rPr>
                    <w:t>מינהלת הרשות</w:t>
                  </w:r>
                </w:p>
                <w:p w:rsidR="006C3324" w:rsidRDefault="006C3324">
                  <w:pPr>
                    <w:spacing w:line="160" w:lineRule="exact"/>
                    <w:jc w:val="left"/>
                    <w:rPr>
                      <w:rFonts w:cs="Miriam"/>
                      <w:noProof/>
                      <w:sz w:val="18"/>
                      <w:szCs w:val="18"/>
                      <w:rtl/>
                    </w:rPr>
                  </w:pPr>
                  <w:r>
                    <w:rPr>
                      <w:rFonts w:cs="Miriam" w:hint="cs"/>
                      <w:sz w:val="18"/>
                      <w:szCs w:val="18"/>
                      <w:rtl/>
                    </w:rPr>
                    <w:t>(תיקון מ</w:t>
                  </w:r>
                  <w:r>
                    <w:rPr>
                      <w:rFonts w:cs="Miriam"/>
                      <w:sz w:val="18"/>
                      <w:szCs w:val="18"/>
                      <w:rtl/>
                    </w:rPr>
                    <w:t>ס' 14)</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p w:rsidR="006C3324" w:rsidRDefault="006C3324">
                  <w:pPr>
                    <w:spacing w:line="160" w:lineRule="exact"/>
                    <w:jc w:val="left"/>
                    <w:rPr>
                      <w:rFonts w:cs="Miriam" w:hint="cs"/>
                      <w:noProof/>
                      <w:sz w:val="18"/>
                      <w:szCs w:val="18"/>
                      <w:rtl/>
                    </w:rPr>
                  </w:pPr>
                  <w:r>
                    <w:rPr>
                      <w:rFonts w:cs="Miriam" w:hint="cs"/>
                      <w:sz w:val="18"/>
                      <w:szCs w:val="18"/>
                      <w:rtl/>
                    </w:rPr>
                    <w:t>(תיקון מס' 66) תשס"ט-2009</w:t>
                  </w:r>
                </w:p>
                <w:p w:rsidR="006C3324" w:rsidRDefault="006C3324" w:rsidP="008A2FC0">
                  <w:pPr>
                    <w:spacing w:line="160" w:lineRule="exact"/>
                    <w:jc w:val="left"/>
                    <w:rPr>
                      <w:rFonts w:cs="Miriam" w:hint="cs"/>
                      <w:noProof/>
                      <w:sz w:val="18"/>
                      <w:szCs w:val="18"/>
                      <w:rtl/>
                    </w:rPr>
                  </w:pPr>
                  <w:r>
                    <w:rPr>
                      <w:rFonts w:cs="Miriam" w:hint="cs"/>
                      <w:noProof/>
                      <w:sz w:val="18"/>
                      <w:szCs w:val="18"/>
                      <w:rtl/>
                    </w:rPr>
                    <w:t>(תיקון מס' 73) תשע"ז-2016</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AC5A95">
        <w:rPr>
          <w:rStyle w:val="default"/>
          <w:rFonts w:cs="FrankRuehl" w:hint="cs"/>
          <w:rtl/>
        </w:rPr>
        <w:t xml:space="preserve">מינהלת </w:t>
      </w:r>
      <w:r w:rsidR="008A2FC0">
        <w:rPr>
          <w:rStyle w:val="default"/>
          <w:rFonts w:cs="FrankRuehl" w:hint="cs"/>
          <w:rtl/>
        </w:rPr>
        <w:t>הרשות</w:t>
      </w:r>
      <w:r>
        <w:rPr>
          <w:rStyle w:val="default"/>
          <w:rFonts w:cs="FrankRuehl"/>
          <w:rtl/>
        </w:rPr>
        <w:t xml:space="preserve"> ת</w:t>
      </w:r>
      <w:r>
        <w:rPr>
          <w:rStyle w:val="default"/>
          <w:rFonts w:cs="FrankRuehl" w:hint="cs"/>
          <w:rtl/>
        </w:rPr>
        <w:t xml:space="preserve">כלול בנוסף למנהל </w:t>
      </w:r>
      <w:r w:rsidR="008A2FC0">
        <w:rPr>
          <w:rStyle w:val="default"/>
          <w:rFonts w:cs="FrankRuehl" w:hint="cs"/>
          <w:rtl/>
        </w:rPr>
        <w:t>הרשות</w:t>
      </w:r>
      <w:r w:rsidR="00AC5A95">
        <w:rPr>
          <w:rStyle w:val="default"/>
          <w:rFonts w:cs="FrankRuehl" w:hint="cs"/>
          <w:rtl/>
        </w:rPr>
        <w:t xml:space="preserve"> </w:t>
      </w:r>
      <w:r>
        <w:rPr>
          <w:rStyle w:val="default"/>
          <w:rFonts w:cs="FrankRuehl" w:hint="cs"/>
          <w:rtl/>
        </w:rPr>
        <w:t>את החברים הבאים:</w:t>
      </w:r>
    </w:p>
    <w:p w:rsidR="006D063F" w:rsidRDefault="006D063F" w:rsidP="00AC5A95">
      <w:pPr>
        <w:pStyle w:val="P00"/>
        <w:spacing w:before="72"/>
        <w:ind w:left="0" w:right="1134"/>
        <w:rPr>
          <w:rStyle w:val="default"/>
          <w:rFonts w:cs="FrankRuehl" w:hint="cs"/>
          <w:rtl/>
        </w:rPr>
      </w:pPr>
    </w:p>
    <w:p w:rsidR="008A2FC0" w:rsidRDefault="008A2FC0" w:rsidP="00AC5A95">
      <w:pPr>
        <w:pStyle w:val="P00"/>
        <w:spacing w:before="72"/>
        <w:ind w:left="0" w:right="1134"/>
        <w:rPr>
          <w:rStyle w:val="default"/>
          <w:rFonts w:cs="FrankRuehl" w:hint="cs"/>
          <w:rtl/>
        </w:rPr>
      </w:pPr>
    </w:p>
    <w:p w:rsidR="006D063F" w:rsidRDefault="006D063F" w:rsidP="00AC5A95">
      <w:pPr>
        <w:pStyle w:val="P00"/>
        <w:spacing w:before="72"/>
        <w:ind w:left="0" w:right="1134"/>
        <w:rPr>
          <w:rStyle w:val="default"/>
          <w:rFonts w:cs="FrankRuehl" w:hint="cs"/>
          <w:rtl/>
        </w:rPr>
      </w:pPr>
    </w:p>
    <w:p w:rsidR="00660265" w:rsidRDefault="006D063F" w:rsidP="006D063F">
      <w:pPr>
        <w:pStyle w:val="P22"/>
        <w:spacing w:before="72"/>
        <w:ind w:left="1021" w:right="1134"/>
        <w:rPr>
          <w:rStyle w:val="default"/>
          <w:rFonts w:cs="FrankRuehl" w:hint="cs"/>
          <w:rtl/>
        </w:rPr>
      </w:pPr>
      <w:r>
        <w:rPr>
          <w:rFonts w:cs="FrankRuehl"/>
          <w:sz w:val="26"/>
          <w:rtl/>
          <w:lang w:eastAsia="en-US"/>
        </w:rPr>
        <w:pict>
          <v:shape id="_x0000_s2532" type="#_x0000_t202" style="position:absolute;left:0;text-align:left;margin-left:468.65pt;margin-top:7.1pt;width:1in;height:16.8pt;z-index:251742208" filled="f" stroked="f" strokecolor="lime" strokeweight=".25pt">
            <v:textbox inset="0,0,0,0">
              <w:txbxContent>
                <w:p w:rsidR="006C3324" w:rsidRDefault="006C3324" w:rsidP="006D063F">
                  <w:pPr>
                    <w:spacing w:line="160" w:lineRule="exact"/>
                    <w:jc w:val="left"/>
                    <w:rPr>
                      <w:rFonts w:cs="Miriam" w:hint="cs"/>
                      <w:noProof/>
                      <w:sz w:val="18"/>
                      <w:szCs w:val="18"/>
                      <w:rtl/>
                    </w:rPr>
                  </w:pPr>
                  <w:r>
                    <w:rPr>
                      <w:rFonts w:cs="Miriam" w:hint="cs"/>
                      <w:noProof/>
                      <w:sz w:val="18"/>
                      <w:szCs w:val="18"/>
                      <w:rtl/>
                    </w:rPr>
                    <w:t>(תיקון מס' 68) תשע"א-2011</w:t>
                  </w:r>
                </w:p>
              </w:txbxContent>
            </v:textbox>
            <w10:anchorlock/>
          </v:shape>
        </w:pict>
      </w:r>
      <w:r w:rsidR="00660265">
        <w:rPr>
          <w:rStyle w:val="default"/>
          <w:rFonts w:cs="FrankRuehl"/>
          <w:rtl/>
        </w:rPr>
        <w:t>(1)</w:t>
      </w:r>
      <w:r w:rsidR="00660265">
        <w:rPr>
          <w:rStyle w:val="default"/>
          <w:rFonts w:cs="FrankRuehl"/>
          <w:rtl/>
        </w:rPr>
        <w:tab/>
      </w:r>
      <w:r w:rsidRPr="006D063F">
        <w:rPr>
          <w:rStyle w:val="default"/>
          <w:rFonts w:cs="FrankRuehl" w:hint="cs"/>
          <w:rtl/>
        </w:rPr>
        <w:t>נציג רשות המסים, שימנה שר האוצר</w:t>
      </w:r>
      <w:r w:rsidR="00660265">
        <w:rPr>
          <w:rStyle w:val="default"/>
          <w:rFonts w:cs="FrankRuehl" w:hint="cs"/>
          <w:rtl/>
        </w:rPr>
        <w:t>;</w:t>
      </w:r>
    </w:p>
    <w:p w:rsidR="00660265" w:rsidRDefault="006D063F" w:rsidP="00FA0460">
      <w:pPr>
        <w:pStyle w:val="P22"/>
        <w:spacing w:before="72"/>
        <w:ind w:left="1021" w:right="1134"/>
        <w:rPr>
          <w:rStyle w:val="default"/>
          <w:rFonts w:cs="FrankRuehl" w:hint="cs"/>
          <w:rtl/>
        </w:rPr>
      </w:pPr>
      <w:r>
        <w:rPr>
          <w:rFonts w:cs="FrankRuehl" w:hint="cs"/>
          <w:sz w:val="26"/>
          <w:rtl/>
          <w:lang w:eastAsia="en-US"/>
        </w:rPr>
        <w:pict>
          <v:shape id="_x0000_s2528" type="#_x0000_t202" style="position:absolute;left:0;text-align:left;margin-left:470.25pt;margin-top:7.1pt;width:1in;height:34.85pt;z-index:251738112" filled="f" stroked="f" strokecolor="lime" strokeweight=".25pt">
            <v:textbox inset="0,0,0,0">
              <w:txbxContent>
                <w:p w:rsidR="006C3324" w:rsidRDefault="006C3324" w:rsidP="006D063F">
                  <w:pPr>
                    <w:spacing w:line="160" w:lineRule="exact"/>
                    <w:jc w:val="left"/>
                    <w:rPr>
                      <w:rFonts w:cs="Miriam"/>
                      <w:noProof/>
                      <w:sz w:val="18"/>
                      <w:szCs w:val="18"/>
                      <w:rtl/>
                    </w:rPr>
                  </w:pPr>
                  <w:r>
                    <w:rPr>
                      <w:rFonts w:cs="Miriam" w:hint="cs"/>
                      <w:sz w:val="18"/>
                      <w:szCs w:val="18"/>
                      <w:rtl/>
                    </w:rPr>
                    <w:t xml:space="preserve">(תיקון מס' 26) </w:t>
                  </w:r>
                </w:p>
                <w:p w:rsidR="006C3324" w:rsidRDefault="006C3324" w:rsidP="006D063F">
                  <w:pPr>
                    <w:spacing w:line="160" w:lineRule="exact"/>
                    <w:jc w:val="left"/>
                    <w:rPr>
                      <w:rFonts w:cs="Miriam" w:hint="cs"/>
                      <w:noProof/>
                      <w:sz w:val="18"/>
                      <w:szCs w:val="18"/>
                      <w:rtl/>
                    </w:rPr>
                  </w:pPr>
                  <w:r>
                    <w:rPr>
                      <w:rFonts w:cs="Miriam"/>
                      <w:sz w:val="18"/>
                      <w:szCs w:val="18"/>
                      <w:rtl/>
                    </w:rPr>
                    <w:t>תש</w:t>
                  </w:r>
                  <w:r>
                    <w:rPr>
                      <w:rFonts w:cs="Miriam" w:hint="cs"/>
                      <w:sz w:val="18"/>
                      <w:szCs w:val="18"/>
                      <w:rtl/>
                    </w:rPr>
                    <w:t>מ"ו-</w:t>
                  </w:r>
                  <w:r>
                    <w:rPr>
                      <w:rFonts w:cs="Miriam"/>
                      <w:sz w:val="18"/>
                      <w:szCs w:val="18"/>
                      <w:rtl/>
                    </w:rPr>
                    <w:t>1986</w:t>
                  </w:r>
                </w:p>
                <w:p w:rsidR="006C3324" w:rsidRDefault="006C3324" w:rsidP="00FA0460">
                  <w:pPr>
                    <w:spacing w:line="160" w:lineRule="exact"/>
                    <w:jc w:val="left"/>
                    <w:rPr>
                      <w:rFonts w:cs="Miriam" w:hint="cs"/>
                      <w:noProof/>
                      <w:sz w:val="18"/>
                      <w:szCs w:val="18"/>
                      <w:rtl/>
                    </w:rPr>
                  </w:pPr>
                  <w:r>
                    <w:rPr>
                      <w:rFonts w:cs="Miriam" w:hint="cs"/>
                      <w:noProof/>
                      <w:sz w:val="18"/>
                      <w:szCs w:val="18"/>
                      <w:rtl/>
                    </w:rPr>
                    <w:t>(תיקון מס' 68) תשע"א-2011</w:t>
                  </w:r>
                </w:p>
              </w:txbxContent>
            </v:textbox>
            <w10:anchorlock/>
          </v:shape>
        </w:pict>
      </w:r>
      <w:r w:rsidR="00660265">
        <w:rPr>
          <w:rStyle w:val="default"/>
          <w:rFonts w:cs="FrankRuehl" w:hint="cs"/>
          <w:rtl/>
        </w:rPr>
        <w:t>(2)</w:t>
      </w:r>
      <w:r w:rsidR="00660265">
        <w:rPr>
          <w:rStyle w:val="default"/>
          <w:rFonts w:cs="FrankRuehl"/>
          <w:rtl/>
        </w:rPr>
        <w:tab/>
        <w:t>נ</w:t>
      </w:r>
      <w:r w:rsidR="00660265">
        <w:rPr>
          <w:rStyle w:val="default"/>
          <w:rFonts w:cs="FrankRuehl" w:hint="cs"/>
          <w:rtl/>
        </w:rPr>
        <w:t xml:space="preserve">ציג </w:t>
      </w:r>
      <w:r w:rsidR="00FA0460" w:rsidRPr="00FA0460">
        <w:rPr>
          <w:rStyle w:val="default"/>
          <w:rFonts w:cs="FrankRuehl" w:hint="cs"/>
          <w:rtl/>
        </w:rPr>
        <w:t>אגף התקציבים במשרד האוצר</w:t>
      </w:r>
      <w:r w:rsidR="00660265">
        <w:rPr>
          <w:rStyle w:val="default"/>
          <w:rFonts w:cs="FrankRuehl" w:hint="cs"/>
          <w:rtl/>
        </w:rPr>
        <w:t>, שימנה שר האוצר;</w:t>
      </w:r>
    </w:p>
    <w:p w:rsidR="00FA0460" w:rsidRDefault="00FA0460" w:rsidP="00FA0460">
      <w:pPr>
        <w:pStyle w:val="P22"/>
        <w:spacing w:before="72"/>
        <w:ind w:left="1021" w:right="1134"/>
        <w:rPr>
          <w:rStyle w:val="default"/>
          <w:rFonts w:cs="FrankRuehl"/>
          <w:rtl/>
        </w:rPr>
      </w:pPr>
    </w:p>
    <w:p w:rsidR="00660265" w:rsidRDefault="006D063F">
      <w:pPr>
        <w:pStyle w:val="P22"/>
        <w:spacing w:before="72"/>
        <w:ind w:left="1021" w:right="1134"/>
        <w:rPr>
          <w:rStyle w:val="default"/>
          <w:rFonts w:cs="FrankRuehl"/>
          <w:rtl/>
        </w:rPr>
      </w:pPr>
      <w:r>
        <w:rPr>
          <w:rFonts w:cs="FrankRuehl" w:hint="cs"/>
          <w:sz w:val="26"/>
          <w:rtl/>
          <w:lang w:eastAsia="en-US"/>
        </w:rPr>
        <w:pict>
          <v:shape id="_x0000_s2529" type="#_x0000_t202" style="position:absolute;left:0;text-align:left;margin-left:470.25pt;margin-top:7.1pt;width:1in;height:16.8pt;z-index:251739136" filled="f" stroked="f" strokecolor="lime" strokeweight=".25pt">
            <v:textbox inset="0,0,0,0">
              <w:txbxContent>
                <w:p w:rsidR="006C3324" w:rsidRDefault="006C3324" w:rsidP="006D063F">
                  <w:pPr>
                    <w:spacing w:line="160" w:lineRule="exact"/>
                    <w:jc w:val="left"/>
                    <w:rPr>
                      <w:rFonts w:cs="Miriam"/>
                      <w:noProof/>
                      <w:sz w:val="18"/>
                      <w:szCs w:val="18"/>
                      <w:rtl/>
                    </w:rPr>
                  </w:pPr>
                  <w:r>
                    <w:rPr>
                      <w:rFonts w:cs="Miriam" w:hint="cs"/>
                      <w:sz w:val="18"/>
                      <w:szCs w:val="18"/>
                      <w:rtl/>
                    </w:rPr>
                    <w:t xml:space="preserve">(תיקון מס' 26) </w:t>
                  </w:r>
                </w:p>
                <w:p w:rsidR="006C3324" w:rsidRDefault="006C3324" w:rsidP="006D063F">
                  <w:pPr>
                    <w:spacing w:line="160" w:lineRule="exact"/>
                    <w:jc w:val="left"/>
                    <w:rPr>
                      <w:rFonts w:cs="Miriam"/>
                      <w:noProof/>
                      <w:sz w:val="18"/>
                      <w:szCs w:val="18"/>
                      <w:rtl/>
                    </w:rPr>
                  </w:pPr>
                  <w:r>
                    <w:rPr>
                      <w:rFonts w:cs="Miriam"/>
                      <w:sz w:val="18"/>
                      <w:szCs w:val="18"/>
                      <w:rtl/>
                    </w:rPr>
                    <w:t>תש</w:t>
                  </w:r>
                  <w:r>
                    <w:rPr>
                      <w:rFonts w:cs="Miriam" w:hint="cs"/>
                      <w:sz w:val="18"/>
                      <w:szCs w:val="18"/>
                      <w:rtl/>
                    </w:rPr>
                    <w:t>מ"ו-</w:t>
                  </w:r>
                  <w:r>
                    <w:rPr>
                      <w:rFonts w:cs="Miriam"/>
                      <w:sz w:val="18"/>
                      <w:szCs w:val="18"/>
                      <w:rtl/>
                    </w:rPr>
                    <w:t>1986</w:t>
                  </w:r>
                </w:p>
              </w:txbxContent>
            </v:textbox>
            <w10:anchorlock/>
          </v:shape>
        </w:pict>
      </w:r>
      <w:r w:rsidR="00660265">
        <w:rPr>
          <w:rStyle w:val="default"/>
          <w:rFonts w:cs="FrankRuehl" w:hint="cs"/>
          <w:rtl/>
        </w:rPr>
        <w:t>(3)</w:t>
      </w:r>
      <w:r w:rsidR="00660265">
        <w:rPr>
          <w:rStyle w:val="default"/>
          <w:rFonts w:cs="FrankRuehl"/>
          <w:rtl/>
        </w:rPr>
        <w:tab/>
        <w:t>נ</w:t>
      </w:r>
      <w:r w:rsidR="00660265">
        <w:rPr>
          <w:rStyle w:val="default"/>
          <w:rFonts w:cs="FrankRuehl" w:hint="cs"/>
          <w:rtl/>
        </w:rPr>
        <w:t>ציג מש</w:t>
      </w:r>
      <w:r w:rsidR="00660265">
        <w:rPr>
          <w:rStyle w:val="default"/>
          <w:rFonts w:cs="FrankRuehl"/>
          <w:rtl/>
        </w:rPr>
        <w:t>רד</w:t>
      </w:r>
      <w:r w:rsidR="00660265">
        <w:rPr>
          <w:rStyle w:val="default"/>
          <w:rFonts w:cs="FrankRuehl" w:hint="cs"/>
          <w:rtl/>
        </w:rPr>
        <w:t xml:space="preserve"> התעשיה והמסחר, שימנה שר התעשיה והמסחר;</w:t>
      </w:r>
    </w:p>
    <w:p w:rsidR="00660265" w:rsidRDefault="006D063F">
      <w:pPr>
        <w:pStyle w:val="P22"/>
        <w:spacing w:before="72"/>
        <w:ind w:left="1021" w:right="1134"/>
        <w:rPr>
          <w:rStyle w:val="default"/>
          <w:rFonts w:cs="FrankRuehl"/>
          <w:rtl/>
        </w:rPr>
      </w:pPr>
      <w:r>
        <w:rPr>
          <w:rFonts w:cs="FrankRuehl" w:hint="cs"/>
          <w:sz w:val="26"/>
          <w:rtl/>
          <w:lang w:eastAsia="en-US"/>
        </w:rPr>
        <w:pict>
          <v:shape id="_x0000_s2530" type="#_x0000_t202" style="position:absolute;left:0;text-align:left;margin-left:470.25pt;margin-top:7.1pt;width:1in;height:16.8pt;z-index:251740160" filled="f" stroked="f" strokecolor="lime" strokeweight=".25pt">
            <v:textbox inset="0,0,0,0">
              <w:txbxContent>
                <w:p w:rsidR="006C3324" w:rsidRDefault="006C3324" w:rsidP="006D063F">
                  <w:pPr>
                    <w:spacing w:line="160" w:lineRule="exact"/>
                    <w:jc w:val="left"/>
                    <w:rPr>
                      <w:rFonts w:cs="Miriam"/>
                      <w:noProof/>
                      <w:sz w:val="18"/>
                      <w:szCs w:val="18"/>
                      <w:rtl/>
                    </w:rPr>
                  </w:pPr>
                  <w:r>
                    <w:rPr>
                      <w:rFonts w:cs="Miriam" w:hint="cs"/>
                      <w:sz w:val="18"/>
                      <w:szCs w:val="18"/>
                      <w:rtl/>
                    </w:rPr>
                    <w:t xml:space="preserve">(תיקון מס' 26) </w:t>
                  </w:r>
                </w:p>
                <w:p w:rsidR="006C3324" w:rsidRDefault="006C3324" w:rsidP="006D063F">
                  <w:pPr>
                    <w:spacing w:line="160" w:lineRule="exact"/>
                    <w:jc w:val="left"/>
                    <w:rPr>
                      <w:rFonts w:cs="Miriam"/>
                      <w:noProof/>
                      <w:sz w:val="18"/>
                      <w:szCs w:val="18"/>
                      <w:rtl/>
                    </w:rPr>
                  </w:pPr>
                  <w:r>
                    <w:rPr>
                      <w:rFonts w:cs="Miriam"/>
                      <w:sz w:val="18"/>
                      <w:szCs w:val="18"/>
                      <w:rtl/>
                    </w:rPr>
                    <w:t>תש</w:t>
                  </w:r>
                  <w:r>
                    <w:rPr>
                      <w:rFonts w:cs="Miriam" w:hint="cs"/>
                      <w:sz w:val="18"/>
                      <w:szCs w:val="18"/>
                      <w:rtl/>
                    </w:rPr>
                    <w:t>מ"ו-</w:t>
                  </w:r>
                  <w:r>
                    <w:rPr>
                      <w:rFonts w:cs="Miriam"/>
                      <w:sz w:val="18"/>
                      <w:szCs w:val="18"/>
                      <w:rtl/>
                    </w:rPr>
                    <w:t>1986</w:t>
                  </w:r>
                </w:p>
              </w:txbxContent>
            </v:textbox>
            <w10:anchorlock/>
          </v:shape>
        </w:pict>
      </w:r>
      <w:r w:rsidR="00660265">
        <w:rPr>
          <w:rStyle w:val="default"/>
          <w:rFonts w:cs="FrankRuehl" w:hint="cs"/>
          <w:rtl/>
        </w:rPr>
        <w:t>(4)</w:t>
      </w:r>
      <w:r w:rsidR="00660265">
        <w:rPr>
          <w:rStyle w:val="default"/>
          <w:rFonts w:cs="FrankRuehl"/>
          <w:rtl/>
        </w:rPr>
        <w:tab/>
        <w:t>נ</w:t>
      </w:r>
      <w:r w:rsidR="00660265">
        <w:rPr>
          <w:rStyle w:val="default"/>
          <w:rFonts w:cs="FrankRuehl" w:hint="cs"/>
          <w:rtl/>
        </w:rPr>
        <w:t>ציג מש</w:t>
      </w:r>
      <w:r w:rsidR="00660265">
        <w:rPr>
          <w:rStyle w:val="default"/>
          <w:rFonts w:cs="FrankRuehl"/>
          <w:rtl/>
        </w:rPr>
        <w:t>ר</w:t>
      </w:r>
      <w:r w:rsidR="00660265">
        <w:rPr>
          <w:rStyle w:val="default"/>
          <w:rFonts w:cs="FrankRuehl" w:hint="cs"/>
          <w:rtl/>
        </w:rPr>
        <w:t>ד</w:t>
      </w:r>
      <w:r w:rsidR="00660265">
        <w:rPr>
          <w:rStyle w:val="default"/>
          <w:rFonts w:cs="FrankRuehl"/>
          <w:rtl/>
        </w:rPr>
        <w:t xml:space="preserve"> </w:t>
      </w:r>
      <w:r w:rsidR="00660265">
        <w:rPr>
          <w:rStyle w:val="default"/>
          <w:rFonts w:cs="FrankRuehl" w:hint="cs"/>
          <w:rtl/>
        </w:rPr>
        <w:t>החקל</w:t>
      </w:r>
      <w:r w:rsidR="00660265">
        <w:rPr>
          <w:rStyle w:val="default"/>
          <w:rFonts w:cs="FrankRuehl"/>
          <w:rtl/>
        </w:rPr>
        <w:t>או</w:t>
      </w:r>
      <w:r w:rsidR="00660265">
        <w:rPr>
          <w:rStyle w:val="default"/>
          <w:rFonts w:cs="FrankRuehl" w:hint="cs"/>
          <w:rtl/>
        </w:rPr>
        <w:t xml:space="preserve">ת, </w:t>
      </w:r>
      <w:r w:rsidR="00660265">
        <w:rPr>
          <w:rStyle w:val="default"/>
          <w:rFonts w:cs="FrankRuehl"/>
          <w:rtl/>
        </w:rPr>
        <w:t>שימנ</w:t>
      </w:r>
      <w:r w:rsidR="00660265">
        <w:rPr>
          <w:rStyle w:val="default"/>
          <w:rFonts w:cs="FrankRuehl" w:hint="cs"/>
          <w:rtl/>
        </w:rPr>
        <w:t>ה שר החקלאות;</w:t>
      </w:r>
    </w:p>
    <w:p w:rsidR="00660265" w:rsidRDefault="00AC5A95" w:rsidP="00AC5A95">
      <w:pPr>
        <w:pStyle w:val="P22"/>
        <w:spacing w:before="72"/>
        <w:ind w:left="1021" w:right="1134"/>
        <w:rPr>
          <w:rStyle w:val="default"/>
          <w:rFonts w:cs="FrankRuehl"/>
          <w:rtl/>
        </w:rPr>
      </w:pPr>
      <w:r>
        <w:rPr>
          <w:rFonts w:cs="FrankRuehl" w:hint="cs"/>
          <w:sz w:val="26"/>
          <w:rtl/>
          <w:lang w:eastAsia="en-US"/>
        </w:rPr>
        <w:pict>
          <v:shape id="_x0000_s2507" type="#_x0000_t202" style="position:absolute;left:0;text-align:left;margin-left:470.25pt;margin-top:7.1pt;width:1in;height:16.8pt;z-index:251720704" filled="f" stroked="f" strokecolor="lime" strokeweight=".25pt">
            <v:textbox inset="0,0,0,0">
              <w:txbxContent>
                <w:p w:rsidR="006C3324" w:rsidRDefault="006C3324" w:rsidP="00AC5A95">
                  <w:pPr>
                    <w:spacing w:line="160" w:lineRule="exact"/>
                    <w:jc w:val="left"/>
                    <w:rPr>
                      <w:rFonts w:cs="Miriam" w:hint="cs"/>
                      <w:noProof/>
                      <w:sz w:val="18"/>
                      <w:szCs w:val="18"/>
                      <w:rtl/>
                    </w:rPr>
                  </w:pPr>
                  <w:r>
                    <w:rPr>
                      <w:rFonts w:cs="Miriam" w:hint="cs"/>
                      <w:sz w:val="18"/>
                      <w:szCs w:val="18"/>
                      <w:rtl/>
                    </w:rPr>
                    <w:t>(תיקון מס' 66) תשס"ט-2009</w:t>
                  </w:r>
                </w:p>
              </w:txbxContent>
            </v:textbox>
            <w10:anchorlock/>
          </v:shape>
        </w:pict>
      </w:r>
      <w:r w:rsidR="00660265">
        <w:rPr>
          <w:rStyle w:val="default"/>
          <w:rFonts w:cs="FrankRuehl" w:hint="cs"/>
          <w:rtl/>
        </w:rPr>
        <w:t>(5)</w:t>
      </w:r>
      <w:r w:rsidR="00660265">
        <w:rPr>
          <w:rStyle w:val="default"/>
          <w:rFonts w:cs="FrankRuehl"/>
          <w:rtl/>
        </w:rPr>
        <w:tab/>
      </w:r>
      <w:r>
        <w:rPr>
          <w:rStyle w:val="default"/>
          <w:rFonts w:cs="FrankRuehl" w:hint="cs"/>
          <w:rtl/>
        </w:rPr>
        <w:t>(נמחקה)</w:t>
      </w:r>
      <w:r w:rsidR="00660265">
        <w:rPr>
          <w:rStyle w:val="default"/>
          <w:rFonts w:cs="FrankRuehl" w:hint="cs"/>
          <w:rtl/>
        </w:rPr>
        <w:t>;</w:t>
      </w:r>
    </w:p>
    <w:p w:rsidR="00660265" w:rsidRDefault="006D063F" w:rsidP="00FA0460">
      <w:pPr>
        <w:pStyle w:val="P22"/>
        <w:spacing w:before="72"/>
        <w:ind w:left="1021" w:right="1134"/>
        <w:rPr>
          <w:rStyle w:val="default"/>
          <w:rFonts w:cs="FrankRuehl" w:hint="cs"/>
          <w:rtl/>
        </w:rPr>
      </w:pPr>
      <w:r w:rsidRPr="00FA0460">
        <w:rPr>
          <w:rStyle w:val="default"/>
          <w:rFonts w:cs="FrankRuehl" w:hint="cs"/>
          <w:rtl/>
        </w:rPr>
        <w:pict>
          <v:shape id="_x0000_s2531" type="#_x0000_t202" style="position:absolute;left:0;text-align:left;margin-left:470.25pt;margin-top:7.1pt;width:1in;height:35.85pt;z-index:251741184" filled="f" stroked="f" strokecolor="lime" strokeweight=".25pt">
            <v:textbox inset="0,0,0,0">
              <w:txbxContent>
                <w:p w:rsidR="006C3324" w:rsidRDefault="006C3324" w:rsidP="006D063F">
                  <w:pPr>
                    <w:spacing w:line="160" w:lineRule="exact"/>
                    <w:jc w:val="left"/>
                    <w:rPr>
                      <w:rFonts w:cs="Miriam"/>
                      <w:noProof/>
                      <w:sz w:val="18"/>
                      <w:szCs w:val="18"/>
                      <w:rtl/>
                    </w:rPr>
                  </w:pPr>
                  <w:r>
                    <w:rPr>
                      <w:rFonts w:cs="Miriam" w:hint="cs"/>
                      <w:sz w:val="18"/>
                      <w:szCs w:val="18"/>
                      <w:rtl/>
                    </w:rPr>
                    <w:t xml:space="preserve">(תיקון מס' 26) </w:t>
                  </w:r>
                </w:p>
                <w:p w:rsidR="006C3324" w:rsidRDefault="006C3324" w:rsidP="006D063F">
                  <w:pPr>
                    <w:spacing w:line="160" w:lineRule="exact"/>
                    <w:jc w:val="left"/>
                    <w:rPr>
                      <w:rFonts w:cs="Miriam" w:hint="cs"/>
                      <w:noProof/>
                      <w:sz w:val="18"/>
                      <w:szCs w:val="18"/>
                      <w:rtl/>
                    </w:rPr>
                  </w:pPr>
                  <w:r>
                    <w:rPr>
                      <w:rFonts w:cs="Miriam"/>
                      <w:sz w:val="18"/>
                      <w:szCs w:val="18"/>
                      <w:rtl/>
                    </w:rPr>
                    <w:t>תש</w:t>
                  </w:r>
                  <w:r>
                    <w:rPr>
                      <w:rFonts w:cs="Miriam" w:hint="cs"/>
                      <w:sz w:val="18"/>
                      <w:szCs w:val="18"/>
                      <w:rtl/>
                    </w:rPr>
                    <w:t>מ"ו-</w:t>
                  </w:r>
                  <w:r>
                    <w:rPr>
                      <w:rFonts w:cs="Miriam"/>
                      <w:sz w:val="18"/>
                      <w:szCs w:val="18"/>
                      <w:rtl/>
                    </w:rPr>
                    <w:t>1986</w:t>
                  </w:r>
                </w:p>
                <w:p w:rsidR="006C3324" w:rsidRDefault="006C3324" w:rsidP="00FA0460">
                  <w:pPr>
                    <w:spacing w:line="160" w:lineRule="exact"/>
                    <w:jc w:val="left"/>
                    <w:rPr>
                      <w:rFonts w:cs="Miriam" w:hint="cs"/>
                      <w:noProof/>
                      <w:sz w:val="18"/>
                      <w:szCs w:val="18"/>
                      <w:rtl/>
                    </w:rPr>
                  </w:pPr>
                  <w:r>
                    <w:rPr>
                      <w:rFonts w:cs="Miriam" w:hint="cs"/>
                      <w:noProof/>
                      <w:sz w:val="18"/>
                      <w:szCs w:val="18"/>
                      <w:rtl/>
                    </w:rPr>
                    <w:t>(תיקון מס' 68) תשע"א-2011</w:t>
                  </w:r>
                </w:p>
              </w:txbxContent>
            </v:textbox>
            <w10:anchorlock/>
          </v:shape>
        </w:pict>
      </w:r>
      <w:r w:rsidR="00660265">
        <w:rPr>
          <w:rStyle w:val="default"/>
          <w:rFonts w:cs="FrankRuehl" w:hint="cs"/>
          <w:rtl/>
        </w:rPr>
        <w:t>(6)</w:t>
      </w:r>
      <w:r w:rsidR="00660265">
        <w:rPr>
          <w:rStyle w:val="default"/>
          <w:rFonts w:cs="FrankRuehl"/>
          <w:rtl/>
        </w:rPr>
        <w:tab/>
      </w:r>
      <w:r w:rsidR="00FA0460" w:rsidRPr="00FA0460">
        <w:rPr>
          <w:rStyle w:val="default"/>
          <w:rFonts w:cs="FrankRuehl" w:hint="cs"/>
          <w:rtl/>
        </w:rPr>
        <w:t>נציג משרד ראש הממשלה שימנה ראש הממשלה</w:t>
      </w:r>
      <w:r w:rsidR="00660265">
        <w:rPr>
          <w:rStyle w:val="default"/>
          <w:rFonts w:cs="FrankRuehl" w:hint="cs"/>
          <w:rtl/>
        </w:rPr>
        <w:t>;</w:t>
      </w:r>
    </w:p>
    <w:p w:rsidR="00FA0460" w:rsidRDefault="00FA0460" w:rsidP="00FA0460">
      <w:pPr>
        <w:pStyle w:val="P22"/>
        <w:spacing w:before="72"/>
        <w:ind w:left="1021" w:right="1134"/>
        <w:rPr>
          <w:rStyle w:val="default"/>
          <w:rFonts w:cs="FrankRuehl" w:hint="cs"/>
          <w:rtl/>
        </w:rPr>
      </w:pPr>
    </w:p>
    <w:p w:rsidR="00FA0460" w:rsidRDefault="00FA0460" w:rsidP="00FA0460">
      <w:pPr>
        <w:pStyle w:val="P22"/>
        <w:spacing w:before="72"/>
        <w:ind w:left="1021" w:right="1134"/>
        <w:rPr>
          <w:rStyle w:val="default"/>
          <w:rFonts w:cs="FrankRuehl" w:hint="cs"/>
          <w:rtl/>
        </w:rPr>
      </w:pPr>
      <w:r w:rsidRPr="00FA0460">
        <w:rPr>
          <w:rStyle w:val="default"/>
          <w:rFonts w:cs="FrankRuehl"/>
          <w:rtl/>
        </w:rPr>
        <w:pict>
          <v:shape id="_x0000_s2533" type="#_x0000_t202" style="position:absolute;left:0;text-align:left;margin-left:468.65pt;margin-top:7.1pt;width:1in;height:16.8pt;z-index:251743232" filled="f" stroked="f" strokecolor="lime" strokeweight=".25pt">
            <v:textbox inset="0,0,0,0">
              <w:txbxContent>
                <w:p w:rsidR="006C3324" w:rsidRDefault="006C3324" w:rsidP="00FA0460">
                  <w:pPr>
                    <w:spacing w:line="160" w:lineRule="exact"/>
                    <w:jc w:val="left"/>
                    <w:rPr>
                      <w:rFonts w:cs="Miriam" w:hint="cs"/>
                      <w:noProof/>
                      <w:sz w:val="18"/>
                      <w:szCs w:val="18"/>
                      <w:rtl/>
                    </w:rPr>
                  </w:pPr>
                  <w:r>
                    <w:rPr>
                      <w:rFonts w:cs="Miriam" w:hint="cs"/>
                      <w:noProof/>
                      <w:sz w:val="18"/>
                      <w:szCs w:val="18"/>
                      <w:rtl/>
                    </w:rPr>
                    <w:t>(תיקון מס' 68) תשע"א-2011</w:t>
                  </w:r>
                </w:p>
              </w:txbxContent>
            </v:textbox>
            <w10:anchorlock/>
          </v:shape>
        </w:pict>
      </w:r>
      <w:r>
        <w:rPr>
          <w:rStyle w:val="default"/>
          <w:rFonts w:cs="FrankRuehl"/>
          <w:rtl/>
        </w:rPr>
        <w:t>(</w:t>
      </w:r>
      <w:r w:rsidRPr="00FA0460">
        <w:rPr>
          <w:rStyle w:val="default"/>
          <w:rFonts w:cs="FrankRuehl" w:hint="cs"/>
          <w:rtl/>
        </w:rPr>
        <w:t>7)</w:t>
      </w:r>
      <w:r w:rsidRPr="00FA0460">
        <w:rPr>
          <w:rStyle w:val="default"/>
          <w:rFonts w:cs="FrankRuehl" w:hint="cs"/>
          <w:rtl/>
        </w:rPr>
        <w:tab/>
        <w:t>נציג ציבור בעל ניסיון או השכלה מתאימים, שימנה שר התעשייה המסחר והתעסוקה, מבין מי שארגונים שעניינם התעשייה בישראל המליצו עליהם</w:t>
      </w:r>
      <w:r>
        <w:rPr>
          <w:rStyle w:val="default"/>
          <w:rFonts w:cs="FrankRuehl" w:hint="cs"/>
          <w:rtl/>
        </w:rPr>
        <w:t>;</w:t>
      </w:r>
    </w:p>
    <w:p w:rsidR="00660265" w:rsidRDefault="00660265" w:rsidP="008A2FC0">
      <w:pPr>
        <w:pStyle w:val="P00"/>
        <w:spacing w:before="72"/>
        <w:ind w:left="0" w:right="1134"/>
        <w:rPr>
          <w:rFonts w:cs="FrankRuehl"/>
          <w:sz w:val="26"/>
          <w:rtl/>
        </w:rPr>
      </w:pPr>
      <w:r>
        <w:rPr>
          <w:rFonts w:cs="FrankRuehl"/>
          <w:sz w:val="26"/>
          <w:rtl/>
        </w:rPr>
        <w:t>וה</w:t>
      </w:r>
      <w:r>
        <w:rPr>
          <w:rFonts w:cs="FrankRuehl" w:hint="cs"/>
          <w:sz w:val="26"/>
          <w:rtl/>
        </w:rPr>
        <w:t xml:space="preserve">ממשלה </w:t>
      </w:r>
      <w:r>
        <w:rPr>
          <w:rFonts w:cs="FrankRuehl"/>
          <w:sz w:val="26"/>
          <w:rtl/>
        </w:rPr>
        <w:t>רש</w:t>
      </w:r>
      <w:r>
        <w:rPr>
          <w:rFonts w:cs="FrankRuehl" w:hint="cs"/>
          <w:sz w:val="26"/>
          <w:rtl/>
        </w:rPr>
        <w:t>אית למנות נ</w:t>
      </w:r>
      <w:r w:rsidR="00AC5A95">
        <w:rPr>
          <w:rFonts w:cs="FrankRuehl" w:hint="cs"/>
          <w:sz w:val="26"/>
          <w:rtl/>
        </w:rPr>
        <w:t xml:space="preserve">ציג ציבור להיות חבר נוסף במינהלת </w:t>
      </w:r>
      <w:r w:rsidR="008A2FC0">
        <w:rPr>
          <w:rFonts w:cs="FrankRuehl" w:hint="cs"/>
          <w:sz w:val="26"/>
          <w:rtl/>
        </w:rPr>
        <w:t>הרשות</w:t>
      </w:r>
      <w:r>
        <w:rPr>
          <w:rFonts w:cs="FrankRuehl"/>
          <w:sz w:val="26"/>
          <w:rtl/>
        </w:rPr>
        <w:t>.</w:t>
      </w:r>
    </w:p>
    <w:p w:rsidR="00660265" w:rsidRDefault="00AC5A95" w:rsidP="008A2FC0">
      <w:pPr>
        <w:pStyle w:val="P00"/>
        <w:spacing w:before="72"/>
        <w:ind w:left="0" w:right="1134"/>
        <w:rPr>
          <w:rStyle w:val="default"/>
          <w:rFonts w:cs="FrankRuehl"/>
          <w:rtl/>
        </w:rPr>
      </w:pPr>
      <w:r>
        <w:rPr>
          <w:rFonts w:cs="FrankRuehl"/>
          <w:sz w:val="26"/>
          <w:rtl/>
          <w:lang w:eastAsia="en-US"/>
        </w:rPr>
        <w:pict>
          <v:shape id="_x0000_s2508" type="#_x0000_t202" style="position:absolute;left:0;text-align:left;margin-left:470.25pt;margin-top:7.1pt;width:1in;height:18.3pt;z-index:251721728" filled="f" stroked="f" strokecolor="lime" strokeweight=".25pt">
            <v:textbox inset="0,0,0,0">
              <w:txbxContent>
                <w:p w:rsidR="006C3324" w:rsidRDefault="006C3324" w:rsidP="00AC5A95">
                  <w:pPr>
                    <w:spacing w:line="160" w:lineRule="exact"/>
                    <w:jc w:val="left"/>
                    <w:rPr>
                      <w:rFonts w:cs="Miriam" w:hint="cs"/>
                      <w:noProof/>
                      <w:sz w:val="18"/>
                      <w:szCs w:val="18"/>
                      <w:rtl/>
                    </w:rPr>
                  </w:pPr>
                  <w:r>
                    <w:rPr>
                      <w:rFonts w:cs="Miriam" w:hint="cs"/>
                      <w:sz w:val="18"/>
                      <w:szCs w:val="18"/>
                      <w:rtl/>
                    </w:rPr>
                    <w:t>(תיקון מס' 66) תשס"ט-2009</w:t>
                  </w:r>
                </w:p>
              </w:txbxContent>
            </v:textbox>
            <w10:anchorlock/>
          </v:shape>
        </w:pict>
      </w:r>
      <w:r w:rsidR="00660265">
        <w:rPr>
          <w:rFonts w:cs="FrankRuehl"/>
          <w:sz w:val="26"/>
          <w:rtl/>
        </w:rPr>
        <w:tab/>
      </w:r>
      <w:r w:rsidR="00660265">
        <w:rPr>
          <w:rStyle w:val="default"/>
          <w:rFonts w:cs="FrankRuehl"/>
          <w:rtl/>
        </w:rPr>
        <w:t>(ב</w:t>
      </w:r>
      <w:r w:rsidR="00660265">
        <w:rPr>
          <w:rStyle w:val="default"/>
          <w:rFonts w:cs="FrankRuehl" w:hint="cs"/>
          <w:rtl/>
        </w:rPr>
        <w:t>)</w:t>
      </w:r>
      <w:r w:rsidR="00660265">
        <w:rPr>
          <w:rStyle w:val="default"/>
          <w:rFonts w:cs="FrankRuehl"/>
          <w:rtl/>
        </w:rPr>
        <w:tab/>
        <w:t>ה</w:t>
      </w:r>
      <w:r w:rsidR="00660265">
        <w:rPr>
          <w:rStyle w:val="default"/>
          <w:rFonts w:cs="FrankRuehl" w:hint="cs"/>
          <w:rtl/>
        </w:rPr>
        <w:t>יו הדע</w:t>
      </w:r>
      <w:r w:rsidR="00660265">
        <w:rPr>
          <w:rStyle w:val="default"/>
          <w:rFonts w:cs="FrankRuehl"/>
          <w:rtl/>
        </w:rPr>
        <w:t>ות</w:t>
      </w:r>
      <w:r>
        <w:rPr>
          <w:rStyle w:val="default"/>
          <w:rFonts w:cs="FrankRuehl" w:hint="cs"/>
          <w:rtl/>
        </w:rPr>
        <w:t xml:space="preserve"> במינהלת </w:t>
      </w:r>
      <w:r w:rsidR="008A2FC0">
        <w:rPr>
          <w:rStyle w:val="default"/>
          <w:rFonts w:cs="FrankRuehl" w:hint="cs"/>
          <w:rtl/>
        </w:rPr>
        <w:t>הרשות</w:t>
      </w:r>
      <w:r>
        <w:rPr>
          <w:rStyle w:val="default"/>
          <w:rFonts w:cs="FrankRuehl" w:hint="cs"/>
          <w:rtl/>
        </w:rPr>
        <w:t xml:space="preserve"> שקולות, תכריע דעתו של </w:t>
      </w:r>
      <w:r w:rsidR="00660265">
        <w:rPr>
          <w:rStyle w:val="default"/>
          <w:rFonts w:cs="FrankRuehl" w:hint="cs"/>
          <w:rtl/>
        </w:rPr>
        <w:t>מנהל</w:t>
      </w:r>
      <w:r>
        <w:rPr>
          <w:rStyle w:val="default"/>
          <w:rFonts w:cs="FrankRuehl" w:hint="cs"/>
          <w:rtl/>
        </w:rPr>
        <w:t xml:space="preserve"> </w:t>
      </w:r>
      <w:r w:rsidR="008A2FC0">
        <w:rPr>
          <w:rStyle w:val="default"/>
          <w:rFonts w:cs="FrankRuehl" w:hint="cs"/>
          <w:rtl/>
        </w:rPr>
        <w:t>הרשות</w:t>
      </w:r>
      <w:r w:rsidR="00660265">
        <w:rPr>
          <w:rStyle w:val="default"/>
          <w:rFonts w:cs="FrankRuehl" w:hint="cs"/>
          <w:rtl/>
        </w:rPr>
        <w:t>.</w:t>
      </w:r>
    </w:p>
    <w:p w:rsidR="00660265" w:rsidRDefault="00AC5A95" w:rsidP="00FA0460">
      <w:pPr>
        <w:pStyle w:val="P00"/>
        <w:spacing w:before="72"/>
        <w:ind w:left="0" w:right="1134"/>
        <w:rPr>
          <w:rStyle w:val="default"/>
          <w:rFonts w:cs="FrankRuehl" w:hint="cs"/>
          <w:rtl/>
        </w:rPr>
      </w:pPr>
      <w:r w:rsidRPr="00FA0460">
        <w:rPr>
          <w:rStyle w:val="default"/>
          <w:rFonts w:cs="FrankRuehl"/>
          <w:rtl/>
        </w:rPr>
        <w:pict>
          <v:shape id="_x0000_s2509" type="#_x0000_t202" style="position:absolute;left:0;text-align:left;margin-left:470.25pt;margin-top:7pt;width:1in;height:16.8pt;z-index:251722752" filled="f" stroked="f" strokecolor="lime" strokeweight=".25pt">
            <v:textbox inset="0,0,0,0">
              <w:txbxContent>
                <w:p w:rsidR="006C3324" w:rsidRDefault="006C3324" w:rsidP="00FA0460">
                  <w:pPr>
                    <w:spacing w:line="160" w:lineRule="exact"/>
                    <w:jc w:val="left"/>
                    <w:rPr>
                      <w:rFonts w:cs="Miriam" w:hint="cs"/>
                      <w:noProof/>
                      <w:sz w:val="18"/>
                      <w:szCs w:val="18"/>
                      <w:rtl/>
                    </w:rPr>
                  </w:pPr>
                  <w:r>
                    <w:rPr>
                      <w:rFonts w:cs="Miriam" w:hint="cs"/>
                      <w:noProof/>
                      <w:sz w:val="18"/>
                      <w:szCs w:val="18"/>
                      <w:rtl/>
                    </w:rPr>
                    <w:t>(תיקון מס' 68) תשע"א-2011</w:t>
                  </w:r>
                </w:p>
              </w:txbxContent>
            </v:textbox>
            <w10:anchorlock/>
          </v:shape>
        </w:pict>
      </w:r>
      <w:r w:rsidR="00660265" w:rsidRPr="00FA0460">
        <w:rPr>
          <w:rStyle w:val="default"/>
          <w:rFonts w:cs="FrankRuehl"/>
          <w:rtl/>
        </w:rPr>
        <w:tab/>
      </w:r>
      <w:r w:rsidR="00660265">
        <w:rPr>
          <w:rStyle w:val="default"/>
          <w:rFonts w:cs="FrankRuehl"/>
          <w:rtl/>
        </w:rPr>
        <w:t>(ג</w:t>
      </w:r>
      <w:r w:rsidR="00660265">
        <w:rPr>
          <w:rStyle w:val="default"/>
          <w:rFonts w:cs="FrankRuehl" w:hint="cs"/>
          <w:rtl/>
        </w:rPr>
        <w:t>)</w:t>
      </w:r>
      <w:r w:rsidR="00660265">
        <w:rPr>
          <w:rStyle w:val="default"/>
          <w:rFonts w:cs="FrankRuehl"/>
          <w:rtl/>
        </w:rPr>
        <w:tab/>
      </w:r>
      <w:r w:rsidR="00FA0460" w:rsidRPr="00FA0460">
        <w:rPr>
          <w:rStyle w:val="default"/>
          <w:rFonts w:cs="FrankRuehl" w:hint="cs"/>
          <w:rtl/>
        </w:rPr>
        <w:t>לא ימונה ולא יכהן נציג ציבור כחבר המינהלה מי שעלול להימצא, במישרין או בעקיפין, באופן תדיר, במצב של ניגוד עניינים בין תפקידו כחבר המינהלה לבין עניין אישי שלו או תפקיד אחר שלו</w:t>
      </w:r>
      <w:r w:rsidR="00660265">
        <w:rPr>
          <w:rStyle w:val="default"/>
          <w:rFonts w:cs="FrankRuehl" w:hint="cs"/>
          <w:rtl/>
        </w:rPr>
        <w:t>.</w:t>
      </w:r>
    </w:p>
    <w:p w:rsidR="00FA0460" w:rsidRDefault="00FA0460" w:rsidP="00FA0460">
      <w:pPr>
        <w:pStyle w:val="P00"/>
        <w:spacing w:before="72"/>
        <w:ind w:left="0" w:right="1134"/>
        <w:rPr>
          <w:rStyle w:val="default"/>
          <w:rFonts w:cs="FrankRuehl" w:hint="cs"/>
          <w:rtl/>
        </w:rPr>
      </w:pPr>
      <w:r w:rsidRPr="00FA0460">
        <w:rPr>
          <w:rStyle w:val="default"/>
          <w:rFonts w:cs="FrankRuehl"/>
          <w:rtl/>
        </w:rPr>
        <w:pict>
          <v:shape id="_x0000_s2534" type="#_x0000_t202" style="position:absolute;left:0;text-align:left;margin-left:470.25pt;margin-top:7pt;width:1in;height:16.8pt;z-index:251744256" filled="f" stroked="f" strokecolor="lime" strokeweight=".25pt">
            <v:textbox inset="0,0,0,0">
              <w:txbxContent>
                <w:p w:rsidR="006C3324" w:rsidRDefault="006C3324" w:rsidP="00FA0460">
                  <w:pPr>
                    <w:spacing w:line="160" w:lineRule="exact"/>
                    <w:jc w:val="left"/>
                    <w:rPr>
                      <w:rFonts w:cs="Miriam" w:hint="cs"/>
                      <w:noProof/>
                      <w:sz w:val="18"/>
                      <w:szCs w:val="18"/>
                      <w:rtl/>
                    </w:rPr>
                  </w:pPr>
                  <w:r>
                    <w:rPr>
                      <w:rFonts w:cs="Miriam" w:hint="cs"/>
                      <w:noProof/>
                      <w:sz w:val="18"/>
                      <w:szCs w:val="18"/>
                      <w:rtl/>
                    </w:rPr>
                    <w:t>(תיקון מס' 68) תשע"א-2011</w:t>
                  </w:r>
                </w:p>
              </w:txbxContent>
            </v:textbox>
            <w10:anchorlock/>
          </v:shape>
        </w:pict>
      </w:r>
      <w:r w:rsidRPr="00FA0460">
        <w:rPr>
          <w:rStyle w:val="default"/>
          <w:rFonts w:cs="FrankRuehl"/>
          <w:rtl/>
        </w:rPr>
        <w:tab/>
      </w:r>
      <w:r>
        <w:rPr>
          <w:rStyle w:val="default"/>
          <w:rFonts w:cs="FrankRuehl"/>
          <w:rtl/>
        </w:rPr>
        <w:t>(</w:t>
      </w:r>
      <w:r w:rsidRPr="00FA0460">
        <w:rPr>
          <w:rStyle w:val="default"/>
          <w:rFonts w:cs="FrankRuehl" w:hint="cs"/>
          <w:rtl/>
        </w:rPr>
        <w:t>ד)</w:t>
      </w:r>
      <w:r w:rsidRPr="00FA0460">
        <w:rPr>
          <w:rStyle w:val="default"/>
          <w:rFonts w:cs="FrankRuehl" w:hint="cs"/>
          <w:rtl/>
        </w:rPr>
        <w:tab/>
        <w:t>חבר המינהלה יודיע ליושב הראש המינהלה אם נושא הנדון בישיבת המינהלה עלול לגרום לו להימצא, במישרין או בעקיפין, במצב של ניגוד עניינים בין כהונתו לבין עניין אישי שלו או לבין תפקיד אחר שלו, ויימנע מהשתתפות בדיון ומהצבעה בישיבה כאמור; הוראה זו לא תחול לגבי חבר המינהלה שהוא עובד המדינה בשל כך בלבד שתפקידו בשירות המדינה קשור לנושא הנדון בישיבה</w:t>
      </w:r>
      <w:r>
        <w:rPr>
          <w:rStyle w:val="default"/>
          <w:rFonts w:cs="FrankRuehl" w:hint="cs"/>
          <w:rtl/>
        </w:rPr>
        <w:t>.</w:t>
      </w:r>
    </w:p>
    <w:p w:rsidR="00FA0460" w:rsidRPr="00FA0460" w:rsidRDefault="00FA0460" w:rsidP="00FA0460">
      <w:pPr>
        <w:pStyle w:val="P00"/>
        <w:spacing w:before="72"/>
        <w:ind w:left="0" w:right="1134"/>
        <w:rPr>
          <w:rStyle w:val="default"/>
          <w:rFonts w:cs="FrankRuehl" w:hint="cs"/>
          <w:rtl/>
        </w:rPr>
      </w:pPr>
      <w:r w:rsidRPr="00FA0460">
        <w:rPr>
          <w:rStyle w:val="default"/>
          <w:rFonts w:cs="FrankRuehl"/>
          <w:rtl/>
        </w:rPr>
        <w:pict>
          <v:shape id="_x0000_s2535" type="#_x0000_t202" style="position:absolute;left:0;text-align:left;margin-left:470.25pt;margin-top:7pt;width:1in;height:16.8pt;z-index:251745280" filled="f" stroked="f" strokecolor="lime" strokeweight=".25pt">
            <v:textbox inset="0,0,0,0">
              <w:txbxContent>
                <w:p w:rsidR="006C3324" w:rsidRDefault="006C3324" w:rsidP="00FA0460">
                  <w:pPr>
                    <w:spacing w:line="160" w:lineRule="exact"/>
                    <w:jc w:val="left"/>
                    <w:rPr>
                      <w:rFonts w:cs="Miriam" w:hint="cs"/>
                      <w:noProof/>
                      <w:sz w:val="18"/>
                      <w:szCs w:val="18"/>
                      <w:rtl/>
                    </w:rPr>
                  </w:pPr>
                  <w:r>
                    <w:rPr>
                      <w:rFonts w:cs="Miriam" w:hint="cs"/>
                      <w:noProof/>
                      <w:sz w:val="18"/>
                      <w:szCs w:val="18"/>
                      <w:rtl/>
                    </w:rPr>
                    <w:t>(תיקון מס' 68) תשע"א-2011</w:t>
                  </w:r>
                </w:p>
              </w:txbxContent>
            </v:textbox>
            <w10:anchorlock/>
          </v:shape>
        </w:pict>
      </w:r>
      <w:r w:rsidRPr="00FA0460">
        <w:rPr>
          <w:rStyle w:val="default"/>
          <w:rFonts w:cs="FrankRuehl"/>
          <w:rtl/>
        </w:rPr>
        <w:tab/>
      </w:r>
      <w:r>
        <w:rPr>
          <w:rStyle w:val="default"/>
          <w:rFonts w:cs="FrankRuehl"/>
          <w:rtl/>
        </w:rPr>
        <w:t>(</w:t>
      </w:r>
      <w:r w:rsidRPr="00FA0460">
        <w:rPr>
          <w:rStyle w:val="default"/>
          <w:rFonts w:cs="FrankRuehl" w:hint="cs"/>
          <w:rtl/>
        </w:rPr>
        <w:t>ה)</w:t>
      </w:r>
      <w:r w:rsidRPr="00FA0460">
        <w:rPr>
          <w:rStyle w:val="default"/>
          <w:rFonts w:cs="FrankRuehl" w:hint="cs"/>
          <w:rtl/>
        </w:rPr>
        <w:tab/>
        <w:t xml:space="preserve">בסעיף זה </w:t>
      </w:r>
      <w:r w:rsidRPr="00FA0460">
        <w:rPr>
          <w:rStyle w:val="default"/>
          <w:rFonts w:cs="FrankRuehl"/>
          <w:rtl/>
        </w:rPr>
        <w:t>–</w:t>
      </w:r>
    </w:p>
    <w:p w:rsidR="00FA0460" w:rsidRPr="00FA0460" w:rsidRDefault="00FA0460" w:rsidP="00FA0460">
      <w:pPr>
        <w:pStyle w:val="P00"/>
        <w:spacing w:before="72"/>
        <w:ind w:left="0" w:right="1134"/>
        <w:rPr>
          <w:rStyle w:val="default"/>
          <w:rFonts w:cs="FrankRuehl" w:hint="cs"/>
          <w:rtl/>
        </w:rPr>
      </w:pPr>
      <w:r w:rsidRPr="00FA0460">
        <w:rPr>
          <w:rStyle w:val="default"/>
          <w:rFonts w:cs="FrankRuehl" w:hint="cs"/>
          <w:rtl/>
        </w:rPr>
        <w:tab/>
        <w:t xml:space="preserve">"עניין אישי" </w:t>
      </w:r>
      <w:r w:rsidRPr="00FA0460">
        <w:rPr>
          <w:rStyle w:val="default"/>
          <w:rFonts w:cs="FrankRuehl"/>
          <w:rtl/>
        </w:rPr>
        <w:t>–</w:t>
      </w:r>
      <w:r w:rsidRPr="00FA0460">
        <w:rPr>
          <w:rStyle w:val="default"/>
          <w:rFonts w:cs="FrankRuehl" w:hint="cs"/>
          <w:rtl/>
        </w:rPr>
        <w:t xml:space="preserve"> לרבות עניין אישי של קרובו של חבר המינהלה או של גוף שחבר המינהלה או קרובו הם בעלי עניין בו;</w:t>
      </w:r>
    </w:p>
    <w:p w:rsidR="00FA0460" w:rsidRPr="00FA0460" w:rsidRDefault="00FA0460" w:rsidP="00FA0460">
      <w:pPr>
        <w:pStyle w:val="P00"/>
        <w:spacing w:before="72"/>
        <w:ind w:left="0" w:right="1134"/>
        <w:rPr>
          <w:rStyle w:val="default"/>
          <w:rFonts w:cs="FrankRuehl" w:hint="cs"/>
          <w:rtl/>
        </w:rPr>
      </w:pPr>
      <w:r w:rsidRPr="00FA0460">
        <w:rPr>
          <w:rStyle w:val="default"/>
          <w:rFonts w:cs="FrankRuehl" w:hint="cs"/>
          <w:rtl/>
        </w:rPr>
        <w:tab/>
        <w:t xml:space="preserve">"קרוב" </w:t>
      </w:r>
      <w:r w:rsidRPr="00FA0460">
        <w:rPr>
          <w:rStyle w:val="default"/>
          <w:rFonts w:cs="FrankRuehl"/>
          <w:rtl/>
        </w:rPr>
        <w:t>–</w:t>
      </w:r>
      <w:r w:rsidRPr="00FA0460">
        <w:rPr>
          <w:rStyle w:val="default"/>
          <w:rFonts w:cs="FrankRuehl" w:hint="cs"/>
          <w:rtl/>
        </w:rPr>
        <w:t xml:space="preserve"> בן זוג, הורה, הורי הורה, אח, צאצא, צאצא של בן זוג ובני זוגם של כל אחד מאלה, או אדם אחר הסמוך על שולחנו, וכן שותפו, מעבידו או עובדו;</w:t>
      </w:r>
    </w:p>
    <w:p w:rsidR="00FA0460" w:rsidRPr="00FA0460" w:rsidRDefault="00FA0460" w:rsidP="00FA0460">
      <w:pPr>
        <w:pStyle w:val="P00"/>
        <w:spacing w:before="72"/>
        <w:ind w:left="0" w:right="1134"/>
        <w:rPr>
          <w:rStyle w:val="default"/>
          <w:rFonts w:cs="FrankRuehl" w:hint="cs"/>
          <w:rtl/>
        </w:rPr>
      </w:pPr>
      <w:r w:rsidRPr="00FA0460">
        <w:rPr>
          <w:rStyle w:val="default"/>
          <w:rFonts w:cs="FrankRuehl" w:hint="cs"/>
          <w:rtl/>
        </w:rPr>
        <w:tab/>
        <w:t xml:space="preserve">"בעל עניין" </w:t>
      </w:r>
      <w:r w:rsidRPr="00FA0460">
        <w:rPr>
          <w:rStyle w:val="default"/>
          <w:rFonts w:cs="FrankRuehl"/>
          <w:rtl/>
        </w:rPr>
        <w:t>–</w:t>
      </w:r>
      <w:r w:rsidRPr="00FA0460">
        <w:rPr>
          <w:rStyle w:val="default"/>
          <w:rFonts w:cs="FrankRuehl" w:hint="cs"/>
          <w:rtl/>
        </w:rPr>
        <w:t xml:space="preserve"> מנהל, עובד אחראי או מי שיש לו חלק העולה על 5% בהון או ברווחים של גוף כאמור.</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38" w:name="Rov360"/>
      <w:r w:rsidRPr="009156DD">
        <w:rPr>
          <w:rStyle w:val="default"/>
          <w:rFonts w:cs="FrankRuehl" w:hint="cs"/>
          <w:vanish/>
          <w:color w:val="FF0000"/>
          <w:sz w:val="20"/>
          <w:szCs w:val="20"/>
          <w:shd w:val="clear" w:color="auto" w:fill="FFFF99"/>
          <w:rtl/>
        </w:rPr>
        <w:t>מיום 25.7.1969</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92" w:history="1">
        <w:r w:rsidRPr="009156DD">
          <w:rPr>
            <w:rStyle w:val="Hyperlink"/>
            <w:rFonts w:cs="FrankRuehl" w:hint="cs"/>
            <w:vanish/>
            <w:szCs w:val="20"/>
            <w:shd w:val="clear" w:color="auto" w:fill="FFFF99"/>
            <w:rtl/>
          </w:rPr>
          <w:t>ס"ח תשכ"ט מס' 572</w:t>
        </w:r>
      </w:hyperlink>
      <w:r w:rsidRPr="009156DD">
        <w:rPr>
          <w:rStyle w:val="default"/>
          <w:rFonts w:cs="FrankRuehl" w:hint="cs"/>
          <w:vanish/>
          <w:sz w:val="20"/>
          <w:szCs w:val="20"/>
          <w:shd w:val="clear" w:color="auto" w:fill="FFFF99"/>
          <w:rtl/>
        </w:rPr>
        <w:t xml:space="preserve"> מיום 25.7.1969 עמ' 242 (</w:t>
      </w:r>
      <w:hyperlink r:id="rId93" w:history="1">
        <w:r w:rsidRPr="009156DD">
          <w:rPr>
            <w:rStyle w:val="Hyperlink"/>
            <w:rFonts w:cs="FrankRuehl" w:hint="cs"/>
            <w:vanish/>
            <w:szCs w:val="20"/>
            <w:shd w:val="clear" w:color="auto" w:fill="FFFF99"/>
            <w:rtl/>
          </w:rPr>
          <w:t>ה"ח 836</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9.</w:t>
      </w:r>
      <w:r w:rsidRPr="009156DD">
        <w:rPr>
          <w:rStyle w:val="default"/>
          <w:rFonts w:cs="FrankRuehl" w:hint="cs"/>
          <w:vanish/>
          <w:sz w:val="22"/>
          <w:szCs w:val="22"/>
          <w:shd w:val="clear" w:color="auto" w:fill="FFFF99"/>
          <w:rtl/>
        </w:rPr>
        <w:tab/>
        <w:t xml:space="preserve">הממשלה תמנה למינהלה </w:t>
      </w:r>
      <w:r w:rsidRPr="009156DD">
        <w:rPr>
          <w:rStyle w:val="default"/>
          <w:rFonts w:cs="FrankRuehl" w:hint="cs"/>
          <w:strike/>
          <w:vanish/>
          <w:sz w:val="22"/>
          <w:szCs w:val="22"/>
          <w:shd w:val="clear" w:color="auto" w:fill="FFFF99"/>
          <w:rtl/>
        </w:rPr>
        <w:t>ששה חברים</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שמונה חברים</w:t>
      </w:r>
      <w:r w:rsidRPr="009156DD">
        <w:rPr>
          <w:rStyle w:val="default"/>
          <w:rFonts w:cs="FrankRuehl" w:hint="cs"/>
          <w:vanish/>
          <w:sz w:val="22"/>
          <w:szCs w:val="22"/>
          <w:shd w:val="clear" w:color="auto" w:fill="FFFF99"/>
          <w:rtl/>
        </w:rPr>
        <w:t xml:space="preserve"> נוספים על המנהל, והם יהיו בתוקף תפקידם גם חברי המועצה.</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1.4.1976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94" w:history="1">
        <w:r w:rsidRPr="009156DD">
          <w:rPr>
            <w:rStyle w:val="Hyperlink"/>
            <w:rFonts w:cs="FrankRuehl" w:hint="cs"/>
            <w:vanish/>
            <w:szCs w:val="20"/>
            <w:shd w:val="clear" w:color="auto" w:fill="FFFF99"/>
            <w:rtl/>
          </w:rPr>
          <w:t>ס"ח תשל"ו מס' 827</w:t>
        </w:r>
      </w:hyperlink>
      <w:r w:rsidRPr="009156DD">
        <w:rPr>
          <w:rStyle w:val="default"/>
          <w:rFonts w:cs="FrankRuehl" w:hint="cs"/>
          <w:vanish/>
          <w:sz w:val="20"/>
          <w:szCs w:val="20"/>
          <w:shd w:val="clear" w:color="auto" w:fill="FFFF99"/>
          <w:rtl/>
        </w:rPr>
        <w:t xml:space="preserve"> מיום 23.8.1976 עמ' 284 (</w:t>
      </w:r>
      <w:hyperlink r:id="rId95" w:history="1">
        <w:r w:rsidRPr="009156DD">
          <w:rPr>
            <w:rStyle w:val="Hyperlink"/>
            <w:rFonts w:cs="FrankRuehl" w:hint="cs"/>
            <w:vanish/>
            <w:szCs w:val="20"/>
            <w:shd w:val="clear" w:color="auto" w:fill="FFFF99"/>
            <w:rtl/>
          </w:rPr>
          <w:t>ה"ח 1245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החלפת סעיף 9</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660265" w:rsidRPr="009156DD" w:rsidRDefault="00660265">
      <w:pPr>
        <w:pStyle w:val="P00"/>
        <w:spacing w:before="20"/>
        <w:ind w:left="0" w:right="1134"/>
        <w:rPr>
          <w:rStyle w:val="default"/>
          <w:rFonts w:cs="Miriam" w:hint="cs"/>
          <w:strike/>
          <w:vanish/>
          <w:sz w:val="16"/>
          <w:szCs w:val="16"/>
          <w:shd w:val="clear" w:color="auto" w:fill="FFFF99"/>
          <w:rtl/>
        </w:rPr>
      </w:pPr>
      <w:r w:rsidRPr="009156DD">
        <w:rPr>
          <w:rStyle w:val="default"/>
          <w:rFonts w:cs="Miriam" w:hint="cs"/>
          <w:strike/>
          <w:vanish/>
          <w:sz w:val="16"/>
          <w:szCs w:val="16"/>
          <w:shd w:val="clear" w:color="auto" w:fill="FFFF99"/>
          <w:rtl/>
        </w:rPr>
        <w:t>מינוי המינהלה</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9.</w:t>
      </w:r>
      <w:r w:rsidRPr="009156DD">
        <w:rPr>
          <w:rStyle w:val="default"/>
          <w:rFonts w:cs="FrankRuehl" w:hint="cs"/>
          <w:strike/>
          <w:vanish/>
          <w:sz w:val="22"/>
          <w:szCs w:val="22"/>
          <w:shd w:val="clear" w:color="auto" w:fill="FFFF99"/>
          <w:rtl/>
        </w:rPr>
        <w:tab/>
        <w:t>הממשלה תמנה למינהלה שמונה חברים נוספים על המנהל, והם יהיו בתוקף תפקידם גם חברי המועצה.</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1.4.1986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26</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96" w:history="1">
        <w:r w:rsidRPr="009156DD">
          <w:rPr>
            <w:rStyle w:val="Hyperlink"/>
            <w:rFonts w:cs="FrankRuehl" w:hint="cs"/>
            <w:vanish/>
            <w:szCs w:val="20"/>
            <w:shd w:val="clear" w:color="auto" w:fill="FFFF99"/>
            <w:rtl/>
          </w:rPr>
          <w:t>ס"ח תשמ"ו מס' 1173</w:t>
        </w:r>
      </w:hyperlink>
      <w:r w:rsidRPr="009156DD">
        <w:rPr>
          <w:rStyle w:val="default"/>
          <w:rFonts w:cs="FrankRuehl" w:hint="cs"/>
          <w:vanish/>
          <w:sz w:val="20"/>
          <w:szCs w:val="20"/>
          <w:shd w:val="clear" w:color="auto" w:fill="FFFF99"/>
          <w:rtl/>
        </w:rPr>
        <w:t xml:space="preserve"> מיום 1.4.1986 עמ' 133 (</w:t>
      </w:r>
      <w:hyperlink r:id="rId97" w:history="1">
        <w:r w:rsidRPr="009156DD">
          <w:rPr>
            <w:rStyle w:val="Hyperlink"/>
            <w:rFonts w:cs="FrankRuehl" w:hint="cs"/>
            <w:vanish/>
            <w:szCs w:val="20"/>
            <w:shd w:val="clear" w:color="auto" w:fill="FFFF99"/>
            <w:rtl/>
          </w:rPr>
          <w:t>ה"ח 1741</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vanish/>
          <w:sz w:val="22"/>
          <w:szCs w:val="22"/>
          <w:shd w:val="clear" w:color="auto" w:fill="FFFF99"/>
          <w:rtl/>
        </w:rPr>
      </w:pPr>
      <w:r w:rsidRPr="009156DD">
        <w:rPr>
          <w:rStyle w:val="default"/>
          <w:rFonts w:cs="FrankRuehl" w:hint="cs"/>
          <w:vanish/>
          <w:shd w:val="clear" w:color="auto" w:fill="FFFF99"/>
          <w:rtl/>
        </w:rPr>
        <w:tab/>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ה</w:t>
      </w:r>
      <w:r w:rsidRPr="009156DD">
        <w:rPr>
          <w:rStyle w:val="default"/>
          <w:rFonts w:cs="FrankRuehl" w:hint="cs"/>
          <w:vanish/>
          <w:sz w:val="22"/>
          <w:szCs w:val="22"/>
          <w:shd w:val="clear" w:color="auto" w:fill="FFFF99"/>
          <w:rtl/>
        </w:rPr>
        <w:t>מינהלה</w:t>
      </w:r>
      <w:r w:rsidRPr="009156DD">
        <w:rPr>
          <w:rStyle w:val="default"/>
          <w:rFonts w:cs="FrankRuehl"/>
          <w:vanish/>
          <w:sz w:val="22"/>
          <w:szCs w:val="22"/>
          <w:shd w:val="clear" w:color="auto" w:fill="FFFF99"/>
          <w:rtl/>
        </w:rPr>
        <w:t xml:space="preserve"> ת</w:t>
      </w:r>
      <w:r w:rsidRPr="009156DD">
        <w:rPr>
          <w:rStyle w:val="default"/>
          <w:rFonts w:cs="FrankRuehl" w:hint="cs"/>
          <w:vanish/>
          <w:sz w:val="22"/>
          <w:szCs w:val="22"/>
          <w:shd w:val="clear" w:color="auto" w:fill="FFFF99"/>
          <w:rtl/>
        </w:rPr>
        <w:t>כלול בנוסף למנהל את החברים הבאים:</w:t>
      </w:r>
    </w:p>
    <w:p w:rsidR="00660265" w:rsidRPr="009156DD" w:rsidRDefault="00660265">
      <w:pPr>
        <w:pStyle w:val="P22"/>
        <w:spacing w:before="0"/>
        <w:ind w:left="1021" w:right="1134"/>
        <w:rPr>
          <w:rStyle w:val="default"/>
          <w:rFonts w:cs="FrankRuehl"/>
          <w:vanish/>
          <w:sz w:val="22"/>
          <w:szCs w:val="22"/>
          <w:shd w:val="clear" w:color="auto" w:fill="FFFF99"/>
          <w:rtl/>
        </w:rPr>
      </w:pPr>
      <w:r w:rsidRPr="009156DD">
        <w:rPr>
          <w:rStyle w:val="default"/>
          <w:rFonts w:cs="FrankRuehl"/>
          <w:vanish/>
          <w:sz w:val="22"/>
          <w:szCs w:val="22"/>
          <w:shd w:val="clear" w:color="auto" w:fill="FFFF99"/>
          <w:rtl/>
        </w:rPr>
        <w:t>(1)</w:t>
      </w:r>
      <w:r w:rsidRPr="009156DD">
        <w:rPr>
          <w:rStyle w:val="default"/>
          <w:rFonts w:cs="FrankRuehl"/>
          <w:vanish/>
          <w:sz w:val="22"/>
          <w:szCs w:val="22"/>
          <w:shd w:val="clear" w:color="auto" w:fill="FFFF99"/>
          <w:rtl/>
        </w:rPr>
        <w:tab/>
        <w:t>מ</w:t>
      </w:r>
      <w:r w:rsidRPr="009156DD">
        <w:rPr>
          <w:rStyle w:val="default"/>
          <w:rFonts w:cs="FrankRuehl" w:hint="cs"/>
          <w:vanish/>
          <w:sz w:val="22"/>
          <w:szCs w:val="22"/>
          <w:shd w:val="clear" w:color="auto" w:fill="FFFF99"/>
          <w:rtl/>
        </w:rPr>
        <w:t>נהל רש</w:t>
      </w:r>
      <w:r w:rsidRPr="009156DD">
        <w:rPr>
          <w:rStyle w:val="default"/>
          <w:rFonts w:cs="FrankRuehl"/>
          <w:vanish/>
          <w:sz w:val="22"/>
          <w:szCs w:val="22"/>
          <w:shd w:val="clear" w:color="auto" w:fill="FFFF99"/>
          <w:rtl/>
        </w:rPr>
        <w:t>ות</w:t>
      </w:r>
      <w:r w:rsidRPr="009156DD">
        <w:rPr>
          <w:rStyle w:val="default"/>
          <w:rFonts w:cs="FrankRuehl" w:hint="cs"/>
          <w:vanish/>
          <w:sz w:val="22"/>
          <w:szCs w:val="22"/>
          <w:shd w:val="clear" w:color="auto" w:fill="FFFF99"/>
          <w:rtl/>
        </w:rPr>
        <w:t xml:space="preserve"> ההשקעות;</w:t>
      </w:r>
    </w:p>
    <w:p w:rsidR="00660265" w:rsidRPr="009156DD" w:rsidRDefault="00660265">
      <w:pPr>
        <w:pStyle w:val="P22"/>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(2)</w:t>
      </w:r>
      <w:r w:rsidRPr="009156DD">
        <w:rPr>
          <w:rStyle w:val="default"/>
          <w:rFonts w:cs="FrankRuehl" w:hint="cs"/>
          <w:strike/>
          <w:vanish/>
          <w:sz w:val="22"/>
          <w:szCs w:val="22"/>
          <w:shd w:val="clear" w:color="auto" w:fill="FFFF99"/>
          <w:rtl/>
        </w:rPr>
        <w:tab/>
        <w:t>נציג משרד האוצר שתמנה אותו הממשלה;</w:t>
      </w:r>
    </w:p>
    <w:p w:rsidR="00660265" w:rsidRPr="009156DD" w:rsidRDefault="00660265">
      <w:pPr>
        <w:pStyle w:val="P22"/>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(3)</w:t>
      </w:r>
      <w:r w:rsidRPr="009156DD">
        <w:rPr>
          <w:rStyle w:val="default"/>
          <w:rFonts w:cs="FrankRuehl" w:hint="cs"/>
          <w:strike/>
          <w:vanish/>
          <w:sz w:val="22"/>
          <w:szCs w:val="22"/>
          <w:shd w:val="clear" w:color="auto" w:fill="FFFF99"/>
          <w:rtl/>
        </w:rPr>
        <w:tab/>
        <w:t>נציג משרד המסחר והתעשיה, שתמנה אותו הממשלה;</w:t>
      </w:r>
    </w:p>
    <w:p w:rsidR="00660265" w:rsidRPr="009156DD" w:rsidRDefault="00660265">
      <w:pPr>
        <w:pStyle w:val="P22"/>
        <w:spacing w:before="0"/>
        <w:ind w:left="1021" w:right="1134"/>
        <w:rPr>
          <w:rStyle w:val="default"/>
          <w:rFonts w:cs="FrankRuehl"/>
          <w:strike/>
          <w:vanish/>
          <w:sz w:val="22"/>
          <w:szCs w:val="22"/>
          <w:shd w:val="clear" w:color="auto" w:fill="FFFF99"/>
          <w:rtl/>
        </w:rPr>
      </w:pPr>
      <w:r w:rsidRPr="009156DD">
        <w:rPr>
          <w:rStyle w:val="default"/>
          <w:rFonts w:cs="FrankRuehl" w:hint="cs"/>
          <w:strike/>
          <w:vanish/>
          <w:sz w:val="22"/>
          <w:szCs w:val="22"/>
          <w:shd w:val="clear" w:color="auto" w:fill="FFFF99"/>
          <w:rtl/>
        </w:rPr>
        <w:t>(4)</w:t>
      </w:r>
      <w:r w:rsidRPr="009156DD">
        <w:rPr>
          <w:rStyle w:val="default"/>
          <w:rFonts w:cs="FrankRuehl" w:hint="cs"/>
          <w:strike/>
          <w:vanish/>
          <w:sz w:val="22"/>
          <w:szCs w:val="22"/>
          <w:shd w:val="clear" w:color="auto" w:fill="FFFF99"/>
          <w:rtl/>
        </w:rPr>
        <w:tab/>
        <w:t>נציג משרד החקלאות;</w:t>
      </w:r>
    </w:p>
    <w:p w:rsidR="00660265" w:rsidRPr="009156DD" w:rsidRDefault="00660265">
      <w:pPr>
        <w:pStyle w:val="P22"/>
        <w:spacing w:before="0"/>
        <w:ind w:left="1021" w:right="1134"/>
        <w:rPr>
          <w:rStyle w:val="default"/>
          <w:rFonts w:cs="FrankRuehl"/>
          <w:vanish/>
          <w:sz w:val="22"/>
          <w:szCs w:val="22"/>
          <w:u w:val="single"/>
          <w:shd w:val="clear" w:color="auto" w:fill="FFFF99"/>
          <w:rtl/>
        </w:rPr>
      </w:pPr>
      <w:r w:rsidRPr="009156DD">
        <w:rPr>
          <w:rStyle w:val="default"/>
          <w:rFonts w:cs="FrankRuehl" w:hint="cs"/>
          <w:vanish/>
          <w:sz w:val="22"/>
          <w:szCs w:val="22"/>
          <w:u w:val="single"/>
          <w:shd w:val="clear" w:color="auto" w:fill="FFFF99"/>
          <w:rtl/>
        </w:rPr>
        <w:t>(2)</w:t>
      </w:r>
      <w:r w:rsidRPr="009156DD">
        <w:rPr>
          <w:rStyle w:val="default"/>
          <w:rFonts w:cs="FrankRuehl"/>
          <w:vanish/>
          <w:sz w:val="22"/>
          <w:szCs w:val="22"/>
          <w:u w:val="single"/>
          <w:shd w:val="clear" w:color="auto" w:fill="FFFF99"/>
          <w:rtl/>
        </w:rPr>
        <w:tab/>
        <w:t>נ</w:t>
      </w:r>
      <w:r w:rsidRPr="009156DD">
        <w:rPr>
          <w:rStyle w:val="default"/>
          <w:rFonts w:cs="FrankRuehl" w:hint="cs"/>
          <w:vanish/>
          <w:sz w:val="22"/>
          <w:szCs w:val="22"/>
          <w:u w:val="single"/>
          <w:shd w:val="clear" w:color="auto" w:fill="FFFF99"/>
          <w:rtl/>
        </w:rPr>
        <w:t>ציג מש</w:t>
      </w:r>
      <w:r w:rsidRPr="009156DD">
        <w:rPr>
          <w:rStyle w:val="default"/>
          <w:rFonts w:cs="FrankRuehl"/>
          <w:vanish/>
          <w:sz w:val="22"/>
          <w:szCs w:val="22"/>
          <w:u w:val="single"/>
          <w:shd w:val="clear" w:color="auto" w:fill="FFFF99"/>
          <w:rtl/>
        </w:rPr>
        <w:t>רד</w:t>
      </w:r>
      <w:r w:rsidRPr="009156DD">
        <w:rPr>
          <w:rStyle w:val="default"/>
          <w:rFonts w:cs="FrankRuehl" w:hint="cs"/>
          <w:vanish/>
          <w:sz w:val="22"/>
          <w:szCs w:val="22"/>
          <w:u w:val="single"/>
          <w:shd w:val="clear" w:color="auto" w:fill="FFFF99"/>
          <w:rtl/>
        </w:rPr>
        <w:t xml:space="preserve"> האוצר, שימנה שר האוצר;</w:t>
      </w:r>
    </w:p>
    <w:p w:rsidR="00660265" w:rsidRPr="009156DD" w:rsidRDefault="00660265">
      <w:pPr>
        <w:pStyle w:val="P22"/>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(3)</w:t>
      </w:r>
      <w:r w:rsidRPr="009156DD">
        <w:rPr>
          <w:rStyle w:val="default"/>
          <w:rFonts w:cs="FrankRuehl"/>
          <w:vanish/>
          <w:sz w:val="22"/>
          <w:szCs w:val="22"/>
          <w:u w:val="single"/>
          <w:shd w:val="clear" w:color="auto" w:fill="FFFF99"/>
          <w:rtl/>
        </w:rPr>
        <w:tab/>
        <w:t>נ</w:t>
      </w:r>
      <w:r w:rsidRPr="009156DD">
        <w:rPr>
          <w:rStyle w:val="default"/>
          <w:rFonts w:cs="FrankRuehl" w:hint="cs"/>
          <w:vanish/>
          <w:sz w:val="22"/>
          <w:szCs w:val="22"/>
          <w:u w:val="single"/>
          <w:shd w:val="clear" w:color="auto" w:fill="FFFF99"/>
          <w:rtl/>
        </w:rPr>
        <w:t>ציג מש</w:t>
      </w:r>
      <w:r w:rsidRPr="009156DD">
        <w:rPr>
          <w:rStyle w:val="default"/>
          <w:rFonts w:cs="FrankRuehl"/>
          <w:vanish/>
          <w:sz w:val="22"/>
          <w:szCs w:val="22"/>
          <w:u w:val="single"/>
          <w:shd w:val="clear" w:color="auto" w:fill="FFFF99"/>
          <w:rtl/>
        </w:rPr>
        <w:t>רד</w:t>
      </w:r>
      <w:r w:rsidRPr="009156DD">
        <w:rPr>
          <w:rStyle w:val="default"/>
          <w:rFonts w:cs="FrankRuehl" w:hint="cs"/>
          <w:vanish/>
          <w:sz w:val="22"/>
          <w:szCs w:val="22"/>
          <w:u w:val="single"/>
          <w:shd w:val="clear" w:color="auto" w:fill="FFFF99"/>
          <w:rtl/>
        </w:rPr>
        <w:t xml:space="preserve"> התעשיה והמסחר, שימנה שר התעשיה והמסחר;</w:t>
      </w:r>
    </w:p>
    <w:p w:rsidR="00660265" w:rsidRPr="009156DD" w:rsidRDefault="00660265">
      <w:pPr>
        <w:pStyle w:val="P22"/>
        <w:spacing w:before="0"/>
        <w:ind w:left="1021" w:right="1134"/>
        <w:rPr>
          <w:rStyle w:val="default"/>
          <w:rFonts w:cs="FrankRuehl"/>
          <w:vanish/>
          <w:sz w:val="22"/>
          <w:szCs w:val="22"/>
          <w:u w:val="single"/>
          <w:shd w:val="clear" w:color="auto" w:fill="FFFF99"/>
          <w:rtl/>
        </w:rPr>
      </w:pPr>
      <w:r w:rsidRPr="009156DD">
        <w:rPr>
          <w:rStyle w:val="default"/>
          <w:rFonts w:cs="FrankRuehl" w:hint="cs"/>
          <w:vanish/>
          <w:sz w:val="22"/>
          <w:szCs w:val="22"/>
          <w:u w:val="single"/>
          <w:shd w:val="clear" w:color="auto" w:fill="FFFF99"/>
          <w:rtl/>
        </w:rPr>
        <w:t>(4)</w:t>
      </w:r>
      <w:r w:rsidRPr="009156DD">
        <w:rPr>
          <w:rStyle w:val="default"/>
          <w:rFonts w:cs="FrankRuehl"/>
          <w:vanish/>
          <w:sz w:val="22"/>
          <w:szCs w:val="22"/>
          <w:u w:val="single"/>
          <w:shd w:val="clear" w:color="auto" w:fill="FFFF99"/>
          <w:rtl/>
        </w:rPr>
        <w:tab/>
        <w:t>נ</w:t>
      </w:r>
      <w:r w:rsidRPr="009156DD">
        <w:rPr>
          <w:rStyle w:val="default"/>
          <w:rFonts w:cs="FrankRuehl" w:hint="cs"/>
          <w:vanish/>
          <w:sz w:val="22"/>
          <w:szCs w:val="22"/>
          <w:u w:val="single"/>
          <w:shd w:val="clear" w:color="auto" w:fill="FFFF99"/>
          <w:rtl/>
        </w:rPr>
        <w:t>ציג מש</w:t>
      </w:r>
      <w:r w:rsidRPr="009156DD">
        <w:rPr>
          <w:rStyle w:val="default"/>
          <w:rFonts w:cs="FrankRuehl"/>
          <w:vanish/>
          <w:sz w:val="22"/>
          <w:szCs w:val="22"/>
          <w:u w:val="single"/>
          <w:shd w:val="clear" w:color="auto" w:fill="FFFF99"/>
          <w:rtl/>
        </w:rPr>
        <w:t>ר</w:t>
      </w:r>
      <w:r w:rsidRPr="009156DD">
        <w:rPr>
          <w:rStyle w:val="default"/>
          <w:rFonts w:cs="FrankRuehl" w:hint="cs"/>
          <w:vanish/>
          <w:sz w:val="22"/>
          <w:szCs w:val="22"/>
          <w:u w:val="single"/>
          <w:shd w:val="clear" w:color="auto" w:fill="FFFF99"/>
          <w:rtl/>
        </w:rPr>
        <w:t>ד</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החקל</w:t>
      </w:r>
      <w:r w:rsidRPr="009156DD">
        <w:rPr>
          <w:rStyle w:val="default"/>
          <w:rFonts w:cs="FrankRuehl"/>
          <w:vanish/>
          <w:sz w:val="22"/>
          <w:szCs w:val="22"/>
          <w:u w:val="single"/>
          <w:shd w:val="clear" w:color="auto" w:fill="FFFF99"/>
          <w:rtl/>
        </w:rPr>
        <w:t>או</w:t>
      </w:r>
      <w:r w:rsidRPr="009156DD">
        <w:rPr>
          <w:rStyle w:val="default"/>
          <w:rFonts w:cs="FrankRuehl" w:hint="cs"/>
          <w:vanish/>
          <w:sz w:val="22"/>
          <w:szCs w:val="22"/>
          <w:u w:val="single"/>
          <w:shd w:val="clear" w:color="auto" w:fill="FFFF99"/>
          <w:rtl/>
        </w:rPr>
        <w:t xml:space="preserve">ת, </w:t>
      </w:r>
      <w:r w:rsidRPr="009156DD">
        <w:rPr>
          <w:rStyle w:val="default"/>
          <w:rFonts w:cs="FrankRuehl"/>
          <w:vanish/>
          <w:sz w:val="22"/>
          <w:szCs w:val="22"/>
          <w:u w:val="single"/>
          <w:shd w:val="clear" w:color="auto" w:fill="FFFF99"/>
          <w:rtl/>
        </w:rPr>
        <w:t>שימנ</w:t>
      </w:r>
      <w:r w:rsidRPr="009156DD">
        <w:rPr>
          <w:rStyle w:val="default"/>
          <w:rFonts w:cs="FrankRuehl" w:hint="cs"/>
          <w:vanish/>
          <w:sz w:val="22"/>
          <w:szCs w:val="22"/>
          <w:u w:val="single"/>
          <w:shd w:val="clear" w:color="auto" w:fill="FFFF99"/>
          <w:rtl/>
        </w:rPr>
        <w:t>ה שר החקלאות;</w:t>
      </w:r>
    </w:p>
    <w:p w:rsidR="00660265" w:rsidRPr="009156DD" w:rsidRDefault="00660265">
      <w:pPr>
        <w:pStyle w:val="P22"/>
        <w:spacing w:before="0"/>
        <w:ind w:left="1021" w:right="1134"/>
        <w:rPr>
          <w:rStyle w:val="default"/>
          <w:rFonts w:cs="FrankRuehl"/>
          <w:vanish/>
          <w:sz w:val="22"/>
          <w:szCs w:val="22"/>
          <w:u w:val="single"/>
          <w:shd w:val="clear" w:color="auto" w:fill="FFFF99"/>
          <w:rtl/>
        </w:rPr>
      </w:pPr>
      <w:r w:rsidRPr="009156DD">
        <w:rPr>
          <w:rStyle w:val="default"/>
          <w:rFonts w:cs="FrankRuehl" w:hint="cs"/>
          <w:vanish/>
          <w:sz w:val="22"/>
          <w:szCs w:val="22"/>
          <w:u w:val="single"/>
          <w:shd w:val="clear" w:color="auto" w:fill="FFFF99"/>
          <w:rtl/>
        </w:rPr>
        <w:t>(5)</w:t>
      </w:r>
      <w:r w:rsidRPr="009156DD">
        <w:rPr>
          <w:rStyle w:val="default"/>
          <w:rFonts w:cs="FrankRuehl"/>
          <w:vanish/>
          <w:sz w:val="22"/>
          <w:szCs w:val="22"/>
          <w:u w:val="single"/>
          <w:shd w:val="clear" w:color="auto" w:fill="FFFF99"/>
          <w:rtl/>
        </w:rPr>
        <w:tab/>
        <w:t>נ</w:t>
      </w:r>
      <w:r w:rsidRPr="009156DD">
        <w:rPr>
          <w:rStyle w:val="default"/>
          <w:rFonts w:cs="FrankRuehl" w:hint="cs"/>
          <w:vanish/>
          <w:sz w:val="22"/>
          <w:szCs w:val="22"/>
          <w:u w:val="single"/>
          <w:shd w:val="clear" w:color="auto" w:fill="FFFF99"/>
          <w:rtl/>
        </w:rPr>
        <w:t>ציג מש</w:t>
      </w:r>
      <w:r w:rsidRPr="009156DD">
        <w:rPr>
          <w:rStyle w:val="default"/>
          <w:rFonts w:cs="FrankRuehl"/>
          <w:vanish/>
          <w:sz w:val="22"/>
          <w:szCs w:val="22"/>
          <w:u w:val="single"/>
          <w:shd w:val="clear" w:color="auto" w:fill="FFFF99"/>
          <w:rtl/>
        </w:rPr>
        <w:t>רד</w:t>
      </w:r>
      <w:r w:rsidRPr="009156DD">
        <w:rPr>
          <w:rStyle w:val="default"/>
          <w:rFonts w:cs="FrankRuehl" w:hint="cs"/>
          <w:vanish/>
          <w:sz w:val="22"/>
          <w:szCs w:val="22"/>
          <w:u w:val="single"/>
          <w:shd w:val="clear" w:color="auto" w:fill="FFFF99"/>
          <w:rtl/>
        </w:rPr>
        <w:t xml:space="preserve"> התיירות, שימנה שר התיירות;</w:t>
      </w:r>
    </w:p>
    <w:p w:rsidR="00660265" w:rsidRPr="009156DD" w:rsidRDefault="00660265">
      <w:pPr>
        <w:pStyle w:val="P22"/>
        <w:spacing w:before="0"/>
        <w:ind w:left="1021" w:right="1134"/>
        <w:rPr>
          <w:rStyle w:val="default"/>
          <w:rFonts w:cs="FrankRuehl"/>
          <w:vanish/>
          <w:sz w:val="22"/>
          <w:szCs w:val="22"/>
          <w:u w:val="single"/>
          <w:shd w:val="clear" w:color="auto" w:fill="FFFF99"/>
          <w:rtl/>
        </w:rPr>
      </w:pPr>
      <w:r w:rsidRPr="009156DD">
        <w:rPr>
          <w:rStyle w:val="default"/>
          <w:rFonts w:cs="FrankRuehl" w:hint="cs"/>
          <w:vanish/>
          <w:sz w:val="22"/>
          <w:szCs w:val="22"/>
          <w:u w:val="single"/>
          <w:shd w:val="clear" w:color="auto" w:fill="FFFF99"/>
          <w:rtl/>
        </w:rPr>
        <w:t>(6)</w:t>
      </w:r>
      <w:r w:rsidRPr="009156DD">
        <w:rPr>
          <w:rStyle w:val="default"/>
          <w:rFonts w:cs="FrankRuehl"/>
          <w:vanish/>
          <w:sz w:val="22"/>
          <w:szCs w:val="22"/>
          <w:u w:val="single"/>
          <w:shd w:val="clear" w:color="auto" w:fill="FFFF99"/>
          <w:rtl/>
        </w:rPr>
        <w:tab/>
        <w:t>נ</w:t>
      </w:r>
      <w:r w:rsidRPr="009156DD">
        <w:rPr>
          <w:rStyle w:val="default"/>
          <w:rFonts w:cs="FrankRuehl" w:hint="cs"/>
          <w:vanish/>
          <w:sz w:val="22"/>
          <w:szCs w:val="22"/>
          <w:u w:val="single"/>
          <w:shd w:val="clear" w:color="auto" w:fill="FFFF99"/>
          <w:rtl/>
        </w:rPr>
        <w:t>ציג</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מש</w:t>
      </w:r>
      <w:r w:rsidRPr="009156DD">
        <w:rPr>
          <w:rStyle w:val="default"/>
          <w:rFonts w:cs="FrankRuehl"/>
          <w:vanish/>
          <w:sz w:val="22"/>
          <w:szCs w:val="22"/>
          <w:u w:val="single"/>
          <w:shd w:val="clear" w:color="auto" w:fill="FFFF99"/>
          <w:rtl/>
        </w:rPr>
        <w:t>רד</w:t>
      </w:r>
      <w:r w:rsidRPr="009156DD">
        <w:rPr>
          <w:rStyle w:val="default"/>
          <w:rFonts w:cs="FrankRuehl" w:hint="cs"/>
          <w:vanish/>
          <w:sz w:val="22"/>
          <w:szCs w:val="22"/>
          <w:u w:val="single"/>
          <w:shd w:val="clear" w:color="auto" w:fill="FFFF99"/>
          <w:rtl/>
        </w:rPr>
        <w:t xml:space="preserve"> הכ</w:t>
      </w:r>
      <w:r w:rsidRPr="009156DD">
        <w:rPr>
          <w:rStyle w:val="default"/>
          <w:rFonts w:cs="FrankRuehl"/>
          <w:vanish/>
          <w:sz w:val="22"/>
          <w:szCs w:val="22"/>
          <w:u w:val="single"/>
          <w:shd w:val="clear" w:color="auto" w:fill="FFFF99"/>
          <w:rtl/>
        </w:rPr>
        <w:t>ל</w:t>
      </w:r>
      <w:r w:rsidRPr="009156DD">
        <w:rPr>
          <w:rStyle w:val="default"/>
          <w:rFonts w:cs="FrankRuehl" w:hint="cs"/>
          <w:vanish/>
          <w:sz w:val="22"/>
          <w:szCs w:val="22"/>
          <w:u w:val="single"/>
          <w:shd w:val="clear" w:color="auto" w:fill="FFFF99"/>
          <w:rtl/>
        </w:rPr>
        <w:t>כלה והתכנון, שימנה שר הכלכלה והתכנון;</w:t>
      </w:r>
    </w:p>
    <w:p w:rsidR="00660265" w:rsidRPr="009156DD" w:rsidRDefault="00660265">
      <w:pPr>
        <w:pStyle w:val="P00"/>
        <w:spacing w:before="0"/>
        <w:ind w:left="0" w:right="1134"/>
        <w:rPr>
          <w:rFonts w:cs="FrankRuehl" w:hint="cs"/>
          <w:vanish/>
          <w:sz w:val="22"/>
          <w:szCs w:val="22"/>
          <w:shd w:val="clear" w:color="auto" w:fill="FFFF99"/>
          <w:rtl/>
        </w:rPr>
      </w:pPr>
      <w:r w:rsidRPr="009156DD">
        <w:rPr>
          <w:rFonts w:cs="FrankRuehl"/>
          <w:vanish/>
          <w:sz w:val="22"/>
          <w:szCs w:val="22"/>
          <w:shd w:val="clear" w:color="auto" w:fill="FFFF99"/>
          <w:rtl/>
        </w:rPr>
        <w:t>וה</w:t>
      </w:r>
      <w:r w:rsidRPr="009156DD">
        <w:rPr>
          <w:rFonts w:cs="FrankRuehl" w:hint="cs"/>
          <w:vanish/>
          <w:sz w:val="22"/>
          <w:szCs w:val="22"/>
          <w:shd w:val="clear" w:color="auto" w:fill="FFFF99"/>
          <w:rtl/>
        </w:rPr>
        <w:t xml:space="preserve">ממשלה </w:t>
      </w:r>
      <w:r w:rsidRPr="009156DD">
        <w:rPr>
          <w:rFonts w:cs="FrankRuehl"/>
          <w:vanish/>
          <w:sz w:val="22"/>
          <w:szCs w:val="22"/>
          <w:shd w:val="clear" w:color="auto" w:fill="FFFF99"/>
          <w:rtl/>
        </w:rPr>
        <w:t>רש</w:t>
      </w:r>
      <w:r w:rsidRPr="009156DD">
        <w:rPr>
          <w:rFonts w:cs="FrankRuehl" w:hint="cs"/>
          <w:vanish/>
          <w:sz w:val="22"/>
          <w:szCs w:val="22"/>
          <w:shd w:val="clear" w:color="auto" w:fill="FFFF99"/>
          <w:rtl/>
        </w:rPr>
        <w:t>אית למנות נציג ציבור להיות חבר נוסף במינהלה</w:t>
      </w:r>
      <w:r w:rsidRPr="009156DD">
        <w:rPr>
          <w:rFonts w:cs="FrankRuehl"/>
          <w:vanish/>
          <w:sz w:val="22"/>
          <w:szCs w:val="22"/>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20.12.1989</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36</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98" w:history="1">
        <w:r w:rsidRPr="009156DD">
          <w:rPr>
            <w:rStyle w:val="Hyperlink"/>
            <w:rFonts w:cs="FrankRuehl" w:hint="cs"/>
            <w:vanish/>
            <w:szCs w:val="20"/>
            <w:shd w:val="clear" w:color="auto" w:fill="FFFF99"/>
            <w:rtl/>
          </w:rPr>
          <w:t>ס"ח תש"ן מס' 1294</w:t>
        </w:r>
      </w:hyperlink>
      <w:r w:rsidRPr="009156DD">
        <w:rPr>
          <w:rStyle w:val="default"/>
          <w:rFonts w:cs="FrankRuehl" w:hint="cs"/>
          <w:vanish/>
          <w:sz w:val="20"/>
          <w:szCs w:val="20"/>
          <w:shd w:val="clear" w:color="auto" w:fill="FFFF99"/>
          <w:rtl/>
        </w:rPr>
        <w:t xml:space="preserve"> מיום 20.12.1989 עמ' 23 (</w:t>
      </w:r>
      <w:hyperlink r:id="rId99" w:history="1">
        <w:r w:rsidRPr="009156DD">
          <w:rPr>
            <w:rStyle w:val="Hyperlink"/>
            <w:rFonts w:cs="FrankRuehl" w:hint="cs"/>
            <w:vanish/>
            <w:szCs w:val="20"/>
            <w:shd w:val="clear" w:color="auto" w:fill="FFFF99"/>
            <w:rtl/>
          </w:rPr>
          <w:t>ה"ח 1944</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vanish/>
          <w:sz w:val="22"/>
          <w:szCs w:val="22"/>
          <w:shd w:val="clear" w:color="auto" w:fill="FFFF99"/>
          <w:rtl/>
        </w:rPr>
      </w:pPr>
      <w:r w:rsidRPr="009156DD">
        <w:rPr>
          <w:rStyle w:val="default"/>
          <w:rFonts w:cs="FrankRuehl" w:hint="cs"/>
          <w:vanish/>
          <w:shd w:val="clear" w:color="auto" w:fill="FFFF99"/>
          <w:rtl/>
        </w:rPr>
        <w:tab/>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ה</w:t>
      </w:r>
      <w:r w:rsidRPr="009156DD">
        <w:rPr>
          <w:rStyle w:val="default"/>
          <w:rFonts w:cs="FrankRuehl" w:hint="cs"/>
          <w:vanish/>
          <w:sz w:val="22"/>
          <w:szCs w:val="22"/>
          <w:shd w:val="clear" w:color="auto" w:fill="FFFF99"/>
          <w:rtl/>
        </w:rPr>
        <w:t>מינהלה</w:t>
      </w:r>
      <w:r w:rsidRPr="009156DD">
        <w:rPr>
          <w:rStyle w:val="default"/>
          <w:rFonts w:cs="FrankRuehl"/>
          <w:vanish/>
          <w:sz w:val="22"/>
          <w:szCs w:val="22"/>
          <w:shd w:val="clear" w:color="auto" w:fill="FFFF99"/>
          <w:rtl/>
        </w:rPr>
        <w:t xml:space="preserve"> ת</w:t>
      </w:r>
      <w:r w:rsidRPr="009156DD">
        <w:rPr>
          <w:rStyle w:val="default"/>
          <w:rFonts w:cs="FrankRuehl" w:hint="cs"/>
          <w:vanish/>
          <w:sz w:val="22"/>
          <w:szCs w:val="22"/>
          <w:shd w:val="clear" w:color="auto" w:fill="FFFF99"/>
          <w:rtl/>
        </w:rPr>
        <w:t>כלול בנוסף למנהל את החברים הבאים:</w:t>
      </w:r>
    </w:p>
    <w:p w:rsidR="00660265" w:rsidRPr="009156DD" w:rsidRDefault="00660265">
      <w:pPr>
        <w:pStyle w:val="P22"/>
        <w:spacing w:before="0"/>
        <w:ind w:left="1021" w:right="1134"/>
        <w:rPr>
          <w:rStyle w:val="default"/>
          <w:rFonts w:cs="FrankRuehl" w:hint="cs"/>
          <w:vanish/>
          <w:sz w:val="22"/>
          <w:szCs w:val="22"/>
          <w:shd w:val="clear" w:color="auto" w:fill="FFFF99"/>
          <w:rtl/>
        </w:rPr>
      </w:pPr>
      <w:r w:rsidRPr="009156DD">
        <w:rPr>
          <w:rStyle w:val="default"/>
          <w:rFonts w:cs="FrankRuehl"/>
          <w:vanish/>
          <w:sz w:val="22"/>
          <w:szCs w:val="22"/>
          <w:shd w:val="clear" w:color="auto" w:fill="FFFF99"/>
          <w:rtl/>
        </w:rPr>
        <w:t>(1)</w:t>
      </w:r>
      <w:r w:rsidRPr="009156DD">
        <w:rPr>
          <w:rStyle w:val="default"/>
          <w:rFonts w:cs="FrankRuehl"/>
          <w:vanish/>
          <w:sz w:val="22"/>
          <w:szCs w:val="22"/>
          <w:shd w:val="clear" w:color="auto" w:fill="FFFF99"/>
          <w:rtl/>
        </w:rPr>
        <w:tab/>
        <w:t>מ</w:t>
      </w:r>
      <w:r w:rsidRPr="009156DD">
        <w:rPr>
          <w:rStyle w:val="default"/>
          <w:rFonts w:cs="FrankRuehl" w:hint="cs"/>
          <w:vanish/>
          <w:sz w:val="22"/>
          <w:szCs w:val="22"/>
          <w:shd w:val="clear" w:color="auto" w:fill="FFFF99"/>
          <w:rtl/>
        </w:rPr>
        <w:t>נהל רש</w:t>
      </w:r>
      <w:r w:rsidRPr="009156DD">
        <w:rPr>
          <w:rStyle w:val="default"/>
          <w:rFonts w:cs="FrankRuehl"/>
          <w:vanish/>
          <w:sz w:val="22"/>
          <w:szCs w:val="22"/>
          <w:shd w:val="clear" w:color="auto" w:fill="FFFF99"/>
          <w:rtl/>
        </w:rPr>
        <w:t>ות</w:t>
      </w:r>
      <w:r w:rsidRPr="009156DD">
        <w:rPr>
          <w:rStyle w:val="default"/>
          <w:rFonts w:cs="FrankRuehl" w:hint="cs"/>
          <w:vanish/>
          <w:sz w:val="22"/>
          <w:szCs w:val="22"/>
          <w:shd w:val="clear" w:color="auto" w:fill="FFFF99"/>
          <w:rtl/>
        </w:rPr>
        <w:t xml:space="preserve"> ההשקעות</w:t>
      </w:r>
      <w:r w:rsidRPr="009156DD">
        <w:rPr>
          <w:rStyle w:val="default"/>
          <w:rFonts w:cs="FrankRuehl" w:hint="cs"/>
          <w:vanish/>
          <w:sz w:val="22"/>
          <w:szCs w:val="22"/>
          <w:u w:val="single"/>
          <w:shd w:val="clear" w:color="auto" w:fill="FFFF99"/>
          <w:rtl/>
        </w:rPr>
        <w:t>, ובהעדרו, מי ששר האוצר מינה להיות ממלא מקומו</w:t>
      </w:r>
      <w:r w:rsidRPr="009156DD">
        <w:rPr>
          <w:rStyle w:val="default"/>
          <w:rFonts w:cs="FrankRuehl" w:hint="cs"/>
          <w:vanish/>
          <w:sz w:val="22"/>
          <w:szCs w:val="22"/>
          <w:shd w:val="clear" w:color="auto" w:fill="FFFF99"/>
          <w:rtl/>
        </w:rPr>
        <w:t>;</w:t>
      </w:r>
    </w:p>
    <w:p w:rsidR="00EC14E4" w:rsidRPr="009156DD" w:rsidRDefault="00EC14E4" w:rsidP="00EC14E4">
      <w:pPr>
        <w:pStyle w:val="P00"/>
        <w:spacing w:before="0"/>
        <w:ind w:left="0" w:right="1134"/>
        <w:rPr>
          <w:rStyle w:val="default"/>
          <w:rFonts w:cs="FrankRuehl" w:hint="cs"/>
          <w:vanish/>
          <w:szCs w:val="20"/>
          <w:shd w:val="clear" w:color="auto" w:fill="FFFF99"/>
          <w:rtl/>
        </w:rPr>
      </w:pPr>
    </w:p>
    <w:p w:rsidR="00EC14E4" w:rsidRPr="009156DD" w:rsidRDefault="00EC14E4" w:rsidP="00EC14E4">
      <w:pPr>
        <w:pStyle w:val="P00"/>
        <w:spacing w:before="0"/>
        <w:ind w:left="0" w:right="1134"/>
        <w:rPr>
          <w:rStyle w:val="default"/>
          <w:rFonts w:cs="FrankRuehl" w:hint="cs"/>
          <w:vanish/>
          <w:szCs w:val="20"/>
          <w:shd w:val="clear" w:color="auto" w:fill="FFFF99"/>
          <w:rtl/>
        </w:rPr>
      </w:pPr>
      <w:r w:rsidRPr="009156DD">
        <w:rPr>
          <w:rStyle w:val="default"/>
          <w:rFonts w:cs="FrankRuehl" w:hint="cs"/>
          <w:vanish/>
          <w:color w:val="FF0000"/>
          <w:szCs w:val="20"/>
          <w:shd w:val="clear" w:color="auto" w:fill="FFFF99"/>
          <w:rtl/>
        </w:rPr>
        <w:t>מיום 1.1.2010</w:t>
      </w:r>
    </w:p>
    <w:p w:rsidR="00EC14E4" w:rsidRPr="009156DD" w:rsidRDefault="00EC14E4" w:rsidP="00EC14E4">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66</w:t>
      </w:r>
    </w:p>
    <w:p w:rsidR="00EC14E4" w:rsidRPr="009156DD" w:rsidRDefault="00EC14E4" w:rsidP="00EC14E4">
      <w:pPr>
        <w:pStyle w:val="P00"/>
        <w:spacing w:before="0"/>
        <w:ind w:left="0" w:right="1134"/>
        <w:rPr>
          <w:rStyle w:val="default"/>
          <w:rFonts w:cs="FrankRuehl" w:hint="cs"/>
          <w:vanish/>
          <w:szCs w:val="20"/>
          <w:shd w:val="clear" w:color="auto" w:fill="FFFF99"/>
          <w:rtl/>
        </w:rPr>
      </w:pPr>
      <w:hyperlink r:id="rId100" w:history="1">
        <w:r w:rsidRPr="009156DD">
          <w:rPr>
            <w:rStyle w:val="Hyperlink"/>
            <w:rFonts w:cs="FrankRuehl" w:hint="cs"/>
            <w:vanish/>
            <w:szCs w:val="20"/>
            <w:shd w:val="clear" w:color="auto" w:fill="FFFF99"/>
            <w:rtl/>
          </w:rPr>
          <w:t>ס"ח תשס"ט מס' 2203</w:t>
        </w:r>
      </w:hyperlink>
      <w:r w:rsidRPr="009156DD">
        <w:rPr>
          <w:rStyle w:val="default"/>
          <w:rFonts w:cs="FrankRuehl" w:hint="cs"/>
          <w:vanish/>
          <w:szCs w:val="20"/>
          <w:shd w:val="clear" w:color="auto" w:fill="FFFF99"/>
          <w:rtl/>
        </w:rPr>
        <w:t xml:space="preserve"> מיום 23.7.2009 עמ' 207 (</w:t>
      </w:r>
      <w:hyperlink r:id="rId101" w:history="1">
        <w:r w:rsidRPr="009156DD">
          <w:rPr>
            <w:rStyle w:val="Hyperlink"/>
            <w:rFonts w:cs="FrankRuehl" w:hint="cs"/>
            <w:vanish/>
            <w:szCs w:val="20"/>
            <w:shd w:val="clear" w:color="auto" w:fill="FFFF99"/>
            <w:rtl/>
          </w:rPr>
          <w:t>ה"ח 436</w:t>
        </w:r>
      </w:hyperlink>
      <w:r w:rsidRPr="009156DD">
        <w:rPr>
          <w:rStyle w:val="default"/>
          <w:rFonts w:cs="FrankRuehl" w:hint="cs"/>
          <w:vanish/>
          <w:szCs w:val="20"/>
          <w:shd w:val="clear" w:color="auto" w:fill="FFFF99"/>
          <w:rtl/>
        </w:rPr>
        <w:t>)</w:t>
      </w:r>
    </w:p>
    <w:p w:rsidR="00EC14E4" w:rsidRPr="009156DD" w:rsidRDefault="00EC14E4" w:rsidP="00EC14E4">
      <w:pPr>
        <w:pStyle w:val="P00"/>
        <w:ind w:left="0" w:right="1134"/>
        <w:rPr>
          <w:rStyle w:val="big-number"/>
          <w:rFonts w:cs="Miriam" w:hint="cs"/>
          <w:vanish/>
          <w:sz w:val="16"/>
          <w:szCs w:val="16"/>
          <w:u w:val="single"/>
          <w:shd w:val="clear" w:color="auto" w:fill="FFFF99"/>
          <w:rtl/>
        </w:rPr>
      </w:pPr>
      <w:r w:rsidRPr="009156DD">
        <w:rPr>
          <w:rStyle w:val="big-number"/>
          <w:rFonts w:cs="Miriam" w:hint="cs"/>
          <w:strike/>
          <w:vanish/>
          <w:sz w:val="16"/>
          <w:szCs w:val="16"/>
          <w:shd w:val="clear" w:color="auto" w:fill="FFFF99"/>
          <w:rtl/>
        </w:rPr>
        <w:t>המינהלה</w:t>
      </w:r>
      <w:r w:rsidRPr="009156DD">
        <w:rPr>
          <w:rStyle w:val="big-number"/>
          <w:rFonts w:cs="Miriam" w:hint="cs"/>
          <w:vanish/>
          <w:sz w:val="16"/>
          <w:szCs w:val="16"/>
          <w:shd w:val="clear" w:color="auto" w:fill="FFFF99"/>
          <w:rtl/>
        </w:rPr>
        <w:t xml:space="preserve"> </w:t>
      </w:r>
      <w:r w:rsidRPr="009156DD">
        <w:rPr>
          <w:rStyle w:val="big-number"/>
          <w:rFonts w:cs="Miriam" w:hint="cs"/>
          <w:vanish/>
          <w:sz w:val="16"/>
          <w:szCs w:val="16"/>
          <w:u w:val="single"/>
          <w:shd w:val="clear" w:color="auto" w:fill="FFFF99"/>
          <w:rtl/>
        </w:rPr>
        <w:t>מינהלת מרכז ההשקעות</w:t>
      </w:r>
    </w:p>
    <w:p w:rsidR="00EC14E4" w:rsidRPr="009156DD" w:rsidRDefault="00EC14E4" w:rsidP="00EC14E4">
      <w:pPr>
        <w:pStyle w:val="P00"/>
        <w:spacing w:before="0"/>
        <w:ind w:left="0" w:right="1134"/>
        <w:rPr>
          <w:rStyle w:val="default"/>
          <w:rFonts w:cs="FrankRuehl"/>
          <w:vanish/>
          <w:sz w:val="22"/>
          <w:szCs w:val="22"/>
          <w:shd w:val="clear" w:color="auto" w:fill="FFFF99"/>
          <w:rtl/>
        </w:rPr>
      </w:pPr>
      <w:r w:rsidRPr="009156DD">
        <w:rPr>
          <w:rStyle w:val="big-number"/>
          <w:rFonts w:cs="FrankRuehl"/>
          <w:vanish/>
          <w:sz w:val="22"/>
          <w:szCs w:val="22"/>
          <w:shd w:val="clear" w:color="auto" w:fill="FFFF99"/>
          <w:rtl/>
        </w:rPr>
        <w:t>9.</w:t>
      </w:r>
      <w:r w:rsidRPr="009156DD">
        <w:rPr>
          <w:rStyle w:val="big-number"/>
          <w:rFonts w:cs="FrankRuehl"/>
          <w:vanish/>
          <w:sz w:val="22"/>
          <w:szCs w:val="22"/>
          <w:shd w:val="clear" w:color="auto" w:fill="FFFF99"/>
          <w:rtl/>
        </w:rPr>
        <w:tab/>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r>
      <w:r w:rsidRPr="009156DD">
        <w:rPr>
          <w:rStyle w:val="default"/>
          <w:rFonts w:cs="FrankRuehl"/>
          <w:strike/>
          <w:vanish/>
          <w:sz w:val="22"/>
          <w:szCs w:val="22"/>
          <w:shd w:val="clear" w:color="auto" w:fill="FFFF99"/>
          <w:rtl/>
        </w:rPr>
        <w:t>ה</w:t>
      </w:r>
      <w:r w:rsidRPr="009156DD">
        <w:rPr>
          <w:rStyle w:val="default"/>
          <w:rFonts w:cs="FrankRuehl" w:hint="cs"/>
          <w:strike/>
          <w:vanish/>
          <w:sz w:val="22"/>
          <w:szCs w:val="22"/>
          <w:shd w:val="clear" w:color="auto" w:fill="FFFF99"/>
          <w:rtl/>
        </w:rPr>
        <w:t>מינהלה</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מינהלת מרכז ההשקעות</w:t>
      </w:r>
      <w:r w:rsidRPr="009156DD">
        <w:rPr>
          <w:rStyle w:val="default"/>
          <w:rFonts w:cs="FrankRuehl"/>
          <w:vanish/>
          <w:sz w:val="22"/>
          <w:szCs w:val="22"/>
          <w:shd w:val="clear" w:color="auto" w:fill="FFFF99"/>
          <w:rtl/>
        </w:rPr>
        <w:t xml:space="preserve"> ת</w:t>
      </w:r>
      <w:r w:rsidRPr="009156DD">
        <w:rPr>
          <w:rStyle w:val="default"/>
          <w:rFonts w:cs="FrankRuehl" w:hint="cs"/>
          <w:vanish/>
          <w:sz w:val="22"/>
          <w:szCs w:val="22"/>
          <w:shd w:val="clear" w:color="auto" w:fill="FFFF99"/>
          <w:rtl/>
        </w:rPr>
        <w:t xml:space="preserve">כלול בנוסף </w:t>
      </w:r>
      <w:r w:rsidRPr="009156DD">
        <w:rPr>
          <w:rStyle w:val="default"/>
          <w:rFonts w:cs="FrankRuehl" w:hint="cs"/>
          <w:strike/>
          <w:vanish/>
          <w:sz w:val="22"/>
          <w:szCs w:val="22"/>
          <w:shd w:val="clear" w:color="auto" w:fill="FFFF99"/>
          <w:rtl/>
        </w:rPr>
        <w:t>למנהל</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למנהל מרכז ההשקעות</w:t>
      </w:r>
      <w:r w:rsidRPr="009156DD">
        <w:rPr>
          <w:rStyle w:val="default"/>
          <w:rFonts w:cs="FrankRuehl" w:hint="cs"/>
          <w:vanish/>
          <w:sz w:val="22"/>
          <w:szCs w:val="22"/>
          <w:shd w:val="clear" w:color="auto" w:fill="FFFF99"/>
          <w:rtl/>
        </w:rPr>
        <w:t xml:space="preserve"> את החברים הבאים:</w:t>
      </w:r>
    </w:p>
    <w:p w:rsidR="00EC14E4" w:rsidRPr="009156DD" w:rsidRDefault="00EC14E4" w:rsidP="00EC14E4">
      <w:pPr>
        <w:pStyle w:val="P22"/>
        <w:spacing w:before="0"/>
        <w:ind w:left="1021" w:right="1134"/>
        <w:rPr>
          <w:rStyle w:val="default"/>
          <w:rFonts w:cs="FrankRuehl" w:hint="cs"/>
          <w:vanish/>
          <w:sz w:val="22"/>
          <w:szCs w:val="22"/>
          <w:shd w:val="clear" w:color="auto" w:fill="FFFF99"/>
          <w:rtl/>
        </w:rPr>
      </w:pPr>
      <w:r w:rsidRPr="009156DD">
        <w:rPr>
          <w:rStyle w:val="default"/>
          <w:rFonts w:cs="FrankRuehl"/>
          <w:vanish/>
          <w:sz w:val="22"/>
          <w:szCs w:val="22"/>
          <w:shd w:val="clear" w:color="auto" w:fill="FFFF99"/>
          <w:rtl/>
        </w:rPr>
        <w:t>(1)</w:t>
      </w:r>
      <w:r w:rsidRPr="009156DD">
        <w:rPr>
          <w:rStyle w:val="default"/>
          <w:rFonts w:cs="FrankRuehl"/>
          <w:vanish/>
          <w:sz w:val="22"/>
          <w:szCs w:val="22"/>
          <w:shd w:val="clear" w:color="auto" w:fill="FFFF99"/>
          <w:rtl/>
        </w:rPr>
        <w:tab/>
        <w:t>מ</w:t>
      </w:r>
      <w:r w:rsidRPr="009156DD">
        <w:rPr>
          <w:rStyle w:val="default"/>
          <w:rFonts w:cs="FrankRuehl" w:hint="cs"/>
          <w:vanish/>
          <w:sz w:val="22"/>
          <w:szCs w:val="22"/>
          <w:shd w:val="clear" w:color="auto" w:fill="FFFF99"/>
          <w:rtl/>
        </w:rPr>
        <w:t>נהל רש</w:t>
      </w:r>
      <w:r w:rsidRPr="009156DD">
        <w:rPr>
          <w:rStyle w:val="default"/>
          <w:rFonts w:cs="FrankRuehl"/>
          <w:vanish/>
          <w:sz w:val="22"/>
          <w:szCs w:val="22"/>
          <w:shd w:val="clear" w:color="auto" w:fill="FFFF99"/>
          <w:rtl/>
        </w:rPr>
        <w:t>ות</w:t>
      </w:r>
      <w:r w:rsidRPr="009156DD">
        <w:rPr>
          <w:rStyle w:val="default"/>
          <w:rFonts w:cs="FrankRuehl" w:hint="cs"/>
          <w:vanish/>
          <w:sz w:val="22"/>
          <w:szCs w:val="22"/>
          <w:shd w:val="clear" w:color="auto" w:fill="FFFF99"/>
          <w:rtl/>
        </w:rPr>
        <w:t xml:space="preserve"> ההשקעות ובהעדרו, מי ששר האוצר מינה להיות</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מ</w:t>
      </w:r>
      <w:r w:rsidRPr="009156DD">
        <w:rPr>
          <w:rStyle w:val="default"/>
          <w:rFonts w:cs="FrankRuehl"/>
          <w:vanish/>
          <w:sz w:val="22"/>
          <w:szCs w:val="22"/>
          <w:shd w:val="clear" w:color="auto" w:fill="FFFF99"/>
          <w:rtl/>
        </w:rPr>
        <w:t>מ</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מ</w:t>
      </w:r>
      <w:r w:rsidRPr="009156DD">
        <w:rPr>
          <w:rStyle w:val="default"/>
          <w:rFonts w:cs="FrankRuehl" w:hint="cs"/>
          <w:vanish/>
          <w:sz w:val="22"/>
          <w:szCs w:val="22"/>
          <w:shd w:val="clear" w:color="auto" w:fill="FFFF99"/>
          <w:rtl/>
        </w:rPr>
        <w:t>קומו;</w:t>
      </w:r>
    </w:p>
    <w:p w:rsidR="00EC14E4" w:rsidRPr="009156DD" w:rsidRDefault="00EC14E4" w:rsidP="00EC14E4">
      <w:pPr>
        <w:pStyle w:val="P22"/>
        <w:spacing w:before="0"/>
        <w:ind w:left="1021"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vanish/>
          <w:sz w:val="22"/>
          <w:szCs w:val="22"/>
          <w:shd w:val="clear" w:color="auto" w:fill="FFFF99"/>
          <w:rtl/>
        </w:rPr>
        <w:tab/>
        <w:t>נ</w:t>
      </w:r>
      <w:r w:rsidRPr="009156DD">
        <w:rPr>
          <w:rStyle w:val="default"/>
          <w:rFonts w:cs="FrankRuehl" w:hint="cs"/>
          <w:vanish/>
          <w:sz w:val="22"/>
          <w:szCs w:val="22"/>
          <w:shd w:val="clear" w:color="auto" w:fill="FFFF99"/>
          <w:rtl/>
        </w:rPr>
        <w:t>ציג מש</w:t>
      </w:r>
      <w:r w:rsidRPr="009156DD">
        <w:rPr>
          <w:rStyle w:val="default"/>
          <w:rFonts w:cs="FrankRuehl"/>
          <w:vanish/>
          <w:sz w:val="22"/>
          <w:szCs w:val="22"/>
          <w:shd w:val="clear" w:color="auto" w:fill="FFFF99"/>
          <w:rtl/>
        </w:rPr>
        <w:t>רד</w:t>
      </w:r>
      <w:r w:rsidRPr="009156DD">
        <w:rPr>
          <w:rStyle w:val="default"/>
          <w:rFonts w:cs="FrankRuehl" w:hint="cs"/>
          <w:vanish/>
          <w:sz w:val="22"/>
          <w:szCs w:val="22"/>
          <w:shd w:val="clear" w:color="auto" w:fill="FFFF99"/>
          <w:rtl/>
        </w:rPr>
        <w:t xml:space="preserve"> האוצר, שימנה שר האוצר;</w:t>
      </w:r>
    </w:p>
    <w:p w:rsidR="00EC14E4" w:rsidRPr="009156DD" w:rsidRDefault="00EC14E4" w:rsidP="00EC14E4">
      <w:pPr>
        <w:pStyle w:val="P22"/>
        <w:spacing w:before="0"/>
        <w:ind w:left="1021"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vanish/>
          <w:sz w:val="22"/>
          <w:szCs w:val="22"/>
          <w:shd w:val="clear" w:color="auto" w:fill="FFFF99"/>
          <w:rtl/>
        </w:rPr>
        <w:tab/>
        <w:t>נ</w:t>
      </w:r>
      <w:r w:rsidRPr="009156DD">
        <w:rPr>
          <w:rStyle w:val="default"/>
          <w:rFonts w:cs="FrankRuehl" w:hint="cs"/>
          <w:vanish/>
          <w:sz w:val="22"/>
          <w:szCs w:val="22"/>
          <w:shd w:val="clear" w:color="auto" w:fill="FFFF99"/>
          <w:rtl/>
        </w:rPr>
        <w:t>ציג מש</w:t>
      </w:r>
      <w:r w:rsidRPr="009156DD">
        <w:rPr>
          <w:rStyle w:val="default"/>
          <w:rFonts w:cs="FrankRuehl"/>
          <w:vanish/>
          <w:sz w:val="22"/>
          <w:szCs w:val="22"/>
          <w:shd w:val="clear" w:color="auto" w:fill="FFFF99"/>
          <w:rtl/>
        </w:rPr>
        <w:t>רד</w:t>
      </w:r>
      <w:r w:rsidRPr="009156DD">
        <w:rPr>
          <w:rStyle w:val="default"/>
          <w:rFonts w:cs="FrankRuehl" w:hint="cs"/>
          <w:vanish/>
          <w:sz w:val="22"/>
          <w:szCs w:val="22"/>
          <w:shd w:val="clear" w:color="auto" w:fill="FFFF99"/>
          <w:rtl/>
        </w:rPr>
        <w:t xml:space="preserve"> התעשיה והמסחר, שימנה שר התעשיה והמסחר;</w:t>
      </w:r>
    </w:p>
    <w:p w:rsidR="00EC14E4" w:rsidRPr="009156DD" w:rsidRDefault="00EC14E4" w:rsidP="00EC14E4">
      <w:pPr>
        <w:pStyle w:val="P22"/>
        <w:spacing w:before="0"/>
        <w:ind w:left="1021"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(4)</w:t>
      </w:r>
      <w:r w:rsidRPr="009156DD">
        <w:rPr>
          <w:rStyle w:val="default"/>
          <w:rFonts w:cs="FrankRuehl"/>
          <w:vanish/>
          <w:sz w:val="22"/>
          <w:szCs w:val="22"/>
          <w:shd w:val="clear" w:color="auto" w:fill="FFFF99"/>
          <w:rtl/>
        </w:rPr>
        <w:tab/>
        <w:t>נ</w:t>
      </w:r>
      <w:r w:rsidRPr="009156DD">
        <w:rPr>
          <w:rStyle w:val="default"/>
          <w:rFonts w:cs="FrankRuehl" w:hint="cs"/>
          <w:vanish/>
          <w:sz w:val="22"/>
          <w:szCs w:val="22"/>
          <w:shd w:val="clear" w:color="auto" w:fill="FFFF99"/>
          <w:rtl/>
        </w:rPr>
        <w:t>ציג מש</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ד</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החקל</w:t>
      </w:r>
      <w:r w:rsidRPr="009156DD">
        <w:rPr>
          <w:rStyle w:val="default"/>
          <w:rFonts w:cs="FrankRuehl"/>
          <w:vanish/>
          <w:sz w:val="22"/>
          <w:szCs w:val="22"/>
          <w:shd w:val="clear" w:color="auto" w:fill="FFFF99"/>
          <w:rtl/>
        </w:rPr>
        <w:t>או</w:t>
      </w:r>
      <w:r w:rsidRPr="009156DD">
        <w:rPr>
          <w:rStyle w:val="default"/>
          <w:rFonts w:cs="FrankRuehl" w:hint="cs"/>
          <w:vanish/>
          <w:sz w:val="22"/>
          <w:szCs w:val="22"/>
          <w:shd w:val="clear" w:color="auto" w:fill="FFFF99"/>
          <w:rtl/>
        </w:rPr>
        <w:t xml:space="preserve">ת, </w:t>
      </w:r>
      <w:r w:rsidRPr="009156DD">
        <w:rPr>
          <w:rStyle w:val="default"/>
          <w:rFonts w:cs="FrankRuehl"/>
          <w:vanish/>
          <w:sz w:val="22"/>
          <w:szCs w:val="22"/>
          <w:shd w:val="clear" w:color="auto" w:fill="FFFF99"/>
          <w:rtl/>
        </w:rPr>
        <w:t>שימנ</w:t>
      </w:r>
      <w:r w:rsidRPr="009156DD">
        <w:rPr>
          <w:rStyle w:val="default"/>
          <w:rFonts w:cs="FrankRuehl" w:hint="cs"/>
          <w:vanish/>
          <w:sz w:val="22"/>
          <w:szCs w:val="22"/>
          <w:shd w:val="clear" w:color="auto" w:fill="FFFF99"/>
          <w:rtl/>
        </w:rPr>
        <w:t>ה שר החקלאות;</w:t>
      </w:r>
    </w:p>
    <w:p w:rsidR="00EC14E4" w:rsidRPr="009156DD" w:rsidRDefault="00EC14E4" w:rsidP="00EC14E4">
      <w:pPr>
        <w:pStyle w:val="P22"/>
        <w:spacing w:before="0"/>
        <w:ind w:left="1021" w:right="1134"/>
        <w:rPr>
          <w:rStyle w:val="default"/>
          <w:rFonts w:cs="FrankRuehl"/>
          <w:strike/>
          <w:vanish/>
          <w:sz w:val="22"/>
          <w:szCs w:val="22"/>
          <w:shd w:val="clear" w:color="auto" w:fill="FFFF99"/>
          <w:rtl/>
        </w:rPr>
      </w:pPr>
      <w:r w:rsidRPr="009156DD">
        <w:rPr>
          <w:rStyle w:val="default"/>
          <w:rFonts w:cs="FrankRuehl" w:hint="cs"/>
          <w:strike/>
          <w:vanish/>
          <w:sz w:val="22"/>
          <w:szCs w:val="22"/>
          <w:shd w:val="clear" w:color="auto" w:fill="FFFF99"/>
          <w:rtl/>
        </w:rPr>
        <w:t>(5)</w:t>
      </w:r>
      <w:r w:rsidRPr="009156DD">
        <w:rPr>
          <w:rStyle w:val="default"/>
          <w:rFonts w:cs="FrankRuehl"/>
          <w:strike/>
          <w:vanish/>
          <w:sz w:val="22"/>
          <w:szCs w:val="22"/>
          <w:shd w:val="clear" w:color="auto" w:fill="FFFF99"/>
          <w:rtl/>
        </w:rPr>
        <w:tab/>
        <w:t>נ</w:t>
      </w:r>
      <w:r w:rsidRPr="009156DD">
        <w:rPr>
          <w:rStyle w:val="default"/>
          <w:rFonts w:cs="FrankRuehl" w:hint="cs"/>
          <w:strike/>
          <w:vanish/>
          <w:sz w:val="22"/>
          <w:szCs w:val="22"/>
          <w:shd w:val="clear" w:color="auto" w:fill="FFFF99"/>
          <w:rtl/>
        </w:rPr>
        <w:t>ציג מש</w:t>
      </w:r>
      <w:r w:rsidRPr="009156DD">
        <w:rPr>
          <w:rStyle w:val="default"/>
          <w:rFonts w:cs="FrankRuehl"/>
          <w:strike/>
          <w:vanish/>
          <w:sz w:val="22"/>
          <w:szCs w:val="22"/>
          <w:shd w:val="clear" w:color="auto" w:fill="FFFF99"/>
          <w:rtl/>
        </w:rPr>
        <w:t>רד</w:t>
      </w:r>
      <w:r w:rsidRPr="009156DD">
        <w:rPr>
          <w:rStyle w:val="default"/>
          <w:rFonts w:cs="FrankRuehl" w:hint="cs"/>
          <w:strike/>
          <w:vanish/>
          <w:sz w:val="22"/>
          <w:szCs w:val="22"/>
          <w:shd w:val="clear" w:color="auto" w:fill="FFFF99"/>
          <w:rtl/>
        </w:rPr>
        <w:t xml:space="preserve"> התיירות, שימנה שר התיירות;</w:t>
      </w:r>
    </w:p>
    <w:p w:rsidR="00EC14E4" w:rsidRPr="009156DD" w:rsidRDefault="00EC14E4" w:rsidP="00EC14E4">
      <w:pPr>
        <w:pStyle w:val="P22"/>
        <w:spacing w:before="0"/>
        <w:ind w:left="1021"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(6)</w:t>
      </w:r>
      <w:r w:rsidRPr="009156DD">
        <w:rPr>
          <w:rStyle w:val="default"/>
          <w:rFonts w:cs="FrankRuehl"/>
          <w:vanish/>
          <w:sz w:val="22"/>
          <w:szCs w:val="22"/>
          <w:shd w:val="clear" w:color="auto" w:fill="FFFF99"/>
          <w:rtl/>
        </w:rPr>
        <w:tab/>
        <w:t>נ</w:t>
      </w:r>
      <w:r w:rsidRPr="009156DD">
        <w:rPr>
          <w:rStyle w:val="default"/>
          <w:rFonts w:cs="FrankRuehl" w:hint="cs"/>
          <w:vanish/>
          <w:sz w:val="22"/>
          <w:szCs w:val="22"/>
          <w:shd w:val="clear" w:color="auto" w:fill="FFFF99"/>
          <w:rtl/>
        </w:rPr>
        <w:t>ציג</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מש</w:t>
      </w:r>
      <w:r w:rsidRPr="009156DD">
        <w:rPr>
          <w:rStyle w:val="default"/>
          <w:rFonts w:cs="FrankRuehl"/>
          <w:vanish/>
          <w:sz w:val="22"/>
          <w:szCs w:val="22"/>
          <w:shd w:val="clear" w:color="auto" w:fill="FFFF99"/>
          <w:rtl/>
        </w:rPr>
        <w:t>רד</w:t>
      </w:r>
      <w:r w:rsidRPr="009156DD">
        <w:rPr>
          <w:rStyle w:val="default"/>
          <w:rFonts w:cs="FrankRuehl" w:hint="cs"/>
          <w:vanish/>
          <w:sz w:val="22"/>
          <w:szCs w:val="22"/>
          <w:shd w:val="clear" w:color="auto" w:fill="FFFF99"/>
          <w:rtl/>
        </w:rPr>
        <w:t xml:space="preserve"> הכ</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כלה והתכנון, שימנה שר הכלכלה והתכנון;</w:t>
      </w:r>
    </w:p>
    <w:p w:rsidR="00EC14E4" w:rsidRPr="009156DD" w:rsidRDefault="00EC14E4" w:rsidP="00EC14E4">
      <w:pPr>
        <w:pStyle w:val="P00"/>
        <w:spacing w:before="0"/>
        <w:ind w:left="0" w:right="1134"/>
        <w:rPr>
          <w:rFonts w:cs="FrankRuehl"/>
          <w:vanish/>
          <w:sz w:val="22"/>
          <w:szCs w:val="22"/>
          <w:shd w:val="clear" w:color="auto" w:fill="FFFF99"/>
          <w:rtl/>
        </w:rPr>
      </w:pPr>
      <w:r w:rsidRPr="009156DD">
        <w:rPr>
          <w:rFonts w:cs="FrankRuehl"/>
          <w:vanish/>
          <w:sz w:val="22"/>
          <w:szCs w:val="22"/>
          <w:shd w:val="clear" w:color="auto" w:fill="FFFF99"/>
          <w:rtl/>
        </w:rPr>
        <w:t>וה</w:t>
      </w:r>
      <w:r w:rsidRPr="009156DD">
        <w:rPr>
          <w:rFonts w:cs="FrankRuehl" w:hint="cs"/>
          <w:vanish/>
          <w:sz w:val="22"/>
          <w:szCs w:val="22"/>
          <w:shd w:val="clear" w:color="auto" w:fill="FFFF99"/>
          <w:rtl/>
        </w:rPr>
        <w:t xml:space="preserve">ממשלה </w:t>
      </w:r>
      <w:r w:rsidRPr="009156DD">
        <w:rPr>
          <w:rFonts w:cs="FrankRuehl"/>
          <w:vanish/>
          <w:sz w:val="22"/>
          <w:szCs w:val="22"/>
          <w:shd w:val="clear" w:color="auto" w:fill="FFFF99"/>
          <w:rtl/>
        </w:rPr>
        <w:t>רש</w:t>
      </w:r>
      <w:r w:rsidRPr="009156DD">
        <w:rPr>
          <w:rFonts w:cs="FrankRuehl" w:hint="cs"/>
          <w:vanish/>
          <w:sz w:val="22"/>
          <w:szCs w:val="22"/>
          <w:shd w:val="clear" w:color="auto" w:fill="FFFF99"/>
          <w:rtl/>
        </w:rPr>
        <w:t xml:space="preserve">אית למנות נציג ציבור להיות חבר נוסף </w:t>
      </w:r>
      <w:r w:rsidRPr="009156DD">
        <w:rPr>
          <w:rFonts w:cs="FrankRuehl" w:hint="cs"/>
          <w:strike/>
          <w:vanish/>
          <w:sz w:val="22"/>
          <w:szCs w:val="22"/>
          <w:shd w:val="clear" w:color="auto" w:fill="FFFF99"/>
          <w:rtl/>
        </w:rPr>
        <w:t>במינהלה</w:t>
      </w:r>
      <w:r w:rsidRPr="009156DD">
        <w:rPr>
          <w:rFonts w:cs="FrankRuehl" w:hint="cs"/>
          <w:vanish/>
          <w:sz w:val="22"/>
          <w:szCs w:val="22"/>
          <w:shd w:val="clear" w:color="auto" w:fill="FFFF99"/>
          <w:rtl/>
        </w:rPr>
        <w:t xml:space="preserve"> </w:t>
      </w:r>
      <w:r w:rsidRPr="009156DD">
        <w:rPr>
          <w:rFonts w:cs="FrankRuehl" w:hint="cs"/>
          <w:vanish/>
          <w:sz w:val="22"/>
          <w:szCs w:val="22"/>
          <w:u w:val="single"/>
          <w:shd w:val="clear" w:color="auto" w:fill="FFFF99"/>
          <w:rtl/>
        </w:rPr>
        <w:t>במינהלת מרכז ההשקעות</w:t>
      </w:r>
      <w:r w:rsidRPr="009156DD">
        <w:rPr>
          <w:rFonts w:cs="FrankRuehl"/>
          <w:vanish/>
          <w:sz w:val="22"/>
          <w:szCs w:val="22"/>
          <w:shd w:val="clear" w:color="auto" w:fill="FFFF99"/>
          <w:rtl/>
        </w:rPr>
        <w:t>.</w:t>
      </w:r>
    </w:p>
    <w:p w:rsidR="00EC14E4" w:rsidRPr="009156DD" w:rsidRDefault="00EC14E4" w:rsidP="00EC14E4">
      <w:pPr>
        <w:pStyle w:val="P00"/>
        <w:spacing w:before="0"/>
        <w:ind w:left="0" w:right="1134"/>
        <w:rPr>
          <w:rStyle w:val="default"/>
          <w:rFonts w:cs="FrankRuehl"/>
          <w:vanish/>
          <w:sz w:val="22"/>
          <w:szCs w:val="22"/>
          <w:shd w:val="clear" w:color="auto" w:fill="FFFF99"/>
          <w:rtl/>
        </w:rPr>
      </w:pPr>
      <w:r w:rsidRPr="009156DD">
        <w:rPr>
          <w:rFonts w:cs="FrankRuehl"/>
          <w:vanish/>
          <w:sz w:val="22"/>
          <w:szCs w:val="22"/>
          <w:shd w:val="clear" w:color="auto" w:fill="FFFF99"/>
          <w:rtl/>
        </w:rPr>
        <w:tab/>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ה</w:t>
      </w:r>
      <w:r w:rsidRPr="009156DD">
        <w:rPr>
          <w:rStyle w:val="default"/>
          <w:rFonts w:cs="FrankRuehl" w:hint="cs"/>
          <w:vanish/>
          <w:sz w:val="22"/>
          <w:szCs w:val="22"/>
          <w:shd w:val="clear" w:color="auto" w:fill="FFFF99"/>
          <w:rtl/>
        </w:rPr>
        <w:t>יו הדע</w:t>
      </w:r>
      <w:r w:rsidRPr="009156DD">
        <w:rPr>
          <w:rStyle w:val="default"/>
          <w:rFonts w:cs="FrankRuehl"/>
          <w:vanish/>
          <w:sz w:val="22"/>
          <w:szCs w:val="22"/>
          <w:shd w:val="clear" w:color="auto" w:fill="FFFF99"/>
          <w:rtl/>
        </w:rPr>
        <w:t>ות</w:t>
      </w:r>
      <w:r w:rsidRPr="009156DD">
        <w:rPr>
          <w:rStyle w:val="default"/>
          <w:rFonts w:cs="FrankRuehl" w:hint="cs"/>
          <w:vanish/>
          <w:sz w:val="22"/>
          <w:szCs w:val="22"/>
          <w:shd w:val="clear" w:color="auto" w:fill="FFFF99"/>
          <w:rtl/>
        </w:rPr>
        <w:t xml:space="preserve"> </w:t>
      </w:r>
      <w:r w:rsidRPr="009156DD">
        <w:rPr>
          <w:rStyle w:val="default"/>
          <w:rFonts w:cs="FrankRuehl" w:hint="cs"/>
          <w:strike/>
          <w:vanish/>
          <w:sz w:val="22"/>
          <w:szCs w:val="22"/>
          <w:shd w:val="clear" w:color="auto" w:fill="FFFF99"/>
          <w:rtl/>
        </w:rPr>
        <w:t>במינהלה</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במינהלת מרכז ההשקעות</w:t>
      </w:r>
      <w:r w:rsidRPr="009156DD">
        <w:rPr>
          <w:rStyle w:val="default"/>
          <w:rFonts w:cs="FrankRuehl" w:hint="cs"/>
          <w:vanish/>
          <w:sz w:val="22"/>
          <w:szCs w:val="22"/>
          <w:shd w:val="clear" w:color="auto" w:fill="FFFF99"/>
          <w:rtl/>
        </w:rPr>
        <w:t xml:space="preserve"> שקולות, תכריע דעתו של </w:t>
      </w:r>
      <w:r w:rsidRPr="009156DD">
        <w:rPr>
          <w:rStyle w:val="default"/>
          <w:rFonts w:cs="FrankRuehl" w:hint="cs"/>
          <w:strike/>
          <w:vanish/>
          <w:sz w:val="22"/>
          <w:szCs w:val="22"/>
          <w:shd w:val="clear" w:color="auto" w:fill="FFFF99"/>
          <w:rtl/>
        </w:rPr>
        <w:t>המנהל</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מנהל מרכז ההשקעות</w:t>
      </w:r>
      <w:r w:rsidRPr="009156DD">
        <w:rPr>
          <w:rStyle w:val="default"/>
          <w:rFonts w:cs="FrankRuehl" w:hint="cs"/>
          <w:vanish/>
          <w:sz w:val="22"/>
          <w:szCs w:val="22"/>
          <w:shd w:val="clear" w:color="auto" w:fill="FFFF99"/>
          <w:rtl/>
        </w:rPr>
        <w:t>.</w:t>
      </w:r>
    </w:p>
    <w:p w:rsidR="00EC14E4" w:rsidRPr="009156DD" w:rsidRDefault="00EC14E4" w:rsidP="00EC14E4">
      <w:pPr>
        <w:pStyle w:val="P00"/>
        <w:spacing w:before="0"/>
        <w:ind w:left="0" w:right="1134"/>
        <w:rPr>
          <w:rStyle w:val="default"/>
          <w:rFonts w:cs="FrankRuehl" w:hint="cs"/>
          <w:vanish/>
          <w:sz w:val="22"/>
          <w:szCs w:val="22"/>
          <w:shd w:val="clear" w:color="auto" w:fill="FFFF99"/>
          <w:rtl/>
        </w:rPr>
      </w:pPr>
      <w:r w:rsidRPr="009156DD">
        <w:rPr>
          <w:rFonts w:cs="FrankRuehl"/>
          <w:vanish/>
          <w:sz w:val="22"/>
          <w:szCs w:val="22"/>
          <w:shd w:val="clear" w:color="auto" w:fill="FFFF99"/>
          <w:rtl/>
        </w:rPr>
        <w:tab/>
      </w:r>
      <w:r w:rsidRPr="009156DD">
        <w:rPr>
          <w:rStyle w:val="default"/>
          <w:rFonts w:cs="FrankRuehl"/>
          <w:vanish/>
          <w:sz w:val="22"/>
          <w:szCs w:val="22"/>
          <w:shd w:val="clear" w:color="auto" w:fill="FFFF99"/>
          <w:rtl/>
        </w:rPr>
        <w:t>(ג</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ח</w:t>
      </w:r>
      <w:r w:rsidRPr="009156DD">
        <w:rPr>
          <w:rStyle w:val="default"/>
          <w:rFonts w:cs="FrankRuehl" w:hint="cs"/>
          <w:vanish/>
          <w:sz w:val="22"/>
          <w:szCs w:val="22"/>
          <w:shd w:val="clear" w:color="auto" w:fill="FFFF99"/>
          <w:rtl/>
        </w:rPr>
        <w:t xml:space="preserve">ברי </w:t>
      </w:r>
      <w:r w:rsidRPr="009156DD">
        <w:rPr>
          <w:rStyle w:val="default"/>
          <w:rFonts w:cs="FrankRuehl" w:hint="cs"/>
          <w:strike/>
          <w:vanish/>
          <w:sz w:val="22"/>
          <w:szCs w:val="22"/>
          <w:shd w:val="clear" w:color="auto" w:fill="FFFF99"/>
          <w:rtl/>
        </w:rPr>
        <w:t>המ</w:t>
      </w:r>
      <w:r w:rsidRPr="009156DD">
        <w:rPr>
          <w:rStyle w:val="default"/>
          <w:rFonts w:cs="FrankRuehl"/>
          <w:strike/>
          <w:vanish/>
          <w:sz w:val="22"/>
          <w:szCs w:val="22"/>
          <w:shd w:val="clear" w:color="auto" w:fill="FFFF99"/>
          <w:rtl/>
        </w:rPr>
        <w:t>ינ</w:t>
      </w:r>
      <w:r w:rsidRPr="009156DD">
        <w:rPr>
          <w:rStyle w:val="default"/>
          <w:rFonts w:cs="FrankRuehl" w:hint="cs"/>
          <w:strike/>
          <w:vanish/>
          <w:sz w:val="22"/>
          <w:szCs w:val="22"/>
          <w:shd w:val="clear" w:color="auto" w:fill="FFFF99"/>
          <w:rtl/>
        </w:rPr>
        <w:t>הלה</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מינהלת מרכז ההשקעות</w:t>
      </w:r>
      <w:r w:rsidRPr="009156DD">
        <w:rPr>
          <w:rStyle w:val="default"/>
          <w:rFonts w:cs="FrankRuehl" w:hint="cs"/>
          <w:vanish/>
          <w:sz w:val="22"/>
          <w:szCs w:val="22"/>
          <w:shd w:val="clear" w:color="auto" w:fill="FFFF99"/>
          <w:rtl/>
        </w:rPr>
        <w:t xml:space="preserve"> יהיו ג</w:t>
      </w:r>
      <w:r w:rsidRPr="009156DD">
        <w:rPr>
          <w:rStyle w:val="default"/>
          <w:rFonts w:cs="FrankRuehl"/>
          <w:vanish/>
          <w:sz w:val="22"/>
          <w:szCs w:val="22"/>
          <w:shd w:val="clear" w:color="auto" w:fill="FFFF99"/>
          <w:rtl/>
        </w:rPr>
        <w:t xml:space="preserve">ם </w:t>
      </w:r>
      <w:r w:rsidRPr="009156DD">
        <w:rPr>
          <w:rStyle w:val="default"/>
          <w:rFonts w:cs="FrankRuehl" w:hint="cs"/>
          <w:vanish/>
          <w:sz w:val="22"/>
          <w:szCs w:val="22"/>
          <w:shd w:val="clear" w:color="auto" w:fill="FFFF99"/>
          <w:rtl/>
        </w:rPr>
        <w:t>חברי ה</w:t>
      </w:r>
      <w:r w:rsidRPr="009156DD">
        <w:rPr>
          <w:rStyle w:val="default"/>
          <w:rFonts w:cs="FrankRuehl"/>
          <w:vanish/>
          <w:sz w:val="22"/>
          <w:szCs w:val="22"/>
          <w:shd w:val="clear" w:color="auto" w:fill="FFFF99"/>
          <w:rtl/>
        </w:rPr>
        <w:t>מו</w:t>
      </w:r>
      <w:r w:rsidRPr="009156DD">
        <w:rPr>
          <w:rStyle w:val="default"/>
          <w:rFonts w:cs="FrankRuehl" w:hint="cs"/>
          <w:vanish/>
          <w:sz w:val="22"/>
          <w:szCs w:val="22"/>
          <w:shd w:val="clear" w:color="auto" w:fill="FFFF99"/>
          <w:rtl/>
        </w:rPr>
        <w:t>עצה.</w:t>
      </w:r>
    </w:p>
    <w:p w:rsidR="000013BF" w:rsidRPr="009156DD" w:rsidRDefault="000013BF" w:rsidP="000013BF">
      <w:pPr>
        <w:pStyle w:val="P00"/>
        <w:spacing w:before="0"/>
        <w:ind w:left="0" w:right="1134"/>
        <w:rPr>
          <w:rStyle w:val="default"/>
          <w:rFonts w:cs="FrankRuehl" w:hint="cs"/>
          <w:vanish/>
          <w:szCs w:val="20"/>
          <w:shd w:val="clear" w:color="auto" w:fill="FFFF99"/>
          <w:rtl/>
        </w:rPr>
      </w:pPr>
    </w:p>
    <w:p w:rsidR="000013BF" w:rsidRPr="009156DD" w:rsidRDefault="000013BF" w:rsidP="000013BF">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1.1.2011</w:t>
      </w:r>
    </w:p>
    <w:p w:rsidR="000013BF" w:rsidRPr="009156DD" w:rsidRDefault="000013BF" w:rsidP="000013BF">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0013BF" w:rsidRPr="009156DD" w:rsidRDefault="000013BF" w:rsidP="000013BF">
      <w:pPr>
        <w:pStyle w:val="P00"/>
        <w:spacing w:before="0"/>
        <w:ind w:left="0" w:right="1134"/>
        <w:rPr>
          <w:rStyle w:val="default"/>
          <w:rFonts w:cs="FrankRuehl" w:hint="cs"/>
          <w:vanish/>
          <w:szCs w:val="20"/>
          <w:shd w:val="clear" w:color="auto" w:fill="FFFF99"/>
          <w:rtl/>
        </w:rPr>
      </w:pPr>
      <w:hyperlink r:id="rId102"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166 (</w:t>
      </w:r>
      <w:hyperlink r:id="rId103"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0013BF" w:rsidRPr="009156DD" w:rsidRDefault="000013BF" w:rsidP="000013BF">
      <w:pPr>
        <w:pStyle w:val="P00"/>
        <w:ind w:left="0" w:right="1134"/>
        <w:rPr>
          <w:rStyle w:val="default"/>
          <w:rFonts w:cs="FrankRuehl"/>
          <w:vanish/>
          <w:sz w:val="22"/>
          <w:szCs w:val="22"/>
          <w:shd w:val="clear" w:color="auto" w:fill="FFFF99"/>
          <w:rtl/>
        </w:rPr>
      </w:pPr>
      <w:r w:rsidRPr="009156DD">
        <w:rPr>
          <w:rStyle w:val="big-number"/>
          <w:rFonts w:cs="FrankRuehl"/>
          <w:vanish/>
          <w:sz w:val="22"/>
          <w:szCs w:val="22"/>
          <w:shd w:val="clear" w:color="auto" w:fill="FFFF99"/>
          <w:rtl/>
        </w:rPr>
        <w:t>9.</w:t>
      </w:r>
      <w:r w:rsidRPr="009156DD">
        <w:rPr>
          <w:rStyle w:val="big-number"/>
          <w:rFonts w:cs="FrankRuehl"/>
          <w:vanish/>
          <w:sz w:val="22"/>
          <w:szCs w:val="22"/>
          <w:shd w:val="clear" w:color="auto" w:fill="FFFF99"/>
          <w:rtl/>
        </w:rPr>
        <w:tab/>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מינהלת מרכז ההשקעות</w:t>
      </w:r>
      <w:r w:rsidRPr="009156DD">
        <w:rPr>
          <w:rStyle w:val="default"/>
          <w:rFonts w:cs="FrankRuehl"/>
          <w:vanish/>
          <w:sz w:val="22"/>
          <w:szCs w:val="22"/>
          <w:shd w:val="clear" w:color="auto" w:fill="FFFF99"/>
          <w:rtl/>
        </w:rPr>
        <w:t xml:space="preserve"> ת</w:t>
      </w:r>
      <w:r w:rsidRPr="009156DD">
        <w:rPr>
          <w:rStyle w:val="default"/>
          <w:rFonts w:cs="FrankRuehl" w:hint="cs"/>
          <w:vanish/>
          <w:sz w:val="22"/>
          <w:szCs w:val="22"/>
          <w:shd w:val="clear" w:color="auto" w:fill="FFFF99"/>
          <w:rtl/>
        </w:rPr>
        <w:t>כלול בנוסף למנהל מרכז ההשקעות את החברים הבאים:</w:t>
      </w:r>
    </w:p>
    <w:p w:rsidR="000013BF" w:rsidRPr="009156DD" w:rsidRDefault="000013BF" w:rsidP="000013BF">
      <w:pPr>
        <w:pStyle w:val="P22"/>
        <w:spacing w:before="0"/>
        <w:ind w:left="1021" w:right="1134"/>
        <w:rPr>
          <w:rStyle w:val="default"/>
          <w:rFonts w:cs="FrankRuehl" w:hint="cs"/>
          <w:strike/>
          <w:vanish/>
          <w:sz w:val="22"/>
          <w:szCs w:val="22"/>
          <w:shd w:val="clear" w:color="auto" w:fill="FFFF99"/>
          <w:rtl/>
        </w:rPr>
      </w:pPr>
      <w:r w:rsidRPr="009156DD">
        <w:rPr>
          <w:rStyle w:val="default"/>
          <w:rFonts w:cs="FrankRuehl"/>
          <w:strike/>
          <w:vanish/>
          <w:sz w:val="22"/>
          <w:szCs w:val="22"/>
          <w:shd w:val="clear" w:color="auto" w:fill="FFFF99"/>
          <w:rtl/>
        </w:rPr>
        <w:t>(1)</w:t>
      </w:r>
      <w:r w:rsidRPr="009156DD">
        <w:rPr>
          <w:rStyle w:val="default"/>
          <w:rFonts w:cs="FrankRuehl"/>
          <w:strike/>
          <w:vanish/>
          <w:sz w:val="22"/>
          <w:szCs w:val="22"/>
          <w:shd w:val="clear" w:color="auto" w:fill="FFFF99"/>
          <w:rtl/>
        </w:rPr>
        <w:tab/>
        <w:t>מ</w:t>
      </w:r>
      <w:r w:rsidRPr="009156DD">
        <w:rPr>
          <w:rStyle w:val="default"/>
          <w:rFonts w:cs="FrankRuehl" w:hint="cs"/>
          <w:strike/>
          <w:vanish/>
          <w:sz w:val="22"/>
          <w:szCs w:val="22"/>
          <w:shd w:val="clear" w:color="auto" w:fill="FFFF99"/>
          <w:rtl/>
        </w:rPr>
        <w:t>נהל רש</w:t>
      </w:r>
      <w:r w:rsidRPr="009156DD">
        <w:rPr>
          <w:rStyle w:val="default"/>
          <w:rFonts w:cs="FrankRuehl"/>
          <w:strike/>
          <w:vanish/>
          <w:sz w:val="22"/>
          <w:szCs w:val="22"/>
          <w:shd w:val="clear" w:color="auto" w:fill="FFFF99"/>
          <w:rtl/>
        </w:rPr>
        <w:t>ות</w:t>
      </w:r>
      <w:r w:rsidRPr="009156DD">
        <w:rPr>
          <w:rStyle w:val="default"/>
          <w:rFonts w:cs="FrankRuehl" w:hint="cs"/>
          <w:strike/>
          <w:vanish/>
          <w:sz w:val="22"/>
          <w:szCs w:val="22"/>
          <w:shd w:val="clear" w:color="auto" w:fill="FFFF99"/>
          <w:rtl/>
        </w:rPr>
        <w:t xml:space="preserve"> ההשקעות ובהעדרו, מי ששר האוצר מינה להיות</w:t>
      </w:r>
      <w:r w:rsidRPr="009156DD">
        <w:rPr>
          <w:rStyle w:val="default"/>
          <w:rFonts w:cs="FrankRuehl"/>
          <w:strike/>
          <w:vanish/>
          <w:sz w:val="22"/>
          <w:szCs w:val="22"/>
          <w:shd w:val="clear" w:color="auto" w:fill="FFFF99"/>
          <w:rtl/>
        </w:rPr>
        <w:t xml:space="preserve"> </w:t>
      </w:r>
      <w:r w:rsidRPr="009156DD">
        <w:rPr>
          <w:rStyle w:val="default"/>
          <w:rFonts w:cs="FrankRuehl" w:hint="cs"/>
          <w:strike/>
          <w:vanish/>
          <w:sz w:val="22"/>
          <w:szCs w:val="22"/>
          <w:shd w:val="clear" w:color="auto" w:fill="FFFF99"/>
          <w:rtl/>
        </w:rPr>
        <w:t>מ</w:t>
      </w:r>
      <w:r w:rsidRPr="009156DD">
        <w:rPr>
          <w:rStyle w:val="default"/>
          <w:rFonts w:cs="FrankRuehl"/>
          <w:strike/>
          <w:vanish/>
          <w:sz w:val="22"/>
          <w:szCs w:val="22"/>
          <w:shd w:val="clear" w:color="auto" w:fill="FFFF99"/>
          <w:rtl/>
        </w:rPr>
        <w:t>מ</w:t>
      </w:r>
      <w:r w:rsidRPr="009156DD">
        <w:rPr>
          <w:rStyle w:val="default"/>
          <w:rFonts w:cs="FrankRuehl" w:hint="cs"/>
          <w:strike/>
          <w:vanish/>
          <w:sz w:val="22"/>
          <w:szCs w:val="22"/>
          <w:shd w:val="clear" w:color="auto" w:fill="FFFF99"/>
          <w:rtl/>
        </w:rPr>
        <w:t>ל</w:t>
      </w:r>
      <w:r w:rsidRPr="009156DD">
        <w:rPr>
          <w:rStyle w:val="default"/>
          <w:rFonts w:cs="FrankRuehl"/>
          <w:strike/>
          <w:vanish/>
          <w:sz w:val="22"/>
          <w:szCs w:val="22"/>
          <w:shd w:val="clear" w:color="auto" w:fill="FFFF99"/>
          <w:rtl/>
        </w:rPr>
        <w:t>א</w:t>
      </w:r>
      <w:r w:rsidRPr="009156DD">
        <w:rPr>
          <w:rStyle w:val="default"/>
          <w:rFonts w:cs="FrankRuehl" w:hint="cs"/>
          <w:strike/>
          <w:vanish/>
          <w:sz w:val="22"/>
          <w:szCs w:val="22"/>
          <w:shd w:val="clear" w:color="auto" w:fill="FFFF99"/>
          <w:rtl/>
        </w:rPr>
        <w:t xml:space="preserve"> </w:t>
      </w:r>
      <w:r w:rsidRPr="009156DD">
        <w:rPr>
          <w:rStyle w:val="default"/>
          <w:rFonts w:cs="FrankRuehl"/>
          <w:strike/>
          <w:vanish/>
          <w:sz w:val="22"/>
          <w:szCs w:val="22"/>
          <w:shd w:val="clear" w:color="auto" w:fill="FFFF99"/>
          <w:rtl/>
        </w:rPr>
        <w:t>מ</w:t>
      </w:r>
      <w:r w:rsidRPr="009156DD">
        <w:rPr>
          <w:rStyle w:val="default"/>
          <w:rFonts w:cs="FrankRuehl" w:hint="cs"/>
          <w:strike/>
          <w:vanish/>
          <w:sz w:val="22"/>
          <w:szCs w:val="22"/>
          <w:shd w:val="clear" w:color="auto" w:fill="FFFF99"/>
          <w:rtl/>
        </w:rPr>
        <w:t>קומו;</w:t>
      </w:r>
    </w:p>
    <w:p w:rsidR="00591B0E" w:rsidRPr="009156DD" w:rsidRDefault="00591B0E" w:rsidP="000013BF">
      <w:pPr>
        <w:pStyle w:val="P22"/>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(1)</w:t>
      </w:r>
      <w:r w:rsidRPr="009156DD">
        <w:rPr>
          <w:rStyle w:val="default"/>
          <w:rFonts w:cs="FrankRuehl" w:hint="cs"/>
          <w:vanish/>
          <w:sz w:val="22"/>
          <w:szCs w:val="22"/>
          <w:u w:val="single"/>
          <w:shd w:val="clear" w:color="auto" w:fill="FFFF99"/>
          <w:rtl/>
        </w:rPr>
        <w:tab/>
        <w:t>נציג רשות המסים, שימנה שר האוצר;</w:t>
      </w:r>
    </w:p>
    <w:p w:rsidR="000013BF" w:rsidRPr="009156DD" w:rsidRDefault="000013BF" w:rsidP="000013BF">
      <w:pPr>
        <w:pStyle w:val="P22"/>
        <w:spacing w:before="0"/>
        <w:ind w:left="1021"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vanish/>
          <w:sz w:val="22"/>
          <w:szCs w:val="22"/>
          <w:shd w:val="clear" w:color="auto" w:fill="FFFF99"/>
          <w:rtl/>
        </w:rPr>
        <w:tab/>
        <w:t>נ</w:t>
      </w:r>
      <w:r w:rsidRPr="009156DD">
        <w:rPr>
          <w:rStyle w:val="default"/>
          <w:rFonts w:cs="FrankRuehl" w:hint="cs"/>
          <w:vanish/>
          <w:sz w:val="22"/>
          <w:szCs w:val="22"/>
          <w:shd w:val="clear" w:color="auto" w:fill="FFFF99"/>
          <w:rtl/>
        </w:rPr>
        <w:t xml:space="preserve">ציג </w:t>
      </w:r>
      <w:r w:rsidRPr="009156DD">
        <w:rPr>
          <w:rStyle w:val="default"/>
          <w:rFonts w:cs="FrankRuehl" w:hint="cs"/>
          <w:strike/>
          <w:vanish/>
          <w:sz w:val="22"/>
          <w:szCs w:val="22"/>
          <w:shd w:val="clear" w:color="auto" w:fill="FFFF99"/>
          <w:rtl/>
        </w:rPr>
        <w:t>מש</w:t>
      </w:r>
      <w:r w:rsidRPr="009156DD">
        <w:rPr>
          <w:rStyle w:val="default"/>
          <w:rFonts w:cs="FrankRuehl"/>
          <w:strike/>
          <w:vanish/>
          <w:sz w:val="22"/>
          <w:szCs w:val="22"/>
          <w:shd w:val="clear" w:color="auto" w:fill="FFFF99"/>
          <w:rtl/>
        </w:rPr>
        <w:t>רד</w:t>
      </w:r>
      <w:r w:rsidRPr="009156DD">
        <w:rPr>
          <w:rStyle w:val="default"/>
          <w:rFonts w:cs="FrankRuehl" w:hint="cs"/>
          <w:strike/>
          <w:vanish/>
          <w:sz w:val="22"/>
          <w:szCs w:val="22"/>
          <w:shd w:val="clear" w:color="auto" w:fill="FFFF99"/>
          <w:rtl/>
        </w:rPr>
        <w:t xml:space="preserve"> האוצר</w:t>
      </w:r>
      <w:r w:rsidR="00591B0E" w:rsidRPr="009156DD">
        <w:rPr>
          <w:rStyle w:val="default"/>
          <w:rFonts w:cs="FrankRuehl" w:hint="cs"/>
          <w:vanish/>
          <w:sz w:val="22"/>
          <w:szCs w:val="22"/>
          <w:shd w:val="clear" w:color="auto" w:fill="FFFF99"/>
          <w:rtl/>
        </w:rPr>
        <w:t xml:space="preserve"> </w:t>
      </w:r>
      <w:r w:rsidR="00591B0E" w:rsidRPr="009156DD">
        <w:rPr>
          <w:rStyle w:val="default"/>
          <w:rFonts w:cs="FrankRuehl" w:hint="cs"/>
          <w:vanish/>
          <w:sz w:val="22"/>
          <w:szCs w:val="22"/>
          <w:u w:val="single"/>
          <w:shd w:val="clear" w:color="auto" w:fill="FFFF99"/>
          <w:rtl/>
        </w:rPr>
        <w:t>אגף התקציבים במשרד האוצר</w:t>
      </w:r>
      <w:r w:rsidRPr="009156DD">
        <w:rPr>
          <w:rStyle w:val="default"/>
          <w:rFonts w:cs="FrankRuehl" w:hint="cs"/>
          <w:vanish/>
          <w:sz w:val="22"/>
          <w:szCs w:val="22"/>
          <w:shd w:val="clear" w:color="auto" w:fill="FFFF99"/>
          <w:rtl/>
        </w:rPr>
        <w:t>, שימנה שר האוצר;</w:t>
      </w:r>
    </w:p>
    <w:p w:rsidR="000013BF" w:rsidRPr="009156DD" w:rsidRDefault="000013BF" w:rsidP="000013BF">
      <w:pPr>
        <w:pStyle w:val="P22"/>
        <w:spacing w:before="0"/>
        <w:ind w:left="1021"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vanish/>
          <w:sz w:val="22"/>
          <w:szCs w:val="22"/>
          <w:shd w:val="clear" w:color="auto" w:fill="FFFF99"/>
          <w:rtl/>
        </w:rPr>
        <w:tab/>
        <w:t>נ</w:t>
      </w:r>
      <w:r w:rsidRPr="009156DD">
        <w:rPr>
          <w:rStyle w:val="default"/>
          <w:rFonts w:cs="FrankRuehl" w:hint="cs"/>
          <w:vanish/>
          <w:sz w:val="22"/>
          <w:szCs w:val="22"/>
          <w:shd w:val="clear" w:color="auto" w:fill="FFFF99"/>
          <w:rtl/>
        </w:rPr>
        <w:t>ציג מש</w:t>
      </w:r>
      <w:r w:rsidRPr="009156DD">
        <w:rPr>
          <w:rStyle w:val="default"/>
          <w:rFonts w:cs="FrankRuehl"/>
          <w:vanish/>
          <w:sz w:val="22"/>
          <w:szCs w:val="22"/>
          <w:shd w:val="clear" w:color="auto" w:fill="FFFF99"/>
          <w:rtl/>
        </w:rPr>
        <w:t>רד</w:t>
      </w:r>
      <w:r w:rsidRPr="009156DD">
        <w:rPr>
          <w:rStyle w:val="default"/>
          <w:rFonts w:cs="FrankRuehl" w:hint="cs"/>
          <w:vanish/>
          <w:sz w:val="22"/>
          <w:szCs w:val="22"/>
          <w:shd w:val="clear" w:color="auto" w:fill="FFFF99"/>
          <w:rtl/>
        </w:rPr>
        <w:t xml:space="preserve"> התעשיה והמסחר, שימנה שר התעשיה והמסחר;</w:t>
      </w:r>
    </w:p>
    <w:p w:rsidR="000013BF" w:rsidRPr="009156DD" w:rsidRDefault="000013BF" w:rsidP="000013BF">
      <w:pPr>
        <w:pStyle w:val="P22"/>
        <w:spacing w:before="0"/>
        <w:ind w:left="1021"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(4)</w:t>
      </w:r>
      <w:r w:rsidRPr="009156DD">
        <w:rPr>
          <w:rStyle w:val="default"/>
          <w:rFonts w:cs="FrankRuehl"/>
          <w:vanish/>
          <w:sz w:val="22"/>
          <w:szCs w:val="22"/>
          <w:shd w:val="clear" w:color="auto" w:fill="FFFF99"/>
          <w:rtl/>
        </w:rPr>
        <w:tab/>
        <w:t>נ</w:t>
      </w:r>
      <w:r w:rsidRPr="009156DD">
        <w:rPr>
          <w:rStyle w:val="default"/>
          <w:rFonts w:cs="FrankRuehl" w:hint="cs"/>
          <w:vanish/>
          <w:sz w:val="22"/>
          <w:szCs w:val="22"/>
          <w:shd w:val="clear" w:color="auto" w:fill="FFFF99"/>
          <w:rtl/>
        </w:rPr>
        <w:t>ציג מש</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ד</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החקל</w:t>
      </w:r>
      <w:r w:rsidRPr="009156DD">
        <w:rPr>
          <w:rStyle w:val="default"/>
          <w:rFonts w:cs="FrankRuehl"/>
          <w:vanish/>
          <w:sz w:val="22"/>
          <w:szCs w:val="22"/>
          <w:shd w:val="clear" w:color="auto" w:fill="FFFF99"/>
          <w:rtl/>
        </w:rPr>
        <w:t>או</w:t>
      </w:r>
      <w:r w:rsidRPr="009156DD">
        <w:rPr>
          <w:rStyle w:val="default"/>
          <w:rFonts w:cs="FrankRuehl" w:hint="cs"/>
          <w:vanish/>
          <w:sz w:val="22"/>
          <w:szCs w:val="22"/>
          <w:shd w:val="clear" w:color="auto" w:fill="FFFF99"/>
          <w:rtl/>
        </w:rPr>
        <w:t xml:space="preserve">ת, </w:t>
      </w:r>
      <w:r w:rsidRPr="009156DD">
        <w:rPr>
          <w:rStyle w:val="default"/>
          <w:rFonts w:cs="FrankRuehl"/>
          <w:vanish/>
          <w:sz w:val="22"/>
          <w:szCs w:val="22"/>
          <w:shd w:val="clear" w:color="auto" w:fill="FFFF99"/>
          <w:rtl/>
        </w:rPr>
        <w:t>שימנ</w:t>
      </w:r>
      <w:r w:rsidRPr="009156DD">
        <w:rPr>
          <w:rStyle w:val="default"/>
          <w:rFonts w:cs="FrankRuehl" w:hint="cs"/>
          <w:vanish/>
          <w:sz w:val="22"/>
          <w:szCs w:val="22"/>
          <w:shd w:val="clear" w:color="auto" w:fill="FFFF99"/>
          <w:rtl/>
        </w:rPr>
        <w:t>ה שר החקלאות;</w:t>
      </w:r>
    </w:p>
    <w:p w:rsidR="000013BF" w:rsidRPr="009156DD" w:rsidRDefault="000013BF" w:rsidP="000013BF">
      <w:pPr>
        <w:pStyle w:val="P22"/>
        <w:spacing w:before="0"/>
        <w:ind w:left="1021"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(5)</w:t>
      </w: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(נמחקה);</w:t>
      </w:r>
    </w:p>
    <w:p w:rsidR="000013BF" w:rsidRPr="009156DD" w:rsidRDefault="000013BF" w:rsidP="000013BF">
      <w:pPr>
        <w:pStyle w:val="P22"/>
        <w:spacing w:before="0"/>
        <w:ind w:left="1021" w:right="1134"/>
        <w:rPr>
          <w:rStyle w:val="default"/>
          <w:rFonts w:cs="FrankRuehl" w:hint="cs"/>
          <w:vanish/>
          <w:sz w:val="22"/>
          <w:szCs w:val="22"/>
          <w:shd w:val="clear" w:color="auto" w:fill="FFFF99"/>
          <w:rtl/>
        </w:rPr>
      </w:pPr>
      <w:r w:rsidRPr="009156DD">
        <w:rPr>
          <w:rStyle w:val="default"/>
          <w:rFonts w:cs="FrankRuehl" w:hint="cs"/>
          <w:strike/>
          <w:vanish/>
          <w:sz w:val="22"/>
          <w:szCs w:val="22"/>
          <w:shd w:val="clear" w:color="auto" w:fill="FFFF99"/>
          <w:rtl/>
        </w:rPr>
        <w:t>(6)</w:t>
      </w:r>
      <w:r w:rsidRPr="009156DD">
        <w:rPr>
          <w:rStyle w:val="default"/>
          <w:rFonts w:cs="FrankRuehl"/>
          <w:strike/>
          <w:vanish/>
          <w:sz w:val="22"/>
          <w:szCs w:val="22"/>
          <w:shd w:val="clear" w:color="auto" w:fill="FFFF99"/>
          <w:rtl/>
        </w:rPr>
        <w:tab/>
        <w:t>נ</w:t>
      </w:r>
      <w:r w:rsidRPr="009156DD">
        <w:rPr>
          <w:rStyle w:val="default"/>
          <w:rFonts w:cs="FrankRuehl" w:hint="cs"/>
          <w:strike/>
          <w:vanish/>
          <w:sz w:val="22"/>
          <w:szCs w:val="22"/>
          <w:shd w:val="clear" w:color="auto" w:fill="FFFF99"/>
          <w:rtl/>
        </w:rPr>
        <w:t>ציג</w:t>
      </w:r>
      <w:r w:rsidRPr="009156DD">
        <w:rPr>
          <w:rStyle w:val="default"/>
          <w:rFonts w:cs="FrankRuehl"/>
          <w:strike/>
          <w:vanish/>
          <w:sz w:val="22"/>
          <w:szCs w:val="22"/>
          <w:shd w:val="clear" w:color="auto" w:fill="FFFF99"/>
          <w:rtl/>
        </w:rPr>
        <w:t xml:space="preserve"> </w:t>
      </w:r>
      <w:r w:rsidRPr="009156DD">
        <w:rPr>
          <w:rStyle w:val="default"/>
          <w:rFonts w:cs="FrankRuehl" w:hint="cs"/>
          <w:strike/>
          <w:vanish/>
          <w:sz w:val="22"/>
          <w:szCs w:val="22"/>
          <w:shd w:val="clear" w:color="auto" w:fill="FFFF99"/>
          <w:rtl/>
        </w:rPr>
        <w:t>מש</w:t>
      </w:r>
      <w:r w:rsidRPr="009156DD">
        <w:rPr>
          <w:rStyle w:val="default"/>
          <w:rFonts w:cs="FrankRuehl"/>
          <w:strike/>
          <w:vanish/>
          <w:sz w:val="22"/>
          <w:szCs w:val="22"/>
          <w:shd w:val="clear" w:color="auto" w:fill="FFFF99"/>
          <w:rtl/>
        </w:rPr>
        <w:t>רד</w:t>
      </w:r>
      <w:r w:rsidRPr="009156DD">
        <w:rPr>
          <w:rStyle w:val="default"/>
          <w:rFonts w:cs="FrankRuehl" w:hint="cs"/>
          <w:strike/>
          <w:vanish/>
          <w:sz w:val="22"/>
          <w:szCs w:val="22"/>
          <w:shd w:val="clear" w:color="auto" w:fill="FFFF99"/>
          <w:rtl/>
        </w:rPr>
        <w:t xml:space="preserve"> הכ</w:t>
      </w:r>
      <w:r w:rsidRPr="009156DD">
        <w:rPr>
          <w:rStyle w:val="default"/>
          <w:rFonts w:cs="FrankRuehl"/>
          <w:strike/>
          <w:vanish/>
          <w:sz w:val="22"/>
          <w:szCs w:val="22"/>
          <w:shd w:val="clear" w:color="auto" w:fill="FFFF99"/>
          <w:rtl/>
        </w:rPr>
        <w:t>ל</w:t>
      </w:r>
      <w:r w:rsidRPr="009156DD">
        <w:rPr>
          <w:rStyle w:val="default"/>
          <w:rFonts w:cs="FrankRuehl" w:hint="cs"/>
          <w:strike/>
          <w:vanish/>
          <w:sz w:val="22"/>
          <w:szCs w:val="22"/>
          <w:shd w:val="clear" w:color="auto" w:fill="FFFF99"/>
          <w:rtl/>
        </w:rPr>
        <w:t>כלה והתכנון, שימנה שר הכלכלה והתכנון;</w:t>
      </w:r>
    </w:p>
    <w:p w:rsidR="00591B0E" w:rsidRPr="009156DD" w:rsidRDefault="00591B0E" w:rsidP="000013BF">
      <w:pPr>
        <w:pStyle w:val="P22"/>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(6)</w:t>
      </w:r>
      <w:r w:rsidRPr="009156DD">
        <w:rPr>
          <w:rStyle w:val="default"/>
          <w:rFonts w:cs="FrankRuehl" w:hint="cs"/>
          <w:vanish/>
          <w:sz w:val="22"/>
          <w:szCs w:val="22"/>
          <w:u w:val="single"/>
          <w:shd w:val="clear" w:color="auto" w:fill="FFFF99"/>
          <w:rtl/>
        </w:rPr>
        <w:tab/>
        <w:t>נציג משרד ראש הממשלה שימנה ראש הממשלה;</w:t>
      </w:r>
    </w:p>
    <w:p w:rsidR="00591B0E" w:rsidRPr="009156DD" w:rsidRDefault="00591B0E" w:rsidP="000013BF">
      <w:pPr>
        <w:pStyle w:val="P22"/>
        <w:spacing w:before="0"/>
        <w:ind w:left="1021" w:right="1134"/>
        <w:rPr>
          <w:rStyle w:val="default"/>
          <w:rFonts w:cs="FrankRuehl"/>
          <w:vanish/>
          <w:sz w:val="22"/>
          <w:szCs w:val="22"/>
          <w:shd w:val="clear" w:color="auto" w:fill="FFFF99"/>
          <w:rtl/>
        </w:rPr>
      </w:pPr>
      <w:r w:rsidRPr="009156DD">
        <w:rPr>
          <w:rStyle w:val="default"/>
          <w:rFonts w:cs="FrankRuehl" w:hint="cs"/>
          <w:vanish/>
          <w:sz w:val="22"/>
          <w:szCs w:val="22"/>
          <w:u w:val="single"/>
          <w:shd w:val="clear" w:color="auto" w:fill="FFFF99"/>
          <w:rtl/>
        </w:rPr>
        <w:t>(7)</w:t>
      </w:r>
      <w:r w:rsidRPr="009156DD">
        <w:rPr>
          <w:rStyle w:val="default"/>
          <w:rFonts w:cs="FrankRuehl" w:hint="cs"/>
          <w:vanish/>
          <w:sz w:val="22"/>
          <w:szCs w:val="22"/>
          <w:u w:val="single"/>
          <w:shd w:val="clear" w:color="auto" w:fill="FFFF99"/>
          <w:rtl/>
        </w:rPr>
        <w:tab/>
        <w:t>נציג ציבור בעל ניסיון או השכלה מתאימים, שימנה שר התעשייה המסחר והתעסוקה, מבין מי שארגונים שעניינם התעשייה בישראל המליצו עליהם;</w:t>
      </w:r>
    </w:p>
    <w:p w:rsidR="000013BF" w:rsidRPr="009156DD" w:rsidRDefault="000013BF" w:rsidP="000013BF">
      <w:pPr>
        <w:pStyle w:val="P00"/>
        <w:spacing w:before="0"/>
        <w:ind w:left="0" w:right="1134"/>
        <w:rPr>
          <w:rFonts w:cs="FrankRuehl"/>
          <w:vanish/>
          <w:sz w:val="22"/>
          <w:szCs w:val="22"/>
          <w:shd w:val="clear" w:color="auto" w:fill="FFFF99"/>
          <w:rtl/>
        </w:rPr>
      </w:pPr>
      <w:r w:rsidRPr="009156DD">
        <w:rPr>
          <w:rFonts w:cs="FrankRuehl"/>
          <w:vanish/>
          <w:sz w:val="22"/>
          <w:szCs w:val="22"/>
          <w:shd w:val="clear" w:color="auto" w:fill="FFFF99"/>
          <w:rtl/>
        </w:rPr>
        <w:t>וה</w:t>
      </w:r>
      <w:r w:rsidRPr="009156DD">
        <w:rPr>
          <w:rFonts w:cs="FrankRuehl" w:hint="cs"/>
          <w:vanish/>
          <w:sz w:val="22"/>
          <w:szCs w:val="22"/>
          <w:shd w:val="clear" w:color="auto" w:fill="FFFF99"/>
          <w:rtl/>
        </w:rPr>
        <w:t xml:space="preserve">ממשלה </w:t>
      </w:r>
      <w:r w:rsidRPr="009156DD">
        <w:rPr>
          <w:rFonts w:cs="FrankRuehl"/>
          <w:vanish/>
          <w:sz w:val="22"/>
          <w:szCs w:val="22"/>
          <w:shd w:val="clear" w:color="auto" w:fill="FFFF99"/>
          <w:rtl/>
        </w:rPr>
        <w:t>רש</w:t>
      </w:r>
      <w:r w:rsidRPr="009156DD">
        <w:rPr>
          <w:rFonts w:cs="FrankRuehl" w:hint="cs"/>
          <w:vanish/>
          <w:sz w:val="22"/>
          <w:szCs w:val="22"/>
          <w:shd w:val="clear" w:color="auto" w:fill="FFFF99"/>
          <w:rtl/>
        </w:rPr>
        <w:t>אית למנות נציג ציבור להיות חבר נוסף במינהלת מרכז ההשקעות</w:t>
      </w:r>
      <w:r w:rsidRPr="009156DD">
        <w:rPr>
          <w:rFonts w:cs="FrankRuehl"/>
          <w:vanish/>
          <w:sz w:val="22"/>
          <w:szCs w:val="22"/>
          <w:shd w:val="clear" w:color="auto" w:fill="FFFF99"/>
          <w:rtl/>
        </w:rPr>
        <w:t>.</w:t>
      </w:r>
    </w:p>
    <w:p w:rsidR="000013BF" w:rsidRPr="009156DD" w:rsidRDefault="000013BF" w:rsidP="000013BF">
      <w:pPr>
        <w:pStyle w:val="P00"/>
        <w:spacing w:before="0"/>
        <w:ind w:left="0" w:right="1134"/>
        <w:rPr>
          <w:rStyle w:val="default"/>
          <w:rFonts w:cs="FrankRuehl"/>
          <w:vanish/>
          <w:sz w:val="22"/>
          <w:szCs w:val="22"/>
          <w:shd w:val="clear" w:color="auto" w:fill="FFFF99"/>
          <w:rtl/>
        </w:rPr>
      </w:pPr>
      <w:r w:rsidRPr="009156DD">
        <w:rPr>
          <w:rFonts w:cs="FrankRuehl"/>
          <w:vanish/>
          <w:sz w:val="22"/>
          <w:szCs w:val="22"/>
          <w:shd w:val="clear" w:color="auto" w:fill="FFFF99"/>
          <w:rtl/>
        </w:rPr>
        <w:tab/>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ה</w:t>
      </w:r>
      <w:r w:rsidRPr="009156DD">
        <w:rPr>
          <w:rStyle w:val="default"/>
          <w:rFonts w:cs="FrankRuehl" w:hint="cs"/>
          <w:vanish/>
          <w:sz w:val="22"/>
          <w:szCs w:val="22"/>
          <w:shd w:val="clear" w:color="auto" w:fill="FFFF99"/>
          <w:rtl/>
        </w:rPr>
        <w:t>יו הדע</w:t>
      </w:r>
      <w:r w:rsidRPr="009156DD">
        <w:rPr>
          <w:rStyle w:val="default"/>
          <w:rFonts w:cs="FrankRuehl"/>
          <w:vanish/>
          <w:sz w:val="22"/>
          <w:szCs w:val="22"/>
          <w:shd w:val="clear" w:color="auto" w:fill="FFFF99"/>
          <w:rtl/>
        </w:rPr>
        <w:t>ות</w:t>
      </w:r>
      <w:r w:rsidRPr="009156DD">
        <w:rPr>
          <w:rStyle w:val="default"/>
          <w:rFonts w:cs="FrankRuehl" w:hint="cs"/>
          <w:vanish/>
          <w:sz w:val="22"/>
          <w:szCs w:val="22"/>
          <w:shd w:val="clear" w:color="auto" w:fill="FFFF99"/>
          <w:rtl/>
        </w:rPr>
        <w:t xml:space="preserve"> במינהלת מרכז ההשקעות שקולות, תכריע דעתו של מנהל מרכז ההשקעות.</w:t>
      </w:r>
    </w:p>
    <w:p w:rsidR="000013BF" w:rsidRPr="009156DD" w:rsidRDefault="000013BF" w:rsidP="000013BF">
      <w:pPr>
        <w:pStyle w:val="P00"/>
        <w:spacing w:before="0"/>
        <w:ind w:left="0" w:right="1134"/>
        <w:rPr>
          <w:rStyle w:val="default"/>
          <w:rFonts w:cs="FrankRuehl" w:hint="cs"/>
          <w:strike/>
          <w:vanish/>
          <w:sz w:val="22"/>
          <w:szCs w:val="22"/>
          <w:shd w:val="clear" w:color="auto" w:fill="FFFF99"/>
          <w:rtl/>
        </w:rPr>
      </w:pPr>
      <w:r w:rsidRPr="009156DD">
        <w:rPr>
          <w:rFonts w:cs="FrankRuehl"/>
          <w:vanish/>
          <w:sz w:val="22"/>
          <w:szCs w:val="22"/>
          <w:shd w:val="clear" w:color="auto" w:fill="FFFF99"/>
          <w:rtl/>
        </w:rPr>
        <w:tab/>
      </w:r>
      <w:r w:rsidRPr="009156DD">
        <w:rPr>
          <w:rStyle w:val="default"/>
          <w:rFonts w:cs="FrankRuehl"/>
          <w:strike/>
          <w:vanish/>
          <w:sz w:val="22"/>
          <w:szCs w:val="22"/>
          <w:shd w:val="clear" w:color="auto" w:fill="FFFF99"/>
          <w:rtl/>
        </w:rPr>
        <w:t>(ג</w:t>
      </w:r>
      <w:r w:rsidRPr="009156DD">
        <w:rPr>
          <w:rStyle w:val="default"/>
          <w:rFonts w:cs="FrankRuehl" w:hint="cs"/>
          <w:strike/>
          <w:vanish/>
          <w:sz w:val="22"/>
          <w:szCs w:val="22"/>
          <w:shd w:val="clear" w:color="auto" w:fill="FFFF99"/>
          <w:rtl/>
        </w:rPr>
        <w:t>)</w:t>
      </w:r>
      <w:r w:rsidRPr="009156DD">
        <w:rPr>
          <w:rStyle w:val="default"/>
          <w:rFonts w:cs="FrankRuehl"/>
          <w:strike/>
          <w:vanish/>
          <w:sz w:val="22"/>
          <w:szCs w:val="22"/>
          <w:shd w:val="clear" w:color="auto" w:fill="FFFF99"/>
          <w:rtl/>
        </w:rPr>
        <w:tab/>
        <w:t>ח</w:t>
      </w:r>
      <w:r w:rsidRPr="009156DD">
        <w:rPr>
          <w:rStyle w:val="default"/>
          <w:rFonts w:cs="FrankRuehl" w:hint="cs"/>
          <w:strike/>
          <w:vanish/>
          <w:sz w:val="22"/>
          <w:szCs w:val="22"/>
          <w:shd w:val="clear" w:color="auto" w:fill="FFFF99"/>
          <w:rtl/>
        </w:rPr>
        <w:t>ברי מינהלת מרכז ההשקעות יהיו ג</w:t>
      </w:r>
      <w:r w:rsidRPr="009156DD">
        <w:rPr>
          <w:rStyle w:val="default"/>
          <w:rFonts w:cs="FrankRuehl"/>
          <w:strike/>
          <w:vanish/>
          <w:sz w:val="22"/>
          <w:szCs w:val="22"/>
          <w:shd w:val="clear" w:color="auto" w:fill="FFFF99"/>
          <w:rtl/>
        </w:rPr>
        <w:t xml:space="preserve">ם </w:t>
      </w:r>
      <w:r w:rsidRPr="009156DD">
        <w:rPr>
          <w:rStyle w:val="default"/>
          <w:rFonts w:cs="FrankRuehl" w:hint="cs"/>
          <w:strike/>
          <w:vanish/>
          <w:sz w:val="22"/>
          <w:szCs w:val="22"/>
          <w:shd w:val="clear" w:color="auto" w:fill="FFFF99"/>
          <w:rtl/>
        </w:rPr>
        <w:t>חברי ה</w:t>
      </w:r>
      <w:r w:rsidRPr="009156DD">
        <w:rPr>
          <w:rStyle w:val="default"/>
          <w:rFonts w:cs="FrankRuehl"/>
          <w:strike/>
          <w:vanish/>
          <w:sz w:val="22"/>
          <w:szCs w:val="22"/>
          <w:shd w:val="clear" w:color="auto" w:fill="FFFF99"/>
          <w:rtl/>
        </w:rPr>
        <w:t>מו</w:t>
      </w:r>
      <w:r w:rsidRPr="009156DD">
        <w:rPr>
          <w:rStyle w:val="default"/>
          <w:rFonts w:cs="FrankRuehl" w:hint="cs"/>
          <w:strike/>
          <w:vanish/>
          <w:sz w:val="22"/>
          <w:szCs w:val="22"/>
          <w:shd w:val="clear" w:color="auto" w:fill="FFFF99"/>
          <w:rtl/>
        </w:rPr>
        <w:t>עצה.</w:t>
      </w:r>
    </w:p>
    <w:p w:rsidR="00591B0E" w:rsidRPr="009156DD" w:rsidRDefault="00591B0E" w:rsidP="000013BF">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(ג)</w:t>
      </w:r>
      <w:r w:rsidRPr="009156DD">
        <w:rPr>
          <w:rStyle w:val="default"/>
          <w:rFonts w:cs="FrankRuehl" w:hint="cs"/>
          <w:vanish/>
          <w:sz w:val="22"/>
          <w:szCs w:val="22"/>
          <w:u w:val="single"/>
          <w:shd w:val="clear" w:color="auto" w:fill="FFFF99"/>
          <w:rtl/>
        </w:rPr>
        <w:tab/>
        <w:t>לא ימונה ולא יכהן נציג ציבור כחבר המינהלה מי שעלול להימצא, במישרין או בעקיפין, באופן תדיר, במצב של ניגוד עניינים בין תפקידו כחבר המינהלה לבין עניין אישי שלו או תפקיד אחר שלו.</w:t>
      </w:r>
    </w:p>
    <w:p w:rsidR="006D063F" w:rsidRPr="009156DD" w:rsidRDefault="00591B0E" w:rsidP="006D063F">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(ד)</w:t>
      </w:r>
      <w:r w:rsidRPr="009156DD">
        <w:rPr>
          <w:rStyle w:val="default"/>
          <w:rFonts w:cs="FrankRuehl" w:hint="cs"/>
          <w:vanish/>
          <w:sz w:val="22"/>
          <w:szCs w:val="22"/>
          <w:u w:val="single"/>
          <w:shd w:val="clear" w:color="auto" w:fill="FFFF99"/>
          <w:rtl/>
        </w:rPr>
        <w:tab/>
      </w:r>
      <w:r w:rsidR="006D063F" w:rsidRPr="009156DD">
        <w:rPr>
          <w:rStyle w:val="default"/>
          <w:rFonts w:cs="FrankRuehl" w:hint="cs"/>
          <w:vanish/>
          <w:sz w:val="22"/>
          <w:szCs w:val="22"/>
          <w:u w:val="single"/>
          <w:shd w:val="clear" w:color="auto" w:fill="FFFF99"/>
          <w:rtl/>
        </w:rPr>
        <w:t>חבר המינהלה יודיע ליושב הראש המינהלה אם נושא הנדון בישיבת המינהלה עלול לגרום לו להימצא, במישרין או בעקיפין, במצב של ניגוד עניינים בין כהונתו לבין עניין אישי שלו או לבין תפקיד אחר שלו, ויימנע מהשתתפות בדיון ומהצבעה בישיבה כאמור; הוראה זו לא תחול לגבי חבר המינהלה שהוא עובד המדינה בשל כך בלבד שתפקידו בשירות המדינה קשור לנושא הנדון בישיבה.</w:t>
      </w:r>
    </w:p>
    <w:p w:rsidR="006D063F" w:rsidRPr="009156DD" w:rsidRDefault="006D063F" w:rsidP="006D063F">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(ה)</w:t>
      </w:r>
      <w:r w:rsidRPr="009156DD">
        <w:rPr>
          <w:rStyle w:val="default"/>
          <w:rFonts w:cs="FrankRuehl" w:hint="cs"/>
          <w:vanish/>
          <w:sz w:val="22"/>
          <w:szCs w:val="22"/>
          <w:u w:val="single"/>
          <w:shd w:val="clear" w:color="auto" w:fill="FFFF99"/>
          <w:rtl/>
        </w:rPr>
        <w:tab/>
        <w:t xml:space="preserve">בסעיף זה </w:t>
      </w:r>
      <w:r w:rsidRPr="009156DD">
        <w:rPr>
          <w:rStyle w:val="default"/>
          <w:rFonts w:cs="FrankRuehl"/>
          <w:vanish/>
          <w:sz w:val="22"/>
          <w:szCs w:val="22"/>
          <w:u w:val="single"/>
          <w:shd w:val="clear" w:color="auto" w:fill="FFFF99"/>
          <w:rtl/>
        </w:rPr>
        <w:t>–</w:t>
      </w:r>
    </w:p>
    <w:p w:rsidR="006D063F" w:rsidRPr="009156DD" w:rsidRDefault="006D063F" w:rsidP="006D063F">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 xml:space="preserve">"עניין אישי"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לרבות עניין אישי של קרובו של חבר המינהלה או של גוף שחבר המינהלה או קרובו הם בעלי עניין בו;</w:t>
      </w:r>
    </w:p>
    <w:p w:rsidR="006D063F" w:rsidRPr="009156DD" w:rsidRDefault="006D063F" w:rsidP="006D063F">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 xml:space="preserve">"קרוב"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בן זוג, הורה, הורי הורה, אח, צאצא, צאצא של בן זוג ובני זוגם של כל אחד מאלה, או אדם אחר הסמוך על שולחנו, וכן שותפו, מעבידו או עובדו;</w:t>
      </w:r>
    </w:p>
    <w:p w:rsidR="006D063F" w:rsidRPr="009156DD" w:rsidRDefault="006D063F" w:rsidP="00FA0460">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 xml:space="preserve">"בעל עניין"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מנהל, עובד אחראי או מי שיש לו חלק העולה על 5% בהון או ברווחים של גוף כאמור.</w:t>
      </w:r>
    </w:p>
    <w:p w:rsidR="008A2FC0" w:rsidRPr="009156DD" w:rsidRDefault="008A2FC0" w:rsidP="008A2FC0">
      <w:pPr>
        <w:pStyle w:val="P00"/>
        <w:spacing w:before="0"/>
        <w:ind w:left="0" w:right="1134"/>
        <w:rPr>
          <w:rStyle w:val="default"/>
          <w:rFonts w:cs="FrankRuehl" w:hint="cs"/>
          <w:vanish/>
          <w:sz w:val="20"/>
          <w:szCs w:val="20"/>
          <w:shd w:val="clear" w:color="auto" w:fill="FFFF99"/>
          <w:rtl/>
        </w:rPr>
      </w:pPr>
    </w:p>
    <w:p w:rsidR="008A2FC0" w:rsidRPr="009156DD" w:rsidRDefault="008A2FC0" w:rsidP="008A2FC0">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1.1.2017</w:t>
      </w:r>
    </w:p>
    <w:p w:rsidR="008A2FC0" w:rsidRPr="009156DD" w:rsidRDefault="008A2FC0" w:rsidP="008A2FC0">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73</w:t>
      </w:r>
    </w:p>
    <w:p w:rsidR="008A2FC0" w:rsidRPr="009156DD" w:rsidRDefault="008A2FC0" w:rsidP="008A2FC0">
      <w:pPr>
        <w:pStyle w:val="P00"/>
        <w:spacing w:before="0"/>
        <w:ind w:left="0" w:right="1134"/>
        <w:rPr>
          <w:rStyle w:val="default"/>
          <w:rFonts w:cs="FrankRuehl" w:hint="cs"/>
          <w:vanish/>
          <w:szCs w:val="20"/>
          <w:shd w:val="clear" w:color="auto" w:fill="FFFF99"/>
          <w:rtl/>
        </w:rPr>
      </w:pPr>
      <w:hyperlink r:id="rId104" w:history="1">
        <w:r w:rsidRPr="009156DD">
          <w:rPr>
            <w:rStyle w:val="Hyperlink"/>
            <w:rFonts w:cs="FrankRuehl" w:hint="cs"/>
            <w:vanish/>
            <w:szCs w:val="20"/>
            <w:shd w:val="clear" w:color="auto" w:fill="FFFF99"/>
            <w:rtl/>
          </w:rPr>
          <w:t>ס"ח תשע"ז מס' 2592</w:t>
        </w:r>
      </w:hyperlink>
      <w:r w:rsidRPr="009156DD">
        <w:rPr>
          <w:rStyle w:val="default"/>
          <w:rFonts w:cs="FrankRuehl" w:hint="cs"/>
          <w:vanish/>
          <w:szCs w:val="20"/>
          <w:shd w:val="clear" w:color="auto" w:fill="FFFF99"/>
          <w:rtl/>
        </w:rPr>
        <w:t xml:space="preserve"> מיום 29.12.2016 עמ' 261 (</w:t>
      </w:r>
      <w:hyperlink r:id="rId105" w:history="1">
        <w:r w:rsidRPr="009156DD">
          <w:rPr>
            <w:rStyle w:val="Hyperlink"/>
            <w:rFonts w:cs="FrankRuehl" w:hint="cs"/>
            <w:vanish/>
            <w:szCs w:val="20"/>
            <w:shd w:val="clear" w:color="auto" w:fill="FFFF99"/>
            <w:rtl/>
          </w:rPr>
          <w:t>ה"ח 1083</w:t>
        </w:r>
      </w:hyperlink>
      <w:r w:rsidRPr="009156DD">
        <w:rPr>
          <w:rStyle w:val="default"/>
          <w:rFonts w:cs="FrankRuehl" w:hint="cs"/>
          <w:vanish/>
          <w:szCs w:val="20"/>
          <w:shd w:val="clear" w:color="auto" w:fill="FFFF99"/>
          <w:rtl/>
        </w:rPr>
        <w:t>)</w:t>
      </w:r>
    </w:p>
    <w:p w:rsidR="008A2FC0" w:rsidRPr="009156DD" w:rsidRDefault="008A2FC0" w:rsidP="008A2FC0">
      <w:pPr>
        <w:pStyle w:val="P00"/>
        <w:ind w:left="0" w:right="1134"/>
        <w:rPr>
          <w:rStyle w:val="default"/>
          <w:rFonts w:ascii="Arial" w:hAnsi="Arial" w:cs="Miriam" w:hint="cs"/>
          <w:vanish/>
          <w:sz w:val="16"/>
          <w:szCs w:val="16"/>
          <w:shd w:val="clear" w:color="auto" w:fill="FFFF99"/>
          <w:rtl/>
        </w:rPr>
      </w:pPr>
      <w:r w:rsidRPr="009156DD">
        <w:rPr>
          <w:rStyle w:val="default"/>
          <w:rFonts w:ascii="Arial" w:hAnsi="Arial" w:cs="Miriam"/>
          <w:vanish/>
          <w:sz w:val="16"/>
          <w:szCs w:val="16"/>
          <w:shd w:val="clear" w:color="auto" w:fill="FFFF99"/>
          <w:rtl/>
        </w:rPr>
        <w:t xml:space="preserve">מינהלת </w:t>
      </w:r>
      <w:r w:rsidRPr="009156DD">
        <w:rPr>
          <w:rStyle w:val="default"/>
          <w:rFonts w:ascii="Arial" w:hAnsi="Arial" w:cs="Miriam"/>
          <w:strike/>
          <w:vanish/>
          <w:sz w:val="16"/>
          <w:szCs w:val="16"/>
          <w:shd w:val="clear" w:color="auto" w:fill="FFFF99"/>
          <w:rtl/>
        </w:rPr>
        <w:t>מרכז ההשקעות</w:t>
      </w:r>
      <w:r w:rsidRPr="009156DD">
        <w:rPr>
          <w:rStyle w:val="default"/>
          <w:rFonts w:ascii="Arial" w:hAnsi="Arial" w:cs="Miriam" w:hint="cs"/>
          <w:vanish/>
          <w:sz w:val="16"/>
          <w:szCs w:val="16"/>
          <w:shd w:val="clear" w:color="auto" w:fill="FFFF99"/>
          <w:rtl/>
        </w:rPr>
        <w:t xml:space="preserve"> </w:t>
      </w:r>
      <w:r w:rsidRPr="009156DD">
        <w:rPr>
          <w:rStyle w:val="default"/>
          <w:rFonts w:ascii="Arial" w:hAnsi="Arial" w:cs="Miriam" w:hint="cs"/>
          <w:vanish/>
          <w:sz w:val="16"/>
          <w:szCs w:val="16"/>
          <w:u w:val="single"/>
          <w:shd w:val="clear" w:color="auto" w:fill="FFFF99"/>
          <w:rtl/>
        </w:rPr>
        <w:t>הרשות</w:t>
      </w:r>
    </w:p>
    <w:p w:rsidR="008A2FC0" w:rsidRPr="009156DD" w:rsidRDefault="008A2FC0" w:rsidP="008A2FC0">
      <w:pPr>
        <w:pStyle w:val="P00"/>
        <w:spacing w:before="0"/>
        <w:ind w:left="0" w:right="1134"/>
        <w:rPr>
          <w:rStyle w:val="default"/>
          <w:rFonts w:cs="FrankRuehl" w:hint="cs"/>
          <w:vanish/>
          <w:sz w:val="22"/>
          <w:szCs w:val="22"/>
          <w:shd w:val="clear" w:color="auto" w:fill="FFFF99"/>
          <w:rtl/>
        </w:rPr>
      </w:pPr>
      <w:r w:rsidRPr="009156DD">
        <w:rPr>
          <w:rStyle w:val="default"/>
          <w:rFonts w:cs="FrankRuehl"/>
          <w:vanish/>
          <w:sz w:val="22"/>
          <w:szCs w:val="22"/>
          <w:shd w:val="clear" w:color="auto" w:fill="FFFF99"/>
          <w:rtl/>
        </w:rPr>
        <w:tab/>
        <w:t>(א</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 xml:space="preserve">מינהלת </w:t>
      </w:r>
      <w:r w:rsidRPr="009156DD">
        <w:rPr>
          <w:rStyle w:val="default"/>
          <w:rFonts w:cs="FrankRuehl" w:hint="cs"/>
          <w:strike/>
          <w:vanish/>
          <w:sz w:val="22"/>
          <w:szCs w:val="22"/>
          <w:shd w:val="clear" w:color="auto" w:fill="FFFF99"/>
          <w:rtl/>
        </w:rPr>
        <w:t>מרכז ההשקעות</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הרשות</w:t>
      </w:r>
      <w:r w:rsidRPr="009156DD">
        <w:rPr>
          <w:rStyle w:val="default"/>
          <w:rFonts w:cs="FrankRuehl"/>
          <w:vanish/>
          <w:sz w:val="22"/>
          <w:szCs w:val="22"/>
          <w:shd w:val="clear" w:color="auto" w:fill="FFFF99"/>
          <w:rtl/>
        </w:rPr>
        <w:t xml:space="preserve"> ת</w:t>
      </w:r>
      <w:r w:rsidRPr="009156DD">
        <w:rPr>
          <w:rStyle w:val="default"/>
          <w:rFonts w:cs="FrankRuehl" w:hint="cs"/>
          <w:vanish/>
          <w:sz w:val="22"/>
          <w:szCs w:val="22"/>
          <w:shd w:val="clear" w:color="auto" w:fill="FFFF99"/>
          <w:rtl/>
        </w:rPr>
        <w:t xml:space="preserve">כלול בנוסף למנהל </w:t>
      </w:r>
      <w:r w:rsidRPr="009156DD">
        <w:rPr>
          <w:rStyle w:val="default"/>
          <w:rFonts w:cs="FrankRuehl" w:hint="cs"/>
          <w:strike/>
          <w:vanish/>
          <w:sz w:val="22"/>
          <w:szCs w:val="22"/>
          <w:shd w:val="clear" w:color="auto" w:fill="FFFF99"/>
          <w:rtl/>
        </w:rPr>
        <w:t>מרכז ההשקעות</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הרשות</w:t>
      </w:r>
      <w:r w:rsidRPr="009156DD">
        <w:rPr>
          <w:rStyle w:val="default"/>
          <w:rFonts w:cs="FrankRuehl" w:hint="cs"/>
          <w:vanish/>
          <w:sz w:val="22"/>
          <w:szCs w:val="22"/>
          <w:shd w:val="clear" w:color="auto" w:fill="FFFF99"/>
          <w:rtl/>
        </w:rPr>
        <w:t xml:space="preserve"> את החברים הבאים:</w:t>
      </w:r>
    </w:p>
    <w:p w:rsidR="008A2FC0" w:rsidRPr="009156DD" w:rsidRDefault="008A2FC0" w:rsidP="008A2FC0">
      <w:pPr>
        <w:pStyle w:val="P22"/>
        <w:spacing w:before="0"/>
        <w:ind w:left="1021" w:right="1134"/>
        <w:rPr>
          <w:rStyle w:val="default"/>
          <w:rFonts w:cs="FrankRuehl" w:hint="cs"/>
          <w:vanish/>
          <w:sz w:val="22"/>
          <w:szCs w:val="22"/>
          <w:shd w:val="clear" w:color="auto" w:fill="FFFF99"/>
          <w:rtl/>
        </w:rPr>
      </w:pPr>
      <w:r w:rsidRPr="009156DD">
        <w:rPr>
          <w:rStyle w:val="default"/>
          <w:rFonts w:cs="FrankRuehl"/>
          <w:vanish/>
          <w:sz w:val="22"/>
          <w:szCs w:val="22"/>
          <w:shd w:val="clear" w:color="auto" w:fill="FFFF99"/>
          <w:rtl/>
        </w:rPr>
        <w:t>(1)</w:t>
      </w: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נציג רשות המסים, שימנה שר האוצר;</w:t>
      </w:r>
    </w:p>
    <w:p w:rsidR="008A2FC0" w:rsidRPr="009156DD" w:rsidRDefault="008A2FC0" w:rsidP="008A2FC0">
      <w:pPr>
        <w:pStyle w:val="P22"/>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vanish/>
          <w:sz w:val="22"/>
          <w:szCs w:val="22"/>
          <w:shd w:val="clear" w:color="auto" w:fill="FFFF99"/>
          <w:rtl/>
        </w:rPr>
        <w:tab/>
        <w:t>נ</w:t>
      </w:r>
      <w:r w:rsidRPr="009156DD">
        <w:rPr>
          <w:rStyle w:val="default"/>
          <w:rFonts w:cs="FrankRuehl" w:hint="cs"/>
          <w:vanish/>
          <w:sz w:val="22"/>
          <w:szCs w:val="22"/>
          <w:shd w:val="clear" w:color="auto" w:fill="FFFF99"/>
          <w:rtl/>
        </w:rPr>
        <w:t>ציג אגף התקציבים במשרד האוצר, שימנה שר האוצר;</w:t>
      </w:r>
    </w:p>
    <w:p w:rsidR="008A2FC0" w:rsidRPr="009156DD" w:rsidRDefault="008A2FC0" w:rsidP="008A2FC0">
      <w:pPr>
        <w:pStyle w:val="P22"/>
        <w:spacing w:before="0"/>
        <w:ind w:left="1021"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vanish/>
          <w:sz w:val="22"/>
          <w:szCs w:val="22"/>
          <w:shd w:val="clear" w:color="auto" w:fill="FFFF99"/>
          <w:rtl/>
        </w:rPr>
        <w:tab/>
        <w:t>נ</w:t>
      </w:r>
      <w:r w:rsidRPr="009156DD">
        <w:rPr>
          <w:rStyle w:val="default"/>
          <w:rFonts w:cs="FrankRuehl" w:hint="cs"/>
          <w:vanish/>
          <w:sz w:val="22"/>
          <w:szCs w:val="22"/>
          <w:shd w:val="clear" w:color="auto" w:fill="FFFF99"/>
          <w:rtl/>
        </w:rPr>
        <w:t>ציג מש</w:t>
      </w:r>
      <w:r w:rsidRPr="009156DD">
        <w:rPr>
          <w:rStyle w:val="default"/>
          <w:rFonts w:cs="FrankRuehl"/>
          <w:vanish/>
          <w:sz w:val="22"/>
          <w:szCs w:val="22"/>
          <w:shd w:val="clear" w:color="auto" w:fill="FFFF99"/>
          <w:rtl/>
        </w:rPr>
        <w:t>רד</w:t>
      </w:r>
      <w:r w:rsidRPr="009156DD">
        <w:rPr>
          <w:rStyle w:val="default"/>
          <w:rFonts w:cs="FrankRuehl" w:hint="cs"/>
          <w:vanish/>
          <w:sz w:val="22"/>
          <w:szCs w:val="22"/>
          <w:shd w:val="clear" w:color="auto" w:fill="FFFF99"/>
          <w:rtl/>
        </w:rPr>
        <w:t xml:space="preserve"> התעשיה והמסחר, שימנה שר התעשיה והמסחר;</w:t>
      </w:r>
    </w:p>
    <w:p w:rsidR="008A2FC0" w:rsidRPr="009156DD" w:rsidRDefault="008A2FC0" w:rsidP="008A2FC0">
      <w:pPr>
        <w:pStyle w:val="P22"/>
        <w:spacing w:before="0"/>
        <w:ind w:left="1021"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(4)</w:t>
      </w:r>
      <w:r w:rsidRPr="009156DD">
        <w:rPr>
          <w:rStyle w:val="default"/>
          <w:rFonts w:cs="FrankRuehl"/>
          <w:vanish/>
          <w:sz w:val="22"/>
          <w:szCs w:val="22"/>
          <w:shd w:val="clear" w:color="auto" w:fill="FFFF99"/>
          <w:rtl/>
        </w:rPr>
        <w:tab/>
        <w:t>נ</w:t>
      </w:r>
      <w:r w:rsidRPr="009156DD">
        <w:rPr>
          <w:rStyle w:val="default"/>
          <w:rFonts w:cs="FrankRuehl" w:hint="cs"/>
          <w:vanish/>
          <w:sz w:val="22"/>
          <w:szCs w:val="22"/>
          <w:shd w:val="clear" w:color="auto" w:fill="FFFF99"/>
          <w:rtl/>
        </w:rPr>
        <w:t>ציג מש</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ד</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החקל</w:t>
      </w:r>
      <w:r w:rsidRPr="009156DD">
        <w:rPr>
          <w:rStyle w:val="default"/>
          <w:rFonts w:cs="FrankRuehl"/>
          <w:vanish/>
          <w:sz w:val="22"/>
          <w:szCs w:val="22"/>
          <w:shd w:val="clear" w:color="auto" w:fill="FFFF99"/>
          <w:rtl/>
        </w:rPr>
        <w:t>או</w:t>
      </w:r>
      <w:r w:rsidRPr="009156DD">
        <w:rPr>
          <w:rStyle w:val="default"/>
          <w:rFonts w:cs="FrankRuehl" w:hint="cs"/>
          <w:vanish/>
          <w:sz w:val="22"/>
          <w:szCs w:val="22"/>
          <w:shd w:val="clear" w:color="auto" w:fill="FFFF99"/>
          <w:rtl/>
        </w:rPr>
        <w:t xml:space="preserve">ת, </w:t>
      </w:r>
      <w:r w:rsidRPr="009156DD">
        <w:rPr>
          <w:rStyle w:val="default"/>
          <w:rFonts w:cs="FrankRuehl"/>
          <w:vanish/>
          <w:sz w:val="22"/>
          <w:szCs w:val="22"/>
          <w:shd w:val="clear" w:color="auto" w:fill="FFFF99"/>
          <w:rtl/>
        </w:rPr>
        <w:t>שימנ</w:t>
      </w:r>
      <w:r w:rsidRPr="009156DD">
        <w:rPr>
          <w:rStyle w:val="default"/>
          <w:rFonts w:cs="FrankRuehl" w:hint="cs"/>
          <w:vanish/>
          <w:sz w:val="22"/>
          <w:szCs w:val="22"/>
          <w:shd w:val="clear" w:color="auto" w:fill="FFFF99"/>
          <w:rtl/>
        </w:rPr>
        <w:t>ה שר החקלאות;</w:t>
      </w:r>
    </w:p>
    <w:p w:rsidR="008A2FC0" w:rsidRPr="009156DD" w:rsidRDefault="008A2FC0" w:rsidP="008A2FC0">
      <w:pPr>
        <w:pStyle w:val="P22"/>
        <w:spacing w:before="0"/>
        <w:ind w:left="1021"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(5)</w:t>
      </w: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(נמחקה);</w:t>
      </w:r>
    </w:p>
    <w:p w:rsidR="008A2FC0" w:rsidRPr="009156DD" w:rsidRDefault="008A2FC0" w:rsidP="008A2FC0">
      <w:pPr>
        <w:pStyle w:val="P22"/>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(6)</w:t>
      </w: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נציג משרד ראש הממשלה שימנה ראש הממשלה;</w:t>
      </w:r>
    </w:p>
    <w:p w:rsidR="008A2FC0" w:rsidRPr="009156DD" w:rsidRDefault="008A2FC0" w:rsidP="008A2FC0">
      <w:pPr>
        <w:pStyle w:val="P22"/>
        <w:spacing w:before="0"/>
        <w:ind w:left="1021" w:right="1134"/>
        <w:rPr>
          <w:rStyle w:val="default"/>
          <w:rFonts w:cs="FrankRuehl" w:hint="cs"/>
          <w:vanish/>
          <w:sz w:val="22"/>
          <w:szCs w:val="22"/>
          <w:shd w:val="clear" w:color="auto" w:fill="FFFF99"/>
          <w:rtl/>
        </w:rPr>
      </w:pP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7)</w:t>
      </w:r>
      <w:r w:rsidRPr="009156DD">
        <w:rPr>
          <w:rStyle w:val="default"/>
          <w:rFonts w:cs="FrankRuehl" w:hint="cs"/>
          <w:vanish/>
          <w:sz w:val="22"/>
          <w:szCs w:val="22"/>
          <w:shd w:val="clear" w:color="auto" w:fill="FFFF99"/>
          <w:rtl/>
        </w:rPr>
        <w:tab/>
        <w:t>נציג ציבור בעל ניסיון או השכלה מתאימים, שימנה שר התעשייה המסחר והתעסוקה, מבין מי שארגונים שעניינם התעשייה בישראל המליצו עליהם;</w:t>
      </w:r>
    </w:p>
    <w:p w:rsidR="008A2FC0" w:rsidRPr="009156DD" w:rsidRDefault="008A2FC0" w:rsidP="008A2FC0">
      <w:pPr>
        <w:pStyle w:val="P00"/>
        <w:spacing w:before="0"/>
        <w:ind w:left="0" w:right="1134"/>
        <w:rPr>
          <w:rStyle w:val="default"/>
          <w:rFonts w:cs="FrankRuehl"/>
          <w:vanish/>
          <w:sz w:val="22"/>
          <w:szCs w:val="22"/>
          <w:shd w:val="clear" w:color="auto" w:fill="FFFF99"/>
          <w:rtl/>
        </w:rPr>
      </w:pPr>
      <w:r w:rsidRPr="009156DD">
        <w:rPr>
          <w:rStyle w:val="default"/>
          <w:rFonts w:cs="FrankRuehl"/>
          <w:vanish/>
          <w:sz w:val="22"/>
          <w:szCs w:val="22"/>
          <w:shd w:val="clear" w:color="auto" w:fill="FFFF99"/>
          <w:rtl/>
        </w:rPr>
        <w:t>וה</w:t>
      </w:r>
      <w:r w:rsidRPr="009156DD">
        <w:rPr>
          <w:rStyle w:val="default"/>
          <w:rFonts w:cs="FrankRuehl" w:hint="cs"/>
          <w:vanish/>
          <w:sz w:val="22"/>
          <w:szCs w:val="22"/>
          <w:shd w:val="clear" w:color="auto" w:fill="FFFF99"/>
          <w:rtl/>
        </w:rPr>
        <w:t xml:space="preserve">ממשלה </w:t>
      </w:r>
      <w:r w:rsidRPr="009156DD">
        <w:rPr>
          <w:rStyle w:val="default"/>
          <w:rFonts w:cs="FrankRuehl"/>
          <w:vanish/>
          <w:sz w:val="22"/>
          <w:szCs w:val="22"/>
          <w:shd w:val="clear" w:color="auto" w:fill="FFFF99"/>
          <w:rtl/>
        </w:rPr>
        <w:t>רש</w:t>
      </w:r>
      <w:r w:rsidRPr="009156DD">
        <w:rPr>
          <w:rStyle w:val="default"/>
          <w:rFonts w:cs="FrankRuehl" w:hint="cs"/>
          <w:vanish/>
          <w:sz w:val="22"/>
          <w:szCs w:val="22"/>
          <w:shd w:val="clear" w:color="auto" w:fill="FFFF99"/>
          <w:rtl/>
        </w:rPr>
        <w:t xml:space="preserve">אית למנות נציג ציבור להיות חבר נוסף במינהלת </w:t>
      </w:r>
      <w:r w:rsidRPr="009156DD">
        <w:rPr>
          <w:rStyle w:val="default"/>
          <w:rFonts w:cs="FrankRuehl" w:hint="cs"/>
          <w:strike/>
          <w:vanish/>
          <w:sz w:val="22"/>
          <w:szCs w:val="22"/>
          <w:shd w:val="clear" w:color="auto" w:fill="FFFF99"/>
          <w:rtl/>
        </w:rPr>
        <w:t>מרכז ההשקעות</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הרשות</w:t>
      </w:r>
      <w:r w:rsidRPr="009156DD">
        <w:rPr>
          <w:rStyle w:val="default"/>
          <w:rFonts w:cs="FrankRuehl"/>
          <w:vanish/>
          <w:sz w:val="22"/>
          <w:szCs w:val="22"/>
          <w:shd w:val="clear" w:color="auto" w:fill="FFFF99"/>
          <w:rtl/>
        </w:rPr>
        <w:t>.</w:t>
      </w:r>
    </w:p>
    <w:p w:rsidR="008A2FC0" w:rsidRPr="008A2FC0" w:rsidRDefault="008A2FC0" w:rsidP="008A2FC0">
      <w:pPr>
        <w:pStyle w:val="P00"/>
        <w:spacing w:before="0"/>
        <w:ind w:left="0" w:right="1134"/>
        <w:rPr>
          <w:rStyle w:val="default"/>
          <w:rFonts w:cs="FrankRuehl"/>
          <w:sz w:val="2"/>
          <w:szCs w:val="2"/>
          <w:shd w:val="clear" w:color="auto" w:fill="FFFF99"/>
          <w:rtl/>
        </w:rPr>
      </w:pPr>
      <w:r w:rsidRPr="009156DD">
        <w:rPr>
          <w:rStyle w:val="default"/>
          <w:rFonts w:cs="FrankRuehl"/>
          <w:vanish/>
          <w:sz w:val="22"/>
          <w:szCs w:val="22"/>
          <w:shd w:val="clear" w:color="auto" w:fill="FFFF99"/>
          <w:rtl/>
        </w:rPr>
        <w:tab/>
        <w:t>(ב</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ה</w:t>
      </w:r>
      <w:r w:rsidRPr="009156DD">
        <w:rPr>
          <w:rStyle w:val="default"/>
          <w:rFonts w:cs="FrankRuehl" w:hint="cs"/>
          <w:vanish/>
          <w:sz w:val="22"/>
          <w:szCs w:val="22"/>
          <w:shd w:val="clear" w:color="auto" w:fill="FFFF99"/>
          <w:rtl/>
        </w:rPr>
        <w:t>יו הדע</w:t>
      </w:r>
      <w:r w:rsidRPr="009156DD">
        <w:rPr>
          <w:rStyle w:val="default"/>
          <w:rFonts w:cs="FrankRuehl"/>
          <w:vanish/>
          <w:sz w:val="22"/>
          <w:szCs w:val="22"/>
          <w:shd w:val="clear" w:color="auto" w:fill="FFFF99"/>
          <w:rtl/>
        </w:rPr>
        <w:t>ות</w:t>
      </w:r>
      <w:r w:rsidRPr="009156DD">
        <w:rPr>
          <w:rStyle w:val="default"/>
          <w:rFonts w:cs="FrankRuehl" w:hint="cs"/>
          <w:vanish/>
          <w:sz w:val="22"/>
          <w:szCs w:val="22"/>
          <w:shd w:val="clear" w:color="auto" w:fill="FFFF99"/>
          <w:rtl/>
        </w:rPr>
        <w:t xml:space="preserve"> במינהלת </w:t>
      </w:r>
      <w:r w:rsidRPr="009156DD">
        <w:rPr>
          <w:rStyle w:val="default"/>
          <w:rFonts w:cs="FrankRuehl" w:hint="cs"/>
          <w:strike/>
          <w:vanish/>
          <w:sz w:val="22"/>
          <w:szCs w:val="22"/>
          <w:shd w:val="clear" w:color="auto" w:fill="FFFF99"/>
          <w:rtl/>
        </w:rPr>
        <w:t>מרכז ההשקעות</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הרשות</w:t>
      </w:r>
      <w:r w:rsidRPr="009156DD">
        <w:rPr>
          <w:rStyle w:val="default"/>
          <w:rFonts w:cs="FrankRuehl" w:hint="cs"/>
          <w:vanish/>
          <w:sz w:val="22"/>
          <w:szCs w:val="22"/>
          <w:shd w:val="clear" w:color="auto" w:fill="FFFF99"/>
          <w:rtl/>
        </w:rPr>
        <w:t xml:space="preserve"> שקולות, תכריע דעתו של מנהל </w:t>
      </w:r>
      <w:r w:rsidRPr="009156DD">
        <w:rPr>
          <w:rStyle w:val="default"/>
          <w:rFonts w:cs="FrankRuehl" w:hint="cs"/>
          <w:strike/>
          <w:vanish/>
          <w:sz w:val="22"/>
          <w:szCs w:val="22"/>
          <w:shd w:val="clear" w:color="auto" w:fill="FFFF99"/>
          <w:rtl/>
        </w:rPr>
        <w:t>מרכז ההשקעות</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הרשות</w:t>
      </w:r>
      <w:r w:rsidRPr="009156DD">
        <w:rPr>
          <w:rStyle w:val="default"/>
          <w:rFonts w:cs="FrankRuehl" w:hint="cs"/>
          <w:vanish/>
          <w:sz w:val="22"/>
          <w:szCs w:val="22"/>
          <w:shd w:val="clear" w:color="auto" w:fill="FFFF99"/>
          <w:rtl/>
        </w:rPr>
        <w:t>.</w:t>
      </w:r>
      <w:bookmarkEnd w:id="38"/>
    </w:p>
    <w:p w:rsidR="00660265" w:rsidRDefault="00660265" w:rsidP="008A2FC0">
      <w:pPr>
        <w:pStyle w:val="P00"/>
        <w:spacing w:before="72"/>
        <w:ind w:left="0" w:right="1134"/>
        <w:rPr>
          <w:rStyle w:val="default"/>
          <w:rFonts w:cs="FrankRuehl" w:hint="cs"/>
          <w:rtl/>
        </w:rPr>
      </w:pPr>
      <w:bookmarkStart w:id="39" w:name="Seif7"/>
      <w:bookmarkEnd w:id="39"/>
      <w:r>
        <w:rPr>
          <w:lang w:val="he-IL"/>
        </w:rPr>
        <w:pict>
          <v:rect id="_x0000_s2062" style="position:absolute;left:0;text-align:left;margin-left:464.5pt;margin-top:8.05pt;width:75.05pt;height:65.75pt;z-index:251454464" o:allowincell="f" filled="f" stroked="f" strokecolor="lime" strokeweight=".25pt">
            <v:textbox inset="0,0,0,0">
              <w:txbxContent>
                <w:p w:rsidR="006C3324" w:rsidRDefault="006C3324" w:rsidP="008A2FC0">
                  <w:pPr>
                    <w:spacing w:line="160" w:lineRule="exact"/>
                    <w:jc w:val="left"/>
                    <w:rPr>
                      <w:rFonts w:cs="Miriam" w:hint="cs"/>
                      <w:noProof/>
                      <w:sz w:val="18"/>
                      <w:szCs w:val="18"/>
                      <w:rtl/>
                    </w:rPr>
                  </w:pPr>
                  <w:r>
                    <w:rPr>
                      <w:rFonts w:cs="Miriam"/>
                      <w:sz w:val="18"/>
                      <w:szCs w:val="18"/>
                      <w:rtl/>
                    </w:rPr>
                    <w:t>חב</w:t>
                  </w:r>
                  <w:r>
                    <w:rPr>
                      <w:rFonts w:cs="Miriam" w:hint="cs"/>
                      <w:sz w:val="18"/>
                      <w:szCs w:val="18"/>
                      <w:rtl/>
                    </w:rPr>
                    <w:t>רים בל</w:t>
                  </w:r>
                  <w:r>
                    <w:rPr>
                      <w:rFonts w:cs="Miriam"/>
                      <w:sz w:val="18"/>
                      <w:szCs w:val="18"/>
                      <w:rtl/>
                    </w:rPr>
                    <w:t>תי</w:t>
                  </w:r>
                  <w:r>
                    <w:rPr>
                      <w:rFonts w:cs="Miriam" w:hint="cs"/>
                      <w:sz w:val="18"/>
                      <w:szCs w:val="18"/>
                      <w:rtl/>
                    </w:rPr>
                    <w:t xml:space="preserve"> </w:t>
                  </w:r>
                  <w:r>
                    <w:rPr>
                      <w:rFonts w:cs="Miriam"/>
                      <w:sz w:val="18"/>
                      <w:szCs w:val="18"/>
                      <w:rtl/>
                    </w:rPr>
                    <w:t>קב</w:t>
                  </w:r>
                  <w:r>
                    <w:rPr>
                      <w:rFonts w:cs="Miriam" w:hint="cs"/>
                      <w:sz w:val="18"/>
                      <w:szCs w:val="18"/>
                      <w:rtl/>
                    </w:rPr>
                    <w:t>ועים ב</w:t>
                  </w:r>
                  <w:r>
                    <w:rPr>
                      <w:rFonts w:cs="Miriam"/>
                      <w:sz w:val="18"/>
                      <w:szCs w:val="18"/>
                      <w:rtl/>
                    </w:rPr>
                    <w:t>מי</w:t>
                  </w:r>
                  <w:r>
                    <w:rPr>
                      <w:rFonts w:cs="Miriam" w:hint="cs"/>
                      <w:sz w:val="18"/>
                      <w:szCs w:val="18"/>
                      <w:rtl/>
                    </w:rPr>
                    <w:t>נהלת הרשות</w:t>
                  </w:r>
                </w:p>
                <w:p w:rsidR="006C3324" w:rsidRDefault="006C3324">
                  <w:pPr>
                    <w:spacing w:line="160" w:lineRule="exact"/>
                    <w:jc w:val="left"/>
                    <w:rPr>
                      <w:rFonts w:cs="Miriam"/>
                      <w:noProof/>
                      <w:sz w:val="18"/>
                      <w:szCs w:val="18"/>
                      <w:rtl/>
                    </w:rPr>
                  </w:pPr>
                  <w:r>
                    <w:rPr>
                      <w:rFonts w:cs="Miriam" w:hint="cs"/>
                      <w:sz w:val="18"/>
                      <w:szCs w:val="18"/>
                      <w:rtl/>
                    </w:rPr>
                    <w:t>(תיקון מס' 14)</w:t>
                  </w:r>
                </w:p>
                <w:p w:rsidR="006C3324" w:rsidRDefault="006C3324">
                  <w:pPr>
                    <w:spacing w:line="160" w:lineRule="exact"/>
                    <w:jc w:val="left"/>
                    <w:rPr>
                      <w:rFonts w:cs="Miriam" w:hint="cs"/>
                      <w:noProof/>
                      <w:sz w:val="18"/>
                      <w:szCs w:val="18"/>
                      <w:rtl/>
                    </w:rPr>
                  </w:pPr>
                  <w:r>
                    <w:rPr>
                      <w:rFonts w:cs="Miriam"/>
                      <w:sz w:val="18"/>
                      <w:szCs w:val="18"/>
                      <w:rtl/>
                    </w:rPr>
                    <w:t>תש</w:t>
                  </w:r>
                  <w:r>
                    <w:rPr>
                      <w:rFonts w:cs="Miriam" w:hint="cs"/>
                      <w:sz w:val="18"/>
                      <w:szCs w:val="18"/>
                      <w:rtl/>
                    </w:rPr>
                    <w:t>ל"ו-</w:t>
                  </w:r>
                  <w:r>
                    <w:rPr>
                      <w:rFonts w:cs="Miriam"/>
                      <w:sz w:val="18"/>
                      <w:szCs w:val="18"/>
                      <w:rtl/>
                    </w:rPr>
                    <w:t>1976</w:t>
                  </w:r>
                </w:p>
                <w:p w:rsidR="006C3324" w:rsidRDefault="006C3324">
                  <w:pPr>
                    <w:spacing w:line="160" w:lineRule="exact"/>
                    <w:jc w:val="left"/>
                    <w:rPr>
                      <w:rFonts w:cs="Miriam" w:hint="cs"/>
                      <w:noProof/>
                      <w:sz w:val="18"/>
                      <w:szCs w:val="18"/>
                      <w:rtl/>
                    </w:rPr>
                  </w:pPr>
                  <w:r>
                    <w:rPr>
                      <w:rFonts w:cs="Miriam" w:hint="cs"/>
                      <w:noProof/>
                      <w:sz w:val="18"/>
                      <w:szCs w:val="18"/>
                      <w:rtl/>
                    </w:rPr>
                    <w:t>(תיקון מס' 66) תשס"ט-2009</w:t>
                  </w:r>
                </w:p>
                <w:p w:rsidR="006C3324" w:rsidRDefault="006C3324">
                  <w:pPr>
                    <w:spacing w:line="160" w:lineRule="exact"/>
                    <w:jc w:val="left"/>
                    <w:rPr>
                      <w:rFonts w:cs="Miriam" w:hint="cs"/>
                      <w:noProof/>
                      <w:sz w:val="18"/>
                      <w:szCs w:val="18"/>
                      <w:rtl/>
                    </w:rPr>
                  </w:pPr>
                  <w:r>
                    <w:rPr>
                      <w:rFonts w:cs="Miriam" w:hint="cs"/>
                      <w:noProof/>
                      <w:sz w:val="18"/>
                      <w:szCs w:val="18"/>
                      <w:rtl/>
                    </w:rPr>
                    <w:t>(תיקון מס' 73) תשע"ז-2016</w:t>
                  </w:r>
                </w:p>
              </w:txbxContent>
            </v:textbox>
            <w10:anchorlock/>
          </v:rect>
        </w:pict>
      </w:r>
      <w:r>
        <w:rPr>
          <w:rStyle w:val="big-number"/>
          <w:rFonts w:cs="Miriam"/>
          <w:rtl/>
        </w:rPr>
        <w:t>9</w:t>
      </w:r>
      <w:r>
        <w:rPr>
          <w:rStyle w:val="default"/>
          <w:rFonts w:cs="FrankRuehl"/>
          <w:rtl/>
        </w:rPr>
        <w:t>א.</w:t>
      </w:r>
      <w:r>
        <w:rPr>
          <w:rStyle w:val="default"/>
          <w:rFonts w:cs="FrankRuehl"/>
          <w:rtl/>
        </w:rPr>
        <w:tab/>
        <w:t>ל</w:t>
      </w:r>
      <w:r>
        <w:rPr>
          <w:rStyle w:val="default"/>
          <w:rFonts w:cs="FrankRuehl" w:hint="cs"/>
          <w:rtl/>
        </w:rPr>
        <w:t>ענין מ</w:t>
      </w:r>
      <w:r>
        <w:rPr>
          <w:rStyle w:val="default"/>
          <w:rFonts w:cs="FrankRuehl"/>
          <w:rtl/>
        </w:rPr>
        <w:t>תן</w:t>
      </w:r>
      <w:r>
        <w:rPr>
          <w:rStyle w:val="default"/>
          <w:rFonts w:cs="FrankRuehl" w:hint="cs"/>
          <w:rtl/>
        </w:rPr>
        <w:t xml:space="preserve"> אישור לתכנית שנושאה הוא בתחום טיפולו של</w:t>
      </w:r>
      <w:r w:rsidR="00AC5A95">
        <w:rPr>
          <w:rStyle w:val="default"/>
          <w:rFonts w:cs="FrankRuehl" w:hint="cs"/>
          <w:rtl/>
        </w:rPr>
        <w:t xml:space="preserve"> משרד ממשלתי שאינו מיוצג במינהלת </w:t>
      </w:r>
      <w:r w:rsidR="008A2FC0">
        <w:rPr>
          <w:rStyle w:val="default"/>
          <w:rFonts w:cs="FrankRuehl" w:hint="cs"/>
          <w:rtl/>
        </w:rPr>
        <w:t>הרשות</w:t>
      </w:r>
      <w:r>
        <w:rPr>
          <w:rStyle w:val="default"/>
          <w:rFonts w:cs="FrankRuehl" w:hint="cs"/>
          <w:rtl/>
        </w:rPr>
        <w:t>, יהיה חבר נוסף במינהל</w:t>
      </w:r>
      <w:r w:rsidR="00AC5A95">
        <w:rPr>
          <w:rStyle w:val="default"/>
          <w:rFonts w:cs="FrankRuehl" w:hint="cs"/>
          <w:rtl/>
        </w:rPr>
        <w:t xml:space="preserve">ת </w:t>
      </w:r>
      <w:r w:rsidR="008A2FC0">
        <w:rPr>
          <w:rStyle w:val="default"/>
          <w:rFonts w:cs="FrankRuehl" w:hint="cs"/>
          <w:rtl/>
        </w:rPr>
        <w:t>הרשות</w:t>
      </w:r>
      <w:r>
        <w:rPr>
          <w:rStyle w:val="default"/>
          <w:rFonts w:cs="FrankRuehl" w:hint="cs"/>
          <w:rtl/>
        </w:rPr>
        <w:t xml:space="preserve"> נציג אותו משרד, שמינה אותו השר האחראי על </w:t>
      </w:r>
      <w:r>
        <w:rPr>
          <w:rStyle w:val="default"/>
          <w:rFonts w:cs="FrankRuehl"/>
          <w:rtl/>
        </w:rPr>
        <w:t>המ</w:t>
      </w:r>
      <w:r>
        <w:rPr>
          <w:rStyle w:val="default"/>
          <w:rFonts w:cs="FrankRuehl" w:hint="cs"/>
          <w:rtl/>
        </w:rPr>
        <w:t>שר</w:t>
      </w:r>
      <w:r>
        <w:rPr>
          <w:rStyle w:val="default"/>
          <w:rFonts w:cs="FrankRuehl"/>
          <w:rtl/>
        </w:rPr>
        <w:t>ד.</w:t>
      </w:r>
    </w:p>
    <w:p w:rsidR="00EC14E4" w:rsidRPr="009156DD" w:rsidRDefault="00EC14E4" w:rsidP="00EC14E4">
      <w:pPr>
        <w:pStyle w:val="P00"/>
        <w:spacing w:before="0"/>
        <w:ind w:left="0" w:right="1134"/>
        <w:rPr>
          <w:rStyle w:val="default"/>
          <w:rFonts w:cs="FrankRuehl" w:hint="cs"/>
          <w:vanish/>
          <w:color w:val="FF0000"/>
          <w:sz w:val="20"/>
          <w:szCs w:val="20"/>
          <w:shd w:val="clear" w:color="auto" w:fill="FFFF99"/>
          <w:rtl/>
        </w:rPr>
      </w:pPr>
      <w:bookmarkStart w:id="40" w:name="Rov322"/>
      <w:r w:rsidRPr="009156DD">
        <w:rPr>
          <w:rStyle w:val="default"/>
          <w:rFonts w:cs="FrankRuehl" w:hint="cs"/>
          <w:vanish/>
          <w:color w:val="FF0000"/>
          <w:sz w:val="20"/>
          <w:szCs w:val="20"/>
          <w:shd w:val="clear" w:color="auto" w:fill="FFFF99"/>
          <w:rtl/>
        </w:rPr>
        <w:t>מיום 1.4.1976</w:t>
      </w:r>
    </w:p>
    <w:p w:rsidR="00EC14E4" w:rsidRPr="009156DD" w:rsidRDefault="00EC14E4" w:rsidP="00EC14E4">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14</w:t>
      </w:r>
    </w:p>
    <w:p w:rsidR="00EC14E4" w:rsidRPr="009156DD" w:rsidRDefault="00EC14E4" w:rsidP="00EC14E4">
      <w:pPr>
        <w:pStyle w:val="P00"/>
        <w:spacing w:before="0"/>
        <w:ind w:left="0" w:right="1134"/>
        <w:rPr>
          <w:rStyle w:val="default"/>
          <w:rFonts w:cs="FrankRuehl" w:hint="cs"/>
          <w:vanish/>
          <w:sz w:val="20"/>
          <w:szCs w:val="20"/>
          <w:shd w:val="clear" w:color="auto" w:fill="FFFF99"/>
          <w:rtl/>
        </w:rPr>
      </w:pPr>
      <w:hyperlink r:id="rId106" w:history="1">
        <w:r w:rsidRPr="009156DD">
          <w:rPr>
            <w:rStyle w:val="Hyperlink"/>
            <w:rFonts w:cs="FrankRuehl" w:hint="cs"/>
            <w:vanish/>
            <w:szCs w:val="20"/>
            <w:shd w:val="clear" w:color="auto" w:fill="FFFF99"/>
            <w:rtl/>
          </w:rPr>
          <w:t>ס"ח תשל"ו מס' 827</w:t>
        </w:r>
      </w:hyperlink>
      <w:r w:rsidRPr="009156DD">
        <w:rPr>
          <w:rStyle w:val="default"/>
          <w:rFonts w:cs="FrankRuehl" w:hint="cs"/>
          <w:vanish/>
          <w:sz w:val="20"/>
          <w:szCs w:val="20"/>
          <w:shd w:val="clear" w:color="auto" w:fill="FFFF99"/>
          <w:rtl/>
        </w:rPr>
        <w:t xml:space="preserve"> מיום 23.8.1976 עמ' 284 (</w:t>
      </w:r>
      <w:hyperlink r:id="rId107" w:history="1">
        <w:r w:rsidRPr="009156DD">
          <w:rPr>
            <w:rStyle w:val="Hyperlink"/>
            <w:rFonts w:cs="FrankRuehl" w:hint="cs"/>
            <w:vanish/>
            <w:szCs w:val="20"/>
            <w:shd w:val="clear" w:color="auto" w:fill="FFFF99"/>
            <w:rtl/>
          </w:rPr>
          <w:t>ה"ח 1245</w:t>
        </w:r>
      </w:hyperlink>
      <w:r w:rsidRPr="009156DD">
        <w:rPr>
          <w:rStyle w:val="default"/>
          <w:rFonts w:cs="FrankRuehl" w:hint="cs"/>
          <w:vanish/>
          <w:sz w:val="20"/>
          <w:szCs w:val="20"/>
          <w:shd w:val="clear" w:color="auto" w:fill="FFFF99"/>
          <w:rtl/>
        </w:rPr>
        <w:t>)</w:t>
      </w:r>
    </w:p>
    <w:p w:rsidR="00EC14E4" w:rsidRPr="009156DD" w:rsidRDefault="00EC14E4" w:rsidP="00EC14E4">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סעיף 9א</w:t>
      </w:r>
    </w:p>
    <w:p w:rsidR="00EC14E4" w:rsidRPr="009156DD" w:rsidRDefault="00EC14E4" w:rsidP="00EC14E4">
      <w:pPr>
        <w:pStyle w:val="P00"/>
        <w:spacing w:before="0"/>
        <w:ind w:left="0" w:right="1134"/>
        <w:rPr>
          <w:rStyle w:val="default"/>
          <w:rFonts w:cs="FrankRuehl" w:hint="cs"/>
          <w:vanish/>
          <w:szCs w:val="20"/>
          <w:shd w:val="clear" w:color="auto" w:fill="FFFF99"/>
          <w:rtl/>
        </w:rPr>
      </w:pPr>
    </w:p>
    <w:p w:rsidR="00EC14E4" w:rsidRPr="009156DD" w:rsidRDefault="00EC14E4" w:rsidP="00EC14E4">
      <w:pPr>
        <w:pStyle w:val="P00"/>
        <w:spacing w:before="0"/>
        <w:ind w:left="0" w:right="1134"/>
        <w:rPr>
          <w:rStyle w:val="default"/>
          <w:rFonts w:cs="FrankRuehl" w:hint="cs"/>
          <w:vanish/>
          <w:szCs w:val="20"/>
          <w:shd w:val="clear" w:color="auto" w:fill="FFFF99"/>
          <w:rtl/>
        </w:rPr>
      </w:pPr>
      <w:r w:rsidRPr="009156DD">
        <w:rPr>
          <w:rStyle w:val="default"/>
          <w:rFonts w:cs="FrankRuehl" w:hint="cs"/>
          <w:vanish/>
          <w:color w:val="FF0000"/>
          <w:szCs w:val="20"/>
          <w:shd w:val="clear" w:color="auto" w:fill="FFFF99"/>
          <w:rtl/>
        </w:rPr>
        <w:t>מיום 1.1.2010</w:t>
      </w:r>
    </w:p>
    <w:p w:rsidR="00EC14E4" w:rsidRPr="009156DD" w:rsidRDefault="00EC14E4" w:rsidP="00EC14E4">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66</w:t>
      </w:r>
    </w:p>
    <w:p w:rsidR="00EC14E4" w:rsidRPr="009156DD" w:rsidRDefault="00EC14E4" w:rsidP="00EC14E4">
      <w:pPr>
        <w:pStyle w:val="P00"/>
        <w:spacing w:before="0"/>
        <w:ind w:left="0" w:right="1134"/>
        <w:rPr>
          <w:rStyle w:val="default"/>
          <w:rFonts w:cs="FrankRuehl" w:hint="cs"/>
          <w:vanish/>
          <w:szCs w:val="20"/>
          <w:shd w:val="clear" w:color="auto" w:fill="FFFF99"/>
          <w:rtl/>
        </w:rPr>
      </w:pPr>
      <w:hyperlink r:id="rId108" w:history="1">
        <w:r w:rsidRPr="009156DD">
          <w:rPr>
            <w:rStyle w:val="Hyperlink"/>
            <w:rFonts w:cs="FrankRuehl" w:hint="cs"/>
            <w:vanish/>
            <w:szCs w:val="20"/>
            <w:shd w:val="clear" w:color="auto" w:fill="FFFF99"/>
            <w:rtl/>
          </w:rPr>
          <w:t>ס"ח תשס"ט מס' 2203</w:t>
        </w:r>
      </w:hyperlink>
      <w:r w:rsidRPr="009156DD">
        <w:rPr>
          <w:rStyle w:val="default"/>
          <w:rFonts w:cs="FrankRuehl" w:hint="cs"/>
          <w:vanish/>
          <w:szCs w:val="20"/>
          <w:shd w:val="clear" w:color="auto" w:fill="FFFF99"/>
          <w:rtl/>
        </w:rPr>
        <w:t xml:space="preserve"> מיום 23.7.2009 עמ' 207 (</w:t>
      </w:r>
      <w:hyperlink r:id="rId109" w:history="1">
        <w:r w:rsidRPr="009156DD">
          <w:rPr>
            <w:rStyle w:val="Hyperlink"/>
            <w:rFonts w:cs="FrankRuehl" w:hint="cs"/>
            <w:vanish/>
            <w:szCs w:val="20"/>
            <w:shd w:val="clear" w:color="auto" w:fill="FFFF99"/>
            <w:rtl/>
          </w:rPr>
          <w:t>ה"ח 436</w:t>
        </w:r>
      </w:hyperlink>
      <w:r w:rsidRPr="009156DD">
        <w:rPr>
          <w:rStyle w:val="default"/>
          <w:rFonts w:cs="FrankRuehl" w:hint="cs"/>
          <w:vanish/>
          <w:szCs w:val="20"/>
          <w:shd w:val="clear" w:color="auto" w:fill="FFFF99"/>
          <w:rtl/>
        </w:rPr>
        <w:t>)</w:t>
      </w:r>
    </w:p>
    <w:p w:rsidR="008A2FC0" w:rsidRPr="009156DD" w:rsidRDefault="008A2FC0" w:rsidP="008A2FC0">
      <w:pPr>
        <w:pStyle w:val="P00"/>
        <w:ind w:left="0" w:right="1134"/>
        <w:rPr>
          <w:rStyle w:val="big-number"/>
          <w:rFonts w:cs="Miriam" w:hint="cs"/>
          <w:vanish/>
          <w:sz w:val="16"/>
          <w:szCs w:val="16"/>
          <w:u w:val="single"/>
          <w:shd w:val="clear" w:color="auto" w:fill="FFFF99"/>
          <w:rtl/>
        </w:rPr>
      </w:pPr>
      <w:r w:rsidRPr="009156DD">
        <w:rPr>
          <w:rStyle w:val="big-number"/>
          <w:rFonts w:cs="Miriam" w:hint="cs"/>
          <w:vanish/>
          <w:sz w:val="16"/>
          <w:szCs w:val="16"/>
          <w:shd w:val="clear" w:color="auto" w:fill="FFFF99"/>
          <w:rtl/>
        </w:rPr>
        <w:t xml:space="preserve">חברים בלתי קבועים </w:t>
      </w:r>
      <w:r w:rsidRPr="009156DD">
        <w:rPr>
          <w:rStyle w:val="big-number"/>
          <w:rFonts w:cs="Miriam" w:hint="cs"/>
          <w:strike/>
          <w:vanish/>
          <w:sz w:val="16"/>
          <w:szCs w:val="16"/>
          <w:shd w:val="clear" w:color="auto" w:fill="FFFF99"/>
          <w:rtl/>
        </w:rPr>
        <w:t>במינהלה</w:t>
      </w:r>
      <w:r w:rsidRPr="009156DD">
        <w:rPr>
          <w:rStyle w:val="big-number"/>
          <w:rFonts w:cs="Miriam" w:hint="cs"/>
          <w:vanish/>
          <w:sz w:val="16"/>
          <w:szCs w:val="16"/>
          <w:shd w:val="clear" w:color="auto" w:fill="FFFF99"/>
          <w:rtl/>
        </w:rPr>
        <w:t xml:space="preserve"> </w:t>
      </w:r>
      <w:r w:rsidRPr="009156DD">
        <w:rPr>
          <w:rStyle w:val="big-number"/>
          <w:rFonts w:cs="Miriam" w:hint="cs"/>
          <w:vanish/>
          <w:sz w:val="16"/>
          <w:szCs w:val="16"/>
          <w:u w:val="single"/>
          <w:shd w:val="clear" w:color="auto" w:fill="FFFF99"/>
          <w:rtl/>
        </w:rPr>
        <w:t>במינהלת מרכז ההשקעות</w:t>
      </w:r>
    </w:p>
    <w:p w:rsidR="008A2FC0" w:rsidRPr="009156DD" w:rsidRDefault="008A2FC0" w:rsidP="008A2FC0">
      <w:pPr>
        <w:pStyle w:val="P00"/>
        <w:spacing w:before="0"/>
        <w:ind w:left="0" w:right="1134"/>
        <w:rPr>
          <w:rStyle w:val="default"/>
          <w:rFonts w:cs="FrankRuehl" w:hint="cs"/>
          <w:vanish/>
          <w:sz w:val="22"/>
          <w:szCs w:val="22"/>
          <w:shd w:val="clear" w:color="auto" w:fill="FFFF99"/>
          <w:rtl/>
        </w:rPr>
      </w:pPr>
      <w:r w:rsidRPr="009156DD">
        <w:rPr>
          <w:rStyle w:val="default"/>
          <w:rFonts w:cs="FrankRuehl"/>
          <w:vanish/>
          <w:sz w:val="22"/>
          <w:szCs w:val="22"/>
          <w:shd w:val="clear" w:color="auto" w:fill="FFFF99"/>
          <w:rtl/>
        </w:rPr>
        <w:t>9א.</w:t>
      </w:r>
      <w:r w:rsidRPr="009156DD">
        <w:rPr>
          <w:rStyle w:val="default"/>
          <w:rFonts w:cs="FrankRuehl"/>
          <w:vanish/>
          <w:sz w:val="22"/>
          <w:szCs w:val="22"/>
          <w:shd w:val="clear" w:color="auto" w:fill="FFFF99"/>
          <w:rtl/>
        </w:rPr>
        <w:tab/>
        <w:t>ל</w:t>
      </w:r>
      <w:r w:rsidRPr="009156DD">
        <w:rPr>
          <w:rStyle w:val="default"/>
          <w:rFonts w:cs="FrankRuehl" w:hint="cs"/>
          <w:vanish/>
          <w:sz w:val="22"/>
          <w:szCs w:val="22"/>
          <w:shd w:val="clear" w:color="auto" w:fill="FFFF99"/>
          <w:rtl/>
        </w:rPr>
        <w:t>ענין מ</w:t>
      </w:r>
      <w:r w:rsidRPr="009156DD">
        <w:rPr>
          <w:rStyle w:val="default"/>
          <w:rFonts w:cs="FrankRuehl"/>
          <w:vanish/>
          <w:sz w:val="22"/>
          <w:szCs w:val="22"/>
          <w:shd w:val="clear" w:color="auto" w:fill="FFFF99"/>
          <w:rtl/>
        </w:rPr>
        <w:t>תן</w:t>
      </w:r>
      <w:r w:rsidRPr="009156DD">
        <w:rPr>
          <w:rStyle w:val="default"/>
          <w:rFonts w:cs="FrankRuehl" w:hint="cs"/>
          <w:vanish/>
          <w:sz w:val="22"/>
          <w:szCs w:val="22"/>
          <w:shd w:val="clear" w:color="auto" w:fill="FFFF99"/>
          <w:rtl/>
        </w:rPr>
        <w:t xml:space="preserve"> אישור לתכנית שנושאה הוא בתחום טיפולו של משרד ממשלתי שאינו מיוצג </w:t>
      </w:r>
      <w:r w:rsidRPr="009156DD">
        <w:rPr>
          <w:rStyle w:val="default"/>
          <w:rFonts w:cs="FrankRuehl" w:hint="cs"/>
          <w:strike/>
          <w:vanish/>
          <w:sz w:val="22"/>
          <w:szCs w:val="22"/>
          <w:shd w:val="clear" w:color="auto" w:fill="FFFF99"/>
          <w:rtl/>
        </w:rPr>
        <w:t>במינהלה</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במינהלת מרכז ההשקעות</w:t>
      </w:r>
      <w:r w:rsidRPr="009156DD">
        <w:rPr>
          <w:rStyle w:val="default"/>
          <w:rFonts w:cs="FrankRuehl" w:hint="cs"/>
          <w:vanish/>
          <w:sz w:val="22"/>
          <w:szCs w:val="22"/>
          <w:shd w:val="clear" w:color="auto" w:fill="FFFF99"/>
          <w:rtl/>
        </w:rPr>
        <w:t xml:space="preserve">, יהיה חבר נוסף </w:t>
      </w:r>
      <w:r w:rsidRPr="009156DD">
        <w:rPr>
          <w:rStyle w:val="default"/>
          <w:rFonts w:cs="FrankRuehl" w:hint="cs"/>
          <w:strike/>
          <w:vanish/>
          <w:sz w:val="22"/>
          <w:szCs w:val="22"/>
          <w:shd w:val="clear" w:color="auto" w:fill="FFFF99"/>
          <w:rtl/>
        </w:rPr>
        <w:t>במינהלה</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במינהלת מרכז ההשקעות</w:t>
      </w:r>
      <w:r w:rsidRPr="009156DD">
        <w:rPr>
          <w:rStyle w:val="default"/>
          <w:rFonts w:cs="FrankRuehl" w:hint="cs"/>
          <w:vanish/>
          <w:sz w:val="22"/>
          <w:szCs w:val="22"/>
          <w:shd w:val="clear" w:color="auto" w:fill="FFFF99"/>
          <w:rtl/>
        </w:rPr>
        <w:t xml:space="preserve"> נציג אותו משרד, שמינה אותו השר האחראי על </w:t>
      </w:r>
      <w:r w:rsidRPr="009156DD">
        <w:rPr>
          <w:rStyle w:val="default"/>
          <w:rFonts w:cs="FrankRuehl"/>
          <w:vanish/>
          <w:sz w:val="22"/>
          <w:szCs w:val="22"/>
          <w:shd w:val="clear" w:color="auto" w:fill="FFFF99"/>
          <w:rtl/>
        </w:rPr>
        <w:t>המ</w:t>
      </w:r>
      <w:r w:rsidRPr="009156DD">
        <w:rPr>
          <w:rStyle w:val="default"/>
          <w:rFonts w:cs="FrankRuehl" w:hint="cs"/>
          <w:vanish/>
          <w:sz w:val="22"/>
          <w:szCs w:val="22"/>
          <w:shd w:val="clear" w:color="auto" w:fill="FFFF99"/>
          <w:rtl/>
        </w:rPr>
        <w:t>שר</w:t>
      </w:r>
      <w:r w:rsidRPr="009156DD">
        <w:rPr>
          <w:rStyle w:val="default"/>
          <w:rFonts w:cs="FrankRuehl"/>
          <w:vanish/>
          <w:sz w:val="22"/>
          <w:szCs w:val="22"/>
          <w:shd w:val="clear" w:color="auto" w:fill="FFFF99"/>
          <w:rtl/>
        </w:rPr>
        <w:t>ד.</w:t>
      </w:r>
    </w:p>
    <w:p w:rsidR="008A2FC0" w:rsidRPr="009156DD" w:rsidRDefault="008A2FC0" w:rsidP="008A2FC0">
      <w:pPr>
        <w:pStyle w:val="P00"/>
        <w:spacing w:before="0"/>
        <w:ind w:left="0" w:right="1134"/>
        <w:rPr>
          <w:rStyle w:val="default"/>
          <w:rFonts w:cs="FrankRuehl" w:hint="cs"/>
          <w:vanish/>
          <w:sz w:val="20"/>
          <w:szCs w:val="20"/>
          <w:shd w:val="clear" w:color="auto" w:fill="FFFF99"/>
          <w:rtl/>
        </w:rPr>
      </w:pPr>
    </w:p>
    <w:p w:rsidR="008A2FC0" w:rsidRPr="009156DD" w:rsidRDefault="008A2FC0" w:rsidP="008A2FC0">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1.1.2017</w:t>
      </w:r>
    </w:p>
    <w:p w:rsidR="008A2FC0" w:rsidRPr="009156DD" w:rsidRDefault="008A2FC0" w:rsidP="008A2FC0">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73</w:t>
      </w:r>
    </w:p>
    <w:p w:rsidR="008A2FC0" w:rsidRPr="009156DD" w:rsidRDefault="008A2FC0" w:rsidP="008A2FC0">
      <w:pPr>
        <w:pStyle w:val="P00"/>
        <w:spacing w:before="0"/>
        <w:ind w:left="0" w:right="1134"/>
        <w:rPr>
          <w:rStyle w:val="default"/>
          <w:rFonts w:cs="FrankRuehl" w:hint="cs"/>
          <w:vanish/>
          <w:szCs w:val="20"/>
          <w:shd w:val="clear" w:color="auto" w:fill="FFFF99"/>
          <w:rtl/>
        </w:rPr>
      </w:pPr>
      <w:hyperlink r:id="rId110" w:history="1">
        <w:r w:rsidRPr="009156DD">
          <w:rPr>
            <w:rStyle w:val="Hyperlink"/>
            <w:rFonts w:cs="FrankRuehl" w:hint="cs"/>
            <w:vanish/>
            <w:szCs w:val="20"/>
            <w:shd w:val="clear" w:color="auto" w:fill="FFFF99"/>
            <w:rtl/>
          </w:rPr>
          <w:t>ס"ח תשע"ז מס' 2592</w:t>
        </w:r>
      </w:hyperlink>
      <w:r w:rsidRPr="009156DD">
        <w:rPr>
          <w:rStyle w:val="default"/>
          <w:rFonts w:cs="FrankRuehl" w:hint="cs"/>
          <w:vanish/>
          <w:szCs w:val="20"/>
          <w:shd w:val="clear" w:color="auto" w:fill="FFFF99"/>
          <w:rtl/>
        </w:rPr>
        <w:t xml:space="preserve"> מיום 29.12.2016 עמ' 261 (</w:t>
      </w:r>
      <w:hyperlink r:id="rId111" w:history="1">
        <w:r w:rsidRPr="009156DD">
          <w:rPr>
            <w:rStyle w:val="Hyperlink"/>
            <w:rFonts w:cs="FrankRuehl" w:hint="cs"/>
            <w:vanish/>
            <w:szCs w:val="20"/>
            <w:shd w:val="clear" w:color="auto" w:fill="FFFF99"/>
            <w:rtl/>
          </w:rPr>
          <w:t>ה"ח 1083</w:t>
        </w:r>
      </w:hyperlink>
      <w:r w:rsidRPr="009156DD">
        <w:rPr>
          <w:rStyle w:val="default"/>
          <w:rFonts w:cs="FrankRuehl" w:hint="cs"/>
          <w:vanish/>
          <w:szCs w:val="20"/>
          <w:shd w:val="clear" w:color="auto" w:fill="FFFF99"/>
          <w:rtl/>
        </w:rPr>
        <w:t>)</w:t>
      </w:r>
    </w:p>
    <w:p w:rsidR="00EC14E4" w:rsidRPr="009156DD" w:rsidRDefault="00EC14E4" w:rsidP="008A2FC0">
      <w:pPr>
        <w:pStyle w:val="P00"/>
        <w:ind w:left="0" w:right="1134"/>
        <w:rPr>
          <w:rStyle w:val="big-number"/>
          <w:rFonts w:cs="Miriam" w:hint="cs"/>
          <w:vanish/>
          <w:sz w:val="16"/>
          <w:szCs w:val="16"/>
          <w:u w:val="single"/>
          <w:shd w:val="clear" w:color="auto" w:fill="FFFF99"/>
          <w:rtl/>
        </w:rPr>
      </w:pPr>
      <w:r w:rsidRPr="009156DD">
        <w:rPr>
          <w:rStyle w:val="big-number"/>
          <w:rFonts w:cs="Miriam" w:hint="cs"/>
          <w:vanish/>
          <w:sz w:val="16"/>
          <w:szCs w:val="16"/>
          <w:shd w:val="clear" w:color="auto" w:fill="FFFF99"/>
          <w:rtl/>
        </w:rPr>
        <w:t xml:space="preserve">חברים בלתי קבועים במינהלת </w:t>
      </w:r>
      <w:r w:rsidRPr="009156DD">
        <w:rPr>
          <w:rStyle w:val="big-number"/>
          <w:rFonts w:cs="Miriam" w:hint="cs"/>
          <w:strike/>
          <w:vanish/>
          <w:sz w:val="16"/>
          <w:szCs w:val="16"/>
          <w:shd w:val="clear" w:color="auto" w:fill="FFFF99"/>
          <w:rtl/>
        </w:rPr>
        <w:t>מרכז ההשקעות</w:t>
      </w:r>
      <w:r w:rsidR="008A2FC0" w:rsidRPr="009156DD">
        <w:rPr>
          <w:rStyle w:val="big-number"/>
          <w:rFonts w:cs="Miriam" w:hint="cs"/>
          <w:vanish/>
          <w:sz w:val="16"/>
          <w:szCs w:val="16"/>
          <w:shd w:val="clear" w:color="auto" w:fill="FFFF99"/>
          <w:rtl/>
        </w:rPr>
        <w:t xml:space="preserve"> </w:t>
      </w:r>
      <w:r w:rsidR="008A2FC0" w:rsidRPr="009156DD">
        <w:rPr>
          <w:rStyle w:val="big-number"/>
          <w:rFonts w:cs="Miriam" w:hint="cs"/>
          <w:vanish/>
          <w:sz w:val="16"/>
          <w:szCs w:val="16"/>
          <w:u w:val="single"/>
          <w:shd w:val="clear" w:color="auto" w:fill="FFFF99"/>
          <w:rtl/>
        </w:rPr>
        <w:t>הרשות</w:t>
      </w:r>
    </w:p>
    <w:p w:rsidR="00EC14E4" w:rsidRPr="00EC14E4" w:rsidRDefault="00EC14E4" w:rsidP="008A2FC0">
      <w:pPr>
        <w:pStyle w:val="P00"/>
        <w:spacing w:before="0"/>
        <w:ind w:left="0" w:right="1134"/>
        <w:rPr>
          <w:rStyle w:val="default"/>
          <w:rFonts w:cs="FrankRuehl" w:hint="cs"/>
          <w:sz w:val="2"/>
          <w:szCs w:val="2"/>
          <w:shd w:val="clear" w:color="auto" w:fill="FFFF99"/>
          <w:rtl/>
        </w:rPr>
      </w:pPr>
      <w:r w:rsidRPr="009156DD">
        <w:rPr>
          <w:rStyle w:val="default"/>
          <w:rFonts w:cs="FrankRuehl"/>
          <w:vanish/>
          <w:sz w:val="22"/>
          <w:szCs w:val="22"/>
          <w:shd w:val="clear" w:color="auto" w:fill="FFFF99"/>
          <w:rtl/>
        </w:rPr>
        <w:t>9א.</w:t>
      </w:r>
      <w:r w:rsidRPr="009156DD">
        <w:rPr>
          <w:rStyle w:val="default"/>
          <w:rFonts w:cs="FrankRuehl"/>
          <w:vanish/>
          <w:sz w:val="22"/>
          <w:szCs w:val="22"/>
          <w:shd w:val="clear" w:color="auto" w:fill="FFFF99"/>
          <w:rtl/>
        </w:rPr>
        <w:tab/>
        <w:t>ל</w:t>
      </w:r>
      <w:r w:rsidRPr="009156DD">
        <w:rPr>
          <w:rStyle w:val="default"/>
          <w:rFonts w:cs="FrankRuehl" w:hint="cs"/>
          <w:vanish/>
          <w:sz w:val="22"/>
          <w:szCs w:val="22"/>
          <w:shd w:val="clear" w:color="auto" w:fill="FFFF99"/>
          <w:rtl/>
        </w:rPr>
        <w:t>ענין מ</w:t>
      </w:r>
      <w:r w:rsidRPr="009156DD">
        <w:rPr>
          <w:rStyle w:val="default"/>
          <w:rFonts w:cs="FrankRuehl"/>
          <w:vanish/>
          <w:sz w:val="22"/>
          <w:szCs w:val="22"/>
          <w:shd w:val="clear" w:color="auto" w:fill="FFFF99"/>
          <w:rtl/>
        </w:rPr>
        <w:t>תן</w:t>
      </w:r>
      <w:r w:rsidRPr="009156DD">
        <w:rPr>
          <w:rStyle w:val="default"/>
          <w:rFonts w:cs="FrankRuehl" w:hint="cs"/>
          <w:vanish/>
          <w:sz w:val="22"/>
          <w:szCs w:val="22"/>
          <w:shd w:val="clear" w:color="auto" w:fill="FFFF99"/>
          <w:rtl/>
        </w:rPr>
        <w:t xml:space="preserve"> אישור לתכנית שנושאה הוא בתחום טיפולו של משרד ממשלתי שאינו מיוצג במינהלת </w:t>
      </w:r>
      <w:r w:rsidRPr="009156DD">
        <w:rPr>
          <w:rStyle w:val="default"/>
          <w:rFonts w:cs="FrankRuehl" w:hint="cs"/>
          <w:strike/>
          <w:vanish/>
          <w:sz w:val="22"/>
          <w:szCs w:val="22"/>
          <w:shd w:val="clear" w:color="auto" w:fill="FFFF99"/>
          <w:rtl/>
        </w:rPr>
        <w:t>מרכז ההשקעות</w:t>
      </w:r>
      <w:r w:rsidR="008A2FC0" w:rsidRPr="009156DD">
        <w:rPr>
          <w:rStyle w:val="default"/>
          <w:rFonts w:cs="FrankRuehl" w:hint="cs"/>
          <w:vanish/>
          <w:sz w:val="22"/>
          <w:szCs w:val="22"/>
          <w:shd w:val="clear" w:color="auto" w:fill="FFFF99"/>
          <w:rtl/>
        </w:rPr>
        <w:t xml:space="preserve"> </w:t>
      </w:r>
      <w:r w:rsidR="008A2FC0" w:rsidRPr="009156DD">
        <w:rPr>
          <w:rStyle w:val="default"/>
          <w:rFonts w:cs="FrankRuehl" w:hint="cs"/>
          <w:vanish/>
          <w:sz w:val="22"/>
          <w:szCs w:val="22"/>
          <w:u w:val="single"/>
          <w:shd w:val="clear" w:color="auto" w:fill="FFFF99"/>
          <w:rtl/>
        </w:rPr>
        <w:t>הרשות</w:t>
      </w:r>
      <w:r w:rsidRPr="009156DD">
        <w:rPr>
          <w:rStyle w:val="default"/>
          <w:rFonts w:cs="FrankRuehl" w:hint="cs"/>
          <w:vanish/>
          <w:sz w:val="22"/>
          <w:szCs w:val="22"/>
          <w:shd w:val="clear" w:color="auto" w:fill="FFFF99"/>
          <w:rtl/>
        </w:rPr>
        <w:t xml:space="preserve">, יהיה חבר נוסף במינהלת </w:t>
      </w:r>
      <w:r w:rsidRPr="009156DD">
        <w:rPr>
          <w:rStyle w:val="default"/>
          <w:rFonts w:cs="FrankRuehl" w:hint="cs"/>
          <w:strike/>
          <w:vanish/>
          <w:sz w:val="22"/>
          <w:szCs w:val="22"/>
          <w:shd w:val="clear" w:color="auto" w:fill="FFFF99"/>
          <w:rtl/>
        </w:rPr>
        <w:t>מרכז ההשקעות</w:t>
      </w:r>
      <w:r w:rsidR="008A2FC0" w:rsidRPr="009156DD">
        <w:rPr>
          <w:rStyle w:val="default"/>
          <w:rFonts w:cs="FrankRuehl" w:hint="cs"/>
          <w:vanish/>
          <w:sz w:val="22"/>
          <w:szCs w:val="22"/>
          <w:shd w:val="clear" w:color="auto" w:fill="FFFF99"/>
          <w:rtl/>
        </w:rPr>
        <w:t xml:space="preserve"> </w:t>
      </w:r>
      <w:r w:rsidR="008A2FC0" w:rsidRPr="009156DD">
        <w:rPr>
          <w:rStyle w:val="default"/>
          <w:rFonts w:cs="FrankRuehl" w:hint="cs"/>
          <w:vanish/>
          <w:sz w:val="22"/>
          <w:szCs w:val="22"/>
          <w:u w:val="single"/>
          <w:shd w:val="clear" w:color="auto" w:fill="FFFF99"/>
          <w:rtl/>
        </w:rPr>
        <w:t>הרשות</w:t>
      </w:r>
      <w:r w:rsidRPr="009156DD">
        <w:rPr>
          <w:rStyle w:val="default"/>
          <w:rFonts w:cs="FrankRuehl" w:hint="cs"/>
          <w:vanish/>
          <w:sz w:val="22"/>
          <w:szCs w:val="22"/>
          <w:shd w:val="clear" w:color="auto" w:fill="FFFF99"/>
          <w:rtl/>
        </w:rPr>
        <w:t xml:space="preserve"> נציג אותו משרד, שמינה אותו השר האחראי על </w:t>
      </w:r>
      <w:r w:rsidRPr="009156DD">
        <w:rPr>
          <w:rStyle w:val="default"/>
          <w:rFonts w:cs="FrankRuehl"/>
          <w:vanish/>
          <w:sz w:val="22"/>
          <w:szCs w:val="22"/>
          <w:shd w:val="clear" w:color="auto" w:fill="FFFF99"/>
          <w:rtl/>
        </w:rPr>
        <w:t>המ</w:t>
      </w:r>
      <w:r w:rsidRPr="009156DD">
        <w:rPr>
          <w:rStyle w:val="default"/>
          <w:rFonts w:cs="FrankRuehl" w:hint="cs"/>
          <w:vanish/>
          <w:sz w:val="22"/>
          <w:szCs w:val="22"/>
          <w:shd w:val="clear" w:color="auto" w:fill="FFFF99"/>
          <w:rtl/>
        </w:rPr>
        <w:t>שר</w:t>
      </w:r>
      <w:r w:rsidRPr="009156DD">
        <w:rPr>
          <w:rStyle w:val="default"/>
          <w:rFonts w:cs="FrankRuehl"/>
          <w:vanish/>
          <w:sz w:val="22"/>
          <w:szCs w:val="22"/>
          <w:shd w:val="clear" w:color="auto" w:fill="FFFF99"/>
          <w:rtl/>
        </w:rPr>
        <w:t>ד.</w:t>
      </w:r>
      <w:bookmarkEnd w:id="40"/>
    </w:p>
    <w:p w:rsidR="00EC14E4" w:rsidRDefault="00EC14E4">
      <w:pPr>
        <w:pStyle w:val="P00"/>
        <w:spacing w:before="72"/>
        <w:ind w:left="0" w:right="1134"/>
        <w:rPr>
          <w:rStyle w:val="default"/>
          <w:rFonts w:cs="FrankRuehl" w:hint="cs"/>
          <w:rtl/>
        </w:rPr>
      </w:pPr>
    </w:p>
    <w:p w:rsidR="008A2FC0" w:rsidRDefault="008A2FC0">
      <w:pPr>
        <w:pStyle w:val="P00"/>
        <w:spacing w:before="72"/>
        <w:ind w:left="0" w:right="1134"/>
        <w:rPr>
          <w:rStyle w:val="default"/>
          <w:rFonts w:cs="FrankRuehl" w:hint="cs"/>
          <w:rtl/>
        </w:rPr>
      </w:pPr>
    </w:p>
    <w:p w:rsidR="00660265" w:rsidRDefault="00660265" w:rsidP="008A2FC0">
      <w:pPr>
        <w:pStyle w:val="P00"/>
        <w:spacing w:before="72"/>
        <w:ind w:left="0" w:right="1134"/>
        <w:rPr>
          <w:rStyle w:val="default"/>
          <w:rFonts w:cs="FrankRuehl" w:hint="cs"/>
          <w:rtl/>
        </w:rPr>
      </w:pPr>
      <w:bookmarkStart w:id="41" w:name="Seif8"/>
      <w:bookmarkEnd w:id="41"/>
      <w:r>
        <w:rPr>
          <w:lang w:val="he-IL"/>
        </w:rPr>
        <w:pict>
          <v:rect id="_x0000_s2063" style="position:absolute;left:0;text-align:left;margin-left:464.5pt;margin-top:8.05pt;width:75.05pt;height:51.55pt;z-index:251455488" o:allowincell="f" filled="f" stroked="f" strokecolor="lime" strokeweight=".25pt">
            <v:textbox inset="0,0,0,0">
              <w:txbxContent>
                <w:p w:rsidR="006C3324" w:rsidRDefault="006C3324" w:rsidP="008A2FC0">
                  <w:pPr>
                    <w:spacing w:line="160" w:lineRule="exact"/>
                    <w:jc w:val="left"/>
                    <w:rPr>
                      <w:rFonts w:cs="Miriam"/>
                      <w:noProof/>
                      <w:sz w:val="18"/>
                      <w:szCs w:val="18"/>
                      <w:rtl/>
                    </w:rPr>
                  </w:pPr>
                  <w:r>
                    <w:rPr>
                      <w:rFonts w:cs="Miriam"/>
                      <w:sz w:val="18"/>
                      <w:szCs w:val="18"/>
                      <w:rtl/>
                    </w:rPr>
                    <w:t>תפ</w:t>
                  </w:r>
                  <w:r>
                    <w:rPr>
                      <w:rFonts w:cs="Miriam" w:hint="cs"/>
                      <w:sz w:val="18"/>
                      <w:szCs w:val="18"/>
                      <w:rtl/>
                    </w:rPr>
                    <w:t xml:space="preserve">קידי </w:t>
                  </w:r>
                  <w:r>
                    <w:rPr>
                      <w:rFonts w:cs="Miriam"/>
                      <w:sz w:val="18"/>
                      <w:szCs w:val="18"/>
                      <w:rtl/>
                    </w:rPr>
                    <w:t>מ</w:t>
                  </w:r>
                  <w:r>
                    <w:rPr>
                      <w:rFonts w:cs="Miriam" w:hint="cs"/>
                      <w:sz w:val="18"/>
                      <w:szCs w:val="18"/>
                      <w:rtl/>
                    </w:rPr>
                    <w:t>ינהלת הרשות</w:t>
                  </w:r>
                </w:p>
                <w:p w:rsidR="006C3324" w:rsidRDefault="006C3324">
                  <w:pPr>
                    <w:spacing w:line="160" w:lineRule="exact"/>
                    <w:jc w:val="left"/>
                    <w:rPr>
                      <w:rFonts w:cs="Miriam" w:hint="cs"/>
                      <w:noProof/>
                      <w:sz w:val="18"/>
                      <w:szCs w:val="18"/>
                      <w:rtl/>
                    </w:rPr>
                  </w:pPr>
                  <w:r>
                    <w:rPr>
                      <w:rFonts w:cs="Miriam" w:hint="cs"/>
                      <w:noProof/>
                      <w:sz w:val="18"/>
                      <w:szCs w:val="18"/>
                      <w:rtl/>
                    </w:rPr>
                    <w:t>(תיקון מס' 66) תשס"ט-2009</w:t>
                  </w:r>
                </w:p>
                <w:p w:rsidR="006C3324" w:rsidRDefault="006C3324">
                  <w:pPr>
                    <w:spacing w:line="160" w:lineRule="exact"/>
                    <w:jc w:val="left"/>
                    <w:rPr>
                      <w:rFonts w:cs="Miriam" w:hint="cs"/>
                      <w:noProof/>
                      <w:sz w:val="18"/>
                      <w:szCs w:val="18"/>
                      <w:rtl/>
                    </w:rPr>
                  </w:pPr>
                  <w:r>
                    <w:rPr>
                      <w:rFonts w:cs="Miriam" w:hint="cs"/>
                      <w:noProof/>
                      <w:sz w:val="18"/>
                      <w:szCs w:val="18"/>
                      <w:rtl/>
                    </w:rPr>
                    <w:t>(תיקון מס' 73) תשע"ז-2016</w:t>
                  </w:r>
                </w:p>
              </w:txbxContent>
            </v:textbox>
            <w10:anchorlock/>
          </v:rect>
        </w:pict>
      </w:r>
      <w:r>
        <w:rPr>
          <w:rStyle w:val="big-number"/>
          <w:rFonts w:cs="Miriam"/>
          <w:rtl/>
        </w:rPr>
        <w:t>10.</w:t>
      </w:r>
      <w:r>
        <w:rPr>
          <w:rStyle w:val="big-number"/>
          <w:rFonts w:cs="Miriam"/>
          <w:rtl/>
        </w:rPr>
        <w:tab/>
      </w:r>
      <w:r>
        <w:rPr>
          <w:rStyle w:val="default"/>
          <w:rFonts w:cs="FrankRuehl"/>
          <w:rtl/>
        </w:rPr>
        <w:t>אל</w:t>
      </w:r>
      <w:r>
        <w:rPr>
          <w:rStyle w:val="default"/>
          <w:rFonts w:cs="FrankRuehl" w:hint="cs"/>
          <w:rtl/>
        </w:rPr>
        <w:t>ה תפקי</w:t>
      </w:r>
      <w:r>
        <w:rPr>
          <w:rStyle w:val="default"/>
          <w:rFonts w:cs="FrankRuehl"/>
          <w:rtl/>
        </w:rPr>
        <w:t>די</w:t>
      </w:r>
      <w:r>
        <w:rPr>
          <w:rStyle w:val="default"/>
          <w:rFonts w:cs="FrankRuehl" w:hint="cs"/>
          <w:rtl/>
        </w:rPr>
        <w:t xml:space="preserve"> </w:t>
      </w:r>
      <w:r w:rsidR="00AC5A95" w:rsidRPr="00AC5A95">
        <w:rPr>
          <w:rStyle w:val="default"/>
          <w:rFonts w:cs="FrankRuehl" w:hint="cs"/>
          <w:rtl/>
        </w:rPr>
        <w:t xml:space="preserve">מינהלת </w:t>
      </w:r>
      <w:r w:rsidR="008A2FC0">
        <w:rPr>
          <w:rStyle w:val="default"/>
          <w:rFonts w:cs="FrankRuehl" w:hint="cs"/>
          <w:rtl/>
        </w:rPr>
        <w:t>הרשות</w:t>
      </w:r>
      <w:r w:rsidR="00AC5A95" w:rsidRPr="00AC5A95">
        <w:rPr>
          <w:rStyle w:val="default"/>
          <w:rFonts w:cs="FrankRuehl" w:hint="cs"/>
          <w:rtl/>
        </w:rPr>
        <w:t>, למעט בעניינים הנוגעים למפעלים תיירותיים</w:t>
      </w:r>
      <w:r>
        <w:rPr>
          <w:rStyle w:val="default"/>
          <w:rFonts w:cs="FrankRuehl" w:hint="cs"/>
          <w:rtl/>
        </w:rPr>
        <w:t>:</w:t>
      </w:r>
    </w:p>
    <w:p w:rsidR="00FA0460" w:rsidRDefault="00FA0460" w:rsidP="00AC5A95">
      <w:pPr>
        <w:pStyle w:val="P00"/>
        <w:spacing w:before="72"/>
        <w:ind w:left="0" w:right="1134"/>
        <w:rPr>
          <w:rStyle w:val="default"/>
          <w:rFonts w:cs="FrankRuehl" w:hint="cs"/>
          <w:rtl/>
        </w:rPr>
      </w:pPr>
    </w:p>
    <w:p w:rsidR="008A2FC0" w:rsidRDefault="008A2FC0" w:rsidP="00AC5A95">
      <w:pPr>
        <w:pStyle w:val="P00"/>
        <w:spacing w:before="72"/>
        <w:ind w:left="0" w:right="1134"/>
        <w:rPr>
          <w:rStyle w:val="default"/>
          <w:rFonts w:cs="FrankRuehl" w:hint="cs"/>
          <w:rtl/>
        </w:rPr>
      </w:pPr>
    </w:p>
    <w:p w:rsidR="00660265" w:rsidRDefault="00FA0460" w:rsidP="00FA0460">
      <w:pPr>
        <w:pStyle w:val="P22"/>
        <w:spacing w:before="72"/>
        <w:ind w:left="1021" w:right="1134"/>
        <w:rPr>
          <w:rStyle w:val="default"/>
          <w:rFonts w:cs="FrankRuehl"/>
          <w:rtl/>
        </w:rPr>
      </w:pPr>
      <w:r>
        <w:rPr>
          <w:rFonts w:cs="FrankRuehl"/>
          <w:sz w:val="26"/>
          <w:rtl/>
          <w:lang w:eastAsia="en-US"/>
        </w:rPr>
        <w:pict>
          <v:shape id="_x0000_s2536" type="#_x0000_t202" style="position:absolute;left:0;text-align:left;margin-left:470.25pt;margin-top:7.1pt;width:1in;height:16.8pt;z-index:251746304" filled="f" stroked="f" strokecolor="lime" strokeweight=".25pt">
            <v:textbox inset="0,0,0,0">
              <w:txbxContent>
                <w:p w:rsidR="006C3324" w:rsidRDefault="006C3324" w:rsidP="00FA0460">
                  <w:pPr>
                    <w:spacing w:line="160" w:lineRule="exact"/>
                    <w:jc w:val="left"/>
                    <w:rPr>
                      <w:rFonts w:cs="Miriam" w:hint="cs"/>
                      <w:noProof/>
                      <w:sz w:val="18"/>
                      <w:szCs w:val="18"/>
                      <w:rtl/>
                    </w:rPr>
                  </w:pPr>
                  <w:r>
                    <w:rPr>
                      <w:rFonts w:cs="Miriam" w:hint="cs"/>
                      <w:noProof/>
                      <w:sz w:val="18"/>
                      <w:szCs w:val="18"/>
                      <w:rtl/>
                    </w:rPr>
                    <w:t>(תיקון מס' 68) תשע"א-2011</w:t>
                  </w:r>
                </w:p>
              </w:txbxContent>
            </v:textbox>
            <w10:anchorlock/>
          </v:shape>
        </w:pict>
      </w:r>
      <w:r w:rsidR="00660265">
        <w:rPr>
          <w:rStyle w:val="default"/>
          <w:rFonts w:cs="FrankRuehl"/>
          <w:rtl/>
        </w:rPr>
        <w:t>(1)</w:t>
      </w:r>
      <w:r w:rsidR="00660265">
        <w:rPr>
          <w:rStyle w:val="default"/>
          <w:rFonts w:cs="FrankRuehl"/>
          <w:rtl/>
        </w:rPr>
        <w:tab/>
      </w:r>
      <w:r w:rsidRPr="00FA0460">
        <w:rPr>
          <w:rStyle w:val="default"/>
          <w:rFonts w:cs="FrankRuehl" w:hint="cs"/>
          <w:rtl/>
        </w:rPr>
        <w:t>ליזום ולארגן פעולות למען עידוד השקעות הון בישראל</w:t>
      </w:r>
      <w:r w:rsidR="00660265">
        <w:rPr>
          <w:rStyle w:val="default"/>
          <w:rFonts w:cs="FrankRuehl" w:hint="cs"/>
          <w:rtl/>
        </w:rPr>
        <w:t>;</w:t>
      </w:r>
    </w:p>
    <w:p w:rsidR="00660265" w:rsidRDefault="00660265" w:rsidP="00EC14E4">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יתן אי</w:t>
      </w:r>
      <w:r>
        <w:rPr>
          <w:rStyle w:val="default"/>
          <w:rFonts w:cs="FrankRuehl"/>
          <w:rtl/>
        </w:rPr>
        <w:t>שו</w:t>
      </w:r>
      <w:r>
        <w:rPr>
          <w:rStyle w:val="default"/>
          <w:rFonts w:cs="FrankRuehl" w:hint="cs"/>
          <w:rtl/>
        </w:rPr>
        <w:t xml:space="preserve">ר לתכניות (להלן </w:t>
      </w:r>
      <w:r w:rsidR="00EC14E4">
        <w:rPr>
          <w:rStyle w:val="default"/>
          <w:rFonts w:cs="FrankRuehl" w:hint="cs"/>
          <w:rtl/>
        </w:rPr>
        <w:t>-</w:t>
      </w:r>
      <w:r>
        <w:rPr>
          <w:rStyle w:val="default"/>
          <w:rFonts w:cs="FrankRuehl"/>
          <w:rtl/>
        </w:rPr>
        <w:t xml:space="preserve"> </w:t>
      </w:r>
      <w:r>
        <w:rPr>
          <w:rStyle w:val="default"/>
          <w:rFonts w:cs="FrankRuehl" w:hint="cs"/>
          <w:rtl/>
        </w:rPr>
        <w:t>אישור);</w:t>
      </w:r>
    </w:p>
    <w:p w:rsidR="00660265" w:rsidRDefault="00660265">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קיים א</w:t>
      </w:r>
      <w:r>
        <w:rPr>
          <w:rStyle w:val="default"/>
          <w:rFonts w:cs="FrankRuehl"/>
          <w:rtl/>
        </w:rPr>
        <w:t xml:space="preserve">ת </w:t>
      </w:r>
      <w:r>
        <w:rPr>
          <w:rStyle w:val="default"/>
          <w:rFonts w:cs="FrankRuehl" w:hint="cs"/>
          <w:rtl/>
        </w:rPr>
        <w:t xml:space="preserve">הקשר בין </w:t>
      </w:r>
      <w:r>
        <w:rPr>
          <w:rStyle w:val="default"/>
          <w:rFonts w:cs="FrankRuehl"/>
          <w:rtl/>
        </w:rPr>
        <w:t>המ</w:t>
      </w:r>
      <w:r>
        <w:rPr>
          <w:rStyle w:val="default"/>
          <w:rFonts w:cs="FrankRuehl" w:hint="cs"/>
          <w:rtl/>
        </w:rPr>
        <w:t>שקיעים</w:t>
      </w:r>
      <w:r>
        <w:rPr>
          <w:rStyle w:val="default"/>
          <w:rFonts w:cs="FrankRuehl"/>
          <w:rtl/>
        </w:rPr>
        <w:t xml:space="preserve"> ו</w:t>
      </w:r>
      <w:r>
        <w:rPr>
          <w:rStyle w:val="default"/>
          <w:rFonts w:cs="FrankRuehl" w:hint="cs"/>
          <w:rtl/>
        </w:rPr>
        <w:t>בין משרדי ממשלה ורשויות אחרות הנוגעות בדבר, לתת ידיעות בעניני השקעות הון בישראל ולהפיצן, ולסייע למשקיעים בהגשמת תכניותיהם;</w:t>
      </w:r>
    </w:p>
    <w:p w:rsidR="00660265" w:rsidRDefault="00660265">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ל</w:t>
      </w:r>
      <w:r>
        <w:rPr>
          <w:rStyle w:val="default"/>
          <w:rFonts w:cs="FrankRuehl" w:hint="cs"/>
          <w:rtl/>
        </w:rPr>
        <w:t xml:space="preserve">המליץ </w:t>
      </w:r>
      <w:r>
        <w:rPr>
          <w:rStyle w:val="default"/>
          <w:rFonts w:cs="FrankRuehl"/>
          <w:rtl/>
        </w:rPr>
        <w:t>לפ</w:t>
      </w:r>
      <w:r>
        <w:rPr>
          <w:rStyle w:val="default"/>
          <w:rFonts w:cs="FrankRuehl" w:hint="cs"/>
          <w:rtl/>
        </w:rPr>
        <w:t>ני כל רשות המ</w:t>
      </w:r>
      <w:r>
        <w:rPr>
          <w:rStyle w:val="default"/>
          <w:rFonts w:cs="FrankRuehl"/>
          <w:rtl/>
        </w:rPr>
        <w:t>וסמכ</w:t>
      </w:r>
      <w:r>
        <w:rPr>
          <w:rStyle w:val="default"/>
          <w:rFonts w:cs="FrankRuehl" w:hint="cs"/>
          <w:rtl/>
        </w:rPr>
        <w:t>ת לכך</w:t>
      </w:r>
      <w:r>
        <w:rPr>
          <w:rStyle w:val="default"/>
          <w:rFonts w:cs="FrankRuehl"/>
          <w:rtl/>
        </w:rPr>
        <w:t xml:space="preserve"> שתעניק </w:t>
      </w:r>
      <w:r>
        <w:rPr>
          <w:rStyle w:val="default"/>
          <w:rFonts w:cs="FrankRuehl" w:hint="cs"/>
          <w:rtl/>
        </w:rPr>
        <w:t>במ</w:t>
      </w:r>
      <w:r>
        <w:rPr>
          <w:rStyle w:val="default"/>
          <w:rFonts w:cs="FrankRuehl"/>
          <w:rtl/>
        </w:rPr>
        <w:t>ס</w:t>
      </w:r>
      <w:r>
        <w:rPr>
          <w:rStyle w:val="default"/>
          <w:rFonts w:cs="FrankRuehl" w:hint="cs"/>
          <w:rtl/>
        </w:rPr>
        <w:t>ג</w:t>
      </w:r>
      <w:r>
        <w:rPr>
          <w:rStyle w:val="default"/>
          <w:rFonts w:cs="FrankRuehl"/>
          <w:rtl/>
        </w:rPr>
        <w:t>ר</w:t>
      </w:r>
      <w:r>
        <w:rPr>
          <w:rStyle w:val="default"/>
          <w:rFonts w:cs="FrankRuehl" w:hint="cs"/>
          <w:rtl/>
        </w:rPr>
        <w:t>ת</w:t>
      </w:r>
      <w:r>
        <w:rPr>
          <w:rStyle w:val="default"/>
          <w:rFonts w:cs="FrankRuehl"/>
          <w:rtl/>
        </w:rPr>
        <w:t xml:space="preserve"> </w:t>
      </w:r>
      <w:r>
        <w:rPr>
          <w:rStyle w:val="default"/>
          <w:rFonts w:cs="FrankRuehl" w:hint="cs"/>
          <w:rtl/>
        </w:rPr>
        <w:t>ה</w:t>
      </w:r>
      <w:r>
        <w:rPr>
          <w:rStyle w:val="default"/>
          <w:rFonts w:cs="FrankRuehl"/>
          <w:rtl/>
        </w:rPr>
        <w:t>ח</w:t>
      </w:r>
      <w:r>
        <w:rPr>
          <w:rStyle w:val="default"/>
          <w:rFonts w:cs="FrankRuehl" w:hint="cs"/>
          <w:rtl/>
        </w:rPr>
        <w:t>יקוקים</w:t>
      </w:r>
      <w:r>
        <w:rPr>
          <w:rStyle w:val="default"/>
          <w:rFonts w:cs="FrankRuehl"/>
          <w:rtl/>
        </w:rPr>
        <w:t xml:space="preserve"> ש</w:t>
      </w:r>
      <w:r>
        <w:rPr>
          <w:rStyle w:val="default"/>
          <w:rFonts w:cs="FrankRuehl" w:hint="cs"/>
          <w:rtl/>
        </w:rPr>
        <w:t>בתחום סמכותה או שהיא ממונה על ביצועם, פטור, הנח</w:t>
      </w:r>
      <w:r>
        <w:rPr>
          <w:rStyle w:val="default"/>
          <w:rFonts w:cs="FrankRuehl"/>
          <w:rtl/>
        </w:rPr>
        <w:t>ה</w:t>
      </w:r>
      <w:r>
        <w:rPr>
          <w:rStyle w:val="default"/>
          <w:rFonts w:cs="FrankRuehl" w:hint="cs"/>
          <w:rtl/>
        </w:rPr>
        <w:t xml:space="preserve">, הקלה </w:t>
      </w:r>
      <w:r>
        <w:rPr>
          <w:rStyle w:val="default"/>
          <w:rFonts w:cs="FrankRuehl"/>
          <w:rtl/>
        </w:rPr>
        <w:t>או</w:t>
      </w:r>
      <w:r>
        <w:rPr>
          <w:rStyle w:val="default"/>
          <w:rFonts w:cs="FrankRuehl" w:hint="cs"/>
          <w:rtl/>
        </w:rPr>
        <w:t xml:space="preserve"> רשיון</w:t>
      </w:r>
      <w:r>
        <w:rPr>
          <w:rStyle w:val="default"/>
          <w:rFonts w:cs="FrankRuehl"/>
          <w:rtl/>
        </w:rPr>
        <w:t xml:space="preserve"> ל</w:t>
      </w:r>
      <w:r>
        <w:rPr>
          <w:rStyle w:val="default"/>
          <w:rFonts w:cs="FrankRuehl" w:hint="cs"/>
          <w:rtl/>
        </w:rPr>
        <w:t>מפעל, ל</w:t>
      </w:r>
      <w:r>
        <w:rPr>
          <w:rStyle w:val="default"/>
          <w:rFonts w:cs="FrankRuehl"/>
          <w:rtl/>
        </w:rPr>
        <w:t>נכ</w:t>
      </w:r>
      <w:r>
        <w:rPr>
          <w:rStyle w:val="default"/>
          <w:rFonts w:cs="FrankRuehl" w:hint="cs"/>
          <w:rtl/>
        </w:rPr>
        <w:t>ס, להשקעה, או להלוואה העשו</w:t>
      </w:r>
      <w:r>
        <w:rPr>
          <w:rStyle w:val="default"/>
          <w:rFonts w:cs="FrankRuehl"/>
          <w:rtl/>
        </w:rPr>
        <w:t>י</w:t>
      </w:r>
      <w:r>
        <w:rPr>
          <w:rStyle w:val="default"/>
          <w:rFonts w:cs="FrankRuehl" w:hint="cs"/>
          <w:rtl/>
        </w:rPr>
        <w:t xml:space="preserve">ים </w:t>
      </w:r>
      <w:r>
        <w:rPr>
          <w:rStyle w:val="default"/>
          <w:rFonts w:cs="FrankRuehl"/>
          <w:rtl/>
        </w:rPr>
        <w:t>ל</w:t>
      </w:r>
      <w:r w:rsidR="00FA0460">
        <w:rPr>
          <w:rStyle w:val="default"/>
          <w:rFonts w:cs="FrankRuehl" w:hint="cs"/>
          <w:rtl/>
        </w:rPr>
        <w:t>סייע להשגתה של מטרת חוק זה;</w:t>
      </w:r>
    </w:p>
    <w:p w:rsidR="00FA0460" w:rsidRDefault="00FA0460" w:rsidP="00FA0460">
      <w:pPr>
        <w:pStyle w:val="P22"/>
        <w:spacing w:before="72"/>
        <w:ind w:left="1021" w:right="1134"/>
        <w:rPr>
          <w:rStyle w:val="default"/>
          <w:rFonts w:cs="FrankRuehl"/>
          <w:rtl/>
        </w:rPr>
      </w:pPr>
      <w:r w:rsidRPr="00FA0460">
        <w:rPr>
          <w:rStyle w:val="default"/>
          <w:rFonts w:cs="FrankRuehl"/>
          <w:rtl/>
        </w:rPr>
        <w:pict>
          <v:shape id="_x0000_s2537" type="#_x0000_t202" style="position:absolute;left:0;text-align:left;margin-left:470.25pt;margin-top:7.1pt;width:1in;height:16.8pt;z-index:251747328" filled="f" stroked="f" strokecolor="lime" strokeweight=".25pt">
            <v:textbox inset="0,0,0,0">
              <w:txbxContent>
                <w:p w:rsidR="006C3324" w:rsidRDefault="006C3324" w:rsidP="00FA0460">
                  <w:pPr>
                    <w:spacing w:line="160" w:lineRule="exact"/>
                    <w:jc w:val="left"/>
                    <w:rPr>
                      <w:rFonts w:cs="Miriam" w:hint="cs"/>
                      <w:noProof/>
                      <w:sz w:val="18"/>
                      <w:szCs w:val="18"/>
                      <w:rtl/>
                    </w:rPr>
                  </w:pPr>
                  <w:r>
                    <w:rPr>
                      <w:rFonts w:cs="Miriam" w:hint="cs"/>
                      <w:noProof/>
                      <w:sz w:val="18"/>
                      <w:szCs w:val="18"/>
                      <w:rtl/>
                    </w:rPr>
                    <w:t>(תיקון מס' 68) תשע"א-2011</w:t>
                  </w:r>
                </w:p>
              </w:txbxContent>
            </v:textbox>
            <w10:anchorlock/>
          </v:shape>
        </w:pict>
      </w:r>
      <w:r>
        <w:rPr>
          <w:rStyle w:val="default"/>
          <w:rFonts w:cs="FrankRuehl"/>
          <w:rtl/>
        </w:rPr>
        <w:t>(</w:t>
      </w:r>
      <w:r w:rsidRPr="00FA0460">
        <w:rPr>
          <w:rStyle w:val="default"/>
          <w:rFonts w:cs="FrankRuehl" w:hint="cs"/>
          <w:rtl/>
        </w:rPr>
        <w:t>5)</w:t>
      </w:r>
      <w:r w:rsidRPr="00FA0460">
        <w:rPr>
          <w:rStyle w:val="default"/>
          <w:rFonts w:cs="FrankRuehl" w:hint="cs"/>
          <w:rtl/>
        </w:rPr>
        <w:tab/>
        <w:t>להציע לשרים מסלולי תמיכה וכללים להפעלתם, לפי הוראות סעיף 18ג</w:t>
      </w:r>
      <w:r>
        <w:rPr>
          <w:rStyle w:val="default"/>
          <w:rFonts w:cs="FrankRuehl" w:hint="cs"/>
          <w:rtl/>
        </w:rPr>
        <w:t>;</w:t>
      </w:r>
    </w:p>
    <w:p w:rsidR="00FA0460" w:rsidRDefault="00FA0460" w:rsidP="00FA0460">
      <w:pPr>
        <w:pStyle w:val="P22"/>
        <w:spacing w:before="72"/>
        <w:ind w:left="1021" w:right="1134"/>
        <w:rPr>
          <w:rStyle w:val="default"/>
          <w:rFonts w:cs="FrankRuehl"/>
          <w:rtl/>
        </w:rPr>
      </w:pPr>
      <w:r w:rsidRPr="00FA0460">
        <w:rPr>
          <w:rStyle w:val="default"/>
          <w:rFonts w:cs="FrankRuehl"/>
          <w:rtl/>
        </w:rPr>
        <w:pict>
          <v:shape id="_x0000_s2538" type="#_x0000_t202" style="position:absolute;left:0;text-align:left;margin-left:470.25pt;margin-top:7.1pt;width:1in;height:16.8pt;z-index:251748352" filled="f" stroked="f" strokecolor="lime" strokeweight=".25pt">
            <v:textbox inset="0,0,0,0">
              <w:txbxContent>
                <w:p w:rsidR="006C3324" w:rsidRDefault="006C3324" w:rsidP="00FA0460">
                  <w:pPr>
                    <w:spacing w:line="160" w:lineRule="exact"/>
                    <w:jc w:val="left"/>
                    <w:rPr>
                      <w:rFonts w:cs="Miriam" w:hint="cs"/>
                      <w:noProof/>
                      <w:sz w:val="18"/>
                      <w:szCs w:val="18"/>
                      <w:rtl/>
                    </w:rPr>
                  </w:pPr>
                  <w:r>
                    <w:rPr>
                      <w:rFonts w:cs="Miriam" w:hint="cs"/>
                      <w:noProof/>
                      <w:sz w:val="18"/>
                      <w:szCs w:val="18"/>
                      <w:rtl/>
                    </w:rPr>
                    <w:t>(תיקון מס' 68) תשע"א-2011</w:t>
                  </w:r>
                </w:p>
              </w:txbxContent>
            </v:textbox>
            <w10:anchorlock/>
          </v:shape>
        </w:pict>
      </w:r>
      <w:r>
        <w:rPr>
          <w:rStyle w:val="default"/>
          <w:rFonts w:cs="FrankRuehl"/>
          <w:rtl/>
        </w:rPr>
        <w:t>(</w:t>
      </w:r>
      <w:r w:rsidRPr="00FA0460">
        <w:rPr>
          <w:rStyle w:val="default"/>
          <w:rFonts w:cs="FrankRuehl" w:hint="cs"/>
          <w:rtl/>
        </w:rPr>
        <w:t>6)</w:t>
      </w:r>
      <w:r w:rsidRPr="00FA0460">
        <w:rPr>
          <w:rStyle w:val="default"/>
          <w:rFonts w:cs="FrankRuehl" w:hint="cs"/>
          <w:rtl/>
        </w:rPr>
        <w:tab/>
        <w:t>לייעץ לממשלה בכל דבר הנוגע להגשמתה של מטרת חוק זה, בעניינים הנוגעים לתעשייה, ובמיוחד בדבר קווי היסוד לעידוד השקעות הון, דרכים לביצועם ותחיקה לעידוד השקעות הון</w:t>
      </w:r>
      <w:r>
        <w:rPr>
          <w:rStyle w:val="default"/>
          <w:rFonts w:cs="FrankRuehl" w:hint="cs"/>
          <w:rtl/>
        </w:rPr>
        <w:t>.</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42" w:name="Rov361"/>
      <w:r w:rsidRPr="009156DD">
        <w:rPr>
          <w:rStyle w:val="default"/>
          <w:rFonts w:cs="FrankRuehl" w:hint="cs"/>
          <w:vanish/>
          <w:color w:val="FF0000"/>
          <w:sz w:val="20"/>
          <w:szCs w:val="20"/>
          <w:shd w:val="clear" w:color="auto" w:fill="FFFF99"/>
          <w:rtl/>
        </w:rPr>
        <w:t>מיום 30.9.1990 עד יום 31.12.1996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תשנ"א-1990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12" w:history="1">
        <w:r w:rsidRPr="009156DD">
          <w:rPr>
            <w:rStyle w:val="Hyperlink"/>
            <w:rFonts w:cs="FrankRuehl" w:hint="cs"/>
            <w:vanish/>
            <w:szCs w:val="20"/>
            <w:shd w:val="clear" w:color="auto" w:fill="FFFF99"/>
            <w:rtl/>
          </w:rPr>
          <w:t>ס"ח תשנ"א מס' 1330</w:t>
        </w:r>
      </w:hyperlink>
      <w:r w:rsidRPr="009156DD">
        <w:rPr>
          <w:rStyle w:val="default"/>
          <w:rFonts w:cs="FrankRuehl" w:hint="cs"/>
          <w:vanish/>
          <w:sz w:val="20"/>
          <w:szCs w:val="20"/>
          <w:shd w:val="clear" w:color="auto" w:fill="FFFF99"/>
          <w:rtl/>
        </w:rPr>
        <w:t xml:space="preserve"> מיום 30.9.1990 עמ' 4 (</w:t>
      </w:r>
      <w:hyperlink r:id="rId113" w:history="1">
        <w:r w:rsidRPr="009156DD">
          <w:rPr>
            <w:rStyle w:val="Hyperlink"/>
            <w:rFonts w:cs="FrankRuehl" w:hint="cs"/>
            <w:vanish/>
            <w:szCs w:val="20"/>
            <w:shd w:val="clear" w:color="auto" w:fill="FFFF99"/>
            <w:rtl/>
          </w:rPr>
          <w:t>ה"ח 2015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(תיקון) תשנ"ג-1993</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14" w:history="1">
        <w:r w:rsidRPr="009156DD">
          <w:rPr>
            <w:rStyle w:val="Hyperlink"/>
            <w:rFonts w:cs="FrankRuehl" w:hint="cs"/>
            <w:vanish/>
            <w:szCs w:val="20"/>
            <w:shd w:val="clear" w:color="auto" w:fill="FFFF99"/>
            <w:rtl/>
          </w:rPr>
          <w:t>ס"ח תשנ"ג מס' 1406</w:t>
        </w:r>
      </w:hyperlink>
      <w:r w:rsidRPr="009156DD">
        <w:rPr>
          <w:rStyle w:val="default"/>
          <w:rFonts w:cs="FrankRuehl" w:hint="cs"/>
          <w:vanish/>
          <w:sz w:val="20"/>
          <w:szCs w:val="20"/>
          <w:shd w:val="clear" w:color="auto" w:fill="FFFF99"/>
          <w:rtl/>
        </w:rPr>
        <w:t xml:space="preserve"> מיום 7.1.1993 עמ' 20 (</w:t>
      </w:r>
      <w:hyperlink r:id="rId115" w:history="1">
        <w:r w:rsidRPr="009156DD">
          <w:rPr>
            <w:rStyle w:val="Hyperlink"/>
            <w:rFonts w:cs="FrankRuehl" w:hint="cs"/>
            <w:vanish/>
            <w:szCs w:val="20"/>
            <w:shd w:val="clear" w:color="auto" w:fill="FFFF99"/>
            <w:rtl/>
          </w:rPr>
          <w:t>ה"ח 2143</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(תיקון מס' 2) תשנ"ד-1994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16" w:history="1">
        <w:r w:rsidRPr="009156DD">
          <w:rPr>
            <w:rStyle w:val="Hyperlink"/>
            <w:rFonts w:cs="FrankRuehl" w:hint="cs"/>
            <w:vanish/>
            <w:szCs w:val="20"/>
            <w:shd w:val="clear" w:color="auto" w:fill="FFFF99"/>
            <w:rtl/>
          </w:rPr>
          <w:t>ס"ח תשנ"ד מס' 1445</w:t>
        </w:r>
      </w:hyperlink>
      <w:r w:rsidRPr="009156DD">
        <w:rPr>
          <w:rStyle w:val="default"/>
          <w:rFonts w:cs="FrankRuehl" w:hint="cs"/>
          <w:vanish/>
          <w:sz w:val="20"/>
          <w:szCs w:val="20"/>
          <w:shd w:val="clear" w:color="auto" w:fill="FFFF99"/>
          <w:rtl/>
        </w:rPr>
        <w:t xml:space="preserve"> מיום 9.1.1994 עמ' 51 (</w:t>
      </w:r>
      <w:hyperlink r:id="rId117" w:history="1">
        <w:r w:rsidRPr="009156DD">
          <w:rPr>
            <w:rStyle w:val="Hyperlink"/>
            <w:rFonts w:cs="FrankRuehl" w:hint="cs"/>
            <w:vanish/>
            <w:szCs w:val="20"/>
            <w:shd w:val="clear" w:color="auto" w:fill="FFFF99"/>
            <w:rtl/>
          </w:rPr>
          <w:t>ה"ח 2212</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(תיקון מס' 5) תשנ"ה-1995</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18" w:history="1">
        <w:r w:rsidRPr="009156DD">
          <w:rPr>
            <w:rStyle w:val="Hyperlink"/>
            <w:rFonts w:cs="FrankRuehl" w:hint="cs"/>
            <w:vanish/>
            <w:szCs w:val="20"/>
            <w:shd w:val="clear" w:color="auto" w:fill="FFFF99"/>
            <w:rtl/>
          </w:rPr>
          <w:t>ס"ח תשנ"ה מס' 1501</w:t>
        </w:r>
      </w:hyperlink>
      <w:r w:rsidRPr="009156DD">
        <w:rPr>
          <w:rStyle w:val="default"/>
          <w:rFonts w:cs="FrankRuehl" w:hint="cs"/>
          <w:vanish/>
          <w:sz w:val="20"/>
          <w:szCs w:val="20"/>
          <w:shd w:val="clear" w:color="auto" w:fill="FFFF99"/>
          <w:rtl/>
        </w:rPr>
        <w:t xml:space="preserve"> מיום 27.1.1995 עמ' 102 (</w:t>
      </w:r>
      <w:hyperlink r:id="rId119" w:history="1">
        <w:r w:rsidRPr="009156DD">
          <w:rPr>
            <w:rStyle w:val="Hyperlink"/>
            <w:rFonts w:cs="FrankRuehl" w:hint="cs"/>
            <w:vanish/>
            <w:szCs w:val="20"/>
            <w:shd w:val="clear" w:color="auto" w:fill="FFFF99"/>
            <w:rtl/>
          </w:rPr>
          <w:t>ה"ח 2313</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(תיקון מס' 7) תשנ"ז-1997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20" w:history="1">
        <w:r w:rsidRPr="009156DD">
          <w:rPr>
            <w:rStyle w:val="Hyperlink"/>
            <w:rFonts w:cs="FrankRuehl" w:hint="cs"/>
            <w:vanish/>
            <w:szCs w:val="20"/>
            <w:shd w:val="clear" w:color="auto" w:fill="FFFF99"/>
            <w:rtl/>
          </w:rPr>
          <w:t>ס"ח תשנ"ז מס' 1607</w:t>
        </w:r>
      </w:hyperlink>
      <w:r w:rsidRPr="009156DD">
        <w:rPr>
          <w:rStyle w:val="default"/>
          <w:rFonts w:cs="FrankRuehl" w:hint="cs"/>
          <w:vanish/>
          <w:sz w:val="20"/>
          <w:szCs w:val="20"/>
          <w:shd w:val="clear" w:color="auto" w:fill="FFFF99"/>
          <w:rtl/>
        </w:rPr>
        <w:t xml:space="preserve"> מיום 7.1.1997 עמ' 16 (</w:t>
      </w:r>
      <w:hyperlink r:id="rId121" w:history="1">
        <w:r w:rsidRPr="009156DD">
          <w:rPr>
            <w:rStyle w:val="Hyperlink"/>
            <w:rFonts w:cs="FrankRuehl" w:hint="cs"/>
            <w:vanish/>
            <w:szCs w:val="20"/>
            <w:shd w:val="clear" w:color="auto" w:fill="FFFF99"/>
            <w:rtl/>
          </w:rPr>
          <w:t>ה"ח 2556</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10.</w:t>
      </w: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(א)</w:t>
      </w: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אל</w:t>
      </w:r>
      <w:r w:rsidRPr="009156DD">
        <w:rPr>
          <w:rStyle w:val="default"/>
          <w:rFonts w:cs="FrankRuehl" w:hint="cs"/>
          <w:vanish/>
          <w:sz w:val="22"/>
          <w:szCs w:val="22"/>
          <w:shd w:val="clear" w:color="auto" w:fill="FFFF99"/>
          <w:rtl/>
        </w:rPr>
        <w:t>ה תפקי</w:t>
      </w:r>
      <w:r w:rsidRPr="009156DD">
        <w:rPr>
          <w:rStyle w:val="default"/>
          <w:rFonts w:cs="FrankRuehl"/>
          <w:vanish/>
          <w:sz w:val="22"/>
          <w:szCs w:val="22"/>
          <w:shd w:val="clear" w:color="auto" w:fill="FFFF99"/>
          <w:rtl/>
        </w:rPr>
        <w:t>די</w:t>
      </w:r>
      <w:r w:rsidRPr="009156DD">
        <w:rPr>
          <w:rStyle w:val="default"/>
          <w:rFonts w:cs="FrankRuehl" w:hint="cs"/>
          <w:vanish/>
          <w:sz w:val="22"/>
          <w:szCs w:val="22"/>
          <w:shd w:val="clear" w:color="auto" w:fill="FFFF99"/>
          <w:rtl/>
        </w:rPr>
        <w:t xml:space="preserve"> המינהלה:</w:t>
      </w:r>
    </w:p>
    <w:p w:rsidR="00660265" w:rsidRPr="009156DD" w:rsidRDefault="00660265">
      <w:pPr>
        <w:pStyle w:val="P22"/>
        <w:spacing w:before="0"/>
        <w:ind w:left="1021" w:right="1134"/>
        <w:rPr>
          <w:rStyle w:val="default"/>
          <w:rFonts w:cs="FrankRuehl"/>
          <w:vanish/>
          <w:sz w:val="22"/>
          <w:szCs w:val="22"/>
          <w:shd w:val="clear" w:color="auto" w:fill="FFFF99"/>
          <w:rtl/>
        </w:rPr>
      </w:pPr>
      <w:r w:rsidRPr="009156DD">
        <w:rPr>
          <w:rStyle w:val="default"/>
          <w:rFonts w:cs="FrankRuehl"/>
          <w:vanish/>
          <w:sz w:val="22"/>
          <w:szCs w:val="22"/>
          <w:shd w:val="clear" w:color="auto" w:fill="FFFF99"/>
          <w:rtl/>
        </w:rPr>
        <w:t>(1)</w:t>
      </w:r>
      <w:r w:rsidRPr="009156DD">
        <w:rPr>
          <w:rStyle w:val="default"/>
          <w:rFonts w:cs="FrankRuehl"/>
          <w:vanish/>
          <w:sz w:val="22"/>
          <w:szCs w:val="22"/>
          <w:shd w:val="clear" w:color="auto" w:fill="FFFF99"/>
          <w:rtl/>
        </w:rPr>
        <w:tab/>
        <w:t>ל</w:t>
      </w:r>
      <w:r w:rsidRPr="009156DD">
        <w:rPr>
          <w:rStyle w:val="default"/>
          <w:rFonts w:cs="FrankRuehl" w:hint="cs"/>
          <w:vanish/>
          <w:sz w:val="22"/>
          <w:szCs w:val="22"/>
          <w:shd w:val="clear" w:color="auto" w:fill="FFFF99"/>
          <w:rtl/>
        </w:rPr>
        <w:t>יזום ו</w:t>
      </w:r>
      <w:r w:rsidRPr="009156DD">
        <w:rPr>
          <w:rStyle w:val="default"/>
          <w:rFonts w:cs="FrankRuehl"/>
          <w:vanish/>
          <w:sz w:val="22"/>
          <w:szCs w:val="22"/>
          <w:shd w:val="clear" w:color="auto" w:fill="FFFF99"/>
          <w:rtl/>
        </w:rPr>
        <w:t>לא</w:t>
      </w:r>
      <w:r w:rsidRPr="009156DD">
        <w:rPr>
          <w:rStyle w:val="default"/>
          <w:rFonts w:cs="FrankRuehl" w:hint="cs"/>
          <w:vanish/>
          <w:sz w:val="22"/>
          <w:szCs w:val="22"/>
          <w:shd w:val="clear" w:color="auto" w:fill="FFFF99"/>
          <w:rtl/>
        </w:rPr>
        <w:t>רגן פעולות למען עידוד השקעות הון-חוץ והון מקומי ולמען עליית משקיעי הון וקליטתם בישראל, ולדאוג ליצירת התנ</w:t>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ם</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ד</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ושים לכך;</w:t>
      </w:r>
    </w:p>
    <w:p w:rsidR="00660265" w:rsidRPr="009156DD" w:rsidRDefault="00660265">
      <w:pPr>
        <w:pStyle w:val="P22"/>
        <w:spacing w:before="0"/>
        <w:ind w:left="1021"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vanish/>
          <w:sz w:val="22"/>
          <w:szCs w:val="22"/>
          <w:shd w:val="clear" w:color="auto" w:fill="FFFF99"/>
          <w:rtl/>
        </w:rPr>
        <w:tab/>
        <w:t>ל</w:t>
      </w:r>
      <w:r w:rsidRPr="009156DD">
        <w:rPr>
          <w:rStyle w:val="default"/>
          <w:rFonts w:cs="FrankRuehl" w:hint="cs"/>
          <w:vanish/>
          <w:sz w:val="22"/>
          <w:szCs w:val="22"/>
          <w:shd w:val="clear" w:color="auto" w:fill="FFFF99"/>
          <w:rtl/>
        </w:rPr>
        <w:t>יתן אי</w:t>
      </w:r>
      <w:r w:rsidRPr="009156DD">
        <w:rPr>
          <w:rStyle w:val="default"/>
          <w:rFonts w:cs="FrankRuehl"/>
          <w:vanish/>
          <w:sz w:val="22"/>
          <w:szCs w:val="22"/>
          <w:shd w:val="clear" w:color="auto" w:fill="FFFF99"/>
          <w:rtl/>
        </w:rPr>
        <w:t>שו</w:t>
      </w:r>
      <w:r w:rsidRPr="009156DD">
        <w:rPr>
          <w:rStyle w:val="default"/>
          <w:rFonts w:cs="FrankRuehl" w:hint="cs"/>
          <w:vanish/>
          <w:sz w:val="22"/>
          <w:szCs w:val="22"/>
          <w:shd w:val="clear" w:color="auto" w:fill="FFFF99"/>
          <w:rtl/>
        </w:rPr>
        <w:t xml:space="preserve">ר לתכניות (להלן </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אישור);</w:t>
      </w:r>
    </w:p>
    <w:p w:rsidR="00660265" w:rsidRPr="009156DD" w:rsidRDefault="00660265">
      <w:pPr>
        <w:pStyle w:val="P22"/>
        <w:spacing w:before="0"/>
        <w:ind w:left="1021"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vanish/>
          <w:sz w:val="22"/>
          <w:szCs w:val="22"/>
          <w:shd w:val="clear" w:color="auto" w:fill="FFFF99"/>
          <w:rtl/>
        </w:rPr>
        <w:tab/>
        <w:t>ל</w:t>
      </w:r>
      <w:r w:rsidRPr="009156DD">
        <w:rPr>
          <w:rStyle w:val="default"/>
          <w:rFonts w:cs="FrankRuehl" w:hint="cs"/>
          <w:vanish/>
          <w:sz w:val="22"/>
          <w:szCs w:val="22"/>
          <w:shd w:val="clear" w:color="auto" w:fill="FFFF99"/>
          <w:rtl/>
        </w:rPr>
        <w:t>קיים א</w:t>
      </w:r>
      <w:r w:rsidRPr="009156DD">
        <w:rPr>
          <w:rStyle w:val="default"/>
          <w:rFonts w:cs="FrankRuehl"/>
          <w:vanish/>
          <w:sz w:val="22"/>
          <w:szCs w:val="22"/>
          <w:shd w:val="clear" w:color="auto" w:fill="FFFF99"/>
          <w:rtl/>
        </w:rPr>
        <w:t xml:space="preserve">ת </w:t>
      </w:r>
      <w:r w:rsidRPr="009156DD">
        <w:rPr>
          <w:rStyle w:val="default"/>
          <w:rFonts w:cs="FrankRuehl" w:hint="cs"/>
          <w:vanish/>
          <w:sz w:val="22"/>
          <w:szCs w:val="22"/>
          <w:shd w:val="clear" w:color="auto" w:fill="FFFF99"/>
          <w:rtl/>
        </w:rPr>
        <w:t xml:space="preserve">הקשר בין </w:t>
      </w:r>
      <w:r w:rsidRPr="009156DD">
        <w:rPr>
          <w:rStyle w:val="default"/>
          <w:rFonts w:cs="FrankRuehl"/>
          <w:vanish/>
          <w:sz w:val="22"/>
          <w:szCs w:val="22"/>
          <w:shd w:val="clear" w:color="auto" w:fill="FFFF99"/>
          <w:rtl/>
        </w:rPr>
        <w:t>המ</w:t>
      </w:r>
      <w:r w:rsidRPr="009156DD">
        <w:rPr>
          <w:rStyle w:val="default"/>
          <w:rFonts w:cs="FrankRuehl" w:hint="cs"/>
          <w:vanish/>
          <w:sz w:val="22"/>
          <w:szCs w:val="22"/>
          <w:shd w:val="clear" w:color="auto" w:fill="FFFF99"/>
          <w:rtl/>
        </w:rPr>
        <w:t>שקיעים</w:t>
      </w:r>
      <w:r w:rsidRPr="009156DD">
        <w:rPr>
          <w:rStyle w:val="default"/>
          <w:rFonts w:cs="FrankRuehl"/>
          <w:vanish/>
          <w:sz w:val="22"/>
          <w:szCs w:val="22"/>
          <w:shd w:val="clear" w:color="auto" w:fill="FFFF99"/>
          <w:rtl/>
        </w:rPr>
        <w:t xml:space="preserve"> ו</w:t>
      </w:r>
      <w:r w:rsidRPr="009156DD">
        <w:rPr>
          <w:rStyle w:val="default"/>
          <w:rFonts w:cs="FrankRuehl" w:hint="cs"/>
          <w:vanish/>
          <w:sz w:val="22"/>
          <w:szCs w:val="22"/>
          <w:shd w:val="clear" w:color="auto" w:fill="FFFF99"/>
          <w:rtl/>
        </w:rPr>
        <w:t>בין משרדי ממשלה ורשויות אחרות הנוגעות בדבר, לתת ידיעות בעניני השקעות הון בישראל ולהפיצן, ולסייע למשקיעים בהגשמת תכניותיהם;</w:t>
      </w:r>
    </w:p>
    <w:p w:rsidR="00660265" w:rsidRPr="009156DD" w:rsidRDefault="00660265">
      <w:pPr>
        <w:pStyle w:val="P22"/>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w:t>
      </w:r>
      <w:r w:rsidRPr="009156DD">
        <w:rPr>
          <w:rStyle w:val="default"/>
          <w:rFonts w:cs="FrankRuehl"/>
          <w:vanish/>
          <w:sz w:val="22"/>
          <w:szCs w:val="22"/>
          <w:shd w:val="clear" w:color="auto" w:fill="FFFF99"/>
          <w:rtl/>
        </w:rPr>
        <w:tab/>
        <w:t>ל</w:t>
      </w:r>
      <w:r w:rsidRPr="009156DD">
        <w:rPr>
          <w:rStyle w:val="default"/>
          <w:rFonts w:cs="FrankRuehl" w:hint="cs"/>
          <w:vanish/>
          <w:sz w:val="22"/>
          <w:szCs w:val="22"/>
          <w:shd w:val="clear" w:color="auto" w:fill="FFFF99"/>
          <w:rtl/>
        </w:rPr>
        <w:t xml:space="preserve">המליץ </w:t>
      </w:r>
      <w:r w:rsidRPr="009156DD">
        <w:rPr>
          <w:rStyle w:val="default"/>
          <w:rFonts w:cs="FrankRuehl"/>
          <w:vanish/>
          <w:sz w:val="22"/>
          <w:szCs w:val="22"/>
          <w:shd w:val="clear" w:color="auto" w:fill="FFFF99"/>
          <w:rtl/>
        </w:rPr>
        <w:t>לפ</w:t>
      </w:r>
      <w:r w:rsidRPr="009156DD">
        <w:rPr>
          <w:rStyle w:val="default"/>
          <w:rFonts w:cs="FrankRuehl" w:hint="cs"/>
          <w:vanish/>
          <w:sz w:val="22"/>
          <w:szCs w:val="22"/>
          <w:shd w:val="clear" w:color="auto" w:fill="FFFF99"/>
          <w:rtl/>
        </w:rPr>
        <w:t>ני כל רשות המ</w:t>
      </w:r>
      <w:r w:rsidRPr="009156DD">
        <w:rPr>
          <w:rStyle w:val="default"/>
          <w:rFonts w:cs="FrankRuehl"/>
          <w:vanish/>
          <w:sz w:val="22"/>
          <w:szCs w:val="22"/>
          <w:shd w:val="clear" w:color="auto" w:fill="FFFF99"/>
          <w:rtl/>
        </w:rPr>
        <w:t>וסמכ</w:t>
      </w:r>
      <w:r w:rsidRPr="009156DD">
        <w:rPr>
          <w:rStyle w:val="default"/>
          <w:rFonts w:cs="FrankRuehl" w:hint="cs"/>
          <w:vanish/>
          <w:sz w:val="22"/>
          <w:szCs w:val="22"/>
          <w:shd w:val="clear" w:color="auto" w:fill="FFFF99"/>
          <w:rtl/>
        </w:rPr>
        <w:t>ת לכך</w:t>
      </w:r>
      <w:r w:rsidRPr="009156DD">
        <w:rPr>
          <w:rStyle w:val="default"/>
          <w:rFonts w:cs="FrankRuehl"/>
          <w:vanish/>
          <w:sz w:val="22"/>
          <w:szCs w:val="22"/>
          <w:shd w:val="clear" w:color="auto" w:fill="FFFF99"/>
          <w:rtl/>
        </w:rPr>
        <w:t xml:space="preserve"> שתעניק </w:t>
      </w:r>
      <w:r w:rsidRPr="009156DD">
        <w:rPr>
          <w:rStyle w:val="default"/>
          <w:rFonts w:cs="FrankRuehl" w:hint="cs"/>
          <w:vanish/>
          <w:sz w:val="22"/>
          <w:szCs w:val="22"/>
          <w:shd w:val="clear" w:color="auto" w:fill="FFFF99"/>
          <w:rtl/>
        </w:rPr>
        <w:t>במ</w:t>
      </w:r>
      <w:r w:rsidRPr="009156DD">
        <w:rPr>
          <w:rStyle w:val="default"/>
          <w:rFonts w:cs="FrankRuehl"/>
          <w:vanish/>
          <w:sz w:val="22"/>
          <w:szCs w:val="22"/>
          <w:shd w:val="clear" w:color="auto" w:fill="FFFF99"/>
          <w:rtl/>
        </w:rPr>
        <w:t>ס</w:t>
      </w:r>
      <w:r w:rsidRPr="009156DD">
        <w:rPr>
          <w:rStyle w:val="default"/>
          <w:rFonts w:cs="FrankRuehl" w:hint="cs"/>
          <w:vanish/>
          <w:sz w:val="22"/>
          <w:szCs w:val="22"/>
          <w:shd w:val="clear" w:color="auto" w:fill="FFFF99"/>
          <w:rtl/>
        </w:rPr>
        <w:t>ג</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ת</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ה</w:t>
      </w:r>
      <w:r w:rsidRPr="009156DD">
        <w:rPr>
          <w:rStyle w:val="default"/>
          <w:rFonts w:cs="FrankRuehl"/>
          <w:vanish/>
          <w:sz w:val="22"/>
          <w:szCs w:val="22"/>
          <w:shd w:val="clear" w:color="auto" w:fill="FFFF99"/>
          <w:rtl/>
        </w:rPr>
        <w:t>ח</w:t>
      </w:r>
      <w:r w:rsidRPr="009156DD">
        <w:rPr>
          <w:rStyle w:val="default"/>
          <w:rFonts w:cs="FrankRuehl" w:hint="cs"/>
          <w:vanish/>
          <w:sz w:val="22"/>
          <w:szCs w:val="22"/>
          <w:shd w:val="clear" w:color="auto" w:fill="FFFF99"/>
          <w:rtl/>
        </w:rPr>
        <w:t>יקוקים</w:t>
      </w:r>
      <w:r w:rsidRPr="009156DD">
        <w:rPr>
          <w:rStyle w:val="default"/>
          <w:rFonts w:cs="FrankRuehl"/>
          <w:vanish/>
          <w:sz w:val="22"/>
          <w:szCs w:val="22"/>
          <w:shd w:val="clear" w:color="auto" w:fill="FFFF99"/>
          <w:rtl/>
        </w:rPr>
        <w:t xml:space="preserve"> ש</w:t>
      </w:r>
      <w:r w:rsidRPr="009156DD">
        <w:rPr>
          <w:rStyle w:val="default"/>
          <w:rFonts w:cs="FrankRuehl" w:hint="cs"/>
          <w:vanish/>
          <w:sz w:val="22"/>
          <w:szCs w:val="22"/>
          <w:shd w:val="clear" w:color="auto" w:fill="FFFF99"/>
          <w:rtl/>
        </w:rPr>
        <w:t>בתחום סמכותה או שהיא ממונה על ביצועם, פטור, הנח</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 xml:space="preserve">, הקלה </w:t>
      </w:r>
      <w:r w:rsidRPr="009156DD">
        <w:rPr>
          <w:rStyle w:val="default"/>
          <w:rFonts w:cs="FrankRuehl"/>
          <w:vanish/>
          <w:sz w:val="22"/>
          <w:szCs w:val="22"/>
          <w:shd w:val="clear" w:color="auto" w:fill="FFFF99"/>
          <w:rtl/>
        </w:rPr>
        <w:t>או</w:t>
      </w:r>
      <w:r w:rsidRPr="009156DD">
        <w:rPr>
          <w:rStyle w:val="default"/>
          <w:rFonts w:cs="FrankRuehl" w:hint="cs"/>
          <w:vanish/>
          <w:sz w:val="22"/>
          <w:szCs w:val="22"/>
          <w:shd w:val="clear" w:color="auto" w:fill="FFFF99"/>
          <w:rtl/>
        </w:rPr>
        <w:t xml:space="preserve"> רשיון</w:t>
      </w:r>
      <w:r w:rsidRPr="009156DD">
        <w:rPr>
          <w:rStyle w:val="default"/>
          <w:rFonts w:cs="FrankRuehl"/>
          <w:vanish/>
          <w:sz w:val="22"/>
          <w:szCs w:val="22"/>
          <w:shd w:val="clear" w:color="auto" w:fill="FFFF99"/>
          <w:rtl/>
        </w:rPr>
        <w:t xml:space="preserve"> ל</w:t>
      </w:r>
      <w:r w:rsidRPr="009156DD">
        <w:rPr>
          <w:rStyle w:val="default"/>
          <w:rFonts w:cs="FrankRuehl" w:hint="cs"/>
          <w:vanish/>
          <w:sz w:val="22"/>
          <w:szCs w:val="22"/>
          <w:shd w:val="clear" w:color="auto" w:fill="FFFF99"/>
          <w:rtl/>
        </w:rPr>
        <w:t>מפעל, ל</w:t>
      </w:r>
      <w:r w:rsidRPr="009156DD">
        <w:rPr>
          <w:rStyle w:val="default"/>
          <w:rFonts w:cs="FrankRuehl"/>
          <w:vanish/>
          <w:sz w:val="22"/>
          <w:szCs w:val="22"/>
          <w:shd w:val="clear" w:color="auto" w:fill="FFFF99"/>
          <w:rtl/>
        </w:rPr>
        <w:t>נכ</w:t>
      </w:r>
      <w:r w:rsidRPr="009156DD">
        <w:rPr>
          <w:rStyle w:val="default"/>
          <w:rFonts w:cs="FrankRuehl" w:hint="cs"/>
          <w:vanish/>
          <w:sz w:val="22"/>
          <w:szCs w:val="22"/>
          <w:shd w:val="clear" w:color="auto" w:fill="FFFF99"/>
          <w:rtl/>
        </w:rPr>
        <w:t>ס, להשקעה, או להלוואה העשו</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 xml:space="preserve">ים </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סייע להשגתה של מטרת חוק זה.</w:t>
      </w:r>
    </w:p>
    <w:p w:rsidR="00660265" w:rsidRPr="009156DD" w:rsidRDefault="00660265">
      <w:pPr>
        <w:pStyle w:val="P22"/>
        <w:tabs>
          <w:tab w:val="left" w:pos="624"/>
          <w:tab w:val="left" w:pos="1021"/>
        </w:tabs>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(ב)</w:t>
      </w:r>
      <w:r w:rsidRPr="009156DD">
        <w:rPr>
          <w:rStyle w:val="default"/>
          <w:rFonts w:cs="FrankRuehl" w:hint="cs"/>
          <w:vanish/>
          <w:sz w:val="22"/>
          <w:szCs w:val="22"/>
          <w:u w:val="single"/>
          <w:shd w:val="clear" w:color="auto" w:fill="FFFF99"/>
          <w:rtl/>
        </w:rPr>
        <w:tab/>
        <w:t>המליצה המינהלה בפני רשות מוסמכת כאמור בסעיף קטן (א)(4) בענין בקשה הקשורה לאישור הקמה או הרחבה של מפעל, שנתקיימו בה דרישות החיקוק הנוגע לענין, תשיב הרשות המוסמכת תוך 12 ימי עבודה מיום שקיבלה את הבקשה; המליצה המינהלה כאמור בענין אחר, תשיב הרשות המוסמכת תוך 24 ימי עבודה מיום שקיבלה את הבקשה; לא נתנה הרשות המוסמכת תשובתה תוך תקופה כאמור, יראו כאילו ניתנה לבקשה בתום התקופה תשובה חיובית.</w:t>
      </w:r>
    </w:p>
    <w:p w:rsidR="00EC14E4" w:rsidRPr="009156DD" w:rsidRDefault="00EC14E4" w:rsidP="00EC14E4">
      <w:pPr>
        <w:pStyle w:val="P00"/>
        <w:spacing w:before="0"/>
        <w:ind w:left="0" w:right="1134"/>
        <w:rPr>
          <w:rStyle w:val="default"/>
          <w:rFonts w:cs="FrankRuehl" w:hint="cs"/>
          <w:vanish/>
          <w:szCs w:val="20"/>
          <w:shd w:val="clear" w:color="auto" w:fill="FFFF99"/>
          <w:rtl/>
        </w:rPr>
      </w:pPr>
    </w:p>
    <w:p w:rsidR="00EC14E4" w:rsidRPr="009156DD" w:rsidRDefault="00EC14E4" w:rsidP="00EC14E4">
      <w:pPr>
        <w:pStyle w:val="P00"/>
        <w:spacing w:before="0"/>
        <w:ind w:left="0" w:right="1134"/>
        <w:rPr>
          <w:rStyle w:val="default"/>
          <w:rFonts w:cs="FrankRuehl" w:hint="cs"/>
          <w:vanish/>
          <w:szCs w:val="20"/>
          <w:shd w:val="clear" w:color="auto" w:fill="FFFF99"/>
          <w:rtl/>
        </w:rPr>
      </w:pPr>
      <w:r w:rsidRPr="009156DD">
        <w:rPr>
          <w:rStyle w:val="default"/>
          <w:rFonts w:cs="FrankRuehl" w:hint="cs"/>
          <w:vanish/>
          <w:color w:val="FF0000"/>
          <w:szCs w:val="20"/>
          <w:shd w:val="clear" w:color="auto" w:fill="FFFF99"/>
          <w:rtl/>
        </w:rPr>
        <w:t>מיום 1.1.2010</w:t>
      </w:r>
    </w:p>
    <w:p w:rsidR="00EC14E4" w:rsidRPr="009156DD" w:rsidRDefault="00EC14E4" w:rsidP="00EC14E4">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66</w:t>
      </w:r>
    </w:p>
    <w:p w:rsidR="00EC14E4" w:rsidRPr="009156DD" w:rsidRDefault="00EC14E4" w:rsidP="00EC14E4">
      <w:pPr>
        <w:pStyle w:val="P00"/>
        <w:spacing w:before="0"/>
        <w:ind w:left="0" w:right="1134"/>
        <w:rPr>
          <w:rStyle w:val="default"/>
          <w:rFonts w:cs="FrankRuehl" w:hint="cs"/>
          <w:vanish/>
          <w:szCs w:val="20"/>
          <w:shd w:val="clear" w:color="auto" w:fill="FFFF99"/>
          <w:rtl/>
        </w:rPr>
      </w:pPr>
      <w:hyperlink r:id="rId122" w:history="1">
        <w:r w:rsidRPr="009156DD">
          <w:rPr>
            <w:rStyle w:val="Hyperlink"/>
            <w:rFonts w:cs="FrankRuehl" w:hint="cs"/>
            <w:vanish/>
            <w:szCs w:val="20"/>
            <w:shd w:val="clear" w:color="auto" w:fill="FFFF99"/>
            <w:rtl/>
          </w:rPr>
          <w:t>ס"ח תשס"ט מס' 2203</w:t>
        </w:r>
      </w:hyperlink>
      <w:r w:rsidRPr="009156DD">
        <w:rPr>
          <w:rStyle w:val="default"/>
          <w:rFonts w:cs="FrankRuehl" w:hint="cs"/>
          <w:vanish/>
          <w:szCs w:val="20"/>
          <w:shd w:val="clear" w:color="auto" w:fill="FFFF99"/>
          <w:rtl/>
        </w:rPr>
        <w:t xml:space="preserve"> מיום 23.7.2009 עמ' 207 (</w:t>
      </w:r>
      <w:hyperlink r:id="rId123" w:history="1">
        <w:r w:rsidRPr="009156DD">
          <w:rPr>
            <w:rStyle w:val="Hyperlink"/>
            <w:rFonts w:cs="FrankRuehl" w:hint="cs"/>
            <w:vanish/>
            <w:szCs w:val="20"/>
            <w:shd w:val="clear" w:color="auto" w:fill="FFFF99"/>
            <w:rtl/>
          </w:rPr>
          <w:t>ה"ח 436</w:t>
        </w:r>
      </w:hyperlink>
      <w:r w:rsidRPr="009156DD">
        <w:rPr>
          <w:rStyle w:val="default"/>
          <w:rFonts w:cs="FrankRuehl" w:hint="cs"/>
          <w:vanish/>
          <w:szCs w:val="20"/>
          <w:shd w:val="clear" w:color="auto" w:fill="FFFF99"/>
          <w:rtl/>
        </w:rPr>
        <w:t>)</w:t>
      </w:r>
    </w:p>
    <w:p w:rsidR="00EC14E4" w:rsidRPr="009156DD" w:rsidRDefault="00EC14E4" w:rsidP="00EC14E4">
      <w:pPr>
        <w:pStyle w:val="P00"/>
        <w:ind w:left="0" w:right="1134"/>
        <w:rPr>
          <w:rStyle w:val="big-number"/>
          <w:rFonts w:cs="Miriam" w:hint="cs"/>
          <w:vanish/>
          <w:sz w:val="16"/>
          <w:szCs w:val="16"/>
          <w:u w:val="single"/>
          <w:shd w:val="clear" w:color="auto" w:fill="FFFF99"/>
          <w:rtl/>
        </w:rPr>
      </w:pPr>
      <w:r w:rsidRPr="009156DD">
        <w:rPr>
          <w:rStyle w:val="big-number"/>
          <w:rFonts w:cs="Miriam" w:hint="cs"/>
          <w:vanish/>
          <w:sz w:val="16"/>
          <w:szCs w:val="16"/>
          <w:shd w:val="clear" w:color="auto" w:fill="FFFF99"/>
          <w:rtl/>
        </w:rPr>
        <w:t xml:space="preserve">תפקידי </w:t>
      </w:r>
      <w:r w:rsidRPr="009156DD">
        <w:rPr>
          <w:rStyle w:val="big-number"/>
          <w:rFonts w:cs="Miriam" w:hint="cs"/>
          <w:strike/>
          <w:vanish/>
          <w:sz w:val="16"/>
          <w:szCs w:val="16"/>
          <w:shd w:val="clear" w:color="auto" w:fill="FFFF99"/>
          <w:rtl/>
        </w:rPr>
        <w:t>המינהלה</w:t>
      </w:r>
      <w:r w:rsidRPr="009156DD">
        <w:rPr>
          <w:rStyle w:val="big-number"/>
          <w:rFonts w:cs="Miriam" w:hint="cs"/>
          <w:vanish/>
          <w:sz w:val="16"/>
          <w:szCs w:val="16"/>
          <w:shd w:val="clear" w:color="auto" w:fill="FFFF99"/>
          <w:rtl/>
        </w:rPr>
        <w:t xml:space="preserve"> </w:t>
      </w:r>
      <w:r w:rsidRPr="009156DD">
        <w:rPr>
          <w:rStyle w:val="big-number"/>
          <w:rFonts w:cs="Miriam" w:hint="cs"/>
          <w:vanish/>
          <w:sz w:val="16"/>
          <w:szCs w:val="16"/>
          <w:u w:val="single"/>
          <w:shd w:val="clear" w:color="auto" w:fill="FFFF99"/>
          <w:rtl/>
        </w:rPr>
        <w:t>מינהלת מרכז ההשקעות</w:t>
      </w:r>
    </w:p>
    <w:p w:rsidR="00EC14E4" w:rsidRPr="009156DD" w:rsidRDefault="00EC14E4" w:rsidP="00EC14E4">
      <w:pPr>
        <w:pStyle w:val="P00"/>
        <w:spacing w:before="0"/>
        <w:ind w:left="0" w:right="1134"/>
        <w:rPr>
          <w:rStyle w:val="default"/>
          <w:rFonts w:cs="FrankRuehl" w:hint="cs"/>
          <w:vanish/>
          <w:sz w:val="22"/>
          <w:szCs w:val="22"/>
          <w:shd w:val="clear" w:color="auto" w:fill="FFFF99"/>
          <w:rtl/>
        </w:rPr>
      </w:pPr>
      <w:r w:rsidRPr="009156DD">
        <w:rPr>
          <w:rStyle w:val="big-number"/>
          <w:rFonts w:cs="FrankRuehl"/>
          <w:vanish/>
          <w:sz w:val="22"/>
          <w:szCs w:val="22"/>
          <w:shd w:val="clear" w:color="auto" w:fill="FFFF99"/>
          <w:rtl/>
        </w:rPr>
        <w:t>10.</w:t>
      </w:r>
      <w:r w:rsidRPr="009156DD">
        <w:rPr>
          <w:rStyle w:val="big-number"/>
          <w:rFonts w:cs="FrankRuehl"/>
          <w:vanish/>
          <w:sz w:val="22"/>
          <w:szCs w:val="22"/>
          <w:shd w:val="clear" w:color="auto" w:fill="FFFF99"/>
          <w:rtl/>
        </w:rPr>
        <w:tab/>
      </w:r>
      <w:r w:rsidRPr="009156DD">
        <w:rPr>
          <w:rStyle w:val="default"/>
          <w:rFonts w:cs="FrankRuehl"/>
          <w:vanish/>
          <w:sz w:val="22"/>
          <w:szCs w:val="22"/>
          <w:shd w:val="clear" w:color="auto" w:fill="FFFF99"/>
          <w:rtl/>
        </w:rPr>
        <w:t>אל</w:t>
      </w:r>
      <w:r w:rsidRPr="009156DD">
        <w:rPr>
          <w:rStyle w:val="default"/>
          <w:rFonts w:cs="FrankRuehl" w:hint="cs"/>
          <w:vanish/>
          <w:sz w:val="22"/>
          <w:szCs w:val="22"/>
          <w:shd w:val="clear" w:color="auto" w:fill="FFFF99"/>
          <w:rtl/>
        </w:rPr>
        <w:t>ה תפקי</w:t>
      </w:r>
      <w:r w:rsidRPr="009156DD">
        <w:rPr>
          <w:rStyle w:val="default"/>
          <w:rFonts w:cs="FrankRuehl"/>
          <w:vanish/>
          <w:sz w:val="22"/>
          <w:szCs w:val="22"/>
          <w:shd w:val="clear" w:color="auto" w:fill="FFFF99"/>
          <w:rtl/>
        </w:rPr>
        <w:t>די</w:t>
      </w:r>
      <w:r w:rsidRPr="009156DD">
        <w:rPr>
          <w:rStyle w:val="default"/>
          <w:rFonts w:cs="FrankRuehl" w:hint="cs"/>
          <w:vanish/>
          <w:sz w:val="22"/>
          <w:szCs w:val="22"/>
          <w:shd w:val="clear" w:color="auto" w:fill="FFFF99"/>
          <w:rtl/>
        </w:rPr>
        <w:t xml:space="preserve"> </w:t>
      </w:r>
      <w:r w:rsidRPr="009156DD">
        <w:rPr>
          <w:rStyle w:val="default"/>
          <w:rFonts w:cs="FrankRuehl" w:hint="cs"/>
          <w:strike/>
          <w:vanish/>
          <w:sz w:val="22"/>
          <w:szCs w:val="22"/>
          <w:shd w:val="clear" w:color="auto" w:fill="FFFF99"/>
          <w:rtl/>
        </w:rPr>
        <w:t>המינהלה</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מינהלת מרכז ההשקעות, למעט בעניינים הנוגעים למפעלים תיירותיים</w:t>
      </w:r>
      <w:r w:rsidRPr="009156DD">
        <w:rPr>
          <w:rStyle w:val="default"/>
          <w:rFonts w:cs="FrankRuehl" w:hint="cs"/>
          <w:vanish/>
          <w:sz w:val="22"/>
          <w:szCs w:val="22"/>
          <w:shd w:val="clear" w:color="auto" w:fill="FFFF99"/>
          <w:rtl/>
        </w:rPr>
        <w:t>:</w:t>
      </w:r>
    </w:p>
    <w:p w:rsidR="00FA0460" w:rsidRPr="009156DD" w:rsidRDefault="00FA0460" w:rsidP="00FA0460">
      <w:pPr>
        <w:pStyle w:val="P00"/>
        <w:spacing w:before="0"/>
        <w:ind w:left="0" w:right="1134"/>
        <w:rPr>
          <w:rStyle w:val="default"/>
          <w:rFonts w:cs="FrankRuehl" w:hint="cs"/>
          <w:vanish/>
          <w:szCs w:val="20"/>
          <w:shd w:val="clear" w:color="auto" w:fill="FFFF99"/>
          <w:rtl/>
        </w:rPr>
      </w:pPr>
    </w:p>
    <w:p w:rsidR="00FA0460" w:rsidRPr="009156DD" w:rsidRDefault="00FA0460" w:rsidP="00FA0460">
      <w:pPr>
        <w:pStyle w:val="P00"/>
        <w:spacing w:before="0"/>
        <w:ind w:left="1021"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1.1.2011</w:t>
      </w:r>
    </w:p>
    <w:p w:rsidR="00FA0460" w:rsidRPr="009156DD" w:rsidRDefault="00FA0460" w:rsidP="00FA0460">
      <w:pPr>
        <w:pStyle w:val="P00"/>
        <w:spacing w:before="0"/>
        <w:ind w:left="1021"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FA0460" w:rsidRPr="009156DD" w:rsidRDefault="00FA0460" w:rsidP="00FA0460">
      <w:pPr>
        <w:pStyle w:val="P00"/>
        <w:spacing w:before="0"/>
        <w:ind w:left="1021" w:right="1134"/>
        <w:rPr>
          <w:rStyle w:val="default"/>
          <w:rFonts w:cs="FrankRuehl" w:hint="cs"/>
          <w:vanish/>
          <w:szCs w:val="20"/>
          <w:shd w:val="clear" w:color="auto" w:fill="FFFF99"/>
          <w:rtl/>
        </w:rPr>
      </w:pPr>
      <w:hyperlink r:id="rId124"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167 (</w:t>
      </w:r>
      <w:hyperlink r:id="rId125"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FA0460" w:rsidRPr="009156DD" w:rsidRDefault="00FA0460" w:rsidP="00FA0460">
      <w:pPr>
        <w:pStyle w:val="P22"/>
        <w:ind w:left="1021" w:right="1134"/>
        <w:rPr>
          <w:rStyle w:val="default"/>
          <w:rFonts w:cs="FrankRuehl"/>
          <w:strike/>
          <w:vanish/>
          <w:sz w:val="22"/>
          <w:szCs w:val="22"/>
          <w:shd w:val="clear" w:color="auto" w:fill="FFFF99"/>
          <w:rtl/>
        </w:rPr>
      </w:pPr>
      <w:r w:rsidRPr="009156DD">
        <w:rPr>
          <w:rStyle w:val="default"/>
          <w:rFonts w:cs="FrankRuehl"/>
          <w:strike/>
          <w:vanish/>
          <w:sz w:val="22"/>
          <w:szCs w:val="22"/>
          <w:shd w:val="clear" w:color="auto" w:fill="FFFF99"/>
          <w:rtl/>
        </w:rPr>
        <w:t>(1)</w:t>
      </w:r>
      <w:r w:rsidRPr="009156DD">
        <w:rPr>
          <w:rStyle w:val="default"/>
          <w:rFonts w:cs="FrankRuehl"/>
          <w:strike/>
          <w:vanish/>
          <w:sz w:val="22"/>
          <w:szCs w:val="22"/>
          <w:shd w:val="clear" w:color="auto" w:fill="FFFF99"/>
          <w:rtl/>
        </w:rPr>
        <w:tab/>
        <w:t>ל</w:t>
      </w:r>
      <w:r w:rsidRPr="009156DD">
        <w:rPr>
          <w:rStyle w:val="default"/>
          <w:rFonts w:cs="FrankRuehl" w:hint="cs"/>
          <w:strike/>
          <w:vanish/>
          <w:sz w:val="22"/>
          <w:szCs w:val="22"/>
          <w:shd w:val="clear" w:color="auto" w:fill="FFFF99"/>
          <w:rtl/>
        </w:rPr>
        <w:t>יזום ו</w:t>
      </w:r>
      <w:r w:rsidRPr="009156DD">
        <w:rPr>
          <w:rStyle w:val="default"/>
          <w:rFonts w:cs="FrankRuehl"/>
          <w:strike/>
          <w:vanish/>
          <w:sz w:val="22"/>
          <w:szCs w:val="22"/>
          <w:shd w:val="clear" w:color="auto" w:fill="FFFF99"/>
          <w:rtl/>
        </w:rPr>
        <w:t>לא</w:t>
      </w:r>
      <w:r w:rsidRPr="009156DD">
        <w:rPr>
          <w:rStyle w:val="default"/>
          <w:rFonts w:cs="FrankRuehl" w:hint="cs"/>
          <w:strike/>
          <w:vanish/>
          <w:sz w:val="22"/>
          <w:szCs w:val="22"/>
          <w:shd w:val="clear" w:color="auto" w:fill="FFFF99"/>
          <w:rtl/>
        </w:rPr>
        <w:t>רגן פעולות למען עידוד השקעות הון-חוץ והון מקומי ולמען עליית משקיעי הון וקליטתם בישראל, ולדאוג ליצירת התנ</w:t>
      </w:r>
      <w:r w:rsidRPr="009156DD">
        <w:rPr>
          <w:rStyle w:val="default"/>
          <w:rFonts w:cs="FrankRuehl"/>
          <w:strike/>
          <w:vanish/>
          <w:sz w:val="22"/>
          <w:szCs w:val="22"/>
          <w:shd w:val="clear" w:color="auto" w:fill="FFFF99"/>
          <w:rtl/>
        </w:rPr>
        <w:t>א</w:t>
      </w:r>
      <w:r w:rsidRPr="009156DD">
        <w:rPr>
          <w:rStyle w:val="default"/>
          <w:rFonts w:cs="FrankRuehl" w:hint="cs"/>
          <w:strike/>
          <w:vanish/>
          <w:sz w:val="22"/>
          <w:szCs w:val="22"/>
          <w:shd w:val="clear" w:color="auto" w:fill="FFFF99"/>
          <w:rtl/>
        </w:rPr>
        <w:t>י</w:t>
      </w:r>
      <w:r w:rsidRPr="009156DD">
        <w:rPr>
          <w:rStyle w:val="default"/>
          <w:rFonts w:cs="FrankRuehl"/>
          <w:strike/>
          <w:vanish/>
          <w:sz w:val="22"/>
          <w:szCs w:val="22"/>
          <w:shd w:val="clear" w:color="auto" w:fill="FFFF99"/>
          <w:rtl/>
        </w:rPr>
        <w:t>ם</w:t>
      </w:r>
      <w:r w:rsidRPr="009156DD">
        <w:rPr>
          <w:rStyle w:val="default"/>
          <w:rFonts w:cs="FrankRuehl" w:hint="cs"/>
          <w:strike/>
          <w:vanish/>
          <w:sz w:val="22"/>
          <w:szCs w:val="22"/>
          <w:shd w:val="clear" w:color="auto" w:fill="FFFF99"/>
          <w:rtl/>
        </w:rPr>
        <w:t xml:space="preserve"> </w:t>
      </w:r>
      <w:r w:rsidRPr="009156DD">
        <w:rPr>
          <w:rStyle w:val="default"/>
          <w:rFonts w:cs="FrankRuehl"/>
          <w:strike/>
          <w:vanish/>
          <w:sz w:val="22"/>
          <w:szCs w:val="22"/>
          <w:shd w:val="clear" w:color="auto" w:fill="FFFF99"/>
          <w:rtl/>
        </w:rPr>
        <w:t>ה</w:t>
      </w:r>
      <w:r w:rsidRPr="009156DD">
        <w:rPr>
          <w:rStyle w:val="default"/>
          <w:rFonts w:cs="FrankRuehl" w:hint="cs"/>
          <w:strike/>
          <w:vanish/>
          <w:sz w:val="22"/>
          <w:szCs w:val="22"/>
          <w:shd w:val="clear" w:color="auto" w:fill="FFFF99"/>
          <w:rtl/>
        </w:rPr>
        <w:t>ד</w:t>
      </w:r>
      <w:r w:rsidRPr="009156DD">
        <w:rPr>
          <w:rStyle w:val="default"/>
          <w:rFonts w:cs="FrankRuehl"/>
          <w:strike/>
          <w:vanish/>
          <w:sz w:val="22"/>
          <w:szCs w:val="22"/>
          <w:shd w:val="clear" w:color="auto" w:fill="FFFF99"/>
          <w:rtl/>
        </w:rPr>
        <w:t>ר</w:t>
      </w:r>
      <w:r w:rsidRPr="009156DD">
        <w:rPr>
          <w:rStyle w:val="default"/>
          <w:rFonts w:cs="FrankRuehl" w:hint="cs"/>
          <w:strike/>
          <w:vanish/>
          <w:sz w:val="22"/>
          <w:szCs w:val="22"/>
          <w:shd w:val="clear" w:color="auto" w:fill="FFFF99"/>
          <w:rtl/>
        </w:rPr>
        <w:t>ושים לכך;</w:t>
      </w:r>
    </w:p>
    <w:p w:rsidR="00FA0460" w:rsidRPr="009156DD" w:rsidRDefault="00FA0460" w:rsidP="00FA0460">
      <w:pPr>
        <w:pStyle w:val="P22"/>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u w:val="single"/>
          <w:shd w:val="clear" w:color="auto" w:fill="FFFF99"/>
          <w:rtl/>
        </w:rPr>
        <w:t>(1)</w:t>
      </w:r>
      <w:r w:rsidRPr="009156DD">
        <w:rPr>
          <w:rStyle w:val="default"/>
          <w:rFonts w:cs="FrankRuehl" w:hint="cs"/>
          <w:vanish/>
          <w:sz w:val="22"/>
          <w:szCs w:val="22"/>
          <w:u w:val="single"/>
          <w:shd w:val="clear" w:color="auto" w:fill="FFFF99"/>
          <w:rtl/>
        </w:rPr>
        <w:tab/>
        <w:t>ליזום ולארגן פעולות למען עידוד השקעות הון בישראל;</w:t>
      </w:r>
    </w:p>
    <w:p w:rsidR="00FA0460" w:rsidRPr="009156DD" w:rsidRDefault="00FA0460" w:rsidP="00FA0460">
      <w:pPr>
        <w:pStyle w:val="P22"/>
        <w:spacing w:before="0"/>
        <w:ind w:left="1021"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vanish/>
          <w:sz w:val="22"/>
          <w:szCs w:val="22"/>
          <w:shd w:val="clear" w:color="auto" w:fill="FFFF99"/>
          <w:rtl/>
        </w:rPr>
        <w:tab/>
        <w:t>ל</w:t>
      </w:r>
      <w:r w:rsidRPr="009156DD">
        <w:rPr>
          <w:rStyle w:val="default"/>
          <w:rFonts w:cs="FrankRuehl" w:hint="cs"/>
          <w:vanish/>
          <w:sz w:val="22"/>
          <w:szCs w:val="22"/>
          <w:shd w:val="clear" w:color="auto" w:fill="FFFF99"/>
          <w:rtl/>
        </w:rPr>
        <w:t>יתן אי</w:t>
      </w:r>
      <w:r w:rsidRPr="009156DD">
        <w:rPr>
          <w:rStyle w:val="default"/>
          <w:rFonts w:cs="FrankRuehl"/>
          <w:vanish/>
          <w:sz w:val="22"/>
          <w:szCs w:val="22"/>
          <w:shd w:val="clear" w:color="auto" w:fill="FFFF99"/>
          <w:rtl/>
        </w:rPr>
        <w:t>שו</w:t>
      </w:r>
      <w:r w:rsidRPr="009156DD">
        <w:rPr>
          <w:rStyle w:val="default"/>
          <w:rFonts w:cs="FrankRuehl" w:hint="cs"/>
          <w:vanish/>
          <w:sz w:val="22"/>
          <w:szCs w:val="22"/>
          <w:shd w:val="clear" w:color="auto" w:fill="FFFF99"/>
          <w:rtl/>
        </w:rPr>
        <w:t>ר לתכניות (להלן -</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אישור);</w:t>
      </w:r>
    </w:p>
    <w:p w:rsidR="00FA0460" w:rsidRPr="009156DD" w:rsidRDefault="00FA0460" w:rsidP="00FA0460">
      <w:pPr>
        <w:pStyle w:val="P22"/>
        <w:spacing w:before="0"/>
        <w:ind w:left="1021"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vanish/>
          <w:sz w:val="22"/>
          <w:szCs w:val="22"/>
          <w:shd w:val="clear" w:color="auto" w:fill="FFFF99"/>
          <w:rtl/>
        </w:rPr>
        <w:tab/>
        <w:t>ל</w:t>
      </w:r>
      <w:r w:rsidRPr="009156DD">
        <w:rPr>
          <w:rStyle w:val="default"/>
          <w:rFonts w:cs="FrankRuehl" w:hint="cs"/>
          <w:vanish/>
          <w:sz w:val="22"/>
          <w:szCs w:val="22"/>
          <w:shd w:val="clear" w:color="auto" w:fill="FFFF99"/>
          <w:rtl/>
        </w:rPr>
        <w:t>קיים א</w:t>
      </w:r>
      <w:r w:rsidRPr="009156DD">
        <w:rPr>
          <w:rStyle w:val="default"/>
          <w:rFonts w:cs="FrankRuehl"/>
          <w:vanish/>
          <w:sz w:val="22"/>
          <w:szCs w:val="22"/>
          <w:shd w:val="clear" w:color="auto" w:fill="FFFF99"/>
          <w:rtl/>
        </w:rPr>
        <w:t xml:space="preserve">ת </w:t>
      </w:r>
      <w:r w:rsidRPr="009156DD">
        <w:rPr>
          <w:rStyle w:val="default"/>
          <w:rFonts w:cs="FrankRuehl" w:hint="cs"/>
          <w:vanish/>
          <w:sz w:val="22"/>
          <w:szCs w:val="22"/>
          <w:shd w:val="clear" w:color="auto" w:fill="FFFF99"/>
          <w:rtl/>
        </w:rPr>
        <w:t xml:space="preserve">הקשר בין </w:t>
      </w:r>
      <w:r w:rsidRPr="009156DD">
        <w:rPr>
          <w:rStyle w:val="default"/>
          <w:rFonts w:cs="FrankRuehl"/>
          <w:vanish/>
          <w:sz w:val="22"/>
          <w:szCs w:val="22"/>
          <w:shd w:val="clear" w:color="auto" w:fill="FFFF99"/>
          <w:rtl/>
        </w:rPr>
        <w:t>המ</w:t>
      </w:r>
      <w:r w:rsidRPr="009156DD">
        <w:rPr>
          <w:rStyle w:val="default"/>
          <w:rFonts w:cs="FrankRuehl" w:hint="cs"/>
          <w:vanish/>
          <w:sz w:val="22"/>
          <w:szCs w:val="22"/>
          <w:shd w:val="clear" w:color="auto" w:fill="FFFF99"/>
          <w:rtl/>
        </w:rPr>
        <w:t>שקיעים</w:t>
      </w:r>
      <w:r w:rsidRPr="009156DD">
        <w:rPr>
          <w:rStyle w:val="default"/>
          <w:rFonts w:cs="FrankRuehl"/>
          <w:vanish/>
          <w:sz w:val="22"/>
          <w:szCs w:val="22"/>
          <w:shd w:val="clear" w:color="auto" w:fill="FFFF99"/>
          <w:rtl/>
        </w:rPr>
        <w:t xml:space="preserve"> ו</w:t>
      </w:r>
      <w:r w:rsidRPr="009156DD">
        <w:rPr>
          <w:rStyle w:val="default"/>
          <w:rFonts w:cs="FrankRuehl" w:hint="cs"/>
          <w:vanish/>
          <w:sz w:val="22"/>
          <w:szCs w:val="22"/>
          <w:shd w:val="clear" w:color="auto" w:fill="FFFF99"/>
          <w:rtl/>
        </w:rPr>
        <w:t>בין משרדי ממשלה ורשויות אחרות הנוגעות בדבר, לתת ידיעות בעניני השקעות הון בישראל ולהפיצן, ולסייע למשקיעים בהגשמת תכניותיהם;</w:t>
      </w:r>
    </w:p>
    <w:p w:rsidR="00FA0460" w:rsidRPr="009156DD" w:rsidRDefault="00FA0460" w:rsidP="00FA0460">
      <w:pPr>
        <w:pStyle w:val="P22"/>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w:t>
      </w:r>
      <w:r w:rsidRPr="009156DD">
        <w:rPr>
          <w:rStyle w:val="default"/>
          <w:rFonts w:cs="FrankRuehl"/>
          <w:vanish/>
          <w:sz w:val="22"/>
          <w:szCs w:val="22"/>
          <w:shd w:val="clear" w:color="auto" w:fill="FFFF99"/>
          <w:rtl/>
        </w:rPr>
        <w:tab/>
        <w:t>ל</w:t>
      </w:r>
      <w:r w:rsidRPr="009156DD">
        <w:rPr>
          <w:rStyle w:val="default"/>
          <w:rFonts w:cs="FrankRuehl" w:hint="cs"/>
          <w:vanish/>
          <w:sz w:val="22"/>
          <w:szCs w:val="22"/>
          <w:shd w:val="clear" w:color="auto" w:fill="FFFF99"/>
          <w:rtl/>
        </w:rPr>
        <w:t xml:space="preserve">המליץ </w:t>
      </w:r>
      <w:r w:rsidRPr="009156DD">
        <w:rPr>
          <w:rStyle w:val="default"/>
          <w:rFonts w:cs="FrankRuehl"/>
          <w:vanish/>
          <w:sz w:val="22"/>
          <w:szCs w:val="22"/>
          <w:shd w:val="clear" w:color="auto" w:fill="FFFF99"/>
          <w:rtl/>
        </w:rPr>
        <w:t>לפ</w:t>
      </w:r>
      <w:r w:rsidRPr="009156DD">
        <w:rPr>
          <w:rStyle w:val="default"/>
          <w:rFonts w:cs="FrankRuehl" w:hint="cs"/>
          <w:vanish/>
          <w:sz w:val="22"/>
          <w:szCs w:val="22"/>
          <w:shd w:val="clear" w:color="auto" w:fill="FFFF99"/>
          <w:rtl/>
        </w:rPr>
        <w:t>ני כל רשות המ</w:t>
      </w:r>
      <w:r w:rsidRPr="009156DD">
        <w:rPr>
          <w:rStyle w:val="default"/>
          <w:rFonts w:cs="FrankRuehl"/>
          <w:vanish/>
          <w:sz w:val="22"/>
          <w:szCs w:val="22"/>
          <w:shd w:val="clear" w:color="auto" w:fill="FFFF99"/>
          <w:rtl/>
        </w:rPr>
        <w:t>וסמכ</w:t>
      </w:r>
      <w:r w:rsidRPr="009156DD">
        <w:rPr>
          <w:rStyle w:val="default"/>
          <w:rFonts w:cs="FrankRuehl" w:hint="cs"/>
          <w:vanish/>
          <w:sz w:val="22"/>
          <w:szCs w:val="22"/>
          <w:shd w:val="clear" w:color="auto" w:fill="FFFF99"/>
          <w:rtl/>
        </w:rPr>
        <w:t>ת לכך</w:t>
      </w:r>
      <w:r w:rsidRPr="009156DD">
        <w:rPr>
          <w:rStyle w:val="default"/>
          <w:rFonts w:cs="FrankRuehl"/>
          <w:vanish/>
          <w:sz w:val="22"/>
          <w:szCs w:val="22"/>
          <w:shd w:val="clear" w:color="auto" w:fill="FFFF99"/>
          <w:rtl/>
        </w:rPr>
        <w:t xml:space="preserve"> שתעניק </w:t>
      </w:r>
      <w:r w:rsidRPr="009156DD">
        <w:rPr>
          <w:rStyle w:val="default"/>
          <w:rFonts w:cs="FrankRuehl" w:hint="cs"/>
          <w:vanish/>
          <w:sz w:val="22"/>
          <w:szCs w:val="22"/>
          <w:shd w:val="clear" w:color="auto" w:fill="FFFF99"/>
          <w:rtl/>
        </w:rPr>
        <w:t>במ</w:t>
      </w:r>
      <w:r w:rsidRPr="009156DD">
        <w:rPr>
          <w:rStyle w:val="default"/>
          <w:rFonts w:cs="FrankRuehl"/>
          <w:vanish/>
          <w:sz w:val="22"/>
          <w:szCs w:val="22"/>
          <w:shd w:val="clear" w:color="auto" w:fill="FFFF99"/>
          <w:rtl/>
        </w:rPr>
        <w:t>ס</w:t>
      </w:r>
      <w:r w:rsidRPr="009156DD">
        <w:rPr>
          <w:rStyle w:val="default"/>
          <w:rFonts w:cs="FrankRuehl" w:hint="cs"/>
          <w:vanish/>
          <w:sz w:val="22"/>
          <w:szCs w:val="22"/>
          <w:shd w:val="clear" w:color="auto" w:fill="FFFF99"/>
          <w:rtl/>
        </w:rPr>
        <w:t>ג</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ת</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ה</w:t>
      </w:r>
      <w:r w:rsidRPr="009156DD">
        <w:rPr>
          <w:rStyle w:val="default"/>
          <w:rFonts w:cs="FrankRuehl"/>
          <w:vanish/>
          <w:sz w:val="22"/>
          <w:szCs w:val="22"/>
          <w:shd w:val="clear" w:color="auto" w:fill="FFFF99"/>
          <w:rtl/>
        </w:rPr>
        <w:t>ח</w:t>
      </w:r>
      <w:r w:rsidRPr="009156DD">
        <w:rPr>
          <w:rStyle w:val="default"/>
          <w:rFonts w:cs="FrankRuehl" w:hint="cs"/>
          <w:vanish/>
          <w:sz w:val="22"/>
          <w:szCs w:val="22"/>
          <w:shd w:val="clear" w:color="auto" w:fill="FFFF99"/>
          <w:rtl/>
        </w:rPr>
        <w:t>יקוקים</w:t>
      </w:r>
      <w:r w:rsidRPr="009156DD">
        <w:rPr>
          <w:rStyle w:val="default"/>
          <w:rFonts w:cs="FrankRuehl"/>
          <w:vanish/>
          <w:sz w:val="22"/>
          <w:szCs w:val="22"/>
          <w:shd w:val="clear" w:color="auto" w:fill="FFFF99"/>
          <w:rtl/>
        </w:rPr>
        <w:t xml:space="preserve"> ש</w:t>
      </w:r>
      <w:r w:rsidRPr="009156DD">
        <w:rPr>
          <w:rStyle w:val="default"/>
          <w:rFonts w:cs="FrankRuehl" w:hint="cs"/>
          <w:vanish/>
          <w:sz w:val="22"/>
          <w:szCs w:val="22"/>
          <w:shd w:val="clear" w:color="auto" w:fill="FFFF99"/>
          <w:rtl/>
        </w:rPr>
        <w:t>בתחום סמכותה או שהיא ממונה על ביצועם, פטור, הנח</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 xml:space="preserve">, הקלה </w:t>
      </w:r>
      <w:r w:rsidRPr="009156DD">
        <w:rPr>
          <w:rStyle w:val="default"/>
          <w:rFonts w:cs="FrankRuehl"/>
          <w:vanish/>
          <w:sz w:val="22"/>
          <w:szCs w:val="22"/>
          <w:shd w:val="clear" w:color="auto" w:fill="FFFF99"/>
          <w:rtl/>
        </w:rPr>
        <w:t>או</w:t>
      </w:r>
      <w:r w:rsidRPr="009156DD">
        <w:rPr>
          <w:rStyle w:val="default"/>
          <w:rFonts w:cs="FrankRuehl" w:hint="cs"/>
          <w:vanish/>
          <w:sz w:val="22"/>
          <w:szCs w:val="22"/>
          <w:shd w:val="clear" w:color="auto" w:fill="FFFF99"/>
          <w:rtl/>
        </w:rPr>
        <w:t xml:space="preserve"> רשיון</w:t>
      </w:r>
      <w:r w:rsidRPr="009156DD">
        <w:rPr>
          <w:rStyle w:val="default"/>
          <w:rFonts w:cs="FrankRuehl"/>
          <w:vanish/>
          <w:sz w:val="22"/>
          <w:szCs w:val="22"/>
          <w:shd w:val="clear" w:color="auto" w:fill="FFFF99"/>
          <w:rtl/>
        </w:rPr>
        <w:t xml:space="preserve"> ל</w:t>
      </w:r>
      <w:r w:rsidRPr="009156DD">
        <w:rPr>
          <w:rStyle w:val="default"/>
          <w:rFonts w:cs="FrankRuehl" w:hint="cs"/>
          <w:vanish/>
          <w:sz w:val="22"/>
          <w:szCs w:val="22"/>
          <w:shd w:val="clear" w:color="auto" w:fill="FFFF99"/>
          <w:rtl/>
        </w:rPr>
        <w:t>מפעל, ל</w:t>
      </w:r>
      <w:r w:rsidRPr="009156DD">
        <w:rPr>
          <w:rStyle w:val="default"/>
          <w:rFonts w:cs="FrankRuehl"/>
          <w:vanish/>
          <w:sz w:val="22"/>
          <w:szCs w:val="22"/>
          <w:shd w:val="clear" w:color="auto" w:fill="FFFF99"/>
          <w:rtl/>
        </w:rPr>
        <w:t>נכ</w:t>
      </w:r>
      <w:r w:rsidRPr="009156DD">
        <w:rPr>
          <w:rStyle w:val="default"/>
          <w:rFonts w:cs="FrankRuehl" w:hint="cs"/>
          <w:vanish/>
          <w:sz w:val="22"/>
          <w:szCs w:val="22"/>
          <w:shd w:val="clear" w:color="auto" w:fill="FFFF99"/>
          <w:rtl/>
        </w:rPr>
        <w:t>ס, להשקעה, או להלוואה העשו</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 xml:space="preserve">ים </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סייע להשגתה של מטרת חוק זה;</w:t>
      </w:r>
    </w:p>
    <w:p w:rsidR="00FA0460" w:rsidRPr="009156DD" w:rsidRDefault="00FA0460" w:rsidP="00FA0460">
      <w:pPr>
        <w:pStyle w:val="P22"/>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(5)</w:t>
      </w:r>
      <w:r w:rsidRPr="009156DD">
        <w:rPr>
          <w:rStyle w:val="default"/>
          <w:rFonts w:cs="FrankRuehl" w:hint="cs"/>
          <w:vanish/>
          <w:sz w:val="22"/>
          <w:szCs w:val="22"/>
          <w:u w:val="single"/>
          <w:shd w:val="clear" w:color="auto" w:fill="FFFF99"/>
          <w:rtl/>
        </w:rPr>
        <w:tab/>
        <w:t>להציע לשרים מסלולי תמיכה וכללים להפעלתם, לפי הוראות סעיף 18ג;</w:t>
      </w:r>
    </w:p>
    <w:p w:rsidR="00FA0460" w:rsidRPr="009156DD" w:rsidRDefault="00FA0460" w:rsidP="00FA0460">
      <w:pPr>
        <w:pStyle w:val="P22"/>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u w:val="single"/>
          <w:shd w:val="clear" w:color="auto" w:fill="FFFF99"/>
          <w:rtl/>
        </w:rPr>
        <w:t>(6)</w:t>
      </w:r>
      <w:r w:rsidRPr="009156DD">
        <w:rPr>
          <w:rStyle w:val="default"/>
          <w:rFonts w:cs="FrankRuehl" w:hint="cs"/>
          <w:vanish/>
          <w:sz w:val="22"/>
          <w:szCs w:val="22"/>
          <w:u w:val="single"/>
          <w:shd w:val="clear" w:color="auto" w:fill="FFFF99"/>
          <w:rtl/>
        </w:rPr>
        <w:tab/>
        <w:t>לייעץ לממשלה בכל דבר הנוגע להגשמתה של מטרת חוק זה, בעניינים הנוגעים לתעשייה, ובמיוחד בדבר קווי היסוד לעידוד השקעות הון, דרכים לביצועם ותחיקה לעידוד השקעות הון.</w:t>
      </w:r>
    </w:p>
    <w:p w:rsidR="008A2FC0" w:rsidRPr="009156DD" w:rsidRDefault="008A2FC0" w:rsidP="008A2FC0">
      <w:pPr>
        <w:pStyle w:val="P00"/>
        <w:spacing w:before="0"/>
        <w:ind w:left="0" w:right="1134"/>
        <w:rPr>
          <w:rStyle w:val="default"/>
          <w:rFonts w:cs="FrankRuehl" w:hint="cs"/>
          <w:vanish/>
          <w:sz w:val="20"/>
          <w:szCs w:val="20"/>
          <w:shd w:val="clear" w:color="auto" w:fill="FFFF99"/>
          <w:rtl/>
        </w:rPr>
      </w:pPr>
    </w:p>
    <w:p w:rsidR="008A2FC0" w:rsidRPr="009156DD" w:rsidRDefault="008A2FC0" w:rsidP="008A2FC0">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1.1.2017</w:t>
      </w:r>
    </w:p>
    <w:p w:rsidR="008A2FC0" w:rsidRPr="009156DD" w:rsidRDefault="008A2FC0" w:rsidP="008A2FC0">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73</w:t>
      </w:r>
    </w:p>
    <w:p w:rsidR="008A2FC0" w:rsidRPr="009156DD" w:rsidRDefault="008A2FC0" w:rsidP="008A2FC0">
      <w:pPr>
        <w:pStyle w:val="P00"/>
        <w:spacing w:before="0"/>
        <w:ind w:left="0" w:right="1134"/>
        <w:rPr>
          <w:rStyle w:val="default"/>
          <w:rFonts w:cs="FrankRuehl" w:hint="cs"/>
          <w:vanish/>
          <w:szCs w:val="20"/>
          <w:shd w:val="clear" w:color="auto" w:fill="FFFF99"/>
          <w:rtl/>
        </w:rPr>
      </w:pPr>
      <w:hyperlink r:id="rId126" w:history="1">
        <w:r w:rsidRPr="009156DD">
          <w:rPr>
            <w:rStyle w:val="Hyperlink"/>
            <w:rFonts w:cs="FrankRuehl" w:hint="cs"/>
            <w:vanish/>
            <w:szCs w:val="20"/>
            <w:shd w:val="clear" w:color="auto" w:fill="FFFF99"/>
            <w:rtl/>
          </w:rPr>
          <w:t>ס"ח תשע"ז מס' 2592</w:t>
        </w:r>
      </w:hyperlink>
      <w:r w:rsidRPr="009156DD">
        <w:rPr>
          <w:rStyle w:val="default"/>
          <w:rFonts w:cs="FrankRuehl" w:hint="cs"/>
          <w:vanish/>
          <w:szCs w:val="20"/>
          <w:shd w:val="clear" w:color="auto" w:fill="FFFF99"/>
          <w:rtl/>
        </w:rPr>
        <w:t xml:space="preserve"> מיום 29.12.2016 עמ' 261 (</w:t>
      </w:r>
      <w:hyperlink r:id="rId127" w:history="1">
        <w:r w:rsidRPr="009156DD">
          <w:rPr>
            <w:rStyle w:val="Hyperlink"/>
            <w:rFonts w:cs="FrankRuehl" w:hint="cs"/>
            <w:vanish/>
            <w:szCs w:val="20"/>
            <w:shd w:val="clear" w:color="auto" w:fill="FFFF99"/>
            <w:rtl/>
          </w:rPr>
          <w:t>ה"ח 1083</w:t>
        </w:r>
      </w:hyperlink>
      <w:r w:rsidRPr="009156DD">
        <w:rPr>
          <w:rStyle w:val="default"/>
          <w:rFonts w:cs="FrankRuehl" w:hint="cs"/>
          <w:vanish/>
          <w:szCs w:val="20"/>
          <w:shd w:val="clear" w:color="auto" w:fill="FFFF99"/>
          <w:rtl/>
        </w:rPr>
        <w:t>)</w:t>
      </w:r>
    </w:p>
    <w:p w:rsidR="008A2FC0" w:rsidRPr="009156DD" w:rsidRDefault="008A2FC0" w:rsidP="008A2FC0">
      <w:pPr>
        <w:pStyle w:val="P00"/>
        <w:ind w:left="0" w:right="1134"/>
        <w:rPr>
          <w:rStyle w:val="big-number"/>
          <w:rFonts w:cs="Miriam" w:hint="cs"/>
          <w:vanish/>
          <w:sz w:val="16"/>
          <w:szCs w:val="16"/>
          <w:u w:val="single"/>
          <w:shd w:val="clear" w:color="auto" w:fill="FFFF99"/>
          <w:rtl/>
        </w:rPr>
      </w:pPr>
      <w:r w:rsidRPr="009156DD">
        <w:rPr>
          <w:rStyle w:val="big-number"/>
          <w:rFonts w:cs="Miriam" w:hint="cs"/>
          <w:vanish/>
          <w:sz w:val="16"/>
          <w:szCs w:val="16"/>
          <w:shd w:val="clear" w:color="auto" w:fill="FFFF99"/>
          <w:rtl/>
        </w:rPr>
        <w:t xml:space="preserve">תפקידי מינהלת </w:t>
      </w:r>
      <w:r w:rsidRPr="009156DD">
        <w:rPr>
          <w:rStyle w:val="big-number"/>
          <w:rFonts w:cs="Miriam" w:hint="cs"/>
          <w:strike/>
          <w:vanish/>
          <w:sz w:val="16"/>
          <w:szCs w:val="16"/>
          <w:shd w:val="clear" w:color="auto" w:fill="FFFF99"/>
          <w:rtl/>
        </w:rPr>
        <w:t>מרכז ההשקעות</w:t>
      </w:r>
      <w:r w:rsidRPr="009156DD">
        <w:rPr>
          <w:rStyle w:val="big-number"/>
          <w:rFonts w:cs="Miriam" w:hint="cs"/>
          <w:vanish/>
          <w:sz w:val="16"/>
          <w:szCs w:val="16"/>
          <w:shd w:val="clear" w:color="auto" w:fill="FFFF99"/>
          <w:rtl/>
        </w:rPr>
        <w:t xml:space="preserve"> </w:t>
      </w:r>
      <w:r w:rsidRPr="009156DD">
        <w:rPr>
          <w:rStyle w:val="big-number"/>
          <w:rFonts w:cs="Miriam" w:hint="cs"/>
          <w:vanish/>
          <w:sz w:val="16"/>
          <w:szCs w:val="16"/>
          <w:u w:val="single"/>
          <w:shd w:val="clear" w:color="auto" w:fill="FFFF99"/>
          <w:rtl/>
        </w:rPr>
        <w:t>הרשות</w:t>
      </w:r>
    </w:p>
    <w:p w:rsidR="008A2FC0" w:rsidRPr="008A2FC0" w:rsidRDefault="008A2FC0" w:rsidP="008A2FC0">
      <w:pPr>
        <w:pStyle w:val="P00"/>
        <w:spacing w:before="0"/>
        <w:ind w:left="0" w:right="1134"/>
        <w:rPr>
          <w:rStyle w:val="default"/>
          <w:rFonts w:cs="FrankRuehl" w:hint="cs"/>
          <w:sz w:val="2"/>
          <w:szCs w:val="2"/>
          <w:shd w:val="clear" w:color="auto" w:fill="FFFF99"/>
          <w:rtl/>
        </w:rPr>
      </w:pPr>
      <w:r w:rsidRPr="009156DD">
        <w:rPr>
          <w:rStyle w:val="big-number"/>
          <w:rFonts w:cs="FrankRuehl"/>
          <w:vanish/>
          <w:sz w:val="22"/>
          <w:szCs w:val="22"/>
          <w:shd w:val="clear" w:color="auto" w:fill="FFFF99"/>
          <w:rtl/>
        </w:rPr>
        <w:t>10.</w:t>
      </w:r>
      <w:r w:rsidRPr="009156DD">
        <w:rPr>
          <w:rStyle w:val="big-number"/>
          <w:rFonts w:cs="FrankRuehl"/>
          <w:vanish/>
          <w:sz w:val="22"/>
          <w:szCs w:val="22"/>
          <w:shd w:val="clear" w:color="auto" w:fill="FFFF99"/>
          <w:rtl/>
        </w:rPr>
        <w:tab/>
      </w:r>
      <w:r w:rsidRPr="009156DD">
        <w:rPr>
          <w:rStyle w:val="default"/>
          <w:rFonts w:cs="FrankRuehl"/>
          <w:vanish/>
          <w:sz w:val="22"/>
          <w:szCs w:val="22"/>
          <w:shd w:val="clear" w:color="auto" w:fill="FFFF99"/>
          <w:rtl/>
        </w:rPr>
        <w:t>אל</w:t>
      </w:r>
      <w:r w:rsidRPr="009156DD">
        <w:rPr>
          <w:rStyle w:val="default"/>
          <w:rFonts w:cs="FrankRuehl" w:hint="cs"/>
          <w:vanish/>
          <w:sz w:val="22"/>
          <w:szCs w:val="22"/>
          <w:shd w:val="clear" w:color="auto" w:fill="FFFF99"/>
          <w:rtl/>
        </w:rPr>
        <w:t>ה תפקי</w:t>
      </w:r>
      <w:r w:rsidRPr="009156DD">
        <w:rPr>
          <w:rStyle w:val="default"/>
          <w:rFonts w:cs="FrankRuehl"/>
          <w:vanish/>
          <w:sz w:val="22"/>
          <w:szCs w:val="22"/>
          <w:shd w:val="clear" w:color="auto" w:fill="FFFF99"/>
          <w:rtl/>
        </w:rPr>
        <w:t>די</w:t>
      </w:r>
      <w:r w:rsidRPr="009156DD">
        <w:rPr>
          <w:rStyle w:val="default"/>
          <w:rFonts w:cs="FrankRuehl" w:hint="cs"/>
          <w:vanish/>
          <w:sz w:val="22"/>
          <w:szCs w:val="22"/>
          <w:shd w:val="clear" w:color="auto" w:fill="FFFF99"/>
          <w:rtl/>
        </w:rPr>
        <w:t xml:space="preserve"> מינהלת </w:t>
      </w:r>
      <w:r w:rsidRPr="009156DD">
        <w:rPr>
          <w:rStyle w:val="default"/>
          <w:rFonts w:cs="FrankRuehl" w:hint="cs"/>
          <w:strike/>
          <w:vanish/>
          <w:sz w:val="22"/>
          <w:szCs w:val="22"/>
          <w:shd w:val="clear" w:color="auto" w:fill="FFFF99"/>
          <w:rtl/>
        </w:rPr>
        <w:t>מרכז ההשקעות</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הרשות</w:t>
      </w:r>
      <w:r w:rsidRPr="009156DD">
        <w:rPr>
          <w:rStyle w:val="default"/>
          <w:rFonts w:cs="FrankRuehl" w:hint="cs"/>
          <w:vanish/>
          <w:sz w:val="22"/>
          <w:szCs w:val="22"/>
          <w:shd w:val="clear" w:color="auto" w:fill="FFFF99"/>
          <w:rtl/>
        </w:rPr>
        <w:t>, למעט בעניינים הנוגעים למפעלים תיירותיים:</w:t>
      </w:r>
      <w:bookmarkEnd w:id="42"/>
    </w:p>
    <w:p w:rsidR="00660265" w:rsidRDefault="00660265" w:rsidP="008A2FC0">
      <w:pPr>
        <w:pStyle w:val="P00"/>
        <w:spacing w:before="72"/>
        <w:ind w:left="0" w:right="1134"/>
        <w:rPr>
          <w:rStyle w:val="default"/>
          <w:rFonts w:cs="FrankRuehl" w:hint="cs"/>
          <w:rtl/>
        </w:rPr>
      </w:pPr>
      <w:bookmarkStart w:id="43" w:name="Seif9"/>
      <w:bookmarkEnd w:id="43"/>
      <w:r>
        <w:rPr>
          <w:lang w:val="he-IL"/>
        </w:rPr>
        <w:pict>
          <v:rect id="_x0000_s2064" style="position:absolute;left:0;text-align:left;margin-left:464.5pt;margin-top:8.05pt;width:75.05pt;height:55.05pt;z-index:251456512" o:allowincell="f" filled="f" stroked="f" strokecolor="lime" strokeweight=".25pt">
            <v:textbox inset="0,0,0,0">
              <w:txbxContent>
                <w:p w:rsidR="006C3324" w:rsidRDefault="006C3324" w:rsidP="008A2FC0">
                  <w:pPr>
                    <w:spacing w:line="160" w:lineRule="exact"/>
                    <w:jc w:val="left"/>
                    <w:rPr>
                      <w:rFonts w:cs="Miriam" w:hint="cs"/>
                      <w:sz w:val="18"/>
                      <w:szCs w:val="18"/>
                      <w:rtl/>
                    </w:rPr>
                  </w:pPr>
                  <w:r>
                    <w:rPr>
                      <w:rFonts w:cs="Miriam"/>
                      <w:sz w:val="18"/>
                      <w:szCs w:val="18"/>
                      <w:rtl/>
                    </w:rPr>
                    <w:t>סד</w:t>
                  </w:r>
                  <w:r>
                    <w:rPr>
                      <w:rFonts w:cs="Miriam" w:hint="cs"/>
                      <w:sz w:val="18"/>
                      <w:szCs w:val="18"/>
                      <w:rtl/>
                    </w:rPr>
                    <w:t>רי פעו</w:t>
                  </w:r>
                  <w:r>
                    <w:rPr>
                      <w:rFonts w:cs="Miriam"/>
                      <w:sz w:val="18"/>
                      <w:szCs w:val="18"/>
                      <w:rtl/>
                    </w:rPr>
                    <w:t>לו</w:t>
                  </w:r>
                  <w:r>
                    <w:rPr>
                      <w:rFonts w:cs="Miriam" w:hint="cs"/>
                      <w:sz w:val="18"/>
                      <w:szCs w:val="18"/>
                      <w:rtl/>
                    </w:rPr>
                    <w:t>ת מינהלת הרשות</w:t>
                  </w:r>
                </w:p>
                <w:p w:rsidR="006C3324" w:rsidRDefault="006C3324">
                  <w:pPr>
                    <w:spacing w:line="160" w:lineRule="exact"/>
                    <w:jc w:val="left"/>
                    <w:rPr>
                      <w:rFonts w:cs="Miriam" w:hint="cs"/>
                      <w:noProof/>
                      <w:sz w:val="18"/>
                      <w:szCs w:val="18"/>
                      <w:rtl/>
                    </w:rPr>
                  </w:pPr>
                  <w:r>
                    <w:rPr>
                      <w:rFonts w:cs="Miriam" w:hint="cs"/>
                      <w:sz w:val="18"/>
                      <w:szCs w:val="18"/>
                      <w:rtl/>
                    </w:rPr>
                    <w:t>(תיקון מס' 66) תשס"ט-2009</w:t>
                  </w:r>
                </w:p>
                <w:p w:rsidR="006C3324" w:rsidRDefault="006C3324">
                  <w:pPr>
                    <w:spacing w:line="160" w:lineRule="exact"/>
                    <w:jc w:val="left"/>
                    <w:rPr>
                      <w:rFonts w:cs="Miriam" w:hint="cs"/>
                      <w:noProof/>
                      <w:sz w:val="18"/>
                      <w:szCs w:val="18"/>
                      <w:rtl/>
                    </w:rPr>
                  </w:pPr>
                  <w:r>
                    <w:rPr>
                      <w:rFonts w:cs="Miriam" w:hint="cs"/>
                      <w:noProof/>
                      <w:sz w:val="18"/>
                      <w:szCs w:val="18"/>
                      <w:rtl/>
                    </w:rPr>
                    <w:t>(תיקון מס' 73) תשע"ז-2016</w:t>
                  </w:r>
                </w:p>
              </w:txbxContent>
            </v:textbox>
            <w10:anchorlock/>
          </v:rect>
        </w:pict>
      </w:r>
      <w:r>
        <w:rPr>
          <w:rStyle w:val="big-number"/>
          <w:rFonts w:cs="Miriam"/>
          <w:rtl/>
        </w:rPr>
        <w:t>11.</w:t>
      </w:r>
      <w:r>
        <w:rPr>
          <w:rStyle w:val="big-number"/>
          <w:rFonts w:cs="Miriam"/>
          <w:rtl/>
        </w:rPr>
        <w:tab/>
      </w:r>
      <w:r w:rsidR="00AC5A95">
        <w:rPr>
          <w:rStyle w:val="default"/>
          <w:rFonts w:cs="FrankRuehl" w:hint="cs"/>
          <w:rtl/>
        </w:rPr>
        <w:t xml:space="preserve">מינהלת </w:t>
      </w:r>
      <w:r w:rsidR="008A2FC0">
        <w:rPr>
          <w:rStyle w:val="default"/>
          <w:rFonts w:cs="FrankRuehl" w:hint="cs"/>
          <w:rtl/>
        </w:rPr>
        <w:t>הרשות</w:t>
      </w:r>
      <w:r>
        <w:rPr>
          <w:rStyle w:val="default"/>
          <w:rFonts w:cs="FrankRuehl" w:hint="cs"/>
          <w:rtl/>
        </w:rPr>
        <w:t xml:space="preserve"> </w:t>
      </w:r>
      <w:r>
        <w:rPr>
          <w:rStyle w:val="default"/>
          <w:rFonts w:cs="FrankRuehl"/>
          <w:rtl/>
        </w:rPr>
        <w:t>תק</w:t>
      </w:r>
      <w:r>
        <w:rPr>
          <w:rStyle w:val="default"/>
          <w:rFonts w:cs="FrankRuehl" w:hint="cs"/>
          <w:rtl/>
        </w:rPr>
        <w:t>בע את סדרי דיוניה</w:t>
      </w:r>
      <w:r>
        <w:rPr>
          <w:rStyle w:val="default"/>
          <w:rFonts w:cs="FrankRuehl"/>
          <w:rtl/>
        </w:rPr>
        <w:t xml:space="preserve"> ו</w:t>
      </w:r>
      <w:r>
        <w:rPr>
          <w:rStyle w:val="default"/>
          <w:rFonts w:cs="FrankRuehl" w:hint="cs"/>
          <w:rtl/>
        </w:rPr>
        <w:t>עב</w:t>
      </w:r>
      <w:r>
        <w:rPr>
          <w:rStyle w:val="default"/>
          <w:rFonts w:cs="FrankRuehl"/>
          <w:rtl/>
        </w:rPr>
        <w:t>וד</w:t>
      </w:r>
      <w:r>
        <w:rPr>
          <w:rStyle w:val="default"/>
          <w:rFonts w:cs="FrankRuehl" w:hint="cs"/>
          <w:rtl/>
        </w:rPr>
        <w:t>תה, במידה שלא נקבעו בתקנות.</w:t>
      </w:r>
    </w:p>
    <w:p w:rsidR="00EC14E4" w:rsidRPr="009156DD" w:rsidRDefault="00EC14E4" w:rsidP="00EC14E4">
      <w:pPr>
        <w:pStyle w:val="P00"/>
        <w:spacing w:before="0"/>
        <w:ind w:left="0" w:right="1134"/>
        <w:rPr>
          <w:rStyle w:val="default"/>
          <w:rFonts w:cs="FrankRuehl" w:hint="cs"/>
          <w:vanish/>
          <w:szCs w:val="20"/>
          <w:shd w:val="clear" w:color="auto" w:fill="FFFF99"/>
          <w:rtl/>
        </w:rPr>
      </w:pPr>
      <w:bookmarkStart w:id="44" w:name="Rov324"/>
      <w:r w:rsidRPr="009156DD">
        <w:rPr>
          <w:rStyle w:val="default"/>
          <w:rFonts w:cs="FrankRuehl" w:hint="cs"/>
          <w:vanish/>
          <w:color w:val="FF0000"/>
          <w:szCs w:val="20"/>
          <w:shd w:val="clear" w:color="auto" w:fill="FFFF99"/>
          <w:rtl/>
        </w:rPr>
        <w:t>מיום 1.1.2010</w:t>
      </w:r>
    </w:p>
    <w:p w:rsidR="00EC14E4" w:rsidRPr="009156DD" w:rsidRDefault="00EC14E4" w:rsidP="00EC14E4">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66</w:t>
      </w:r>
    </w:p>
    <w:p w:rsidR="00EC14E4" w:rsidRPr="009156DD" w:rsidRDefault="00EC14E4" w:rsidP="00EC14E4">
      <w:pPr>
        <w:pStyle w:val="P00"/>
        <w:spacing w:before="0"/>
        <w:ind w:left="0" w:right="1134"/>
        <w:rPr>
          <w:rStyle w:val="default"/>
          <w:rFonts w:cs="FrankRuehl" w:hint="cs"/>
          <w:vanish/>
          <w:szCs w:val="20"/>
          <w:shd w:val="clear" w:color="auto" w:fill="FFFF99"/>
          <w:rtl/>
        </w:rPr>
      </w:pPr>
      <w:hyperlink r:id="rId128" w:history="1">
        <w:r w:rsidRPr="009156DD">
          <w:rPr>
            <w:rStyle w:val="Hyperlink"/>
            <w:rFonts w:cs="FrankRuehl" w:hint="cs"/>
            <w:vanish/>
            <w:szCs w:val="20"/>
            <w:shd w:val="clear" w:color="auto" w:fill="FFFF99"/>
            <w:rtl/>
          </w:rPr>
          <w:t>ס"ח תשס"ט מס' 2203</w:t>
        </w:r>
      </w:hyperlink>
      <w:r w:rsidRPr="009156DD">
        <w:rPr>
          <w:rStyle w:val="default"/>
          <w:rFonts w:cs="FrankRuehl" w:hint="cs"/>
          <w:vanish/>
          <w:szCs w:val="20"/>
          <w:shd w:val="clear" w:color="auto" w:fill="FFFF99"/>
          <w:rtl/>
        </w:rPr>
        <w:t xml:space="preserve"> מיום 23.7.2009 עמ' 207 (</w:t>
      </w:r>
      <w:hyperlink r:id="rId129" w:history="1">
        <w:r w:rsidRPr="009156DD">
          <w:rPr>
            <w:rStyle w:val="Hyperlink"/>
            <w:rFonts w:cs="FrankRuehl" w:hint="cs"/>
            <w:vanish/>
            <w:szCs w:val="20"/>
            <w:shd w:val="clear" w:color="auto" w:fill="FFFF99"/>
            <w:rtl/>
          </w:rPr>
          <w:t>ה"ח 436</w:t>
        </w:r>
      </w:hyperlink>
      <w:r w:rsidRPr="009156DD">
        <w:rPr>
          <w:rStyle w:val="default"/>
          <w:rFonts w:cs="FrankRuehl" w:hint="cs"/>
          <w:vanish/>
          <w:szCs w:val="20"/>
          <w:shd w:val="clear" w:color="auto" w:fill="FFFF99"/>
          <w:rtl/>
        </w:rPr>
        <w:t>)</w:t>
      </w:r>
    </w:p>
    <w:p w:rsidR="008A2FC0" w:rsidRPr="009156DD" w:rsidRDefault="008A2FC0" w:rsidP="008A2FC0">
      <w:pPr>
        <w:pStyle w:val="P00"/>
        <w:ind w:left="0" w:right="1134"/>
        <w:rPr>
          <w:rStyle w:val="big-number"/>
          <w:rFonts w:cs="Miriam" w:hint="cs"/>
          <w:vanish/>
          <w:sz w:val="16"/>
          <w:szCs w:val="16"/>
          <w:u w:val="single"/>
          <w:shd w:val="clear" w:color="auto" w:fill="FFFF99"/>
          <w:rtl/>
        </w:rPr>
      </w:pPr>
      <w:r w:rsidRPr="009156DD">
        <w:rPr>
          <w:rStyle w:val="big-number"/>
          <w:rFonts w:cs="Miriam" w:hint="cs"/>
          <w:vanish/>
          <w:sz w:val="16"/>
          <w:szCs w:val="16"/>
          <w:shd w:val="clear" w:color="auto" w:fill="FFFF99"/>
          <w:rtl/>
        </w:rPr>
        <w:t xml:space="preserve">סדרי פעולות </w:t>
      </w:r>
      <w:r w:rsidRPr="009156DD">
        <w:rPr>
          <w:rStyle w:val="big-number"/>
          <w:rFonts w:cs="Miriam" w:hint="cs"/>
          <w:strike/>
          <w:vanish/>
          <w:sz w:val="16"/>
          <w:szCs w:val="16"/>
          <w:shd w:val="clear" w:color="auto" w:fill="FFFF99"/>
          <w:rtl/>
        </w:rPr>
        <w:t>המינהלה</w:t>
      </w:r>
      <w:r w:rsidRPr="009156DD">
        <w:rPr>
          <w:rStyle w:val="big-number"/>
          <w:rFonts w:cs="Miriam" w:hint="cs"/>
          <w:vanish/>
          <w:sz w:val="16"/>
          <w:szCs w:val="16"/>
          <w:shd w:val="clear" w:color="auto" w:fill="FFFF99"/>
          <w:rtl/>
        </w:rPr>
        <w:t xml:space="preserve"> </w:t>
      </w:r>
      <w:r w:rsidRPr="009156DD">
        <w:rPr>
          <w:rStyle w:val="big-number"/>
          <w:rFonts w:cs="Miriam" w:hint="cs"/>
          <w:vanish/>
          <w:sz w:val="16"/>
          <w:szCs w:val="16"/>
          <w:u w:val="single"/>
          <w:shd w:val="clear" w:color="auto" w:fill="FFFF99"/>
          <w:rtl/>
        </w:rPr>
        <w:t>מינהלת מרכז ההשקעות</w:t>
      </w:r>
    </w:p>
    <w:p w:rsidR="008A2FC0" w:rsidRPr="009156DD" w:rsidRDefault="008A2FC0" w:rsidP="008A2FC0">
      <w:pPr>
        <w:pStyle w:val="P00"/>
        <w:spacing w:before="0"/>
        <w:ind w:left="0" w:right="1134"/>
        <w:rPr>
          <w:rStyle w:val="default"/>
          <w:rFonts w:cs="FrankRuehl" w:hint="cs"/>
          <w:vanish/>
          <w:sz w:val="22"/>
          <w:szCs w:val="22"/>
          <w:shd w:val="clear" w:color="auto" w:fill="FFFF99"/>
          <w:rtl/>
        </w:rPr>
      </w:pPr>
      <w:r w:rsidRPr="009156DD">
        <w:rPr>
          <w:rStyle w:val="default"/>
          <w:rFonts w:cs="FrankRuehl"/>
          <w:vanish/>
          <w:sz w:val="22"/>
          <w:szCs w:val="22"/>
          <w:shd w:val="clear" w:color="auto" w:fill="FFFF99"/>
          <w:rtl/>
        </w:rPr>
        <w:t>11.</w:t>
      </w:r>
      <w:r w:rsidRPr="009156DD">
        <w:rPr>
          <w:rStyle w:val="default"/>
          <w:rFonts w:cs="FrankRuehl"/>
          <w:vanish/>
          <w:sz w:val="22"/>
          <w:szCs w:val="22"/>
          <w:shd w:val="clear" w:color="auto" w:fill="FFFF99"/>
          <w:rtl/>
        </w:rPr>
        <w:tab/>
      </w:r>
      <w:r w:rsidRPr="009156DD">
        <w:rPr>
          <w:rStyle w:val="default"/>
          <w:rFonts w:cs="FrankRuehl"/>
          <w:strike/>
          <w:vanish/>
          <w:sz w:val="22"/>
          <w:szCs w:val="22"/>
          <w:shd w:val="clear" w:color="auto" w:fill="FFFF99"/>
          <w:rtl/>
        </w:rPr>
        <w:t>המ</w:t>
      </w:r>
      <w:r w:rsidRPr="009156DD">
        <w:rPr>
          <w:rStyle w:val="default"/>
          <w:rFonts w:cs="FrankRuehl" w:hint="cs"/>
          <w:strike/>
          <w:vanish/>
          <w:sz w:val="22"/>
          <w:szCs w:val="22"/>
          <w:shd w:val="clear" w:color="auto" w:fill="FFFF99"/>
          <w:rtl/>
        </w:rPr>
        <w:t>ינהלה</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מינהלת מרכז ההשקעות</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תק</w:t>
      </w:r>
      <w:r w:rsidRPr="009156DD">
        <w:rPr>
          <w:rStyle w:val="default"/>
          <w:rFonts w:cs="FrankRuehl" w:hint="cs"/>
          <w:vanish/>
          <w:sz w:val="22"/>
          <w:szCs w:val="22"/>
          <w:shd w:val="clear" w:color="auto" w:fill="FFFF99"/>
          <w:rtl/>
        </w:rPr>
        <w:t>בע את סדרי דיוניה</w:t>
      </w:r>
      <w:r w:rsidRPr="009156DD">
        <w:rPr>
          <w:rStyle w:val="default"/>
          <w:rFonts w:cs="FrankRuehl"/>
          <w:vanish/>
          <w:sz w:val="22"/>
          <w:szCs w:val="22"/>
          <w:shd w:val="clear" w:color="auto" w:fill="FFFF99"/>
          <w:rtl/>
        </w:rPr>
        <w:t xml:space="preserve"> ו</w:t>
      </w:r>
      <w:r w:rsidRPr="009156DD">
        <w:rPr>
          <w:rStyle w:val="default"/>
          <w:rFonts w:cs="FrankRuehl" w:hint="cs"/>
          <w:vanish/>
          <w:sz w:val="22"/>
          <w:szCs w:val="22"/>
          <w:shd w:val="clear" w:color="auto" w:fill="FFFF99"/>
          <w:rtl/>
        </w:rPr>
        <w:t>עב</w:t>
      </w:r>
      <w:r w:rsidRPr="009156DD">
        <w:rPr>
          <w:rStyle w:val="default"/>
          <w:rFonts w:cs="FrankRuehl"/>
          <w:vanish/>
          <w:sz w:val="22"/>
          <w:szCs w:val="22"/>
          <w:shd w:val="clear" w:color="auto" w:fill="FFFF99"/>
          <w:rtl/>
        </w:rPr>
        <w:t>וד</w:t>
      </w:r>
      <w:r w:rsidRPr="009156DD">
        <w:rPr>
          <w:rStyle w:val="default"/>
          <w:rFonts w:cs="FrankRuehl" w:hint="cs"/>
          <w:vanish/>
          <w:sz w:val="22"/>
          <w:szCs w:val="22"/>
          <w:shd w:val="clear" w:color="auto" w:fill="FFFF99"/>
          <w:rtl/>
        </w:rPr>
        <w:t>תה, במידה שלא נקבעו בתקנות.</w:t>
      </w:r>
    </w:p>
    <w:p w:rsidR="008A2FC0" w:rsidRPr="009156DD" w:rsidRDefault="008A2FC0" w:rsidP="008A2FC0">
      <w:pPr>
        <w:pStyle w:val="P00"/>
        <w:spacing w:before="0"/>
        <w:ind w:left="0" w:right="1134"/>
        <w:rPr>
          <w:rStyle w:val="default"/>
          <w:rFonts w:cs="FrankRuehl" w:hint="cs"/>
          <w:vanish/>
          <w:sz w:val="20"/>
          <w:szCs w:val="20"/>
          <w:shd w:val="clear" w:color="auto" w:fill="FFFF99"/>
          <w:rtl/>
        </w:rPr>
      </w:pPr>
    </w:p>
    <w:p w:rsidR="008A2FC0" w:rsidRPr="009156DD" w:rsidRDefault="008A2FC0" w:rsidP="008A2FC0">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1.1.2017</w:t>
      </w:r>
    </w:p>
    <w:p w:rsidR="008A2FC0" w:rsidRPr="009156DD" w:rsidRDefault="008A2FC0" w:rsidP="008A2FC0">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73</w:t>
      </w:r>
    </w:p>
    <w:p w:rsidR="008A2FC0" w:rsidRPr="009156DD" w:rsidRDefault="008A2FC0" w:rsidP="008A2FC0">
      <w:pPr>
        <w:pStyle w:val="P00"/>
        <w:spacing w:before="0"/>
        <w:ind w:left="0" w:right="1134"/>
        <w:rPr>
          <w:rStyle w:val="default"/>
          <w:rFonts w:cs="FrankRuehl" w:hint="cs"/>
          <w:vanish/>
          <w:szCs w:val="20"/>
          <w:shd w:val="clear" w:color="auto" w:fill="FFFF99"/>
          <w:rtl/>
        </w:rPr>
      </w:pPr>
      <w:hyperlink r:id="rId130" w:history="1">
        <w:r w:rsidRPr="009156DD">
          <w:rPr>
            <w:rStyle w:val="Hyperlink"/>
            <w:rFonts w:cs="FrankRuehl" w:hint="cs"/>
            <w:vanish/>
            <w:szCs w:val="20"/>
            <w:shd w:val="clear" w:color="auto" w:fill="FFFF99"/>
            <w:rtl/>
          </w:rPr>
          <w:t>ס"ח תשע"ז מס' 2592</w:t>
        </w:r>
      </w:hyperlink>
      <w:r w:rsidRPr="009156DD">
        <w:rPr>
          <w:rStyle w:val="default"/>
          <w:rFonts w:cs="FrankRuehl" w:hint="cs"/>
          <w:vanish/>
          <w:szCs w:val="20"/>
          <w:shd w:val="clear" w:color="auto" w:fill="FFFF99"/>
          <w:rtl/>
        </w:rPr>
        <w:t xml:space="preserve"> מיום 29.12.2016 עמ' 261 (</w:t>
      </w:r>
      <w:hyperlink r:id="rId131" w:history="1">
        <w:r w:rsidRPr="009156DD">
          <w:rPr>
            <w:rStyle w:val="Hyperlink"/>
            <w:rFonts w:cs="FrankRuehl" w:hint="cs"/>
            <w:vanish/>
            <w:szCs w:val="20"/>
            <w:shd w:val="clear" w:color="auto" w:fill="FFFF99"/>
            <w:rtl/>
          </w:rPr>
          <w:t>ה"ח 1083</w:t>
        </w:r>
      </w:hyperlink>
      <w:r w:rsidRPr="009156DD">
        <w:rPr>
          <w:rStyle w:val="default"/>
          <w:rFonts w:cs="FrankRuehl" w:hint="cs"/>
          <w:vanish/>
          <w:szCs w:val="20"/>
          <w:shd w:val="clear" w:color="auto" w:fill="FFFF99"/>
          <w:rtl/>
        </w:rPr>
        <w:t>)</w:t>
      </w:r>
    </w:p>
    <w:p w:rsidR="00EC14E4" w:rsidRPr="009156DD" w:rsidRDefault="00EC14E4" w:rsidP="008A2FC0">
      <w:pPr>
        <w:pStyle w:val="P00"/>
        <w:ind w:left="0" w:right="1134"/>
        <w:rPr>
          <w:rStyle w:val="big-number"/>
          <w:rFonts w:cs="Miriam" w:hint="cs"/>
          <w:vanish/>
          <w:sz w:val="16"/>
          <w:szCs w:val="16"/>
          <w:u w:val="single"/>
          <w:shd w:val="clear" w:color="auto" w:fill="FFFF99"/>
          <w:rtl/>
        </w:rPr>
      </w:pPr>
      <w:r w:rsidRPr="009156DD">
        <w:rPr>
          <w:rStyle w:val="big-number"/>
          <w:rFonts w:cs="Miriam" w:hint="cs"/>
          <w:vanish/>
          <w:sz w:val="16"/>
          <w:szCs w:val="16"/>
          <w:shd w:val="clear" w:color="auto" w:fill="FFFF99"/>
          <w:rtl/>
        </w:rPr>
        <w:t xml:space="preserve">סדרי פעולות מינהלת </w:t>
      </w:r>
      <w:r w:rsidRPr="009156DD">
        <w:rPr>
          <w:rStyle w:val="big-number"/>
          <w:rFonts w:cs="Miriam" w:hint="cs"/>
          <w:strike/>
          <w:vanish/>
          <w:sz w:val="16"/>
          <w:szCs w:val="16"/>
          <w:shd w:val="clear" w:color="auto" w:fill="FFFF99"/>
          <w:rtl/>
        </w:rPr>
        <w:t>מרכז ההשקעות</w:t>
      </w:r>
      <w:r w:rsidR="008A2FC0" w:rsidRPr="009156DD">
        <w:rPr>
          <w:rStyle w:val="big-number"/>
          <w:rFonts w:cs="Miriam" w:hint="cs"/>
          <w:vanish/>
          <w:sz w:val="16"/>
          <w:szCs w:val="16"/>
          <w:shd w:val="clear" w:color="auto" w:fill="FFFF99"/>
          <w:rtl/>
        </w:rPr>
        <w:t xml:space="preserve"> </w:t>
      </w:r>
      <w:r w:rsidR="008A2FC0" w:rsidRPr="009156DD">
        <w:rPr>
          <w:rStyle w:val="big-number"/>
          <w:rFonts w:cs="Miriam" w:hint="cs"/>
          <w:vanish/>
          <w:sz w:val="16"/>
          <w:szCs w:val="16"/>
          <w:u w:val="single"/>
          <w:shd w:val="clear" w:color="auto" w:fill="FFFF99"/>
          <w:rtl/>
        </w:rPr>
        <w:t>הרשות</w:t>
      </w:r>
    </w:p>
    <w:p w:rsidR="00EC14E4" w:rsidRPr="00EC14E4" w:rsidRDefault="00EC14E4" w:rsidP="008A2FC0">
      <w:pPr>
        <w:pStyle w:val="P00"/>
        <w:spacing w:before="0"/>
        <w:ind w:left="0" w:right="1134"/>
        <w:rPr>
          <w:rStyle w:val="default"/>
          <w:rFonts w:cs="FrankRuehl" w:hint="cs"/>
          <w:sz w:val="2"/>
          <w:szCs w:val="2"/>
          <w:shd w:val="clear" w:color="auto" w:fill="FFFF99"/>
          <w:rtl/>
        </w:rPr>
      </w:pPr>
      <w:r w:rsidRPr="009156DD">
        <w:rPr>
          <w:rStyle w:val="default"/>
          <w:rFonts w:cs="FrankRuehl"/>
          <w:vanish/>
          <w:sz w:val="22"/>
          <w:szCs w:val="22"/>
          <w:shd w:val="clear" w:color="auto" w:fill="FFFF99"/>
          <w:rtl/>
        </w:rPr>
        <w:t>11.</w:t>
      </w: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 xml:space="preserve">מינהלת </w:t>
      </w:r>
      <w:r w:rsidRPr="009156DD">
        <w:rPr>
          <w:rStyle w:val="default"/>
          <w:rFonts w:cs="FrankRuehl" w:hint="cs"/>
          <w:strike/>
          <w:vanish/>
          <w:sz w:val="22"/>
          <w:szCs w:val="22"/>
          <w:shd w:val="clear" w:color="auto" w:fill="FFFF99"/>
          <w:rtl/>
        </w:rPr>
        <w:t>מרכז ההשקעות</w:t>
      </w:r>
      <w:r w:rsidR="008A2FC0" w:rsidRPr="009156DD">
        <w:rPr>
          <w:rStyle w:val="default"/>
          <w:rFonts w:cs="FrankRuehl" w:hint="cs"/>
          <w:vanish/>
          <w:sz w:val="22"/>
          <w:szCs w:val="22"/>
          <w:shd w:val="clear" w:color="auto" w:fill="FFFF99"/>
          <w:rtl/>
        </w:rPr>
        <w:t xml:space="preserve"> </w:t>
      </w:r>
      <w:r w:rsidR="008A2FC0" w:rsidRPr="009156DD">
        <w:rPr>
          <w:rStyle w:val="default"/>
          <w:rFonts w:cs="FrankRuehl" w:hint="cs"/>
          <w:vanish/>
          <w:sz w:val="22"/>
          <w:szCs w:val="22"/>
          <w:u w:val="single"/>
          <w:shd w:val="clear" w:color="auto" w:fill="FFFF99"/>
          <w:rtl/>
        </w:rPr>
        <w:t>הרשות</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תק</w:t>
      </w:r>
      <w:r w:rsidRPr="009156DD">
        <w:rPr>
          <w:rStyle w:val="default"/>
          <w:rFonts w:cs="FrankRuehl" w:hint="cs"/>
          <w:vanish/>
          <w:sz w:val="22"/>
          <w:szCs w:val="22"/>
          <w:shd w:val="clear" w:color="auto" w:fill="FFFF99"/>
          <w:rtl/>
        </w:rPr>
        <w:t>בע את סדרי דיוניה</w:t>
      </w:r>
      <w:r w:rsidRPr="009156DD">
        <w:rPr>
          <w:rStyle w:val="default"/>
          <w:rFonts w:cs="FrankRuehl"/>
          <w:vanish/>
          <w:sz w:val="22"/>
          <w:szCs w:val="22"/>
          <w:shd w:val="clear" w:color="auto" w:fill="FFFF99"/>
          <w:rtl/>
        </w:rPr>
        <w:t xml:space="preserve"> ו</w:t>
      </w:r>
      <w:r w:rsidRPr="009156DD">
        <w:rPr>
          <w:rStyle w:val="default"/>
          <w:rFonts w:cs="FrankRuehl" w:hint="cs"/>
          <w:vanish/>
          <w:sz w:val="22"/>
          <w:szCs w:val="22"/>
          <w:shd w:val="clear" w:color="auto" w:fill="FFFF99"/>
          <w:rtl/>
        </w:rPr>
        <w:t>עב</w:t>
      </w:r>
      <w:r w:rsidRPr="009156DD">
        <w:rPr>
          <w:rStyle w:val="default"/>
          <w:rFonts w:cs="FrankRuehl"/>
          <w:vanish/>
          <w:sz w:val="22"/>
          <w:szCs w:val="22"/>
          <w:shd w:val="clear" w:color="auto" w:fill="FFFF99"/>
          <w:rtl/>
        </w:rPr>
        <w:t>וד</w:t>
      </w:r>
      <w:r w:rsidRPr="009156DD">
        <w:rPr>
          <w:rStyle w:val="default"/>
          <w:rFonts w:cs="FrankRuehl" w:hint="cs"/>
          <w:vanish/>
          <w:sz w:val="22"/>
          <w:szCs w:val="22"/>
          <w:shd w:val="clear" w:color="auto" w:fill="FFFF99"/>
          <w:rtl/>
        </w:rPr>
        <w:t>תה, במידה שלא נקבעו בתקנות.</w:t>
      </w:r>
      <w:bookmarkEnd w:id="44"/>
    </w:p>
    <w:p w:rsidR="00EC14E4" w:rsidRDefault="00EC14E4">
      <w:pPr>
        <w:pStyle w:val="P00"/>
        <w:spacing w:before="72"/>
        <w:ind w:left="0" w:right="1134"/>
        <w:rPr>
          <w:rStyle w:val="default"/>
          <w:rFonts w:cs="FrankRuehl" w:hint="cs"/>
          <w:rtl/>
        </w:rPr>
      </w:pPr>
    </w:p>
    <w:p w:rsidR="008A2FC0" w:rsidRDefault="008A2FC0">
      <w:pPr>
        <w:pStyle w:val="P00"/>
        <w:spacing w:before="72"/>
        <w:ind w:left="0" w:right="1134"/>
        <w:rPr>
          <w:rStyle w:val="default"/>
          <w:rFonts w:cs="FrankRuehl" w:hint="cs"/>
          <w:rtl/>
        </w:rPr>
      </w:pPr>
    </w:p>
    <w:p w:rsidR="00660265" w:rsidRDefault="00660265" w:rsidP="00FA0460">
      <w:pPr>
        <w:pStyle w:val="P00"/>
        <w:spacing w:before="72"/>
        <w:ind w:left="0" w:right="1134"/>
        <w:rPr>
          <w:rStyle w:val="default"/>
          <w:rFonts w:cs="FrankRuehl" w:hint="cs"/>
          <w:rtl/>
        </w:rPr>
      </w:pPr>
      <w:r>
        <w:rPr>
          <w:lang w:val="he-IL"/>
        </w:rPr>
        <w:pict>
          <v:rect id="_x0000_s2065" style="position:absolute;left:0;text-align:left;margin-left:464.5pt;margin-top:8.05pt;width:75.05pt;height:20.5pt;z-index:251457536" o:allowincell="f" filled="f" stroked="f" strokecolor="lime" strokeweight=".25pt">
            <v:textbox inset="0,0,0,0">
              <w:txbxContent>
                <w:p w:rsidR="006C3324" w:rsidRDefault="006C3324" w:rsidP="00FA0460">
                  <w:pPr>
                    <w:spacing w:line="160" w:lineRule="exact"/>
                    <w:jc w:val="left"/>
                    <w:rPr>
                      <w:rFonts w:cs="Miriam" w:hint="cs"/>
                      <w:noProof/>
                      <w:sz w:val="18"/>
                      <w:szCs w:val="18"/>
                      <w:rtl/>
                    </w:rPr>
                  </w:pPr>
                  <w:r>
                    <w:rPr>
                      <w:rFonts w:cs="Miriam" w:hint="cs"/>
                      <w:noProof/>
                      <w:sz w:val="18"/>
                      <w:szCs w:val="18"/>
                      <w:rtl/>
                    </w:rPr>
                    <w:t>(תיקון מס' 68) תשע"א-2011</w:t>
                  </w:r>
                </w:p>
              </w:txbxContent>
            </v:textbox>
            <w10:anchorlock/>
          </v:rect>
        </w:pict>
      </w:r>
      <w:r>
        <w:rPr>
          <w:rStyle w:val="big-number"/>
          <w:rFonts w:cs="Miriam"/>
          <w:rtl/>
        </w:rPr>
        <w:t>12.</w:t>
      </w:r>
      <w:r>
        <w:rPr>
          <w:rStyle w:val="big-number"/>
          <w:rFonts w:cs="Miriam"/>
          <w:rtl/>
        </w:rPr>
        <w:tab/>
      </w:r>
      <w:r w:rsidR="00FA0460">
        <w:rPr>
          <w:rStyle w:val="default"/>
          <w:rFonts w:cs="FrankRuehl" w:hint="cs"/>
          <w:rtl/>
        </w:rPr>
        <w:t>(בוטל)</w:t>
      </w:r>
      <w:r>
        <w:rPr>
          <w:rStyle w:val="default"/>
          <w:rFonts w:cs="FrankRuehl"/>
          <w:rtl/>
        </w:rPr>
        <w:t>.</w:t>
      </w:r>
    </w:p>
    <w:p w:rsidR="00EC14E4" w:rsidRPr="009156DD" w:rsidRDefault="00EC14E4" w:rsidP="00EC14E4">
      <w:pPr>
        <w:pStyle w:val="P00"/>
        <w:spacing w:before="0"/>
        <w:ind w:left="0" w:right="1134"/>
        <w:rPr>
          <w:rStyle w:val="default"/>
          <w:rFonts w:cs="FrankRuehl" w:hint="cs"/>
          <w:vanish/>
          <w:szCs w:val="20"/>
          <w:shd w:val="clear" w:color="auto" w:fill="FFFF99"/>
          <w:rtl/>
        </w:rPr>
      </w:pPr>
      <w:bookmarkStart w:id="45" w:name="Rov362"/>
      <w:r w:rsidRPr="009156DD">
        <w:rPr>
          <w:rStyle w:val="default"/>
          <w:rFonts w:cs="FrankRuehl" w:hint="cs"/>
          <w:vanish/>
          <w:color w:val="FF0000"/>
          <w:szCs w:val="20"/>
          <w:shd w:val="clear" w:color="auto" w:fill="FFFF99"/>
          <w:rtl/>
        </w:rPr>
        <w:t>מיום 1.1.2010</w:t>
      </w:r>
    </w:p>
    <w:p w:rsidR="00EC14E4" w:rsidRPr="009156DD" w:rsidRDefault="00EC14E4" w:rsidP="00EC14E4">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66</w:t>
      </w:r>
    </w:p>
    <w:p w:rsidR="00EC14E4" w:rsidRPr="009156DD" w:rsidRDefault="00EC14E4" w:rsidP="00EC14E4">
      <w:pPr>
        <w:pStyle w:val="P00"/>
        <w:spacing w:before="0"/>
        <w:ind w:left="0" w:right="1134"/>
        <w:rPr>
          <w:rStyle w:val="default"/>
          <w:rFonts w:cs="FrankRuehl" w:hint="cs"/>
          <w:vanish/>
          <w:szCs w:val="20"/>
          <w:shd w:val="clear" w:color="auto" w:fill="FFFF99"/>
          <w:rtl/>
        </w:rPr>
      </w:pPr>
      <w:hyperlink r:id="rId132" w:history="1">
        <w:r w:rsidRPr="009156DD">
          <w:rPr>
            <w:rStyle w:val="Hyperlink"/>
            <w:rFonts w:cs="FrankRuehl" w:hint="cs"/>
            <w:vanish/>
            <w:szCs w:val="20"/>
            <w:shd w:val="clear" w:color="auto" w:fill="FFFF99"/>
            <w:rtl/>
          </w:rPr>
          <w:t>ס"ח תשס"ט מס' 2203</w:t>
        </w:r>
      </w:hyperlink>
      <w:r w:rsidRPr="009156DD">
        <w:rPr>
          <w:rStyle w:val="default"/>
          <w:rFonts w:cs="FrankRuehl" w:hint="cs"/>
          <w:vanish/>
          <w:szCs w:val="20"/>
          <w:shd w:val="clear" w:color="auto" w:fill="FFFF99"/>
          <w:rtl/>
        </w:rPr>
        <w:t xml:space="preserve"> מיום 23.7.2009 עמ' 207 (</w:t>
      </w:r>
      <w:hyperlink r:id="rId133" w:history="1">
        <w:r w:rsidRPr="009156DD">
          <w:rPr>
            <w:rStyle w:val="Hyperlink"/>
            <w:rFonts w:cs="FrankRuehl" w:hint="cs"/>
            <w:vanish/>
            <w:szCs w:val="20"/>
            <w:shd w:val="clear" w:color="auto" w:fill="FFFF99"/>
            <w:rtl/>
          </w:rPr>
          <w:t>ה"ח 436</w:t>
        </w:r>
      </w:hyperlink>
      <w:r w:rsidRPr="009156DD">
        <w:rPr>
          <w:rStyle w:val="default"/>
          <w:rFonts w:cs="FrankRuehl" w:hint="cs"/>
          <w:vanish/>
          <w:szCs w:val="20"/>
          <w:shd w:val="clear" w:color="auto" w:fill="FFFF99"/>
          <w:rtl/>
        </w:rPr>
        <w:t>)</w:t>
      </w:r>
    </w:p>
    <w:p w:rsidR="00EC14E4" w:rsidRPr="009156DD" w:rsidRDefault="00EC14E4" w:rsidP="00EC14E4">
      <w:pPr>
        <w:pStyle w:val="P00"/>
        <w:ind w:left="0" w:right="1134"/>
        <w:rPr>
          <w:rStyle w:val="big-number"/>
          <w:rFonts w:cs="Miriam" w:hint="cs"/>
          <w:vanish/>
          <w:sz w:val="16"/>
          <w:szCs w:val="16"/>
          <w:u w:val="single"/>
          <w:shd w:val="clear" w:color="auto" w:fill="FFFF99"/>
          <w:rtl/>
        </w:rPr>
      </w:pPr>
      <w:r w:rsidRPr="009156DD">
        <w:rPr>
          <w:rStyle w:val="big-number"/>
          <w:rFonts w:cs="Miriam" w:hint="cs"/>
          <w:vanish/>
          <w:sz w:val="16"/>
          <w:szCs w:val="16"/>
          <w:shd w:val="clear" w:color="auto" w:fill="FFFF99"/>
          <w:rtl/>
        </w:rPr>
        <w:t xml:space="preserve">מינוי </w:t>
      </w:r>
      <w:r w:rsidRPr="009156DD">
        <w:rPr>
          <w:rStyle w:val="big-number"/>
          <w:rFonts w:cs="Miriam" w:hint="cs"/>
          <w:strike/>
          <w:vanish/>
          <w:sz w:val="16"/>
          <w:szCs w:val="16"/>
          <w:shd w:val="clear" w:color="auto" w:fill="FFFF99"/>
          <w:rtl/>
        </w:rPr>
        <w:t>המועצה</w:t>
      </w:r>
      <w:r w:rsidRPr="009156DD">
        <w:rPr>
          <w:rStyle w:val="big-number"/>
          <w:rFonts w:cs="Miriam" w:hint="cs"/>
          <w:vanish/>
          <w:sz w:val="16"/>
          <w:szCs w:val="16"/>
          <w:shd w:val="clear" w:color="auto" w:fill="FFFF99"/>
          <w:rtl/>
        </w:rPr>
        <w:t xml:space="preserve"> </w:t>
      </w:r>
      <w:r w:rsidRPr="009156DD">
        <w:rPr>
          <w:rStyle w:val="big-number"/>
          <w:rFonts w:cs="Miriam" w:hint="cs"/>
          <w:vanish/>
          <w:sz w:val="16"/>
          <w:szCs w:val="16"/>
          <w:u w:val="single"/>
          <w:shd w:val="clear" w:color="auto" w:fill="FFFF99"/>
          <w:rtl/>
        </w:rPr>
        <w:t>מועצת מרכז ההשקעות</w:t>
      </w:r>
    </w:p>
    <w:p w:rsidR="00EC14E4" w:rsidRPr="009156DD" w:rsidRDefault="00EC14E4" w:rsidP="00EC14E4">
      <w:pPr>
        <w:pStyle w:val="P00"/>
        <w:spacing w:before="0"/>
        <w:ind w:left="0" w:right="1134"/>
        <w:rPr>
          <w:rStyle w:val="default"/>
          <w:rFonts w:cs="FrankRuehl" w:hint="cs"/>
          <w:vanish/>
          <w:sz w:val="22"/>
          <w:szCs w:val="22"/>
          <w:shd w:val="clear" w:color="auto" w:fill="FFFF99"/>
          <w:rtl/>
        </w:rPr>
      </w:pPr>
      <w:r w:rsidRPr="009156DD">
        <w:rPr>
          <w:rStyle w:val="default"/>
          <w:rFonts w:cs="FrankRuehl"/>
          <w:vanish/>
          <w:sz w:val="22"/>
          <w:szCs w:val="22"/>
          <w:shd w:val="clear" w:color="auto" w:fill="FFFF99"/>
          <w:rtl/>
        </w:rPr>
        <w:t>12.</w:t>
      </w:r>
      <w:r w:rsidRPr="009156DD">
        <w:rPr>
          <w:rStyle w:val="default"/>
          <w:rFonts w:cs="FrankRuehl"/>
          <w:vanish/>
          <w:sz w:val="22"/>
          <w:szCs w:val="22"/>
          <w:shd w:val="clear" w:color="auto" w:fill="FFFF99"/>
          <w:rtl/>
        </w:rPr>
        <w:tab/>
        <w:t>המ</w:t>
      </w:r>
      <w:r w:rsidRPr="009156DD">
        <w:rPr>
          <w:rStyle w:val="default"/>
          <w:rFonts w:cs="FrankRuehl" w:hint="cs"/>
          <w:vanish/>
          <w:sz w:val="22"/>
          <w:szCs w:val="22"/>
          <w:shd w:val="clear" w:color="auto" w:fill="FFFF99"/>
          <w:rtl/>
        </w:rPr>
        <w:t>משלה ת</w:t>
      </w:r>
      <w:r w:rsidRPr="009156DD">
        <w:rPr>
          <w:rStyle w:val="default"/>
          <w:rFonts w:cs="FrankRuehl"/>
          <w:vanish/>
          <w:sz w:val="22"/>
          <w:szCs w:val="22"/>
          <w:shd w:val="clear" w:color="auto" w:fill="FFFF99"/>
          <w:rtl/>
        </w:rPr>
        <w:t>מנ</w:t>
      </w:r>
      <w:r w:rsidRPr="009156DD">
        <w:rPr>
          <w:rStyle w:val="default"/>
          <w:rFonts w:cs="FrankRuehl" w:hint="cs"/>
          <w:vanish/>
          <w:sz w:val="22"/>
          <w:szCs w:val="22"/>
          <w:shd w:val="clear" w:color="auto" w:fill="FFFF99"/>
          <w:rtl/>
        </w:rPr>
        <w:t xml:space="preserve">ה </w:t>
      </w:r>
      <w:r w:rsidRPr="009156DD">
        <w:rPr>
          <w:rStyle w:val="default"/>
          <w:rFonts w:cs="FrankRuehl" w:hint="cs"/>
          <w:strike/>
          <w:vanish/>
          <w:sz w:val="22"/>
          <w:szCs w:val="22"/>
          <w:shd w:val="clear" w:color="auto" w:fill="FFFF99"/>
          <w:rtl/>
        </w:rPr>
        <w:t>למועצה</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למועצת מרכז ההשקעות</w:t>
      </w:r>
      <w:r w:rsidRPr="009156DD">
        <w:rPr>
          <w:rStyle w:val="default"/>
          <w:rFonts w:cs="FrankRuehl" w:hint="cs"/>
          <w:vanish/>
          <w:sz w:val="22"/>
          <w:szCs w:val="22"/>
          <w:shd w:val="clear" w:color="auto" w:fill="FFFF99"/>
          <w:rtl/>
        </w:rPr>
        <w:t xml:space="preserve">, בנוסף לחברי </w:t>
      </w:r>
      <w:r w:rsidRPr="009156DD">
        <w:rPr>
          <w:rStyle w:val="default"/>
          <w:rFonts w:cs="FrankRuehl" w:hint="cs"/>
          <w:strike/>
          <w:vanish/>
          <w:sz w:val="22"/>
          <w:szCs w:val="22"/>
          <w:shd w:val="clear" w:color="auto" w:fill="FFFF99"/>
          <w:rtl/>
        </w:rPr>
        <w:t>המינה</w:t>
      </w:r>
      <w:r w:rsidRPr="009156DD">
        <w:rPr>
          <w:rStyle w:val="default"/>
          <w:rFonts w:cs="FrankRuehl"/>
          <w:strike/>
          <w:vanish/>
          <w:sz w:val="22"/>
          <w:szCs w:val="22"/>
          <w:shd w:val="clear" w:color="auto" w:fill="FFFF99"/>
          <w:rtl/>
        </w:rPr>
        <w:t>ל</w:t>
      </w:r>
      <w:r w:rsidRPr="009156DD">
        <w:rPr>
          <w:rStyle w:val="default"/>
          <w:rFonts w:cs="FrankRuehl" w:hint="cs"/>
          <w:strike/>
          <w:vanish/>
          <w:sz w:val="22"/>
          <w:szCs w:val="22"/>
          <w:shd w:val="clear" w:color="auto" w:fill="FFFF99"/>
          <w:rtl/>
        </w:rPr>
        <w:t>ה</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מינהלת מרכז ההשקעות</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ע</w:t>
      </w:r>
      <w:r w:rsidRPr="009156DD">
        <w:rPr>
          <w:rStyle w:val="default"/>
          <w:rFonts w:cs="FrankRuehl"/>
          <w:vanish/>
          <w:sz w:val="22"/>
          <w:szCs w:val="22"/>
          <w:shd w:val="clear" w:color="auto" w:fill="FFFF99"/>
          <w:rtl/>
        </w:rPr>
        <w:t>ש</w:t>
      </w:r>
      <w:r w:rsidRPr="009156DD">
        <w:rPr>
          <w:rStyle w:val="default"/>
          <w:rFonts w:cs="FrankRuehl" w:hint="cs"/>
          <w:vanish/>
          <w:sz w:val="22"/>
          <w:szCs w:val="22"/>
          <w:shd w:val="clear" w:color="auto" w:fill="FFFF99"/>
          <w:rtl/>
        </w:rPr>
        <w:t>ר</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 xml:space="preserve"> חברים מקרב הציבור, שימונו לאחר התייעצות עם רשויות מקומיות, עם ארגונים</w:t>
      </w:r>
      <w:r w:rsidRPr="009156DD">
        <w:rPr>
          <w:rStyle w:val="default"/>
          <w:rFonts w:cs="FrankRuehl"/>
          <w:vanish/>
          <w:sz w:val="22"/>
          <w:szCs w:val="22"/>
          <w:shd w:val="clear" w:color="auto" w:fill="FFFF99"/>
          <w:rtl/>
        </w:rPr>
        <w:t xml:space="preserve"> ו</w:t>
      </w:r>
      <w:r w:rsidRPr="009156DD">
        <w:rPr>
          <w:rStyle w:val="default"/>
          <w:rFonts w:cs="FrankRuehl" w:hint="cs"/>
          <w:vanish/>
          <w:sz w:val="22"/>
          <w:szCs w:val="22"/>
          <w:shd w:val="clear" w:color="auto" w:fill="FFFF99"/>
          <w:rtl/>
        </w:rPr>
        <w:t>עם מוס</w:t>
      </w:r>
      <w:r w:rsidRPr="009156DD">
        <w:rPr>
          <w:rStyle w:val="default"/>
          <w:rFonts w:cs="FrankRuehl"/>
          <w:vanish/>
          <w:sz w:val="22"/>
          <w:szCs w:val="22"/>
          <w:shd w:val="clear" w:color="auto" w:fill="FFFF99"/>
          <w:rtl/>
        </w:rPr>
        <w:t>דו</w:t>
      </w:r>
      <w:r w:rsidRPr="009156DD">
        <w:rPr>
          <w:rStyle w:val="default"/>
          <w:rFonts w:cs="FrankRuehl" w:hint="cs"/>
          <w:vanish/>
          <w:sz w:val="22"/>
          <w:szCs w:val="22"/>
          <w:shd w:val="clear" w:color="auto" w:fill="FFFF99"/>
          <w:rtl/>
        </w:rPr>
        <w:t>ת כלכליים, ציבוריים, מדעיים ומקצועיים המטפלים בענפי משק בעלי חשיבות כלכלית-לא</w:t>
      </w:r>
      <w:r w:rsidRPr="009156DD">
        <w:rPr>
          <w:rStyle w:val="default"/>
          <w:rFonts w:cs="FrankRuehl"/>
          <w:vanish/>
          <w:sz w:val="22"/>
          <w:szCs w:val="22"/>
          <w:shd w:val="clear" w:color="auto" w:fill="FFFF99"/>
          <w:rtl/>
        </w:rPr>
        <w:t>ומ</w:t>
      </w:r>
      <w:r w:rsidRPr="009156DD">
        <w:rPr>
          <w:rStyle w:val="default"/>
          <w:rFonts w:cs="FrankRuehl" w:hint="cs"/>
          <w:vanish/>
          <w:sz w:val="22"/>
          <w:szCs w:val="22"/>
          <w:shd w:val="clear" w:color="auto" w:fill="FFFF99"/>
          <w:rtl/>
        </w:rPr>
        <w:t>ית</w:t>
      </w:r>
      <w:r w:rsidRPr="009156DD">
        <w:rPr>
          <w:rStyle w:val="default"/>
          <w:rFonts w:cs="FrankRuehl"/>
          <w:vanish/>
          <w:sz w:val="22"/>
          <w:szCs w:val="22"/>
          <w:shd w:val="clear" w:color="auto" w:fill="FFFF99"/>
          <w:rtl/>
        </w:rPr>
        <w:t>.</w:t>
      </w:r>
    </w:p>
    <w:p w:rsidR="00FA0460" w:rsidRPr="009156DD" w:rsidRDefault="00FA0460" w:rsidP="00FA0460">
      <w:pPr>
        <w:pStyle w:val="P00"/>
        <w:spacing w:before="0"/>
        <w:ind w:left="0" w:right="1134"/>
        <w:rPr>
          <w:rStyle w:val="default"/>
          <w:rFonts w:cs="FrankRuehl" w:hint="cs"/>
          <w:vanish/>
          <w:szCs w:val="20"/>
          <w:shd w:val="clear" w:color="auto" w:fill="FFFF99"/>
          <w:rtl/>
        </w:rPr>
      </w:pPr>
    </w:p>
    <w:p w:rsidR="00FA0460" w:rsidRPr="009156DD" w:rsidRDefault="00FA0460" w:rsidP="00FA0460">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1.1.2011</w:t>
      </w:r>
    </w:p>
    <w:p w:rsidR="00FA0460" w:rsidRPr="009156DD" w:rsidRDefault="00FA0460" w:rsidP="00FA0460">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FA0460" w:rsidRPr="009156DD" w:rsidRDefault="00FA0460" w:rsidP="00FA0460">
      <w:pPr>
        <w:pStyle w:val="P00"/>
        <w:spacing w:before="0"/>
        <w:ind w:left="0" w:right="1134"/>
        <w:rPr>
          <w:rStyle w:val="default"/>
          <w:rFonts w:cs="FrankRuehl" w:hint="cs"/>
          <w:vanish/>
          <w:szCs w:val="20"/>
          <w:shd w:val="clear" w:color="auto" w:fill="FFFF99"/>
          <w:rtl/>
        </w:rPr>
      </w:pPr>
      <w:hyperlink r:id="rId134"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167 (</w:t>
      </w:r>
      <w:hyperlink r:id="rId135"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FA0460" w:rsidRPr="009156DD" w:rsidRDefault="00FA0460" w:rsidP="00FA0460">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ביטול סעיף 12</w:t>
      </w:r>
    </w:p>
    <w:p w:rsidR="00FA0460" w:rsidRPr="009156DD" w:rsidRDefault="00FA0460" w:rsidP="00FA0460">
      <w:pPr>
        <w:pStyle w:val="P00"/>
        <w:ind w:left="0" w:right="1134"/>
        <w:rPr>
          <w:rStyle w:val="default"/>
          <w:rFonts w:cs="FrankRuehl" w:hint="cs"/>
          <w:vanish/>
          <w:szCs w:val="20"/>
          <w:shd w:val="clear" w:color="auto" w:fill="FFFF99"/>
          <w:rtl/>
        </w:rPr>
      </w:pPr>
      <w:r w:rsidRPr="009156DD">
        <w:rPr>
          <w:rStyle w:val="default"/>
          <w:rFonts w:cs="FrankRuehl" w:hint="cs"/>
          <w:vanish/>
          <w:szCs w:val="20"/>
          <w:shd w:val="clear" w:color="auto" w:fill="FFFF99"/>
          <w:rtl/>
        </w:rPr>
        <w:t>הנוסח הקודם:</w:t>
      </w:r>
    </w:p>
    <w:p w:rsidR="00FA0460" w:rsidRPr="009156DD" w:rsidRDefault="00FA0460" w:rsidP="00FA0460">
      <w:pPr>
        <w:pStyle w:val="P00"/>
        <w:spacing w:before="20"/>
        <w:ind w:left="0" w:right="1134"/>
        <w:rPr>
          <w:rStyle w:val="default"/>
          <w:rFonts w:cs="Miriam" w:hint="cs"/>
          <w:strike/>
          <w:vanish/>
          <w:sz w:val="16"/>
          <w:szCs w:val="16"/>
          <w:shd w:val="clear" w:color="auto" w:fill="FFFF99"/>
          <w:rtl/>
        </w:rPr>
      </w:pPr>
      <w:r w:rsidRPr="009156DD">
        <w:rPr>
          <w:rStyle w:val="default"/>
          <w:rFonts w:cs="Miriam" w:hint="cs"/>
          <w:strike/>
          <w:vanish/>
          <w:sz w:val="16"/>
          <w:szCs w:val="16"/>
          <w:shd w:val="clear" w:color="auto" w:fill="FFFF99"/>
          <w:rtl/>
        </w:rPr>
        <w:t>מינוי מועצת מרכז ההשקעות</w:t>
      </w:r>
    </w:p>
    <w:p w:rsidR="00FA0460" w:rsidRPr="00FA0460" w:rsidRDefault="00FA0460" w:rsidP="00FA0460">
      <w:pPr>
        <w:pStyle w:val="P00"/>
        <w:spacing w:before="0"/>
        <w:ind w:left="0" w:right="1134"/>
        <w:rPr>
          <w:rStyle w:val="default"/>
          <w:rFonts w:cs="FrankRuehl" w:hint="cs"/>
          <w:strike/>
          <w:sz w:val="2"/>
          <w:szCs w:val="2"/>
          <w:shd w:val="clear" w:color="auto" w:fill="FFFF99"/>
          <w:rtl/>
        </w:rPr>
      </w:pPr>
      <w:r w:rsidRPr="009156DD">
        <w:rPr>
          <w:rStyle w:val="default"/>
          <w:rFonts w:cs="FrankRuehl"/>
          <w:strike/>
          <w:vanish/>
          <w:sz w:val="22"/>
          <w:szCs w:val="22"/>
          <w:shd w:val="clear" w:color="auto" w:fill="FFFF99"/>
          <w:rtl/>
        </w:rPr>
        <w:t>12.</w:t>
      </w:r>
      <w:r w:rsidRPr="009156DD">
        <w:rPr>
          <w:rStyle w:val="default"/>
          <w:rFonts w:cs="FrankRuehl"/>
          <w:strike/>
          <w:vanish/>
          <w:sz w:val="22"/>
          <w:szCs w:val="22"/>
          <w:shd w:val="clear" w:color="auto" w:fill="FFFF99"/>
          <w:rtl/>
        </w:rPr>
        <w:tab/>
        <w:t>המ</w:t>
      </w:r>
      <w:r w:rsidRPr="009156DD">
        <w:rPr>
          <w:rStyle w:val="default"/>
          <w:rFonts w:cs="FrankRuehl" w:hint="cs"/>
          <w:strike/>
          <w:vanish/>
          <w:sz w:val="22"/>
          <w:szCs w:val="22"/>
          <w:shd w:val="clear" w:color="auto" w:fill="FFFF99"/>
          <w:rtl/>
        </w:rPr>
        <w:t>משלה ת</w:t>
      </w:r>
      <w:r w:rsidRPr="009156DD">
        <w:rPr>
          <w:rStyle w:val="default"/>
          <w:rFonts w:cs="FrankRuehl"/>
          <w:strike/>
          <w:vanish/>
          <w:sz w:val="22"/>
          <w:szCs w:val="22"/>
          <w:shd w:val="clear" w:color="auto" w:fill="FFFF99"/>
          <w:rtl/>
        </w:rPr>
        <w:t>מנ</w:t>
      </w:r>
      <w:r w:rsidRPr="009156DD">
        <w:rPr>
          <w:rStyle w:val="default"/>
          <w:rFonts w:cs="FrankRuehl" w:hint="cs"/>
          <w:strike/>
          <w:vanish/>
          <w:sz w:val="22"/>
          <w:szCs w:val="22"/>
          <w:shd w:val="clear" w:color="auto" w:fill="FFFF99"/>
          <w:rtl/>
        </w:rPr>
        <w:t>ה למועצת מרכז ההשקעות, בנוסף לחברי מינה</w:t>
      </w:r>
      <w:r w:rsidRPr="009156DD">
        <w:rPr>
          <w:rStyle w:val="default"/>
          <w:rFonts w:cs="FrankRuehl"/>
          <w:strike/>
          <w:vanish/>
          <w:sz w:val="22"/>
          <w:szCs w:val="22"/>
          <w:shd w:val="clear" w:color="auto" w:fill="FFFF99"/>
          <w:rtl/>
        </w:rPr>
        <w:t>ל</w:t>
      </w:r>
      <w:r w:rsidRPr="009156DD">
        <w:rPr>
          <w:rStyle w:val="default"/>
          <w:rFonts w:cs="FrankRuehl" w:hint="cs"/>
          <w:strike/>
          <w:vanish/>
          <w:sz w:val="22"/>
          <w:szCs w:val="22"/>
          <w:shd w:val="clear" w:color="auto" w:fill="FFFF99"/>
          <w:rtl/>
        </w:rPr>
        <w:t>ת מרכז ההשקעות</w:t>
      </w:r>
      <w:r w:rsidRPr="009156DD">
        <w:rPr>
          <w:rStyle w:val="default"/>
          <w:rFonts w:cs="FrankRuehl"/>
          <w:strike/>
          <w:vanish/>
          <w:sz w:val="22"/>
          <w:szCs w:val="22"/>
          <w:shd w:val="clear" w:color="auto" w:fill="FFFF99"/>
          <w:rtl/>
        </w:rPr>
        <w:t xml:space="preserve">, </w:t>
      </w:r>
      <w:r w:rsidRPr="009156DD">
        <w:rPr>
          <w:rStyle w:val="default"/>
          <w:rFonts w:cs="FrankRuehl" w:hint="cs"/>
          <w:strike/>
          <w:vanish/>
          <w:sz w:val="22"/>
          <w:szCs w:val="22"/>
          <w:shd w:val="clear" w:color="auto" w:fill="FFFF99"/>
          <w:rtl/>
        </w:rPr>
        <w:t>ע</w:t>
      </w:r>
      <w:r w:rsidRPr="009156DD">
        <w:rPr>
          <w:rStyle w:val="default"/>
          <w:rFonts w:cs="FrankRuehl"/>
          <w:strike/>
          <w:vanish/>
          <w:sz w:val="22"/>
          <w:szCs w:val="22"/>
          <w:shd w:val="clear" w:color="auto" w:fill="FFFF99"/>
          <w:rtl/>
        </w:rPr>
        <w:t>ש</w:t>
      </w:r>
      <w:r w:rsidRPr="009156DD">
        <w:rPr>
          <w:rStyle w:val="default"/>
          <w:rFonts w:cs="FrankRuehl" w:hint="cs"/>
          <w:strike/>
          <w:vanish/>
          <w:sz w:val="22"/>
          <w:szCs w:val="22"/>
          <w:shd w:val="clear" w:color="auto" w:fill="FFFF99"/>
          <w:rtl/>
        </w:rPr>
        <w:t>ר</w:t>
      </w:r>
      <w:r w:rsidRPr="009156DD">
        <w:rPr>
          <w:rStyle w:val="default"/>
          <w:rFonts w:cs="FrankRuehl"/>
          <w:strike/>
          <w:vanish/>
          <w:sz w:val="22"/>
          <w:szCs w:val="22"/>
          <w:shd w:val="clear" w:color="auto" w:fill="FFFF99"/>
          <w:rtl/>
        </w:rPr>
        <w:t>ה</w:t>
      </w:r>
      <w:r w:rsidRPr="009156DD">
        <w:rPr>
          <w:rStyle w:val="default"/>
          <w:rFonts w:cs="FrankRuehl" w:hint="cs"/>
          <w:strike/>
          <w:vanish/>
          <w:sz w:val="22"/>
          <w:szCs w:val="22"/>
          <w:shd w:val="clear" w:color="auto" w:fill="FFFF99"/>
          <w:rtl/>
        </w:rPr>
        <w:t xml:space="preserve"> חברים מקרב הציבור, שימונו לאחר התייעצות עם רשויות מקומיות, עם ארגונים</w:t>
      </w:r>
      <w:r w:rsidRPr="009156DD">
        <w:rPr>
          <w:rStyle w:val="default"/>
          <w:rFonts w:cs="FrankRuehl"/>
          <w:strike/>
          <w:vanish/>
          <w:sz w:val="22"/>
          <w:szCs w:val="22"/>
          <w:shd w:val="clear" w:color="auto" w:fill="FFFF99"/>
          <w:rtl/>
        </w:rPr>
        <w:t xml:space="preserve"> ו</w:t>
      </w:r>
      <w:r w:rsidRPr="009156DD">
        <w:rPr>
          <w:rStyle w:val="default"/>
          <w:rFonts w:cs="FrankRuehl" w:hint="cs"/>
          <w:strike/>
          <w:vanish/>
          <w:sz w:val="22"/>
          <w:szCs w:val="22"/>
          <w:shd w:val="clear" w:color="auto" w:fill="FFFF99"/>
          <w:rtl/>
        </w:rPr>
        <w:t>עם מוס</w:t>
      </w:r>
      <w:r w:rsidRPr="009156DD">
        <w:rPr>
          <w:rStyle w:val="default"/>
          <w:rFonts w:cs="FrankRuehl"/>
          <w:strike/>
          <w:vanish/>
          <w:sz w:val="22"/>
          <w:szCs w:val="22"/>
          <w:shd w:val="clear" w:color="auto" w:fill="FFFF99"/>
          <w:rtl/>
        </w:rPr>
        <w:t>דו</w:t>
      </w:r>
      <w:r w:rsidRPr="009156DD">
        <w:rPr>
          <w:rStyle w:val="default"/>
          <w:rFonts w:cs="FrankRuehl" w:hint="cs"/>
          <w:strike/>
          <w:vanish/>
          <w:sz w:val="22"/>
          <w:szCs w:val="22"/>
          <w:shd w:val="clear" w:color="auto" w:fill="FFFF99"/>
          <w:rtl/>
        </w:rPr>
        <w:t>ת כלכליים, ציבוריים, מדעיים ומקצועיים המטפלים בענפי משק בעלי חשיבות כלכלית-לא</w:t>
      </w:r>
      <w:r w:rsidRPr="009156DD">
        <w:rPr>
          <w:rStyle w:val="default"/>
          <w:rFonts w:cs="FrankRuehl"/>
          <w:strike/>
          <w:vanish/>
          <w:sz w:val="22"/>
          <w:szCs w:val="22"/>
          <w:shd w:val="clear" w:color="auto" w:fill="FFFF99"/>
          <w:rtl/>
        </w:rPr>
        <w:t>ומ</w:t>
      </w:r>
      <w:r w:rsidRPr="009156DD">
        <w:rPr>
          <w:rStyle w:val="default"/>
          <w:rFonts w:cs="FrankRuehl" w:hint="cs"/>
          <w:strike/>
          <w:vanish/>
          <w:sz w:val="22"/>
          <w:szCs w:val="22"/>
          <w:shd w:val="clear" w:color="auto" w:fill="FFFF99"/>
          <w:rtl/>
        </w:rPr>
        <w:t>ית</w:t>
      </w:r>
      <w:r w:rsidRPr="009156DD">
        <w:rPr>
          <w:rStyle w:val="default"/>
          <w:rFonts w:cs="FrankRuehl"/>
          <w:strike/>
          <w:vanish/>
          <w:sz w:val="22"/>
          <w:szCs w:val="22"/>
          <w:shd w:val="clear" w:color="auto" w:fill="FFFF99"/>
          <w:rtl/>
        </w:rPr>
        <w:t>.</w:t>
      </w:r>
      <w:bookmarkEnd w:id="45"/>
    </w:p>
    <w:p w:rsidR="00660265" w:rsidRDefault="00660265" w:rsidP="00FA0460">
      <w:pPr>
        <w:pStyle w:val="P00"/>
        <w:spacing w:before="72"/>
        <w:ind w:left="0" w:right="1134"/>
        <w:rPr>
          <w:rStyle w:val="default"/>
          <w:rFonts w:cs="FrankRuehl" w:hint="cs"/>
          <w:rtl/>
        </w:rPr>
      </w:pPr>
      <w:r>
        <w:rPr>
          <w:lang w:val="he-IL"/>
        </w:rPr>
        <w:pict>
          <v:rect id="_x0000_s2066" style="position:absolute;left:0;text-align:left;margin-left:464.5pt;margin-top:8.05pt;width:75.05pt;height:17.3pt;z-index:251458560" o:allowincell="f" filled="f" stroked="f" strokecolor="lime" strokeweight=".25pt">
            <v:textbox inset="0,0,0,0">
              <w:txbxContent>
                <w:p w:rsidR="006C3324" w:rsidRDefault="006C3324" w:rsidP="00FA0460">
                  <w:pPr>
                    <w:spacing w:line="160" w:lineRule="exact"/>
                    <w:jc w:val="left"/>
                    <w:rPr>
                      <w:rFonts w:cs="Miriam" w:hint="cs"/>
                      <w:noProof/>
                      <w:sz w:val="18"/>
                      <w:szCs w:val="18"/>
                      <w:rtl/>
                    </w:rPr>
                  </w:pPr>
                  <w:r>
                    <w:rPr>
                      <w:rFonts w:cs="Miriam" w:hint="cs"/>
                      <w:noProof/>
                      <w:sz w:val="18"/>
                      <w:szCs w:val="18"/>
                      <w:rtl/>
                    </w:rPr>
                    <w:t>(תיקון מס' 68) תשע"א-2011</w:t>
                  </w:r>
                </w:p>
              </w:txbxContent>
            </v:textbox>
            <w10:anchorlock/>
          </v:rect>
        </w:pict>
      </w:r>
      <w:r>
        <w:rPr>
          <w:rStyle w:val="big-number"/>
          <w:rFonts w:cs="Miriam"/>
          <w:rtl/>
        </w:rPr>
        <w:t>13.</w:t>
      </w:r>
      <w:r>
        <w:rPr>
          <w:rStyle w:val="big-number"/>
          <w:rFonts w:cs="Miriam"/>
          <w:rtl/>
        </w:rPr>
        <w:tab/>
      </w:r>
      <w:r w:rsidR="00FA0460">
        <w:rPr>
          <w:rStyle w:val="default"/>
          <w:rFonts w:cs="FrankRuehl" w:hint="cs"/>
          <w:rtl/>
        </w:rPr>
        <w:t>(בוטל).</w:t>
      </w:r>
    </w:p>
    <w:p w:rsidR="00EC14E4" w:rsidRPr="009156DD" w:rsidRDefault="00EC14E4" w:rsidP="00EC14E4">
      <w:pPr>
        <w:pStyle w:val="P00"/>
        <w:spacing w:before="0"/>
        <w:ind w:left="0" w:right="1134"/>
        <w:rPr>
          <w:rStyle w:val="default"/>
          <w:rFonts w:cs="FrankRuehl" w:hint="cs"/>
          <w:vanish/>
          <w:szCs w:val="20"/>
          <w:shd w:val="clear" w:color="auto" w:fill="FFFF99"/>
          <w:rtl/>
        </w:rPr>
      </w:pPr>
      <w:bookmarkStart w:id="46" w:name="Rov363"/>
      <w:r w:rsidRPr="009156DD">
        <w:rPr>
          <w:rStyle w:val="default"/>
          <w:rFonts w:cs="FrankRuehl" w:hint="cs"/>
          <w:vanish/>
          <w:color w:val="FF0000"/>
          <w:szCs w:val="20"/>
          <w:shd w:val="clear" w:color="auto" w:fill="FFFF99"/>
          <w:rtl/>
        </w:rPr>
        <w:t>מיום 1.1.2010</w:t>
      </w:r>
    </w:p>
    <w:p w:rsidR="00EC14E4" w:rsidRPr="009156DD" w:rsidRDefault="00EC14E4" w:rsidP="00EC14E4">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66</w:t>
      </w:r>
    </w:p>
    <w:p w:rsidR="00EC14E4" w:rsidRPr="009156DD" w:rsidRDefault="00EC14E4" w:rsidP="00EC14E4">
      <w:pPr>
        <w:pStyle w:val="P00"/>
        <w:spacing w:before="0"/>
        <w:ind w:left="0" w:right="1134"/>
        <w:rPr>
          <w:rStyle w:val="default"/>
          <w:rFonts w:cs="FrankRuehl" w:hint="cs"/>
          <w:vanish/>
          <w:szCs w:val="20"/>
          <w:shd w:val="clear" w:color="auto" w:fill="FFFF99"/>
          <w:rtl/>
        </w:rPr>
      </w:pPr>
      <w:hyperlink r:id="rId136" w:history="1">
        <w:r w:rsidRPr="009156DD">
          <w:rPr>
            <w:rStyle w:val="Hyperlink"/>
            <w:rFonts w:cs="FrankRuehl" w:hint="cs"/>
            <w:vanish/>
            <w:szCs w:val="20"/>
            <w:shd w:val="clear" w:color="auto" w:fill="FFFF99"/>
            <w:rtl/>
          </w:rPr>
          <w:t>ס"ח תשס"ט מס' 2203</w:t>
        </w:r>
      </w:hyperlink>
      <w:r w:rsidRPr="009156DD">
        <w:rPr>
          <w:rStyle w:val="default"/>
          <w:rFonts w:cs="FrankRuehl" w:hint="cs"/>
          <w:vanish/>
          <w:szCs w:val="20"/>
          <w:shd w:val="clear" w:color="auto" w:fill="FFFF99"/>
          <w:rtl/>
        </w:rPr>
        <w:t xml:space="preserve"> מיום 23.7.2009 עמ' 207 (</w:t>
      </w:r>
      <w:hyperlink r:id="rId137" w:history="1">
        <w:r w:rsidRPr="009156DD">
          <w:rPr>
            <w:rStyle w:val="Hyperlink"/>
            <w:rFonts w:cs="FrankRuehl" w:hint="cs"/>
            <w:vanish/>
            <w:szCs w:val="20"/>
            <w:shd w:val="clear" w:color="auto" w:fill="FFFF99"/>
            <w:rtl/>
          </w:rPr>
          <w:t>ה"ח 436</w:t>
        </w:r>
      </w:hyperlink>
      <w:r w:rsidRPr="009156DD">
        <w:rPr>
          <w:rStyle w:val="default"/>
          <w:rFonts w:cs="FrankRuehl" w:hint="cs"/>
          <w:vanish/>
          <w:szCs w:val="20"/>
          <w:shd w:val="clear" w:color="auto" w:fill="FFFF99"/>
          <w:rtl/>
        </w:rPr>
        <w:t>)</w:t>
      </w:r>
    </w:p>
    <w:p w:rsidR="00EC14E4" w:rsidRPr="009156DD" w:rsidRDefault="00EC14E4" w:rsidP="00EC14E4">
      <w:pPr>
        <w:pStyle w:val="P00"/>
        <w:ind w:left="0" w:right="1134"/>
        <w:rPr>
          <w:rStyle w:val="big-number"/>
          <w:rFonts w:cs="Miriam" w:hint="cs"/>
          <w:vanish/>
          <w:sz w:val="16"/>
          <w:szCs w:val="16"/>
          <w:u w:val="single"/>
          <w:shd w:val="clear" w:color="auto" w:fill="FFFF99"/>
          <w:rtl/>
        </w:rPr>
      </w:pPr>
      <w:r w:rsidRPr="009156DD">
        <w:rPr>
          <w:rStyle w:val="big-number"/>
          <w:rFonts w:cs="Miriam" w:hint="cs"/>
          <w:vanish/>
          <w:sz w:val="16"/>
          <w:szCs w:val="16"/>
          <w:shd w:val="clear" w:color="auto" w:fill="FFFF99"/>
          <w:rtl/>
        </w:rPr>
        <w:t xml:space="preserve">תפקידי </w:t>
      </w:r>
      <w:r w:rsidRPr="009156DD">
        <w:rPr>
          <w:rStyle w:val="big-number"/>
          <w:rFonts w:cs="Miriam" w:hint="cs"/>
          <w:strike/>
          <w:vanish/>
          <w:sz w:val="16"/>
          <w:szCs w:val="16"/>
          <w:shd w:val="clear" w:color="auto" w:fill="FFFF99"/>
          <w:rtl/>
        </w:rPr>
        <w:t>המועצה</w:t>
      </w:r>
      <w:r w:rsidRPr="009156DD">
        <w:rPr>
          <w:rStyle w:val="big-number"/>
          <w:rFonts w:cs="Miriam" w:hint="cs"/>
          <w:vanish/>
          <w:sz w:val="16"/>
          <w:szCs w:val="16"/>
          <w:shd w:val="clear" w:color="auto" w:fill="FFFF99"/>
          <w:rtl/>
        </w:rPr>
        <w:t xml:space="preserve"> </w:t>
      </w:r>
      <w:r w:rsidRPr="009156DD">
        <w:rPr>
          <w:rStyle w:val="big-number"/>
          <w:rFonts w:cs="Miriam" w:hint="cs"/>
          <w:vanish/>
          <w:sz w:val="16"/>
          <w:szCs w:val="16"/>
          <w:u w:val="single"/>
          <w:shd w:val="clear" w:color="auto" w:fill="FFFF99"/>
          <w:rtl/>
        </w:rPr>
        <w:t>מועצת מרכז ההשקעות</w:t>
      </w:r>
    </w:p>
    <w:p w:rsidR="00EC14E4" w:rsidRPr="009156DD" w:rsidRDefault="00EC14E4" w:rsidP="00EC14E4">
      <w:pPr>
        <w:pStyle w:val="P00"/>
        <w:spacing w:before="0"/>
        <w:ind w:left="0" w:right="1134"/>
        <w:rPr>
          <w:rStyle w:val="default"/>
          <w:rFonts w:cs="FrankRuehl" w:hint="cs"/>
          <w:vanish/>
          <w:sz w:val="22"/>
          <w:szCs w:val="22"/>
          <w:shd w:val="clear" w:color="auto" w:fill="FFFF99"/>
          <w:rtl/>
        </w:rPr>
      </w:pPr>
      <w:r w:rsidRPr="009156DD">
        <w:rPr>
          <w:rStyle w:val="big-number"/>
          <w:rFonts w:cs="FrankRuehl"/>
          <w:vanish/>
          <w:sz w:val="22"/>
          <w:szCs w:val="22"/>
          <w:shd w:val="clear" w:color="auto" w:fill="FFFF99"/>
          <w:rtl/>
        </w:rPr>
        <w:t>13.</w:t>
      </w:r>
      <w:r w:rsidRPr="009156DD">
        <w:rPr>
          <w:rStyle w:val="big-number"/>
          <w:rFonts w:cs="FrankRuehl"/>
          <w:vanish/>
          <w:sz w:val="22"/>
          <w:szCs w:val="22"/>
          <w:shd w:val="clear" w:color="auto" w:fill="FFFF99"/>
          <w:rtl/>
        </w:rPr>
        <w:tab/>
      </w:r>
      <w:r w:rsidRPr="009156DD">
        <w:rPr>
          <w:rStyle w:val="default"/>
          <w:rFonts w:cs="FrankRuehl"/>
          <w:vanish/>
          <w:sz w:val="22"/>
          <w:szCs w:val="22"/>
          <w:shd w:val="clear" w:color="auto" w:fill="FFFF99"/>
          <w:rtl/>
        </w:rPr>
        <w:t>אל</w:t>
      </w:r>
      <w:r w:rsidRPr="009156DD">
        <w:rPr>
          <w:rStyle w:val="default"/>
          <w:rFonts w:cs="FrankRuehl" w:hint="cs"/>
          <w:vanish/>
          <w:sz w:val="22"/>
          <w:szCs w:val="22"/>
          <w:shd w:val="clear" w:color="auto" w:fill="FFFF99"/>
          <w:rtl/>
        </w:rPr>
        <w:t>ה תפקי</w:t>
      </w:r>
      <w:r w:rsidRPr="009156DD">
        <w:rPr>
          <w:rStyle w:val="default"/>
          <w:rFonts w:cs="FrankRuehl"/>
          <w:vanish/>
          <w:sz w:val="22"/>
          <w:szCs w:val="22"/>
          <w:shd w:val="clear" w:color="auto" w:fill="FFFF99"/>
          <w:rtl/>
        </w:rPr>
        <w:t>די</w:t>
      </w:r>
      <w:r w:rsidRPr="009156DD">
        <w:rPr>
          <w:rStyle w:val="default"/>
          <w:rFonts w:cs="FrankRuehl" w:hint="cs"/>
          <w:vanish/>
          <w:sz w:val="22"/>
          <w:szCs w:val="22"/>
          <w:shd w:val="clear" w:color="auto" w:fill="FFFF99"/>
          <w:rtl/>
        </w:rPr>
        <w:t xml:space="preserve"> </w:t>
      </w:r>
      <w:r w:rsidRPr="009156DD">
        <w:rPr>
          <w:rStyle w:val="default"/>
          <w:rFonts w:cs="FrankRuehl" w:hint="cs"/>
          <w:strike/>
          <w:vanish/>
          <w:sz w:val="22"/>
          <w:szCs w:val="22"/>
          <w:shd w:val="clear" w:color="auto" w:fill="FFFF99"/>
          <w:rtl/>
        </w:rPr>
        <w:t>המועצה</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מועצת מרכז ההשקעות, למעט בעניינים הנוגעים למפעלים תיירותיים</w:t>
      </w:r>
      <w:r w:rsidRPr="009156DD">
        <w:rPr>
          <w:rStyle w:val="default"/>
          <w:rFonts w:cs="FrankRuehl" w:hint="cs"/>
          <w:vanish/>
          <w:sz w:val="22"/>
          <w:szCs w:val="22"/>
          <w:shd w:val="clear" w:color="auto" w:fill="FFFF99"/>
          <w:rtl/>
        </w:rPr>
        <w:t>:</w:t>
      </w:r>
    </w:p>
    <w:p w:rsidR="00FA0460" w:rsidRPr="009156DD" w:rsidRDefault="00FA0460" w:rsidP="00FA0460">
      <w:pPr>
        <w:pStyle w:val="P00"/>
        <w:spacing w:before="0"/>
        <w:ind w:left="0" w:right="1134"/>
        <w:rPr>
          <w:rStyle w:val="default"/>
          <w:rFonts w:cs="FrankRuehl" w:hint="cs"/>
          <w:vanish/>
          <w:szCs w:val="20"/>
          <w:shd w:val="clear" w:color="auto" w:fill="FFFF99"/>
          <w:rtl/>
        </w:rPr>
      </w:pPr>
    </w:p>
    <w:p w:rsidR="00FA0460" w:rsidRPr="009156DD" w:rsidRDefault="00FA0460" w:rsidP="00FA0460">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1.1.2011</w:t>
      </w:r>
    </w:p>
    <w:p w:rsidR="00FA0460" w:rsidRPr="009156DD" w:rsidRDefault="00FA0460" w:rsidP="00FA0460">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FA0460" w:rsidRPr="009156DD" w:rsidRDefault="00FA0460" w:rsidP="00FA0460">
      <w:pPr>
        <w:pStyle w:val="P00"/>
        <w:spacing w:before="0"/>
        <w:ind w:left="0" w:right="1134"/>
        <w:rPr>
          <w:rStyle w:val="default"/>
          <w:rFonts w:cs="FrankRuehl" w:hint="cs"/>
          <w:vanish/>
          <w:szCs w:val="20"/>
          <w:shd w:val="clear" w:color="auto" w:fill="FFFF99"/>
          <w:rtl/>
        </w:rPr>
      </w:pPr>
      <w:hyperlink r:id="rId138"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167 (</w:t>
      </w:r>
      <w:hyperlink r:id="rId139"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FA0460" w:rsidRPr="009156DD" w:rsidRDefault="00FA0460" w:rsidP="00FA0460">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ביטול סעיף 13</w:t>
      </w:r>
    </w:p>
    <w:p w:rsidR="00FA0460" w:rsidRPr="009156DD" w:rsidRDefault="00FA0460" w:rsidP="00FA0460">
      <w:pPr>
        <w:pStyle w:val="P00"/>
        <w:ind w:left="0" w:right="1134"/>
        <w:rPr>
          <w:rStyle w:val="default"/>
          <w:rFonts w:cs="FrankRuehl" w:hint="cs"/>
          <w:vanish/>
          <w:szCs w:val="20"/>
          <w:shd w:val="clear" w:color="auto" w:fill="FFFF99"/>
          <w:rtl/>
        </w:rPr>
      </w:pPr>
      <w:r w:rsidRPr="009156DD">
        <w:rPr>
          <w:rStyle w:val="default"/>
          <w:rFonts w:cs="FrankRuehl" w:hint="cs"/>
          <w:vanish/>
          <w:szCs w:val="20"/>
          <w:shd w:val="clear" w:color="auto" w:fill="FFFF99"/>
          <w:rtl/>
        </w:rPr>
        <w:t>הנוסח הקודם:</w:t>
      </w:r>
    </w:p>
    <w:p w:rsidR="00FA0460" w:rsidRPr="009156DD" w:rsidRDefault="00FA0460" w:rsidP="00FA0460">
      <w:pPr>
        <w:pStyle w:val="P00"/>
        <w:spacing w:before="20"/>
        <w:ind w:left="0" w:right="1134"/>
        <w:rPr>
          <w:rStyle w:val="default"/>
          <w:rFonts w:cs="Miriam" w:hint="cs"/>
          <w:strike/>
          <w:vanish/>
          <w:sz w:val="16"/>
          <w:szCs w:val="16"/>
          <w:shd w:val="clear" w:color="auto" w:fill="FFFF99"/>
          <w:rtl/>
        </w:rPr>
      </w:pPr>
      <w:r w:rsidRPr="009156DD">
        <w:rPr>
          <w:rStyle w:val="default"/>
          <w:rFonts w:cs="Miriam" w:hint="cs"/>
          <w:strike/>
          <w:vanish/>
          <w:sz w:val="16"/>
          <w:szCs w:val="16"/>
          <w:shd w:val="clear" w:color="auto" w:fill="FFFF99"/>
          <w:rtl/>
        </w:rPr>
        <w:t>תפקידי מועצת מרכז ההשקעות</w:t>
      </w:r>
    </w:p>
    <w:p w:rsidR="00FA0460" w:rsidRPr="009156DD" w:rsidRDefault="00FA0460" w:rsidP="00FA0460">
      <w:pPr>
        <w:pStyle w:val="P00"/>
        <w:spacing w:before="0"/>
        <w:ind w:left="0" w:right="1134"/>
        <w:rPr>
          <w:rStyle w:val="default"/>
          <w:rFonts w:cs="FrankRuehl"/>
          <w:strike/>
          <w:vanish/>
          <w:sz w:val="22"/>
          <w:szCs w:val="22"/>
          <w:shd w:val="clear" w:color="auto" w:fill="FFFF99"/>
          <w:rtl/>
        </w:rPr>
      </w:pPr>
      <w:r w:rsidRPr="009156DD">
        <w:rPr>
          <w:rStyle w:val="big-number"/>
          <w:rFonts w:cs="FrankRuehl"/>
          <w:strike/>
          <w:vanish/>
          <w:sz w:val="22"/>
          <w:szCs w:val="22"/>
          <w:shd w:val="clear" w:color="auto" w:fill="FFFF99"/>
          <w:rtl/>
        </w:rPr>
        <w:t>13.</w:t>
      </w:r>
      <w:r w:rsidRPr="009156DD">
        <w:rPr>
          <w:rStyle w:val="big-number"/>
          <w:rFonts w:cs="FrankRuehl"/>
          <w:strike/>
          <w:vanish/>
          <w:sz w:val="22"/>
          <w:szCs w:val="22"/>
          <w:shd w:val="clear" w:color="auto" w:fill="FFFF99"/>
          <w:rtl/>
        </w:rPr>
        <w:tab/>
      </w:r>
      <w:r w:rsidRPr="009156DD">
        <w:rPr>
          <w:rStyle w:val="default"/>
          <w:rFonts w:cs="FrankRuehl"/>
          <w:strike/>
          <w:vanish/>
          <w:sz w:val="22"/>
          <w:szCs w:val="22"/>
          <w:shd w:val="clear" w:color="auto" w:fill="FFFF99"/>
          <w:rtl/>
        </w:rPr>
        <w:t>אל</w:t>
      </w:r>
      <w:r w:rsidRPr="009156DD">
        <w:rPr>
          <w:rStyle w:val="default"/>
          <w:rFonts w:cs="FrankRuehl" w:hint="cs"/>
          <w:strike/>
          <w:vanish/>
          <w:sz w:val="22"/>
          <w:szCs w:val="22"/>
          <w:shd w:val="clear" w:color="auto" w:fill="FFFF99"/>
          <w:rtl/>
        </w:rPr>
        <w:t>ה תפקי</w:t>
      </w:r>
      <w:r w:rsidRPr="009156DD">
        <w:rPr>
          <w:rStyle w:val="default"/>
          <w:rFonts w:cs="FrankRuehl"/>
          <w:strike/>
          <w:vanish/>
          <w:sz w:val="22"/>
          <w:szCs w:val="22"/>
          <w:shd w:val="clear" w:color="auto" w:fill="FFFF99"/>
          <w:rtl/>
        </w:rPr>
        <w:t>די</w:t>
      </w:r>
      <w:r w:rsidRPr="009156DD">
        <w:rPr>
          <w:rStyle w:val="default"/>
          <w:rFonts w:cs="FrankRuehl" w:hint="cs"/>
          <w:strike/>
          <w:vanish/>
          <w:sz w:val="22"/>
          <w:szCs w:val="22"/>
          <w:shd w:val="clear" w:color="auto" w:fill="FFFF99"/>
          <w:rtl/>
        </w:rPr>
        <w:t xml:space="preserve"> מועצת מרכז ההשקעות, למעט בעניינים הנוגעים למפעלים תיירותיים:</w:t>
      </w:r>
    </w:p>
    <w:p w:rsidR="00FA0460" w:rsidRPr="009156DD" w:rsidRDefault="00FA0460" w:rsidP="00FA0460">
      <w:pPr>
        <w:pStyle w:val="P22"/>
        <w:spacing w:before="0"/>
        <w:ind w:left="1021" w:right="1134"/>
        <w:rPr>
          <w:rStyle w:val="default"/>
          <w:rFonts w:cs="FrankRuehl"/>
          <w:strike/>
          <w:vanish/>
          <w:sz w:val="22"/>
          <w:szCs w:val="22"/>
          <w:shd w:val="clear" w:color="auto" w:fill="FFFF99"/>
          <w:rtl/>
        </w:rPr>
      </w:pPr>
      <w:r w:rsidRPr="009156DD">
        <w:rPr>
          <w:rStyle w:val="default"/>
          <w:rFonts w:cs="FrankRuehl"/>
          <w:strike/>
          <w:vanish/>
          <w:sz w:val="22"/>
          <w:szCs w:val="22"/>
          <w:shd w:val="clear" w:color="auto" w:fill="FFFF99"/>
          <w:rtl/>
        </w:rPr>
        <w:t>(1)</w:t>
      </w:r>
      <w:r w:rsidRPr="009156DD">
        <w:rPr>
          <w:rStyle w:val="default"/>
          <w:rFonts w:cs="FrankRuehl"/>
          <w:strike/>
          <w:vanish/>
          <w:sz w:val="22"/>
          <w:szCs w:val="22"/>
          <w:shd w:val="clear" w:color="auto" w:fill="FFFF99"/>
          <w:rtl/>
        </w:rPr>
        <w:tab/>
        <w:t>ל</w:t>
      </w:r>
      <w:r w:rsidRPr="009156DD">
        <w:rPr>
          <w:rStyle w:val="default"/>
          <w:rFonts w:cs="FrankRuehl" w:hint="cs"/>
          <w:strike/>
          <w:vanish/>
          <w:sz w:val="22"/>
          <w:szCs w:val="22"/>
          <w:shd w:val="clear" w:color="auto" w:fill="FFFF99"/>
          <w:rtl/>
        </w:rPr>
        <w:t>יעץ למ</w:t>
      </w:r>
      <w:r w:rsidRPr="009156DD">
        <w:rPr>
          <w:rStyle w:val="default"/>
          <w:rFonts w:cs="FrankRuehl"/>
          <w:strike/>
          <w:vanish/>
          <w:sz w:val="22"/>
          <w:szCs w:val="22"/>
          <w:shd w:val="clear" w:color="auto" w:fill="FFFF99"/>
          <w:rtl/>
        </w:rPr>
        <w:t>מש</w:t>
      </w:r>
      <w:r w:rsidRPr="009156DD">
        <w:rPr>
          <w:rStyle w:val="default"/>
          <w:rFonts w:cs="FrankRuehl" w:hint="cs"/>
          <w:strike/>
          <w:vanish/>
          <w:sz w:val="22"/>
          <w:szCs w:val="22"/>
          <w:shd w:val="clear" w:color="auto" w:fill="FFFF99"/>
          <w:rtl/>
        </w:rPr>
        <w:t>לה בכל ע</w:t>
      </w:r>
      <w:r w:rsidRPr="009156DD">
        <w:rPr>
          <w:rStyle w:val="default"/>
          <w:rFonts w:cs="FrankRuehl"/>
          <w:strike/>
          <w:vanish/>
          <w:sz w:val="22"/>
          <w:szCs w:val="22"/>
          <w:shd w:val="clear" w:color="auto" w:fill="FFFF99"/>
          <w:rtl/>
        </w:rPr>
        <w:t>ני</w:t>
      </w:r>
      <w:r w:rsidRPr="009156DD">
        <w:rPr>
          <w:rStyle w:val="default"/>
          <w:rFonts w:cs="FrankRuehl" w:hint="cs"/>
          <w:strike/>
          <w:vanish/>
          <w:sz w:val="22"/>
          <w:szCs w:val="22"/>
          <w:shd w:val="clear" w:color="auto" w:fill="FFFF99"/>
          <w:rtl/>
        </w:rPr>
        <w:t>ן הנוגע להגשמתה של מטרת חוק זה, ובמיוח</w:t>
      </w:r>
      <w:r w:rsidRPr="009156DD">
        <w:rPr>
          <w:rStyle w:val="default"/>
          <w:rFonts w:cs="FrankRuehl"/>
          <w:strike/>
          <w:vanish/>
          <w:sz w:val="22"/>
          <w:szCs w:val="22"/>
          <w:shd w:val="clear" w:color="auto" w:fill="FFFF99"/>
          <w:rtl/>
        </w:rPr>
        <w:t>ד</w:t>
      </w:r>
      <w:r w:rsidRPr="009156DD">
        <w:rPr>
          <w:rStyle w:val="default"/>
          <w:rFonts w:cs="FrankRuehl" w:hint="cs"/>
          <w:strike/>
          <w:vanish/>
          <w:sz w:val="22"/>
          <w:szCs w:val="22"/>
          <w:shd w:val="clear" w:color="auto" w:fill="FFFF99"/>
          <w:rtl/>
        </w:rPr>
        <w:t xml:space="preserve"> </w:t>
      </w:r>
      <w:r w:rsidRPr="009156DD">
        <w:rPr>
          <w:rStyle w:val="default"/>
          <w:rFonts w:cs="FrankRuehl"/>
          <w:strike/>
          <w:vanish/>
          <w:sz w:val="22"/>
          <w:szCs w:val="22"/>
          <w:shd w:val="clear" w:color="auto" w:fill="FFFF99"/>
          <w:rtl/>
        </w:rPr>
        <w:t>ב</w:t>
      </w:r>
      <w:r w:rsidRPr="009156DD">
        <w:rPr>
          <w:rStyle w:val="default"/>
          <w:rFonts w:cs="FrankRuehl" w:hint="cs"/>
          <w:strike/>
          <w:vanish/>
          <w:sz w:val="22"/>
          <w:szCs w:val="22"/>
          <w:shd w:val="clear" w:color="auto" w:fill="FFFF99"/>
          <w:rtl/>
        </w:rPr>
        <w:t>ד</w:t>
      </w:r>
      <w:r w:rsidRPr="009156DD">
        <w:rPr>
          <w:rStyle w:val="default"/>
          <w:rFonts w:cs="FrankRuehl"/>
          <w:strike/>
          <w:vanish/>
          <w:sz w:val="22"/>
          <w:szCs w:val="22"/>
          <w:shd w:val="clear" w:color="auto" w:fill="FFFF99"/>
          <w:rtl/>
        </w:rPr>
        <w:t>ב</w:t>
      </w:r>
      <w:r w:rsidRPr="009156DD">
        <w:rPr>
          <w:rStyle w:val="default"/>
          <w:rFonts w:cs="FrankRuehl" w:hint="cs"/>
          <w:strike/>
          <w:vanish/>
          <w:sz w:val="22"/>
          <w:szCs w:val="22"/>
          <w:shd w:val="clear" w:color="auto" w:fill="FFFF99"/>
          <w:rtl/>
        </w:rPr>
        <w:t>ר</w:t>
      </w:r>
      <w:r w:rsidRPr="009156DD">
        <w:rPr>
          <w:rStyle w:val="default"/>
          <w:rFonts w:cs="FrankRuehl"/>
          <w:strike/>
          <w:vanish/>
          <w:sz w:val="22"/>
          <w:szCs w:val="22"/>
          <w:shd w:val="clear" w:color="auto" w:fill="FFFF99"/>
          <w:rtl/>
        </w:rPr>
        <w:t xml:space="preserve"> </w:t>
      </w:r>
      <w:r w:rsidRPr="009156DD">
        <w:rPr>
          <w:rStyle w:val="default"/>
          <w:rFonts w:cs="FrankRuehl" w:hint="cs"/>
          <w:strike/>
          <w:vanish/>
          <w:sz w:val="22"/>
          <w:szCs w:val="22"/>
          <w:shd w:val="clear" w:color="auto" w:fill="FFFF99"/>
          <w:rtl/>
        </w:rPr>
        <w:t>קווי היסוד</w:t>
      </w:r>
      <w:r w:rsidRPr="009156DD">
        <w:rPr>
          <w:rStyle w:val="default"/>
          <w:rFonts w:cs="FrankRuehl"/>
          <w:strike/>
          <w:vanish/>
          <w:sz w:val="22"/>
          <w:szCs w:val="22"/>
          <w:shd w:val="clear" w:color="auto" w:fill="FFFF99"/>
          <w:rtl/>
        </w:rPr>
        <w:t xml:space="preserve"> </w:t>
      </w:r>
      <w:r w:rsidRPr="009156DD">
        <w:rPr>
          <w:rStyle w:val="default"/>
          <w:rFonts w:cs="FrankRuehl" w:hint="cs"/>
          <w:strike/>
          <w:vanish/>
          <w:sz w:val="22"/>
          <w:szCs w:val="22"/>
          <w:shd w:val="clear" w:color="auto" w:fill="FFFF99"/>
          <w:rtl/>
        </w:rPr>
        <w:t xml:space="preserve">לעידוד השקעות הון, </w:t>
      </w:r>
      <w:r w:rsidRPr="009156DD">
        <w:rPr>
          <w:rStyle w:val="default"/>
          <w:rFonts w:cs="FrankRuehl"/>
          <w:strike/>
          <w:vanish/>
          <w:sz w:val="22"/>
          <w:szCs w:val="22"/>
          <w:shd w:val="clear" w:color="auto" w:fill="FFFF99"/>
          <w:rtl/>
        </w:rPr>
        <w:t>ד</w:t>
      </w:r>
      <w:r w:rsidRPr="009156DD">
        <w:rPr>
          <w:rStyle w:val="default"/>
          <w:rFonts w:cs="FrankRuehl" w:hint="cs"/>
          <w:strike/>
          <w:vanish/>
          <w:sz w:val="22"/>
          <w:szCs w:val="22"/>
          <w:shd w:val="clear" w:color="auto" w:fill="FFFF99"/>
          <w:rtl/>
        </w:rPr>
        <w:t>ר</w:t>
      </w:r>
      <w:r w:rsidRPr="009156DD">
        <w:rPr>
          <w:rStyle w:val="default"/>
          <w:rFonts w:cs="FrankRuehl"/>
          <w:strike/>
          <w:vanish/>
          <w:sz w:val="22"/>
          <w:szCs w:val="22"/>
          <w:shd w:val="clear" w:color="auto" w:fill="FFFF99"/>
          <w:rtl/>
        </w:rPr>
        <w:t>כ</w:t>
      </w:r>
      <w:r w:rsidRPr="009156DD">
        <w:rPr>
          <w:rStyle w:val="default"/>
          <w:rFonts w:cs="FrankRuehl" w:hint="cs"/>
          <w:strike/>
          <w:vanish/>
          <w:sz w:val="22"/>
          <w:szCs w:val="22"/>
          <w:shd w:val="clear" w:color="auto" w:fill="FFFF99"/>
          <w:rtl/>
        </w:rPr>
        <w:t>ים לביצועם ותחיקה לעיד</w:t>
      </w:r>
      <w:r w:rsidRPr="009156DD">
        <w:rPr>
          <w:rStyle w:val="default"/>
          <w:rFonts w:cs="FrankRuehl"/>
          <w:strike/>
          <w:vanish/>
          <w:sz w:val="22"/>
          <w:szCs w:val="22"/>
          <w:shd w:val="clear" w:color="auto" w:fill="FFFF99"/>
          <w:rtl/>
        </w:rPr>
        <w:t>ו</w:t>
      </w:r>
      <w:r w:rsidRPr="009156DD">
        <w:rPr>
          <w:rStyle w:val="default"/>
          <w:rFonts w:cs="FrankRuehl" w:hint="cs"/>
          <w:strike/>
          <w:vanish/>
          <w:sz w:val="22"/>
          <w:szCs w:val="22"/>
          <w:shd w:val="clear" w:color="auto" w:fill="FFFF99"/>
          <w:rtl/>
        </w:rPr>
        <w:t>ד ה</w:t>
      </w:r>
      <w:r w:rsidRPr="009156DD">
        <w:rPr>
          <w:rStyle w:val="default"/>
          <w:rFonts w:cs="FrankRuehl"/>
          <w:strike/>
          <w:vanish/>
          <w:sz w:val="22"/>
          <w:szCs w:val="22"/>
          <w:shd w:val="clear" w:color="auto" w:fill="FFFF99"/>
          <w:rtl/>
        </w:rPr>
        <w:t>ש</w:t>
      </w:r>
      <w:r w:rsidRPr="009156DD">
        <w:rPr>
          <w:rStyle w:val="default"/>
          <w:rFonts w:cs="FrankRuehl" w:hint="cs"/>
          <w:strike/>
          <w:vanish/>
          <w:sz w:val="22"/>
          <w:szCs w:val="22"/>
          <w:shd w:val="clear" w:color="auto" w:fill="FFFF99"/>
          <w:rtl/>
        </w:rPr>
        <w:t>קעות הון;</w:t>
      </w:r>
    </w:p>
    <w:p w:rsidR="00FA0460" w:rsidRPr="00FA0460" w:rsidRDefault="00FA0460" w:rsidP="00FA0460">
      <w:pPr>
        <w:pStyle w:val="P22"/>
        <w:spacing w:before="0"/>
        <w:ind w:left="1021" w:right="1134"/>
        <w:rPr>
          <w:rStyle w:val="default"/>
          <w:rFonts w:cs="FrankRuehl" w:hint="cs"/>
          <w:sz w:val="2"/>
          <w:szCs w:val="2"/>
          <w:rtl/>
        </w:rPr>
      </w:pPr>
      <w:r w:rsidRPr="009156DD">
        <w:rPr>
          <w:rStyle w:val="default"/>
          <w:rFonts w:cs="FrankRuehl" w:hint="cs"/>
          <w:strike/>
          <w:vanish/>
          <w:sz w:val="22"/>
          <w:szCs w:val="22"/>
          <w:shd w:val="clear" w:color="auto" w:fill="FFFF99"/>
          <w:rtl/>
        </w:rPr>
        <w:t>(2)</w:t>
      </w:r>
      <w:r w:rsidRPr="009156DD">
        <w:rPr>
          <w:rStyle w:val="default"/>
          <w:rFonts w:cs="FrankRuehl"/>
          <w:strike/>
          <w:vanish/>
          <w:sz w:val="22"/>
          <w:szCs w:val="22"/>
          <w:shd w:val="clear" w:color="auto" w:fill="FFFF99"/>
          <w:rtl/>
        </w:rPr>
        <w:tab/>
        <w:t>ל</w:t>
      </w:r>
      <w:r w:rsidRPr="009156DD">
        <w:rPr>
          <w:rStyle w:val="default"/>
          <w:rFonts w:cs="FrankRuehl" w:hint="cs"/>
          <w:strike/>
          <w:vanish/>
          <w:sz w:val="22"/>
          <w:szCs w:val="22"/>
          <w:shd w:val="clear" w:color="auto" w:fill="FFFF99"/>
          <w:rtl/>
        </w:rPr>
        <w:t>דון, כא</w:t>
      </w:r>
      <w:r w:rsidRPr="009156DD">
        <w:rPr>
          <w:rStyle w:val="default"/>
          <w:rFonts w:cs="FrankRuehl"/>
          <w:strike/>
          <w:vanish/>
          <w:sz w:val="22"/>
          <w:szCs w:val="22"/>
          <w:shd w:val="clear" w:color="auto" w:fill="FFFF99"/>
          <w:rtl/>
        </w:rPr>
        <w:t>מו</w:t>
      </w:r>
      <w:r w:rsidRPr="009156DD">
        <w:rPr>
          <w:rStyle w:val="default"/>
          <w:rFonts w:cs="FrankRuehl" w:hint="cs"/>
          <w:strike/>
          <w:vanish/>
          <w:sz w:val="22"/>
          <w:szCs w:val="22"/>
          <w:shd w:val="clear" w:color="auto" w:fill="FFFF99"/>
          <w:rtl/>
        </w:rPr>
        <w:t>ר בסעיף 25, בעררים שהוגשו על פי אותו סעיף ולחוות דעה עליהם</w:t>
      </w:r>
      <w:r w:rsidRPr="009156DD">
        <w:rPr>
          <w:rStyle w:val="default"/>
          <w:rFonts w:cs="FrankRuehl"/>
          <w:strike/>
          <w:vanish/>
          <w:sz w:val="22"/>
          <w:szCs w:val="22"/>
          <w:shd w:val="clear" w:color="auto" w:fill="FFFF99"/>
          <w:rtl/>
        </w:rPr>
        <w:t xml:space="preserve"> ל</w:t>
      </w:r>
      <w:r w:rsidRPr="009156DD">
        <w:rPr>
          <w:rStyle w:val="default"/>
          <w:rFonts w:cs="FrankRuehl" w:hint="cs"/>
          <w:strike/>
          <w:vanish/>
          <w:sz w:val="22"/>
          <w:szCs w:val="22"/>
          <w:shd w:val="clear" w:color="auto" w:fill="FFFF99"/>
          <w:rtl/>
        </w:rPr>
        <w:t>שר</w:t>
      </w:r>
      <w:r w:rsidRPr="009156DD">
        <w:rPr>
          <w:rStyle w:val="default"/>
          <w:rFonts w:cs="FrankRuehl"/>
          <w:strike/>
          <w:vanish/>
          <w:sz w:val="22"/>
          <w:szCs w:val="22"/>
          <w:shd w:val="clear" w:color="auto" w:fill="FFFF99"/>
          <w:rtl/>
        </w:rPr>
        <w:t>ים</w:t>
      </w:r>
      <w:r w:rsidRPr="009156DD">
        <w:rPr>
          <w:rStyle w:val="default"/>
          <w:rFonts w:cs="FrankRuehl" w:hint="cs"/>
          <w:strike/>
          <w:vanish/>
          <w:sz w:val="22"/>
          <w:szCs w:val="22"/>
          <w:shd w:val="clear" w:color="auto" w:fill="FFFF99"/>
          <w:rtl/>
        </w:rPr>
        <w:t>.</w:t>
      </w:r>
      <w:bookmarkEnd w:id="46"/>
    </w:p>
    <w:p w:rsidR="00660265" w:rsidRDefault="00660265" w:rsidP="009568B6">
      <w:pPr>
        <w:pStyle w:val="P00"/>
        <w:spacing w:before="72"/>
        <w:ind w:left="0" w:right="1134"/>
        <w:rPr>
          <w:rStyle w:val="default"/>
          <w:rFonts w:cs="FrankRuehl" w:hint="cs"/>
          <w:rtl/>
        </w:rPr>
      </w:pPr>
      <w:r>
        <w:rPr>
          <w:lang w:val="he-IL"/>
        </w:rPr>
        <w:pict>
          <v:rect id="_x0000_s2067" style="position:absolute;left:0;text-align:left;margin-left:464.5pt;margin-top:8.05pt;width:75.05pt;height:17.9pt;z-index:251459584" o:allowincell="f" filled="f" stroked="f" strokecolor="lime" strokeweight=".25pt">
            <v:textbox inset="0,0,0,0">
              <w:txbxContent>
                <w:p w:rsidR="006C3324" w:rsidRDefault="006C3324" w:rsidP="009568B6">
                  <w:pPr>
                    <w:spacing w:line="160" w:lineRule="exact"/>
                    <w:jc w:val="left"/>
                    <w:rPr>
                      <w:rFonts w:cs="Miriam" w:hint="cs"/>
                      <w:noProof/>
                      <w:sz w:val="18"/>
                      <w:szCs w:val="18"/>
                      <w:rtl/>
                    </w:rPr>
                  </w:pPr>
                  <w:r>
                    <w:rPr>
                      <w:rFonts w:cs="Miriam" w:hint="cs"/>
                      <w:noProof/>
                      <w:sz w:val="18"/>
                      <w:szCs w:val="18"/>
                      <w:rtl/>
                    </w:rPr>
                    <w:t>(תיקון מס' 68) תשע"א-2011</w:t>
                  </w:r>
                </w:p>
              </w:txbxContent>
            </v:textbox>
            <w10:anchorlock/>
          </v:rect>
        </w:pict>
      </w:r>
      <w:r>
        <w:rPr>
          <w:rStyle w:val="big-number"/>
          <w:rFonts w:cs="Miriam"/>
          <w:rtl/>
        </w:rPr>
        <w:t>14.</w:t>
      </w:r>
      <w:r>
        <w:rPr>
          <w:rStyle w:val="big-number"/>
          <w:rFonts w:cs="Miriam"/>
          <w:rtl/>
        </w:rPr>
        <w:tab/>
      </w:r>
      <w:r w:rsidR="009568B6">
        <w:rPr>
          <w:rStyle w:val="default"/>
          <w:rFonts w:cs="FrankRuehl" w:hint="cs"/>
          <w:rtl/>
        </w:rPr>
        <w:t>(בוטל)</w:t>
      </w:r>
      <w:r>
        <w:rPr>
          <w:rStyle w:val="default"/>
          <w:rFonts w:cs="FrankRuehl" w:hint="cs"/>
          <w:rtl/>
        </w:rPr>
        <w:t>.</w:t>
      </w:r>
    </w:p>
    <w:p w:rsidR="009A0BFC" w:rsidRPr="009156DD" w:rsidRDefault="009A0BFC" w:rsidP="009A0BFC">
      <w:pPr>
        <w:pStyle w:val="P00"/>
        <w:spacing w:before="0"/>
        <w:ind w:left="0" w:right="1134"/>
        <w:rPr>
          <w:rStyle w:val="default"/>
          <w:rFonts w:cs="FrankRuehl" w:hint="cs"/>
          <w:vanish/>
          <w:szCs w:val="20"/>
          <w:shd w:val="clear" w:color="auto" w:fill="FFFF99"/>
          <w:rtl/>
        </w:rPr>
      </w:pPr>
      <w:bookmarkStart w:id="47" w:name="Rov364"/>
      <w:r w:rsidRPr="009156DD">
        <w:rPr>
          <w:rStyle w:val="default"/>
          <w:rFonts w:cs="FrankRuehl" w:hint="cs"/>
          <w:vanish/>
          <w:color w:val="FF0000"/>
          <w:szCs w:val="20"/>
          <w:shd w:val="clear" w:color="auto" w:fill="FFFF99"/>
          <w:rtl/>
        </w:rPr>
        <w:t>מיום 1.1.2010</w:t>
      </w:r>
    </w:p>
    <w:p w:rsidR="009A0BFC" w:rsidRPr="009156DD" w:rsidRDefault="009A0BFC" w:rsidP="009A0BFC">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66</w:t>
      </w:r>
    </w:p>
    <w:p w:rsidR="009A0BFC" w:rsidRPr="009156DD" w:rsidRDefault="009A0BFC" w:rsidP="009A0BFC">
      <w:pPr>
        <w:pStyle w:val="P00"/>
        <w:spacing w:before="0"/>
        <w:ind w:left="0" w:right="1134"/>
        <w:rPr>
          <w:rStyle w:val="default"/>
          <w:rFonts w:cs="FrankRuehl" w:hint="cs"/>
          <w:vanish/>
          <w:szCs w:val="20"/>
          <w:shd w:val="clear" w:color="auto" w:fill="FFFF99"/>
          <w:rtl/>
        </w:rPr>
      </w:pPr>
      <w:hyperlink r:id="rId140" w:history="1">
        <w:r w:rsidRPr="009156DD">
          <w:rPr>
            <w:rStyle w:val="Hyperlink"/>
            <w:rFonts w:cs="FrankRuehl" w:hint="cs"/>
            <w:vanish/>
            <w:szCs w:val="20"/>
            <w:shd w:val="clear" w:color="auto" w:fill="FFFF99"/>
            <w:rtl/>
          </w:rPr>
          <w:t>ס"ח תשס"ט מס' 2203</w:t>
        </w:r>
      </w:hyperlink>
      <w:r w:rsidRPr="009156DD">
        <w:rPr>
          <w:rStyle w:val="default"/>
          <w:rFonts w:cs="FrankRuehl" w:hint="cs"/>
          <w:vanish/>
          <w:szCs w:val="20"/>
          <w:shd w:val="clear" w:color="auto" w:fill="FFFF99"/>
          <w:rtl/>
        </w:rPr>
        <w:t xml:space="preserve"> מיום 23.7.2009 עמ' 207 (</w:t>
      </w:r>
      <w:hyperlink r:id="rId141" w:history="1">
        <w:r w:rsidRPr="009156DD">
          <w:rPr>
            <w:rStyle w:val="Hyperlink"/>
            <w:rFonts w:cs="FrankRuehl" w:hint="cs"/>
            <w:vanish/>
            <w:szCs w:val="20"/>
            <w:shd w:val="clear" w:color="auto" w:fill="FFFF99"/>
            <w:rtl/>
          </w:rPr>
          <w:t>ה"ח 436</w:t>
        </w:r>
      </w:hyperlink>
      <w:r w:rsidRPr="009156DD">
        <w:rPr>
          <w:rStyle w:val="default"/>
          <w:rFonts w:cs="FrankRuehl" w:hint="cs"/>
          <w:vanish/>
          <w:szCs w:val="20"/>
          <w:shd w:val="clear" w:color="auto" w:fill="FFFF99"/>
          <w:rtl/>
        </w:rPr>
        <w:t>)</w:t>
      </w:r>
    </w:p>
    <w:p w:rsidR="009A0BFC" w:rsidRPr="009156DD" w:rsidRDefault="009A0BFC" w:rsidP="009A0BFC">
      <w:pPr>
        <w:pStyle w:val="P00"/>
        <w:ind w:left="0" w:right="1134"/>
        <w:rPr>
          <w:rStyle w:val="big-number"/>
          <w:rFonts w:cs="Miriam" w:hint="cs"/>
          <w:vanish/>
          <w:sz w:val="16"/>
          <w:szCs w:val="16"/>
          <w:u w:val="single"/>
          <w:shd w:val="clear" w:color="auto" w:fill="FFFF99"/>
          <w:rtl/>
        </w:rPr>
      </w:pPr>
      <w:r w:rsidRPr="009156DD">
        <w:rPr>
          <w:rStyle w:val="big-number"/>
          <w:rFonts w:cs="Miriam" w:hint="cs"/>
          <w:vanish/>
          <w:sz w:val="16"/>
          <w:szCs w:val="16"/>
          <w:shd w:val="clear" w:color="auto" w:fill="FFFF99"/>
          <w:rtl/>
        </w:rPr>
        <w:t xml:space="preserve">סדרי פעולת </w:t>
      </w:r>
      <w:r w:rsidRPr="009156DD">
        <w:rPr>
          <w:rStyle w:val="big-number"/>
          <w:rFonts w:cs="Miriam" w:hint="cs"/>
          <w:strike/>
          <w:vanish/>
          <w:sz w:val="16"/>
          <w:szCs w:val="16"/>
          <w:shd w:val="clear" w:color="auto" w:fill="FFFF99"/>
          <w:rtl/>
        </w:rPr>
        <w:t>המועצה</w:t>
      </w:r>
      <w:r w:rsidRPr="009156DD">
        <w:rPr>
          <w:rStyle w:val="big-number"/>
          <w:rFonts w:cs="Miriam" w:hint="cs"/>
          <w:vanish/>
          <w:sz w:val="16"/>
          <w:szCs w:val="16"/>
          <w:shd w:val="clear" w:color="auto" w:fill="FFFF99"/>
          <w:rtl/>
        </w:rPr>
        <w:t xml:space="preserve"> </w:t>
      </w:r>
      <w:r w:rsidRPr="009156DD">
        <w:rPr>
          <w:rStyle w:val="big-number"/>
          <w:rFonts w:cs="Miriam" w:hint="cs"/>
          <w:vanish/>
          <w:sz w:val="16"/>
          <w:szCs w:val="16"/>
          <w:u w:val="single"/>
          <w:shd w:val="clear" w:color="auto" w:fill="FFFF99"/>
          <w:rtl/>
        </w:rPr>
        <w:t>מועצת מרכז ההשקעות</w:t>
      </w:r>
    </w:p>
    <w:p w:rsidR="009A0BFC" w:rsidRPr="009156DD" w:rsidRDefault="009A0BFC" w:rsidP="009A0BFC">
      <w:pPr>
        <w:pStyle w:val="P00"/>
        <w:spacing w:before="0"/>
        <w:ind w:left="0" w:right="1134"/>
        <w:rPr>
          <w:rStyle w:val="default"/>
          <w:rFonts w:cs="FrankRuehl" w:hint="cs"/>
          <w:vanish/>
          <w:sz w:val="22"/>
          <w:szCs w:val="22"/>
          <w:shd w:val="clear" w:color="auto" w:fill="FFFF99"/>
          <w:rtl/>
        </w:rPr>
      </w:pPr>
      <w:r w:rsidRPr="009156DD">
        <w:rPr>
          <w:rStyle w:val="default"/>
          <w:rFonts w:cs="FrankRuehl"/>
          <w:vanish/>
          <w:sz w:val="22"/>
          <w:szCs w:val="22"/>
          <w:shd w:val="clear" w:color="auto" w:fill="FFFF99"/>
          <w:rtl/>
        </w:rPr>
        <w:t>14.</w:t>
      </w:r>
      <w:r w:rsidRPr="009156DD">
        <w:rPr>
          <w:rStyle w:val="default"/>
          <w:rFonts w:cs="FrankRuehl"/>
          <w:vanish/>
          <w:sz w:val="22"/>
          <w:szCs w:val="22"/>
          <w:shd w:val="clear" w:color="auto" w:fill="FFFF99"/>
          <w:rtl/>
        </w:rPr>
        <w:tab/>
      </w:r>
      <w:r w:rsidRPr="009156DD">
        <w:rPr>
          <w:rStyle w:val="default"/>
          <w:rFonts w:cs="FrankRuehl"/>
          <w:strike/>
          <w:vanish/>
          <w:sz w:val="22"/>
          <w:szCs w:val="22"/>
          <w:shd w:val="clear" w:color="auto" w:fill="FFFF99"/>
          <w:rtl/>
        </w:rPr>
        <w:t>המ</w:t>
      </w:r>
      <w:r w:rsidRPr="009156DD">
        <w:rPr>
          <w:rStyle w:val="default"/>
          <w:rFonts w:cs="FrankRuehl" w:hint="cs"/>
          <w:strike/>
          <w:vanish/>
          <w:sz w:val="22"/>
          <w:szCs w:val="22"/>
          <w:shd w:val="clear" w:color="auto" w:fill="FFFF99"/>
          <w:rtl/>
        </w:rPr>
        <w:t>ועצה</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מועצת מרכז ההשקעות</w:t>
      </w:r>
      <w:r w:rsidRPr="009156DD">
        <w:rPr>
          <w:rStyle w:val="default"/>
          <w:rFonts w:cs="FrankRuehl" w:hint="cs"/>
          <w:vanish/>
          <w:sz w:val="22"/>
          <w:szCs w:val="22"/>
          <w:shd w:val="clear" w:color="auto" w:fill="FFFF99"/>
          <w:rtl/>
        </w:rPr>
        <w:t xml:space="preserve"> ת</w:t>
      </w:r>
      <w:r w:rsidRPr="009156DD">
        <w:rPr>
          <w:rStyle w:val="default"/>
          <w:rFonts w:cs="FrankRuehl"/>
          <w:vanish/>
          <w:sz w:val="22"/>
          <w:szCs w:val="22"/>
          <w:shd w:val="clear" w:color="auto" w:fill="FFFF99"/>
          <w:rtl/>
        </w:rPr>
        <w:t>קב</w:t>
      </w:r>
      <w:r w:rsidRPr="009156DD">
        <w:rPr>
          <w:rStyle w:val="default"/>
          <w:rFonts w:cs="FrankRuehl" w:hint="cs"/>
          <w:vanish/>
          <w:sz w:val="22"/>
          <w:szCs w:val="22"/>
          <w:shd w:val="clear" w:color="auto" w:fill="FFFF99"/>
          <w:rtl/>
        </w:rPr>
        <w:t>ע</w:t>
      </w:r>
      <w:r w:rsidRPr="009156DD">
        <w:rPr>
          <w:rStyle w:val="default"/>
          <w:rFonts w:cs="FrankRuehl"/>
          <w:vanish/>
          <w:sz w:val="22"/>
          <w:szCs w:val="22"/>
          <w:shd w:val="clear" w:color="auto" w:fill="FFFF99"/>
          <w:rtl/>
        </w:rPr>
        <w:t xml:space="preserve"> סדרי די</w:t>
      </w:r>
      <w:r w:rsidRPr="009156DD">
        <w:rPr>
          <w:rStyle w:val="default"/>
          <w:rFonts w:cs="FrankRuehl" w:hint="cs"/>
          <w:vanish/>
          <w:sz w:val="22"/>
          <w:szCs w:val="22"/>
          <w:shd w:val="clear" w:color="auto" w:fill="FFFF99"/>
          <w:rtl/>
        </w:rPr>
        <w:t>וניה ועבודתה, במידה שלא נקבעו בתקנות.</w:t>
      </w:r>
    </w:p>
    <w:p w:rsidR="00FA0460" w:rsidRPr="009156DD" w:rsidRDefault="00FA0460" w:rsidP="00FA0460">
      <w:pPr>
        <w:pStyle w:val="P00"/>
        <w:spacing w:before="0"/>
        <w:ind w:left="0" w:right="1134"/>
        <w:rPr>
          <w:rStyle w:val="default"/>
          <w:rFonts w:cs="FrankRuehl" w:hint="cs"/>
          <w:vanish/>
          <w:szCs w:val="20"/>
          <w:shd w:val="clear" w:color="auto" w:fill="FFFF99"/>
          <w:rtl/>
        </w:rPr>
      </w:pPr>
    </w:p>
    <w:p w:rsidR="00FA0460" w:rsidRPr="009156DD" w:rsidRDefault="00FA0460" w:rsidP="00FA0460">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1.1.2011</w:t>
      </w:r>
    </w:p>
    <w:p w:rsidR="00FA0460" w:rsidRPr="009156DD" w:rsidRDefault="00FA0460" w:rsidP="00FA0460">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FA0460" w:rsidRPr="009156DD" w:rsidRDefault="00FA0460" w:rsidP="00FA0460">
      <w:pPr>
        <w:pStyle w:val="P00"/>
        <w:spacing w:before="0"/>
        <w:ind w:left="0" w:right="1134"/>
        <w:rPr>
          <w:rStyle w:val="default"/>
          <w:rFonts w:cs="FrankRuehl" w:hint="cs"/>
          <w:vanish/>
          <w:szCs w:val="20"/>
          <w:shd w:val="clear" w:color="auto" w:fill="FFFF99"/>
          <w:rtl/>
        </w:rPr>
      </w:pPr>
      <w:hyperlink r:id="rId142"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167 (</w:t>
      </w:r>
      <w:hyperlink r:id="rId143"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FA0460" w:rsidRPr="009156DD" w:rsidRDefault="00FA0460" w:rsidP="00FA0460">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ביטול סעיף 14</w:t>
      </w:r>
    </w:p>
    <w:p w:rsidR="00FA0460" w:rsidRPr="009156DD" w:rsidRDefault="00FA0460" w:rsidP="00FA0460">
      <w:pPr>
        <w:pStyle w:val="P00"/>
        <w:ind w:left="0" w:right="1134"/>
        <w:rPr>
          <w:rStyle w:val="default"/>
          <w:rFonts w:cs="FrankRuehl" w:hint="cs"/>
          <w:vanish/>
          <w:szCs w:val="20"/>
          <w:shd w:val="clear" w:color="auto" w:fill="FFFF99"/>
          <w:rtl/>
        </w:rPr>
      </w:pPr>
      <w:r w:rsidRPr="009156DD">
        <w:rPr>
          <w:rStyle w:val="default"/>
          <w:rFonts w:cs="FrankRuehl" w:hint="cs"/>
          <w:vanish/>
          <w:szCs w:val="20"/>
          <w:shd w:val="clear" w:color="auto" w:fill="FFFF99"/>
          <w:rtl/>
        </w:rPr>
        <w:t>הנוסח הקודם:</w:t>
      </w:r>
    </w:p>
    <w:p w:rsidR="00FA0460" w:rsidRPr="009156DD" w:rsidRDefault="00FA0460" w:rsidP="00FA0460">
      <w:pPr>
        <w:pStyle w:val="P00"/>
        <w:spacing w:before="20"/>
        <w:ind w:left="0" w:right="1134"/>
        <w:rPr>
          <w:rStyle w:val="default"/>
          <w:rFonts w:cs="Miriam" w:hint="cs"/>
          <w:strike/>
          <w:vanish/>
          <w:sz w:val="16"/>
          <w:szCs w:val="16"/>
          <w:shd w:val="clear" w:color="auto" w:fill="FFFF99"/>
          <w:rtl/>
        </w:rPr>
      </w:pPr>
      <w:r w:rsidRPr="009156DD">
        <w:rPr>
          <w:rStyle w:val="default"/>
          <w:rFonts w:cs="Miriam" w:hint="cs"/>
          <w:strike/>
          <w:vanish/>
          <w:sz w:val="16"/>
          <w:szCs w:val="16"/>
          <w:shd w:val="clear" w:color="auto" w:fill="FFFF99"/>
          <w:rtl/>
        </w:rPr>
        <w:t>סדרי פעולת מועצת מרכז ההשקעות</w:t>
      </w:r>
    </w:p>
    <w:p w:rsidR="00FA0460" w:rsidRPr="009568B6" w:rsidRDefault="00FA0460" w:rsidP="009568B6">
      <w:pPr>
        <w:pStyle w:val="P00"/>
        <w:spacing w:before="0"/>
        <w:ind w:left="0" w:right="1134"/>
        <w:rPr>
          <w:rStyle w:val="default"/>
          <w:rFonts w:cs="FrankRuehl" w:hint="cs"/>
          <w:strike/>
          <w:sz w:val="2"/>
          <w:szCs w:val="2"/>
          <w:shd w:val="clear" w:color="auto" w:fill="FFFF99"/>
          <w:rtl/>
        </w:rPr>
      </w:pPr>
      <w:r w:rsidRPr="009156DD">
        <w:rPr>
          <w:rStyle w:val="default"/>
          <w:rFonts w:cs="FrankRuehl"/>
          <w:strike/>
          <w:vanish/>
          <w:sz w:val="22"/>
          <w:szCs w:val="22"/>
          <w:shd w:val="clear" w:color="auto" w:fill="FFFF99"/>
          <w:rtl/>
        </w:rPr>
        <w:t>14.</w:t>
      </w:r>
      <w:r w:rsidRPr="009156DD">
        <w:rPr>
          <w:rStyle w:val="default"/>
          <w:rFonts w:cs="FrankRuehl"/>
          <w:strike/>
          <w:vanish/>
          <w:sz w:val="22"/>
          <w:szCs w:val="22"/>
          <w:shd w:val="clear" w:color="auto" w:fill="FFFF99"/>
          <w:rtl/>
        </w:rPr>
        <w:tab/>
      </w:r>
      <w:r w:rsidRPr="009156DD">
        <w:rPr>
          <w:rStyle w:val="default"/>
          <w:rFonts w:cs="FrankRuehl" w:hint="cs"/>
          <w:strike/>
          <w:vanish/>
          <w:sz w:val="22"/>
          <w:szCs w:val="22"/>
          <w:shd w:val="clear" w:color="auto" w:fill="FFFF99"/>
          <w:rtl/>
        </w:rPr>
        <w:t>מועצת מרכז ההשקעות ת</w:t>
      </w:r>
      <w:r w:rsidRPr="009156DD">
        <w:rPr>
          <w:rStyle w:val="default"/>
          <w:rFonts w:cs="FrankRuehl"/>
          <w:strike/>
          <w:vanish/>
          <w:sz w:val="22"/>
          <w:szCs w:val="22"/>
          <w:shd w:val="clear" w:color="auto" w:fill="FFFF99"/>
          <w:rtl/>
        </w:rPr>
        <w:t>קב</w:t>
      </w:r>
      <w:r w:rsidRPr="009156DD">
        <w:rPr>
          <w:rStyle w:val="default"/>
          <w:rFonts w:cs="FrankRuehl" w:hint="cs"/>
          <w:strike/>
          <w:vanish/>
          <w:sz w:val="22"/>
          <w:szCs w:val="22"/>
          <w:shd w:val="clear" w:color="auto" w:fill="FFFF99"/>
          <w:rtl/>
        </w:rPr>
        <w:t>ע</w:t>
      </w:r>
      <w:r w:rsidRPr="009156DD">
        <w:rPr>
          <w:rStyle w:val="default"/>
          <w:rFonts w:cs="FrankRuehl"/>
          <w:strike/>
          <w:vanish/>
          <w:sz w:val="22"/>
          <w:szCs w:val="22"/>
          <w:shd w:val="clear" w:color="auto" w:fill="FFFF99"/>
          <w:rtl/>
        </w:rPr>
        <w:t xml:space="preserve"> סדרי די</w:t>
      </w:r>
      <w:r w:rsidRPr="009156DD">
        <w:rPr>
          <w:rStyle w:val="default"/>
          <w:rFonts w:cs="FrankRuehl" w:hint="cs"/>
          <w:strike/>
          <w:vanish/>
          <w:sz w:val="22"/>
          <w:szCs w:val="22"/>
          <w:shd w:val="clear" w:color="auto" w:fill="FFFF99"/>
          <w:rtl/>
        </w:rPr>
        <w:t>וניה ועבודתה, במידה שלא נקבעו בתקנות.</w:t>
      </w:r>
      <w:bookmarkEnd w:id="47"/>
    </w:p>
    <w:p w:rsidR="00660265" w:rsidRDefault="00660265" w:rsidP="006C3324">
      <w:pPr>
        <w:pStyle w:val="P00"/>
        <w:spacing w:before="72"/>
        <w:ind w:left="0" w:right="1134"/>
        <w:rPr>
          <w:rStyle w:val="default"/>
          <w:rFonts w:cs="FrankRuehl" w:hint="cs"/>
          <w:rtl/>
        </w:rPr>
      </w:pPr>
      <w:bookmarkStart w:id="48" w:name="Seif10"/>
      <w:bookmarkEnd w:id="48"/>
      <w:r>
        <w:rPr>
          <w:lang w:val="he-IL"/>
        </w:rPr>
        <w:pict>
          <v:rect id="_x0000_s2068" style="position:absolute;left:0;text-align:left;margin-left:464.5pt;margin-top:8.05pt;width:75.05pt;height:76.15pt;z-index:251460608" o:allowincell="f" filled="f" stroked="f" strokecolor="lime" strokeweight=".25pt">
            <v:textbox inset="0,0,0,0">
              <w:txbxContent>
                <w:p w:rsidR="006C3324" w:rsidRDefault="006C3324" w:rsidP="006C3324">
                  <w:pPr>
                    <w:spacing w:line="160" w:lineRule="exact"/>
                    <w:jc w:val="left"/>
                    <w:rPr>
                      <w:rFonts w:cs="Miriam" w:hint="cs"/>
                      <w:noProof/>
                      <w:sz w:val="18"/>
                      <w:szCs w:val="18"/>
                      <w:rtl/>
                    </w:rPr>
                  </w:pPr>
                  <w:r>
                    <w:rPr>
                      <w:rFonts w:cs="Miriam"/>
                      <w:sz w:val="18"/>
                      <w:szCs w:val="18"/>
                      <w:rtl/>
                    </w:rPr>
                    <w:t>תש</w:t>
                  </w:r>
                  <w:r>
                    <w:rPr>
                      <w:rFonts w:cs="Miriam" w:hint="cs"/>
                      <w:sz w:val="18"/>
                      <w:szCs w:val="18"/>
                      <w:rtl/>
                    </w:rPr>
                    <w:t>לומים לנציג ציבור במינהלת הרשות</w:t>
                  </w:r>
                </w:p>
                <w:p w:rsidR="006C3324" w:rsidRDefault="006C3324">
                  <w:pPr>
                    <w:spacing w:line="160" w:lineRule="exact"/>
                    <w:jc w:val="left"/>
                    <w:rPr>
                      <w:rFonts w:cs="Miriam" w:hint="cs"/>
                      <w:noProof/>
                      <w:sz w:val="18"/>
                      <w:szCs w:val="18"/>
                      <w:rtl/>
                    </w:rPr>
                  </w:pPr>
                  <w:r>
                    <w:rPr>
                      <w:rFonts w:cs="Miriam" w:hint="cs"/>
                      <w:noProof/>
                      <w:sz w:val="18"/>
                      <w:szCs w:val="18"/>
                      <w:rtl/>
                    </w:rPr>
                    <w:t>(תיקון מס' 66) תשס"ט-2009</w:t>
                  </w:r>
                </w:p>
                <w:p w:rsidR="006C3324" w:rsidRDefault="006C3324" w:rsidP="009568B6">
                  <w:pPr>
                    <w:spacing w:line="160" w:lineRule="exact"/>
                    <w:jc w:val="left"/>
                    <w:rPr>
                      <w:rFonts w:cs="Miriam" w:hint="cs"/>
                      <w:noProof/>
                      <w:sz w:val="18"/>
                      <w:szCs w:val="18"/>
                      <w:rtl/>
                    </w:rPr>
                  </w:pPr>
                  <w:r>
                    <w:rPr>
                      <w:rFonts w:cs="Miriam" w:hint="cs"/>
                      <w:noProof/>
                      <w:sz w:val="18"/>
                      <w:szCs w:val="18"/>
                      <w:rtl/>
                    </w:rPr>
                    <w:t>(תיקון מס' 68) תשע"א-2011</w:t>
                  </w:r>
                </w:p>
                <w:p w:rsidR="006C3324" w:rsidRDefault="006C3324" w:rsidP="009568B6">
                  <w:pPr>
                    <w:spacing w:line="160" w:lineRule="exact"/>
                    <w:jc w:val="left"/>
                    <w:rPr>
                      <w:rFonts w:cs="Miriam" w:hint="cs"/>
                      <w:noProof/>
                      <w:sz w:val="18"/>
                      <w:szCs w:val="18"/>
                      <w:rtl/>
                    </w:rPr>
                  </w:pPr>
                  <w:r>
                    <w:rPr>
                      <w:rFonts w:cs="Miriam" w:hint="cs"/>
                      <w:noProof/>
                      <w:sz w:val="18"/>
                      <w:szCs w:val="18"/>
                      <w:rtl/>
                    </w:rPr>
                    <w:t>(תיקון מס' 73) תשע"ז-2016</w:t>
                  </w:r>
                </w:p>
              </w:txbxContent>
            </v:textbox>
            <w10:anchorlock/>
          </v:rect>
        </w:pict>
      </w:r>
      <w:r>
        <w:rPr>
          <w:rStyle w:val="big-number"/>
          <w:rFonts w:cs="Miriam"/>
          <w:rtl/>
        </w:rPr>
        <w:t>15.</w:t>
      </w:r>
      <w:r>
        <w:rPr>
          <w:rStyle w:val="big-number"/>
          <w:rFonts w:cs="Miriam"/>
          <w:rtl/>
        </w:rPr>
        <w:tab/>
      </w:r>
      <w:r>
        <w:rPr>
          <w:rStyle w:val="default"/>
          <w:rFonts w:cs="FrankRuehl"/>
          <w:rtl/>
        </w:rPr>
        <w:t>חב</w:t>
      </w:r>
      <w:r>
        <w:rPr>
          <w:rStyle w:val="default"/>
          <w:rFonts w:cs="FrankRuehl" w:hint="cs"/>
          <w:rtl/>
        </w:rPr>
        <w:t xml:space="preserve">ר </w:t>
      </w:r>
      <w:r w:rsidR="009568B6">
        <w:rPr>
          <w:rStyle w:val="default"/>
          <w:rFonts w:cs="FrankRuehl" w:hint="cs"/>
          <w:rtl/>
        </w:rPr>
        <w:t>מינהלת</w:t>
      </w:r>
      <w:r w:rsidR="000E1837">
        <w:rPr>
          <w:rStyle w:val="default"/>
          <w:rFonts w:cs="FrankRuehl" w:hint="cs"/>
          <w:rtl/>
        </w:rPr>
        <w:t xml:space="preserve"> </w:t>
      </w:r>
      <w:r w:rsidR="006C3324">
        <w:rPr>
          <w:rStyle w:val="default"/>
          <w:rFonts w:cs="FrankRuehl" w:hint="cs"/>
          <w:rtl/>
        </w:rPr>
        <w:t>הרשות</w:t>
      </w:r>
      <w:r>
        <w:rPr>
          <w:rStyle w:val="default"/>
          <w:rFonts w:cs="FrankRuehl" w:hint="cs"/>
          <w:rtl/>
        </w:rPr>
        <w:t xml:space="preserve"> מקרב הציבור זכאי לקבל</w:t>
      </w:r>
      <w:r>
        <w:rPr>
          <w:rStyle w:val="default"/>
          <w:rFonts w:cs="FrankRuehl"/>
          <w:rtl/>
        </w:rPr>
        <w:t xml:space="preserve"> </w:t>
      </w:r>
      <w:r>
        <w:rPr>
          <w:rStyle w:val="default"/>
          <w:rFonts w:cs="FrankRuehl" w:hint="cs"/>
          <w:rtl/>
        </w:rPr>
        <w:t>מ</w:t>
      </w:r>
      <w:r>
        <w:rPr>
          <w:rStyle w:val="default"/>
          <w:rFonts w:cs="FrankRuehl"/>
          <w:rtl/>
        </w:rPr>
        <w:t>א</w:t>
      </w:r>
      <w:r>
        <w:rPr>
          <w:rStyle w:val="default"/>
          <w:rFonts w:cs="FrankRuehl" w:hint="cs"/>
          <w:rtl/>
        </w:rPr>
        <w:t>ו</w:t>
      </w:r>
      <w:r>
        <w:rPr>
          <w:rStyle w:val="default"/>
          <w:rFonts w:cs="FrankRuehl"/>
          <w:rtl/>
        </w:rPr>
        <w:t>צ</w:t>
      </w:r>
      <w:r>
        <w:rPr>
          <w:rStyle w:val="default"/>
          <w:rFonts w:cs="FrankRuehl" w:hint="cs"/>
          <w:rtl/>
        </w:rPr>
        <w:t>ר</w:t>
      </w:r>
      <w:r>
        <w:rPr>
          <w:rStyle w:val="default"/>
          <w:rFonts w:cs="FrankRuehl"/>
          <w:rtl/>
        </w:rPr>
        <w:t xml:space="preserve"> </w:t>
      </w:r>
      <w:r>
        <w:rPr>
          <w:rStyle w:val="default"/>
          <w:rFonts w:cs="FrankRuehl" w:hint="cs"/>
          <w:rtl/>
        </w:rPr>
        <w:t xml:space="preserve">המדינה את הוצאותיו שהוציא עקב השתתפותו בישיבות </w:t>
      </w:r>
      <w:r w:rsidR="009568B6">
        <w:rPr>
          <w:rStyle w:val="default"/>
          <w:rFonts w:cs="FrankRuehl" w:hint="cs"/>
          <w:rtl/>
        </w:rPr>
        <w:t>מינהלת</w:t>
      </w:r>
      <w:r w:rsidR="000E1837">
        <w:rPr>
          <w:rStyle w:val="default"/>
          <w:rFonts w:cs="FrankRuehl" w:hint="cs"/>
          <w:rtl/>
        </w:rPr>
        <w:t xml:space="preserve"> </w:t>
      </w:r>
      <w:r w:rsidR="006C3324">
        <w:rPr>
          <w:rStyle w:val="default"/>
          <w:rFonts w:cs="FrankRuehl" w:hint="cs"/>
          <w:rtl/>
        </w:rPr>
        <w:t>הרשות</w:t>
      </w:r>
      <w:r>
        <w:rPr>
          <w:rStyle w:val="default"/>
          <w:rFonts w:cs="FrankRuehl" w:hint="cs"/>
          <w:rtl/>
        </w:rPr>
        <w:t>, לרבות הפסד שכר ע</w:t>
      </w:r>
      <w:r>
        <w:rPr>
          <w:rStyle w:val="default"/>
          <w:rFonts w:cs="FrankRuehl"/>
          <w:rtl/>
        </w:rPr>
        <w:t>בו</w:t>
      </w:r>
      <w:r>
        <w:rPr>
          <w:rStyle w:val="default"/>
          <w:rFonts w:cs="FrankRuehl" w:hint="cs"/>
          <w:rtl/>
        </w:rPr>
        <w:t>דה.</w:t>
      </w:r>
    </w:p>
    <w:p w:rsidR="009568B6" w:rsidRPr="009156DD" w:rsidRDefault="009568B6" w:rsidP="009568B6">
      <w:pPr>
        <w:pStyle w:val="P00"/>
        <w:spacing w:before="0"/>
        <w:ind w:left="0" w:right="1134"/>
        <w:rPr>
          <w:rStyle w:val="default"/>
          <w:rFonts w:cs="FrankRuehl" w:hint="cs"/>
          <w:vanish/>
          <w:szCs w:val="20"/>
          <w:shd w:val="clear" w:color="auto" w:fill="FFFF99"/>
          <w:rtl/>
        </w:rPr>
      </w:pPr>
      <w:bookmarkStart w:id="49" w:name="Rov328"/>
      <w:r w:rsidRPr="009156DD">
        <w:rPr>
          <w:rStyle w:val="default"/>
          <w:rFonts w:cs="FrankRuehl" w:hint="cs"/>
          <w:vanish/>
          <w:color w:val="FF0000"/>
          <w:szCs w:val="20"/>
          <w:shd w:val="clear" w:color="auto" w:fill="FFFF99"/>
          <w:rtl/>
        </w:rPr>
        <w:t>מיום 1.1.2010</w:t>
      </w:r>
    </w:p>
    <w:p w:rsidR="009568B6" w:rsidRPr="009156DD" w:rsidRDefault="009568B6" w:rsidP="009568B6">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66</w:t>
      </w:r>
    </w:p>
    <w:p w:rsidR="009568B6" w:rsidRPr="009156DD" w:rsidRDefault="009568B6" w:rsidP="009568B6">
      <w:pPr>
        <w:pStyle w:val="P00"/>
        <w:spacing w:before="0"/>
        <w:ind w:left="0" w:right="1134"/>
        <w:rPr>
          <w:rStyle w:val="default"/>
          <w:rFonts w:cs="FrankRuehl" w:hint="cs"/>
          <w:vanish/>
          <w:szCs w:val="20"/>
          <w:shd w:val="clear" w:color="auto" w:fill="FFFF99"/>
          <w:rtl/>
        </w:rPr>
      </w:pPr>
      <w:hyperlink r:id="rId144" w:history="1">
        <w:r w:rsidRPr="009156DD">
          <w:rPr>
            <w:rStyle w:val="Hyperlink"/>
            <w:rFonts w:cs="FrankRuehl" w:hint="cs"/>
            <w:vanish/>
            <w:szCs w:val="20"/>
            <w:shd w:val="clear" w:color="auto" w:fill="FFFF99"/>
            <w:rtl/>
          </w:rPr>
          <w:t>ס"ח תשס"ט מס' 2203</w:t>
        </w:r>
      </w:hyperlink>
      <w:r w:rsidRPr="009156DD">
        <w:rPr>
          <w:rStyle w:val="default"/>
          <w:rFonts w:cs="FrankRuehl" w:hint="cs"/>
          <w:vanish/>
          <w:szCs w:val="20"/>
          <w:shd w:val="clear" w:color="auto" w:fill="FFFF99"/>
          <w:rtl/>
        </w:rPr>
        <w:t xml:space="preserve"> מיום 23.7.2009 עמ' 207 (</w:t>
      </w:r>
      <w:hyperlink r:id="rId145" w:history="1">
        <w:r w:rsidRPr="009156DD">
          <w:rPr>
            <w:rStyle w:val="Hyperlink"/>
            <w:rFonts w:cs="FrankRuehl" w:hint="cs"/>
            <w:vanish/>
            <w:szCs w:val="20"/>
            <w:shd w:val="clear" w:color="auto" w:fill="FFFF99"/>
            <w:rtl/>
          </w:rPr>
          <w:t>ה"ח 436</w:t>
        </w:r>
      </w:hyperlink>
      <w:r w:rsidRPr="009156DD">
        <w:rPr>
          <w:rStyle w:val="default"/>
          <w:rFonts w:cs="FrankRuehl" w:hint="cs"/>
          <w:vanish/>
          <w:szCs w:val="20"/>
          <w:shd w:val="clear" w:color="auto" w:fill="FFFF99"/>
          <w:rtl/>
        </w:rPr>
        <w:t>)</w:t>
      </w:r>
    </w:p>
    <w:p w:rsidR="009568B6" w:rsidRPr="009156DD" w:rsidRDefault="009568B6" w:rsidP="009568B6">
      <w:pPr>
        <w:pStyle w:val="P00"/>
        <w:ind w:left="0" w:right="1134"/>
        <w:rPr>
          <w:rStyle w:val="big-number"/>
          <w:rFonts w:cs="Miriam" w:hint="cs"/>
          <w:vanish/>
          <w:sz w:val="16"/>
          <w:szCs w:val="16"/>
          <w:u w:val="single"/>
          <w:shd w:val="clear" w:color="auto" w:fill="FFFF99"/>
          <w:rtl/>
        </w:rPr>
      </w:pPr>
      <w:r w:rsidRPr="009156DD">
        <w:rPr>
          <w:rStyle w:val="big-number"/>
          <w:rFonts w:cs="Miriam" w:hint="cs"/>
          <w:vanish/>
          <w:sz w:val="16"/>
          <w:szCs w:val="16"/>
          <w:shd w:val="clear" w:color="auto" w:fill="FFFF99"/>
          <w:rtl/>
        </w:rPr>
        <w:t xml:space="preserve">תשלומים לחברי </w:t>
      </w:r>
      <w:r w:rsidRPr="009156DD">
        <w:rPr>
          <w:rStyle w:val="big-number"/>
          <w:rFonts w:cs="Miriam" w:hint="cs"/>
          <w:strike/>
          <w:vanish/>
          <w:sz w:val="16"/>
          <w:szCs w:val="16"/>
          <w:shd w:val="clear" w:color="auto" w:fill="FFFF99"/>
          <w:rtl/>
        </w:rPr>
        <w:t>המועצה</w:t>
      </w:r>
      <w:r w:rsidRPr="009156DD">
        <w:rPr>
          <w:rStyle w:val="big-number"/>
          <w:rFonts w:cs="Miriam" w:hint="cs"/>
          <w:vanish/>
          <w:sz w:val="16"/>
          <w:szCs w:val="16"/>
          <w:shd w:val="clear" w:color="auto" w:fill="FFFF99"/>
          <w:rtl/>
        </w:rPr>
        <w:t xml:space="preserve"> </w:t>
      </w:r>
      <w:r w:rsidRPr="009156DD">
        <w:rPr>
          <w:rStyle w:val="big-number"/>
          <w:rFonts w:cs="Miriam" w:hint="cs"/>
          <w:vanish/>
          <w:sz w:val="16"/>
          <w:szCs w:val="16"/>
          <w:u w:val="single"/>
          <w:shd w:val="clear" w:color="auto" w:fill="FFFF99"/>
          <w:rtl/>
        </w:rPr>
        <w:t>מועצת מרכז ההשקעות</w:t>
      </w:r>
    </w:p>
    <w:p w:rsidR="009568B6" w:rsidRPr="009156DD" w:rsidRDefault="009568B6" w:rsidP="009568B6">
      <w:pPr>
        <w:pStyle w:val="P00"/>
        <w:spacing w:before="0"/>
        <w:ind w:left="0" w:right="1134"/>
        <w:rPr>
          <w:rStyle w:val="default"/>
          <w:rFonts w:cs="FrankRuehl" w:hint="cs"/>
          <w:vanish/>
          <w:sz w:val="22"/>
          <w:szCs w:val="22"/>
          <w:shd w:val="clear" w:color="auto" w:fill="FFFF99"/>
          <w:rtl/>
        </w:rPr>
      </w:pPr>
      <w:r w:rsidRPr="009156DD">
        <w:rPr>
          <w:rStyle w:val="default"/>
          <w:rFonts w:cs="FrankRuehl"/>
          <w:vanish/>
          <w:sz w:val="22"/>
          <w:szCs w:val="22"/>
          <w:shd w:val="clear" w:color="auto" w:fill="FFFF99"/>
          <w:rtl/>
        </w:rPr>
        <w:t>15.</w:t>
      </w:r>
      <w:r w:rsidRPr="009156DD">
        <w:rPr>
          <w:rStyle w:val="default"/>
          <w:rFonts w:cs="FrankRuehl"/>
          <w:vanish/>
          <w:sz w:val="22"/>
          <w:szCs w:val="22"/>
          <w:shd w:val="clear" w:color="auto" w:fill="FFFF99"/>
          <w:rtl/>
        </w:rPr>
        <w:tab/>
        <w:t>חב</w:t>
      </w:r>
      <w:r w:rsidRPr="009156DD">
        <w:rPr>
          <w:rStyle w:val="default"/>
          <w:rFonts w:cs="FrankRuehl" w:hint="cs"/>
          <w:vanish/>
          <w:sz w:val="22"/>
          <w:szCs w:val="22"/>
          <w:shd w:val="clear" w:color="auto" w:fill="FFFF99"/>
          <w:rtl/>
        </w:rPr>
        <w:t xml:space="preserve">ר </w:t>
      </w:r>
      <w:r w:rsidRPr="009156DD">
        <w:rPr>
          <w:rStyle w:val="default"/>
          <w:rFonts w:cs="FrankRuehl" w:hint="cs"/>
          <w:strike/>
          <w:vanish/>
          <w:sz w:val="22"/>
          <w:szCs w:val="22"/>
          <w:shd w:val="clear" w:color="auto" w:fill="FFFF99"/>
          <w:rtl/>
        </w:rPr>
        <w:t>המוע</w:t>
      </w:r>
      <w:r w:rsidRPr="009156DD">
        <w:rPr>
          <w:rStyle w:val="default"/>
          <w:rFonts w:cs="FrankRuehl"/>
          <w:strike/>
          <w:vanish/>
          <w:sz w:val="22"/>
          <w:szCs w:val="22"/>
          <w:shd w:val="clear" w:color="auto" w:fill="FFFF99"/>
          <w:rtl/>
        </w:rPr>
        <w:t>צה</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מועצת מרכז ההשקעות</w:t>
      </w:r>
      <w:r w:rsidRPr="009156DD">
        <w:rPr>
          <w:rStyle w:val="default"/>
          <w:rFonts w:cs="FrankRuehl" w:hint="cs"/>
          <w:vanish/>
          <w:sz w:val="22"/>
          <w:szCs w:val="22"/>
          <w:shd w:val="clear" w:color="auto" w:fill="FFFF99"/>
          <w:rtl/>
        </w:rPr>
        <w:t xml:space="preserve"> מקרב הציבור זכאי לקבל</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מ</w:t>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ו</w:t>
      </w:r>
      <w:r w:rsidRPr="009156DD">
        <w:rPr>
          <w:rStyle w:val="default"/>
          <w:rFonts w:cs="FrankRuehl"/>
          <w:vanish/>
          <w:sz w:val="22"/>
          <w:szCs w:val="22"/>
          <w:shd w:val="clear" w:color="auto" w:fill="FFFF99"/>
          <w:rtl/>
        </w:rPr>
        <w:t>צ</w:t>
      </w:r>
      <w:r w:rsidRPr="009156DD">
        <w:rPr>
          <w:rStyle w:val="default"/>
          <w:rFonts w:cs="FrankRuehl" w:hint="cs"/>
          <w:vanish/>
          <w:sz w:val="22"/>
          <w:szCs w:val="22"/>
          <w:shd w:val="clear" w:color="auto" w:fill="FFFF99"/>
          <w:rtl/>
        </w:rPr>
        <w:t>ר</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 xml:space="preserve">המדינה את הוצאותיו שהוציא עקב השתתפותו בישיבות </w:t>
      </w:r>
      <w:r w:rsidRPr="009156DD">
        <w:rPr>
          <w:rStyle w:val="default"/>
          <w:rFonts w:cs="FrankRuehl" w:hint="cs"/>
          <w:strike/>
          <w:vanish/>
          <w:sz w:val="22"/>
          <w:szCs w:val="22"/>
          <w:shd w:val="clear" w:color="auto" w:fill="FFFF99"/>
          <w:rtl/>
        </w:rPr>
        <w:t>המועצה</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מועצת מרכז ההשקעות</w:t>
      </w:r>
      <w:r w:rsidRPr="009156DD">
        <w:rPr>
          <w:rStyle w:val="default"/>
          <w:rFonts w:cs="FrankRuehl" w:hint="cs"/>
          <w:vanish/>
          <w:sz w:val="22"/>
          <w:szCs w:val="22"/>
          <w:shd w:val="clear" w:color="auto" w:fill="FFFF99"/>
          <w:rtl/>
        </w:rPr>
        <w:t>, לרבות הפסד שכר ע</w:t>
      </w:r>
      <w:r w:rsidRPr="009156DD">
        <w:rPr>
          <w:rStyle w:val="default"/>
          <w:rFonts w:cs="FrankRuehl"/>
          <w:vanish/>
          <w:sz w:val="22"/>
          <w:szCs w:val="22"/>
          <w:shd w:val="clear" w:color="auto" w:fill="FFFF99"/>
          <w:rtl/>
        </w:rPr>
        <w:t>בו</w:t>
      </w:r>
      <w:r w:rsidRPr="009156DD">
        <w:rPr>
          <w:rStyle w:val="default"/>
          <w:rFonts w:cs="FrankRuehl" w:hint="cs"/>
          <w:vanish/>
          <w:sz w:val="22"/>
          <w:szCs w:val="22"/>
          <w:shd w:val="clear" w:color="auto" w:fill="FFFF99"/>
          <w:rtl/>
        </w:rPr>
        <w:t>דה.</w:t>
      </w:r>
    </w:p>
    <w:p w:rsidR="009568B6" w:rsidRPr="009156DD" w:rsidRDefault="009568B6" w:rsidP="009568B6">
      <w:pPr>
        <w:pStyle w:val="P00"/>
        <w:spacing w:before="0"/>
        <w:ind w:left="0" w:right="1134"/>
        <w:rPr>
          <w:rStyle w:val="default"/>
          <w:rFonts w:cs="FrankRuehl" w:hint="cs"/>
          <w:vanish/>
          <w:szCs w:val="20"/>
          <w:shd w:val="clear" w:color="auto" w:fill="FFFF99"/>
          <w:rtl/>
        </w:rPr>
      </w:pPr>
    </w:p>
    <w:p w:rsidR="009568B6" w:rsidRPr="009156DD" w:rsidRDefault="009568B6" w:rsidP="009568B6">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1.1.2011</w:t>
      </w:r>
    </w:p>
    <w:p w:rsidR="009568B6" w:rsidRPr="009156DD" w:rsidRDefault="009568B6" w:rsidP="009568B6">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9568B6" w:rsidRPr="009156DD" w:rsidRDefault="009568B6" w:rsidP="009568B6">
      <w:pPr>
        <w:pStyle w:val="P00"/>
        <w:spacing w:before="0"/>
        <w:ind w:left="0" w:right="1134"/>
        <w:rPr>
          <w:rStyle w:val="default"/>
          <w:rFonts w:cs="FrankRuehl" w:hint="cs"/>
          <w:vanish/>
          <w:szCs w:val="20"/>
          <w:shd w:val="clear" w:color="auto" w:fill="FFFF99"/>
          <w:rtl/>
        </w:rPr>
      </w:pPr>
      <w:hyperlink r:id="rId146"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167 (</w:t>
      </w:r>
      <w:hyperlink r:id="rId147"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8A2FC0" w:rsidRPr="009156DD" w:rsidRDefault="008A2FC0" w:rsidP="008A2FC0">
      <w:pPr>
        <w:pStyle w:val="P00"/>
        <w:ind w:left="0" w:right="1134"/>
        <w:rPr>
          <w:rStyle w:val="big-number"/>
          <w:rFonts w:cs="Miriam" w:hint="cs"/>
          <w:vanish/>
          <w:sz w:val="16"/>
          <w:szCs w:val="16"/>
          <w:shd w:val="clear" w:color="auto" w:fill="FFFF99"/>
          <w:rtl/>
        </w:rPr>
      </w:pPr>
      <w:r w:rsidRPr="009156DD">
        <w:rPr>
          <w:rStyle w:val="big-number"/>
          <w:rFonts w:cs="Miriam" w:hint="cs"/>
          <w:strike/>
          <w:vanish/>
          <w:sz w:val="16"/>
          <w:szCs w:val="16"/>
          <w:shd w:val="clear" w:color="auto" w:fill="FFFF99"/>
          <w:rtl/>
        </w:rPr>
        <w:t>תשלומים לחברי מועצת מרכז ההשקעות</w:t>
      </w:r>
      <w:r w:rsidRPr="009156DD">
        <w:rPr>
          <w:rStyle w:val="big-number"/>
          <w:rFonts w:cs="Miriam" w:hint="cs"/>
          <w:vanish/>
          <w:sz w:val="16"/>
          <w:szCs w:val="16"/>
          <w:shd w:val="clear" w:color="auto" w:fill="FFFF99"/>
          <w:rtl/>
        </w:rPr>
        <w:t xml:space="preserve"> </w:t>
      </w:r>
      <w:r w:rsidRPr="009156DD">
        <w:rPr>
          <w:rStyle w:val="big-number"/>
          <w:rFonts w:cs="Miriam" w:hint="cs"/>
          <w:vanish/>
          <w:sz w:val="16"/>
          <w:szCs w:val="16"/>
          <w:u w:val="single"/>
          <w:shd w:val="clear" w:color="auto" w:fill="FFFF99"/>
          <w:rtl/>
        </w:rPr>
        <w:t>תשלומים לנציג ציבור במינהלת מרכז השקעות</w:t>
      </w:r>
    </w:p>
    <w:p w:rsidR="008A2FC0" w:rsidRPr="009156DD" w:rsidRDefault="008A2FC0" w:rsidP="008A2FC0">
      <w:pPr>
        <w:pStyle w:val="P00"/>
        <w:spacing w:before="0"/>
        <w:ind w:left="0" w:right="1134"/>
        <w:rPr>
          <w:rStyle w:val="default"/>
          <w:rFonts w:cs="FrankRuehl" w:hint="cs"/>
          <w:vanish/>
          <w:sz w:val="22"/>
          <w:szCs w:val="22"/>
          <w:shd w:val="clear" w:color="auto" w:fill="FFFF99"/>
          <w:rtl/>
        </w:rPr>
      </w:pPr>
      <w:r w:rsidRPr="009156DD">
        <w:rPr>
          <w:rStyle w:val="default"/>
          <w:rFonts w:cs="FrankRuehl"/>
          <w:vanish/>
          <w:sz w:val="22"/>
          <w:szCs w:val="22"/>
          <w:shd w:val="clear" w:color="auto" w:fill="FFFF99"/>
          <w:rtl/>
        </w:rPr>
        <w:t>15.</w:t>
      </w:r>
      <w:r w:rsidRPr="009156DD">
        <w:rPr>
          <w:rStyle w:val="default"/>
          <w:rFonts w:cs="FrankRuehl"/>
          <w:vanish/>
          <w:sz w:val="22"/>
          <w:szCs w:val="22"/>
          <w:shd w:val="clear" w:color="auto" w:fill="FFFF99"/>
          <w:rtl/>
        </w:rPr>
        <w:tab/>
        <w:t>חב</w:t>
      </w:r>
      <w:r w:rsidRPr="009156DD">
        <w:rPr>
          <w:rStyle w:val="default"/>
          <w:rFonts w:cs="FrankRuehl" w:hint="cs"/>
          <w:vanish/>
          <w:sz w:val="22"/>
          <w:szCs w:val="22"/>
          <w:shd w:val="clear" w:color="auto" w:fill="FFFF99"/>
          <w:rtl/>
        </w:rPr>
        <w:t xml:space="preserve">ר </w:t>
      </w:r>
      <w:r w:rsidRPr="009156DD">
        <w:rPr>
          <w:rStyle w:val="default"/>
          <w:rFonts w:cs="FrankRuehl" w:hint="cs"/>
          <w:strike/>
          <w:vanish/>
          <w:sz w:val="22"/>
          <w:szCs w:val="22"/>
          <w:shd w:val="clear" w:color="auto" w:fill="FFFF99"/>
          <w:rtl/>
        </w:rPr>
        <w:t>מועצת</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מינהלת</w:t>
      </w:r>
      <w:r w:rsidRPr="009156DD">
        <w:rPr>
          <w:rStyle w:val="default"/>
          <w:rFonts w:cs="FrankRuehl" w:hint="cs"/>
          <w:vanish/>
          <w:sz w:val="22"/>
          <w:szCs w:val="22"/>
          <w:shd w:val="clear" w:color="auto" w:fill="FFFF99"/>
          <w:rtl/>
        </w:rPr>
        <w:t xml:space="preserve"> מרכז ההשקעות מקרב הציבור זכאי לקבל</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מ</w:t>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ו</w:t>
      </w:r>
      <w:r w:rsidRPr="009156DD">
        <w:rPr>
          <w:rStyle w:val="default"/>
          <w:rFonts w:cs="FrankRuehl"/>
          <w:vanish/>
          <w:sz w:val="22"/>
          <w:szCs w:val="22"/>
          <w:shd w:val="clear" w:color="auto" w:fill="FFFF99"/>
          <w:rtl/>
        </w:rPr>
        <w:t>צ</w:t>
      </w:r>
      <w:r w:rsidRPr="009156DD">
        <w:rPr>
          <w:rStyle w:val="default"/>
          <w:rFonts w:cs="FrankRuehl" w:hint="cs"/>
          <w:vanish/>
          <w:sz w:val="22"/>
          <w:szCs w:val="22"/>
          <w:shd w:val="clear" w:color="auto" w:fill="FFFF99"/>
          <w:rtl/>
        </w:rPr>
        <w:t>ר</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 xml:space="preserve">המדינה את הוצאותיו שהוציא עקב השתתפותו בישיבות </w:t>
      </w:r>
      <w:r w:rsidRPr="009156DD">
        <w:rPr>
          <w:rStyle w:val="default"/>
          <w:rFonts w:cs="FrankRuehl" w:hint="cs"/>
          <w:strike/>
          <w:vanish/>
          <w:sz w:val="22"/>
          <w:szCs w:val="22"/>
          <w:shd w:val="clear" w:color="auto" w:fill="FFFF99"/>
          <w:rtl/>
        </w:rPr>
        <w:t>מועצת</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מינהלת</w:t>
      </w:r>
      <w:r w:rsidRPr="009156DD">
        <w:rPr>
          <w:rStyle w:val="default"/>
          <w:rFonts w:cs="FrankRuehl" w:hint="cs"/>
          <w:vanish/>
          <w:sz w:val="22"/>
          <w:szCs w:val="22"/>
          <w:shd w:val="clear" w:color="auto" w:fill="FFFF99"/>
          <w:rtl/>
        </w:rPr>
        <w:t xml:space="preserve"> מרכז ההשקעות, לרבות הפסד שכר ע</w:t>
      </w:r>
      <w:r w:rsidRPr="009156DD">
        <w:rPr>
          <w:rStyle w:val="default"/>
          <w:rFonts w:cs="FrankRuehl"/>
          <w:vanish/>
          <w:sz w:val="22"/>
          <w:szCs w:val="22"/>
          <w:shd w:val="clear" w:color="auto" w:fill="FFFF99"/>
          <w:rtl/>
        </w:rPr>
        <w:t>בו</w:t>
      </w:r>
      <w:r w:rsidRPr="009156DD">
        <w:rPr>
          <w:rStyle w:val="default"/>
          <w:rFonts w:cs="FrankRuehl" w:hint="cs"/>
          <w:vanish/>
          <w:sz w:val="22"/>
          <w:szCs w:val="22"/>
          <w:shd w:val="clear" w:color="auto" w:fill="FFFF99"/>
          <w:rtl/>
        </w:rPr>
        <w:t>דה.</w:t>
      </w:r>
    </w:p>
    <w:p w:rsidR="008A2FC0" w:rsidRPr="009156DD" w:rsidRDefault="008A2FC0" w:rsidP="008A2FC0">
      <w:pPr>
        <w:pStyle w:val="P00"/>
        <w:spacing w:before="0"/>
        <w:ind w:left="0" w:right="1134"/>
        <w:rPr>
          <w:rStyle w:val="default"/>
          <w:rFonts w:cs="FrankRuehl" w:hint="cs"/>
          <w:vanish/>
          <w:sz w:val="20"/>
          <w:szCs w:val="20"/>
          <w:shd w:val="clear" w:color="auto" w:fill="FFFF99"/>
          <w:rtl/>
        </w:rPr>
      </w:pPr>
    </w:p>
    <w:p w:rsidR="008A2FC0" w:rsidRPr="009156DD" w:rsidRDefault="008A2FC0" w:rsidP="008A2FC0">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1.1.2017</w:t>
      </w:r>
    </w:p>
    <w:p w:rsidR="008A2FC0" w:rsidRPr="009156DD" w:rsidRDefault="008A2FC0" w:rsidP="008A2FC0">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73</w:t>
      </w:r>
    </w:p>
    <w:p w:rsidR="008A2FC0" w:rsidRPr="009156DD" w:rsidRDefault="008A2FC0" w:rsidP="008A2FC0">
      <w:pPr>
        <w:pStyle w:val="P00"/>
        <w:spacing w:before="0"/>
        <w:ind w:left="0" w:right="1134"/>
        <w:rPr>
          <w:rStyle w:val="default"/>
          <w:rFonts w:cs="FrankRuehl" w:hint="cs"/>
          <w:vanish/>
          <w:szCs w:val="20"/>
          <w:shd w:val="clear" w:color="auto" w:fill="FFFF99"/>
          <w:rtl/>
        </w:rPr>
      </w:pPr>
      <w:hyperlink r:id="rId148" w:history="1">
        <w:r w:rsidRPr="009156DD">
          <w:rPr>
            <w:rStyle w:val="Hyperlink"/>
            <w:rFonts w:cs="FrankRuehl" w:hint="cs"/>
            <w:vanish/>
            <w:szCs w:val="20"/>
            <w:shd w:val="clear" w:color="auto" w:fill="FFFF99"/>
            <w:rtl/>
          </w:rPr>
          <w:t>ס"ח תשע"ז מס' 2592</w:t>
        </w:r>
      </w:hyperlink>
      <w:r w:rsidRPr="009156DD">
        <w:rPr>
          <w:rStyle w:val="default"/>
          <w:rFonts w:cs="FrankRuehl" w:hint="cs"/>
          <w:vanish/>
          <w:szCs w:val="20"/>
          <w:shd w:val="clear" w:color="auto" w:fill="FFFF99"/>
          <w:rtl/>
        </w:rPr>
        <w:t xml:space="preserve"> מיום 29.12.2016 עמ' 261 (</w:t>
      </w:r>
      <w:hyperlink r:id="rId149" w:history="1">
        <w:r w:rsidRPr="009156DD">
          <w:rPr>
            <w:rStyle w:val="Hyperlink"/>
            <w:rFonts w:cs="FrankRuehl" w:hint="cs"/>
            <w:vanish/>
            <w:szCs w:val="20"/>
            <w:shd w:val="clear" w:color="auto" w:fill="FFFF99"/>
            <w:rtl/>
          </w:rPr>
          <w:t>ה"ח 1083</w:t>
        </w:r>
      </w:hyperlink>
      <w:r w:rsidRPr="009156DD">
        <w:rPr>
          <w:rStyle w:val="default"/>
          <w:rFonts w:cs="FrankRuehl" w:hint="cs"/>
          <w:vanish/>
          <w:szCs w:val="20"/>
          <w:shd w:val="clear" w:color="auto" w:fill="FFFF99"/>
          <w:rtl/>
        </w:rPr>
        <w:t>)</w:t>
      </w:r>
    </w:p>
    <w:p w:rsidR="009568B6" w:rsidRPr="009156DD" w:rsidRDefault="009568B6" w:rsidP="009568B6">
      <w:pPr>
        <w:pStyle w:val="P00"/>
        <w:ind w:left="0" w:right="1134"/>
        <w:rPr>
          <w:rStyle w:val="big-number"/>
          <w:rFonts w:cs="Miriam" w:hint="cs"/>
          <w:vanish/>
          <w:sz w:val="16"/>
          <w:szCs w:val="16"/>
          <w:u w:val="single"/>
          <w:shd w:val="clear" w:color="auto" w:fill="FFFF99"/>
          <w:rtl/>
        </w:rPr>
      </w:pPr>
      <w:r w:rsidRPr="009156DD">
        <w:rPr>
          <w:rStyle w:val="big-number"/>
          <w:rFonts w:cs="Miriam" w:hint="cs"/>
          <w:vanish/>
          <w:sz w:val="16"/>
          <w:szCs w:val="16"/>
          <w:shd w:val="clear" w:color="auto" w:fill="FFFF99"/>
          <w:rtl/>
        </w:rPr>
        <w:t xml:space="preserve">תשלומים לנציג ציבור במינהלת </w:t>
      </w:r>
      <w:r w:rsidRPr="009156DD">
        <w:rPr>
          <w:rStyle w:val="big-number"/>
          <w:rFonts w:cs="Miriam" w:hint="cs"/>
          <w:strike/>
          <w:vanish/>
          <w:sz w:val="16"/>
          <w:szCs w:val="16"/>
          <w:shd w:val="clear" w:color="auto" w:fill="FFFF99"/>
          <w:rtl/>
        </w:rPr>
        <w:t>מרכז השקעות</w:t>
      </w:r>
      <w:r w:rsidR="008A2FC0" w:rsidRPr="009156DD">
        <w:rPr>
          <w:rStyle w:val="big-number"/>
          <w:rFonts w:cs="Miriam" w:hint="cs"/>
          <w:vanish/>
          <w:sz w:val="16"/>
          <w:szCs w:val="16"/>
          <w:shd w:val="clear" w:color="auto" w:fill="FFFF99"/>
          <w:rtl/>
        </w:rPr>
        <w:t xml:space="preserve"> </w:t>
      </w:r>
      <w:r w:rsidR="008A2FC0" w:rsidRPr="009156DD">
        <w:rPr>
          <w:rStyle w:val="big-number"/>
          <w:rFonts w:cs="Miriam" w:hint="cs"/>
          <w:vanish/>
          <w:sz w:val="16"/>
          <w:szCs w:val="16"/>
          <w:u w:val="single"/>
          <w:shd w:val="clear" w:color="auto" w:fill="FFFF99"/>
          <w:rtl/>
        </w:rPr>
        <w:t>הרשות</w:t>
      </w:r>
    </w:p>
    <w:p w:rsidR="009568B6" w:rsidRPr="009568B6" w:rsidRDefault="009568B6" w:rsidP="008A2FC0">
      <w:pPr>
        <w:pStyle w:val="P00"/>
        <w:spacing w:before="0"/>
        <w:ind w:left="0" w:right="1134"/>
        <w:rPr>
          <w:rStyle w:val="default"/>
          <w:rFonts w:cs="FrankRuehl" w:hint="cs"/>
          <w:sz w:val="2"/>
          <w:szCs w:val="2"/>
          <w:shd w:val="clear" w:color="auto" w:fill="FFFF99"/>
          <w:rtl/>
        </w:rPr>
      </w:pPr>
      <w:r w:rsidRPr="009156DD">
        <w:rPr>
          <w:rStyle w:val="default"/>
          <w:rFonts w:cs="FrankRuehl"/>
          <w:vanish/>
          <w:sz w:val="22"/>
          <w:szCs w:val="22"/>
          <w:shd w:val="clear" w:color="auto" w:fill="FFFF99"/>
          <w:rtl/>
        </w:rPr>
        <w:t>15.</w:t>
      </w:r>
      <w:r w:rsidRPr="009156DD">
        <w:rPr>
          <w:rStyle w:val="default"/>
          <w:rFonts w:cs="FrankRuehl"/>
          <w:vanish/>
          <w:sz w:val="22"/>
          <w:szCs w:val="22"/>
          <w:shd w:val="clear" w:color="auto" w:fill="FFFF99"/>
          <w:rtl/>
        </w:rPr>
        <w:tab/>
        <w:t>חב</w:t>
      </w:r>
      <w:r w:rsidRPr="009156DD">
        <w:rPr>
          <w:rStyle w:val="default"/>
          <w:rFonts w:cs="FrankRuehl" w:hint="cs"/>
          <w:vanish/>
          <w:sz w:val="22"/>
          <w:szCs w:val="22"/>
          <w:shd w:val="clear" w:color="auto" w:fill="FFFF99"/>
          <w:rtl/>
        </w:rPr>
        <w:t xml:space="preserve">ר מינהלת </w:t>
      </w:r>
      <w:r w:rsidRPr="009156DD">
        <w:rPr>
          <w:rStyle w:val="default"/>
          <w:rFonts w:cs="FrankRuehl" w:hint="cs"/>
          <w:strike/>
          <w:vanish/>
          <w:sz w:val="22"/>
          <w:szCs w:val="22"/>
          <w:shd w:val="clear" w:color="auto" w:fill="FFFF99"/>
          <w:rtl/>
        </w:rPr>
        <w:t>מרכז ההשקעות</w:t>
      </w:r>
      <w:r w:rsidR="006C3324" w:rsidRPr="009156DD">
        <w:rPr>
          <w:rStyle w:val="default"/>
          <w:rFonts w:cs="FrankRuehl" w:hint="cs"/>
          <w:vanish/>
          <w:sz w:val="22"/>
          <w:szCs w:val="22"/>
          <w:shd w:val="clear" w:color="auto" w:fill="FFFF99"/>
          <w:rtl/>
        </w:rPr>
        <w:t xml:space="preserve"> </w:t>
      </w:r>
      <w:r w:rsidR="006C3324" w:rsidRPr="009156DD">
        <w:rPr>
          <w:rStyle w:val="default"/>
          <w:rFonts w:cs="FrankRuehl" w:hint="cs"/>
          <w:vanish/>
          <w:sz w:val="22"/>
          <w:szCs w:val="22"/>
          <w:u w:val="single"/>
          <w:shd w:val="clear" w:color="auto" w:fill="FFFF99"/>
          <w:rtl/>
        </w:rPr>
        <w:t>הרשות</w:t>
      </w:r>
      <w:r w:rsidRPr="009156DD">
        <w:rPr>
          <w:rStyle w:val="default"/>
          <w:rFonts w:cs="FrankRuehl" w:hint="cs"/>
          <w:vanish/>
          <w:sz w:val="22"/>
          <w:szCs w:val="22"/>
          <w:shd w:val="clear" w:color="auto" w:fill="FFFF99"/>
          <w:rtl/>
        </w:rPr>
        <w:t xml:space="preserve"> מקרב הציבור זכאי לקבל</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מ</w:t>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ו</w:t>
      </w:r>
      <w:r w:rsidRPr="009156DD">
        <w:rPr>
          <w:rStyle w:val="default"/>
          <w:rFonts w:cs="FrankRuehl"/>
          <w:vanish/>
          <w:sz w:val="22"/>
          <w:szCs w:val="22"/>
          <w:shd w:val="clear" w:color="auto" w:fill="FFFF99"/>
          <w:rtl/>
        </w:rPr>
        <w:t>צ</w:t>
      </w:r>
      <w:r w:rsidRPr="009156DD">
        <w:rPr>
          <w:rStyle w:val="default"/>
          <w:rFonts w:cs="FrankRuehl" w:hint="cs"/>
          <w:vanish/>
          <w:sz w:val="22"/>
          <w:szCs w:val="22"/>
          <w:shd w:val="clear" w:color="auto" w:fill="FFFF99"/>
          <w:rtl/>
        </w:rPr>
        <w:t>ר</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 xml:space="preserve">המדינה את הוצאותיו שהוציא עקב השתתפותו בישיבות מינהלת </w:t>
      </w:r>
      <w:r w:rsidRPr="009156DD">
        <w:rPr>
          <w:rStyle w:val="default"/>
          <w:rFonts w:cs="FrankRuehl" w:hint="cs"/>
          <w:strike/>
          <w:vanish/>
          <w:sz w:val="22"/>
          <w:szCs w:val="22"/>
          <w:shd w:val="clear" w:color="auto" w:fill="FFFF99"/>
          <w:rtl/>
        </w:rPr>
        <w:t>מרכז ההשקעות</w:t>
      </w:r>
      <w:r w:rsidR="006C3324" w:rsidRPr="009156DD">
        <w:rPr>
          <w:rStyle w:val="default"/>
          <w:rFonts w:cs="FrankRuehl" w:hint="cs"/>
          <w:vanish/>
          <w:sz w:val="22"/>
          <w:szCs w:val="22"/>
          <w:shd w:val="clear" w:color="auto" w:fill="FFFF99"/>
          <w:rtl/>
        </w:rPr>
        <w:t xml:space="preserve"> </w:t>
      </w:r>
      <w:r w:rsidR="006C3324" w:rsidRPr="009156DD">
        <w:rPr>
          <w:rStyle w:val="default"/>
          <w:rFonts w:cs="FrankRuehl" w:hint="cs"/>
          <w:vanish/>
          <w:sz w:val="22"/>
          <w:szCs w:val="22"/>
          <w:u w:val="single"/>
          <w:shd w:val="clear" w:color="auto" w:fill="FFFF99"/>
          <w:rtl/>
        </w:rPr>
        <w:t>הרשות</w:t>
      </w:r>
      <w:r w:rsidRPr="009156DD">
        <w:rPr>
          <w:rStyle w:val="default"/>
          <w:rFonts w:cs="FrankRuehl" w:hint="cs"/>
          <w:vanish/>
          <w:sz w:val="22"/>
          <w:szCs w:val="22"/>
          <w:shd w:val="clear" w:color="auto" w:fill="FFFF99"/>
          <w:rtl/>
        </w:rPr>
        <w:t>, לרבות הפסד שכר ע</w:t>
      </w:r>
      <w:r w:rsidRPr="009156DD">
        <w:rPr>
          <w:rStyle w:val="default"/>
          <w:rFonts w:cs="FrankRuehl"/>
          <w:vanish/>
          <w:sz w:val="22"/>
          <w:szCs w:val="22"/>
          <w:shd w:val="clear" w:color="auto" w:fill="FFFF99"/>
          <w:rtl/>
        </w:rPr>
        <w:t>בו</w:t>
      </w:r>
      <w:r w:rsidRPr="009156DD">
        <w:rPr>
          <w:rStyle w:val="default"/>
          <w:rFonts w:cs="FrankRuehl" w:hint="cs"/>
          <w:vanish/>
          <w:sz w:val="22"/>
          <w:szCs w:val="22"/>
          <w:shd w:val="clear" w:color="auto" w:fill="FFFF99"/>
          <w:rtl/>
        </w:rPr>
        <w:t>דה.</w:t>
      </w:r>
      <w:bookmarkEnd w:id="49"/>
    </w:p>
    <w:p w:rsidR="009568B6" w:rsidRDefault="009568B6" w:rsidP="009568B6">
      <w:pPr>
        <w:pStyle w:val="P00"/>
        <w:spacing w:before="72"/>
        <w:ind w:left="0" w:right="1134"/>
        <w:rPr>
          <w:rStyle w:val="default"/>
          <w:rFonts w:cs="FrankRuehl" w:hint="cs"/>
          <w:rtl/>
        </w:rPr>
      </w:pPr>
    </w:p>
    <w:p w:rsidR="006C3324" w:rsidRDefault="006C3324" w:rsidP="009568B6">
      <w:pPr>
        <w:pStyle w:val="P00"/>
        <w:spacing w:before="72"/>
        <w:ind w:left="0" w:right="1134"/>
        <w:rPr>
          <w:rStyle w:val="default"/>
          <w:rFonts w:cs="FrankRuehl" w:hint="cs"/>
          <w:rtl/>
        </w:rPr>
      </w:pPr>
    </w:p>
    <w:p w:rsidR="009568B6" w:rsidRDefault="009568B6" w:rsidP="009568B6">
      <w:pPr>
        <w:pStyle w:val="P00"/>
        <w:spacing w:before="72"/>
        <w:ind w:left="0" w:right="1134"/>
        <w:rPr>
          <w:rStyle w:val="default"/>
          <w:rFonts w:cs="FrankRuehl" w:hint="cs"/>
          <w:rtl/>
        </w:rPr>
      </w:pPr>
    </w:p>
    <w:p w:rsidR="00660265" w:rsidRDefault="00660265" w:rsidP="006C3324">
      <w:pPr>
        <w:pStyle w:val="P00"/>
        <w:spacing w:before="72"/>
        <w:ind w:left="0" w:right="1134"/>
        <w:rPr>
          <w:rStyle w:val="default"/>
          <w:rFonts w:cs="FrankRuehl" w:hint="cs"/>
          <w:rtl/>
        </w:rPr>
      </w:pPr>
      <w:bookmarkStart w:id="50" w:name="Seif46"/>
      <w:bookmarkEnd w:id="50"/>
      <w:r>
        <w:rPr>
          <w:lang w:val="he-IL"/>
        </w:rPr>
        <w:pict>
          <v:rect id="_x0000_s2069" style="position:absolute;left:0;text-align:left;margin-left:464.5pt;margin-top:8.05pt;width:75.05pt;height:61.65pt;z-index:251543552" o:allowincell="f" filled="f" stroked="f" strokecolor="lime" strokeweight=".25pt">
            <v:textbox inset="0,0,0,0">
              <w:txbxContent>
                <w:p w:rsidR="006C3324" w:rsidRDefault="006C3324">
                  <w:pPr>
                    <w:spacing w:line="160" w:lineRule="exact"/>
                    <w:jc w:val="left"/>
                    <w:rPr>
                      <w:rFonts w:cs="Miriam" w:hint="cs"/>
                      <w:noProof/>
                      <w:sz w:val="18"/>
                      <w:szCs w:val="18"/>
                      <w:rtl/>
                    </w:rPr>
                  </w:pPr>
                  <w:r>
                    <w:rPr>
                      <w:rFonts w:cs="Miriam"/>
                      <w:sz w:val="18"/>
                      <w:szCs w:val="18"/>
                      <w:rtl/>
                    </w:rPr>
                    <w:t>סו</w:t>
                  </w:r>
                  <w:r>
                    <w:rPr>
                      <w:rFonts w:cs="Miriam" w:hint="cs"/>
                      <w:sz w:val="18"/>
                      <w:szCs w:val="18"/>
                      <w:rtl/>
                    </w:rPr>
                    <w:t>דיות</w:t>
                  </w:r>
                </w:p>
                <w:p w:rsidR="006C3324" w:rsidRDefault="006C3324">
                  <w:pPr>
                    <w:spacing w:line="160" w:lineRule="exact"/>
                    <w:jc w:val="left"/>
                    <w:rPr>
                      <w:rFonts w:cs="Miriam" w:hint="cs"/>
                      <w:noProof/>
                      <w:sz w:val="18"/>
                      <w:szCs w:val="18"/>
                      <w:rtl/>
                    </w:rPr>
                  </w:pPr>
                  <w:r>
                    <w:rPr>
                      <w:rFonts w:cs="Miriam" w:hint="cs"/>
                      <w:noProof/>
                      <w:sz w:val="18"/>
                      <w:szCs w:val="18"/>
                      <w:rtl/>
                    </w:rPr>
                    <w:t>(תיקון מס' 66) תשס"ט-2009</w:t>
                  </w:r>
                </w:p>
                <w:p w:rsidR="006C3324" w:rsidRDefault="006C3324" w:rsidP="009568B6">
                  <w:pPr>
                    <w:spacing w:line="160" w:lineRule="exact"/>
                    <w:jc w:val="left"/>
                    <w:rPr>
                      <w:rFonts w:cs="Miriam" w:hint="cs"/>
                      <w:noProof/>
                      <w:sz w:val="18"/>
                      <w:szCs w:val="18"/>
                      <w:rtl/>
                    </w:rPr>
                  </w:pPr>
                  <w:r>
                    <w:rPr>
                      <w:rFonts w:cs="Miriam" w:hint="cs"/>
                      <w:noProof/>
                      <w:sz w:val="18"/>
                      <w:szCs w:val="18"/>
                      <w:rtl/>
                    </w:rPr>
                    <w:t>(תיקון מס' 68) תשע"א-2011</w:t>
                  </w:r>
                </w:p>
                <w:p w:rsidR="006C3324" w:rsidRDefault="006C3324" w:rsidP="006C3324">
                  <w:pPr>
                    <w:spacing w:line="160" w:lineRule="exact"/>
                    <w:jc w:val="left"/>
                    <w:rPr>
                      <w:rFonts w:cs="Miriam" w:hint="cs"/>
                      <w:noProof/>
                      <w:sz w:val="18"/>
                      <w:szCs w:val="18"/>
                      <w:rtl/>
                    </w:rPr>
                  </w:pPr>
                  <w:r>
                    <w:rPr>
                      <w:rFonts w:cs="Miriam" w:hint="cs"/>
                      <w:noProof/>
                      <w:sz w:val="18"/>
                      <w:szCs w:val="18"/>
                      <w:rtl/>
                    </w:rPr>
                    <w:t>(תיקון מס' 73) תשע"ז-2016</w:t>
                  </w:r>
                </w:p>
              </w:txbxContent>
            </v:textbox>
            <w10:anchorlock/>
          </v:rect>
        </w:pict>
      </w:r>
      <w:r>
        <w:rPr>
          <w:rStyle w:val="big-number"/>
          <w:rFonts w:cs="Miriam"/>
          <w:rtl/>
        </w:rPr>
        <w:t>16.</w:t>
      </w:r>
      <w:r>
        <w:rPr>
          <w:rStyle w:val="big-number"/>
          <w:rFonts w:cs="Miriam"/>
          <w:rtl/>
        </w:rPr>
        <w:tab/>
      </w:r>
      <w:r>
        <w:rPr>
          <w:rStyle w:val="default"/>
          <w:rFonts w:cs="FrankRuehl"/>
          <w:rtl/>
        </w:rPr>
        <w:t>אי</w:t>
      </w:r>
      <w:r>
        <w:rPr>
          <w:rStyle w:val="default"/>
          <w:rFonts w:cs="FrankRuehl" w:hint="cs"/>
          <w:rtl/>
        </w:rPr>
        <w:t>ן לגלו</w:t>
      </w:r>
      <w:r>
        <w:rPr>
          <w:rStyle w:val="default"/>
          <w:rFonts w:cs="FrankRuehl"/>
          <w:rtl/>
        </w:rPr>
        <w:t xml:space="preserve">ת </w:t>
      </w:r>
      <w:r w:rsidR="009568B6">
        <w:rPr>
          <w:rStyle w:val="default"/>
          <w:rFonts w:cs="FrankRuehl" w:hint="cs"/>
          <w:rtl/>
        </w:rPr>
        <w:t>מדיוניה</w:t>
      </w:r>
      <w:r>
        <w:rPr>
          <w:rStyle w:val="default"/>
          <w:rFonts w:cs="FrankRuehl" w:hint="cs"/>
          <w:rtl/>
        </w:rPr>
        <w:t xml:space="preserve"> של </w:t>
      </w:r>
      <w:r w:rsidR="000E1837">
        <w:rPr>
          <w:rStyle w:val="default"/>
          <w:rFonts w:cs="FrankRuehl" w:hint="cs"/>
          <w:rtl/>
        </w:rPr>
        <w:t xml:space="preserve">מינהלת </w:t>
      </w:r>
      <w:r w:rsidR="006C3324">
        <w:rPr>
          <w:rStyle w:val="default"/>
          <w:rFonts w:cs="FrankRuehl" w:hint="cs"/>
          <w:rtl/>
        </w:rPr>
        <w:t>הרשות</w:t>
      </w:r>
      <w:r>
        <w:rPr>
          <w:rStyle w:val="default"/>
          <w:rFonts w:cs="FrankRuehl" w:hint="cs"/>
          <w:rtl/>
        </w:rPr>
        <w:t xml:space="preserve">, </w:t>
      </w:r>
      <w:r>
        <w:rPr>
          <w:rStyle w:val="default"/>
          <w:rFonts w:cs="FrankRuehl"/>
          <w:rtl/>
        </w:rPr>
        <w:t>א</w:t>
      </w:r>
      <w:r>
        <w:rPr>
          <w:rStyle w:val="default"/>
          <w:rFonts w:cs="FrankRuehl" w:hint="cs"/>
          <w:rtl/>
        </w:rPr>
        <w:t>ו</w:t>
      </w:r>
      <w:r>
        <w:rPr>
          <w:rStyle w:val="default"/>
          <w:rFonts w:cs="FrankRuehl"/>
          <w:rtl/>
        </w:rPr>
        <w:t xml:space="preserve"> </w:t>
      </w:r>
      <w:r w:rsidR="009568B6">
        <w:rPr>
          <w:rStyle w:val="default"/>
          <w:rFonts w:cs="FrankRuehl" w:hint="cs"/>
          <w:rtl/>
        </w:rPr>
        <w:t>כל חומר שנמסר לה</w:t>
      </w:r>
      <w:r>
        <w:rPr>
          <w:rStyle w:val="default"/>
          <w:rFonts w:cs="FrankRuehl" w:hint="cs"/>
          <w:rtl/>
        </w:rPr>
        <w:t xml:space="preserve">, אלא על ידי </w:t>
      </w:r>
      <w:r w:rsidR="000E1837">
        <w:rPr>
          <w:rStyle w:val="default"/>
          <w:rFonts w:cs="FrankRuehl" w:hint="cs"/>
          <w:rtl/>
        </w:rPr>
        <w:t xml:space="preserve">מנהל </w:t>
      </w:r>
      <w:r w:rsidR="006C3324">
        <w:rPr>
          <w:rStyle w:val="default"/>
          <w:rFonts w:cs="FrankRuehl" w:hint="cs"/>
          <w:rtl/>
        </w:rPr>
        <w:t>הרשות</w:t>
      </w:r>
      <w:r>
        <w:rPr>
          <w:rStyle w:val="default"/>
          <w:rFonts w:cs="FrankRuehl" w:hint="cs"/>
          <w:rtl/>
        </w:rPr>
        <w:t xml:space="preserve"> או הממשלה או בהסכמתם.</w:t>
      </w:r>
    </w:p>
    <w:p w:rsidR="009568B6" w:rsidRPr="009156DD" w:rsidRDefault="009568B6" w:rsidP="009568B6">
      <w:pPr>
        <w:pStyle w:val="P00"/>
        <w:spacing w:before="0"/>
        <w:ind w:left="0" w:right="1134"/>
        <w:rPr>
          <w:rStyle w:val="default"/>
          <w:rFonts w:cs="FrankRuehl" w:hint="cs"/>
          <w:vanish/>
          <w:szCs w:val="20"/>
          <w:shd w:val="clear" w:color="auto" w:fill="FFFF99"/>
          <w:rtl/>
        </w:rPr>
      </w:pPr>
      <w:bookmarkStart w:id="51" w:name="Rov329"/>
      <w:r w:rsidRPr="009156DD">
        <w:rPr>
          <w:rStyle w:val="default"/>
          <w:rFonts w:cs="FrankRuehl" w:hint="cs"/>
          <w:vanish/>
          <w:color w:val="FF0000"/>
          <w:szCs w:val="20"/>
          <w:shd w:val="clear" w:color="auto" w:fill="FFFF99"/>
          <w:rtl/>
        </w:rPr>
        <w:t>מיום 1.1.2010</w:t>
      </w:r>
    </w:p>
    <w:p w:rsidR="009568B6" w:rsidRPr="009156DD" w:rsidRDefault="009568B6" w:rsidP="009568B6">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66</w:t>
      </w:r>
    </w:p>
    <w:p w:rsidR="009568B6" w:rsidRPr="009156DD" w:rsidRDefault="009568B6" w:rsidP="009568B6">
      <w:pPr>
        <w:pStyle w:val="P00"/>
        <w:spacing w:before="0"/>
        <w:ind w:left="0" w:right="1134"/>
        <w:rPr>
          <w:rStyle w:val="default"/>
          <w:rFonts w:cs="FrankRuehl" w:hint="cs"/>
          <w:vanish/>
          <w:szCs w:val="20"/>
          <w:shd w:val="clear" w:color="auto" w:fill="FFFF99"/>
          <w:rtl/>
        </w:rPr>
      </w:pPr>
      <w:hyperlink r:id="rId150" w:history="1">
        <w:r w:rsidRPr="009156DD">
          <w:rPr>
            <w:rStyle w:val="Hyperlink"/>
            <w:rFonts w:cs="FrankRuehl" w:hint="cs"/>
            <w:vanish/>
            <w:szCs w:val="20"/>
            <w:shd w:val="clear" w:color="auto" w:fill="FFFF99"/>
            <w:rtl/>
          </w:rPr>
          <w:t>ס"ח תשס"ט מס' 2203</w:t>
        </w:r>
      </w:hyperlink>
      <w:r w:rsidRPr="009156DD">
        <w:rPr>
          <w:rStyle w:val="default"/>
          <w:rFonts w:cs="FrankRuehl" w:hint="cs"/>
          <w:vanish/>
          <w:szCs w:val="20"/>
          <w:shd w:val="clear" w:color="auto" w:fill="FFFF99"/>
          <w:rtl/>
        </w:rPr>
        <w:t xml:space="preserve"> מיום 23.7.2009 עמ' 207 (</w:t>
      </w:r>
      <w:hyperlink r:id="rId151" w:history="1">
        <w:r w:rsidRPr="009156DD">
          <w:rPr>
            <w:rStyle w:val="Hyperlink"/>
            <w:rFonts w:cs="FrankRuehl" w:hint="cs"/>
            <w:vanish/>
            <w:szCs w:val="20"/>
            <w:shd w:val="clear" w:color="auto" w:fill="FFFF99"/>
            <w:rtl/>
          </w:rPr>
          <w:t>ה"ח 436</w:t>
        </w:r>
      </w:hyperlink>
      <w:r w:rsidRPr="009156DD">
        <w:rPr>
          <w:rStyle w:val="default"/>
          <w:rFonts w:cs="FrankRuehl" w:hint="cs"/>
          <w:vanish/>
          <w:szCs w:val="20"/>
          <w:shd w:val="clear" w:color="auto" w:fill="FFFF99"/>
          <w:rtl/>
        </w:rPr>
        <w:t>)</w:t>
      </w:r>
    </w:p>
    <w:p w:rsidR="009568B6" w:rsidRPr="009156DD" w:rsidRDefault="009568B6" w:rsidP="009568B6">
      <w:pPr>
        <w:pStyle w:val="P00"/>
        <w:ind w:left="0" w:right="1134"/>
        <w:rPr>
          <w:rStyle w:val="default"/>
          <w:rFonts w:cs="FrankRuehl" w:hint="cs"/>
          <w:vanish/>
          <w:sz w:val="22"/>
          <w:szCs w:val="22"/>
          <w:shd w:val="clear" w:color="auto" w:fill="FFFF99"/>
          <w:rtl/>
        </w:rPr>
      </w:pPr>
      <w:r w:rsidRPr="009156DD">
        <w:rPr>
          <w:rStyle w:val="big-number"/>
          <w:rFonts w:cs="FrankRuehl"/>
          <w:vanish/>
          <w:sz w:val="22"/>
          <w:szCs w:val="22"/>
          <w:shd w:val="clear" w:color="auto" w:fill="FFFF99"/>
          <w:rtl/>
        </w:rPr>
        <w:t>16.</w:t>
      </w:r>
      <w:r w:rsidRPr="009156DD">
        <w:rPr>
          <w:rStyle w:val="big-number"/>
          <w:rFonts w:cs="FrankRuehl"/>
          <w:vanish/>
          <w:sz w:val="22"/>
          <w:szCs w:val="22"/>
          <w:shd w:val="clear" w:color="auto" w:fill="FFFF99"/>
          <w:rtl/>
        </w:rPr>
        <w:tab/>
      </w:r>
      <w:r w:rsidRPr="009156DD">
        <w:rPr>
          <w:rStyle w:val="default"/>
          <w:rFonts w:cs="FrankRuehl"/>
          <w:vanish/>
          <w:sz w:val="22"/>
          <w:szCs w:val="22"/>
          <w:shd w:val="clear" w:color="auto" w:fill="FFFF99"/>
          <w:rtl/>
        </w:rPr>
        <w:t>אי</w:t>
      </w:r>
      <w:r w:rsidRPr="009156DD">
        <w:rPr>
          <w:rStyle w:val="default"/>
          <w:rFonts w:cs="FrankRuehl" w:hint="cs"/>
          <w:vanish/>
          <w:sz w:val="22"/>
          <w:szCs w:val="22"/>
          <w:shd w:val="clear" w:color="auto" w:fill="FFFF99"/>
          <w:rtl/>
        </w:rPr>
        <w:t>ן לגלו</w:t>
      </w:r>
      <w:r w:rsidRPr="009156DD">
        <w:rPr>
          <w:rStyle w:val="default"/>
          <w:rFonts w:cs="FrankRuehl"/>
          <w:vanish/>
          <w:sz w:val="22"/>
          <w:szCs w:val="22"/>
          <w:shd w:val="clear" w:color="auto" w:fill="FFFF99"/>
          <w:rtl/>
        </w:rPr>
        <w:t xml:space="preserve">ת </w:t>
      </w:r>
      <w:r w:rsidRPr="009156DD">
        <w:rPr>
          <w:rStyle w:val="default"/>
          <w:rFonts w:cs="FrankRuehl" w:hint="cs"/>
          <w:vanish/>
          <w:sz w:val="22"/>
          <w:szCs w:val="22"/>
          <w:shd w:val="clear" w:color="auto" w:fill="FFFF99"/>
          <w:rtl/>
        </w:rPr>
        <w:t xml:space="preserve">מדיוניהן של </w:t>
      </w:r>
      <w:r w:rsidRPr="009156DD">
        <w:rPr>
          <w:rStyle w:val="default"/>
          <w:rFonts w:cs="FrankRuehl" w:hint="cs"/>
          <w:strike/>
          <w:vanish/>
          <w:sz w:val="22"/>
          <w:szCs w:val="22"/>
          <w:shd w:val="clear" w:color="auto" w:fill="FFFF99"/>
          <w:rtl/>
        </w:rPr>
        <w:t>המינהלה</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מינהלת מרכז ההשקעות</w:t>
      </w:r>
      <w:r w:rsidRPr="009156DD">
        <w:rPr>
          <w:rStyle w:val="default"/>
          <w:rFonts w:cs="FrankRuehl" w:hint="cs"/>
          <w:vanish/>
          <w:sz w:val="22"/>
          <w:szCs w:val="22"/>
          <w:shd w:val="clear" w:color="auto" w:fill="FFFF99"/>
          <w:rtl/>
        </w:rPr>
        <w:t xml:space="preserve"> או של </w:t>
      </w:r>
      <w:r w:rsidRPr="009156DD">
        <w:rPr>
          <w:rStyle w:val="default"/>
          <w:rFonts w:cs="FrankRuehl" w:hint="cs"/>
          <w:strike/>
          <w:vanish/>
          <w:sz w:val="22"/>
          <w:szCs w:val="22"/>
          <w:shd w:val="clear" w:color="auto" w:fill="FFFF99"/>
          <w:rtl/>
        </w:rPr>
        <w:t>המו</w:t>
      </w:r>
      <w:r w:rsidRPr="009156DD">
        <w:rPr>
          <w:rStyle w:val="default"/>
          <w:rFonts w:cs="FrankRuehl"/>
          <w:strike/>
          <w:vanish/>
          <w:sz w:val="22"/>
          <w:szCs w:val="22"/>
          <w:shd w:val="clear" w:color="auto" w:fill="FFFF99"/>
          <w:rtl/>
        </w:rPr>
        <w:t>ע</w:t>
      </w:r>
      <w:r w:rsidRPr="009156DD">
        <w:rPr>
          <w:rStyle w:val="default"/>
          <w:rFonts w:cs="FrankRuehl" w:hint="cs"/>
          <w:strike/>
          <w:vanish/>
          <w:sz w:val="22"/>
          <w:szCs w:val="22"/>
          <w:shd w:val="clear" w:color="auto" w:fill="FFFF99"/>
          <w:rtl/>
        </w:rPr>
        <w:t>צ</w:t>
      </w:r>
      <w:r w:rsidRPr="009156DD">
        <w:rPr>
          <w:rStyle w:val="default"/>
          <w:rFonts w:cs="FrankRuehl"/>
          <w:strike/>
          <w:vanish/>
          <w:sz w:val="22"/>
          <w:szCs w:val="22"/>
          <w:shd w:val="clear" w:color="auto" w:fill="FFFF99"/>
          <w:rtl/>
        </w:rPr>
        <w:t>ה</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מועצת מרכז ההשקעות</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ו</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 xml:space="preserve">כל חומר שנמסר להן, אלא על ידי </w:t>
      </w:r>
      <w:r w:rsidRPr="009156DD">
        <w:rPr>
          <w:rStyle w:val="default"/>
          <w:rFonts w:cs="FrankRuehl" w:hint="cs"/>
          <w:strike/>
          <w:vanish/>
          <w:sz w:val="22"/>
          <w:szCs w:val="22"/>
          <w:shd w:val="clear" w:color="auto" w:fill="FFFF99"/>
          <w:rtl/>
        </w:rPr>
        <w:t>המנהל</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מנהל מרכז ההשקעות</w:t>
      </w:r>
      <w:r w:rsidRPr="009156DD">
        <w:rPr>
          <w:rStyle w:val="default"/>
          <w:rFonts w:cs="FrankRuehl" w:hint="cs"/>
          <w:vanish/>
          <w:sz w:val="22"/>
          <w:szCs w:val="22"/>
          <w:shd w:val="clear" w:color="auto" w:fill="FFFF99"/>
          <w:rtl/>
        </w:rPr>
        <w:t xml:space="preserve"> או הממשלה או בהסכמתם.</w:t>
      </w:r>
    </w:p>
    <w:p w:rsidR="009568B6" w:rsidRPr="009156DD" w:rsidRDefault="009568B6" w:rsidP="009568B6">
      <w:pPr>
        <w:pStyle w:val="P00"/>
        <w:spacing w:before="0"/>
        <w:ind w:left="0" w:right="1134"/>
        <w:rPr>
          <w:rStyle w:val="default"/>
          <w:rFonts w:cs="FrankRuehl" w:hint="cs"/>
          <w:vanish/>
          <w:szCs w:val="20"/>
          <w:shd w:val="clear" w:color="auto" w:fill="FFFF99"/>
          <w:rtl/>
        </w:rPr>
      </w:pPr>
    </w:p>
    <w:p w:rsidR="009568B6" w:rsidRPr="009156DD" w:rsidRDefault="009568B6" w:rsidP="009568B6">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1.1.2011</w:t>
      </w:r>
    </w:p>
    <w:p w:rsidR="009568B6" w:rsidRPr="009156DD" w:rsidRDefault="009568B6" w:rsidP="009568B6">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9568B6" w:rsidRPr="009156DD" w:rsidRDefault="009568B6" w:rsidP="009568B6">
      <w:pPr>
        <w:pStyle w:val="P00"/>
        <w:spacing w:before="0"/>
        <w:ind w:left="0" w:right="1134"/>
        <w:rPr>
          <w:rStyle w:val="default"/>
          <w:rFonts w:cs="FrankRuehl" w:hint="cs"/>
          <w:vanish/>
          <w:szCs w:val="20"/>
          <w:shd w:val="clear" w:color="auto" w:fill="FFFF99"/>
          <w:rtl/>
        </w:rPr>
      </w:pPr>
      <w:hyperlink r:id="rId152"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167 (</w:t>
      </w:r>
      <w:hyperlink r:id="rId153"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6C3324" w:rsidRPr="009156DD" w:rsidRDefault="006C3324" w:rsidP="006C3324">
      <w:pPr>
        <w:pStyle w:val="P00"/>
        <w:ind w:left="0" w:right="1134"/>
        <w:rPr>
          <w:rStyle w:val="default"/>
          <w:rFonts w:cs="FrankRuehl" w:hint="cs"/>
          <w:vanish/>
          <w:sz w:val="22"/>
          <w:szCs w:val="22"/>
          <w:shd w:val="clear" w:color="auto" w:fill="FFFF99"/>
          <w:rtl/>
        </w:rPr>
      </w:pPr>
      <w:r w:rsidRPr="009156DD">
        <w:rPr>
          <w:rStyle w:val="big-number"/>
          <w:rFonts w:cs="FrankRuehl"/>
          <w:vanish/>
          <w:sz w:val="22"/>
          <w:szCs w:val="22"/>
          <w:shd w:val="clear" w:color="auto" w:fill="FFFF99"/>
          <w:rtl/>
        </w:rPr>
        <w:t>16.</w:t>
      </w:r>
      <w:r w:rsidRPr="009156DD">
        <w:rPr>
          <w:rStyle w:val="big-number"/>
          <w:rFonts w:cs="FrankRuehl"/>
          <w:vanish/>
          <w:sz w:val="22"/>
          <w:szCs w:val="22"/>
          <w:shd w:val="clear" w:color="auto" w:fill="FFFF99"/>
          <w:rtl/>
        </w:rPr>
        <w:tab/>
      </w:r>
      <w:r w:rsidRPr="009156DD">
        <w:rPr>
          <w:rStyle w:val="default"/>
          <w:rFonts w:cs="FrankRuehl"/>
          <w:vanish/>
          <w:sz w:val="22"/>
          <w:szCs w:val="22"/>
          <w:shd w:val="clear" w:color="auto" w:fill="FFFF99"/>
          <w:rtl/>
        </w:rPr>
        <w:t>אי</w:t>
      </w:r>
      <w:r w:rsidRPr="009156DD">
        <w:rPr>
          <w:rStyle w:val="default"/>
          <w:rFonts w:cs="FrankRuehl" w:hint="cs"/>
          <w:vanish/>
          <w:sz w:val="22"/>
          <w:szCs w:val="22"/>
          <w:shd w:val="clear" w:color="auto" w:fill="FFFF99"/>
          <w:rtl/>
        </w:rPr>
        <w:t>ן לגלו</w:t>
      </w:r>
      <w:r w:rsidRPr="009156DD">
        <w:rPr>
          <w:rStyle w:val="default"/>
          <w:rFonts w:cs="FrankRuehl"/>
          <w:vanish/>
          <w:sz w:val="22"/>
          <w:szCs w:val="22"/>
          <w:shd w:val="clear" w:color="auto" w:fill="FFFF99"/>
          <w:rtl/>
        </w:rPr>
        <w:t xml:space="preserve">ת </w:t>
      </w:r>
      <w:r w:rsidRPr="009156DD">
        <w:rPr>
          <w:rStyle w:val="default"/>
          <w:rFonts w:cs="FrankRuehl" w:hint="cs"/>
          <w:strike/>
          <w:vanish/>
          <w:sz w:val="22"/>
          <w:szCs w:val="22"/>
          <w:shd w:val="clear" w:color="auto" w:fill="FFFF99"/>
          <w:rtl/>
        </w:rPr>
        <w:t>מדיוניהן</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מדיוניה</w:t>
      </w:r>
      <w:r w:rsidRPr="009156DD">
        <w:rPr>
          <w:rStyle w:val="default"/>
          <w:rFonts w:cs="FrankRuehl" w:hint="cs"/>
          <w:vanish/>
          <w:sz w:val="22"/>
          <w:szCs w:val="22"/>
          <w:shd w:val="clear" w:color="auto" w:fill="FFFF99"/>
          <w:rtl/>
        </w:rPr>
        <w:t xml:space="preserve"> של מינהלת מרכז ההשקעות </w:t>
      </w:r>
      <w:r w:rsidRPr="009156DD">
        <w:rPr>
          <w:rStyle w:val="default"/>
          <w:rFonts w:cs="FrankRuehl" w:hint="cs"/>
          <w:strike/>
          <w:vanish/>
          <w:sz w:val="22"/>
          <w:szCs w:val="22"/>
          <w:shd w:val="clear" w:color="auto" w:fill="FFFF99"/>
          <w:rtl/>
        </w:rPr>
        <w:t>או של מועצת מרכז ההשקעות</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ו</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 xml:space="preserve">כל חומר שנמסר </w:t>
      </w:r>
      <w:r w:rsidRPr="009156DD">
        <w:rPr>
          <w:rStyle w:val="default"/>
          <w:rFonts w:cs="FrankRuehl" w:hint="cs"/>
          <w:strike/>
          <w:vanish/>
          <w:sz w:val="22"/>
          <w:szCs w:val="22"/>
          <w:shd w:val="clear" w:color="auto" w:fill="FFFF99"/>
          <w:rtl/>
        </w:rPr>
        <w:t>להן</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לה</w:t>
      </w:r>
      <w:r w:rsidRPr="009156DD">
        <w:rPr>
          <w:rStyle w:val="default"/>
          <w:rFonts w:cs="FrankRuehl" w:hint="cs"/>
          <w:vanish/>
          <w:sz w:val="22"/>
          <w:szCs w:val="22"/>
          <w:shd w:val="clear" w:color="auto" w:fill="FFFF99"/>
          <w:rtl/>
        </w:rPr>
        <w:t>, אלא על ידי מנהל מרכז ההשקעות או הממשלה או בהסכמתם.</w:t>
      </w:r>
    </w:p>
    <w:p w:rsidR="006C3324" w:rsidRPr="009156DD" w:rsidRDefault="006C3324" w:rsidP="006C3324">
      <w:pPr>
        <w:pStyle w:val="P00"/>
        <w:spacing w:before="0"/>
        <w:ind w:left="0" w:right="1134"/>
        <w:rPr>
          <w:rStyle w:val="default"/>
          <w:rFonts w:cs="FrankRuehl" w:hint="cs"/>
          <w:vanish/>
          <w:sz w:val="20"/>
          <w:szCs w:val="20"/>
          <w:shd w:val="clear" w:color="auto" w:fill="FFFF99"/>
          <w:rtl/>
        </w:rPr>
      </w:pPr>
    </w:p>
    <w:p w:rsidR="006C3324" w:rsidRPr="009156DD" w:rsidRDefault="006C3324" w:rsidP="006C3324">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1.1.2017</w:t>
      </w:r>
    </w:p>
    <w:p w:rsidR="006C3324" w:rsidRPr="009156DD" w:rsidRDefault="006C3324" w:rsidP="006C3324">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73</w:t>
      </w:r>
    </w:p>
    <w:p w:rsidR="006C3324" w:rsidRPr="009156DD" w:rsidRDefault="006C3324" w:rsidP="006C3324">
      <w:pPr>
        <w:pStyle w:val="P00"/>
        <w:spacing w:before="0"/>
        <w:ind w:left="0" w:right="1134"/>
        <w:rPr>
          <w:rStyle w:val="default"/>
          <w:rFonts w:cs="FrankRuehl" w:hint="cs"/>
          <w:vanish/>
          <w:szCs w:val="20"/>
          <w:shd w:val="clear" w:color="auto" w:fill="FFFF99"/>
          <w:rtl/>
        </w:rPr>
      </w:pPr>
      <w:hyperlink r:id="rId154" w:history="1">
        <w:r w:rsidRPr="009156DD">
          <w:rPr>
            <w:rStyle w:val="Hyperlink"/>
            <w:rFonts w:cs="FrankRuehl" w:hint="cs"/>
            <w:vanish/>
            <w:szCs w:val="20"/>
            <w:shd w:val="clear" w:color="auto" w:fill="FFFF99"/>
            <w:rtl/>
          </w:rPr>
          <w:t>ס"ח תשע"ז מס' 2592</w:t>
        </w:r>
      </w:hyperlink>
      <w:r w:rsidRPr="009156DD">
        <w:rPr>
          <w:rStyle w:val="default"/>
          <w:rFonts w:cs="FrankRuehl" w:hint="cs"/>
          <w:vanish/>
          <w:szCs w:val="20"/>
          <w:shd w:val="clear" w:color="auto" w:fill="FFFF99"/>
          <w:rtl/>
        </w:rPr>
        <w:t xml:space="preserve"> מיום 29.12.2016 עמ' 261 (</w:t>
      </w:r>
      <w:hyperlink r:id="rId155" w:history="1">
        <w:r w:rsidRPr="009156DD">
          <w:rPr>
            <w:rStyle w:val="Hyperlink"/>
            <w:rFonts w:cs="FrankRuehl" w:hint="cs"/>
            <w:vanish/>
            <w:szCs w:val="20"/>
            <w:shd w:val="clear" w:color="auto" w:fill="FFFF99"/>
            <w:rtl/>
          </w:rPr>
          <w:t>ה"ח 1083</w:t>
        </w:r>
      </w:hyperlink>
      <w:r w:rsidRPr="009156DD">
        <w:rPr>
          <w:rStyle w:val="default"/>
          <w:rFonts w:cs="FrankRuehl" w:hint="cs"/>
          <w:vanish/>
          <w:szCs w:val="20"/>
          <w:shd w:val="clear" w:color="auto" w:fill="FFFF99"/>
          <w:rtl/>
        </w:rPr>
        <w:t>)</w:t>
      </w:r>
    </w:p>
    <w:p w:rsidR="009568B6" w:rsidRPr="009568B6" w:rsidRDefault="009568B6" w:rsidP="006C3324">
      <w:pPr>
        <w:pStyle w:val="P00"/>
        <w:ind w:left="0" w:right="1134"/>
        <w:rPr>
          <w:rStyle w:val="default"/>
          <w:rFonts w:cs="FrankRuehl" w:hint="cs"/>
          <w:sz w:val="2"/>
          <w:szCs w:val="2"/>
          <w:shd w:val="clear" w:color="auto" w:fill="FFFF99"/>
          <w:rtl/>
        </w:rPr>
      </w:pPr>
      <w:r w:rsidRPr="009156DD">
        <w:rPr>
          <w:rStyle w:val="default"/>
          <w:rFonts w:cs="FrankRuehl"/>
          <w:vanish/>
          <w:sz w:val="22"/>
          <w:szCs w:val="22"/>
          <w:shd w:val="clear" w:color="auto" w:fill="FFFF99"/>
          <w:rtl/>
        </w:rPr>
        <w:t>16.</w:t>
      </w:r>
      <w:r w:rsidRPr="009156DD">
        <w:rPr>
          <w:rStyle w:val="default"/>
          <w:rFonts w:cs="FrankRuehl"/>
          <w:vanish/>
          <w:sz w:val="22"/>
          <w:szCs w:val="22"/>
          <w:shd w:val="clear" w:color="auto" w:fill="FFFF99"/>
          <w:rtl/>
        </w:rPr>
        <w:tab/>
        <w:t>אי</w:t>
      </w:r>
      <w:r w:rsidRPr="009156DD">
        <w:rPr>
          <w:rStyle w:val="default"/>
          <w:rFonts w:cs="FrankRuehl" w:hint="cs"/>
          <w:vanish/>
          <w:sz w:val="22"/>
          <w:szCs w:val="22"/>
          <w:shd w:val="clear" w:color="auto" w:fill="FFFF99"/>
          <w:rtl/>
        </w:rPr>
        <w:t>ן לגלו</w:t>
      </w:r>
      <w:r w:rsidRPr="009156DD">
        <w:rPr>
          <w:rStyle w:val="default"/>
          <w:rFonts w:cs="FrankRuehl"/>
          <w:vanish/>
          <w:sz w:val="22"/>
          <w:szCs w:val="22"/>
          <w:shd w:val="clear" w:color="auto" w:fill="FFFF99"/>
          <w:rtl/>
        </w:rPr>
        <w:t xml:space="preserve">ת </w:t>
      </w:r>
      <w:r w:rsidRPr="009156DD">
        <w:rPr>
          <w:rStyle w:val="default"/>
          <w:rFonts w:cs="FrankRuehl" w:hint="cs"/>
          <w:vanish/>
          <w:sz w:val="22"/>
          <w:szCs w:val="22"/>
          <w:shd w:val="clear" w:color="auto" w:fill="FFFF99"/>
          <w:rtl/>
        </w:rPr>
        <w:t xml:space="preserve">מדיוניה של מינהלת </w:t>
      </w:r>
      <w:r w:rsidRPr="009156DD">
        <w:rPr>
          <w:rStyle w:val="default"/>
          <w:rFonts w:cs="FrankRuehl" w:hint="cs"/>
          <w:strike/>
          <w:vanish/>
          <w:sz w:val="22"/>
          <w:szCs w:val="22"/>
          <w:shd w:val="clear" w:color="auto" w:fill="FFFF99"/>
          <w:rtl/>
        </w:rPr>
        <w:t>מרכז ההשקעות</w:t>
      </w:r>
      <w:r w:rsidR="006C3324" w:rsidRPr="009156DD">
        <w:rPr>
          <w:rStyle w:val="default"/>
          <w:rFonts w:cs="FrankRuehl" w:hint="cs"/>
          <w:vanish/>
          <w:sz w:val="22"/>
          <w:szCs w:val="22"/>
          <w:shd w:val="clear" w:color="auto" w:fill="FFFF99"/>
          <w:rtl/>
        </w:rPr>
        <w:t xml:space="preserve"> </w:t>
      </w:r>
      <w:r w:rsidR="006C3324" w:rsidRPr="009156DD">
        <w:rPr>
          <w:rStyle w:val="default"/>
          <w:rFonts w:cs="FrankRuehl" w:hint="cs"/>
          <w:vanish/>
          <w:sz w:val="22"/>
          <w:szCs w:val="22"/>
          <w:u w:val="single"/>
          <w:shd w:val="clear" w:color="auto" w:fill="FFFF99"/>
          <w:rtl/>
        </w:rPr>
        <w:t>הרשות</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ו</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 xml:space="preserve">כל חומר שנמסר לה, אלא על ידי מנהל </w:t>
      </w:r>
      <w:r w:rsidRPr="009156DD">
        <w:rPr>
          <w:rStyle w:val="default"/>
          <w:rFonts w:cs="FrankRuehl" w:hint="cs"/>
          <w:strike/>
          <w:vanish/>
          <w:sz w:val="22"/>
          <w:szCs w:val="22"/>
          <w:shd w:val="clear" w:color="auto" w:fill="FFFF99"/>
          <w:rtl/>
        </w:rPr>
        <w:t>מרכז ההשקעות</w:t>
      </w:r>
      <w:r w:rsidR="006C3324" w:rsidRPr="009156DD">
        <w:rPr>
          <w:rStyle w:val="default"/>
          <w:rFonts w:cs="FrankRuehl" w:hint="cs"/>
          <w:vanish/>
          <w:sz w:val="22"/>
          <w:szCs w:val="22"/>
          <w:shd w:val="clear" w:color="auto" w:fill="FFFF99"/>
          <w:rtl/>
        </w:rPr>
        <w:t xml:space="preserve"> </w:t>
      </w:r>
      <w:r w:rsidR="006C3324" w:rsidRPr="009156DD">
        <w:rPr>
          <w:rStyle w:val="default"/>
          <w:rFonts w:cs="FrankRuehl" w:hint="cs"/>
          <w:vanish/>
          <w:sz w:val="22"/>
          <w:szCs w:val="22"/>
          <w:u w:val="single"/>
          <w:shd w:val="clear" w:color="auto" w:fill="FFFF99"/>
          <w:rtl/>
        </w:rPr>
        <w:t>הרשות</w:t>
      </w:r>
      <w:r w:rsidRPr="009156DD">
        <w:rPr>
          <w:rStyle w:val="default"/>
          <w:rFonts w:cs="FrankRuehl" w:hint="cs"/>
          <w:vanish/>
          <w:sz w:val="22"/>
          <w:szCs w:val="22"/>
          <w:shd w:val="clear" w:color="auto" w:fill="FFFF99"/>
          <w:rtl/>
        </w:rPr>
        <w:t xml:space="preserve"> או הממשלה או בהסכמתם.</w:t>
      </w:r>
      <w:bookmarkEnd w:id="51"/>
    </w:p>
    <w:p w:rsidR="009568B6" w:rsidRDefault="009568B6" w:rsidP="009568B6">
      <w:pPr>
        <w:pStyle w:val="P00"/>
        <w:spacing w:before="72"/>
        <w:ind w:left="0" w:right="1134"/>
        <w:rPr>
          <w:rStyle w:val="default"/>
          <w:rFonts w:cs="FrankRuehl" w:hint="cs"/>
          <w:rtl/>
        </w:rPr>
      </w:pPr>
    </w:p>
    <w:p w:rsidR="006C3324" w:rsidRDefault="006C3324" w:rsidP="009568B6">
      <w:pPr>
        <w:pStyle w:val="P00"/>
        <w:spacing w:before="72"/>
        <w:ind w:left="0" w:right="1134"/>
        <w:rPr>
          <w:rStyle w:val="default"/>
          <w:rFonts w:cs="FrankRuehl" w:hint="cs"/>
          <w:rtl/>
        </w:rPr>
      </w:pPr>
    </w:p>
    <w:p w:rsidR="009A0BFC" w:rsidRPr="000E1837" w:rsidRDefault="009A0BFC" w:rsidP="009A0BFC">
      <w:pPr>
        <w:pStyle w:val="medium2-header"/>
        <w:keepLines w:val="0"/>
        <w:spacing w:before="72"/>
        <w:ind w:left="0" w:right="1134"/>
        <w:rPr>
          <w:rFonts w:cs="FrankRuehl"/>
          <w:noProof/>
          <w:rtl/>
        </w:rPr>
      </w:pPr>
      <w:bookmarkStart w:id="52" w:name="med2"/>
      <w:bookmarkEnd w:id="52"/>
      <w:r w:rsidRPr="000E1837">
        <w:rPr>
          <w:rFonts w:cs="FrankRuehl"/>
          <w:noProof/>
          <w:rtl/>
          <w:lang w:eastAsia="en-US"/>
        </w:rPr>
        <w:pict>
          <v:shape id="_x0000_s2478" type="#_x0000_t202" style="position:absolute;left:0;text-align:left;margin-left:470.25pt;margin-top:7.1pt;width:1in;height:16.8pt;z-index:251700224" filled="f" stroked="f" strokecolor="lime" strokeweight=".25pt">
            <v:textbox inset="0,0,0,0">
              <w:txbxContent>
                <w:p w:rsidR="006C3324" w:rsidRDefault="006C3324" w:rsidP="009A0BFC">
                  <w:pPr>
                    <w:spacing w:line="160" w:lineRule="exact"/>
                    <w:jc w:val="left"/>
                    <w:rPr>
                      <w:rFonts w:cs="Miriam" w:hint="cs"/>
                      <w:noProof/>
                      <w:sz w:val="18"/>
                      <w:szCs w:val="18"/>
                      <w:rtl/>
                    </w:rPr>
                  </w:pPr>
                  <w:r>
                    <w:rPr>
                      <w:rFonts w:cs="Miriam" w:hint="cs"/>
                      <w:noProof/>
                      <w:sz w:val="18"/>
                      <w:szCs w:val="18"/>
                      <w:rtl/>
                    </w:rPr>
                    <w:t>(תיקון מס' 66) תשס"ט-2009</w:t>
                  </w:r>
                </w:p>
              </w:txbxContent>
            </v:textbox>
          </v:shape>
        </w:pict>
      </w:r>
      <w:r w:rsidRPr="000E1837">
        <w:rPr>
          <w:rFonts w:cs="FrankRuehl"/>
          <w:noProof/>
          <w:rtl/>
        </w:rPr>
        <w:t>פר</w:t>
      </w:r>
      <w:r w:rsidRPr="000E1837">
        <w:rPr>
          <w:rFonts w:cs="FrankRuehl" w:hint="cs"/>
          <w:noProof/>
          <w:rtl/>
        </w:rPr>
        <w:t>ק שני 1: מינהלת השקעות בתיירות</w:t>
      </w:r>
    </w:p>
    <w:p w:rsidR="009A0BFC" w:rsidRPr="009156DD" w:rsidRDefault="009A0BFC" w:rsidP="009A0BFC">
      <w:pPr>
        <w:pStyle w:val="P00"/>
        <w:spacing w:before="0"/>
        <w:ind w:left="0" w:right="1134"/>
        <w:rPr>
          <w:rStyle w:val="default"/>
          <w:rFonts w:cs="FrankRuehl" w:hint="cs"/>
          <w:vanish/>
          <w:szCs w:val="20"/>
          <w:shd w:val="clear" w:color="auto" w:fill="FFFF99"/>
          <w:rtl/>
        </w:rPr>
      </w:pPr>
      <w:bookmarkStart w:id="53" w:name="Rov312"/>
      <w:r w:rsidRPr="009156DD">
        <w:rPr>
          <w:rStyle w:val="default"/>
          <w:rFonts w:cs="FrankRuehl" w:hint="cs"/>
          <w:vanish/>
          <w:color w:val="FF0000"/>
          <w:szCs w:val="20"/>
          <w:shd w:val="clear" w:color="auto" w:fill="FFFF99"/>
          <w:rtl/>
        </w:rPr>
        <w:t>מיום 1.1.2010</w:t>
      </w:r>
    </w:p>
    <w:p w:rsidR="009A0BFC" w:rsidRPr="009156DD" w:rsidRDefault="009A0BFC" w:rsidP="009A0BFC">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66</w:t>
      </w:r>
    </w:p>
    <w:p w:rsidR="009A0BFC" w:rsidRPr="009156DD" w:rsidRDefault="009A0BFC" w:rsidP="009A0BFC">
      <w:pPr>
        <w:pStyle w:val="P00"/>
        <w:spacing w:before="0"/>
        <w:ind w:left="0" w:right="1134"/>
        <w:rPr>
          <w:rStyle w:val="default"/>
          <w:rFonts w:cs="FrankRuehl" w:hint="cs"/>
          <w:vanish/>
          <w:szCs w:val="20"/>
          <w:shd w:val="clear" w:color="auto" w:fill="FFFF99"/>
          <w:rtl/>
        </w:rPr>
      </w:pPr>
      <w:hyperlink r:id="rId156" w:history="1">
        <w:r w:rsidRPr="009156DD">
          <w:rPr>
            <w:rStyle w:val="Hyperlink"/>
            <w:rFonts w:cs="FrankRuehl" w:hint="cs"/>
            <w:vanish/>
            <w:szCs w:val="20"/>
            <w:shd w:val="clear" w:color="auto" w:fill="FFFF99"/>
            <w:rtl/>
          </w:rPr>
          <w:t>ס"ח תשס"ט מס' 2203</w:t>
        </w:r>
      </w:hyperlink>
      <w:r w:rsidRPr="009156DD">
        <w:rPr>
          <w:rStyle w:val="default"/>
          <w:rFonts w:cs="FrankRuehl" w:hint="cs"/>
          <w:vanish/>
          <w:szCs w:val="20"/>
          <w:shd w:val="clear" w:color="auto" w:fill="FFFF99"/>
          <w:rtl/>
        </w:rPr>
        <w:t xml:space="preserve"> מיום 23.7.2009 עמ' 207 (</w:t>
      </w:r>
      <w:hyperlink r:id="rId157" w:history="1">
        <w:r w:rsidRPr="009156DD">
          <w:rPr>
            <w:rStyle w:val="Hyperlink"/>
            <w:rFonts w:cs="FrankRuehl" w:hint="cs"/>
            <w:vanish/>
            <w:szCs w:val="20"/>
            <w:shd w:val="clear" w:color="auto" w:fill="FFFF99"/>
            <w:rtl/>
          </w:rPr>
          <w:t>ה"ח 436</w:t>
        </w:r>
      </w:hyperlink>
      <w:r w:rsidRPr="009156DD">
        <w:rPr>
          <w:rStyle w:val="default"/>
          <w:rFonts w:cs="FrankRuehl" w:hint="cs"/>
          <w:vanish/>
          <w:szCs w:val="20"/>
          <w:shd w:val="clear" w:color="auto" w:fill="FFFF99"/>
          <w:rtl/>
        </w:rPr>
        <w:t>)</w:t>
      </w:r>
    </w:p>
    <w:p w:rsidR="009A0BFC" w:rsidRPr="000E1837" w:rsidRDefault="009A0BFC" w:rsidP="000E1837">
      <w:pPr>
        <w:pStyle w:val="P00"/>
        <w:spacing w:before="0"/>
        <w:ind w:left="0" w:right="1134"/>
        <w:rPr>
          <w:rStyle w:val="default"/>
          <w:rFonts w:cs="FrankRuehl" w:hint="cs"/>
          <w:b/>
          <w:bCs/>
          <w:sz w:val="2"/>
          <w:szCs w:val="2"/>
          <w:shd w:val="clear" w:color="auto" w:fill="FFFF99"/>
          <w:rtl/>
        </w:rPr>
      </w:pPr>
      <w:r w:rsidRPr="009156DD">
        <w:rPr>
          <w:rStyle w:val="default"/>
          <w:rFonts w:cs="FrankRuehl" w:hint="cs"/>
          <w:b/>
          <w:bCs/>
          <w:vanish/>
          <w:szCs w:val="20"/>
          <w:shd w:val="clear" w:color="auto" w:fill="FFFF99"/>
          <w:rtl/>
        </w:rPr>
        <w:t>הוספת פרק שני 1</w:t>
      </w:r>
      <w:bookmarkEnd w:id="53"/>
    </w:p>
    <w:p w:rsidR="009A0BFC" w:rsidRDefault="009A0BFC" w:rsidP="009A0BFC">
      <w:pPr>
        <w:pStyle w:val="P00"/>
        <w:spacing w:before="72"/>
        <w:ind w:left="0" w:right="1134"/>
        <w:rPr>
          <w:rStyle w:val="default"/>
          <w:rFonts w:cs="FrankRuehl" w:hint="cs"/>
          <w:rtl/>
        </w:rPr>
      </w:pPr>
      <w:bookmarkStart w:id="54" w:name="Seif93"/>
      <w:bookmarkEnd w:id="54"/>
      <w:r w:rsidRPr="000E1837">
        <w:rPr>
          <w:lang w:val="he-IL"/>
        </w:rPr>
        <w:pict>
          <v:rect id="_x0000_s2477" style="position:absolute;left:0;text-align:left;margin-left:464.5pt;margin-top:8.05pt;width:75.05pt;height:32.55pt;z-index:251699200" o:allowincell="f" filled="f" stroked="f" strokecolor="lime" strokeweight=".25pt">
            <v:textbox inset="0,0,0,0">
              <w:txbxContent>
                <w:p w:rsidR="006C3324" w:rsidRDefault="006C3324" w:rsidP="009A0BFC">
                  <w:pPr>
                    <w:spacing w:line="160" w:lineRule="exact"/>
                    <w:jc w:val="left"/>
                    <w:rPr>
                      <w:rFonts w:cs="Miriam" w:hint="cs"/>
                      <w:noProof/>
                      <w:sz w:val="18"/>
                      <w:szCs w:val="18"/>
                      <w:rtl/>
                    </w:rPr>
                  </w:pPr>
                  <w:r>
                    <w:rPr>
                      <w:rFonts w:cs="Miriam" w:hint="cs"/>
                      <w:sz w:val="18"/>
                      <w:szCs w:val="18"/>
                      <w:rtl/>
                    </w:rPr>
                    <w:t>הקמת מינהלת השקעות בתיירות</w:t>
                  </w:r>
                </w:p>
                <w:p w:rsidR="006C3324" w:rsidRDefault="006C3324" w:rsidP="009A0BFC">
                  <w:pPr>
                    <w:spacing w:line="160" w:lineRule="exact"/>
                    <w:jc w:val="left"/>
                    <w:rPr>
                      <w:rFonts w:cs="Miriam" w:hint="cs"/>
                      <w:noProof/>
                      <w:sz w:val="18"/>
                      <w:szCs w:val="18"/>
                      <w:rtl/>
                    </w:rPr>
                  </w:pPr>
                  <w:r>
                    <w:rPr>
                      <w:rFonts w:cs="Miriam" w:hint="cs"/>
                      <w:noProof/>
                      <w:sz w:val="18"/>
                      <w:szCs w:val="18"/>
                      <w:rtl/>
                    </w:rPr>
                    <w:t>(תיקון מס' 66) תשס"ט-2009</w:t>
                  </w:r>
                </w:p>
              </w:txbxContent>
            </v:textbox>
            <w10:anchorlock/>
          </v:rect>
        </w:pict>
      </w:r>
      <w:r w:rsidRPr="000E1837">
        <w:rPr>
          <w:rStyle w:val="big-number"/>
          <w:rFonts w:cs="Miriam"/>
          <w:rtl/>
        </w:rPr>
        <w:t>16</w:t>
      </w:r>
      <w:r w:rsidRPr="000E1837">
        <w:rPr>
          <w:rStyle w:val="default"/>
          <w:rFonts w:cs="FrankRuehl" w:hint="cs"/>
          <w:rtl/>
        </w:rPr>
        <w:t>א</w:t>
      </w:r>
      <w:r w:rsidRPr="000E1837">
        <w:rPr>
          <w:rStyle w:val="default"/>
          <w:rFonts w:cs="FrankRuehl"/>
          <w:rtl/>
        </w:rPr>
        <w:t>.</w:t>
      </w:r>
      <w:r w:rsidRPr="000E1837">
        <w:rPr>
          <w:rStyle w:val="default"/>
          <w:rFonts w:cs="FrankRuehl"/>
          <w:rtl/>
        </w:rPr>
        <w:tab/>
      </w:r>
      <w:r w:rsidRPr="000E1837">
        <w:rPr>
          <w:rStyle w:val="default"/>
          <w:rFonts w:cs="FrankRuehl" w:hint="cs"/>
          <w:rtl/>
        </w:rPr>
        <w:t>מוקמת בזה מינהלת השקעות בתיירות, אשר תפעל להגשמתה של מטרת חוק זה בעניינים הנוגעים למפעלים תיירותיים.</w:t>
      </w:r>
    </w:p>
    <w:p w:rsidR="000E1837" w:rsidRPr="009156DD" w:rsidRDefault="000E1837" w:rsidP="000E1837">
      <w:pPr>
        <w:pStyle w:val="P00"/>
        <w:spacing w:before="0"/>
        <w:ind w:left="0" w:right="1134"/>
        <w:rPr>
          <w:rStyle w:val="default"/>
          <w:rFonts w:cs="FrankRuehl" w:hint="cs"/>
          <w:vanish/>
          <w:szCs w:val="20"/>
          <w:shd w:val="clear" w:color="auto" w:fill="FFFF99"/>
          <w:rtl/>
        </w:rPr>
      </w:pPr>
      <w:bookmarkStart w:id="55" w:name="Rov345"/>
      <w:r w:rsidRPr="009156DD">
        <w:rPr>
          <w:rStyle w:val="default"/>
          <w:rFonts w:cs="FrankRuehl" w:hint="cs"/>
          <w:vanish/>
          <w:color w:val="FF0000"/>
          <w:szCs w:val="20"/>
          <w:shd w:val="clear" w:color="auto" w:fill="FFFF99"/>
          <w:rtl/>
        </w:rPr>
        <w:t>מיום 1.1.2010</w:t>
      </w:r>
    </w:p>
    <w:p w:rsidR="000E1837" w:rsidRPr="009156DD" w:rsidRDefault="000E1837" w:rsidP="000E1837">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66</w:t>
      </w:r>
    </w:p>
    <w:p w:rsidR="000E1837" w:rsidRPr="009156DD" w:rsidRDefault="000E1837" w:rsidP="000E1837">
      <w:pPr>
        <w:pStyle w:val="P00"/>
        <w:spacing w:before="0"/>
        <w:ind w:left="0" w:right="1134"/>
        <w:rPr>
          <w:rStyle w:val="default"/>
          <w:rFonts w:cs="FrankRuehl" w:hint="cs"/>
          <w:vanish/>
          <w:szCs w:val="20"/>
          <w:shd w:val="clear" w:color="auto" w:fill="FFFF99"/>
          <w:rtl/>
        </w:rPr>
      </w:pPr>
      <w:hyperlink r:id="rId158" w:history="1">
        <w:r w:rsidRPr="009156DD">
          <w:rPr>
            <w:rStyle w:val="Hyperlink"/>
            <w:rFonts w:cs="FrankRuehl" w:hint="cs"/>
            <w:vanish/>
            <w:szCs w:val="20"/>
            <w:shd w:val="clear" w:color="auto" w:fill="FFFF99"/>
            <w:rtl/>
          </w:rPr>
          <w:t>ס"ח תשס"ט מס' 2203</w:t>
        </w:r>
      </w:hyperlink>
      <w:r w:rsidRPr="009156DD">
        <w:rPr>
          <w:rStyle w:val="default"/>
          <w:rFonts w:cs="FrankRuehl" w:hint="cs"/>
          <w:vanish/>
          <w:szCs w:val="20"/>
          <w:shd w:val="clear" w:color="auto" w:fill="FFFF99"/>
          <w:rtl/>
        </w:rPr>
        <w:t xml:space="preserve"> מיום 23.7.2009 עמ' 207 (</w:t>
      </w:r>
      <w:hyperlink r:id="rId159" w:history="1">
        <w:r w:rsidRPr="009156DD">
          <w:rPr>
            <w:rStyle w:val="Hyperlink"/>
            <w:rFonts w:cs="FrankRuehl" w:hint="cs"/>
            <w:vanish/>
            <w:szCs w:val="20"/>
            <w:shd w:val="clear" w:color="auto" w:fill="FFFF99"/>
            <w:rtl/>
          </w:rPr>
          <w:t>ה"ח 436</w:t>
        </w:r>
      </w:hyperlink>
      <w:r w:rsidRPr="009156DD">
        <w:rPr>
          <w:rStyle w:val="default"/>
          <w:rFonts w:cs="FrankRuehl" w:hint="cs"/>
          <w:vanish/>
          <w:szCs w:val="20"/>
          <w:shd w:val="clear" w:color="auto" w:fill="FFFF99"/>
          <w:rtl/>
        </w:rPr>
        <w:t>)</w:t>
      </w:r>
    </w:p>
    <w:p w:rsidR="000E1837" w:rsidRPr="000E1837" w:rsidRDefault="000E1837" w:rsidP="000E1837">
      <w:pPr>
        <w:pStyle w:val="P00"/>
        <w:spacing w:before="0"/>
        <w:ind w:left="0" w:right="1134"/>
        <w:rPr>
          <w:rStyle w:val="default"/>
          <w:rFonts w:cs="FrankRuehl" w:hint="cs"/>
          <w:b/>
          <w:bCs/>
          <w:sz w:val="2"/>
          <w:szCs w:val="2"/>
          <w:shd w:val="clear" w:color="auto" w:fill="FFFF99"/>
          <w:rtl/>
        </w:rPr>
      </w:pPr>
      <w:r w:rsidRPr="009156DD">
        <w:rPr>
          <w:rStyle w:val="default"/>
          <w:rFonts w:cs="FrankRuehl" w:hint="cs"/>
          <w:b/>
          <w:bCs/>
          <w:vanish/>
          <w:szCs w:val="20"/>
          <w:shd w:val="clear" w:color="auto" w:fill="FFFF99"/>
          <w:rtl/>
        </w:rPr>
        <w:t>הוספת סעיף 16א</w:t>
      </w:r>
      <w:bookmarkEnd w:id="55"/>
    </w:p>
    <w:p w:rsidR="009A0BFC" w:rsidRPr="000E1837" w:rsidRDefault="009A0BFC" w:rsidP="009A0BFC">
      <w:pPr>
        <w:pStyle w:val="P00"/>
        <w:spacing w:before="72"/>
        <w:ind w:left="0" w:right="1134"/>
        <w:rPr>
          <w:rStyle w:val="default"/>
          <w:rFonts w:cs="FrankRuehl" w:hint="cs"/>
          <w:rtl/>
        </w:rPr>
      </w:pPr>
      <w:bookmarkStart w:id="56" w:name="Seif94"/>
      <w:bookmarkEnd w:id="56"/>
      <w:r w:rsidRPr="000E1837">
        <w:rPr>
          <w:lang w:val="he-IL"/>
        </w:rPr>
        <w:pict>
          <v:rect id="_x0000_s2479" style="position:absolute;left:0;text-align:left;margin-left:464.5pt;margin-top:8.05pt;width:75.05pt;height:38.05pt;z-index:251701248" o:allowincell="f" filled="f" stroked="f" strokecolor="lime" strokeweight=".25pt">
            <v:textbox inset="0,0,0,0">
              <w:txbxContent>
                <w:p w:rsidR="006C3324" w:rsidRDefault="006C3324" w:rsidP="009A0BFC">
                  <w:pPr>
                    <w:spacing w:line="160" w:lineRule="exact"/>
                    <w:jc w:val="left"/>
                    <w:rPr>
                      <w:rFonts w:cs="Miriam" w:hint="cs"/>
                      <w:noProof/>
                      <w:sz w:val="18"/>
                      <w:szCs w:val="18"/>
                      <w:rtl/>
                    </w:rPr>
                  </w:pPr>
                  <w:r>
                    <w:rPr>
                      <w:rFonts w:cs="Miriam" w:hint="cs"/>
                      <w:sz w:val="18"/>
                      <w:szCs w:val="18"/>
                      <w:rtl/>
                    </w:rPr>
                    <w:t>מינוי מנהל מינהלת השקעות בתיירות</w:t>
                  </w:r>
                </w:p>
                <w:p w:rsidR="006C3324" w:rsidRDefault="006C3324" w:rsidP="009A0BFC">
                  <w:pPr>
                    <w:spacing w:line="160" w:lineRule="exact"/>
                    <w:jc w:val="left"/>
                    <w:rPr>
                      <w:rFonts w:cs="Miriam" w:hint="cs"/>
                      <w:noProof/>
                      <w:sz w:val="18"/>
                      <w:szCs w:val="18"/>
                      <w:rtl/>
                    </w:rPr>
                  </w:pPr>
                  <w:r>
                    <w:rPr>
                      <w:rFonts w:cs="Miriam" w:hint="cs"/>
                      <w:noProof/>
                      <w:sz w:val="18"/>
                      <w:szCs w:val="18"/>
                      <w:rtl/>
                    </w:rPr>
                    <w:t>(תיקון מס' 66) תשס"ט-2009</w:t>
                  </w:r>
                </w:p>
              </w:txbxContent>
            </v:textbox>
            <w10:anchorlock/>
          </v:rect>
        </w:pict>
      </w:r>
      <w:r w:rsidRPr="000E1837">
        <w:rPr>
          <w:rStyle w:val="big-number"/>
          <w:rFonts w:cs="Miriam"/>
          <w:rtl/>
        </w:rPr>
        <w:t>16</w:t>
      </w:r>
      <w:r w:rsidRPr="000E1837">
        <w:rPr>
          <w:rStyle w:val="default"/>
          <w:rFonts w:cs="FrankRuehl" w:hint="cs"/>
          <w:rtl/>
        </w:rPr>
        <w:t>ב</w:t>
      </w:r>
      <w:r w:rsidRPr="000E1837">
        <w:rPr>
          <w:rStyle w:val="default"/>
          <w:rFonts w:cs="FrankRuehl"/>
          <w:rtl/>
        </w:rPr>
        <w:t>.</w:t>
      </w:r>
      <w:r w:rsidRPr="000E1837">
        <w:rPr>
          <w:rStyle w:val="default"/>
          <w:rFonts w:cs="FrankRuehl"/>
          <w:rtl/>
        </w:rPr>
        <w:tab/>
      </w:r>
      <w:r w:rsidRPr="000E1837">
        <w:rPr>
          <w:rStyle w:val="default"/>
          <w:rFonts w:cs="FrankRuehl" w:hint="cs"/>
          <w:rtl/>
        </w:rPr>
        <w:t>השרים ימנו מנהל למינהלת השקעות בתיירות, והוא יהיה בתוקף תפקידו חבר מינהלת השקעות בתיירות ויושב הראש שלה.</w:t>
      </w:r>
    </w:p>
    <w:p w:rsidR="009A0BFC" w:rsidRPr="009156DD" w:rsidRDefault="009A0BFC" w:rsidP="009A0BFC">
      <w:pPr>
        <w:pStyle w:val="P00"/>
        <w:spacing w:before="0"/>
        <w:ind w:left="0" w:right="1134"/>
        <w:rPr>
          <w:rStyle w:val="default"/>
          <w:rFonts w:cs="FrankRuehl" w:hint="cs"/>
          <w:vanish/>
          <w:szCs w:val="20"/>
          <w:shd w:val="clear" w:color="auto" w:fill="FFFF99"/>
          <w:rtl/>
        </w:rPr>
      </w:pPr>
      <w:bookmarkStart w:id="57" w:name="Rov346"/>
      <w:r w:rsidRPr="009156DD">
        <w:rPr>
          <w:rStyle w:val="default"/>
          <w:rFonts w:cs="FrankRuehl" w:hint="cs"/>
          <w:vanish/>
          <w:color w:val="FF0000"/>
          <w:szCs w:val="20"/>
          <w:shd w:val="clear" w:color="auto" w:fill="FFFF99"/>
          <w:rtl/>
        </w:rPr>
        <w:t>מיום 1.1.2010</w:t>
      </w:r>
    </w:p>
    <w:p w:rsidR="009A0BFC" w:rsidRPr="009156DD" w:rsidRDefault="009A0BFC" w:rsidP="009A0BFC">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66</w:t>
      </w:r>
    </w:p>
    <w:p w:rsidR="009A0BFC" w:rsidRPr="009156DD" w:rsidRDefault="009A0BFC" w:rsidP="009A0BFC">
      <w:pPr>
        <w:pStyle w:val="P00"/>
        <w:spacing w:before="0"/>
        <w:ind w:left="0" w:right="1134"/>
        <w:rPr>
          <w:rStyle w:val="default"/>
          <w:rFonts w:cs="FrankRuehl" w:hint="cs"/>
          <w:vanish/>
          <w:szCs w:val="20"/>
          <w:shd w:val="clear" w:color="auto" w:fill="FFFF99"/>
          <w:rtl/>
        </w:rPr>
      </w:pPr>
      <w:hyperlink r:id="rId160" w:history="1">
        <w:r w:rsidRPr="009156DD">
          <w:rPr>
            <w:rStyle w:val="Hyperlink"/>
            <w:rFonts w:cs="FrankRuehl" w:hint="cs"/>
            <w:vanish/>
            <w:szCs w:val="20"/>
            <w:shd w:val="clear" w:color="auto" w:fill="FFFF99"/>
            <w:rtl/>
          </w:rPr>
          <w:t>ס"ח תשס"ט מס' 2203</w:t>
        </w:r>
      </w:hyperlink>
      <w:r w:rsidRPr="009156DD">
        <w:rPr>
          <w:rStyle w:val="default"/>
          <w:rFonts w:cs="FrankRuehl" w:hint="cs"/>
          <w:vanish/>
          <w:szCs w:val="20"/>
          <w:shd w:val="clear" w:color="auto" w:fill="FFFF99"/>
          <w:rtl/>
        </w:rPr>
        <w:t xml:space="preserve"> מיום 23.7.2009 עמ' 207 (</w:t>
      </w:r>
      <w:hyperlink r:id="rId161" w:history="1">
        <w:r w:rsidRPr="009156DD">
          <w:rPr>
            <w:rStyle w:val="Hyperlink"/>
            <w:rFonts w:cs="FrankRuehl" w:hint="cs"/>
            <w:vanish/>
            <w:szCs w:val="20"/>
            <w:shd w:val="clear" w:color="auto" w:fill="FFFF99"/>
            <w:rtl/>
          </w:rPr>
          <w:t>ה"ח 436</w:t>
        </w:r>
      </w:hyperlink>
      <w:r w:rsidRPr="009156DD">
        <w:rPr>
          <w:rStyle w:val="default"/>
          <w:rFonts w:cs="FrankRuehl" w:hint="cs"/>
          <w:vanish/>
          <w:szCs w:val="20"/>
          <w:shd w:val="clear" w:color="auto" w:fill="FFFF99"/>
          <w:rtl/>
        </w:rPr>
        <w:t>)</w:t>
      </w:r>
    </w:p>
    <w:p w:rsidR="009A0BFC" w:rsidRPr="000E1837" w:rsidRDefault="009A0BFC" w:rsidP="000E1837">
      <w:pPr>
        <w:pStyle w:val="P00"/>
        <w:spacing w:before="0"/>
        <w:ind w:left="0" w:right="1134"/>
        <w:rPr>
          <w:rStyle w:val="default"/>
          <w:rFonts w:cs="FrankRuehl" w:hint="cs"/>
          <w:b/>
          <w:bCs/>
          <w:sz w:val="2"/>
          <w:szCs w:val="2"/>
          <w:shd w:val="clear" w:color="auto" w:fill="FFFF99"/>
          <w:rtl/>
        </w:rPr>
      </w:pPr>
      <w:r w:rsidRPr="009156DD">
        <w:rPr>
          <w:rStyle w:val="default"/>
          <w:rFonts w:cs="FrankRuehl" w:hint="cs"/>
          <w:b/>
          <w:bCs/>
          <w:vanish/>
          <w:szCs w:val="20"/>
          <w:shd w:val="clear" w:color="auto" w:fill="FFFF99"/>
          <w:rtl/>
        </w:rPr>
        <w:t>הוספת סעיף 16ב</w:t>
      </w:r>
      <w:bookmarkEnd w:id="57"/>
    </w:p>
    <w:p w:rsidR="009A0BFC" w:rsidRPr="000E1837" w:rsidRDefault="009A0BFC" w:rsidP="00E502B3">
      <w:pPr>
        <w:pStyle w:val="P00"/>
        <w:spacing w:before="72"/>
        <w:ind w:left="0" w:right="1134"/>
        <w:rPr>
          <w:rStyle w:val="default"/>
          <w:rFonts w:cs="FrankRuehl" w:hint="cs"/>
          <w:rtl/>
        </w:rPr>
      </w:pPr>
      <w:bookmarkStart w:id="58" w:name="Seif95"/>
      <w:bookmarkEnd w:id="58"/>
      <w:r w:rsidRPr="000E1837">
        <w:rPr>
          <w:lang w:val="he-IL"/>
        </w:rPr>
        <w:pict>
          <v:rect id="_x0000_s2480" style="position:absolute;left:0;text-align:left;margin-left:464.5pt;margin-top:8.05pt;width:75.05pt;height:37.9pt;z-index:251702272" o:allowincell="f" filled="f" stroked="f" strokecolor="lime" strokeweight=".25pt">
            <v:textbox inset="0,0,0,0">
              <w:txbxContent>
                <w:p w:rsidR="006C3324" w:rsidRDefault="006C3324" w:rsidP="009A0BFC">
                  <w:pPr>
                    <w:spacing w:line="160" w:lineRule="exact"/>
                    <w:jc w:val="left"/>
                    <w:rPr>
                      <w:rFonts w:cs="Miriam" w:hint="cs"/>
                      <w:noProof/>
                      <w:sz w:val="18"/>
                      <w:szCs w:val="18"/>
                      <w:rtl/>
                    </w:rPr>
                  </w:pPr>
                  <w:r>
                    <w:rPr>
                      <w:rFonts w:cs="Miriam" w:hint="cs"/>
                      <w:sz w:val="18"/>
                      <w:szCs w:val="18"/>
                      <w:rtl/>
                    </w:rPr>
                    <w:t>תפקידי מנהל מינהלת השקעות בתיירות</w:t>
                  </w:r>
                </w:p>
                <w:p w:rsidR="006C3324" w:rsidRDefault="006C3324" w:rsidP="009A0BFC">
                  <w:pPr>
                    <w:spacing w:line="160" w:lineRule="exact"/>
                    <w:jc w:val="left"/>
                    <w:rPr>
                      <w:rFonts w:cs="Miriam" w:hint="cs"/>
                      <w:noProof/>
                      <w:sz w:val="18"/>
                      <w:szCs w:val="18"/>
                      <w:rtl/>
                    </w:rPr>
                  </w:pPr>
                  <w:r>
                    <w:rPr>
                      <w:rFonts w:cs="Miriam" w:hint="cs"/>
                      <w:noProof/>
                      <w:sz w:val="18"/>
                      <w:szCs w:val="18"/>
                      <w:rtl/>
                    </w:rPr>
                    <w:t>(תיקון מס' 66) תשס"ט-2009</w:t>
                  </w:r>
                </w:p>
              </w:txbxContent>
            </v:textbox>
            <w10:anchorlock/>
          </v:rect>
        </w:pict>
      </w:r>
      <w:r w:rsidRPr="000E1837">
        <w:rPr>
          <w:rStyle w:val="big-number"/>
          <w:rFonts w:cs="Miriam"/>
          <w:rtl/>
        </w:rPr>
        <w:t>16</w:t>
      </w:r>
      <w:r w:rsidR="00E502B3" w:rsidRPr="000E1837">
        <w:rPr>
          <w:rStyle w:val="default"/>
          <w:rFonts w:cs="FrankRuehl" w:hint="cs"/>
          <w:rtl/>
        </w:rPr>
        <w:t>ג</w:t>
      </w:r>
      <w:r w:rsidRPr="000E1837">
        <w:rPr>
          <w:rStyle w:val="default"/>
          <w:rFonts w:cs="FrankRuehl"/>
          <w:rtl/>
        </w:rPr>
        <w:t>.</w:t>
      </w:r>
      <w:r w:rsidRPr="000E1837">
        <w:rPr>
          <w:rStyle w:val="default"/>
          <w:rFonts w:cs="FrankRuehl"/>
          <w:rtl/>
        </w:rPr>
        <w:tab/>
      </w:r>
      <w:r w:rsidR="00E502B3" w:rsidRPr="000E1837">
        <w:rPr>
          <w:rStyle w:val="default"/>
          <w:rFonts w:cs="FrankRuehl" w:hint="cs"/>
          <w:rtl/>
        </w:rPr>
        <w:t>(א)</w:t>
      </w:r>
      <w:r w:rsidR="00E502B3" w:rsidRPr="000E1837">
        <w:rPr>
          <w:rStyle w:val="default"/>
          <w:rFonts w:cs="FrankRuehl" w:hint="cs"/>
          <w:rtl/>
        </w:rPr>
        <w:tab/>
        <w:t>מנהל מינהלת השקעות בתיירות יהיה ממונה על ביצוע החלטות מינהלת השקעות בתיירות, יפעל בשמה וימלא כל תפקיד אחר המוטל עליו על פי כל חיקוק.</w:t>
      </w:r>
    </w:p>
    <w:p w:rsidR="00E502B3" w:rsidRPr="000E1837" w:rsidRDefault="00E502B3" w:rsidP="00E502B3">
      <w:pPr>
        <w:pStyle w:val="P00"/>
        <w:spacing w:before="72"/>
        <w:ind w:left="0" w:right="1134"/>
        <w:rPr>
          <w:rStyle w:val="default"/>
          <w:rFonts w:cs="FrankRuehl" w:hint="cs"/>
          <w:rtl/>
        </w:rPr>
      </w:pPr>
      <w:r w:rsidRPr="000E1837">
        <w:rPr>
          <w:rStyle w:val="default"/>
          <w:rFonts w:cs="FrankRuehl" w:hint="cs"/>
          <w:rtl/>
        </w:rPr>
        <w:tab/>
        <w:t>(ב)</w:t>
      </w:r>
      <w:r w:rsidRPr="000E1837">
        <w:rPr>
          <w:rStyle w:val="default"/>
          <w:rFonts w:cs="FrankRuehl" w:hint="cs"/>
          <w:rtl/>
        </w:rPr>
        <w:tab/>
        <w:t>כל שיש להגישו למינהלת השקעות בתיירות או לשרים יוגש באמצעות מנהל מינהלת השקעות בתיירות וכל הודעה מטעמים תימסר על ידו.</w:t>
      </w:r>
    </w:p>
    <w:p w:rsidR="009A0BFC" w:rsidRPr="009156DD" w:rsidRDefault="009A0BFC" w:rsidP="009A0BFC">
      <w:pPr>
        <w:pStyle w:val="P00"/>
        <w:spacing w:before="0"/>
        <w:ind w:left="0" w:right="1134"/>
        <w:rPr>
          <w:rStyle w:val="default"/>
          <w:rFonts w:cs="FrankRuehl" w:hint="cs"/>
          <w:vanish/>
          <w:szCs w:val="20"/>
          <w:shd w:val="clear" w:color="auto" w:fill="FFFF99"/>
          <w:rtl/>
        </w:rPr>
      </w:pPr>
      <w:bookmarkStart w:id="59" w:name="Rov347"/>
      <w:r w:rsidRPr="009156DD">
        <w:rPr>
          <w:rStyle w:val="default"/>
          <w:rFonts w:cs="FrankRuehl" w:hint="cs"/>
          <w:vanish/>
          <w:color w:val="FF0000"/>
          <w:szCs w:val="20"/>
          <w:shd w:val="clear" w:color="auto" w:fill="FFFF99"/>
          <w:rtl/>
        </w:rPr>
        <w:t>מיום 1.1.2010</w:t>
      </w:r>
    </w:p>
    <w:p w:rsidR="009A0BFC" w:rsidRPr="009156DD" w:rsidRDefault="009A0BFC" w:rsidP="009A0BFC">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66</w:t>
      </w:r>
    </w:p>
    <w:p w:rsidR="009A0BFC" w:rsidRPr="009156DD" w:rsidRDefault="009A0BFC" w:rsidP="009A0BFC">
      <w:pPr>
        <w:pStyle w:val="P00"/>
        <w:spacing w:before="0"/>
        <w:ind w:left="0" w:right="1134"/>
        <w:rPr>
          <w:rStyle w:val="default"/>
          <w:rFonts w:cs="FrankRuehl" w:hint="cs"/>
          <w:vanish/>
          <w:szCs w:val="20"/>
          <w:shd w:val="clear" w:color="auto" w:fill="FFFF99"/>
          <w:rtl/>
        </w:rPr>
      </w:pPr>
      <w:hyperlink r:id="rId162" w:history="1">
        <w:r w:rsidRPr="009156DD">
          <w:rPr>
            <w:rStyle w:val="Hyperlink"/>
            <w:rFonts w:cs="FrankRuehl" w:hint="cs"/>
            <w:vanish/>
            <w:szCs w:val="20"/>
            <w:shd w:val="clear" w:color="auto" w:fill="FFFF99"/>
            <w:rtl/>
          </w:rPr>
          <w:t>ס"ח תשס"ט מס' 2203</w:t>
        </w:r>
      </w:hyperlink>
      <w:r w:rsidRPr="009156DD">
        <w:rPr>
          <w:rStyle w:val="default"/>
          <w:rFonts w:cs="FrankRuehl" w:hint="cs"/>
          <w:vanish/>
          <w:szCs w:val="20"/>
          <w:shd w:val="clear" w:color="auto" w:fill="FFFF99"/>
          <w:rtl/>
        </w:rPr>
        <w:t xml:space="preserve"> מיום 23.7.2009 עמ' 208 (</w:t>
      </w:r>
      <w:hyperlink r:id="rId163" w:history="1">
        <w:r w:rsidRPr="009156DD">
          <w:rPr>
            <w:rStyle w:val="Hyperlink"/>
            <w:rFonts w:cs="FrankRuehl" w:hint="cs"/>
            <w:vanish/>
            <w:szCs w:val="20"/>
            <w:shd w:val="clear" w:color="auto" w:fill="FFFF99"/>
            <w:rtl/>
          </w:rPr>
          <w:t>ה"ח 436</w:t>
        </w:r>
      </w:hyperlink>
      <w:r w:rsidRPr="009156DD">
        <w:rPr>
          <w:rStyle w:val="default"/>
          <w:rFonts w:cs="FrankRuehl" w:hint="cs"/>
          <w:vanish/>
          <w:szCs w:val="20"/>
          <w:shd w:val="clear" w:color="auto" w:fill="FFFF99"/>
          <w:rtl/>
        </w:rPr>
        <w:t>)</w:t>
      </w:r>
    </w:p>
    <w:p w:rsidR="009A0BFC" w:rsidRPr="000E1837" w:rsidRDefault="009A0BFC" w:rsidP="000E1837">
      <w:pPr>
        <w:pStyle w:val="P00"/>
        <w:spacing w:before="0"/>
        <w:ind w:left="0" w:right="1134"/>
        <w:rPr>
          <w:rStyle w:val="default"/>
          <w:rFonts w:cs="FrankRuehl" w:hint="cs"/>
          <w:b/>
          <w:bCs/>
          <w:sz w:val="2"/>
          <w:szCs w:val="2"/>
          <w:shd w:val="clear" w:color="auto" w:fill="FFFF99"/>
          <w:rtl/>
        </w:rPr>
      </w:pPr>
      <w:r w:rsidRPr="009156DD">
        <w:rPr>
          <w:rStyle w:val="default"/>
          <w:rFonts w:cs="FrankRuehl" w:hint="cs"/>
          <w:b/>
          <w:bCs/>
          <w:vanish/>
          <w:szCs w:val="20"/>
          <w:shd w:val="clear" w:color="auto" w:fill="FFFF99"/>
          <w:rtl/>
        </w:rPr>
        <w:t>הוספת סעיף 16</w:t>
      </w:r>
      <w:r w:rsidR="00E502B3" w:rsidRPr="009156DD">
        <w:rPr>
          <w:rStyle w:val="default"/>
          <w:rFonts w:cs="FrankRuehl" w:hint="cs"/>
          <w:b/>
          <w:bCs/>
          <w:vanish/>
          <w:szCs w:val="20"/>
          <w:shd w:val="clear" w:color="auto" w:fill="FFFF99"/>
          <w:rtl/>
        </w:rPr>
        <w:t>ג</w:t>
      </w:r>
      <w:bookmarkEnd w:id="59"/>
    </w:p>
    <w:p w:rsidR="009A0BFC" w:rsidRPr="000E1837" w:rsidRDefault="009A0BFC" w:rsidP="00E502B3">
      <w:pPr>
        <w:pStyle w:val="P00"/>
        <w:spacing w:before="72"/>
        <w:ind w:left="0" w:right="1134"/>
        <w:rPr>
          <w:rStyle w:val="default"/>
          <w:rFonts w:cs="FrankRuehl" w:hint="cs"/>
          <w:rtl/>
        </w:rPr>
      </w:pPr>
      <w:bookmarkStart w:id="60" w:name="Seif96"/>
      <w:bookmarkEnd w:id="60"/>
      <w:r w:rsidRPr="000E1837">
        <w:rPr>
          <w:lang w:val="he-IL"/>
        </w:rPr>
        <w:pict>
          <v:rect id="_x0000_s2481" style="position:absolute;left:0;text-align:left;margin-left:464.5pt;margin-top:8.05pt;width:75.05pt;height:35.6pt;z-index:251703296" o:allowincell="f" filled="f" stroked="f" strokecolor="lime" strokeweight=".25pt">
            <v:textbox inset="0,0,0,0">
              <w:txbxContent>
                <w:p w:rsidR="006C3324" w:rsidRDefault="006C3324" w:rsidP="00E502B3">
                  <w:pPr>
                    <w:spacing w:line="160" w:lineRule="exact"/>
                    <w:jc w:val="left"/>
                    <w:rPr>
                      <w:rFonts w:cs="Miriam" w:hint="cs"/>
                      <w:noProof/>
                      <w:sz w:val="18"/>
                      <w:szCs w:val="18"/>
                      <w:rtl/>
                    </w:rPr>
                  </w:pPr>
                  <w:r>
                    <w:rPr>
                      <w:rFonts w:cs="Miriam" w:hint="cs"/>
                      <w:sz w:val="18"/>
                      <w:szCs w:val="18"/>
                      <w:rtl/>
                    </w:rPr>
                    <w:t xml:space="preserve">הרכב </w:t>
                  </w:r>
                  <w:r>
                    <w:rPr>
                      <w:rFonts w:cs="Miriam" w:hint="cs"/>
                      <w:noProof/>
                      <w:sz w:val="18"/>
                      <w:szCs w:val="18"/>
                      <w:rtl/>
                    </w:rPr>
                    <w:t>מינהלת השקעות בתיירות</w:t>
                  </w:r>
                </w:p>
                <w:p w:rsidR="006C3324" w:rsidRDefault="006C3324" w:rsidP="009A0BFC">
                  <w:pPr>
                    <w:spacing w:line="160" w:lineRule="exact"/>
                    <w:jc w:val="left"/>
                    <w:rPr>
                      <w:rFonts w:cs="Miriam" w:hint="cs"/>
                      <w:noProof/>
                      <w:sz w:val="18"/>
                      <w:szCs w:val="18"/>
                      <w:rtl/>
                    </w:rPr>
                  </w:pPr>
                  <w:r>
                    <w:rPr>
                      <w:rFonts w:cs="Miriam" w:hint="cs"/>
                      <w:noProof/>
                      <w:sz w:val="18"/>
                      <w:szCs w:val="18"/>
                      <w:rtl/>
                    </w:rPr>
                    <w:t>(תיקון מס' 66) תשס"ט-2009</w:t>
                  </w:r>
                </w:p>
              </w:txbxContent>
            </v:textbox>
            <w10:anchorlock/>
          </v:rect>
        </w:pict>
      </w:r>
      <w:r w:rsidRPr="000E1837">
        <w:rPr>
          <w:rStyle w:val="big-number"/>
          <w:rFonts w:cs="Miriam"/>
          <w:rtl/>
        </w:rPr>
        <w:t>16</w:t>
      </w:r>
      <w:r w:rsidR="00E502B3" w:rsidRPr="000E1837">
        <w:rPr>
          <w:rStyle w:val="default"/>
          <w:rFonts w:cs="FrankRuehl" w:hint="cs"/>
          <w:rtl/>
        </w:rPr>
        <w:t>ד</w:t>
      </w:r>
      <w:r w:rsidRPr="000E1837">
        <w:rPr>
          <w:rStyle w:val="default"/>
          <w:rFonts w:cs="FrankRuehl"/>
          <w:rtl/>
        </w:rPr>
        <w:t>.</w:t>
      </w:r>
      <w:r w:rsidRPr="000E1837">
        <w:rPr>
          <w:rStyle w:val="default"/>
          <w:rFonts w:cs="FrankRuehl"/>
          <w:rtl/>
        </w:rPr>
        <w:tab/>
      </w:r>
      <w:r w:rsidR="00E502B3" w:rsidRPr="000E1837">
        <w:rPr>
          <w:rStyle w:val="default"/>
          <w:rFonts w:cs="FrankRuehl" w:hint="cs"/>
          <w:rtl/>
        </w:rPr>
        <w:t>(א)</w:t>
      </w:r>
      <w:r w:rsidR="00E502B3" w:rsidRPr="000E1837">
        <w:rPr>
          <w:rStyle w:val="default"/>
          <w:rFonts w:cs="FrankRuehl" w:hint="cs"/>
          <w:rtl/>
        </w:rPr>
        <w:tab/>
        <w:t>מינהלת השקעות בתיירות תכלול, נוסף על מנהל מינהלת השקעות בתיירות, את החברים האלה:</w:t>
      </w:r>
    </w:p>
    <w:p w:rsidR="00E502B3" w:rsidRPr="000E1837" w:rsidRDefault="00E502B3" w:rsidP="002A26EC">
      <w:pPr>
        <w:pStyle w:val="P00"/>
        <w:spacing w:before="72"/>
        <w:ind w:left="1021" w:right="1134"/>
        <w:rPr>
          <w:rStyle w:val="default"/>
          <w:rFonts w:cs="FrankRuehl" w:hint="cs"/>
          <w:rtl/>
        </w:rPr>
      </w:pPr>
      <w:r w:rsidRPr="000E1837">
        <w:rPr>
          <w:rStyle w:val="default"/>
          <w:rFonts w:cs="FrankRuehl" w:hint="cs"/>
          <w:rtl/>
        </w:rPr>
        <w:t>(1)</w:t>
      </w:r>
      <w:r w:rsidRPr="000E1837">
        <w:rPr>
          <w:rStyle w:val="default"/>
          <w:rFonts w:cs="FrankRuehl" w:hint="cs"/>
          <w:rtl/>
        </w:rPr>
        <w:tab/>
        <w:t>שני נציגי משרד האוצר, שימנה שר האוצר;</w:t>
      </w:r>
    </w:p>
    <w:p w:rsidR="00E502B3" w:rsidRPr="000E1837" w:rsidRDefault="00E502B3" w:rsidP="002A26EC">
      <w:pPr>
        <w:pStyle w:val="P00"/>
        <w:spacing w:before="72"/>
        <w:ind w:left="1021" w:right="1134"/>
        <w:rPr>
          <w:rStyle w:val="default"/>
          <w:rFonts w:cs="FrankRuehl" w:hint="cs"/>
          <w:rtl/>
        </w:rPr>
      </w:pPr>
      <w:r w:rsidRPr="000E1837">
        <w:rPr>
          <w:rStyle w:val="default"/>
          <w:rFonts w:cs="FrankRuehl" w:hint="cs"/>
          <w:rtl/>
        </w:rPr>
        <w:t>(2)</w:t>
      </w:r>
      <w:r w:rsidRPr="000E1837">
        <w:rPr>
          <w:rStyle w:val="default"/>
          <w:rFonts w:cs="FrankRuehl" w:hint="cs"/>
          <w:rtl/>
        </w:rPr>
        <w:tab/>
        <w:t>שני נציגי משרד התיירות, שימנה שר התיירות.</w:t>
      </w:r>
    </w:p>
    <w:p w:rsidR="00E502B3" w:rsidRPr="000E1837" w:rsidRDefault="00E502B3" w:rsidP="00E502B3">
      <w:pPr>
        <w:pStyle w:val="P00"/>
        <w:spacing w:before="72"/>
        <w:ind w:left="0" w:right="1134"/>
        <w:rPr>
          <w:rStyle w:val="default"/>
          <w:rFonts w:cs="FrankRuehl" w:hint="cs"/>
          <w:rtl/>
        </w:rPr>
      </w:pPr>
      <w:r w:rsidRPr="000E1837">
        <w:rPr>
          <w:rStyle w:val="default"/>
          <w:rFonts w:cs="FrankRuehl" w:hint="cs"/>
          <w:rtl/>
        </w:rPr>
        <w:tab/>
        <w:t>(ב)</w:t>
      </w:r>
      <w:r w:rsidRPr="000E1837">
        <w:rPr>
          <w:rStyle w:val="default"/>
          <w:rFonts w:cs="FrankRuehl" w:hint="cs"/>
          <w:rtl/>
        </w:rPr>
        <w:tab/>
      </w:r>
      <w:r w:rsidR="002A26EC" w:rsidRPr="000E1837">
        <w:rPr>
          <w:rStyle w:val="default"/>
          <w:rFonts w:cs="FrankRuehl" w:hint="cs"/>
          <w:rtl/>
        </w:rPr>
        <w:t>השרים רשאים למנות נציג ציבור להיות חבר נוסף במינהלת השקעות בתיירות.</w:t>
      </w:r>
    </w:p>
    <w:p w:rsidR="009A0BFC" w:rsidRPr="009156DD" w:rsidRDefault="009A0BFC" w:rsidP="009A0BFC">
      <w:pPr>
        <w:pStyle w:val="P00"/>
        <w:spacing w:before="0"/>
        <w:ind w:left="0" w:right="1134"/>
        <w:rPr>
          <w:rStyle w:val="default"/>
          <w:rFonts w:cs="FrankRuehl" w:hint="cs"/>
          <w:vanish/>
          <w:szCs w:val="20"/>
          <w:shd w:val="clear" w:color="auto" w:fill="FFFF99"/>
          <w:rtl/>
        </w:rPr>
      </w:pPr>
      <w:bookmarkStart w:id="61" w:name="Rov348"/>
      <w:r w:rsidRPr="009156DD">
        <w:rPr>
          <w:rStyle w:val="default"/>
          <w:rFonts w:cs="FrankRuehl" w:hint="cs"/>
          <w:vanish/>
          <w:color w:val="FF0000"/>
          <w:szCs w:val="20"/>
          <w:shd w:val="clear" w:color="auto" w:fill="FFFF99"/>
          <w:rtl/>
        </w:rPr>
        <w:t>מיום 1.1.2010</w:t>
      </w:r>
    </w:p>
    <w:p w:rsidR="009A0BFC" w:rsidRPr="009156DD" w:rsidRDefault="009A0BFC" w:rsidP="009A0BFC">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66</w:t>
      </w:r>
    </w:p>
    <w:p w:rsidR="009A0BFC" w:rsidRPr="009156DD" w:rsidRDefault="009A0BFC" w:rsidP="009A0BFC">
      <w:pPr>
        <w:pStyle w:val="P00"/>
        <w:spacing w:before="0"/>
        <w:ind w:left="0" w:right="1134"/>
        <w:rPr>
          <w:rStyle w:val="default"/>
          <w:rFonts w:cs="FrankRuehl" w:hint="cs"/>
          <w:vanish/>
          <w:szCs w:val="20"/>
          <w:shd w:val="clear" w:color="auto" w:fill="FFFF99"/>
          <w:rtl/>
        </w:rPr>
      </w:pPr>
      <w:hyperlink r:id="rId164" w:history="1">
        <w:r w:rsidRPr="009156DD">
          <w:rPr>
            <w:rStyle w:val="Hyperlink"/>
            <w:rFonts w:cs="FrankRuehl" w:hint="cs"/>
            <w:vanish/>
            <w:szCs w:val="20"/>
            <w:shd w:val="clear" w:color="auto" w:fill="FFFF99"/>
            <w:rtl/>
          </w:rPr>
          <w:t>ס"ח תשס"ט מס' 2203</w:t>
        </w:r>
      </w:hyperlink>
      <w:r w:rsidRPr="009156DD">
        <w:rPr>
          <w:rStyle w:val="default"/>
          <w:rFonts w:cs="FrankRuehl" w:hint="cs"/>
          <w:vanish/>
          <w:szCs w:val="20"/>
          <w:shd w:val="clear" w:color="auto" w:fill="FFFF99"/>
          <w:rtl/>
        </w:rPr>
        <w:t xml:space="preserve"> מיום 23.7.2009 עמ' 208 (</w:t>
      </w:r>
      <w:hyperlink r:id="rId165" w:history="1">
        <w:r w:rsidRPr="009156DD">
          <w:rPr>
            <w:rStyle w:val="Hyperlink"/>
            <w:rFonts w:cs="FrankRuehl" w:hint="cs"/>
            <w:vanish/>
            <w:szCs w:val="20"/>
            <w:shd w:val="clear" w:color="auto" w:fill="FFFF99"/>
            <w:rtl/>
          </w:rPr>
          <w:t>ה"ח 436</w:t>
        </w:r>
      </w:hyperlink>
      <w:r w:rsidRPr="009156DD">
        <w:rPr>
          <w:rStyle w:val="default"/>
          <w:rFonts w:cs="FrankRuehl" w:hint="cs"/>
          <w:vanish/>
          <w:szCs w:val="20"/>
          <w:shd w:val="clear" w:color="auto" w:fill="FFFF99"/>
          <w:rtl/>
        </w:rPr>
        <w:t>)</w:t>
      </w:r>
    </w:p>
    <w:p w:rsidR="009A0BFC" w:rsidRPr="000E1837" w:rsidRDefault="009A0BFC" w:rsidP="000E1837">
      <w:pPr>
        <w:pStyle w:val="P00"/>
        <w:spacing w:before="0"/>
        <w:ind w:left="0" w:right="1134"/>
        <w:rPr>
          <w:rStyle w:val="default"/>
          <w:rFonts w:cs="FrankRuehl" w:hint="cs"/>
          <w:b/>
          <w:bCs/>
          <w:sz w:val="2"/>
          <w:szCs w:val="2"/>
          <w:shd w:val="clear" w:color="auto" w:fill="FFFF99"/>
          <w:rtl/>
        </w:rPr>
      </w:pPr>
      <w:r w:rsidRPr="009156DD">
        <w:rPr>
          <w:rStyle w:val="default"/>
          <w:rFonts w:cs="FrankRuehl" w:hint="cs"/>
          <w:b/>
          <w:bCs/>
          <w:vanish/>
          <w:szCs w:val="20"/>
          <w:shd w:val="clear" w:color="auto" w:fill="FFFF99"/>
          <w:rtl/>
        </w:rPr>
        <w:t>הוספת סעיף 16</w:t>
      </w:r>
      <w:r w:rsidR="00E502B3" w:rsidRPr="009156DD">
        <w:rPr>
          <w:rStyle w:val="default"/>
          <w:rFonts w:cs="FrankRuehl" w:hint="cs"/>
          <w:b/>
          <w:bCs/>
          <w:vanish/>
          <w:szCs w:val="20"/>
          <w:shd w:val="clear" w:color="auto" w:fill="FFFF99"/>
          <w:rtl/>
        </w:rPr>
        <w:t>ד</w:t>
      </w:r>
      <w:bookmarkEnd w:id="61"/>
    </w:p>
    <w:p w:rsidR="009A0BFC" w:rsidRDefault="009A0BFC" w:rsidP="009568B6">
      <w:pPr>
        <w:pStyle w:val="P00"/>
        <w:spacing w:before="72"/>
        <w:ind w:left="0" w:right="1134"/>
        <w:rPr>
          <w:rStyle w:val="default"/>
          <w:rFonts w:cs="FrankRuehl" w:hint="cs"/>
          <w:rtl/>
        </w:rPr>
      </w:pPr>
      <w:bookmarkStart w:id="62" w:name="Seif97"/>
      <w:bookmarkEnd w:id="62"/>
      <w:r w:rsidRPr="000E1837">
        <w:rPr>
          <w:lang w:val="he-IL"/>
        </w:rPr>
        <w:pict>
          <v:rect id="_x0000_s2482" style="position:absolute;left:0;text-align:left;margin-left:464.5pt;margin-top:8.05pt;width:75.05pt;height:34.1pt;z-index:251704320" o:allowincell="f" filled="f" stroked="f" strokecolor="lime" strokeweight=".25pt">
            <v:textbox inset="0,0,0,0">
              <w:txbxContent>
                <w:p w:rsidR="006C3324" w:rsidRDefault="006C3324" w:rsidP="009A0BFC">
                  <w:pPr>
                    <w:spacing w:line="160" w:lineRule="exact"/>
                    <w:jc w:val="left"/>
                    <w:rPr>
                      <w:rFonts w:cs="Miriam" w:hint="cs"/>
                      <w:noProof/>
                      <w:sz w:val="18"/>
                      <w:szCs w:val="18"/>
                      <w:rtl/>
                    </w:rPr>
                  </w:pPr>
                  <w:r>
                    <w:rPr>
                      <w:rFonts w:cs="Miriam" w:hint="cs"/>
                      <w:sz w:val="18"/>
                      <w:szCs w:val="18"/>
                      <w:rtl/>
                    </w:rPr>
                    <w:t>תפקידי מינהלת השקעות בתיירות</w:t>
                  </w:r>
                </w:p>
                <w:p w:rsidR="006C3324" w:rsidRDefault="006C3324" w:rsidP="009568B6">
                  <w:pPr>
                    <w:spacing w:line="160" w:lineRule="exact"/>
                    <w:jc w:val="left"/>
                    <w:rPr>
                      <w:rFonts w:cs="Miriam" w:hint="cs"/>
                      <w:noProof/>
                      <w:sz w:val="18"/>
                      <w:szCs w:val="18"/>
                      <w:rtl/>
                    </w:rPr>
                  </w:pPr>
                  <w:r>
                    <w:rPr>
                      <w:rFonts w:cs="Miriam" w:hint="cs"/>
                      <w:noProof/>
                      <w:sz w:val="18"/>
                      <w:szCs w:val="18"/>
                      <w:rtl/>
                    </w:rPr>
                    <w:t>(תיקון מס' 68) תשע"א-2011</w:t>
                  </w:r>
                </w:p>
              </w:txbxContent>
            </v:textbox>
            <w10:anchorlock/>
          </v:rect>
        </w:pict>
      </w:r>
      <w:r w:rsidRPr="000E1837">
        <w:rPr>
          <w:rStyle w:val="big-number"/>
          <w:rFonts w:cs="Miriam"/>
          <w:rtl/>
        </w:rPr>
        <w:t>16</w:t>
      </w:r>
      <w:r w:rsidR="002A26EC" w:rsidRPr="000E1837">
        <w:rPr>
          <w:rStyle w:val="default"/>
          <w:rFonts w:cs="FrankRuehl" w:hint="cs"/>
          <w:rtl/>
        </w:rPr>
        <w:t>ה</w:t>
      </w:r>
      <w:r w:rsidRPr="000E1837">
        <w:rPr>
          <w:rStyle w:val="default"/>
          <w:rFonts w:cs="FrankRuehl"/>
          <w:rtl/>
        </w:rPr>
        <w:t>.</w:t>
      </w:r>
      <w:r w:rsidRPr="000E1837">
        <w:rPr>
          <w:rStyle w:val="default"/>
          <w:rFonts w:cs="FrankRuehl"/>
          <w:rtl/>
        </w:rPr>
        <w:tab/>
      </w:r>
      <w:r w:rsidR="002A26EC" w:rsidRPr="000E1837">
        <w:rPr>
          <w:rStyle w:val="default"/>
          <w:rFonts w:cs="FrankRuehl" w:hint="cs"/>
          <w:rtl/>
        </w:rPr>
        <w:t>תפקידי מינהלת השקעות בתיירות</w:t>
      </w:r>
      <w:r w:rsidR="009568B6">
        <w:rPr>
          <w:rStyle w:val="default"/>
          <w:rFonts w:cs="FrankRuehl" w:hint="cs"/>
          <w:rtl/>
        </w:rPr>
        <w:t>,</w:t>
      </w:r>
      <w:r w:rsidR="002A26EC" w:rsidRPr="000E1837">
        <w:rPr>
          <w:rStyle w:val="default"/>
          <w:rFonts w:cs="FrankRuehl" w:hint="cs"/>
          <w:rtl/>
        </w:rPr>
        <w:t xml:space="preserve"> בענ</w:t>
      </w:r>
      <w:r w:rsidR="009568B6">
        <w:rPr>
          <w:rStyle w:val="default"/>
          <w:rFonts w:cs="FrankRuehl" w:hint="cs"/>
          <w:rtl/>
        </w:rPr>
        <w:t xml:space="preserve">יינים הנוגעים למפעלים תיירותיים, יהיו </w:t>
      </w:r>
      <w:r w:rsidR="009568B6">
        <w:rPr>
          <w:rStyle w:val="default"/>
          <w:rFonts w:cs="FrankRuehl"/>
          <w:rtl/>
        </w:rPr>
        <w:t>–</w:t>
      </w:r>
    </w:p>
    <w:p w:rsidR="009568B6" w:rsidRDefault="009568B6" w:rsidP="009568B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התפקידים המנויים בסעיף 10(1) עד (4);</w:t>
      </w:r>
    </w:p>
    <w:p w:rsidR="009568B6" w:rsidRDefault="009568B6" w:rsidP="009568B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לייעץ לממשלה בכל דבר הנוגע להגשמתה של מטרת חוק זה, ובמיוחד בדבר קווי היסוד לעידוד השקעות הון, דרכים לביצועם ותחיקה לעידוד השקעות הון.</w:t>
      </w:r>
    </w:p>
    <w:p w:rsidR="009A0BFC" w:rsidRPr="009156DD" w:rsidRDefault="009A0BFC" w:rsidP="009A0BFC">
      <w:pPr>
        <w:pStyle w:val="P00"/>
        <w:spacing w:before="0"/>
        <w:ind w:left="0" w:right="1134"/>
        <w:rPr>
          <w:rStyle w:val="default"/>
          <w:rFonts w:cs="FrankRuehl" w:hint="cs"/>
          <w:vanish/>
          <w:szCs w:val="20"/>
          <w:shd w:val="clear" w:color="auto" w:fill="FFFF99"/>
          <w:rtl/>
        </w:rPr>
      </w:pPr>
      <w:bookmarkStart w:id="63" w:name="Rov353"/>
      <w:r w:rsidRPr="009156DD">
        <w:rPr>
          <w:rStyle w:val="default"/>
          <w:rFonts w:cs="FrankRuehl" w:hint="cs"/>
          <w:vanish/>
          <w:color w:val="FF0000"/>
          <w:szCs w:val="20"/>
          <w:shd w:val="clear" w:color="auto" w:fill="FFFF99"/>
          <w:rtl/>
        </w:rPr>
        <w:t>מיום 1.1.2010</w:t>
      </w:r>
    </w:p>
    <w:p w:rsidR="009A0BFC" w:rsidRPr="009156DD" w:rsidRDefault="009A0BFC" w:rsidP="009A0BFC">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66</w:t>
      </w:r>
    </w:p>
    <w:p w:rsidR="009A0BFC" w:rsidRPr="009156DD" w:rsidRDefault="009A0BFC" w:rsidP="009A0BFC">
      <w:pPr>
        <w:pStyle w:val="P00"/>
        <w:spacing w:before="0"/>
        <w:ind w:left="0" w:right="1134"/>
        <w:rPr>
          <w:rStyle w:val="default"/>
          <w:rFonts w:cs="FrankRuehl" w:hint="cs"/>
          <w:vanish/>
          <w:szCs w:val="20"/>
          <w:shd w:val="clear" w:color="auto" w:fill="FFFF99"/>
          <w:rtl/>
        </w:rPr>
      </w:pPr>
      <w:hyperlink r:id="rId166" w:history="1">
        <w:r w:rsidRPr="009156DD">
          <w:rPr>
            <w:rStyle w:val="Hyperlink"/>
            <w:rFonts w:cs="FrankRuehl" w:hint="cs"/>
            <w:vanish/>
            <w:szCs w:val="20"/>
            <w:shd w:val="clear" w:color="auto" w:fill="FFFF99"/>
            <w:rtl/>
          </w:rPr>
          <w:t>ס"ח תשס"ט מס' 2203</w:t>
        </w:r>
      </w:hyperlink>
      <w:r w:rsidRPr="009156DD">
        <w:rPr>
          <w:rStyle w:val="default"/>
          <w:rFonts w:cs="FrankRuehl" w:hint="cs"/>
          <w:vanish/>
          <w:szCs w:val="20"/>
          <w:shd w:val="clear" w:color="auto" w:fill="FFFF99"/>
          <w:rtl/>
        </w:rPr>
        <w:t xml:space="preserve"> מיום 23.7.2009 עמ' 208 (</w:t>
      </w:r>
      <w:hyperlink r:id="rId167" w:history="1">
        <w:r w:rsidRPr="009156DD">
          <w:rPr>
            <w:rStyle w:val="Hyperlink"/>
            <w:rFonts w:cs="FrankRuehl" w:hint="cs"/>
            <w:vanish/>
            <w:szCs w:val="20"/>
            <w:shd w:val="clear" w:color="auto" w:fill="FFFF99"/>
            <w:rtl/>
          </w:rPr>
          <w:t>ה"ח 436</w:t>
        </w:r>
      </w:hyperlink>
      <w:r w:rsidRPr="009156DD">
        <w:rPr>
          <w:rStyle w:val="default"/>
          <w:rFonts w:cs="FrankRuehl" w:hint="cs"/>
          <w:vanish/>
          <w:szCs w:val="20"/>
          <w:shd w:val="clear" w:color="auto" w:fill="FFFF99"/>
          <w:rtl/>
        </w:rPr>
        <w:t>)</w:t>
      </w:r>
    </w:p>
    <w:p w:rsidR="009A0BFC" w:rsidRPr="009156DD" w:rsidRDefault="009A0BFC" w:rsidP="000E1837">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הוספת סעיף 16</w:t>
      </w:r>
      <w:r w:rsidR="002A26EC" w:rsidRPr="009156DD">
        <w:rPr>
          <w:rStyle w:val="default"/>
          <w:rFonts w:cs="FrankRuehl" w:hint="cs"/>
          <w:b/>
          <w:bCs/>
          <w:vanish/>
          <w:szCs w:val="20"/>
          <w:shd w:val="clear" w:color="auto" w:fill="FFFF99"/>
          <w:rtl/>
        </w:rPr>
        <w:t>ה</w:t>
      </w:r>
    </w:p>
    <w:p w:rsidR="009568B6" w:rsidRPr="009156DD" w:rsidRDefault="009568B6" w:rsidP="009568B6">
      <w:pPr>
        <w:pStyle w:val="P00"/>
        <w:spacing w:before="0"/>
        <w:ind w:left="0" w:right="1134"/>
        <w:rPr>
          <w:rStyle w:val="default"/>
          <w:rFonts w:cs="FrankRuehl" w:hint="cs"/>
          <w:vanish/>
          <w:szCs w:val="20"/>
          <w:shd w:val="clear" w:color="auto" w:fill="FFFF99"/>
          <w:rtl/>
        </w:rPr>
      </w:pPr>
    </w:p>
    <w:p w:rsidR="009568B6" w:rsidRPr="009156DD" w:rsidRDefault="009568B6" w:rsidP="009568B6">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1.1.2011</w:t>
      </w:r>
    </w:p>
    <w:p w:rsidR="009568B6" w:rsidRPr="009156DD" w:rsidRDefault="009568B6" w:rsidP="009568B6">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9568B6" w:rsidRPr="009156DD" w:rsidRDefault="009568B6" w:rsidP="009568B6">
      <w:pPr>
        <w:pStyle w:val="P00"/>
        <w:spacing w:before="0"/>
        <w:ind w:left="0" w:right="1134"/>
        <w:rPr>
          <w:rStyle w:val="default"/>
          <w:rFonts w:cs="FrankRuehl" w:hint="cs"/>
          <w:vanish/>
          <w:szCs w:val="20"/>
          <w:shd w:val="clear" w:color="auto" w:fill="FFFF99"/>
          <w:rtl/>
        </w:rPr>
      </w:pPr>
      <w:hyperlink r:id="rId168"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167 (</w:t>
      </w:r>
      <w:hyperlink r:id="rId169"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9568B6" w:rsidRPr="009156DD" w:rsidRDefault="009568B6" w:rsidP="009568B6">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החלפת סעיף 16ה</w:t>
      </w:r>
    </w:p>
    <w:p w:rsidR="009568B6" w:rsidRPr="009156DD" w:rsidRDefault="009568B6" w:rsidP="009568B6">
      <w:pPr>
        <w:pStyle w:val="P00"/>
        <w:ind w:left="0" w:right="1134"/>
        <w:rPr>
          <w:rStyle w:val="default"/>
          <w:rFonts w:cs="FrankRuehl" w:hint="cs"/>
          <w:vanish/>
          <w:szCs w:val="20"/>
          <w:shd w:val="clear" w:color="auto" w:fill="FFFF99"/>
          <w:rtl/>
        </w:rPr>
      </w:pPr>
      <w:r w:rsidRPr="009156DD">
        <w:rPr>
          <w:rStyle w:val="default"/>
          <w:rFonts w:cs="FrankRuehl" w:hint="cs"/>
          <w:vanish/>
          <w:szCs w:val="20"/>
          <w:shd w:val="clear" w:color="auto" w:fill="FFFF99"/>
          <w:rtl/>
        </w:rPr>
        <w:t>הנוסח הקודם:</w:t>
      </w:r>
    </w:p>
    <w:p w:rsidR="009568B6" w:rsidRPr="009156DD" w:rsidRDefault="009568B6" w:rsidP="009568B6">
      <w:pPr>
        <w:pStyle w:val="P00"/>
        <w:spacing w:before="20"/>
        <w:ind w:left="0" w:right="1134"/>
        <w:rPr>
          <w:rStyle w:val="big-number"/>
          <w:rFonts w:cs="Miriam" w:hint="cs"/>
          <w:strike/>
          <w:vanish/>
          <w:sz w:val="16"/>
          <w:szCs w:val="16"/>
          <w:shd w:val="clear" w:color="auto" w:fill="FFFF99"/>
          <w:rtl/>
        </w:rPr>
      </w:pPr>
      <w:r w:rsidRPr="009156DD">
        <w:rPr>
          <w:rStyle w:val="big-number"/>
          <w:rFonts w:cs="Miriam" w:hint="cs"/>
          <w:strike/>
          <w:vanish/>
          <w:sz w:val="16"/>
          <w:szCs w:val="16"/>
          <w:shd w:val="clear" w:color="auto" w:fill="FFFF99"/>
          <w:rtl/>
        </w:rPr>
        <w:t>תפקידי מינהלת השקעות בתיירות</w:t>
      </w:r>
    </w:p>
    <w:p w:rsidR="009568B6" w:rsidRPr="009568B6" w:rsidRDefault="009568B6" w:rsidP="009568B6">
      <w:pPr>
        <w:pStyle w:val="P00"/>
        <w:spacing w:before="0"/>
        <w:ind w:left="0" w:right="1134"/>
        <w:rPr>
          <w:rStyle w:val="default"/>
          <w:rFonts w:cs="FrankRuehl" w:hint="cs"/>
          <w:strike/>
          <w:sz w:val="2"/>
          <w:szCs w:val="2"/>
          <w:rtl/>
        </w:rPr>
      </w:pPr>
      <w:r w:rsidRPr="009156DD">
        <w:rPr>
          <w:rStyle w:val="big-number"/>
          <w:rFonts w:cs="FrankRuehl"/>
          <w:strike/>
          <w:vanish/>
          <w:sz w:val="22"/>
          <w:szCs w:val="22"/>
          <w:shd w:val="clear" w:color="auto" w:fill="FFFF99"/>
          <w:rtl/>
        </w:rPr>
        <w:t>16</w:t>
      </w:r>
      <w:r w:rsidRPr="009156DD">
        <w:rPr>
          <w:rStyle w:val="default"/>
          <w:rFonts w:cs="FrankRuehl" w:hint="cs"/>
          <w:strike/>
          <w:vanish/>
          <w:sz w:val="22"/>
          <w:szCs w:val="22"/>
          <w:shd w:val="clear" w:color="auto" w:fill="FFFF99"/>
          <w:rtl/>
        </w:rPr>
        <w:t>ה</w:t>
      </w:r>
      <w:r w:rsidRPr="009156DD">
        <w:rPr>
          <w:rStyle w:val="default"/>
          <w:rFonts w:cs="FrankRuehl"/>
          <w:strike/>
          <w:vanish/>
          <w:sz w:val="22"/>
          <w:szCs w:val="22"/>
          <w:shd w:val="clear" w:color="auto" w:fill="FFFF99"/>
          <w:rtl/>
        </w:rPr>
        <w:t>.</w:t>
      </w:r>
      <w:r w:rsidRPr="009156DD">
        <w:rPr>
          <w:rStyle w:val="default"/>
          <w:rFonts w:cs="FrankRuehl"/>
          <w:strike/>
          <w:vanish/>
          <w:sz w:val="22"/>
          <w:szCs w:val="22"/>
          <w:shd w:val="clear" w:color="auto" w:fill="FFFF99"/>
          <w:rtl/>
        </w:rPr>
        <w:tab/>
      </w:r>
      <w:r w:rsidRPr="009156DD">
        <w:rPr>
          <w:rStyle w:val="default"/>
          <w:rFonts w:cs="FrankRuehl" w:hint="cs"/>
          <w:strike/>
          <w:vanish/>
          <w:sz w:val="22"/>
          <w:szCs w:val="22"/>
          <w:shd w:val="clear" w:color="auto" w:fill="FFFF99"/>
          <w:rtl/>
        </w:rPr>
        <w:t>תפקידי מינהלת השקעות בתיירות יהיו כמפורט בסעיפים 10 ו-13(1), בעניינים הנוגעים למפעלים תיירותיים.</w:t>
      </w:r>
      <w:bookmarkEnd w:id="63"/>
    </w:p>
    <w:p w:rsidR="009A0BFC" w:rsidRPr="000E1837" w:rsidRDefault="009A0BFC" w:rsidP="002A26EC">
      <w:pPr>
        <w:pStyle w:val="P00"/>
        <w:spacing w:before="72"/>
        <w:ind w:left="0" w:right="1134"/>
        <w:rPr>
          <w:rStyle w:val="default"/>
          <w:rFonts w:cs="FrankRuehl" w:hint="cs"/>
          <w:rtl/>
        </w:rPr>
      </w:pPr>
      <w:bookmarkStart w:id="64" w:name="Seif98"/>
      <w:bookmarkEnd w:id="64"/>
      <w:r w:rsidRPr="000E1837">
        <w:rPr>
          <w:lang w:val="he-IL"/>
        </w:rPr>
        <w:pict>
          <v:rect id="_x0000_s2483" style="position:absolute;left:0;text-align:left;margin-left:464.5pt;margin-top:8.05pt;width:75.05pt;height:33.95pt;z-index:251705344" o:allowincell="f" filled="f" stroked="f" strokecolor="lime" strokeweight=".25pt">
            <v:textbox inset="0,0,0,0">
              <w:txbxContent>
                <w:p w:rsidR="006C3324" w:rsidRDefault="006C3324" w:rsidP="009A0BFC">
                  <w:pPr>
                    <w:spacing w:line="160" w:lineRule="exact"/>
                    <w:jc w:val="left"/>
                    <w:rPr>
                      <w:rFonts w:cs="Miriam" w:hint="cs"/>
                      <w:noProof/>
                      <w:sz w:val="18"/>
                      <w:szCs w:val="18"/>
                      <w:rtl/>
                    </w:rPr>
                  </w:pPr>
                  <w:r>
                    <w:rPr>
                      <w:rFonts w:cs="Miriam" w:hint="cs"/>
                      <w:sz w:val="18"/>
                      <w:szCs w:val="18"/>
                      <w:rtl/>
                    </w:rPr>
                    <w:t>החלת הוראות מפרק שני</w:t>
                  </w:r>
                </w:p>
                <w:p w:rsidR="006C3324" w:rsidRDefault="006C3324" w:rsidP="009A0BFC">
                  <w:pPr>
                    <w:spacing w:line="160" w:lineRule="exact"/>
                    <w:jc w:val="left"/>
                    <w:rPr>
                      <w:rFonts w:cs="Miriam" w:hint="cs"/>
                      <w:noProof/>
                      <w:sz w:val="18"/>
                      <w:szCs w:val="18"/>
                      <w:rtl/>
                    </w:rPr>
                  </w:pPr>
                  <w:r>
                    <w:rPr>
                      <w:rFonts w:cs="Miriam" w:hint="cs"/>
                      <w:noProof/>
                      <w:sz w:val="18"/>
                      <w:szCs w:val="18"/>
                      <w:rtl/>
                    </w:rPr>
                    <w:t>(תיקון מס' 66) תשס"ט-2009</w:t>
                  </w:r>
                </w:p>
              </w:txbxContent>
            </v:textbox>
            <w10:anchorlock/>
          </v:rect>
        </w:pict>
      </w:r>
      <w:r w:rsidRPr="000E1837">
        <w:rPr>
          <w:rStyle w:val="big-number"/>
          <w:rFonts w:cs="Miriam"/>
          <w:rtl/>
        </w:rPr>
        <w:t>16</w:t>
      </w:r>
      <w:r w:rsidR="002A26EC" w:rsidRPr="000E1837">
        <w:rPr>
          <w:rStyle w:val="default"/>
          <w:rFonts w:cs="FrankRuehl" w:hint="cs"/>
          <w:rtl/>
        </w:rPr>
        <w:t>ו</w:t>
      </w:r>
      <w:r w:rsidRPr="000E1837">
        <w:rPr>
          <w:rStyle w:val="default"/>
          <w:rFonts w:cs="FrankRuehl"/>
          <w:rtl/>
        </w:rPr>
        <w:t>.</w:t>
      </w:r>
      <w:r w:rsidRPr="000E1837">
        <w:rPr>
          <w:rStyle w:val="default"/>
          <w:rFonts w:cs="FrankRuehl"/>
          <w:rtl/>
        </w:rPr>
        <w:tab/>
      </w:r>
      <w:r w:rsidR="002A26EC" w:rsidRPr="000E1837">
        <w:rPr>
          <w:rStyle w:val="default"/>
          <w:rFonts w:cs="FrankRuehl" w:hint="cs"/>
          <w:rtl/>
        </w:rPr>
        <w:t>סעיפים 9(ב), 11, 15 ו-16 יחולו, בשינויים המחויבים, לעניין מינהלת השקעות בתיירות וחבריה.</w:t>
      </w:r>
    </w:p>
    <w:p w:rsidR="009A0BFC" w:rsidRPr="009156DD" w:rsidRDefault="009A0BFC" w:rsidP="009A0BFC">
      <w:pPr>
        <w:pStyle w:val="P00"/>
        <w:spacing w:before="0"/>
        <w:ind w:left="0" w:right="1134"/>
        <w:rPr>
          <w:rStyle w:val="default"/>
          <w:rFonts w:cs="FrankRuehl" w:hint="cs"/>
          <w:vanish/>
          <w:szCs w:val="20"/>
          <w:shd w:val="clear" w:color="auto" w:fill="FFFF99"/>
          <w:rtl/>
        </w:rPr>
      </w:pPr>
      <w:bookmarkStart w:id="65" w:name="Rov354"/>
      <w:r w:rsidRPr="009156DD">
        <w:rPr>
          <w:rStyle w:val="default"/>
          <w:rFonts w:cs="FrankRuehl" w:hint="cs"/>
          <w:vanish/>
          <w:color w:val="FF0000"/>
          <w:szCs w:val="20"/>
          <w:shd w:val="clear" w:color="auto" w:fill="FFFF99"/>
          <w:rtl/>
        </w:rPr>
        <w:t>מיום 1.1.2010</w:t>
      </w:r>
    </w:p>
    <w:p w:rsidR="009A0BFC" w:rsidRPr="009156DD" w:rsidRDefault="009A0BFC" w:rsidP="009A0BFC">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66</w:t>
      </w:r>
    </w:p>
    <w:p w:rsidR="009A0BFC" w:rsidRPr="009156DD" w:rsidRDefault="009A0BFC" w:rsidP="009A0BFC">
      <w:pPr>
        <w:pStyle w:val="P00"/>
        <w:spacing w:before="0"/>
        <w:ind w:left="0" w:right="1134"/>
        <w:rPr>
          <w:rStyle w:val="default"/>
          <w:rFonts w:cs="FrankRuehl" w:hint="cs"/>
          <w:vanish/>
          <w:szCs w:val="20"/>
          <w:shd w:val="clear" w:color="auto" w:fill="FFFF99"/>
          <w:rtl/>
        </w:rPr>
      </w:pPr>
      <w:hyperlink r:id="rId170" w:history="1">
        <w:r w:rsidRPr="009156DD">
          <w:rPr>
            <w:rStyle w:val="Hyperlink"/>
            <w:rFonts w:cs="FrankRuehl" w:hint="cs"/>
            <w:vanish/>
            <w:szCs w:val="20"/>
            <w:shd w:val="clear" w:color="auto" w:fill="FFFF99"/>
            <w:rtl/>
          </w:rPr>
          <w:t>ס"ח תשס"ט מס' 2203</w:t>
        </w:r>
      </w:hyperlink>
      <w:r w:rsidRPr="009156DD">
        <w:rPr>
          <w:rStyle w:val="default"/>
          <w:rFonts w:cs="FrankRuehl" w:hint="cs"/>
          <w:vanish/>
          <w:szCs w:val="20"/>
          <w:shd w:val="clear" w:color="auto" w:fill="FFFF99"/>
          <w:rtl/>
        </w:rPr>
        <w:t xml:space="preserve"> מיום 23.7.2009 עמ' 208 (</w:t>
      </w:r>
      <w:hyperlink r:id="rId171" w:history="1">
        <w:r w:rsidRPr="009156DD">
          <w:rPr>
            <w:rStyle w:val="Hyperlink"/>
            <w:rFonts w:cs="FrankRuehl" w:hint="cs"/>
            <w:vanish/>
            <w:szCs w:val="20"/>
            <w:shd w:val="clear" w:color="auto" w:fill="FFFF99"/>
            <w:rtl/>
          </w:rPr>
          <w:t>ה"ח 436</w:t>
        </w:r>
      </w:hyperlink>
      <w:r w:rsidRPr="009156DD">
        <w:rPr>
          <w:rStyle w:val="default"/>
          <w:rFonts w:cs="FrankRuehl" w:hint="cs"/>
          <w:vanish/>
          <w:szCs w:val="20"/>
          <w:shd w:val="clear" w:color="auto" w:fill="FFFF99"/>
          <w:rtl/>
        </w:rPr>
        <w:t>)</w:t>
      </w:r>
    </w:p>
    <w:p w:rsidR="009A0BFC" w:rsidRPr="000E1837" w:rsidRDefault="009A0BFC" w:rsidP="000E1837">
      <w:pPr>
        <w:pStyle w:val="P00"/>
        <w:spacing w:before="0"/>
        <w:ind w:left="0" w:right="1134"/>
        <w:rPr>
          <w:rStyle w:val="default"/>
          <w:rFonts w:cs="FrankRuehl" w:hint="cs"/>
          <w:b/>
          <w:bCs/>
          <w:sz w:val="2"/>
          <w:szCs w:val="2"/>
          <w:shd w:val="clear" w:color="auto" w:fill="FFFF99"/>
          <w:rtl/>
        </w:rPr>
      </w:pPr>
      <w:r w:rsidRPr="009156DD">
        <w:rPr>
          <w:rStyle w:val="default"/>
          <w:rFonts w:cs="FrankRuehl" w:hint="cs"/>
          <w:b/>
          <w:bCs/>
          <w:vanish/>
          <w:szCs w:val="20"/>
          <w:shd w:val="clear" w:color="auto" w:fill="FFFF99"/>
          <w:rtl/>
        </w:rPr>
        <w:t>הוספת סעיף 16</w:t>
      </w:r>
      <w:r w:rsidR="002A26EC" w:rsidRPr="009156DD">
        <w:rPr>
          <w:rStyle w:val="default"/>
          <w:rFonts w:cs="FrankRuehl" w:hint="cs"/>
          <w:b/>
          <w:bCs/>
          <w:vanish/>
          <w:szCs w:val="20"/>
          <w:shd w:val="clear" w:color="auto" w:fill="FFFF99"/>
          <w:rtl/>
        </w:rPr>
        <w:t>ו</w:t>
      </w:r>
      <w:bookmarkEnd w:id="65"/>
    </w:p>
    <w:p w:rsidR="00660265" w:rsidRDefault="00660265">
      <w:pPr>
        <w:pStyle w:val="medium2-header"/>
        <w:keepLines w:val="0"/>
        <w:spacing w:before="72"/>
        <w:ind w:left="0" w:right="1134"/>
        <w:rPr>
          <w:rFonts w:cs="FrankRuehl"/>
          <w:noProof/>
          <w:rtl/>
        </w:rPr>
      </w:pPr>
      <w:bookmarkStart w:id="66" w:name="med3"/>
      <w:bookmarkEnd w:id="66"/>
      <w:r>
        <w:rPr>
          <w:rFonts w:cs="FrankRuehl"/>
          <w:noProof/>
          <w:rtl/>
        </w:rPr>
        <w:t>פר</w:t>
      </w:r>
      <w:r>
        <w:rPr>
          <w:rFonts w:cs="FrankRuehl" w:hint="cs"/>
          <w:noProof/>
          <w:rtl/>
        </w:rPr>
        <w:t>ק שליש</w:t>
      </w:r>
      <w:r>
        <w:rPr>
          <w:rFonts w:cs="FrankRuehl"/>
          <w:noProof/>
          <w:rtl/>
        </w:rPr>
        <w:t xml:space="preserve">י: </w:t>
      </w:r>
      <w:r>
        <w:rPr>
          <w:rFonts w:cs="FrankRuehl" w:hint="cs"/>
          <w:noProof/>
          <w:rtl/>
        </w:rPr>
        <w:t>א</w:t>
      </w:r>
      <w:r>
        <w:rPr>
          <w:rFonts w:cs="FrankRuehl"/>
          <w:noProof/>
          <w:rtl/>
        </w:rPr>
        <w:t>יש</w:t>
      </w:r>
      <w:r>
        <w:rPr>
          <w:rFonts w:cs="FrankRuehl" w:hint="cs"/>
          <w:noProof/>
          <w:rtl/>
        </w:rPr>
        <w:t>ורים ו</w:t>
      </w:r>
      <w:r>
        <w:rPr>
          <w:rFonts w:cs="FrankRuehl"/>
          <w:noProof/>
          <w:rtl/>
        </w:rPr>
        <w:t>ער</w:t>
      </w:r>
      <w:r>
        <w:rPr>
          <w:rFonts w:cs="FrankRuehl" w:hint="cs"/>
          <w:noProof/>
          <w:rtl/>
        </w:rPr>
        <w:t>רים</w:t>
      </w:r>
    </w:p>
    <w:p w:rsidR="00660265" w:rsidRDefault="00660265">
      <w:pPr>
        <w:pStyle w:val="P00"/>
        <w:spacing w:before="72"/>
        <w:ind w:left="0" w:right="1134"/>
        <w:rPr>
          <w:rStyle w:val="default"/>
          <w:rFonts w:cs="FrankRuehl"/>
          <w:rtl/>
        </w:rPr>
      </w:pPr>
      <w:bookmarkStart w:id="67" w:name="Seif47"/>
      <w:bookmarkEnd w:id="67"/>
      <w:r>
        <w:rPr>
          <w:lang w:val="he-IL"/>
        </w:rPr>
        <w:pict>
          <v:rect id="_x0000_s2070" style="position:absolute;left:0;text-align:left;margin-left:464.5pt;margin-top:8.05pt;width:75.05pt;height:10pt;z-index:251544576"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sz w:val="18"/>
                      <w:szCs w:val="18"/>
                      <w:rtl/>
                    </w:rPr>
                    <w:t>בק</w:t>
                  </w:r>
                  <w:r>
                    <w:rPr>
                      <w:rFonts w:cs="Miriam" w:hint="cs"/>
                      <w:sz w:val="18"/>
                      <w:szCs w:val="18"/>
                      <w:rtl/>
                    </w:rPr>
                    <w:t>שה לאי</w:t>
                  </w:r>
                  <w:r>
                    <w:rPr>
                      <w:rFonts w:cs="Miriam"/>
                      <w:sz w:val="18"/>
                      <w:szCs w:val="18"/>
                      <w:rtl/>
                    </w:rPr>
                    <w:t>שו</w:t>
                  </w:r>
                  <w:r>
                    <w:rPr>
                      <w:rFonts w:cs="Miriam" w:hint="cs"/>
                      <w:sz w:val="18"/>
                      <w:szCs w:val="18"/>
                      <w:rtl/>
                    </w:rPr>
                    <w:t>ר</w:t>
                  </w:r>
                </w:p>
              </w:txbxContent>
            </v:textbox>
            <w10:anchorlock/>
          </v:rect>
        </w:pict>
      </w:r>
      <w:r>
        <w:rPr>
          <w:rStyle w:val="big-number"/>
          <w:rFonts w:cs="Miriam"/>
          <w:rtl/>
        </w:rPr>
        <w:t>17.</w:t>
      </w:r>
      <w:r>
        <w:rPr>
          <w:rStyle w:val="big-number"/>
          <w:rFonts w:cs="Miriam"/>
          <w:rtl/>
        </w:rPr>
        <w:tab/>
      </w:r>
      <w:r>
        <w:rPr>
          <w:rStyle w:val="default"/>
          <w:rFonts w:cs="FrankRuehl"/>
          <w:rtl/>
        </w:rPr>
        <w:t>המ</w:t>
      </w:r>
      <w:r>
        <w:rPr>
          <w:rStyle w:val="default"/>
          <w:rFonts w:cs="FrankRuehl" w:hint="cs"/>
          <w:rtl/>
        </w:rPr>
        <w:t>בקש אי</w:t>
      </w:r>
      <w:r>
        <w:rPr>
          <w:rStyle w:val="default"/>
          <w:rFonts w:cs="FrankRuehl"/>
          <w:rtl/>
        </w:rPr>
        <w:t>שו</w:t>
      </w:r>
      <w:r>
        <w:rPr>
          <w:rStyle w:val="default"/>
          <w:rFonts w:cs="FrankRuehl" w:hint="cs"/>
          <w:rtl/>
        </w:rPr>
        <w:t>ר, יגיש למינהלה תכנית המכילה תיאור מפורט של הפעולה שיש בדעתו לבצע, וכן ימסור כל פרט ומסמך נוסף הדרושים לשם בחינתה של התכ</w:t>
      </w:r>
      <w:r>
        <w:rPr>
          <w:rStyle w:val="default"/>
          <w:rFonts w:cs="FrankRuehl"/>
          <w:rtl/>
        </w:rPr>
        <w:t>נ</w:t>
      </w:r>
      <w:r>
        <w:rPr>
          <w:rStyle w:val="default"/>
          <w:rFonts w:cs="FrankRuehl" w:hint="cs"/>
          <w:rtl/>
        </w:rPr>
        <w:t>י</w:t>
      </w:r>
      <w:r>
        <w:rPr>
          <w:rStyle w:val="default"/>
          <w:rFonts w:cs="FrankRuehl"/>
          <w:rtl/>
        </w:rPr>
        <w:t>ת</w:t>
      </w:r>
      <w:r>
        <w:rPr>
          <w:rStyle w:val="default"/>
          <w:rFonts w:cs="FrankRuehl" w:hint="cs"/>
          <w:rtl/>
        </w:rPr>
        <w:t>.</w:t>
      </w:r>
    </w:p>
    <w:p w:rsidR="00660265" w:rsidRDefault="00660265" w:rsidP="009568B6">
      <w:pPr>
        <w:pStyle w:val="P00"/>
        <w:spacing w:before="72"/>
        <w:ind w:left="1021" w:right="1134" w:hanging="1021"/>
        <w:rPr>
          <w:rStyle w:val="default"/>
          <w:rFonts w:cs="FrankRuehl" w:hint="cs"/>
          <w:rtl/>
        </w:rPr>
      </w:pPr>
      <w:bookmarkStart w:id="68" w:name="Seif48"/>
      <w:bookmarkEnd w:id="68"/>
      <w:r>
        <w:rPr>
          <w:lang w:val="he-IL"/>
        </w:rPr>
        <w:pict>
          <v:rect id="_x0000_s2071" style="position:absolute;left:0;text-align:left;margin-left:464.5pt;margin-top:8.05pt;width:75.05pt;height:44.55pt;z-index:251545600"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sz w:val="18"/>
                      <w:szCs w:val="18"/>
                      <w:rtl/>
                    </w:rPr>
                    <w:t>אי</w:t>
                  </w:r>
                  <w:r>
                    <w:rPr>
                      <w:rFonts w:cs="Miriam" w:hint="cs"/>
                      <w:sz w:val="18"/>
                      <w:szCs w:val="18"/>
                      <w:rtl/>
                    </w:rPr>
                    <w:t>שור תכ</w:t>
                  </w:r>
                  <w:r>
                    <w:rPr>
                      <w:rFonts w:cs="Miriam"/>
                      <w:sz w:val="18"/>
                      <w:szCs w:val="18"/>
                      <w:rtl/>
                    </w:rPr>
                    <w:t>ני</w:t>
                  </w:r>
                  <w:r>
                    <w:rPr>
                      <w:rFonts w:cs="Miriam" w:hint="cs"/>
                      <w:sz w:val="18"/>
                      <w:szCs w:val="18"/>
                      <w:rtl/>
                    </w:rPr>
                    <w:t>ת</w:t>
                  </w:r>
                </w:p>
                <w:p w:rsidR="006C3324" w:rsidRDefault="006C3324">
                  <w:pPr>
                    <w:spacing w:line="160" w:lineRule="exact"/>
                    <w:jc w:val="left"/>
                    <w:rPr>
                      <w:rFonts w:cs="Miriam" w:hint="cs"/>
                      <w:noProof/>
                      <w:sz w:val="18"/>
                      <w:szCs w:val="18"/>
                      <w:rtl/>
                    </w:rPr>
                  </w:pPr>
                  <w:r>
                    <w:rPr>
                      <w:rFonts w:cs="Miriam" w:hint="cs"/>
                      <w:sz w:val="18"/>
                      <w:szCs w:val="18"/>
                      <w:rtl/>
                    </w:rPr>
                    <w:t>(תיקון מס' 59) תשס"ה-2004</w:t>
                  </w:r>
                </w:p>
                <w:p w:rsidR="006C3324" w:rsidRDefault="006C3324" w:rsidP="009568B6">
                  <w:pPr>
                    <w:spacing w:line="160" w:lineRule="exact"/>
                    <w:jc w:val="left"/>
                    <w:rPr>
                      <w:rFonts w:cs="Miriam" w:hint="cs"/>
                      <w:noProof/>
                      <w:sz w:val="18"/>
                      <w:szCs w:val="18"/>
                      <w:rtl/>
                    </w:rPr>
                  </w:pPr>
                  <w:r>
                    <w:rPr>
                      <w:rFonts w:cs="Miriam" w:hint="cs"/>
                      <w:noProof/>
                      <w:sz w:val="18"/>
                      <w:szCs w:val="18"/>
                      <w:rtl/>
                    </w:rPr>
                    <w:t>(תיקון מס' 68) תשע"א-2011</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(1)</w:t>
      </w:r>
      <w:r>
        <w:rPr>
          <w:rStyle w:val="default"/>
          <w:rFonts w:cs="FrankRuehl" w:hint="cs"/>
          <w:rtl/>
        </w:rPr>
        <w:tab/>
        <w:t xml:space="preserve">המינהלה רשאית, לפי שיקול דעתה, </w:t>
      </w:r>
      <w:r w:rsidR="009568B6" w:rsidRPr="009568B6">
        <w:rPr>
          <w:rStyle w:val="default"/>
          <w:rFonts w:cs="FrankRuehl" w:hint="cs"/>
          <w:rtl/>
        </w:rPr>
        <w:t>במסגרת התקציב שאושר לכך בחוק התקציב לאותה שנת תקציב, לאשר תכנית או חלק ממנה שהוגשה באותה שנת תקציב או בשנת התקציב שלפניה</w:t>
      </w:r>
      <w:r>
        <w:rPr>
          <w:rStyle w:val="default"/>
          <w:rFonts w:cs="FrankRuehl" w:hint="cs"/>
          <w:rtl/>
        </w:rPr>
        <w:t>, אם ראתה שביצועה עשוי לסייע להגשמתה של מטרת חוק זה, ושרצוי לעודד הגשמתה על ידי מתן אישור;</w:t>
      </w:r>
    </w:p>
    <w:p w:rsidR="00660265" w:rsidRDefault="00660265" w:rsidP="009568B6">
      <w:pPr>
        <w:pStyle w:val="P00"/>
        <w:spacing w:before="72"/>
        <w:ind w:left="1021" w:right="1134"/>
        <w:rPr>
          <w:rStyle w:val="default"/>
          <w:rFonts w:cs="FrankRuehl" w:hint="cs"/>
          <w:rtl/>
        </w:rPr>
      </w:pPr>
      <w:r>
        <w:rPr>
          <w:rFonts w:cs="FrankRuehl"/>
          <w:rtl/>
          <w:lang w:val="he-IL"/>
        </w:rPr>
        <w:pict>
          <v:shape id="_x0000_s2262" type="#_x0000_t202" style="position:absolute;left:0;text-align:left;margin-left:470.25pt;margin-top:7.1pt;width:1in;height:19.85pt;z-index:251617280" filled="f" stroked="f">
            <v:textbox inset="1mm,0,1mm,0">
              <w:txbxContent>
                <w:p w:rsidR="006C3324" w:rsidRDefault="006C3324" w:rsidP="009568B6">
                  <w:pPr>
                    <w:spacing w:line="160" w:lineRule="exact"/>
                    <w:jc w:val="left"/>
                    <w:rPr>
                      <w:rFonts w:cs="Miriam" w:hint="cs"/>
                      <w:noProof/>
                      <w:sz w:val="18"/>
                      <w:szCs w:val="18"/>
                      <w:rtl/>
                    </w:rPr>
                  </w:pPr>
                  <w:r>
                    <w:rPr>
                      <w:rFonts w:cs="Miriam" w:hint="cs"/>
                      <w:noProof/>
                      <w:sz w:val="18"/>
                      <w:szCs w:val="18"/>
                      <w:rtl/>
                    </w:rPr>
                    <w:t>(תיקון מס' 68) תשע"א-2011</w:t>
                  </w:r>
                </w:p>
              </w:txbxContent>
            </v:textbox>
            <w10:anchorlock/>
          </v:shape>
        </w:pict>
      </w:r>
      <w:r>
        <w:rPr>
          <w:rStyle w:val="default"/>
          <w:rFonts w:cs="FrankRuehl" w:hint="cs"/>
          <w:rtl/>
        </w:rPr>
        <w:t>(2)</w:t>
      </w:r>
      <w:r>
        <w:rPr>
          <w:rStyle w:val="default"/>
          <w:rFonts w:cs="FrankRuehl" w:hint="cs"/>
          <w:rtl/>
        </w:rPr>
        <w:tab/>
      </w:r>
      <w:r w:rsidR="009568B6">
        <w:rPr>
          <w:rStyle w:val="default"/>
          <w:rFonts w:cs="FrankRuehl" w:hint="cs"/>
          <w:rtl/>
        </w:rPr>
        <w:t>(נמחקה</w:t>
      </w:r>
      <w:r w:rsidR="002A26EC" w:rsidRPr="002A26EC">
        <w:rPr>
          <w:rStyle w:val="default"/>
          <w:rFonts w:cs="FrankRuehl" w:hint="cs"/>
          <w:rtl/>
        </w:rPr>
        <w:t>)</w:t>
      </w:r>
      <w:r>
        <w:rPr>
          <w:rStyle w:val="default"/>
          <w:rFonts w:cs="FrankRuehl" w:hint="cs"/>
          <w:rtl/>
        </w:rPr>
        <w:t>;</w:t>
      </w:r>
    </w:p>
    <w:p w:rsidR="00660265" w:rsidRDefault="0066026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תכנית או חלק ממנה שאושרה לפי סעיף קטן זה תהיה לתכנית מאושרת.</w:t>
      </w:r>
    </w:p>
    <w:p w:rsidR="00660265" w:rsidRDefault="00660265">
      <w:pPr>
        <w:pStyle w:val="P00"/>
        <w:spacing w:before="72"/>
        <w:ind w:left="0" w:right="1134"/>
        <w:rPr>
          <w:rStyle w:val="default"/>
          <w:rFonts w:cs="FrankRuehl" w:hint="cs"/>
          <w:rtl/>
        </w:rPr>
      </w:pPr>
      <w:r>
        <w:rPr>
          <w:rFonts w:cs="FrankRuehl"/>
          <w:sz w:val="26"/>
          <w:rtl/>
          <w:lang w:eastAsia="en-US"/>
        </w:rPr>
        <w:pict>
          <v:shape id="_x0000_s2406" type="#_x0000_t202" style="position:absolute;left:0;text-align:left;margin-left:470.35pt;margin-top:6.6pt;width:1in;height:16pt;z-index:251660288" filled="f" stroked="f">
            <v:textbox inset="1mm,0,1mm,0">
              <w:txbxContent>
                <w:p w:rsidR="006C3324" w:rsidRDefault="006C3324">
                  <w:pPr>
                    <w:spacing w:line="160" w:lineRule="exact"/>
                    <w:jc w:val="left"/>
                    <w:rPr>
                      <w:rFonts w:cs="Miriam"/>
                      <w:noProof/>
                      <w:sz w:val="18"/>
                      <w:szCs w:val="18"/>
                      <w:rtl/>
                    </w:rPr>
                  </w:pPr>
                  <w:r>
                    <w:rPr>
                      <w:rFonts w:cs="Miriam" w:hint="cs"/>
                      <w:sz w:val="18"/>
                      <w:szCs w:val="18"/>
                      <w:rtl/>
                    </w:rPr>
                    <w:t>(תיקון מס</w:t>
                  </w:r>
                  <w:r>
                    <w:rPr>
                      <w:rFonts w:cs="Miriam"/>
                      <w:sz w:val="18"/>
                      <w:szCs w:val="18"/>
                      <w:rtl/>
                    </w:rPr>
                    <w:t>' 14)</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ל"ו-1976</w:t>
                  </w:r>
                </w:p>
                <w:p w:rsidR="006C3324" w:rsidRDefault="006C3324">
                  <w:pPr>
                    <w:rPr>
                      <w:rFonts w:hint="cs"/>
                      <w:sz w:val="18"/>
                      <w:szCs w:val="22"/>
                      <w:rtl/>
                    </w:rPr>
                  </w:pP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אישר</w:t>
      </w:r>
      <w:r>
        <w:rPr>
          <w:rStyle w:val="default"/>
          <w:rFonts w:cs="FrankRuehl"/>
          <w:rtl/>
        </w:rPr>
        <w:t xml:space="preserve">ה </w:t>
      </w:r>
      <w:r>
        <w:rPr>
          <w:rStyle w:val="default"/>
          <w:rFonts w:cs="FrankRuehl" w:hint="cs"/>
          <w:rtl/>
        </w:rPr>
        <w:t>המינהלה את התכנית שהו</w:t>
      </w:r>
      <w:r>
        <w:rPr>
          <w:rStyle w:val="default"/>
          <w:rFonts w:cs="FrankRuehl"/>
          <w:rtl/>
        </w:rPr>
        <w:t>גש</w:t>
      </w:r>
      <w:r>
        <w:rPr>
          <w:rStyle w:val="default"/>
          <w:rFonts w:cs="FrankRuehl" w:hint="cs"/>
          <w:rtl/>
        </w:rPr>
        <w:t xml:space="preserve">ה </w:t>
      </w:r>
      <w:r>
        <w:rPr>
          <w:rStyle w:val="default"/>
          <w:rFonts w:cs="FrankRuehl"/>
          <w:rtl/>
        </w:rPr>
        <w:t>לה</w:t>
      </w:r>
      <w:r>
        <w:rPr>
          <w:rStyle w:val="default"/>
          <w:rFonts w:cs="FrankRuehl" w:hint="cs"/>
          <w:rtl/>
        </w:rPr>
        <w:t xml:space="preserve"> או חלק ממנ</w:t>
      </w:r>
      <w:r>
        <w:rPr>
          <w:rStyle w:val="default"/>
          <w:rFonts w:cs="FrankRuehl"/>
          <w:rtl/>
        </w:rPr>
        <w:t xml:space="preserve">ה, </w:t>
      </w:r>
      <w:r>
        <w:rPr>
          <w:rStyle w:val="default"/>
          <w:rFonts w:cs="FrankRuehl" w:hint="cs"/>
          <w:rtl/>
        </w:rPr>
        <w:t xml:space="preserve">תודיע </w:t>
      </w:r>
      <w:r>
        <w:rPr>
          <w:rStyle w:val="default"/>
          <w:rFonts w:cs="FrankRuehl"/>
          <w:rtl/>
        </w:rPr>
        <w:t>למ</w:t>
      </w:r>
      <w:r>
        <w:rPr>
          <w:rStyle w:val="default"/>
          <w:rFonts w:cs="FrankRuehl" w:hint="cs"/>
          <w:rtl/>
        </w:rPr>
        <w:t>בקש את נ</w:t>
      </w:r>
      <w:r>
        <w:rPr>
          <w:rStyle w:val="default"/>
          <w:rFonts w:cs="FrankRuehl"/>
          <w:rtl/>
        </w:rPr>
        <w:t>ימוק</w:t>
      </w:r>
      <w:r>
        <w:rPr>
          <w:rStyle w:val="default"/>
          <w:rFonts w:cs="FrankRuehl" w:hint="cs"/>
          <w:rtl/>
        </w:rPr>
        <w:t>יה בכתב.</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69" w:name="Rov308"/>
      <w:r w:rsidRPr="009156DD">
        <w:rPr>
          <w:rStyle w:val="default"/>
          <w:rFonts w:cs="FrankRuehl" w:hint="cs"/>
          <w:vanish/>
          <w:color w:val="FF0000"/>
          <w:sz w:val="20"/>
          <w:szCs w:val="20"/>
          <w:shd w:val="clear" w:color="auto" w:fill="FFFF99"/>
          <w:rtl/>
        </w:rPr>
        <w:t>מיום 1.4.1976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72" w:history="1">
        <w:r w:rsidRPr="009156DD">
          <w:rPr>
            <w:rStyle w:val="Hyperlink"/>
            <w:rFonts w:cs="FrankRuehl" w:hint="cs"/>
            <w:vanish/>
            <w:szCs w:val="20"/>
            <w:shd w:val="clear" w:color="auto" w:fill="FFFF99"/>
            <w:rtl/>
          </w:rPr>
          <w:t>ס"ח תשל"ו מס' 827</w:t>
        </w:r>
      </w:hyperlink>
      <w:r w:rsidRPr="009156DD">
        <w:rPr>
          <w:rStyle w:val="default"/>
          <w:rFonts w:cs="FrankRuehl" w:hint="cs"/>
          <w:vanish/>
          <w:sz w:val="20"/>
          <w:szCs w:val="20"/>
          <w:shd w:val="clear" w:color="auto" w:fill="FFFF99"/>
          <w:rtl/>
        </w:rPr>
        <w:t xml:space="preserve"> מיום 23.8.1976 עמ' 284 (</w:t>
      </w:r>
      <w:hyperlink r:id="rId173" w:history="1">
        <w:r w:rsidRPr="009156DD">
          <w:rPr>
            <w:rStyle w:val="Hyperlink"/>
            <w:rFonts w:cs="FrankRuehl" w:hint="cs"/>
            <w:vanish/>
            <w:szCs w:val="20"/>
            <w:shd w:val="clear" w:color="auto" w:fill="FFFF99"/>
            <w:rtl/>
          </w:rPr>
          <w:t>ה"ח 1245</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18.</w:t>
      </w: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(א)</w:t>
      </w:r>
      <w:r w:rsidRPr="009156DD">
        <w:rPr>
          <w:rStyle w:val="default"/>
          <w:rFonts w:cs="FrankRuehl" w:hint="cs"/>
          <w:vanish/>
          <w:sz w:val="22"/>
          <w:szCs w:val="22"/>
          <w:shd w:val="clear" w:color="auto" w:fill="FFFF99"/>
          <w:rtl/>
        </w:rPr>
        <w:tab/>
        <w:t xml:space="preserve">המינהלה רשאית, לפי שיקול דעתה, לאשר </w:t>
      </w:r>
      <w:r w:rsidRPr="009156DD">
        <w:rPr>
          <w:rStyle w:val="default"/>
          <w:rFonts w:cs="FrankRuehl" w:hint="cs"/>
          <w:vanish/>
          <w:sz w:val="22"/>
          <w:szCs w:val="22"/>
          <w:u w:val="single"/>
          <w:shd w:val="clear" w:color="auto" w:fill="FFFF99"/>
          <w:rtl/>
        </w:rPr>
        <w:t>עד יום כ"ה באדר תשמ"א (31 במרס 1981)</w:t>
      </w:r>
      <w:r w:rsidRPr="009156DD">
        <w:rPr>
          <w:rStyle w:val="default"/>
          <w:rFonts w:cs="FrankRuehl" w:hint="cs"/>
          <w:vanish/>
          <w:sz w:val="22"/>
          <w:szCs w:val="22"/>
          <w:shd w:val="clear" w:color="auto" w:fill="FFFF99"/>
          <w:rtl/>
        </w:rPr>
        <w:t xml:space="preserve"> את התכנית שהוגשה לה או חלק ממנה, אם ראתה שביצועה עשוי לסייע להגשמתה של מטרת חוק זה, ושרצוי לעודד הגשמתה על ידי מתן אישור; תכנית או חלק ממנה, שאושרה כאמור, תהיה לתכנית מאושרת.</w:t>
      </w:r>
    </w:p>
    <w:p w:rsidR="00660265" w:rsidRPr="009156DD" w:rsidRDefault="00660265">
      <w:pPr>
        <w:pStyle w:val="P00"/>
        <w:spacing w:before="0"/>
        <w:ind w:left="0" w:right="1134"/>
        <w:rPr>
          <w:rStyle w:val="default"/>
          <w:rFonts w:cs="FrankRuehl" w:hint="cs"/>
          <w:vanish/>
          <w:sz w:val="22"/>
          <w:szCs w:val="22"/>
          <w:u w:val="single"/>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(ב)</w:t>
      </w:r>
      <w:r w:rsidRPr="009156DD">
        <w:rPr>
          <w:rStyle w:val="default"/>
          <w:rFonts w:cs="FrankRuehl" w:hint="cs"/>
          <w:vanish/>
          <w:sz w:val="22"/>
          <w:szCs w:val="22"/>
          <w:u w:val="single"/>
          <w:shd w:val="clear" w:color="auto" w:fill="FFFF99"/>
          <w:rtl/>
        </w:rPr>
        <w:tab/>
        <w:t>לא אישרה המינהלה את התכנית שהוגשה לה או חלק ממנה, תודיע למבקש את נימוקיה בכתב.</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3.4.1981</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19</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74" w:history="1">
        <w:r w:rsidRPr="009156DD">
          <w:rPr>
            <w:rStyle w:val="Hyperlink"/>
            <w:rFonts w:cs="FrankRuehl" w:hint="cs"/>
            <w:vanish/>
            <w:szCs w:val="20"/>
            <w:shd w:val="clear" w:color="auto" w:fill="FFFF99"/>
            <w:rtl/>
          </w:rPr>
          <w:t>ס"ח תשמ"א מס' 1015</w:t>
        </w:r>
      </w:hyperlink>
      <w:r w:rsidRPr="009156DD">
        <w:rPr>
          <w:rStyle w:val="default"/>
          <w:rFonts w:cs="FrankRuehl" w:hint="cs"/>
          <w:vanish/>
          <w:sz w:val="20"/>
          <w:szCs w:val="20"/>
          <w:shd w:val="clear" w:color="auto" w:fill="FFFF99"/>
          <w:rtl/>
        </w:rPr>
        <w:t xml:space="preserve"> מיום 3.4.1981 עמ' 160 (</w:t>
      </w:r>
      <w:hyperlink r:id="rId175" w:history="1">
        <w:r w:rsidRPr="009156DD">
          <w:rPr>
            <w:rStyle w:val="Hyperlink"/>
            <w:rFonts w:cs="FrankRuehl" w:hint="cs"/>
            <w:vanish/>
            <w:szCs w:val="20"/>
            <w:shd w:val="clear" w:color="auto" w:fill="FFFF99"/>
            <w:rtl/>
          </w:rPr>
          <w:t>ה"ח 1526</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(א)</w:t>
      </w:r>
      <w:r w:rsidRPr="009156DD">
        <w:rPr>
          <w:rStyle w:val="default"/>
          <w:rFonts w:cs="FrankRuehl" w:hint="cs"/>
          <w:vanish/>
          <w:sz w:val="22"/>
          <w:szCs w:val="22"/>
          <w:shd w:val="clear" w:color="auto" w:fill="FFFF99"/>
          <w:rtl/>
        </w:rPr>
        <w:tab/>
        <w:t xml:space="preserve">המינהלה רשאית, לפי שיקול דעתה, לאשר עד יום </w:t>
      </w:r>
      <w:r w:rsidRPr="009156DD">
        <w:rPr>
          <w:rStyle w:val="default"/>
          <w:rFonts w:cs="FrankRuehl" w:hint="cs"/>
          <w:strike/>
          <w:vanish/>
          <w:sz w:val="22"/>
          <w:szCs w:val="22"/>
          <w:shd w:val="clear" w:color="auto" w:fill="FFFF99"/>
          <w:rtl/>
        </w:rPr>
        <w:t>כ"ה באדר תשמ"א (31 במרס 1981)</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כ"ו באדר ב' התשמ"ד (31 במרס 1984)</w:t>
      </w:r>
      <w:r w:rsidRPr="009156DD">
        <w:rPr>
          <w:rStyle w:val="default"/>
          <w:rFonts w:cs="FrankRuehl" w:hint="cs"/>
          <w:vanish/>
          <w:sz w:val="22"/>
          <w:szCs w:val="22"/>
          <w:shd w:val="clear" w:color="auto" w:fill="FFFF99"/>
          <w:rtl/>
        </w:rPr>
        <w:t xml:space="preserve"> את התכנית שהוגשה לה או חלק ממנה, אם ראתה שביצועה עשוי לסייע להגשמתה של מטרת חוק זה, ושרצוי לעודד הגשמתה על ידי מתן אישור; תכנית או חלק ממנה, שאושרה כאמור, תהיה לתכנית מאושרת.</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4.4.1984</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23</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76" w:history="1">
        <w:r w:rsidRPr="009156DD">
          <w:rPr>
            <w:rStyle w:val="Hyperlink"/>
            <w:rFonts w:cs="FrankRuehl" w:hint="cs"/>
            <w:vanish/>
            <w:szCs w:val="20"/>
            <w:shd w:val="clear" w:color="auto" w:fill="FFFF99"/>
            <w:rtl/>
          </w:rPr>
          <w:t>ס"ח תשמ"ד מס' 1114</w:t>
        </w:r>
      </w:hyperlink>
      <w:r w:rsidRPr="009156DD">
        <w:rPr>
          <w:rStyle w:val="default"/>
          <w:rFonts w:cs="FrankRuehl" w:hint="cs"/>
          <w:vanish/>
          <w:sz w:val="20"/>
          <w:szCs w:val="20"/>
          <w:shd w:val="clear" w:color="auto" w:fill="FFFF99"/>
          <w:rtl/>
        </w:rPr>
        <w:t xml:space="preserve"> מיום 4.4.1984 עמ' 109 (</w:t>
      </w:r>
      <w:hyperlink r:id="rId177" w:history="1">
        <w:r w:rsidRPr="009156DD">
          <w:rPr>
            <w:rStyle w:val="Hyperlink"/>
            <w:rFonts w:cs="FrankRuehl" w:hint="cs"/>
            <w:vanish/>
            <w:szCs w:val="20"/>
            <w:shd w:val="clear" w:color="auto" w:fill="FFFF99"/>
            <w:rtl/>
          </w:rPr>
          <w:t>ה"ח 1673</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(א)</w:t>
      </w:r>
      <w:r w:rsidRPr="009156DD">
        <w:rPr>
          <w:rStyle w:val="default"/>
          <w:rFonts w:cs="FrankRuehl" w:hint="cs"/>
          <w:vanish/>
          <w:sz w:val="22"/>
          <w:szCs w:val="22"/>
          <w:shd w:val="clear" w:color="auto" w:fill="FFFF99"/>
          <w:rtl/>
        </w:rPr>
        <w:tab/>
        <w:t xml:space="preserve">המינהלה רשאית, לפי שיקול דעתה, לאשר עד יום </w:t>
      </w:r>
      <w:r w:rsidRPr="009156DD">
        <w:rPr>
          <w:rStyle w:val="default"/>
          <w:rFonts w:cs="FrankRuehl" w:hint="cs"/>
          <w:strike/>
          <w:vanish/>
          <w:sz w:val="22"/>
          <w:szCs w:val="22"/>
          <w:shd w:val="clear" w:color="auto" w:fill="FFFF99"/>
          <w:rtl/>
        </w:rPr>
        <w:t>כ"ו באדר ב' התשמ"ד (31 במרס 1984)</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כ' באדר ב' התשמ"ו (31 במרס 1986)</w:t>
      </w:r>
      <w:r w:rsidRPr="009156DD">
        <w:rPr>
          <w:rStyle w:val="default"/>
          <w:rFonts w:cs="FrankRuehl" w:hint="cs"/>
          <w:vanish/>
          <w:sz w:val="22"/>
          <w:szCs w:val="22"/>
          <w:shd w:val="clear" w:color="auto" w:fill="FFFF99"/>
          <w:rtl/>
        </w:rPr>
        <w:t xml:space="preserve"> את התכנית שהוגשה לה או חלק ממנה, אם ראתה שביצועה עשוי לסייע להגשמתה של מטרת חוק זה, ושרצוי לעודד הגשמתה על ידי מתן אישור; תכנית או חלק ממנה, שאושרה כאמור, תהיה לתכנית מאושרת.</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1.4.1986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26</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78" w:history="1">
        <w:r w:rsidRPr="009156DD">
          <w:rPr>
            <w:rStyle w:val="Hyperlink"/>
            <w:rFonts w:cs="FrankRuehl" w:hint="cs"/>
            <w:vanish/>
            <w:szCs w:val="20"/>
            <w:shd w:val="clear" w:color="auto" w:fill="FFFF99"/>
            <w:rtl/>
          </w:rPr>
          <w:t>ס"ח תשמ"ו מס' 1173</w:t>
        </w:r>
      </w:hyperlink>
      <w:r w:rsidRPr="009156DD">
        <w:rPr>
          <w:rStyle w:val="default"/>
          <w:rFonts w:cs="FrankRuehl" w:hint="cs"/>
          <w:vanish/>
          <w:sz w:val="20"/>
          <w:szCs w:val="20"/>
          <w:shd w:val="clear" w:color="auto" w:fill="FFFF99"/>
          <w:rtl/>
        </w:rPr>
        <w:t xml:space="preserve"> מיום 1.4.1986 עמ' 133 (</w:t>
      </w:r>
      <w:hyperlink r:id="rId179" w:history="1">
        <w:r w:rsidRPr="009156DD">
          <w:rPr>
            <w:rStyle w:val="Hyperlink"/>
            <w:rFonts w:cs="FrankRuehl" w:hint="cs"/>
            <w:vanish/>
            <w:szCs w:val="20"/>
            <w:shd w:val="clear" w:color="auto" w:fill="FFFF99"/>
            <w:rtl/>
          </w:rPr>
          <w:t>ה"ח 1741</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(א)</w:t>
      </w:r>
      <w:r w:rsidRPr="009156DD">
        <w:rPr>
          <w:rStyle w:val="default"/>
          <w:rFonts w:cs="FrankRuehl" w:hint="cs"/>
          <w:vanish/>
          <w:sz w:val="22"/>
          <w:szCs w:val="22"/>
          <w:shd w:val="clear" w:color="auto" w:fill="FFFF99"/>
          <w:rtl/>
        </w:rPr>
        <w:tab/>
        <w:t xml:space="preserve">המינהלה רשאית, לפי שיקול דעתה </w:t>
      </w:r>
      <w:r w:rsidRPr="009156DD">
        <w:rPr>
          <w:rStyle w:val="default"/>
          <w:rFonts w:cs="FrankRuehl" w:hint="cs"/>
          <w:vanish/>
          <w:sz w:val="22"/>
          <w:szCs w:val="22"/>
          <w:u w:val="single"/>
          <w:shd w:val="clear" w:color="auto" w:fill="FFFF99"/>
          <w:rtl/>
        </w:rPr>
        <w:t>ובהתאם לסכומים שתוקצבו למטרה זו בתקציב המדינה</w:t>
      </w:r>
      <w:r w:rsidRPr="009156DD">
        <w:rPr>
          <w:rStyle w:val="default"/>
          <w:rFonts w:cs="FrankRuehl" w:hint="cs"/>
          <w:vanish/>
          <w:sz w:val="22"/>
          <w:szCs w:val="22"/>
          <w:shd w:val="clear" w:color="auto" w:fill="FFFF99"/>
          <w:rtl/>
        </w:rPr>
        <w:t>, לאשר עד יום כ' באדר ב' התשמ"ו (31 במרס 1986) את התכנית שהוגשה לה או חלק ממנה, אם ראתה שביצועה עשוי לסייע להגשמתה של מטרת חוק זה, ושרצוי לעודד הגשמתה על ידי מתן אישור; תכנית או חלק ממנה, שאושרה כאמור, תהיה לתכנית מאושרת.</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1.4.1986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28</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80" w:history="1">
        <w:r w:rsidRPr="009156DD">
          <w:rPr>
            <w:rStyle w:val="Hyperlink"/>
            <w:rFonts w:cs="FrankRuehl" w:hint="cs"/>
            <w:vanish/>
            <w:szCs w:val="20"/>
            <w:shd w:val="clear" w:color="auto" w:fill="FFFF99"/>
            <w:rtl/>
          </w:rPr>
          <w:t>ס"ח תשמ"ו מס' 1175</w:t>
        </w:r>
      </w:hyperlink>
      <w:r w:rsidRPr="009156DD">
        <w:rPr>
          <w:rStyle w:val="default"/>
          <w:rFonts w:cs="FrankRuehl" w:hint="cs"/>
          <w:vanish/>
          <w:sz w:val="20"/>
          <w:szCs w:val="20"/>
          <w:shd w:val="clear" w:color="auto" w:fill="FFFF99"/>
          <w:rtl/>
        </w:rPr>
        <w:t xml:space="preserve"> מיום 9.4.1986 עמ' 140 (</w:t>
      </w:r>
      <w:hyperlink r:id="rId181" w:history="1">
        <w:r w:rsidRPr="009156DD">
          <w:rPr>
            <w:rStyle w:val="Hyperlink"/>
            <w:rFonts w:cs="FrankRuehl" w:hint="cs"/>
            <w:vanish/>
            <w:szCs w:val="20"/>
            <w:shd w:val="clear" w:color="auto" w:fill="FFFF99"/>
            <w:rtl/>
          </w:rPr>
          <w:t>ה"ח 1772</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(א)</w:t>
      </w:r>
      <w:r w:rsidRPr="009156DD">
        <w:rPr>
          <w:rStyle w:val="default"/>
          <w:rFonts w:cs="FrankRuehl" w:hint="cs"/>
          <w:vanish/>
          <w:sz w:val="22"/>
          <w:szCs w:val="22"/>
          <w:shd w:val="clear" w:color="auto" w:fill="FFFF99"/>
          <w:rtl/>
        </w:rPr>
        <w:tab/>
        <w:t xml:space="preserve">המינהלה רשאית, לפי שיקול דעתה ובהתאם לסכומים שתוקצבו למטרה זו בתקציב המדינה, לאשר עד יום </w:t>
      </w:r>
      <w:r w:rsidRPr="009156DD">
        <w:rPr>
          <w:rStyle w:val="default"/>
          <w:rFonts w:cs="FrankRuehl" w:hint="cs"/>
          <w:strike/>
          <w:vanish/>
          <w:sz w:val="22"/>
          <w:szCs w:val="22"/>
          <w:shd w:val="clear" w:color="auto" w:fill="FFFF99"/>
          <w:rtl/>
        </w:rPr>
        <w:t>כ' באדר ב' התשמ"ו (31 במרס 1986)</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ט"ז בניסן התשנ"א (31 במרס 1991)</w:t>
      </w:r>
      <w:r w:rsidRPr="009156DD">
        <w:rPr>
          <w:rStyle w:val="default"/>
          <w:rFonts w:cs="FrankRuehl" w:hint="cs"/>
          <w:vanish/>
          <w:sz w:val="22"/>
          <w:szCs w:val="22"/>
          <w:shd w:val="clear" w:color="auto" w:fill="FFFF99"/>
          <w:rtl/>
        </w:rPr>
        <w:t xml:space="preserve"> את התכנית שהוגשה לה או חלק ממנה, אם ראתה שביצועה עשוי לסייע להגשמתה של מטרת חוק זה, ושרצוי לעודד הגשמתה על ידי מתן אישור; תכנית או חלק ממנה, שאושרה כאמור, תהיה לתכנית מאושרת.</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30.9.1990</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39</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82" w:history="1">
        <w:r w:rsidRPr="009156DD">
          <w:rPr>
            <w:rStyle w:val="Hyperlink"/>
            <w:rFonts w:cs="FrankRuehl" w:hint="cs"/>
            <w:vanish/>
            <w:szCs w:val="20"/>
            <w:shd w:val="clear" w:color="auto" w:fill="FFFF99"/>
            <w:rtl/>
          </w:rPr>
          <w:t>ס"ח תשנ"א מס' 1330</w:t>
        </w:r>
      </w:hyperlink>
      <w:r w:rsidRPr="009156DD">
        <w:rPr>
          <w:rStyle w:val="default"/>
          <w:rFonts w:cs="FrankRuehl" w:hint="cs"/>
          <w:vanish/>
          <w:sz w:val="20"/>
          <w:szCs w:val="20"/>
          <w:shd w:val="clear" w:color="auto" w:fill="FFFF99"/>
          <w:rtl/>
        </w:rPr>
        <w:t xml:space="preserve"> מיום 30.9.1990 עמ' 4 (</w:t>
      </w:r>
      <w:hyperlink r:id="rId183" w:history="1">
        <w:r w:rsidRPr="009156DD">
          <w:rPr>
            <w:rStyle w:val="Hyperlink"/>
            <w:rFonts w:cs="FrankRuehl" w:hint="cs"/>
            <w:vanish/>
            <w:szCs w:val="20"/>
            <w:shd w:val="clear" w:color="auto" w:fill="FFFF99"/>
            <w:rtl/>
          </w:rPr>
          <w:t>ה"ח 2015</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(א)</w:t>
      </w:r>
      <w:r w:rsidRPr="009156DD">
        <w:rPr>
          <w:rStyle w:val="default"/>
          <w:rFonts w:cs="FrankRuehl" w:hint="cs"/>
          <w:vanish/>
          <w:sz w:val="22"/>
          <w:szCs w:val="22"/>
          <w:shd w:val="clear" w:color="auto" w:fill="FFFF99"/>
          <w:rtl/>
        </w:rPr>
        <w:tab/>
        <w:t xml:space="preserve">המינהלה רשאית, לפי שיקול דעתה ובהתאם לסכומים שתוקצבו למטרה זו בתקציב המדינה, לאשר עד יום </w:t>
      </w:r>
      <w:r w:rsidRPr="009156DD">
        <w:rPr>
          <w:rStyle w:val="default"/>
          <w:rFonts w:cs="FrankRuehl" w:hint="cs"/>
          <w:strike/>
          <w:vanish/>
          <w:sz w:val="22"/>
          <w:szCs w:val="22"/>
          <w:shd w:val="clear" w:color="auto" w:fill="FFFF99"/>
          <w:rtl/>
        </w:rPr>
        <w:t>ט"ז בניסן התשנ"א (31 במרס 1991)</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ז' בטבת התשנ"ג (31 בדצמבר 1992)</w:t>
      </w:r>
      <w:r w:rsidRPr="009156DD">
        <w:rPr>
          <w:rStyle w:val="default"/>
          <w:rFonts w:cs="FrankRuehl" w:hint="cs"/>
          <w:vanish/>
          <w:sz w:val="22"/>
          <w:szCs w:val="22"/>
          <w:shd w:val="clear" w:color="auto" w:fill="FFFF99"/>
          <w:rtl/>
        </w:rPr>
        <w:t xml:space="preserve"> את התכנית שהוגשה לה או חלק ממנה, אם ראתה שביצועה עשוי לסייע להגשמתה של מטרת חוק זה, ושרצוי לעודד הגשמתה על ידי מתן אישור; תכנית או חלק ממנה, שאושרה כאמור, תהיה לתכנית מאושרת.</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7.1.1993</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42</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84" w:history="1">
        <w:r w:rsidRPr="009156DD">
          <w:rPr>
            <w:rStyle w:val="Hyperlink"/>
            <w:rFonts w:cs="FrankRuehl" w:hint="cs"/>
            <w:vanish/>
            <w:szCs w:val="20"/>
            <w:shd w:val="clear" w:color="auto" w:fill="FFFF99"/>
            <w:rtl/>
          </w:rPr>
          <w:t>ס"ח תשנ"ג מס' 1406</w:t>
        </w:r>
      </w:hyperlink>
      <w:r w:rsidRPr="009156DD">
        <w:rPr>
          <w:rStyle w:val="default"/>
          <w:rFonts w:cs="FrankRuehl" w:hint="cs"/>
          <w:vanish/>
          <w:sz w:val="20"/>
          <w:szCs w:val="20"/>
          <w:shd w:val="clear" w:color="auto" w:fill="FFFF99"/>
          <w:rtl/>
        </w:rPr>
        <w:t xml:space="preserve"> מיום 7.1.1993 עמ' 20 (</w:t>
      </w:r>
      <w:hyperlink r:id="rId185" w:history="1">
        <w:r w:rsidRPr="009156DD">
          <w:rPr>
            <w:rStyle w:val="Hyperlink"/>
            <w:rFonts w:cs="FrankRuehl" w:hint="cs"/>
            <w:vanish/>
            <w:szCs w:val="20"/>
            <w:shd w:val="clear" w:color="auto" w:fill="FFFF99"/>
            <w:rtl/>
          </w:rPr>
          <w:t>ה"ח 2143</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(א)</w:t>
      </w:r>
      <w:r w:rsidRPr="009156DD">
        <w:rPr>
          <w:rStyle w:val="default"/>
          <w:rFonts w:cs="FrankRuehl" w:hint="cs"/>
          <w:vanish/>
          <w:sz w:val="22"/>
          <w:szCs w:val="22"/>
          <w:shd w:val="clear" w:color="auto" w:fill="FFFF99"/>
          <w:rtl/>
        </w:rPr>
        <w:tab/>
        <w:t xml:space="preserve">המינהלה רשאית, לפי שיקול דעתה ובהתאם לסכומים שתוקצבו למטרה זו בתקציב המדינה, לאשר עד יום </w:t>
      </w:r>
      <w:r w:rsidRPr="009156DD">
        <w:rPr>
          <w:rStyle w:val="default"/>
          <w:rFonts w:cs="FrankRuehl" w:hint="cs"/>
          <w:strike/>
          <w:vanish/>
          <w:sz w:val="22"/>
          <w:szCs w:val="22"/>
          <w:shd w:val="clear" w:color="auto" w:fill="FFFF99"/>
          <w:rtl/>
        </w:rPr>
        <w:t>ז' בטבת התשנ"ג (31 בדצמבר 1992)</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י"ז בטבת התשנ"ד (31 בדצמבר 1993)</w:t>
      </w:r>
      <w:r w:rsidRPr="009156DD">
        <w:rPr>
          <w:rStyle w:val="default"/>
          <w:rFonts w:cs="FrankRuehl" w:hint="cs"/>
          <w:vanish/>
          <w:sz w:val="22"/>
          <w:szCs w:val="22"/>
          <w:shd w:val="clear" w:color="auto" w:fill="FFFF99"/>
          <w:rtl/>
        </w:rPr>
        <w:t xml:space="preserve"> את התכנית שהוגשה לה או חלק ממנה, אם ראתה שביצועה עשוי לסייע להגשמתה של מטרת חוק זה, ושרצוי לעודד הגשמתה על ידי מתן אישור; תכנית או חלק ממנה, שאושרה כאמור, תהיה לתכנית מאושרת.</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9.1.1994</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45</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86" w:history="1">
        <w:r w:rsidRPr="009156DD">
          <w:rPr>
            <w:rStyle w:val="Hyperlink"/>
            <w:rFonts w:cs="FrankRuehl" w:hint="cs"/>
            <w:vanish/>
            <w:szCs w:val="20"/>
            <w:shd w:val="clear" w:color="auto" w:fill="FFFF99"/>
            <w:rtl/>
          </w:rPr>
          <w:t>ס"ח תשנ"ד מס' 1445</w:t>
        </w:r>
      </w:hyperlink>
      <w:r w:rsidRPr="009156DD">
        <w:rPr>
          <w:rStyle w:val="default"/>
          <w:rFonts w:cs="FrankRuehl" w:hint="cs"/>
          <w:vanish/>
          <w:sz w:val="20"/>
          <w:szCs w:val="20"/>
          <w:shd w:val="clear" w:color="auto" w:fill="FFFF99"/>
          <w:rtl/>
        </w:rPr>
        <w:t xml:space="preserve"> מיום 9.1.1994 עמ' 51 (</w:t>
      </w:r>
      <w:hyperlink r:id="rId187" w:history="1">
        <w:r w:rsidRPr="009156DD">
          <w:rPr>
            <w:rStyle w:val="Hyperlink"/>
            <w:rFonts w:cs="FrankRuehl" w:hint="cs"/>
            <w:vanish/>
            <w:szCs w:val="20"/>
            <w:shd w:val="clear" w:color="auto" w:fill="FFFF99"/>
            <w:rtl/>
          </w:rPr>
          <w:t>ה"ח 2212</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(א)</w:t>
      </w:r>
      <w:r w:rsidRPr="009156DD">
        <w:rPr>
          <w:rStyle w:val="default"/>
          <w:rFonts w:cs="FrankRuehl" w:hint="cs"/>
          <w:vanish/>
          <w:sz w:val="22"/>
          <w:szCs w:val="22"/>
          <w:shd w:val="clear" w:color="auto" w:fill="FFFF99"/>
          <w:rtl/>
        </w:rPr>
        <w:tab/>
        <w:t xml:space="preserve">המינהלה רשאית, לפי שיקול דעתה ובהתאם לסכומים שתוקצבו למטרה זו בתקציב המדינה, לאשר עד יום </w:t>
      </w:r>
      <w:r w:rsidRPr="009156DD">
        <w:rPr>
          <w:rStyle w:val="default"/>
          <w:rFonts w:cs="FrankRuehl" w:hint="cs"/>
          <w:strike/>
          <w:vanish/>
          <w:sz w:val="22"/>
          <w:szCs w:val="22"/>
          <w:shd w:val="clear" w:color="auto" w:fill="FFFF99"/>
          <w:rtl/>
        </w:rPr>
        <w:t>י"ז בטבת התשנ"ד (31 בדצמבר 1993)</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כ"ח בטבת התשנ"ה (31 בדצמבר 1994)</w:t>
      </w:r>
      <w:r w:rsidRPr="009156DD">
        <w:rPr>
          <w:rStyle w:val="default"/>
          <w:rFonts w:cs="FrankRuehl" w:hint="cs"/>
          <w:vanish/>
          <w:sz w:val="22"/>
          <w:szCs w:val="22"/>
          <w:shd w:val="clear" w:color="auto" w:fill="FFFF99"/>
          <w:rtl/>
        </w:rPr>
        <w:t xml:space="preserve"> את התכנית שהוגשה לה או חלק ממנה, אם ראתה שביצועה עשוי לסייע להגשמתה של מטרת חוק זה, ושרצוי לעודד הגשמתה על ידי מתן אישור; תכנית או חלק ממנה, שאושרה כאמור, תהיה לתכנית מאושרת.</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1.1.1995</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46</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88" w:history="1">
        <w:r w:rsidRPr="009156DD">
          <w:rPr>
            <w:rStyle w:val="Hyperlink"/>
            <w:rFonts w:cs="FrankRuehl" w:hint="cs"/>
            <w:vanish/>
            <w:szCs w:val="20"/>
            <w:shd w:val="clear" w:color="auto" w:fill="FFFF99"/>
            <w:rtl/>
          </w:rPr>
          <w:t>ס"ח תשנ"ה מס' 1501</w:t>
        </w:r>
      </w:hyperlink>
      <w:r w:rsidRPr="009156DD">
        <w:rPr>
          <w:rStyle w:val="default"/>
          <w:rFonts w:cs="FrankRuehl" w:hint="cs"/>
          <w:vanish/>
          <w:sz w:val="20"/>
          <w:szCs w:val="20"/>
          <w:shd w:val="clear" w:color="auto" w:fill="FFFF99"/>
          <w:rtl/>
        </w:rPr>
        <w:t xml:space="preserve"> מיום 27.1.1995 עמ' 102 (</w:t>
      </w:r>
      <w:hyperlink r:id="rId189" w:history="1">
        <w:r w:rsidRPr="009156DD">
          <w:rPr>
            <w:rStyle w:val="Hyperlink"/>
            <w:rFonts w:cs="FrankRuehl" w:hint="cs"/>
            <w:vanish/>
            <w:szCs w:val="20"/>
            <w:shd w:val="clear" w:color="auto" w:fill="FFFF99"/>
            <w:rtl/>
          </w:rPr>
          <w:t>ה"ח 2313</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(א)</w:t>
      </w:r>
      <w:r w:rsidRPr="009156DD">
        <w:rPr>
          <w:rStyle w:val="default"/>
          <w:rFonts w:cs="FrankRuehl" w:hint="cs"/>
          <w:vanish/>
          <w:sz w:val="22"/>
          <w:szCs w:val="22"/>
          <w:shd w:val="clear" w:color="auto" w:fill="FFFF99"/>
          <w:rtl/>
        </w:rPr>
        <w:tab/>
        <w:t xml:space="preserve">המינהלה רשאית, לפי שיקול דעתה ובהתאם לסכומים שתוקצבו למטרה זו בתקציב המדינה, לאשר עד יום </w:t>
      </w:r>
      <w:r w:rsidRPr="009156DD">
        <w:rPr>
          <w:rStyle w:val="default"/>
          <w:rFonts w:cs="FrankRuehl" w:hint="cs"/>
          <w:strike/>
          <w:vanish/>
          <w:sz w:val="22"/>
          <w:szCs w:val="22"/>
          <w:shd w:val="clear" w:color="auto" w:fill="FFFF99"/>
          <w:rtl/>
        </w:rPr>
        <w:t>כ"ח בטבת התשנ"ה (31 בדצמבר 1994)</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ב' בטבת התשנ"ח (31 בדצמבר 1997)</w:t>
      </w:r>
      <w:r w:rsidRPr="009156DD">
        <w:rPr>
          <w:rStyle w:val="default"/>
          <w:rFonts w:cs="FrankRuehl" w:hint="cs"/>
          <w:vanish/>
          <w:sz w:val="22"/>
          <w:szCs w:val="22"/>
          <w:shd w:val="clear" w:color="auto" w:fill="FFFF99"/>
          <w:rtl/>
        </w:rPr>
        <w:t xml:space="preserve"> את התכנית שהוגשה לה או חלק ממנה, אם ראתה שביצועה עשוי לסייע להגשמתה של מטרת חוק זה, ושרצוי לעודד הגשמתה על ידי מתן אישור; תכנית או חלק ממנה, שאושרה כאמור, תהיה לתכנית מאושרת.</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1.1.1998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49</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90" w:history="1">
        <w:r w:rsidRPr="009156DD">
          <w:rPr>
            <w:rStyle w:val="Hyperlink"/>
            <w:rFonts w:cs="FrankRuehl" w:hint="cs"/>
            <w:vanish/>
            <w:szCs w:val="20"/>
            <w:shd w:val="clear" w:color="auto" w:fill="FFFF99"/>
            <w:rtl/>
          </w:rPr>
          <w:t>ס"ח תשנ"ח מס' 1645</w:t>
        </w:r>
      </w:hyperlink>
      <w:r w:rsidRPr="009156DD">
        <w:rPr>
          <w:rStyle w:val="default"/>
          <w:rFonts w:cs="FrankRuehl" w:hint="cs"/>
          <w:vanish/>
          <w:sz w:val="20"/>
          <w:szCs w:val="20"/>
          <w:shd w:val="clear" w:color="auto" w:fill="FFFF99"/>
          <w:rtl/>
        </w:rPr>
        <w:t xml:space="preserve"> מיום 15.1.1998 עמ' 81 (</w:t>
      </w:r>
      <w:hyperlink r:id="rId191" w:history="1">
        <w:r w:rsidRPr="009156DD">
          <w:rPr>
            <w:rStyle w:val="Hyperlink"/>
            <w:rFonts w:cs="FrankRuehl" w:hint="cs"/>
            <w:vanish/>
            <w:szCs w:val="20"/>
            <w:shd w:val="clear" w:color="auto" w:fill="FFFF99"/>
            <w:rtl/>
          </w:rPr>
          <w:t>ה"ח 2650</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(א)</w:t>
      </w:r>
      <w:r w:rsidRPr="009156DD">
        <w:rPr>
          <w:rStyle w:val="default"/>
          <w:rFonts w:cs="FrankRuehl" w:hint="cs"/>
          <w:vanish/>
          <w:sz w:val="22"/>
          <w:szCs w:val="22"/>
          <w:shd w:val="clear" w:color="auto" w:fill="FFFF99"/>
          <w:rtl/>
        </w:rPr>
        <w:tab/>
        <w:t xml:space="preserve">המינהלה רשאית, לפי שיקול דעתה ובהתאם לסכומים שתוקצבו למטרה זו בתקציב המדינה, לאשר </w:t>
      </w:r>
      <w:r w:rsidRPr="009156DD">
        <w:rPr>
          <w:rStyle w:val="default"/>
          <w:rFonts w:cs="FrankRuehl" w:hint="cs"/>
          <w:strike/>
          <w:vanish/>
          <w:sz w:val="22"/>
          <w:szCs w:val="22"/>
          <w:shd w:val="clear" w:color="auto" w:fill="FFFF99"/>
          <w:rtl/>
        </w:rPr>
        <w:t>עד יום ב' בטבת התשנ"ח (31 בדצמבר 1997)</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עד יום ט"ז בטבת התשס"ב (31 בדצמבר 2001)</w:t>
      </w:r>
      <w:r w:rsidRPr="009156DD">
        <w:rPr>
          <w:rStyle w:val="default"/>
          <w:rFonts w:cs="FrankRuehl" w:hint="cs"/>
          <w:vanish/>
          <w:sz w:val="22"/>
          <w:szCs w:val="22"/>
          <w:shd w:val="clear" w:color="auto" w:fill="FFFF99"/>
          <w:rtl/>
        </w:rPr>
        <w:t xml:space="preserve"> את התכנית שהוגשה לה או חלק ממנה, אם ראתה שביצועה עשוי לסייע להגשמתה של מטרת חוק זה, ושרצוי לעודד הגשמתה על ידי מתן אישור; תכנית או חלק ממנה, שאושרה כאמור, תהיה לתכנית מאושרת.</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1.1.2002</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53</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92" w:history="1">
        <w:r w:rsidRPr="009156DD">
          <w:rPr>
            <w:rStyle w:val="Hyperlink"/>
            <w:rFonts w:cs="FrankRuehl" w:hint="cs"/>
            <w:vanish/>
            <w:szCs w:val="20"/>
            <w:shd w:val="clear" w:color="auto" w:fill="FFFF99"/>
            <w:rtl/>
          </w:rPr>
          <w:t>ס"ח תשס"ב מס' 1831</w:t>
        </w:r>
      </w:hyperlink>
      <w:r w:rsidRPr="009156DD">
        <w:rPr>
          <w:rStyle w:val="default"/>
          <w:rFonts w:cs="FrankRuehl" w:hint="cs"/>
          <w:vanish/>
          <w:sz w:val="20"/>
          <w:szCs w:val="20"/>
          <w:shd w:val="clear" w:color="auto" w:fill="FFFF99"/>
          <w:rtl/>
        </w:rPr>
        <w:t xml:space="preserve"> מיום 17.2.2002 עמ' 173 (</w:t>
      </w:r>
      <w:hyperlink r:id="rId193" w:history="1">
        <w:r w:rsidRPr="009156DD">
          <w:rPr>
            <w:rStyle w:val="Hyperlink"/>
            <w:rFonts w:cs="FrankRuehl" w:hint="cs"/>
            <w:vanish/>
            <w:szCs w:val="20"/>
            <w:shd w:val="clear" w:color="auto" w:fill="FFFF99"/>
            <w:rtl/>
          </w:rPr>
          <w:t>ה"ח 3043</w:t>
        </w:r>
      </w:hyperlink>
      <w:r w:rsidRPr="009156DD">
        <w:rPr>
          <w:rStyle w:val="default"/>
          <w:rFonts w:cs="FrankRuehl" w:hint="cs"/>
          <w:vanish/>
          <w:sz w:val="20"/>
          <w:szCs w:val="20"/>
          <w:shd w:val="clear" w:color="auto" w:fill="FFFF99"/>
          <w:rtl/>
        </w:rPr>
        <w:t xml:space="preserve">, </w:t>
      </w:r>
      <w:hyperlink r:id="rId194" w:history="1">
        <w:r w:rsidRPr="009156DD">
          <w:rPr>
            <w:rStyle w:val="Hyperlink"/>
            <w:rFonts w:cs="FrankRuehl" w:hint="cs"/>
            <w:vanish/>
            <w:szCs w:val="20"/>
            <w:shd w:val="clear" w:color="auto" w:fill="FFFF99"/>
            <w:rtl/>
          </w:rPr>
          <w:t>ה"ח 3065</w:t>
        </w:r>
      </w:hyperlink>
      <w:r w:rsidRPr="009156DD">
        <w:rPr>
          <w:rStyle w:val="default"/>
          <w:rFonts w:cs="FrankRuehl" w:hint="cs"/>
          <w:vanish/>
          <w:sz w:val="20"/>
          <w:szCs w:val="20"/>
          <w:shd w:val="clear" w:color="auto" w:fill="FFFF99"/>
          <w:rtl/>
        </w:rPr>
        <w:t xml:space="preserve">, </w:t>
      </w:r>
      <w:hyperlink r:id="rId195" w:history="1">
        <w:r w:rsidRPr="009156DD">
          <w:rPr>
            <w:rStyle w:val="Hyperlink"/>
            <w:rFonts w:cs="FrankRuehl" w:hint="cs"/>
            <w:vanish/>
            <w:szCs w:val="20"/>
            <w:shd w:val="clear" w:color="auto" w:fill="FFFF99"/>
            <w:rtl/>
          </w:rPr>
          <w:t>ה"ח 3072</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(א)</w:t>
      </w:r>
      <w:r w:rsidRPr="009156DD">
        <w:rPr>
          <w:rStyle w:val="default"/>
          <w:rFonts w:cs="FrankRuehl" w:hint="cs"/>
          <w:vanish/>
          <w:sz w:val="22"/>
          <w:szCs w:val="22"/>
          <w:shd w:val="clear" w:color="auto" w:fill="FFFF99"/>
          <w:rtl/>
        </w:rPr>
        <w:tab/>
        <w:t xml:space="preserve">המינהלה רשאית, לפי שיקול דעתה ובהתאם לסכומים שתוקצבו למטרה זו בתקציב המדינה, לאשר עד יום </w:t>
      </w:r>
      <w:r w:rsidRPr="009156DD">
        <w:rPr>
          <w:rStyle w:val="default"/>
          <w:rFonts w:cs="FrankRuehl" w:hint="cs"/>
          <w:strike/>
          <w:vanish/>
          <w:sz w:val="22"/>
          <w:szCs w:val="22"/>
          <w:shd w:val="clear" w:color="auto" w:fill="FFFF99"/>
          <w:rtl/>
        </w:rPr>
        <w:t>ט"ז בטבת התשס"ב (31 בדצמבר 2001)</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כ"ו בטבת התשס"ג (31 בדצמבר 2002)</w:t>
      </w:r>
      <w:r w:rsidRPr="009156DD">
        <w:rPr>
          <w:rStyle w:val="default"/>
          <w:rFonts w:cs="FrankRuehl" w:hint="cs"/>
          <w:vanish/>
          <w:sz w:val="22"/>
          <w:szCs w:val="22"/>
          <w:shd w:val="clear" w:color="auto" w:fill="FFFF99"/>
          <w:rtl/>
        </w:rPr>
        <w:t xml:space="preserve"> את התכנית שהוגשה לה או חלק ממנה, אם ראתה שביצועה עשוי לסייע להגשמתה של מטרת חוק זה, ושרצוי לעודד הגשמתה על ידי מתן אישור; תכנית או חלק ממנה, שאושרה כאמור, תהיה לתכנית מאושרת.</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1.6.2003</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57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96" w:history="1">
        <w:r w:rsidRPr="009156DD">
          <w:rPr>
            <w:rStyle w:val="Hyperlink"/>
            <w:rFonts w:cs="FrankRuehl" w:hint="cs"/>
            <w:vanish/>
            <w:szCs w:val="20"/>
            <w:shd w:val="clear" w:color="auto" w:fill="FFFF99"/>
            <w:rtl/>
          </w:rPr>
          <w:t>ס"ח תשס"ג מס' 1892</w:t>
        </w:r>
      </w:hyperlink>
      <w:r w:rsidRPr="009156DD">
        <w:rPr>
          <w:rStyle w:val="default"/>
          <w:rFonts w:cs="FrankRuehl" w:hint="cs"/>
          <w:vanish/>
          <w:sz w:val="20"/>
          <w:szCs w:val="20"/>
          <w:shd w:val="clear" w:color="auto" w:fill="FFFF99"/>
          <w:rtl/>
        </w:rPr>
        <w:t xml:space="preserve"> מיום 1.6.2003 עמ' 496 (</w:t>
      </w:r>
      <w:hyperlink r:id="rId197" w:history="1">
        <w:r w:rsidRPr="009156DD">
          <w:rPr>
            <w:rStyle w:val="Hyperlink"/>
            <w:rFonts w:cs="FrankRuehl" w:hint="cs"/>
            <w:vanish/>
            <w:szCs w:val="20"/>
            <w:shd w:val="clear" w:color="auto" w:fill="FFFF99"/>
            <w:rtl/>
          </w:rPr>
          <w:t>ה"ח 25</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(א)</w:t>
      </w:r>
      <w:r w:rsidRPr="009156DD">
        <w:rPr>
          <w:rStyle w:val="default"/>
          <w:rFonts w:cs="FrankRuehl" w:hint="cs"/>
          <w:vanish/>
          <w:sz w:val="22"/>
          <w:szCs w:val="22"/>
          <w:shd w:val="clear" w:color="auto" w:fill="FFFF99"/>
          <w:rtl/>
        </w:rPr>
        <w:tab/>
        <w:t xml:space="preserve">המינהלה רשאית, לפי שיקול דעתה ובהתאם לסכומים שתוקצבו למטרה זו בתקציב המדינה, לאשר עד יום </w:t>
      </w:r>
      <w:r w:rsidRPr="009156DD">
        <w:rPr>
          <w:rStyle w:val="default"/>
          <w:rFonts w:cs="FrankRuehl" w:hint="cs"/>
          <w:strike/>
          <w:vanish/>
          <w:sz w:val="22"/>
          <w:szCs w:val="22"/>
          <w:shd w:val="clear" w:color="auto" w:fill="FFFF99"/>
          <w:rtl/>
        </w:rPr>
        <w:t>כ"ו בטבת התשס"ג (31 בדצמבר 2002)</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ו' בטבת התשס"ד (31 בדצמבר 2003)</w:t>
      </w:r>
      <w:r w:rsidRPr="009156DD">
        <w:rPr>
          <w:rStyle w:val="default"/>
          <w:rFonts w:cs="FrankRuehl" w:hint="cs"/>
          <w:vanish/>
          <w:sz w:val="22"/>
          <w:szCs w:val="22"/>
          <w:shd w:val="clear" w:color="auto" w:fill="FFFF99"/>
          <w:rtl/>
        </w:rPr>
        <w:t xml:space="preserve"> את התכנית שהוגשה לה או חלק ממנה, אם ראתה שביצועה עשוי לסייע להגשמתה של מטרת חוק זה, ושרצוי לעודד הגשמתה על ידי מתן אישור; תכנית או חלק ממנה, שאושרה כאמור, תהיה לתכנית מאושרת.</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1.1.2004</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58</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98" w:history="1">
        <w:r w:rsidRPr="009156DD">
          <w:rPr>
            <w:rStyle w:val="Hyperlink"/>
            <w:rFonts w:cs="FrankRuehl" w:hint="cs"/>
            <w:vanish/>
            <w:szCs w:val="20"/>
            <w:shd w:val="clear" w:color="auto" w:fill="FFFF99"/>
            <w:rtl/>
          </w:rPr>
          <w:t>ס"ח תשס"ד מס' 1918</w:t>
        </w:r>
      </w:hyperlink>
      <w:r w:rsidRPr="009156DD">
        <w:rPr>
          <w:rStyle w:val="default"/>
          <w:rFonts w:cs="FrankRuehl" w:hint="cs"/>
          <w:vanish/>
          <w:sz w:val="20"/>
          <w:szCs w:val="20"/>
          <w:shd w:val="clear" w:color="auto" w:fill="FFFF99"/>
          <w:rtl/>
        </w:rPr>
        <w:t xml:space="preserve"> מיום 5.1.2004 עמ' 44 (</w:t>
      </w:r>
      <w:hyperlink r:id="rId199" w:history="1">
        <w:r w:rsidRPr="009156DD">
          <w:rPr>
            <w:rStyle w:val="Hyperlink"/>
            <w:rFonts w:cs="FrankRuehl" w:hint="cs"/>
            <w:vanish/>
            <w:szCs w:val="20"/>
            <w:shd w:val="clear" w:color="auto" w:fill="FFFF99"/>
            <w:rtl/>
          </w:rPr>
          <w:t>ה"ח 66</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(א)</w:t>
      </w:r>
      <w:r w:rsidRPr="009156DD">
        <w:rPr>
          <w:rStyle w:val="default"/>
          <w:rFonts w:cs="FrankRuehl" w:hint="cs"/>
          <w:vanish/>
          <w:sz w:val="22"/>
          <w:szCs w:val="22"/>
          <w:shd w:val="clear" w:color="auto" w:fill="FFFF99"/>
          <w:rtl/>
        </w:rPr>
        <w:tab/>
        <w:t xml:space="preserve">המינהלה רשאית, לפי שיקול דעתה ובהתאם לסכומים שתוקצבו למטרה זו בתקציב המדינה, לאשר עד יום </w:t>
      </w:r>
      <w:r w:rsidRPr="009156DD">
        <w:rPr>
          <w:rStyle w:val="default"/>
          <w:rFonts w:cs="FrankRuehl" w:hint="cs"/>
          <w:strike/>
          <w:vanish/>
          <w:sz w:val="22"/>
          <w:szCs w:val="22"/>
          <w:shd w:val="clear" w:color="auto" w:fill="FFFF99"/>
          <w:rtl/>
        </w:rPr>
        <w:t>ו' בטבת התשס"ד (31 בדצמבר 2003)</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י"א בתמוז התשס"ד (30 ביוני 2004)</w:t>
      </w:r>
      <w:r w:rsidRPr="009156DD">
        <w:rPr>
          <w:rStyle w:val="default"/>
          <w:rFonts w:cs="FrankRuehl" w:hint="cs"/>
          <w:vanish/>
          <w:sz w:val="22"/>
          <w:szCs w:val="22"/>
          <w:shd w:val="clear" w:color="auto" w:fill="FFFF99"/>
          <w:rtl/>
        </w:rPr>
        <w:t xml:space="preserve"> את התכנית שהוגשה לה או חלק ממנה, אם ראתה שביצועה עשוי לסייע להגשמתה של מטרת חוק זה, ושרצוי לעודד הגשמתה על ידי מתן אישור; תכנית או חלק ממנה, שאושרה כאמור, תהיה לתכנית מאושרת.</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1.7.2004</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צו תשס"ד-2004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200" w:history="1">
        <w:r w:rsidRPr="009156DD">
          <w:rPr>
            <w:rStyle w:val="Hyperlink"/>
            <w:rFonts w:cs="FrankRuehl" w:hint="cs"/>
            <w:vanish/>
            <w:szCs w:val="20"/>
            <w:shd w:val="clear" w:color="auto" w:fill="FFFF99"/>
            <w:rtl/>
          </w:rPr>
          <w:t>ק"ת תשס"ד מס' 6333</w:t>
        </w:r>
      </w:hyperlink>
      <w:r w:rsidRPr="009156DD">
        <w:rPr>
          <w:rStyle w:val="default"/>
          <w:rFonts w:cs="FrankRuehl" w:hint="cs"/>
          <w:vanish/>
          <w:sz w:val="20"/>
          <w:szCs w:val="20"/>
          <w:shd w:val="clear" w:color="auto" w:fill="FFFF99"/>
          <w:rtl/>
        </w:rPr>
        <w:t xml:space="preserve"> מיום 8.8.2004 עמ' 898 </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(א)</w:t>
      </w:r>
      <w:r w:rsidRPr="009156DD">
        <w:rPr>
          <w:rStyle w:val="default"/>
          <w:rFonts w:cs="FrankRuehl" w:hint="cs"/>
          <w:vanish/>
          <w:sz w:val="22"/>
          <w:szCs w:val="22"/>
          <w:shd w:val="clear" w:color="auto" w:fill="FFFF99"/>
          <w:rtl/>
        </w:rPr>
        <w:tab/>
        <w:t xml:space="preserve">המינהלה רשאית, לפי שיקול דעתה ובהתאם לסכומים שתוקצבו למטרה זו בתקציב המדינה, לאשר עד יום </w:t>
      </w:r>
      <w:r w:rsidRPr="009156DD">
        <w:rPr>
          <w:rStyle w:val="default"/>
          <w:rFonts w:cs="FrankRuehl" w:hint="cs"/>
          <w:strike/>
          <w:vanish/>
          <w:sz w:val="22"/>
          <w:szCs w:val="22"/>
          <w:shd w:val="clear" w:color="auto" w:fill="FFFF99"/>
          <w:rtl/>
        </w:rPr>
        <w:t>י"א בתמוז התשס"ד (30 ביוני 2004)</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ט"ז בחשון התשס"ה (31 באוקטובר 2004)</w:t>
      </w:r>
      <w:r w:rsidRPr="009156DD">
        <w:rPr>
          <w:rStyle w:val="default"/>
          <w:rFonts w:cs="FrankRuehl" w:hint="cs"/>
          <w:vanish/>
          <w:sz w:val="22"/>
          <w:szCs w:val="22"/>
          <w:shd w:val="clear" w:color="auto" w:fill="FFFF99"/>
          <w:rtl/>
        </w:rPr>
        <w:t xml:space="preserve"> את התכנית שהוגשה לה או חלק ממנה, אם ראתה שביצועה עשוי לסייע להגשמתה של מטרת חוק זה, ושרצוי לעודד הגשמתה על ידי מתן אישור; תכנית או חלק ממנה, שאושרה כאמור, תהיה לתכנית מאושרת.</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31.10.2004</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צו תשס"ה-2004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201" w:history="1">
        <w:r w:rsidRPr="009156DD">
          <w:rPr>
            <w:rStyle w:val="Hyperlink"/>
            <w:rFonts w:cs="FrankRuehl" w:hint="cs"/>
            <w:vanish/>
            <w:szCs w:val="20"/>
            <w:shd w:val="clear" w:color="auto" w:fill="FFFF99"/>
            <w:rtl/>
          </w:rPr>
          <w:t>ק"ת תשס"ה מס' 6353</w:t>
        </w:r>
      </w:hyperlink>
      <w:r w:rsidRPr="009156DD">
        <w:rPr>
          <w:rStyle w:val="default"/>
          <w:rFonts w:cs="FrankRuehl" w:hint="cs"/>
          <w:vanish/>
          <w:sz w:val="20"/>
          <w:szCs w:val="20"/>
          <w:shd w:val="clear" w:color="auto" w:fill="FFFF99"/>
          <w:rtl/>
        </w:rPr>
        <w:t xml:space="preserve"> מיום 20.12.2004 עמ' 226</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(א)</w:t>
      </w:r>
      <w:r w:rsidRPr="009156DD">
        <w:rPr>
          <w:rStyle w:val="default"/>
          <w:rFonts w:cs="FrankRuehl" w:hint="cs"/>
          <w:vanish/>
          <w:sz w:val="22"/>
          <w:szCs w:val="22"/>
          <w:shd w:val="clear" w:color="auto" w:fill="FFFF99"/>
          <w:rtl/>
        </w:rPr>
        <w:tab/>
        <w:t xml:space="preserve">המינהלה רשאית, לפי שיקול דעתה ובהתאם לסכומים שתוקצבו למטרה זו בתקציב המדינה, לאשר עד יום </w:t>
      </w:r>
      <w:r w:rsidRPr="009156DD">
        <w:rPr>
          <w:rStyle w:val="default"/>
          <w:rFonts w:cs="FrankRuehl" w:hint="cs"/>
          <w:strike/>
          <w:vanish/>
          <w:sz w:val="22"/>
          <w:szCs w:val="22"/>
          <w:shd w:val="clear" w:color="auto" w:fill="FFFF99"/>
          <w:rtl/>
        </w:rPr>
        <w:t>ט"ז בחשון התשס"ה (31 באוקטובר 2004)</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י"ט בטבת התשס"ה (31 בדצמבר 2004)</w:t>
      </w:r>
      <w:r w:rsidRPr="009156DD">
        <w:rPr>
          <w:rStyle w:val="default"/>
          <w:rFonts w:cs="FrankRuehl" w:hint="cs"/>
          <w:vanish/>
          <w:sz w:val="22"/>
          <w:szCs w:val="22"/>
          <w:shd w:val="clear" w:color="auto" w:fill="FFFF99"/>
          <w:rtl/>
        </w:rPr>
        <w:t xml:space="preserve"> את התכנית שהוגשה לה או חלק ממנה, אם ראתה שביצועה עשוי לסייע להגשמתה של מטרת חוק זה, ושרצוי לעודד הגשמתה על ידי מתן אישור; תכנית או חלק ממנה, שאושרה כאמור, תהיה לתכנית מאושרת.</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30.12.2004</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59</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202" w:history="1">
        <w:r w:rsidRPr="009156DD">
          <w:rPr>
            <w:rStyle w:val="Hyperlink"/>
            <w:rFonts w:cs="FrankRuehl" w:hint="cs"/>
            <w:vanish/>
            <w:szCs w:val="20"/>
            <w:shd w:val="clear" w:color="auto" w:fill="FFFF99"/>
            <w:rtl/>
          </w:rPr>
          <w:t>ס"ח תשס"ה מס' 1968</w:t>
        </w:r>
      </w:hyperlink>
      <w:r w:rsidRPr="009156DD">
        <w:rPr>
          <w:rStyle w:val="default"/>
          <w:rFonts w:cs="FrankRuehl" w:hint="cs"/>
          <w:vanish/>
          <w:sz w:val="20"/>
          <w:szCs w:val="20"/>
          <w:shd w:val="clear" w:color="auto" w:fill="FFFF99"/>
          <w:rtl/>
        </w:rPr>
        <w:t xml:space="preserve"> מיום 30.12.2004 עמ' 51 (</w:t>
      </w:r>
      <w:hyperlink r:id="rId203" w:history="1">
        <w:r w:rsidRPr="009156DD">
          <w:rPr>
            <w:rStyle w:val="Hyperlink"/>
            <w:rFonts w:cs="FrankRuehl" w:hint="cs"/>
            <w:vanish/>
            <w:szCs w:val="20"/>
            <w:shd w:val="clear" w:color="auto" w:fill="FFFF99"/>
            <w:rtl/>
          </w:rPr>
          <w:t>ה"ח 147</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החלפת סעיף קטן 18(א)</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(א)</w:t>
      </w:r>
      <w:r w:rsidRPr="009156DD">
        <w:rPr>
          <w:rStyle w:val="default"/>
          <w:rFonts w:cs="FrankRuehl" w:hint="cs"/>
          <w:strike/>
          <w:vanish/>
          <w:sz w:val="22"/>
          <w:szCs w:val="22"/>
          <w:shd w:val="clear" w:color="auto" w:fill="FFFF99"/>
          <w:rtl/>
        </w:rPr>
        <w:tab/>
        <w:t>המינהלה רשאית, לפי שיקול דעתה ובהתאם לסכומים שתוקצבו למטרה זו בתקציב המדינה, לאשר עד יום י"ט בטבת התשס"ה (31 בדצמבר 2004) את התכנית שהוגשה לה או חלק ממנה, אם ראתה שביצועה עשוי לסייע להגשמתה של מטרת חוק זה, ושרצוי לעודד הגשמתה על ידי מתן אישור; תכנית או חלק ממנה, שאושרה כאמור, תהיה לתכנית מאושרת.</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1.4.2005</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204" w:history="1">
        <w:r w:rsidRPr="009156DD">
          <w:rPr>
            <w:rStyle w:val="Hyperlink"/>
            <w:rFonts w:cs="FrankRuehl" w:hint="cs"/>
            <w:vanish/>
            <w:szCs w:val="20"/>
            <w:shd w:val="clear" w:color="auto" w:fill="FFFF99"/>
            <w:rtl/>
          </w:rPr>
          <w:t>ס"ח תשס"ה מס' 1997</w:t>
        </w:r>
      </w:hyperlink>
      <w:r w:rsidRPr="009156DD">
        <w:rPr>
          <w:rStyle w:val="default"/>
          <w:rFonts w:cs="FrankRuehl" w:hint="cs"/>
          <w:vanish/>
          <w:sz w:val="20"/>
          <w:szCs w:val="20"/>
          <w:shd w:val="clear" w:color="auto" w:fill="FFFF99"/>
          <w:rtl/>
        </w:rPr>
        <w:t xml:space="preserve"> מיום 11.4.2005 עמ' 397 (</w:t>
      </w:r>
      <w:hyperlink r:id="rId205" w:history="1">
        <w:r w:rsidRPr="009156DD">
          <w:rPr>
            <w:rStyle w:val="Hyperlink"/>
            <w:rFonts w:cs="FrankRuehl" w:hint="cs"/>
            <w:vanish/>
            <w:szCs w:val="20"/>
            <w:shd w:val="clear" w:color="auto" w:fill="FFFF99"/>
            <w:rtl/>
          </w:rPr>
          <w:t>ה"ח 143</w:t>
        </w:r>
      </w:hyperlink>
      <w:r w:rsidRPr="009156DD">
        <w:rPr>
          <w:rStyle w:val="default"/>
          <w:rFonts w:cs="FrankRuehl" w:hint="cs"/>
          <w:vanish/>
          <w:sz w:val="20"/>
          <w:szCs w:val="20"/>
          <w:shd w:val="clear" w:color="auto" w:fill="FFFF99"/>
          <w:rtl/>
        </w:rPr>
        <w:t>)</w:t>
      </w:r>
    </w:p>
    <w:p w:rsidR="00660265" w:rsidRPr="009156DD" w:rsidRDefault="00660265">
      <w:pPr>
        <w:pStyle w:val="P00"/>
        <w:ind w:left="1021" w:right="1134" w:hanging="1021"/>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המינהלה רשאית, לפי שיקול דעתה, ובהתאם לסכומים שתוקצבו למטרה זו בתקציב המדינה לאשר את התכנית שהוגשה לה או חלק ממנה, אם ראתה שביצועה עשוי לסייע להגשמתה של מטרת חוק זה, ושרצוי לעודד הגשמתה על ידי מתן אישור;</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המינהלה רשאית לאשר תכנית כאמור בפסקה (1) </w:t>
      </w:r>
      <w:r w:rsidRPr="009156DD">
        <w:rPr>
          <w:rStyle w:val="default"/>
          <w:rFonts w:cs="FrankRuehl" w:hint="cs"/>
          <w:strike/>
          <w:vanish/>
          <w:sz w:val="22"/>
          <w:szCs w:val="22"/>
          <w:shd w:val="clear" w:color="auto" w:fill="FFFF99"/>
          <w:rtl/>
        </w:rPr>
        <w:t>עד ליום כ' באדר התשס"ה (31 במרס 2005); השרים באישור ועדת הכספים של הכנסת, רשאים בצו להאריך את התקופה האמורה עד למועד שלא יאוחר מיום כ"ג בסיון התשס"ה (30 ביוני 2005)</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עד ליום כ"ב בטבת התשס"ח (31 בדצמבר 2007)</w:t>
      </w:r>
      <w:r w:rsidRPr="009156DD">
        <w:rPr>
          <w:rStyle w:val="default"/>
          <w:rFonts w:cs="FrankRuehl" w:hint="cs"/>
          <w:vanish/>
          <w:sz w:val="22"/>
          <w:szCs w:val="22"/>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1.1.2008</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תיקון מס' 64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206" w:history="1">
        <w:r w:rsidRPr="009156DD">
          <w:rPr>
            <w:rStyle w:val="Hyperlink"/>
            <w:rFonts w:cs="FrankRuehl" w:hint="cs"/>
            <w:vanish/>
            <w:szCs w:val="20"/>
            <w:shd w:val="clear" w:color="auto" w:fill="FFFF99"/>
            <w:rtl/>
          </w:rPr>
          <w:t>ס"ח תשס"ח מס' 2125</w:t>
        </w:r>
      </w:hyperlink>
      <w:r w:rsidRPr="009156DD">
        <w:rPr>
          <w:rStyle w:val="default"/>
          <w:rFonts w:cs="FrankRuehl" w:hint="cs"/>
          <w:vanish/>
          <w:sz w:val="20"/>
          <w:szCs w:val="20"/>
          <w:shd w:val="clear" w:color="auto" w:fill="FFFF99"/>
          <w:rtl/>
        </w:rPr>
        <w:t xml:space="preserve"> מיום 1.1.2008 עמ' 121 (ה"ח 335)</w:t>
      </w:r>
    </w:p>
    <w:p w:rsidR="00660265" w:rsidRPr="009156DD" w:rsidRDefault="00660265">
      <w:pPr>
        <w:pStyle w:val="P00"/>
        <w:ind w:left="1021" w:right="1134" w:hanging="1021"/>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המינהלה רשאית, לפי שיקול דעתה, ובהתאם לסכומים שתוקצבו למטרה זו בתקציב המדינה לאשר את התכנית שהוגשה לה או חלק ממנה, אם ראתה שביצועה עשוי לסייע להגשמתה של מטרת חוק זה, ושרצוי לעודד הגשמתה על ידי מתן אישור;</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המינהלה רשאית לאשר תכנית כאמור בפסקה (1) עד ליום </w:t>
      </w:r>
      <w:r w:rsidRPr="009156DD">
        <w:rPr>
          <w:rStyle w:val="default"/>
          <w:rFonts w:cs="FrankRuehl" w:hint="cs"/>
          <w:strike/>
          <w:vanish/>
          <w:sz w:val="22"/>
          <w:szCs w:val="22"/>
          <w:shd w:val="clear" w:color="auto" w:fill="FFFF99"/>
          <w:rtl/>
        </w:rPr>
        <w:t>כ"ב בטבת התשס"ח (31 בדצמבר 2007)</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ד' בטבת התשס"ט (31 בדצמבר 2008)</w:t>
      </w:r>
      <w:r w:rsidRPr="009156DD">
        <w:rPr>
          <w:rStyle w:val="default"/>
          <w:rFonts w:cs="FrankRuehl" w:hint="cs"/>
          <w:vanish/>
          <w:sz w:val="22"/>
          <w:szCs w:val="22"/>
          <w:shd w:val="clear" w:color="auto" w:fill="FFFF99"/>
          <w:rtl/>
        </w:rPr>
        <w:t>;</w:t>
      </w:r>
    </w:p>
    <w:p w:rsidR="0049488E" w:rsidRPr="009156DD" w:rsidRDefault="0049488E" w:rsidP="0049488E">
      <w:pPr>
        <w:pStyle w:val="P00"/>
        <w:spacing w:before="0"/>
        <w:ind w:left="0" w:right="1134"/>
        <w:rPr>
          <w:rStyle w:val="default"/>
          <w:rFonts w:cs="FrankRuehl" w:hint="cs"/>
          <w:vanish/>
          <w:sz w:val="20"/>
          <w:szCs w:val="20"/>
          <w:shd w:val="clear" w:color="auto" w:fill="FFFF99"/>
          <w:rtl/>
        </w:rPr>
      </w:pPr>
    </w:p>
    <w:p w:rsidR="0049488E" w:rsidRPr="009156DD" w:rsidRDefault="0049488E" w:rsidP="0049488E">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16.11.2008</w:t>
      </w:r>
    </w:p>
    <w:p w:rsidR="0049488E" w:rsidRPr="009156DD" w:rsidRDefault="0049488E" w:rsidP="0049488E">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תיקון מס' 65</w:t>
      </w:r>
    </w:p>
    <w:p w:rsidR="0049488E" w:rsidRPr="009156DD" w:rsidRDefault="0049488E" w:rsidP="0049488E">
      <w:pPr>
        <w:pStyle w:val="P00"/>
        <w:spacing w:before="0"/>
        <w:ind w:left="0" w:right="1134"/>
        <w:rPr>
          <w:rStyle w:val="default"/>
          <w:rFonts w:cs="FrankRuehl" w:hint="cs"/>
          <w:vanish/>
          <w:sz w:val="20"/>
          <w:szCs w:val="20"/>
          <w:shd w:val="clear" w:color="auto" w:fill="FFFF99"/>
          <w:rtl/>
        </w:rPr>
      </w:pPr>
      <w:hyperlink r:id="rId207" w:history="1">
        <w:r w:rsidRPr="009156DD">
          <w:rPr>
            <w:rStyle w:val="Hyperlink"/>
            <w:rFonts w:cs="FrankRuehl" w:hint="cs"/>
            <w:vanish/>
            <w:szCs w:val="20"/>
            <w:shd w:val="clear" w:color="auto" w:fill="FFFF99"/>
            <w:rtl/>
          </w:rPr>
          <w:t>ס"ח תשס"ט מס' 2190</w:t>
        </w:r>
      </w:hyperlink>
      <w:r w:rsidRPr="009156DD">
        <w:rPr>
          <w:rStyle w:val="default"/>
          <w:rFonts w:cs="FrankRuehl" w:hint="cs"/>
          <w:vanish/>
          <w:sz w:val="20"/>
          <w:szCs w:val="20"/>
          <w:shd w:val="clear" w:color="auto" w:fill="FFFF99"/>
          <w:rtl/>
        </w:rPr>
        <w:t xml:space="preserve"> מיום 16.11.2008 עמ' 85 (</w:t>
      </w:r>
      <w:hyperlink r:id="rId208" w:history="1">
        <w:r w:rsidRPr="009156DD">
          <w:rPr>
            <w:rStyle w:val="Hyperlink"/>
            <w:rFonts w:cs="FrankRuehl" w:hint="cs"/>
            <w:vanish/>
            <w:szCs w:val="20"/>
            <w:shd w:val="clear" w:color="auto" w:fill="FFFF99"/>
            <w:rtl/>
          </w:rPr>
          <w:t>ה"ח 379</w:t>
        </w:r>
      </w:hyperlink>
      <w:r w:rsidRPr="009156DD">
        <w:rPr>
          <w:rStyle w:val="default"/>
          <w:rFonts w:cs="FrankRuehl" w:hint="cs"/>
          <w:vanish/>
          <w:sz w:val="20"/>
          <w:szCs w:val="20"/>
          <w:shd w:val="clear" w:color="auto" w:fill="FFFF99"/>
          <w:rtl/>
        </w:rPr>
        <w:t>)</w:t>
      </w:r>
    </w:p>
    <w:p w:rsidR="0049488E" w:rsidRPr="009156DD" w:rsidRDefault="0049488E" w:rsidP="0049488E">
      <w:pPr>
        <w:pStyle w:val="P00"/>
        <w:ind w:left="1021" w:right="1134" w:hanging="1021"/>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המינהלה רשאית, לפי שיקול דעתה, ובהתאם לסכומים שתוקצבו למטרה זו בתקציב המדינה לאשר את התכנית שהוגשה לה או חלק ממנה, אם ראתה שביצועה עשוי לסייע להגשמתה של מטרת חוק זה, ושרצוי לעודד הגשמתה על ידי מתן אישור;</w:t>
      </w:r>
    </w:p>
    <w:p w:rsidR="0049488E" w:rsidRPr="009156DD" w:rsidRDefault="0049488E" w:rsidP="0095777D">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המינהלה רשאית לאשר תכנית כאמור בפסקה (1) עד ליום </w:t>
      </w:r>
      <w:r w:rsidRPr="009156DD">
        <w:rPr>
          <w:rStyle w:val="default"/>
          <w:rFonts w:cs="FrankRuehl" w:hint="cs"/>
          <w:strike/>
          <w:vanish/>
          <w:sz w:val="22"/>
          <w:szCs w:val="22"/>
          <w:shd w:val="clear" w:color="auto" w:fill="FFFF99"/>
          <w:rtl/>
        </w:rPr>
        <w:t>ד' בטבת התשס"ט (31 בדצמבר 2008)</w:t>
      </w:r>
      <w:r w:rsidR="00894619" w:rsidRPr="009156DD">
        <w:rPr>
          <w:rStyle w:val="default"/>
          <w:rFonts w:cs="FrankRuehl" w:hint="cs"/>
          <w:vanish/>
          <w:sz w:val="22"/>
          <w:szCs w:val="22"/>
          <w:shd w:val="clear" w:color="auto" w:fill="FFFF99"/>
          <w:rtl/>
        </w:rPr>
        <w:t xml:space="preserve"> </w:t>
      </w:r>
      <w:r w:rsidR="00894619" w:rsidRPr="009156DD">
        <w:rPr>
          <w:rStyle w:val="default"/>
          <w:rFonts w:cs="FrankRuehl" w:hint="cs"/>
          <w:vanish/>
          <w:sz w:val="22"/>
          <w:szCs w:val="22"/>
          <w:u w:val="single"/>
          <w:shd w:val="clear" w:color="auto" w:fill="FFFF99"/>
          <w:rtl/>
        </w:rPr>
        <w:t>י"א באב התשס"ט (1 באוגוסט 2009)</w:t>
      </w:r>
      <w:r w:rsidRPr="009156DD">
        <w:rPr>
          <w:rStyle w:val="default"/>
          <w:rFonts w:cs="FrankRuehl" w:hint="cs"/>
          <w:vanish/>
          <w:sz w:val="22"/>
          <w:szCs w:val="22"/>
          <w:shd w:val="clear" w:color="auto" w:fill="FFFF99"/>
          <w:rtl/>
        </w:rPr>
        <w:t>;</w:t>
      </w:r>
    </w:p>
    <w:p w:rsidR="002A26EC" w:rsidRPr="009156DD" w:rsidRDefault="002A26EC" w:rsidP="002A26EC">
      <w:pPr>
        <w:pStyle w:val="P00"/>
        <w:spacing w:before="0"/>
        <w:ind w:left="0" w:right="1134"/>
        <w:rPr>
          <w:rStyle w:val="default"/>
          <w:rFonts w:cs="FrankRuehl" w:hint="cs"/>
          <w:vanish/>
          <w:szCs w:val="20"/>
          <w:shd w:val="clear" w:color="auto" w:fill="FFFF99"/>
          <w:rtl/>
        </w:rPr>
      </w:pPr>
    </w:p>
    <w:p w:rsidR="002A26EC" w:rsidRPr="009156DD" w:rsidRDefault="002A26EC" w:rsidP="002A26EC">
      <w:pPr>
        <w:pStyle w:val="P00"/>
        <w:spacing w:before="0"/>
        <w:ind w:left="0" w:right="1134"/>
        <w:rPr>
          <w:rStyle w:val="default"/>
          <w:rFonts w:cs="FrankRuehl" w:hint="cs"/>
          <w:vanish/>
          <w:szCs w:val="20"/>
          <w:shd w:val="clear" w:color="auto" w:fill="FFFF99"/>
          <w:rtl/>
        </w:rPr>
      </w:pPr>
      <w:r w:rsidRPr="009156DD">
        <w:rPr>
          <w:rStyle w:val="default"/>
          <w:rFonts w:cs="FrankRuehl" w:hint="cs"/>
          <w:vanish/>
          <w:color w:val="FF0000"/>
          <w:szCs w:val="20"/>
          <w:shd w:val="clear" w:color="auto" w:fill="FFFF99"/>
          <w:rtl/>
        </w:rPr>
        <w:t>מיום 15.7.2009</w:t>
      </w:r>
    </w:p>
    <w:p w:rsidR="002A26EC" w:rsidRPr="009156DD" w:rsidRDefault="002A26EC" w:rsidP="002A26EC">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66</w:t>
      </w:r>
    </w:p>
    <w:p w:rsidR="002A26EC" w:rsidRPr="009156DD" w:rsidRDefault="002A26EC" w:rsidP="002A26EC">
      <w:pPr>
        <w:pStyle w:val="P00"/>
        <w:spacing w:before="0"/>
        <w:ind w:left="0" w:right="1134"/>
        <w:rPr>
          <w:rStyle w:val="default"/>
          <w:rFonts w:cs="FrankRuehl" w:hint="cs"/>
          <w:vanish/>
          <w:szCs w:val="20"/>
          <w:shd w:val="clear" w:color="auto" w:fill="FFFF99"/>
          <w:rtl/>
        </w:rPr>
      </w:pPr>
      <w:hyperlink r:id="rId209" w:history="1">
        <w:r w:rsidRPr="009156DD">
          <w:rPr>
            <w:rStyle w:val="Hyperlink"/>
            <w:rFonts w:cs="FrankRuehl" w:hint="cs"/>
            <w:vanish/>
            <w:szCs w:val="20"/>
            <w:shd w:val="clear" w:color="auto" w:fill="FFFF99"/>
            <w:rtl/>
          </w:rPr>
          <w:t>ס"ח תשס"ט מס' 2203</w:t>
        </w:r>
      </w:hyperlink>
      <w:r w:rsidRPr="009156DD">
        <w:rPr>
          <w:rStyle w:val="default"/>
          <w:rFonts w:cs="FrankRuehl" w:hint="cs"/>
          <w:vanish/>
          <w:szCs w:val="20"/>
          <w:shd w:val="clear" w:color="auto" w:fill="FFFF99"/>
          <w:rtl/>
        </w:rPr>
        <w:t xml:space="preserve"> מיום 23.7.2009 עמ' 208 (</w:t>
      </w:r>
      <w:hyperlink r:id="rId210" w:history="1">
        <w:r w:rsidRPr="009156DD">
          <w:rPr>
            <w:rStyle w:val="Hyperlink"/>
            <w:rFonts w:cs="FrankRuehl" w:hint="cs"/>
            <w:vanish/>
            <w:szCs w:val="20"/>
            <w:shd w:val="clear" w:color="auto" w:fill="FFFF99"/>
            <w:rtl/>
          </w:rPr>
          <w:t>ה"ח 436</w:t>
        </w:r>
      </w:hyperlink>
      <w:r w:rsidRPr="009156DD">
        <w:rPr>
          <w:rStyle w:val="default"/>
          <w:rFonts w:cs="FrankRuehl" w:hint="cs"/>
          <w:vanish/>
          <w:szCs w:val="20"/>
          <w:shd w:val="clear" w:color="auto" w:fill="FFFF99"/>
          <w:rtl/>
        </w:rPr>
        <w:t>)</w:t>
      </w:r>
    </w:p>
    <w:p w:rsidR="009568B6" w:rsidRPr="009156DD" w:rsidRDefault="009568B6" w:rsidP="009568B6">
      <w:pPr>
        <w:pStyle w:val="P00"/>
        <w:ind w:left="1021" w:right="1134" w:hanging="1021"/>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המינהלה רשאית, לפי שיקול דעתה, ובהתאם לסכומים שתוקצבו למטרה זו בתקציב המדינה לאשר את התכנית שהוגשה לה או חלק ממנה, אם ראתה שביצועה עשוי לסייע להגשמתה של מטרת חוק זה, ושרצוי לעודד הגשמתה על ידי מתן אישור;</w:t>
      </w:r>
    </w:p>
    <w:p w:rsidR="009568B6" w:rsidRPr="009156DD" w:rsidRDefault="009568B6" w:rsidP="009568B6">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המינהלה רשאית לאשר תכנית כאמור בפסקה (1) </w:t>
      </w:r>
      <w:r w:rsidRPr="009156DD">
        <w:rPr>
          <w:rStyle w:val="default"/>
          <w:rFonts w:cs="FrankRuehl" w:hint="cs"/>
          <w:strike/>
          <w:vanish/>
          <w:sz w:val="22"/>
          <w:szCs w:val="22"/>
          <w:shd w:val="clear" w:color="auto" w:fill="FFFF99"/>
          <w:rtl/>
        </w:rPr>
        <w:t>עד ליום י"א באב התשס"ט (1 באוגוסט 2009)</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עד יום כ"ד בטבת התשע"א (31 בדצמבר 2010)</w:t>
      </w:r>
      <w:r w:rsidRPr="009156DD">
        <w:rPr>
          <w:rStyle w:val="default"/>
          <w:rFonts w:cs="FrankRuehl" w:hint="cs"/>
          <w:vanish/>
          <w:sz w:val="22"/>
          <w:szCs w:val="22"/>
          <w:shd w:val="clear" w:color="auto" w:fill="FFFF99"/>
          <w:rtl/>
        </w:rPr>
        <w:t>;</w:t>
      </w:r>
    </w:p>
    <w:p w:rsidR="009568B6" w:rsidRPr="009156DD" w:rsidRDefault="009568B6" w:rsidP="009568B6">
      <w:pPr>
        <w:pStyle w:val="P00"/>
        <w:spacing w:before="0"/>
        <w:ind w:left="0" w:right="1134"/>
        <w:rPr>
          <w:rStyle w:val="default"/>
          <w:rFonts w:cs="FrankRuehl" w:hint="cs"/>
          <w:vanish/>
          <w:szCs w:val="20"/>
          <w:shd w:val="clear" w:color="auto" w:fill="FFFF99"/>
          <w:rtl/>
        </w:rPr>
      </w:pPr>
    </w:p>
    <w:p w:rsidR="009568B6" w:rsidRPr="009156DD" w:rsidRDefault="009568B6" w:rsidP="009568B6">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1.1.2011</w:t>
      </w:r>
    </w:p>
    <w:p w:rsidR="009568B6" w:rsidRPr="009156DD" w:rsidRDefault="009568B6" w:rsidP="009568B6">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9568B6" w:rsidRPr="009156DD" w:rsidRDefault="009568B6" w:rsidP="009568B6">
      <w:pPr>
        <w:pStyle w:val="P00"/>
        <w:spacing w:before="0"/>
        <w:ind w:left="0" w:right="1134"/>
        <w:rPr>
          <w:rStyle w:val="default"/>
          <w:rFonts w:cs="FrankRuehl" w:hint="cs"/>
          <w:vanish/>
          <w:szCs w:val="20"/>
          <w:shd w:val="clear" w:color="auto" w:fill="FFFF99"/>
          <w:rtl/>
        </w:rPr>
      </w:pPr>
      <w:hyperlink r:id="rId211"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168 (</w:t>
      </w:r>
      <w:hyperlink r:id="rId212"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2A26EC" w:rsidRPr="009156DD" w:rsidRDefault="002A26EC" w:rsidP="002A26EC">
      <w:pPr>
        <w:pStyle w:val="P00"/>
        <w:ind w:left="1021" w:right="1134" w:hanging="1021"/>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המינהלה רשאית, לפי שיקול דעתה, </w:t>
      </w:r>
      <w:r w:rsidRPr="009156DD">
        <w:rPr>
          <w:rStyle w:val="default"/>
          <w:rFonts w:cs="FrankRuehl" w:hint="cs"/>
          <w:strike/>
          <w:vanish/>
          <w:sz w:val="22"/>
          <w:szCs w:val="22"/>
          <w:shd w:val="clear" w:color="auto" w:fill="FFFF99"/>
          <w:rtl/>
        </w:rPr>
        <w:t>ובהתאם לסכומים שתוקצבו למטרה זו בתקציב המדינה לאשר את התכנית שהוגשה לה או חלק ממנה</w:t>
      </w:r>
      <w:r w:rsidR="009568B6" w:rsidRPr="009156DD">
        <w:rPr>
          <w:rStyle w:val="default"/>
          <w:rFonts w:cs="FrankRuehl" w:hint="cs"/>
          <w:vanish/>
          <w:sz w:val="22"/>
          <w:szCs w:val="22"/>
          <w:shd w:val="clear" w:color="auto" w:fill="FFFF99"/>
          <w:rtl/>
        </w:rPr>
        <w:t xml:space="preserve"> </w:t>
      </w:r>
      <w:r w:rsidR="009568B6" w:rsidRPr="009156DD">
        <w:rPr>
          <w:rStyle w:val="default"/>
          <w:rFonts w:cs="FrankRuehl" w:hint="cs"/>
          <w:vanish/>
          <w:sz w:val="22"/>
          <w:szCs w:val="22"/>
          <w:u w:val="single"/>
          <w:shd w:val="clear" w:color="auto" w:fill="FFFF99"/>
          <w:rtl/>
        </w:rPr>
        <w:t>במסגרת התקציב שאושר לכך בחוק התקציב לאותה שנת תקציב, לאשר תכנית או חלק ממנה שהוגשה באותה שנת תקציב או בשנת התקציב שלפניה</w:t>
      </w:r>
      <w:r w:rsidRPr="009156DD">
        <w:rPr>
          <w:rStyle w:val="default"/>
          <w:rFonts w:cs="FrankRuehl" w:hint="cs"/>
          <w:vanish/>
          <w:sz w:val="22"/>
          <w:szCs w:val="22"/>
          <w:shd w:val="clear" w:color="auto" w:fill="FFFF99"/>
          <w:rtl/>
        </w:rPr>
        <w:t>, אם ראתה שביצועה עשוי לסייע להגשמתה של מטרת חוק זה, ושרצוי לעודד הגשמתה על ידי מתן אישור;</w:t>
      </w:r>
    </w:p>
    <w:p w:rsidR="002A26EC" w:rsidRPr="009568B6" w:rsidRDefault="002A26EC" w:rsidP="009568B6">
      <w:pPr>
        <w:pStyle w:val="P00"/>
        <w:spacing w:before="0"/>
        <w:ind w:left="1021" w:right="1134"/>
        <w:rPr>
          <w:rStyle w:val="default"/>
          <w:rFonts w:cs="FrankRuehl" w:hint="cs"/>
          <w:strike/>
          <w:sz w:val="2"/>
          <w:szCs w:val="2"/>
          <w:shd w:val="clear" w:color="auto" w:fill="FFFF99"/>
          <w:rtl/>
        </w:rPr>
      </w:pPr>
      <w:r w:rsidRPr="009156DD">
        <w:rPr>
          <w:rStyle w:val="default"/>
          <w:rFonts w:cs="FrankRuehl" w:hint="cs"/>
          <w:strike/>
          <w:vanish/>
          <w:sz w:val="22"/>
          <w:szCs w:val="22"/>
          <w:shd w:val="clear" w:color="auto" w:fill="FFFF99"/>
          <w:rtl/>
        </w:rPr>
        <w:t>(2)</w:t>
      </w:r>
      <w:r w:rsidRPr="009156DD">
        <w:rPr>
          <w:rStyle w:val="default"/>
          <w:rFonts w:cs="FrankRuehl" w:hint="cs"/>
          <w:strike/>
          <w:vanish/>
          <w:sz w:val="22"/>
          <w:szCs w:val="22"/>
          <w:shd w:val="clear" w:color="auto" w:fill="FFFF99"/>
          <w:rtl/>
        </w:rPr>
        <w:tab/>
        <w:t>המינהלה רשאית לאשר תכנית כאמור בפסקה (1) עד יום כ"ד בטבת התשע"א (31 בדצמבר 2010);</w:t>
      </w:r>
      <w:bookmarkEnd w:id="69"/>
    </w:p>
    <w:p w:rsidR="00660265" w:rsidRDefault="00660265">
      <w:pPr>
        <w:pStyle w:val="P00"/>
        <w:spacing w:before="72"/>
        <w:ind w:left="0" w:right="1134"/>
        <w:rPr>
          <w:rStyle w:val="default"/>
          <w:rFonts w:cs="FrankRuehl" w:hint="cs"/>
          <w:rtl/>
        </w:rPr>
      </w:pPr>
      <w:bookmarkStart w:id="70" w:name="Seif71"/>
      <w:bookmarkEnd w:id="70"/>
      <w:r>
        <w:rPr>
          <w:lang w:val="he-IL"/>
        </w:rPr>
        <w:pict>
          <v:rect id="_x0000_s2263" style="position:absolute;left:0;text-align:left;margin-left:464.5pt;margin-top:8.05pt;width:75.05pt;height:63.6pt;z-index:251618304" o:allowincell="f" filled="f" stroked="f" strokecolor="lime" strokeweight=".25pt">
            <v:textbox inset="0,0,0,0">
              <w:txbxContent>
                <w:p w:rsidR="006C3324" w:rsidRDefault="006C3324" w:rsidP="000E1837">
                  <w:pPr>
                    <w:spacing w:line="160" w:lineRule="exact"/>
                    <w:jc w:val="left"/>
                    <w:rPr>
                      <w:rFonts w:cs="Miriam" w:hint="cs"/>
                      <w:sz w:val="18"/>
                      <w:szCs w:val="18"/>
                      <w:rtl/>
                    </w:rPr>
                  </w:pPr>
                  <w:r>
                    <w:rPr>
                      <w:rFonts w:cs="Miriam" w:hint="cs"/>
                      <w:sz w:val="18"/>
                      <w:szCs w:val="18"/>
                      <w:rtl/>
                    </w:rPr>
                    <w:t>אישור תכנית למפעל תעשייתי ולמיתקן תיירותי ללינה</w:t>
                  </w:r>
                </w:p>
                <w:p w:rsidR="006C3324" w:rsidRDefault="006C3324">
                  <w:pPr>
                    <w:spacing w:line="160" w:lineRule="exact"/>
                    <w:jc w:val="left"/>
                    <w:rPr>
                      <w:rFonts w:cs="Miriam" w:hint="cs"/>
                      <w:sz w:val="18"/>
                      <w:szCs w:val="18"/>
                      <w:rtl/>
                    </w:rPr>
                  </w:pPr>
                  <w:r>
                    <w:rPr>
                      <w:rFonts w:cs="Miriam" w:hint="cs"/>
                      <w:sz w:val="18"/>
                      <w:szCs w:val="18"/>
                      <w:rtl/>
                    </w:rPr>
                    <w:t>(תיקון מס' 60) תשס"ה-2005</w:t>
                  </w:r>
                </w:p>
                <w:p w:rsidR="006C3324" w:rsidRDefault="006C3324">
                  <w:pPr>
                    <w:spacing w:line="160" w:lineRule="exact"/>
                    <w:jc w:val="left"/>
                    <w:rPr>
                      <w:rFonts w:cs="Miriam" w:hint="cs"/>
                      <w:sz w:val="18"/>
                      <w:szCs w:val="18"/>
                      <w:rtl/>
                    </w:rPr>
                  </w:pPr>
                  <w:r>
                    <w:rPr>
                      <w:rFonts w:cs="Miriam" w:hint="cs"/>
                      <w:sz w:val="18"/>
                      <w:szCs w:val="18"/>
                      <w:rtl/>
                    </w:rPr>
                    <w:t>(תיקון מס' 66) תשס"ט-2009</w:t>
                  </w:r>
                </w:p>
              </w:txbxContent>
            </v:textbox>
            <w10:anchorlock/>
          </v:rect>
        </w:pict>
      </w:r>
      <w:r>
        <w:rPr>
          <w:rStyle w:val="big-number"/>
          <w:rFonts w:cs="Miriam"/>
          <w:rtl/>
        </w:rPr>
        <w:t>1</w:t>
      </w:r>
      <w:r>
        <w:rPr>
          <w:rStyle w:val="big-number"/>
          <w:rFonts w:cs="Miriam" w:hint="cs"/>
          <w:rtl/>
        </w:rPr>
        <w:t>8</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בסעיף זה </w:t>
      </w:r>
      <w:r>
        <w:rPr>
          <w:rStyle w:val="default"/>
          <w:rFonts w:cs="FrankRuehl"/>
          <w:rtl/>
        </w:rPr>
        <w:t>–</w:t>
      </w:r>
    </w:p>
    <w:p w:rsidR="00660265" w:rsidRDefault="00660265">
      <w:pPr>
        <w:pStyle w:val="P00"/>
        <w:spacing w:before="72"/>
        <w:ind w:left="0" w:right="1134"/>
        <w:rPr>
          <w:rStyle w:val="default"/>
          <w:rFonts w:cs="FrankRuehl" w:hint="cs"/>
          <w:rtl/>
        </w:rPr>
      </w:pPr>
      <w:r>
        <w:rPr>
          <w:rStyle w:val="default"/>
          <w:rFonts w:cs="FrankRuehl" w:hint="cs"/>
          <w:rtl/>
        </w:rPr>
        <w:tab/>
        <w:t xml:space="preserve">"אזור" </w:t>
      </w:r>
      <w:r>
        <w:rPr>
          <w:rStyle w:val="default"/>
          <w:rFonts w:cs="FrankRuehl"/>
          <w:rtl/>
        </w:rPr>
        <w:t>–</w:t>
      </w:r>
      <w:r>
        <w:rPr>
          <w:rStyle w:val="default"/>
          <w:rFonts w:cs="FrankRuehl" w:hint="cs"/>
          <w:rtl/>
        </w:rPr>
        <w:t xml:space="preserve"> יהודה, השומרון וחבל עזה, למעט השטחים הכלולים בתחום השיפוט הטריטוריאלי של הרשות הפלסטינית על פי הסכם בדבר רצועת עזה ואזור יריחו, שנחתם בקהיר בין ישראל לבין ארגון השחרור הפלסטיני, ביום כ"ג באייר התשנ"ד (4 במאי 1994);</w:t>
      </w:r>
    </w:p>
    <w:p w:rsidR="00660265" w:rsidRDefault="00660265">
      <w:pPr>
        <w:pStyle w:val="P00"/>
        <w:spacing w:before="72"/>
        <w:ind w:left="0" w:right="1134"/>
        <w:rPr>
          <w:rStyle w:val="default"/>
          <w:rFonts w:cs="FrankRuehl" w:hint="cs"/>
          <w:rtl/>
        </w:rPr>
      </w:pPr>
      <w:r>
        <w:rPr>
          <w:rStyle w:val="default"/>
          <w:rFonts w:cs="FrankRuehl" w:hint="cs"/>
          <w:rtl/>
        </w:rPr>
        <w:tab/>
        <w:t xml:space="preserve">"ביוטכנולוגיה" </w:t>
      </w:r>
      <w:r>
        <w:rPr>
          <w:rStyle w:val="default"/>
          <w:rFonts w:cs="FrankRuehl"/>
          <w:rtl/>
        </w:rPr>
        <w:t>–</w:t>
      </w:r>
      <w:r>
        <w:rPr>
          <w:rStyle w:val="default"/>
          <w:rFonts w:cs="FrankRuehl" w:hint="cs"/>
          <w:rtl/>
        </w:rPr>
        <w:t xml:space="preserve"> מחקר טכנולוגי המבוסס על תהליכים ביולוגיים הכרוכים בהנדסה גנטית;</w:t>
      </w:r>
    </w:p>
    <w:p w:rsidR="00660265" w:rsidRDefault="000E1837" w:rsidP="000E1837">
      <w:pPr>
        <w:pStyle w:val="P00"/>
        <w:spacing w:before="72"/>
        <w:ind w:left="0" w:right="1134"/>
        <w:rPr>
          <w:rStyle w:val="default"/>
          <w:rFonts w:cs="FrankRuehl" w:hint="cs"/>
          <w:rtl/>
        </w:rPr>
      </w:pPr>
      <w:r>
        <w:rPr>
          <w:rFonts w:cs="FrankRuehl" w:hint="cs"/>
          <w:sz w:val="26"/>
          <w:rtl/>
          <w:lang w:eastAsia="en-US"/>
        </w:rPr>
        <w:pict>
          <v:shape id="_x0000_s2510" type="#_x0000_t202" style="position:absolute;left:0;text-align:left;margin-left:470.25pt;margin-top:7.1pt;width:1in;height:22.4pt;z-index:251723776" filled="f" stroked="f" strokecolor="lime" strokeweight=".25pt">
            <v:textbox inset="0,0,0,0">
              <w:txbxContent>
                <w:p w:rsidR="006C3324" w:rsidRDefault="006C3324" w:rsidP="000E1837">
                  <w:pPr>
                    <w:spacing w:line="160" w:lineRule="exact"/>
                    <w:jc w:val="left"/>
                    <w:rPr>
                      <w:rFonts w:cs="Miriam" w:hint="cs"/>
                      <w:sz w:val="18"/>
                      <w:szCs w:val="18"/>
                      <w:rtl/>
                    </w:rPr>
                  </w:pPr>
                  <w:r>
                    <w:rPr>
                      <w:rFonts w:cs="Miriam" w:hint="cs"/>
                      <w:sz w:val="18"/>
                      <w:szCs w:val="18"/>
                      <w:rtl/>
                    </w:rPr>
                    <w:t>(תיקון מס' 66) תשס"ט-2009</w:t>
                  </w:r>
                </w:p>
              </w:txbxContent>
            </v:textbox>
            <w10:anchorlock/>
          </v:shape>
        </w:pict>
      </w:r>
      <w:r w:rsidR="00660265">
        <w:rPr>
          <w:rStyle w:val="default"/>
          <w:rFonts w:cs="FrankRuehl" w:hint="cs"/>
          <w:rtl/>
        </w:rPr>
        <w:tab/>
        <w:t xml:space="preserve">"בית מלון" </w:t>
      </w:r>
      <w:r w:rsidR="00660265">
        <w:rPr>
          <w:rStyle w:val="default"/>
          <w:rFonts w:cs="FrankRuehl"/>
          <w:rtl/>
        </w:rPr>
        <w:t>–</w:t>
      </w:r>
      <w:r w:rsidR="00660265">
        <w:rPr>
          <w:rStyle w:val="default"/>
          <w:rFonts w:cs="FrankRuehl" w:hint="cs"/>
          <w:rtl/>
        </w:rPr>
        <w:t xml:space="preserve"> </w:t>
      </w:r>
      <w:r>
        <w:rPr>
          <w:rStyle w:val="default"/>
          <w:rFonts w:cs="FrankRuehl" w:hint="cs"/>
          <w:rtl/>
        </w:rPr>
        <w:t>(נמחקה)</w:t>
      </w:r>
      <w:r w:rsidR="00660265">
        <w:rPr>
          <w:rStyle w:val="default"/>
          <w:rFonts w:cs="FrankRuehl" w:hint="cs"/>
          <w:rtl/>
        </w:rPr>
        <w:t>;</w:t>
      </w:r>
    </w:p>
    <w:p w:rsidR="00660265" w:rsidRDefault="00A672B4" w:rsidP="00A672B4">
      <w:pPr>
        <w:pStyle w:val="P00"/>
        <w:spacing w:before="72"/>
        <w:ind w:left="0" w:right="1134"/>
        <w:rPr>
          <w:rStyle w:val="default"/>
          <w:rFonts w:cs="FrankRuehl" w:hint="cs"/>
          <w:rtl/>
        </w:rPr>
      </w:pPr>
      <w:r>
        <w:rPr>
          <w:rFonts w:cs="FrankRuehl" w:hint="cs"/>
          <w:sz w:val="26"/>
          <w:rtl/>
          <w:lang w:eastAsia="en-US"/>
        </w:rPr>
        <w:pict>
          <v:shape id="_x0000_s2548" type="#_x0000_t202" style="position:absolute;left:0;text-align:left;margin-left:470.25pt;margin-top:7.1pt;width:1in;height:16.8pt;z-index:251749376" filled="f" stroked="f" strokecolor="lime" strokeweight=".25pt">
            <v:textbox inset="0,0,0,0">
              <w:txbxContent>
                <w:p w:rsidR="006C3324" w:rsidRDefault="006C3324" w:rsidP="00A672B4">
                  <w:pPr>
                    <w:spacing w:line="160" w:lineRule="exact"/>
                    <w:jc w:val="left"/>
                    <w:rPr>
                      <w:rFonts w:cs="Miriam" w:hint="cs"/>
                      <w:noProof/>
                      <w:sz w:val="18"/>
                      <w:szCs w:val="18"/>
                      <w:rtl/>
                    </w:rPr>
                  </w:pPr>
                  <w:r>
                    <w:rPr>
                      <w:rFonts w:cs="Miriam" w:hint="cs"/>
                      <w:noProof/>
                      <w:sz w:val="18"/>
                      <w:szCs w:val="18"/>
                      <w:rtl/>
                    </w:rPr>
                    <w:t>(תיקון מס' 68) תשע"א-2011</w:t>
                  </w:r>
                </w:p>
              </w:txbxContent>
            </v:textbox>
            <w10:anchorlock/>
          </v:shape>
        </w:pict>
      </w:r>
      <w:r w:rsidR="00660265">
        <w:rPr>
          <w:rStyle w:val="default"/>
          <w:rFonts w:cs="FrankRuehl" w:hint="cs"/>
          <w:rtl/>
        </w:rPr>
        <w:tab/>
        <w:t xml:space="preserve">"הפקודה" </w:t>
      </w:r>
      <w:r w:rsidR="00660265">
        <w:rPr>
          <w:rStyle w:val="default"/>
          <w:rFonts w:cs="FrankRuehl"/>
          <w:rtl/>
        </w:rPr>
        <w:t>–</w:t>
      </w:r>
      <w:r w:rsidR="00660265">
        <w:rPr>
          <w:rStyle w:val="default"/>
          <w:rFonts w:cs="FrankRuehl" w:hint="cs"/>
          <w:rtl/>
        </w:rPr>
        <w:t xml:space="preserve"> </w:t>
      </w:r>
      <w:r>
        <w:rPr>
          <w:rStyle w:val="default"/>
          <w:rFonts w:cs="FrankRuehl" w:hint="cs"/>
          <w:rtl/>
        </w:rPr>
        <w:t>(נמחקה)</w:t>
      </w:r>
      <w:r w:rsidR="00660265">
        <w:rPr>
          <w:rStyle w:val="default"/>
          <w:rFonts w:cs="FrankRuehl" w:hint="cs"/>
          <w:rtl/>
        </w:rPr>
        <w:t>;</w:t>
      </w:r>
    </w:p>
    <w:p w:rsidR="00660265" w:rsidRDefault="00A672B4" w:rsidP="00A672B4">
      <w:pPr>
        <w:pStyle w:val="P00"/>
        <w:spacing w:before="72"/>
        <w:ind w:left="0" w:right="1134"/>
        <w:rPr>
          <w:rStyle w:val="default"/>
          <w:rFonts w:cs="FrankRuehl" w:hint="cs"/>
          <w:rtl/>
        </w:rPr>
      </w:pPr>
      <w:r>
        <w:rPr>
          <w:rFonts w:cs="FrankRuehl" w:hint="cs"/>
          <w:sz w:val="26"/>
          <w:rtl/>
          <w:lang w:eastAsia="en-US"/>
        </w:rPr>
        <w:pict>
          <v:shape id="_x0000_s2549" type="#_x0000_t202" style="position:absolute;left:0;text-align:left;margin-left:470.25pt;margin-top:7.1pt;width:1in;height:16.8pt;z-index:251750400" filled="f" stroked="f" strokecolor="lime" strokeweight=".25pt">
            <v:textbox inset="0,0,0,0">
              <w:txbxContent>
                <w:p w:rsidR="006C3324" w:rsidRDefault="006C3324" w:rsidP="00A672B4">
                  <w:pPr>
                    <w:spacing w:line="160" w:lineRule="exact"/>
                    <w:jc w:val="left"/>
                    <w:rPr>
                      <w:rFonts w:cs="Miriam" w:hint="cs"/>
                      <w:noProof/>
                      <w:sz w:val="18"/>
                      <w:szCs w:val="18"/>
                      <w:rtl/>
                    </w:rPr>
                  </w:pPr>
                  <w:r>
                    <w:rPr>
                      <w:rFonts w:cs="Miriam" w:hint="cs"/>
                      <w:noProof/>
                      <w:sz w:val="18"/>
                      <w:szCs w:val="18"/>
                      <w:rtl/>
                    </w:rPr>
                    <w:t>(תיקון מס' 68) תשע"א-2011</w:t>
                  </w:r>
                </w:p>
              </w:txbxContent>
            </v:textbox>
            <w10:anchorlock/>
          </v:shape>
        </w:pict>
      </w:r>
      <w:r w:rsidR="00660265">
        <w:rPr>
          <w:rStyle w:val="default"/>
          <w:rFonts w:cs="FrankRuehl" w:hint="cs"/>
          <w:rtl/>
        </w:rPr>
        <w:tab/>
        <w:t xml:space="preserve">"חוק לעידוד מחקר ופיתוח" </w:t>
      </w:r>
      <w:r w:rsidR="00660265">
        <w:rPr>
          <w:rStyle w:val="default"/>
          <w:rFonts w:cs="FrankRuehl"/>
          <w:rtl/>
        </w:rPr>
        <w:t>–</w:t>
      </w:r>
      <w:r w:rsidR="00660265">
        <w:rPr>
          <w:rStyle w:val="default"/>
          <w:rFonts w:cs="FrankRuehl" w:hint="cs"/>
          <w:rtl/>
        </w:rPr>
        <w:t xml:space="preserve"> </w:t>
      </w:r>
      <w:r>
        <w:rPr>
          <w:rStyle w:val="default"/>
          <w:rFonts w:cs="FrankRuehl" w:hint="cs"/>
          <w:rtl/>
        </w:rPr>
        <w:t>(נמחקה)</w:t>
      </w:r>
      <w:r w:rsidR="00660265">
        <w:rPr>
          <w:rStyle w:val="default"/>
          <w:rFonts w:cs="FrankRuehl" w:hint="cs"/>
          <w:rtl/>
        </w:rPr>
        <w:t>;</w:t>
      </w:r>
    </w:p>
    <w:p w:rsidR="00660265" w:rsidRDefault="00846AE0" w:rsidP="00846AE0">
      <w:pPr>
        <w:pStyle w:val="P00"/>
        <w:spacing w:before="72"/>
        <w:ind w:left="0" w:right="1134"/>
        <w:rPr>
          <w:rStyle w:val="default"/>
          <w:rFonts w:cs="FrankRuehl" w:hint="cs"/>
          <w:rtl/>
        </w:rPr>
      </w:pPr>
      <w:r>
        <w:rPr>
          <w:rFonts w:cs="FrankRuehl" w:hint="cs"/>
          <w:sz w:val="26"/>
          <w:rtl/>
          <w:lang w:eastAsia="en-US"/>
        </w:rPr>
        <w:pict>
          <v:shape id="_x0000_s2681" type="#_x0000_t202" style="position:absolute;left:0;text-align:left;margin-left:470.35pt;margin-top:7.1pt;width:1in;height:16.8pt;z-index:251810816" filled="f" stroked="f" strokecolor="lime" strokeweight=".25pt">
            <v:textbox inset="0,0,0,0">
              <w:txbxContent>
                <w:p w:rsidR="006C3324" w:rsidRDefault="006C3324" w:rsidP="00846AE0">
                  <w:pPr>
                    <w:spacing w:line="160" w:lineRule="exact"/>
                    <w:jc w:val="left"/>
                    <w:rPr>
                      <w:rFonts w:cs="Miriam" w:hint="cs"/>
                      <w:noProof/>
                      <w:sz w:val="18"/>
                      <w:szCs w:val="18"/>
                      <w:rtl/>
                    </w:rPr>
                  </w:pPr>
                  <w:r>
                    <w:rPr>
                      <w:rFonts w:cs="Miriam" w:hint="cs"/>
                      <w:noProof/>
                      <w:sz w:val="18"/>
                      <w:szCs w:val="18"/>
                      <w:rtl/>
                    </w:rPr>
                    <w:t>(תיקון מס' 73) תשע"ז-2016</w:t>
                  </w:r>
                </w:p>
              </w:txbxContent>
            </v:textbox>
            <w10:anchorlock/>
          </v:shape>
        </w:pict>
      </w:r>
      <w:r w:rsidR="00660265">
        <w:rPr>
          <w:rStyle w:val="default"/>
          <w:rFonts w:cs="FrankRuehl" w:hint="cs"/>
          <w:rtl/>
        </w:rPr>
        <w:tab/>
        <w:t xml:space="preserve">"ידע" </w:t>
      </w:r>
      <w:r w:rsidR="00660265">
        <w:rPr>
          <w:rStyle w:val="default"/>
          <w:rFonts w:cs="FrankRuehl"/>
          <w:rtl/>
        </w:rPr>
        <w:t>–</w:t>
      </w:r>
      <w:r w:rsidR="00660265">
        <w:rPr>
          <w:rStyle w:val="default"/>
          <w:rFonts w:cs="FrankRuehl" w:hint="cs"/>
          <w:rtl/>
        </w:rPr>
        <w:t xml:space="preserve"> ידע שפותח בישראל על ידי המפעל ושנרשם בשלו פטנט, או </w:t>
      </w:r>
      <w:r w:rsidRPr="00846AE0">
        <w:rPr>
          <w:rStyle w:val="default"/>
          <w:rFonts w:cs="FrankRuehl" w:hint="cs"/>
          <w:rtl/>
        </w:rPr>
        <w:t>שהרשות הלאומית לחדשנות טכנולוגית קבעה</w:t>
      </w:r>
      <w:r w:rsidR="00660265">
        <w:rPr>
          <w:rStyle w:val="default"/>
          <w:rFonts w:cs="FrankRuehl" w:hint="cs"/>
          <w:rtl/>
        </w:rPr>
        <w:t xml:space="preserve"> שהידע כשיר להיות נושא תכנית מחקר ופיתוח;</w:t>
      </w:r>
    </w:p>
    <w:p w:rsidR="00660265" w:rsidRDefault="00660265">
      <w:pPr>
        <w:pStyle w:val="P00"/>
        <w:spacing w:before="72"/>
        <w:ind w:left="0" w:right="1134"/>
        <w:rPr>
          <w:rStyle w:val="default"/>
          <w:rFonts w:cs="FrankRuehl" w:hint="cs"/>
          <w:rtl/>
        </w:rPr>
      </w:pPr>
      <w:r>
        <w:rPr>
          <w:rStyle w:val="default"/>
          <w:rFonts w:cs="FrankRuehl" w:hint="cs"/>
          <w:rtl/>
        </w:rPr>
        <w:tab/>
        <w:t xml:space="preserve">"מחזור", "מחזור הבסיס", "שנה קובעת" </w:t>
      </w:r>
      <w:r>
        <w:rPr>
          <w:rStyle w:val="default"/>
          <w:rFonts w:cs="FrankRuehl"/>
          <w:rtl/>
        </w:rPr>
        <w:t>–</w:t>
      </w:r>
      <w:r>
        <w:rPr>
          <w:rStyle w:val="default"/>
          <w:rFonts w:cs="FrankRuehl" w:hint="cs"/>
          <w:rtl/>
        </w:rPr>
        <w:t xml:space="preserve"> כהגדרתם בסעיף 74;</w:t>
      </w:r>
    </w:p>
    <w:p w:rsidR="00660265" w:rsidRDefault="00660265">
      <w:pPr>
        <w:pStyle w:val="P00"/>
        <w:spacing w:before="72"/>
        <w:ind w:left="0" w:right="1134"/>
        <w:rPr>
          <w:rStyle w:val="default"/>
          <w:rFonts w:cs="FrankRuehl" w:hint="cs"/>
          <w:rtl/>
        </w:rPr>
      </w:pPr>
      <w:r>
        <w:rPr>
          <w:rStyle w:val="default"/>
          <w:rFonts w:cs="FrankRuehl" w:hint="cs"/>
          <w:rtl/>
        </w:rPr>
        <w:tab/>
        <w:t xml:space="preserve">"מחזור בסיס בשוק מסוים" </w:t>
      </w:r>
      <w:r>
        <w:rPr>
          <w:rStyle w:val="default"/>
          <w:rFonts w:cs="FrankRuehl"/>
          <w:rtl/>
        </w:rPr>
        <w:t>–</w:t>
      </w:r>
      <w:r>
        <w:rPr>
          <w:rStyle w:val="default"/>
          <w:rFonts w:cs="FrankRuehl" w:hint="cs"/>
          <w:rtl/>
        </w:rPr>
        <w:t xml:space="preserve"> כל אחד מאלה לפי הענין:</w:t>
      </w:r>
    </w:p>
    <w:p w:rsidR="00660265" w:rsidRDefault="0066026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המחזור הממוצע של מכירות המפעל בשוק מסוים בשלוש שנות המס שקדמו לשנה הקובעת;</w:t>
      </w:r>
    </w:p>
    <w:p w:rsidR="00660265" w:rsidRDefault="0066026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נעשתה ההשקעה המזערית המזכה בתקופה של שנתיים </w:t>
      </w:r>
      <w:r>
        <w:rPr>
          <w:rStyle w:val="default"/>
          <w:rFonts w:cs="FrankRuehl"/>
          <w:rtl/>
        </w:rPr>
        <w:t>–</w:t>
      </w:r>
      <w:r>
        <w:rPr>
          <w:rStyle w:val="default"/>
          <w:rFonts w:cs="FrankRuehl" w:hint="cs"/>
          <w:rtl/>
        </w:rPr>
        <w:t xml:space="preserve"> המחזור הממוצע בשנתיים שקדמו לשנה הקובעת, ובלבד שאם היה ההפרש שבין המחזור בשנה שקדמה לשנה הקובעת לבין המחזור בשנה שקדמה לה גבוה מ-12.5% </w:t>
      </w:r>
      <w:r>
        <w:rPr>
          <w:rStyle w:val="default"/>
          <w:rFonts w:cs="FrankRuehl"/>
          <w:rtl/>
        </w:rPr>
        <w:t>–</w:t>
      </w:r>
      <w:r>
        <w:rPr>
          <w:rStyle w:val="default"/>
          <w:rFonts w:cs="FrankRuehl" w:hint="cs"/>
          <w:rtl/>
        </w:rPr>
        <w:t xml:space="preserve"> המחזור הגבוה מבין המחזורים בשנתיים שקדמו לשנה הקובעת;</w:t>
      </w:r>
    </w:p>
    <w:p w:rsidR="000E1837" w:rsidRPr="000E1837" w:rsidRDefault="000E1837" w:rsidP="000E1837">
      <w:pPr>
        <w:pStyle w:val="P00"/>
        <w:spacing w:before="72"/>
        <w:ind w:left="0" w:right="1134"/>
        <w:rPr>
          <w:rStyle w:val="default"/>
          <w:rFonts w:cs="FrankRuehl" w:hint="cs"/>
          <w:rtl/>
        </w:rPr>
      </w:pPr>
      <w:r>
        <w:rPr>
          <w:rFonts w:cs="FrankRuehl" w:hint="cs"/>
          <w:sz w:val="26"/>
          <w:rtl/>
          <w:lang w:eastAsia="en-US"/>
        </w:rPr>
        <w:pict>
          <v:shape id="_x0000_s2511" type="#_x0000_t202" style="position:absolute;left:0;text-align:left;margin-left:470.25pt;margin-top:7.1pt;width:1in;height:22.4pt;z-index:251724800" filled="f" stroked="f" strokecolor="lime" strokeweight=".25pt">
            <v:textbox style="mso-next-textbox:#_x0000_s2511" inset="0,0,0,0">
              <w:txbxContent>
                <w:p w:rsidR="006C3324" w:rsidRDefault="006C3324" w:rsidP="000E1837">
                  <w:pPr>
                    <w:spacing w:line="160" w:lineRule="exact"/>
                    <w:jc w:val="left"/>
                    <w:rPr>
                      <w:rFonts w:cs="Miriam" w:hint="cs"/>
                      <w:sz w:val="18"/>
                      <w:szCs w:val="18"/>
                      <w:rtl/>
                    </w:rPr>
                  </w:pPr>
                  <w:r>
                    <w:rPr>
                      <w:rFonts w:cs="Miriam" w:hint="cs"/>
                      <w:sz w:val="18"/>
                      <w:szCs w:val="18"/>
                      <w:rtl/>
                    </w:rPr>
                    <w:t>(תיקון מס' 66) תשס"ט-2009</w:t>
                  </w:r>
                </w:p>
              </w:txbxContent>
            </v:textbox>
            <w10:anchorlock/>
          </v:shape>
        </w:pict>
      </w:r>
      <w:r>
        <w:rPr>
          <w:rStyle w:val="default"/>
          <w:rFonts w:cs="FrankRuehl" w:hint="cs"/>
          <w:rtl/>
        </w:rPr>
        <w:tab/>
        <w:t>"</w:t>
      </w:r>
      <w:r w:rsidRPr="000E1837">
        <w:rPr>
          <w:rStyle w:val="default"/>
          <w:rFonts w:cs="FrankRuehl" w:hint="cs"/>
          <w:rtl/>
        </w:rPr>
        <w:t xml:space="preserve">מיתקן תיירותי ללינה" </w:t>
      </w:r>
      <w:r w:rsidRPr="000E1837">
        <w:rPr>
          <w:rStyle w:val="default"/>
          <w:rFonts w:cs="FrankRuehl"/>
          <w:rtl/>
        </w:rPr>
        <w:t>–</w:t>
      </w:r>
      <w:r w:rsidRPr="000E1837">
        <w:rPr>
          <w:rStyle w:val="default"/>
          <w:rFonts w:cs="FrankRuehl" w:hint="cs"/>
          <w:rtl/>
        </w:rPr>
        <w:t xml:space="preserve"> מבנה הכולל 11 חדרים או יותר, המספק, בתמורה, שירותי לינה לאורחים עוברים ושבים ולפרקי זמן קצובים, וכן שירותים נלווים ובכלל זה שירותי הסעדה, בילוי ופנאי;</w:t>
      </w:r>
    </w:p>
    <w:p w:rsidR="00660265" w:rsidRDefault="00A672B4" w:rsidP="00A672B4">
      <w:pPr>
        <w:pStyle w:val="P00"/>
        <w:spacing w:before="72"/>
        <w:ind w:left="0" w:right="1134"/>
        <w:rPr>
          <w:rStyle w:val="default"/>
          <w:rFonts w:cs="FrankRuehl" w:hint="cs"/>
          <w:rtl/>
        </w:rPr>
      </w:pPr>
      <w:r>
        <w:rPr>
          <w:rFonts w:cs="FrankRuehl" w:hint="cs"/>
          <w:sz w:val="26"/>
          <w:rtl/>
          <w:lang w:eastAsia="en-US"/>
        </w:rPr>
        <w:pict>
          <v:shape id="_x0000_s2550" type="#_x0000_t202" style="position:absolute;left:0;text-align:left;margin-left:470.25pt;margin-top:7.1pt;width:1in;height:16.8pt;z-index:251751424" filled="f" stroked="f" strokecolor="lime" strokeweight=".25pt">
            <v:textbox style="mso-next-textbox:#_x0000_s2550" inset="0,0,0,0">
              <w:txbxContent>
                <w:p w:rsidR="006C3324" w:rsidRDefault="006C3324" w:rsidP="00A672B4">
                  <w:pPr>
                    <w:spacing w:line="160" w:lineRule="exact"/>
                    <w:jc w:val="left"/>
                    <w:rPr>
                      <w:rFonts w:cs="Miriam" w:hint="cs"/>
                      <w:noProof/>
                      <w:sz w:val="18"/>
                      <w:szCs w:val="18"/>
                      <w:rtl/>
                    </w:rPr>
                  </w:pPr>
                  <w:r>
                    <w:rPr>
                      <w:rFonts w:cs="Miriam" w:hint="cs"/>
                      <w:noProof/>
                      <w:sz w:val="18"/>
                      <w:szCs w:val="18"/>
                      <w:rtl/>
                    </w:rPr>
                    <w:t>(תיקון מס' 68) תשע"א-2011</w:t>
                  </w:r>
                </w:p>
              </w:txbxContent>
            </v:textbox>
            <w10:anchorlock/>
          </v:shape>
        </w:pict>
      </w:r>
      <w:r w:rsidR="00660265">
        <w:rPr>
          <w:rStyle w:val="default"/>
          <w:rFonts w:cs="FrankRuehl" w:hint="cs"/>
          <w:rtl/>
        </w:rPr>
        <w:tab/>
        <w:t xml:space="preserve">"מפעל מוטב" </w:t>
      </w:r>
      <w:r w:rsidR="00660265">
        <w:rPr>
          <w:rStyle w:val="default"/>
          <w:rFonts w:cs="FrankRuehl"/>
          <w:rtl/>
        </w:rPr>
        <w:t>–</w:t>
      </w:r>
      <w:r w:rsidR="00660265">
        <w:rPr>
          <w:rStyle w:val="default"/>
          <w:rFonts w:cs="FrankRuehl" w:hint="cs"/>
          <w:rtl/>
        </w:rPr>
        <w:t xml:space="preserve"> </w:t>
      </w:r>
      <w:r>
        <w:rPr>
          <w:rStyle w:val="default"/>
          <w:rFonts w:cs="FrankRuehl" w:hint="cs"/>
          <w:rtl/>
        </w:rPr>
        <w:t>(נמחקה)</w:t>
      </w:r>
      <w:r w:rsidR="00660265">
        <w:rPr>
          <w:rStyle w:val="default"/>
          <w:rFonts w:cs="FrankRuehl" w:hint="cs"/>
          <w:rtl/>
        </w:rPr>
        <w:t>;</w:t>
      </w:r>
    </w:p>
    <w:p w:rsidR="00660265" w:rsidRDefault="00A672B4" w:rsidP="00A672B4">
      <w:pPr>
        <w:pStyle w:val="P00"/>
        <w:spacing w:before="72"/>
        <w:ind w:left="0" w:right="1134"/>
        <w:rPr>
          <w:rStyle w:val="default"/>
          <w:rFonts w:cs="FrankRuehl" w:hint="cs"/>
          <w:rtl/>
        </w:rPr>
      </w:pPr>
      <w:r w:rsidRPr="00A672B4">
        <w:rPr>
          <w:rStyle w:val="default"/>
          <w:rFonts w:cs="FrankRuehl" w:hint="cs"/>
          <w:rtl/>
        </w:rPr>
        <w:pict>
          <v:shape id="_x0000_s2551" type="#_x0000_t202" style="position:absolute;left:0;text-align:left;margin-left:470.25pt;margin-top:7.1pt;width:1in;height:16.8pt;z-index:251752448" filled="f" stroked="f" strokecolor="lime" strokeweight=".25pt">
            <v:textbox style="mso-next-textbox:#_x0000_s2551" inset="0,0,0,0">
              <w:txbxContent>
                <w:p w:rsidR="006C3324" w:rsidRDefault="006C3324" w:rsidP="00A672B4">
                  <w:pPr>
                    <w:spacing w:line="160" w:lineRule="exact"/>
                    <w:jc w:val="left"/>
                    <w:rPr>
                      <w:rFonts w:cs="Miriam" w:hint="cs"/>
                      <w:noProof/>
                      <w:sz w:val="18"/>
                      <w:szCs w:val="18"/>
                      <w:rtl/>
                    </w:rPr>
                  </w:pPr>
                  <w:r>
                    <w:rPr>
                      <w:rFonts w:cs="Miriam" w:hint="cs"/>
                      <w:noProof/>
                      <w:sz w:val="18"/>
                      <w:szCs w:val="18"/>
                      <w:rtl/>
                    </w:rPr>
                    <w:t>(תיקון מס' 68) תשע"א-2011</w:t>
                  </w:r>
                </w:p>
              </w:txbxContent>
            </v:textbox>
            <w10:anchorlock/>
          </v:shape>
        </w:pict>
      </w:r>
      <w:r w:rsidR="00660265">
        <w:rPr>
          <w:rStyle w:val="default"/>
          <w:rFonts w:cs="FrankRuehl" w:hint="cs"/>
          <w:rtl/>
        </w:rPr>
        <w:tab/>
        <w:t>"</w:t>
      </w:r>
      <w:r w:rsidRPr="00A672B4">
        <w:rPr>
          <w:rStyle w:val="default"/>
          <w:rFonts w:cs="FrankRuehl" w:hint="cs"/>
          <w:rtl/>
        </w:rPr>
        <w:t xml:space="preserve">מפעל מועדף", "מפעל תעשייתי" </w:t>
      </w:r>
      <w:r w:rsidRPr="00A672B4">
        <w:rPr>
          <w:rStyle w:val="default"/>
          <w:rFonts w:cs="FrankRuehl"/>
          <w:rtl/>
        </w:rPr>
        <w:t>–</w:t>
      </w:r>
      <w:r w:rsidRPr="00A672B4">
        <w:rPr>
          <w:rStyle w:val="default"/>
          <w:rFonts w:cs="FrankRuehl" w:hint="cs"/>
          <w:rtl/>
        </w:rPr>
        <w:t xml:space="preserve"> כהגדרתם בסעיף 51</w:t>
      </w:r>
      <w:r w:rsidR="00660265">
        <w:rPr>
          <w:rStyle w:val="default"/>
          <w:rFonts w:cs="FrankRuehl" w:hint="cs"/>
          <w:rtl/>
        </w:rPr>
        <w:t>;</w:t>
      </w:r>
    </w:p>
    <w:p w:rsidR="00660265" w:rsidRDefault="00660265">
      <w:pPr>
        <w:pStyle w:val="P00"/>
        <w:spacing w:before="72"/>
        <w:ind w:left="0" w:right="1134"/>
        <w:rPr>
          <w:rStyle w:val="default"/>
          <w:rFonts w:cs="FrankRuehl" w:hint="cs"/>
          <w:rtl/>
        </w:rPr>
      </w:pPr>
      <w:r>
        <w:rPr>
          <w:rStyle w:val="default"/>
          <w:rFonts w:cs="FrankRuehl" w:hint="cs"/>
          <w:rtl/>
        </w:rPr>
        <w:tab/>
        <w:t xml:space="preserve">"ננוטכנולוגיה" </w:t>
      </w:r>
      <w:r>
        <w:rPr>
          <w:rStyle w:val="default"/>
          <w:rFonts w:cs="FrankRuehl"/>
          <w:rtl/>
        </w:rPr>
        <w:t>–</w:t>
      </w:r>
      <w:r>
        <w:rPr>
          <w:rStyle w:val="default"/>
          <w:rFonts w:cs="FrankRuehl" w:hint="cs"/>
          <w:rtl/>
        </w:rPr>
        <w:t xml:space="preserve"> מחקר טכנולוגי העוסק בבניית חומרים חדשים באמצעות הרכבת יחידות בתחום הננומטרי;</w:t>
      </w:r>
    </w:p>
    <w:p w:rsidR="00660265" w:rsidRDefault="00660265">
      <w:pPr>
        <w:pStyle w:val="P00"/>
        <w:spacing w:before="72"/>
        <w:ind w:left="0" w:right="1134"/>
        <w:rPr>
          <w:rStyle w:val="default"/>
          <w:rFonts w:cs="FrankRuehl" w:hint="cs"/>
          <w:rtl/>
        </w:rPr>
      </w:pPr>
      <w:r>
        <w:rPr>
          <w:rStyle w:val="default"/>
          <w:rFonts w:cs="FrankRuehl" w:hint="cs"/>
          <w:rtl/>
        </w:rPr>
        <w:tab/>
        <w:t xml:space="preserve">"קרוב" </w:t>
      </w:r>
      <w:r>
        <w:rPr>
          <w:rStyle w:val="default"/>
          <w:rFonts w:cs="FrankRuehl"/>
          <w:rtl/>
        </w:rPr>
        <w:t>–</w:t>
      </w:r>
      <w:r>
        <w:rPr>
          <w:rStyle w:val="default"/>
          <w:rFonts w:cs="FrankRuehl" w:hint="cs"/>
          <w:rtl/>
        </w:rPr>
        <w:t xml:space="preserve"> כהגדרתו בסעיף 105יא לפקודה;</w:t>
      </w:r>
    </w:p>
    <w:p w:rsidR="00660265" w:rsidRDefault="00846AE0" w:rsidP="00846AE0">
      <w:pPr>
        <w:pStyle w:val="P00"/>
        <w:spacing w:before="72"/>
        <w:ind w:left="0" w:right="1134"/>
        <w:rPr>
          <w:rStyle w:val="default"/>
          <w:rFonts w:cs="FrankRuehl" w:hint="cs"/>
          <w:rtl/>
        </w:rPr>
      </w:pPr>
      <w:r>
        <w:rPr>
          <w:rFonts w:cs="FrankRuehl" w:hint="cs"/>
          <w:sz w:val="26"/>
          <w:rtl/>
          <w:lang w:eastAsia="en-US"/>
        </w:rPr>
        <w:pict>
          <v:shape id="_x0000_s2684" type="#_x0000_t202" style="position:absolute;left:0;text-align:left;margin-left:470.35pt;margin-top:7.1pt;width:1in;height:16.8pt;z-index:251811840" filled="f" stroked="f" strokecolor="lime" strokeweight=".25pt">
            <v:textbox style="mso-next-textbox:#_x0000_s2684" inset="0,0,0,0">
              <w:txbxContent>
                <w:p w:rsidR="006C3324" w:rsidRDefault="006C3324" w:rsidP="00846AE0">
                  <w:pPr>
                    <w:spacing w:line="160" w:lineRule="exact"/>
                    <w:jc w:val="left"/>
                    <w:rPr>
                      <w:rFonts w:cs="Miriam" w:hint="cs"/>
                      <w:noProof/>
                      <w:sz w:val="18"/>
                      <w:szCs w:val="18"/>
                      <w:rtl/>
                    </w:rPr>
                  </w:pPr>
                  <w:r>
                    <w:rPr>
                      <w:rFonts w:cs="Miriam" w:hint="cs"/>
                      <w:noProof/>
                      <w:sz w:val="18"/>
                      <w:szCs w:val="18"/>
                      <w:rtl/>
                    </w:rPr>
                    <w:t>(תיקון מס' 73) תשע"ז-2016</w:t>
                  </w:r>
                </w:p>
              </w:txbxContent>
            </v:textbox>
            <w10:anchorlock/>
          </v:shape>
        </w:pict>
      </w:r>
      <w:r w:rsidR="00660265">
        <w:rPr>
          <w:rStyle w:val="default"/>
          <w:rFonts w:cs="FrankRuehl" w:hint="cs"/>
          <w:rtl/>
        </w:rPr>
        <w:tab/>
        <w:t xml:space="preserve">"ראש המינהל למחקר ופיתוח תעשייתי" </w:t>
      </w:r>
      <w:r w:rsidR="00660265">
        <w:rPr>
          <w:rStyle w:val="default"/>
          <w:rFonts w:cs="FrankRuehl"/>
          <w:rtl/>
        </w:rPr>
        <w:t>–</w:t>
      </w:r>
      <w:r w:rsidR="00660265">
        <w:rPr>
          <w:rStyle w:val="default"/>
          <w:rFonts w:cs="FrankRuehl" w:hint="cs"/>
          <w:rtl/>
        </w:rPr>
        <w:t xml:space="preserve"> </w:t>
      </w:r>
      <w:r>
        <w:rPr>
          <w:rStyle w:val="default"/>
          <w:rFonts w:cs="FrankRuehl" w:hint="cs"/>
          <w:rtl/>
        </w:rPr>
        <w:t>(נמחקה)</w:t>
      </w:r>
      <w:r w:rsidR="00660265">
        <w:rPr>
          <w:rStyle w:val="default"/>
          <w:rFonts w:cs="FrankRuehl" w:hint="cs"/>
          <w:rtl/>
        </w:rPr>
        <w:t>;</w:t>
      </w:r>
    </w:p>
    <w:p w:rsidR="00660265" w:rsidRDefault="00660265">
      <w:pPr>
        <w:pStyle w:val="P00"/>
        <w:spacing w:before="72"/>
        <w:ind w:left="0" w:right="1134"/>
        <w:rPr>
          <w:rStyle w:val="default"/>
          <w:rFonts w:cs="FrankRuehl" w:hint="cs"/>
          <w:rtl/>
        </w:rPr>
      </w:pPr>
      <w:r>
        <w:rPr>
          <w:rStyle w:val="default"/>
          <w:rFonts w:cs="FrankRuehl" w:hint="cs"/>
          <w:rtl/>
        </w:rPr>
        <w:tab/>
        <w:t xml:space="preserve">"שוק" </w:t>
      </w:r>
      <w:r>
        <w:rPr>
          <w:rStyle w:val="default"/>
          <w:rFonts w:cs="FrankRuehl"/>
          <w:rtl/>
        </w:rPr>
        <w:t>–</w:t>
      </w:r>
      <w:r>
        <w:rPr>
          <w:rStyle w:val="default"/>
          <w:rFonts w:cs="FrankRuehl" w:hint="cs"/>
          <w:rtl/>
        </w:rPr>
        <w:t xml:space="preserve"> מדינה או טריטוריית מכס נפרדת;</w:t>
      </w:r>
    </w:p>
    <w:p w:rsidR="00660265" w:rsidRDefault="00660265">
      <w:pPr>
        <w:pStyle w:val="P00"/>
        <w:spacing w:before="72"/>
        <w:ind w:left="0" w:right="1134"/>
        <w:rPr>
          <w:rStyle w:val="default"/>
          <w:rFonts w:cs="FrankRuehl" w:hint="cs"/>
          <w:rtl/>
        </w:rPr>
      </w:pPr>
      <w:r>
        <w:rPr>
          <w:rStyle w:val="default"/>
          <w:rFonts w:cs="FrankRuehl" w:hint="cs"/>
          <w:rtl/>
        </w:rPr>
        <w:tab/>
        <w:t xml:space="preserve">"תושב חוץ" </w:t>
      </w:r>
      <w:r>
        <w:rPr>
          <w:rStyle w:val="default"/>
          <w:rFonts w:cs="FrankRuehl"/>
          <w:rtl/>
        </w:rPr>
        <w:t>–</w:t>
      </w:r>
      <w:r>
        <w:rPr>
          <w:rStyle w:val="default"/>
          <w:rFonts w:cs="FrankRuehl" w:hint="cs"/>
          <w:rtl/>
        </w:rPr>
        <w:t xml:space="preserve"> כהגדרתו בפקודה;</w:t>
      </w:r>
    </w:p>
    <w:p w:rsidR="00660265" w:rsidRDefault="00846AE0" w:rsidP="00846AE0">
      <w:pPr>
        <w:pStyle w:val="P00"/>
        <w:spacing w:before="72"/>
        <w:ind w:left="0" w:right="1134"/>
        <w:rPr>
          <w:rStyle w:val="default"/>
          <w:rFonts w:cs="FrankRuehl" w:hint="cs"/>
          <w:rtl/>
        </w:rPr>
      </w:pPr>
      <w:r>
        <w:rPr>
          <w:rFonts w:cs="FrankRuehl" w:hint="cs"/>
          <w:sz w:val="26"/>
          <w:rtl/>
          <w:lang w:eastAsia="en-US"/>
        </w:rPr>
        <w:pict>
          <v:shape id="_x0000_s2687" type="#_x0000_t202" style="position:absolute;left:0;text-align:left;margin-left:470.25pt;margin-top:7.1pt;width:1in;height:33.65pt;z-index:251812864" filled="f" stroked="f" strokecolor="lime" strokeweight=".25pt">
            <v:textbox inset="0,0,0,0">
              <w:txbxContent>
                <w:p w:rsidR="006C3324" w:rsidRDefault="006C3324" w:rsidP="00846AE0">
                  <w:pPr>
                    <w:spacing w:line="160" w:lineRule="exact"/>
                    <w:jc w:val="left"/>
                    <w:rPr>
                      <w:rFonts w:cs="Miriam"/>
                      <w:noProof/>
                      <w:sz w:val="18"/>
                      <w:szCs w:val="18"/>
                      <w:rtl/>
                    </w:rPr>
                  </w:pPr>
                  <w:r>
                    <w:rPr>
                      <w:rFonts w:cs="Miriam" w:hint="cs"/>
                      <w:noProof/>
                      <w:sz w:val="18"/>
                      <w:szCs w:val="18"/>
                      <w:rtl/>
                    </w:rPr>
                    <w:t>(תיקון מס' 73) תשע"ז-2016</w:t>
                  </w:r>
                </w:p>
                <w:p w:rsidR="002E181E" w:rsidRDefault="002E181E" w:rsidP="00846AE0">
                  <w:pPr>
                    <w:spacing w:line="160" w:lineRule="exact"/>
                    <w:jc w:val="left"/>
                    <w:rPr>
                      <w:rFonts w:cs="Miriam" w:hint="cs"/>
                      <w:noProof/>
                      <w:sz w:val="18"/>
                      <w:szCs w:val="18"/>
                      <w:rtl/>
                    </w:rPr>
                  </w:pPr>
                  <w:r>
                    <w:rPr>
                      <w:rFonts w:cs="Miriam" w:hint="cs"/>
                      <w:noProof/>
                      <w:sz w:val="18"/>
                      <w:szCs w:val="18"/>
                      <w:rtl/>
                    </w:rPr>
                    <w:t>(תיקון מס' 76) תשפ"ב-2022</w:t>
                  </w:r>
                </w:p>
              </w:txbxContent>
            </v:textbox>
            <w10:anchorlock/>
          </v:shape>
        </w:pict>
      </w:r>
      <w:r w:rsidR="00660265">
        <w:rPr>
          <w:rStyle w:val="default"/>
          <w:rFonts w:cs="FrankRuehl" w:hint="cs"/>
          <w:rtl/>
        </w:rPr>
        <w:tab/>
        <w:t xml:space="preserve">"תכנית מחקר ופיתוח" </w:t>
      </w:r>
      <w:r w:rsidR="00660265">
        <w:rPr>
          <w:rStyle w:val="default"/>
          <w:rFonts w:cs="FrankRuehl"/>
          <w:rtl/>
        </w:rPr>
        <w:t>–</w:t>
      </w:r>
      <w:r w:rsidR="00660265">
        <w:rPr>
          <w:rStyle w:val="default"/>
          <w:rFonts w:cs="FrankRuehl" w:hint="cs"/>
          <w:rtl/>
        </w:rPr>
        <w:t xml:space="preserve"> </w:t>
      </w:r>
      <w:r w:rsidRPr="00846AE0">
        <w:rPr>
          <w:rStyle w:val="default"/>
          <w:rFonts w:cs="FrankRuehl" w:hint="cs"/>
          <w:rtl/>
        </w:rPr>
        <w:t xml:space="preserve">תכנית כהגדרתה בסעיף 4 לחוק לעידוד מחקר ופיתוח, ובלבד שהיא לגבי מסלול הטבות כמשמעותו בסעיף 8א(7) לחוק האמור </w:t>
      </w:r>
      <w:r w:rsidR="002E181E" w:rsidRPr="002E181E">
        <w:rPr>
          <w:rStyle w:val="default"/>
          <w:rFonts w:cs="FrankRuehl" w:hint="cs"/>
          <w:rtl/>
        </w:rPr>
        <w:t>שהמדען הראשי לחדשנות במשרד החדשנות, המדע והטכנולוגיה</w:t>
      </w:r>
      <w:r w:rsidRPr="00846AE0">
        <w:rPr>
          <w:rStyle w:val="default"/>
          <w:rFonts w:cs="FrankRuehl" w:hint="cs"/>
          <w:rtl/>
        </w:rPr>
        <w:t xml:space="preserve"> ומנהל רשות המסים אישרו לעניין סעיף זה, או לגבי מסלול חוק המו"פ כהגדרתו בסעיף 4 לחוק האמור</w:t>
      </w:r>
      <w:r w:rsidR="00660265">
        <w:rPr>
          <w:rStyle w:val="default"/>
          <w:rFonts w:cs="FrankRuehl" w:hint="cs"/>
          <w:rtl/>
        </w:rPr>
        <w:t>;</w:t>
      </w:r>
    </w:p>
    <w:p w:rsidR="00660265" w:rsidRDefault="00A672B4" w:rsidP="00A672B4">
      <w:pPr>
        <w:pStyle w:val="P00"/>
        <w:spacing w:before="72"/>
        <w:ind w:left="0" w:right="1134"/>
        <w:rPr>
          <w:rStyle w:val="default"/>
          <w:rFonts w:cs="FrankRuehl" w:hint="cs"/>
          <w:rtl/>
        </w:rPr>
      </w:pPr>
      <w:r>
        <w:rPr>
          <w:rFonts w:cs="FrankRuehl" w:hint="cs"/>
          <w:sz w:val="26"/>
          <w:rtl/>
          <w:lang w:eastAsia="en-US"/>
        </w:rPr>
        <w:pict>
          <v:shape id="_x0000_s2552" type="#_x0000_t202" style="position:absolute;left:0;text-align:left;margin-left:470.25pt;margin-top:7.1pt;width:1in;height:16.8pt;z-index:251753472" filled="f" stroked="f" strokecolor="lime" strokeweight=".25pt">
            <v:textbox inset="0,0,0,0">
              <w:txbxContent>
                <w:p w:rsidR="006C3324" w:rsidRDefault="006C3324" w:rsidP="00A672B4">
                  <w:pPr>
                    <w:spacing w:line="160" w:lineRule="exact"/>
                    <w:jc w:val="left"/>
                    <w:rPr>
                      <w:rFonts w:cs="Miriam" w:hint="cs"/>
                      <w:noProof/>
                      <w:sz w:val="18"/>
                      <w:szCs w:val="18"/>
                      <w:rtl/>
                    </w:rPr>
                  </w:pPr>
                  <w:r>
                    <w:rPr>
                      <w:rFonts w:cs="Miriam" w:hint="cs"/>
                      <w:noProof/>
                      <w:sz w:val="18"/>
                      <w:szCs w:val="18"/>
                      <w:rtl/>
                    </w:rPr>
                    <w:t>(תיקון מס' 68) תשע"א-2011</w:t>
                  </w:r>
                </w:p>
              </w:txbxContent>
            </v:textbox>
            <w10:anchorlock/>
          </v:shape>
        </w:pict>
      </w:r>
      <w:r w:rsidR="00660265">
        <w:rPr>
          <w:rStyle w:val="default"/>
          <w:rFonts w:cs="FrankRuehl" w:hint="cs"/>
          <w:rtl/>
        </w:rPr>
        <w:tab/>
        <w:t xml:space="preserve">"תקופת ההטבות" </w:t>
      </w:r>
      <w:r w:rsidR="00660265">
        <w:rPr>
          <w:rStyle w:val="default"/>
          <w:rFonts w:cs="FrankRuehl"/>
          <w:rtl/>
        </w:rPr>
        <w:t>–</w:t>
      </w:r>
      <w:r w:rsidR="00660265">
        <w:rPr>
          <w:rStyle w:val="default"/>
          <w:rFonts w:cs="FrankRuehl" w:hint="cs"/>
          <w:rtl/>
        </w:rPr>
        <w:t xml:space="preserve"> </w:t>
      </w:r>
      <w:r>
        <w:rPr>
          <w:rStyle w:val="default"/>
          <w:rFonts w:cs="FrankRuehl" w:hint="cs"/>
          <w:rtl/>
        </w:rPr>
        <w:t>(נמחקה)</w:t>
      </w:r>
      <w:r w:rsidR="00660265">
        <w:rPr>
          <w:rStyle w:val="default"/>
          <w:rFonts w:cs="FrankRuehl" w:hint="cs"/>
          <w:rtl/>
        </w:rPr>
        <w:t>.</w:t>
      </w:r>
    </w:p>
    <w:p w:rsidR="00660265" w:rsidRDefault="002A26EC" w:rsidP="000E1837">
      <w:pPr>
        <w:pStyle w:val="P00"/>
        <w:spacing w:before="72"/>
        <w:ind w:left="0" w:right="1134"/>
        <w:rPr>
          <w:rStyle w:val="default"/>
          <w:rFonts w:cs="FrankRuehl" w:hint="cs"/>
          <w:rtl/>
        </w:rPr>
      </w:pPr>
      <w:r w:rsidRPr="008009F6">
        <w:rPr>
          <w:rStyle w:val="default"/>
          <w:rFonts w:cs="FrankRuehl" w:hint="cs"/>
          <w:rtl/>
        </w:rPr>
        <w:pict>
          <v:shape id="_x0000_s2485" type="#_x0000_t202" style="position:absolute;left:0;text-align:left;margin-left:470.25pt;margin-top:7.1pt;width:1in;height:16.8pt;z-index:251706368" filled="f" stroked="f" strokecolor="lime" strokeweight=".25pt">
            <v:textbox inset="0,0,0,0">
              <w:txbxContent>
                <w:p w:rsidR="006C3324" w:rsidRDefault="006C3324" w:rsidP="002A26EC">
                  <w:pPr>
                    <w:spacing w:line="160" w:lineRule="exact"/>
                    <w:jc w:val="left"/>
                    <w:rPr>
                      <w:rFonts w:cs="Miriam" w:hint="cs"/>
                      <w:sz w:val="18"/>
                      <w:szCs w:val="18"/>
                      <w:rtl/>
                    </w:rPr>
                  </w:pPr>
                  <w:r>
                    <w:rPr>
                      <w:rFonts w:cs="Miriam" w:hint="cs"/>
                      <w:sz w:val="18"/>
                      <w:szCs w:val="18"/>
                      <w:rtl/>
                    </w:rPr>
                    <w:t>(תיקון מס' 66) תשס"ט-2009</w:t>
                  </w:r>
                </w:p>
              </w:txbxContent>
            </v:textbox>
          </v:shape>
        </w:pict>
      </w:r>
      <w:r w:rsidR="00660265">
        <w:rPr>
          <w:rStyle w:val="default"/>
          <w:rFonts w:cs="FrankRuehl" w:hint="cs"/>
          <w:rtl/>
        </w:rPr>
        <w:tab/>
        <w:t>(ב)</w:t>
      </w:r>
      <w:r w:rsidR="00660265">
        <w:rPr>
          <w:rStyle w:val="default"/>
          <w:rFonts w:cs="FrankRuehl" w:hint="cs"/>
          <w:rtl/>
        </w:rPr>
        <w:tab/>
        <w:t xml:space="preserve">המינהלה לא תאשר תכנית או חלק ממנה לפי הוראות סעיף 18, לגבי מפעל תעשייתי ולגבי </w:t>
      </w:r>
      <w:r w:rsidR="000E1837">
        <w:rPr>
          <w:rStyle w:val="default"/>
          <w:rFonts w:cs="FrankRuehl" w:hint="cs"/>
          <w:rtl/>
        </w:rPr>
        <w:t>מיתקן תיירותי ללינה</w:t>
      </w:r>
      <w:r w:rsidR="00660265">
        <w:rPr>
          <w:rStyle w:val="default"/>
          <w:rFonts w:cs="FrankRuehl" w:hint="cs"/>
          <w:rtl/>
        </w:rPr>
        <w:t xml:space="preserve">, אלא אם כן שוכנעה כי המפעל התעשייתי או </w:t>
      </w:r>
      <w:r w:rsidR="000E1837">
        <w:rPr>
          <w:rStyle w:val="default"/>
          <w:rFonts w:cs="FrankRuehl" w:hint="cs"/>
          <w:rtl/>
        </w:rPr>
        <w:t>המיתקן התיירותי ללינה</w:t>
      </w:r>
      <w:r w:rsidR="00660265">
        <w:rPr>
          <w:rStyle w:val="default"/>
          <w:rFonts w:cs="FrankRuehl" w:hint="cs"/>
          <w:rtl/>
        </w:rPr>
        <w:t xml:space="preserve"> יתרום לעצמאות הכלכלית של משק המדינה, וכי הוא מפעל בר-תחרות התורם לתוצר המקומי הגולמי; לענין זה, יראו מפעל תעשייתי או </w:t>
      </w:r>
      <w:r w:rsidR="000E1837">
        <w:rPr>
          <w:rStyle w:val="default"/>
          <w:rFonts w:cs="FrankRuehl" w:hint="cs"/>
          <w:rtl/>
        </w:rPr>
        <w:t>מיתקן תיירותי ללינה</w:t>
      </w:r>
      <w:r w:rsidR="00660265">
        <w:rPr>
          <w:rStyle w:val="default"/>
          <w:rFonts w:cs="FrankRuehl" w:hint="cs"/>
          <w:rtl/>
        </w:rPr>
        <w:t xml:space="preserve"> כמפעל בר-תחרות התורם לתוצר המקומי הגולמי, אם יתקיים בו אחד מהתנאים בסעיף קטן (ג), לפי הענין, ואולם אם היתה התכנית להרחבת מפעל, תאשר המינהלה את התכנית או חלק ממנה רק אם יתקיים אחד מהתנאים האמורים בחלק המפעל שנוסף בשל ההרחבה.</w:t>
      </w:r>
    </w:p>
    <w:p w:rsidR="00660265" w:rsidRDefault="0066026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ואלה התנאים לענין סעיף קטן (ב):</w:t>
      </w:r>
    </w:p>
    <w:p w:rsidR="00660265" w:rsidRDefault="00A672B4" w:rsidP="00A672B4">
      <w:pPr>
        <w:pStyle w:val="P00"/>
        <w:spacing w:before="72"/>
        <w:ind w:left="1021" w:right="1134"/>
        <w:rPr>
          <w:rStyle w:val="default"/>
          <w:rFonts w:cs="FrankRuehl" w:hint="cs"/>
          <w:rtl/>
        </w:rPr>
      </w:pPr>
      <w:r>
        <w:rPr>
          <w:rFonts w:cs="FrankRuehl" w:hint="cs"/>
          <w:sz w:val="26"/>
          <w:rtl/>
          <w:lang w:eastAsia="en-US"/>
        </w:rPr>
        <w:pict>
          <v:shape id="_x0000_s2553" type="#_x0000_t202" style="position:absolute;left:0;text-align:left;margin-left:470.25pt;margin-top:7.1pt;width:1in;height:16.8pt;z-index:251754496" filled="f" stroked="f" strokecolor="lime" strokeweight=".25pt">
            <v:textbox inset="0,0,0,0">
              <w:txbxContent>
                <w:p w:rsidR="006C3324" w:rsidRDefault="006C3324" w:rsidP="00A672B4">
                  <w:pPr>
                    <w:spacing w:line="160" w:lineRule="exact"/>
                    <w:jc w:val="left"/>
                    <w:rPr>
                      <w:rFonts w:cs="Miriam" w:hint="cs"/>
                      <w:noProof/>
                      <w:sz w:val="18"/>
                      <w:szCs w:val="18"/>
                      <w:rtl/>
                    </w:rPr>
                  </w:pPr>
                  <w:r>
                    <w:rPr>
                      <w:rFonts w:cs="Miriam" w:hint="cs"/>
                      <w:noProof/>
                      <w:sz w:val="18"/>
                      <w:szCs w:val="18"/>
                      <w:rtl/>
                    </w:rPr>
                    <w:t>(תיקון מס' 68) תשע"א-2011</w:t>
                  </w:r>
                </w:p>
              </w:txbxContent>
            </v:textbox>
            <w10:anchorlock/>
          </v:shape>
        </w:pict>
      </w:r>
      <w:r w:rsidR="00660265">
        <w:rPr>
          <w:rStyle w:val="default"/>
          <w:rFonts w:cs="FrankRuehl" w:hint="cs"/>
          <w:rtl/>
        </w:rPr>
        <w:t>(1)</w:t>
      </w:r>
      <w:r w:rsidR="00660265">
        <w:rPr>
          <w:rStyle w:val="default"/>
          <w:rFonts w:cs="FrankRuehl" w:hint="cs"/>
          <w:rtl/>
        </w:rPr>
        <w:tab/>
        <w:t xml:space="preserve">לגבי מפעל תעשייתי, למעט מפעל תעשייתי כאמור בפסקה (2), יתקיים בו, בכל שנת מס </w:t>
      </w:r>
      <w:r w:rsidRPr="00A672B4">
        <w:rPr>
          <w:rStyle w:val="default"/>
          <w:rFonts w:cs="FrankRuehl" w:hint="cs"/>
          <w:rtl/>
        </w:rPr>
        <w:t xml:space="preserve">לגבי מפעל שקיבל כתב אישור לפי סעיף 18 </w:t>
      </w:r>
      <w:r w:rsidRPr="00A672B4">
        <w:rPr>
          <w:rStyle w:val="default"/>
          <w:rFonts w:cs="FrankRuehl"/>
          <w:rtl/>
        </w:rPr>
        <w:t>–</w:t>
      </w:r>
      <w:r w:rsidRPr="00A672B4">
        <w:rPr>
          <w:rStyle w:val="default"/>
          <w:rFonts w:cs="FrankRuehl" w:hint="cs"/>
          <w:rtl/>
        </w:rPr>
        <w:t xml:space="preserve"> בתקופה שנקבעה בכתב האישור, ובלבד שלא תפחת משבע שנים מהשנה הקובעת, ולגבי מפעל שקיבל כתב אישור לפי סעיף 18ג </w:t>
      </w:r>
      <w:r w:rsidRPr="00A672B4">
        <w:rPr>
          <w:rStyle w:val="default"/>
          <w:rFonts w:cs="FrankRuehl"/>
          <w:rtl/>
        </w:rPr>
        <w:t>–</w:t>
      </w:r>
      <w:r w:rsidRPr="00A672B4">
        <w:rPr>
          <w:rStyle w:val="default"/>
          <w:rFonts w:cs="FrankRuehl" w:hint="cs"/>
          <w:rtl/>
        </w:rPr>
        <w:t xml:space="preserve"> בתקופה שנקבעה בכללים לפי הסעיף האמור</w:t>
      </w:r>
      <w:r w:rsidR="00660265">
        <w:rPr>
          <w:rStyle w:val="default"/>
          <w:rFonts w:cs="FrankRuehl" w:hint="cs"/>
          <w:rtl/>
        </w:rPr>
        <w:t>, אחד מאלה:</w:t>
      </w:r>
    </w:p>
    <w:p w:rsidR="00660265" w:rsidRDefault="006C3324" w:rsidP="006C3324">
      <w:pPr>
        <w:pStyle w:val="P00"/>
        <w:spacing w:before="72"/>
        <w:ind w:left="1474" w:right="1134"/>
        <w:rPr>
          <w:rStyle w:val="default"/>
          <w:rFonts w:cs="FrankRuehl" w:hint="cs"/>
          <w:rtl/>
        </w:rPr>
      </w:pPr>
      <w:r>
        <w:rPr>
          <w:rFonts w:cs="FrankRuehl" w:hint="cs"/>
          <w:sz w:val="26"/>
          <w:rtl/>
          <w:lang w:eastAsia="en-US"/>
        </w:rPr>
        <w:pict>
          <v:shape id="_x0000_s2783" type="#_x0000_t202" style="position:absolute;left:0;text-align:left;margin-left:470.35pt;margin-top:7.1pt;width:1in;height:16.8pt;z-index:251842560" filled="f" stroked="f" strokecolor="lime" strokeweight=".25pt">
            <v:textbox inset="0,0,0,0">
              <w:txbxContent>
                <w:p w:rsidR="006C3324" w:rsidRDefault="006C3324" w:rsidP="006C3324">
                  <w:pPr>
                    <w:spacing w:line="160" w:lineRule="exact"/>
                    <w:jc w:val="left"/>
                    <w:rPr>
                      <w:rFonts w:cs="Miriam" w:hint="cs"/>
                      <w:noProof/>
                      <w:sz w:val="18"/>
                      <w:szCs w:val="18"/>
                      <w:rtl/>
                    </w:rPr>
                  </w:pPr>
                  <w:r>
                    <w:rPr>
                      <w:rFonts w:cs="Miriam" w:hint="cs"/>
                      <w:noProof/>
                      <w:sz w:val="18"/>
                      <w:szCs w:val="18"/>
                      <w:rtl/>
                    </w:rPr>
                    <w:t>(תיקון מס' 73) תשע"ז-2016</w:t>
                  </w:r>
                </w:p>
              </w:txbxContent>
            </v:textbox>
            <w10:anchorlock/>
          </v:shape>
        </w:pict>
      </w:r>
      <w:r w:rsidR="00660265">
        <w:rPr>
          <w:rStyle w:val="default"/>
          <w:rFonts w:cs="FrankRuehl" w:hint="cs"/>
          <w:rtl/>
        </w:rPr>
        <w:t>(א)</w:t>
      </w:r>
      <w:r w:rsidR="00660265">
        <w:rPr>
          <w:rStyle w:val="default"/>
          <w:rFonts w:cs="FrankRuehl" w:hint="cs"/>
          <w:rtl/>
        </w:rPr>
        <w:tab/>
        <w:t xml:space="preserve">עיקר פעילותו הוא בתחום ביוטכנולוגיה או ננוטכנולוגיה, וניתן על כך אישור מאת </w:t>
      </w:r>
      <w:r>
        <w:rPr>
          <w:rStyle w:val="default"/>
          <w:rFonts w:cs="FrankRuehl" w:hint="cs"/>
          <w:rtl/>
        </w:rPr>
        <w:t>הרשות הלאומית לחדשנות טכנולוגית</w:t>
      </w:r>
      <w:r w:rsidR="00660265">
        <w:rPr>
          <w:rStyle w:val="default"/>
          <w:rFonts w:cs="FrankRuehl" w:hint="cs"/>
          <w:rtl/>
        </w:rPr>
        <w:t>, לפני אישור התכנית כאמור בסעיף זה;</w:t>
      </w:r>
    </w:p>
    <w:p w:rsidR="00660265" w:rsidRDefault="0066026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הכנסתו, בשנת המס, ממכירות המפעל בשוק מסוים, אינה עולה על 75% מכלל הכנסתו ממכירות המפעל באותה שנת מס;</w:t>
      </w:r>
    </w:p>
    <w:p w:rsidR="00660265" w:rsidRDefault="00BE0D6A" w:rsidP="00BE0D6A">
      <w:pPr>
        <w:pStyle w:val="P00"/>
        <w:spacing w:before="72"/>
        <w:ind w:left="1474" w:right="1134"/>
        <w:rPr>
          <w:rStyle w:val="default"/>
          <w:rFonts w:cs="FrankRuehl" w:hint="cs"/>
          <w:rtl/>
        </w:rPr>
      </w:pPr>
      <w:r>
        <w:rPr>
          <w:rFonts w:cs="FrankRuehl" w:hint="cs"/>
          <w:sz w:val="26"/>
          <w:rtl/>
          <w:lang w:eastAsia="en-US"/>
        </w:rPr>
        <w:pict>
          <v:shape id="_x0000_s2645" type="#_x0000_t202" style="position:absolute;left:0;text-align:left;margin-left:470.25pt;margin-top:7.1pt;width:1in;height:16.8pt;z-index:251803648" filled="f" stroked="f" strokecolor="lime" strokeweight=".25pt">
            <v:textbox inset="0,0,0,0">
              <w:txbxContent>
                <w:p w:rsidR="006C3324" w:rsidRDefault="006C3324" w:rsidP="00BE0D6A">
                  <w:pPr>
                    <w:spacing w:line="160" w:lineRule="exact"/>
                    <w:jc w:val="left"/>
                    <w:rPr>
                      <w:rFonts w:cs="Miriam" w:hint="cs"/>
                      <w:noProof/>
                      <w:sz w:val="18"/>
                      <w:szCs w:val="18"/>
                      <w:rtl/>
                    </w:rPr>
                  </w:pPr>
                  <w:r>
                    <w:rPr>
                      <w:rFonts w:cs="Miriam" w:hint="cs"/>
                      <w:noProof/>
                      <w:sz w:val="18"/>
                      <w:szCs w:val="18"/>
                      <w:rtl/>
                    </w:rPr>
                    <w:t>(תיקון מס' 70) תשע"ג-2013</w:t>
                  </w:r>
                </w:p>
              </w:txbxContent>
            </v:textbox>
          </v:shape>
        </w:pict>
      </w:r>
      <w:r w:rsidR="00660265">
        <w:rPr>
          <w:rStyle w:val="default"/>
          <w:rFonts w:cs="FrankRuehl" w:hint="cs"/>
          <w:rtl/>
        </w:rPr>
        <w:t>(ג)</w:t>
      </w:r>
      <w:r w:rsidR="00660265">
        <w:rPr>
          <w:rStyle w:val="default"/>
          <w:rFonts w:cs="FrankRuehl" w:hint="cs"/>
          <w:rtl/>
        </w:rPr>
        <w:tab/>
        <w:t>25% או יותר מכלל הכנסתו, בשנת המס, ממכירות המפעל, הן ממכירות בשוק מסוים המונה 1</w:t>
      </w:r>
      <w:r>
        <w:rPr>
          <w:rStyle w:val="default"/>
          <w:rFonts w:cs="FrankRuehl" w:hint="cs"/>
          <w:rtl/>
        </w:rPr>
        <w:t>4</w:t>
      </w:r>
      <w:r w:rsidR="00660265">
        <w:rPr>
          <w:rStyle w:val="default"/>
          <w:rFonts w:cs="FrankRuehl" w:hint="cs"/>
          <w:rtl/>
        </w:rPr>
        <w:t xml:space="preserve"> מיליון תושבים לפחות</w:t>
      </w:r>
      <w:r w:rsidRPr="00BE0D6A">
        <w:rPr>
          <w:rStyle w:val="default"/>
          <w:rFonts w:cs="FrankRuehl" w:hint="cs"/>
          <w:rtl/>
        </w:rPr>
        <w:t>; מספר התושבים לפי פסקת משנה זו יעלה, ב-1 בינואר של כל שנת מס, בשיעור של 1.4% ביחס למספר התושבים לפי פסקת משנה זו ב-1 בינואר של שנת המס הקודמת</w:t>
      </w:r>
      <w:r w:rsidR="00660265">
        <w:rPr>
          <w:rStyle w:val="default"/>
          <w:rFonts w:cs="FrankRuehl" w:hint="cs"/>
          <w:rtl/>
        </w:rPr>
        <w:t>;</w:t>
      </w:r>
    </w:p>
    <w:p w:rsidR="00660265" w:rsidRDefault="00A672B4" w:rsidP="00A672B4">
      <w:pPr>
        <w:pStyle w:val="P00"/>
        <w:spacing w:before="72"/>
        <w:ind w:left="1021" w:right="1134"/>
        <w:rPr>
          <w:rStyle w:val="default"/>
          <w:rFonts w:cs="FrankRuehl" w:hint="cs"/>
          <w:rtl/>
        </w:rPr>
      </w:pPr>
      <w:r>
        <w:rPr>
          <w:rFonts w:cs="FrankRuehl" w:hint="cs"/>
          <w:sz w:val="26"/>
          <w:rtl/>
          <w:lang w:eastAsia="en-US"/>
        </w:rPr>
        <w:pict>
          <v:shape id="_x0000_s2554" type="#_x0000_t202" style="position:absolute;left:0;text-align:left;margin-left:470.25pt;margin-top:7.1pt;width:1in;height:33.1pt;z-index:251755520" filled="f" stroked="f" strokecolor="lime" strokeweight=".25pt">
            <v:textbox inset="0,0,0,0">
              <w:txbxContent>
                <w:p w:rsidR="006C3324" w:rsidRDefault="006C3324" w:rsidP="00A672B4">
                  <w:pPr>
                    <w:spacing w:line="160" w:lineRule="exact"/>
                    <w:jc w:val="left"/>
                    <w:rPr>
                      <w:rFonts w:cs="Miriam" w:hint="cs"/>
                      <w:noProof/>
                      <w:sz w:val="18"/>
                      <w:szCs w:val="18"/>
                      <w:rtl/>
                    </w:rPr>
                  </w:pPr>
                  <w:r>
                    <w:rPr>
                      <w:rFonts w:cs="Miriam" w:hint="cs"/>
                      <w:noProof/>
                      <w:sz w:val="18"/>
                      <w:szCs w:val="18"/>
                      <w:rtl/>
                    </w:rPr>
                    <w:t>(תיקון מס' 68) תשע"א-2011</w:t>
                  </w:r>
                </w:p>
                <w:p w:rsidR="006C3324" w:rsidRDefault="006C3324" w:rsidP="006E7417">
                  <w:pPr>
                    <w:spacing w:line="160" w:lineRule="exact"/>
                    <w:jc w:val="left"/>
                    <w:rPr>
                      <w:rFonts w:cs="Miriam" w:hint="cs"/>
                      <w:noProof/>
                      <w:sz w:val="18"/>
                      <w:szCs w:val="18"/>
                      <w:rtl/>
                    </w:rPr>
                  </w:pPr>
                  <w:r>
                    <w:rPr>
                      <w:rFonts w:cs="Miriam" w:hint="cs"/>
                      <w:noProof/>
                      <w:sz w:val="18"/>
                      <w:szCs w:val="18"/>
                      <w:rtl/>
                    </w:rPr>
                    <w:t>(תיקון מס' 73) תשע"ז-2016</w:t>
                  </w:r>
                </w:p>
              </w:txbxContent>
            </v:textbox>
            <w10:anchorlock/>
          </v:shape>
        </w:pict>
      </w:r>
      <w:r w:rsidR="00660265">
        <w:rPr>
          <w:rStyle w:val="default"/>
          <w:rFonts w:cs="FrankRuehl" w:hint="cs"/>
          <w:rtl/>
        </w:rPr>
        <w:t>(2)</w:t>
      </w:r>
      <w:r w:rsidR="00660265">
        <w:rPr>
          <w:rStyle w:val="default"/>
          <w:rFonts w:cs="FrankRuehl" w:hint="cs"/>
          <w:rtl/>
        </w:rPr>
        <w:tab/>
        <w:t xml:space="preserve">לגבי מפעל תעשייתי המוכר מוצר, שהוא רכיב במוצר אחר, המיוצר על ידי מפעל תעשייתי אחר </w:t>
      </w:r>
      <w:r w:rsidR="00660265">
        <w:rPr>
          <w:rStyle w:val="default"/>
          <w:rFonts w:cs="FrankRuehl"/>
          <w:rtl/>
        </w:rPr>
        <w:t>–</w:t>
      </w:r>
      <w:r w:rsidR="00660265">
        <w:rPr>
          <w:rStyle w:val="default"/>
          <w:rFonts w:cs="FrankRuehl" w:hint="cs"/>
          <w:rtl/>
        </w:rPr>
        <w:t xml:space="preserve"> מתקיימים בו התנאים שקבעו השרים; לענין זה, "מפעל תעשייתי אחר" </w:t>
      </w:r>
      <w:r w:rsidR="00660265">
        <w:rPr>
          <w:rStyle w:val="default"/>
          <w:rFonts w:cs="FrankRuehl"/>
          <w:rtl/>
        </w:rPr>
        <w:t>–</w:t>
      </w:r>
      <w:r w:rsidR="00660265">
        <w:rPr>
          <w:rStyle w:val="default"/>
          <w:rFonts w:cs="FrankRuehl" w:hint="cs"/>
          <w:rtl/>
        </w:rPr>
        <w:t xml:space="preserve"> מפעל תעשייתי שהוא </w:t>
      </w:r>
      <w:r w:rsidRPr="00A672B4">
        <w:rPr>
          <w:rStyle w:val="default"/>
          <w:rFonts w:cs="FrankRuehl" w:hint="cs"/>
          <w:rtl/>
        </w:rPr>
        <w:t>מפעל מוטב, מפעל מועדף, מפעל תעשייתי שבבעלות חברה בבעלות ממשלתית מלאה שמתקיימות בו הוראות סעיפים קטנים (ב) ו-(ג) לעניין היותו מפעל בר-תחרות התורם לתוצר המקומי הגולמי, או מפעל מאושר</w:t>
      </w:r>
      <w:r w:rsidR="00660265">
        <w:rPr>
          <w:rStyle w:val="default"/>
          <w:rFonts w:cs="FrankRuehl" w:hint="cs"/>
          <w:rtl/>
        </w:rPr>
        <w:t>, או שהיה מפעל כאמור, שמתקיים בו האמור בפסקה (1)</w:t>
      </w:r>
      <w:r w:rsidR="006E7417" w:rsidRPr="006E7417">
        <w:rPr>
          <w:rStyle w:val="default"/>
          <w:rFonts w:cs="FrankRuehl" w:hint="cs"/>
          <w:rtl/>
        </w:rPr>
        <w:t xml:space="preserve"> ; המפעל התעשייתי האחר ימציא למפעל התעשייתי המוכר לו רכיב אישור על כך שמתקיימים בו התנאים שקבעו השרים; השרים רשאים לקבוע את פרטיו של האישור, מועד המצאתו ואופן המצאתו</w:t>
      </w:r>
      <w:r w:rsidR="00660265">
        <w:rPr>
          <w:rStyle w:val="default"/>
          <w:rFonts w:cs="FrankRuehl" w:hint="cs"/>
          <w:rtl/>
        </w:rPr>
        <w:t>;</w:t>
      </w:r>
    </w:p>
    <w:p w:rsidR="00660265" w:rsidRDefault="002A26EC" w:rsidP="000E1837">
      <w:pPr>
        <w:pStyle w:val="P00"/>
        <w:spacing w:before="72"/>
        <w:ind w:left="1021" w:right="1134"/>
        <w:rPr>
          <w:rStyle w:val="default"/>
          <w:rFonts w:cs="FrankRuehl" w:hint="cs"/>
          <w:rtl/>
        </w:rPr>
      </w:pPr>
      <w:r>
        <w:rPr>
          <w:rFonts w:cs="FrankRuehl" w:hint="cs"/>
          <w:sz w:val="26"/>
          <w:rtl/>
          <w:lang w:eastAsia="en-US"/>
        </w:rPr>
        <w:pict>
          <v:shape id="_x0000_s2486" type="#_x0000_t202" style="position:absolute;left:0;text-align:left;margin-left:470.25pt;margin-top:7.1pt;width:1in;height:16.8pt;z-index:251707392" filled="f" stroked="f" strokecolor="lime" strokeweight=".25pt">
            <v:textbox inset="0,0,0,0">
              <w:txbxContent>
                <w:p w:rsidR="006C3324" w:rsidRDefault="006C3324" w:rsidP="002A26EC">
                  <w:pPr>
                    <w:spacing w:line="160" w:lineRule="exact"/>
                    <w:jc w:val="left"/>
                    <w:rPr>
                      <w:rFonts w:cs="Miriam" w:hint="cs"/>
                      <w:sz w:val="18"/>
                      <w:szCs w:val="18"/>
                      <w:rtl/>
                    </w:rPr>
                  </w:pPr>
                  <w:r>
                    <w:rPr>
                      <w:rFonts w:cs="Miriam" w:hint="cs"/>
                      <w:sz w:val="18"/>
                      <w:szCs w:val="18"/>
                      <w:rtl/>
                    </w:rPr>
                    <w:t>(תיקון מס' 66) תשס"ט-2009</w:t>
                  </w:r>
                </w:p>
              </w:txbxContent>
            </v:textbox>
          </v:shape>
        </w:pict>
      </w:r>
      <w:r w:rsidR="00660265">
        <w:rPr>
          <w:rStyle w:val="default"/>
          <w:rFonts w:cs="FrankRuehl" w:hint="cs"/>
          <w:rtl/>
        </w:rPr>
        <w:t>(3)</w:t>
      </w:r>
      <w:r w:rsidR="00660265">
        <w:rPr>
          <w:rStyle w:val="default"/>
          <w:rFonts w:cs="FrankRuehl" w:hint="cs"/>
          <w:rtl/>
        </w:rPr>
        <w:tab/>
        <w:t xml:space="preserve">לגבי </w:t>
      </w:r>
      <w:r w:rsidR="000E1837">
        <w:rPr>
          <w:rStyle w:val="default"/>
          <w:rFonts w:cs="FrankRuehl" w:hint="cs"/>
          <w:rtl/>
        </w:rPr>
        <w:t>מיתקן תיירותי ללינה</w:t>
      </w:r>
      <w:r w:rsidR="00660265">
        <w:rPr>
          <w:rStyle w:val="default"/>
          <w:rFonts w:cs="FrankRuehl" w:hint="cs"/>
          <w:rtl/>
        </w:rPr>
        <w:t xml:space="preserve"> </w:t>
      </w:r>
      <w:r w:rsidR="00660265">
        <w:rPr>
          <w:rStyle w:val="default"/>
          <w:rFonts w:cs="FrankRuehl"/>
          <w:rtl/>
        </w:rPr>
        <w:t>–</w:t>
      </w:r>
      <w:r w:rsidR="00660265">
        <w:rPr>
          <w:rStyle w:val="default"/>
          <w:rFonts w:cs="FrankRuehl" w:hint="cs"/>
          <w:rtl/>
        </w:rPr>
        <w:t xml:space="preserve"> 25% לפחות מכלל הלינות בו, בכל שנת מס, או לפי חישוב הממוצע בשנת המס ובשתי שנות המס שקדמו לה, לפי הענין, הם לינות של תושבי חוץ, שאינם תושבי האזור; חישוב הממוצע לענין פסקה זו ייעשה לפי חישוב סך הלינות של תושבי חוץ כאמור באותו </w:t>
      </w:r>
      <w:r w:rsidR="000E1837">
        <w:rPr>
          <w:rStyle w:val="default"/>
          <w:rFonts w:cs="FrankRuehl" w:hint="cs"/>
          <w:rtl/>
        </w:rPr>
        <w:t>מיתקן תיירותי ללינה</w:t>
      </w:r>
      <w:r w:rsidR="00660265">
        <w:rPr>
          <w:rStyle w:val="default"/>
          <w:rFonts w:cs="FrankRuehl" w:hint="cs"/>
          <w:rtl/>
        </w:rPr>
        <w:t xml:space="preserve"> בשנים האמורות, כשהוא מחולק בסך הלינות </w:t>
      </w:r>
      <w:r w:rsidR="000E1837">
        <w:rPr>
          <w:rStyle w:val="default"/>
          <w:rFonts w:cs="FrankRuehl" w:hint="cs"/>
          <w:rtl/>
        </w:rPr>
        <w:t>במיתקן התיירותי ללינה</w:t>
      </w:r>
      <w:r w:rsidR="00660265">
        <w:rPr>
          <w:rStyle w:val="default"/>
          <w:rFonts w:cs="FrankRuehl" w:hint="cs"/>
          <w:rtl/>
        </w:rPr>
        <w:t xml:space="preserve"> באותן השנים.</w:t>
      </w:r>
    </w:p>
    <w:p w:rsidR="00660265" w:rsidRDefault="0066026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לענין סעיף קטן (ג)(1) </w:t>
      </w:r>
      <w:r>
        <w:rPr>
          <w:rStyle w:val="default"/>
          <w:rFonts w:cs="FrankRuehl"/>
          <w:rtl/>
        </w:rPr>
        <w:t>–</w:t>
      </w:r>
    </w:p>
    <w:p w:rsidR="00660265" w:rsidRDefault="0066026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יראו כהכנסה ממכירות המפעל כל אחד מאלה, והכל בניכוי הנחות שניתנו ובלבד שההכנסה הופקה או נצמחה במהלך עסקיו הרגיל של המפעל:</w:t>
      </w:r>
    </w:p>
    <w:p w:rsidR="00660265" w:rsidRDefault="0066026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הכנסה ממכירת מוצרים שיוצרו באותו מפעל, לרבות רכיביהם שיוצרו במפעל אחר;</w:t>
      </w:r>
    </w:p>
    <w:p w:rsidR="00660265" w:rsidRDefault="0066026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הכנסה ממכירת מוצרים שהם מוליכים למחצה, שיוצרו במפעל אחר שאינו בבעלות קרובו של בעל המפעל, על פי ידע שפותח על ידי המפעל;</w:t>
      </w:r>
    </w:p>
    <w:p w:rsidR="00660265" w:rsidRDefault="00660265">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הכנסה ממתן זכות לשימוש בידע או בתוכנה שפותחו במפעל וכן הכנסה מתמלוגים שהתקבלו בשל שימוש כאמור;</w:t>
      </w:r>
    </w:p>
    <w:p w:rsidR="00660265" w:rsidRDefault="00660265">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הכנסה משירות נלווה למכירות כאמור בפסקאות משנה (ב) ו-(ב), וכן משירות מלווה לזכות השימוש בידע או בתוכנה או לתמלוגים כאמור בפסקת משנה (ג);</w:t>
      </w:r>
    </w:p>
    <w:p w:rsidR="006E7417" w:rsidRDefault="006E7417" w:rsidP="006C3324">
      <w:pPr>
        <w:pStyle w:val="P00"/>
        <w:spacing w:before="72"/>
        <w:ind w:left="1474" w:right="1134"/>
        <w:rPr>
          <w:rStyle w:val="default"/>
          <w:rFonts w:cs="FrankRuehl" w:hint="cs"/>
          <w:rtl/>
        </w:rPr>
      </w:pPr>
      <w:r>
        <w:rPr>
          <w:rFonts w:cs="FrankRuehl" w:hint="cs"/>
          <w:sz w:val="26"/>
          <w:rtl/>
          <w:lang w:eastAsia="en-US"/>
        </w:rPr>
        <w:pict>
          <v:shape id="_x0000_s2688" type="#_x0000_t202" style="position:absolute;left:0;text-align:left;margin-left:470.25pt;margin-top:7.1pt;width:1in;height:32.5pt;z-index:251813888" filled="f" stroked="f" strokecolor="lime" strokeweight=".25pt">
            <v:textbox inset="0,0,0,0">
              <w:txbxContent>
                <w:p w:rsidR="006C3324" w:rsidRDefault="006C3324" w:rsidP="006E7417">
                  <w:pPr>
                    <w:spacing w:line="160" w:lineRule="exact"/>
                    <w:jc w:val="left"/>
                    <w:rPr>
                      <w:rFonts w:cs="Miriam" w:hint="cs"/>
                      <w:noProof/>
                      <w:sz w:val="18"/>
                      <w:szCs w:val="18"/>
                      <w:rtl/>
                    </w:rPr>
                  </w:pPr>
                  <w:r>
                    <w:rPr>
                      <w:rFonts w:cs="Miriam" w:hint="cs"/>
                      <w:noProof/>
                      <w:sz w:val="18"/>
                      <w:szCs w:val="18"/>
                      <w:rtl/>
                    </w:rPr>
                    <w:t>(תיקון מס' 68) תשע"א-2011</w:t>
                  </w:r>
                </w:p>
                <w:p w:rsidR="006C3324" w:rsidRDefault="006C3324" w:rsidP="006C3324">
                  <w:pPr>
                    <w:spacing w:line="160" w:lineRule="exact"/>
                    <w:jc w:val="left"/>
                    <w:rPr>
                      <w:rFonts w:cs="Miriam" w:hint="cs"/>
                      <w:noProof/>
                      <w:sz w:val="18"/>
                      <w:szCs w:val="18"/>
                      <w:rtl/>
                    </w:rPr>
                  </w:pPr>
                  <w:r>
                    <w:rPr>
                      <w:rFonts w:cs="Miriam" w:hint="cs"/>
                      <w:noProof/>
                      <w:sz w:val="18"/>
                      <w:szCs w:val="18"/>
                      <w:rtl/>
                    </w:rPr>
                    <w:t>(תיקון מס' 73) תשע"ז-2016</w:t>
                  </w:r>
                </w:p>
              </w:txbxContent>
            </v:textbox>
            <w10:anchorlock/>
          </v:shape>
        </w:pict>
      </w:r>
      <w:r w:rsidRPr="00491BCC">
        <w:rPr>
          <w:rStyle w:val="default"/>
          <w:rFonts w:cs="FrankRuehl" w:hint="cs"/>
          <w:rtl/>
        </w:rPr>
        <w:t>(ה)</w:t>
      </w:r>
      <w:r w:rsidRPr="00491BCC">
        <w:rPr>
          <w:rStyle w:val="default"/>
          <w:rFonts w:cs="FrankRuehl" w:hint="cs"/>
          <w:rtl/>
        </w:rPr>
        <w:tab/>
        <w:t xml:space="preserve">הכנסה ממחקר ופיתוח תעשייתי בעבור תושב חוץ, ובלבד שניתן לגביהם אישור מאת </w:t>
      </w:r>
      <w:r w:rsidR="006C3324">
        <w:rPr>
          <w:rStyle w:val="default"/>
          <w:rFonts w:cs="FrankRuehl" w:hint="cs"/>
          <w:rtl/>
        </w:rPr>
        <w:t>הרשות הלאומית לחדשנות טכנולוגית</w:t>
      </w:r>
      <w:r w:rsidRPr="00491BCC">
        <w:rPr>
          <w:rStyle w:val="default"/>
          <w:rFonts w:cs="FrankRuehl" w:hint="cs"/>
          <w:rtl/>
        </w:rPr>
        <w:t>;</w:t>
      </w:r>
    </w:p>
    <w:p w:rsidR="006E7417" w:rsidRPr="006E7417" w:rsidRDefault="00491BCC" w:rsidP="006E7417">
      <w:pPr>
        <w:pStyle w:val="P00"/>
        <w:spacing w:before="72"/>
        <w:ind w:left="1474" w:right="1134"/>
        <w:rPr>
          <w:rStyle w:val="default"/>
          <w:rFonts w:cs="FrankRuehl" w:hint="cs"/>
          <w:rtl/>
        </w:rPr>
      </w:pPr>
      <w:r>
        <w:rPr>
          <w:rFonts w:cs="FrankRuehl" w:hint="cs"/>
          <w:sz w:val="26"/>
          <w:rtl/>
          <w:lang w:eastAsia="en-US"/>
        </w:rPr>
        <w:pict>
          <v:shape id="_x0000_s2555" type="#_x0000_t202" style="position:absolute;left:0;text-align:left;margin-left:470.25pt;margin-top:7.1pt;width:1in;height:22.4pt;z-index:251756544" filled="f" stroked="f" strokecolor="lime" strokeweight=".25pt">
            <v:textbox inset="0,0,0,0">
              <w:txbxContent>
                <w:p w:rsidR="006C3324" w:rsidRDefault="006C3324" w:rsidP="006E7417">
                  <w:pPr>
                    <w:spacing w:line="160" w:lineRule="exact"/>
                    <w:jc w:val="left"/>
                    <w:rPr>
                      <w:rFonts w:cs="Miriam" w:hint="cs"/>
                      <w:noProof/>
                      <w:sz w:val="18"/>
                      <w:szCs w:val="18"/>
                      <w:rtl/>
                    </w:rPr>
                  </w:pPr>
                  <w:r>
                    <w:rPr>
                      <w:rFonts w:cs="Miriam" w:hint="cs"/>
                      <w:noProof/>
                      <w:sz w:val="18"/>
                      <w:szCs w:val="18"/>
                      <w:rtl/>
                    </w:rPr>
                    <w:t>(תיקון מס' 73) תשע"ז-2016</w:t>
                  </w:r>
                </w:p>
              </w:txbxContent>
            </v:textbox>
            <w10:anchorlock/>
          </v:shape>
        </w:pict>
      </w:r>
      <w:r w:rsidRPr="00491BCC">
        <w:rPr>
          <w:rStyle w:val="default"/>
          <w:rFonts w:cs="FrankRuehl" w:hint="cs"/>
          <w:rtl/>
        </w:rPr>
        <w:t>(</w:t>
      </w:r>
      <w:r w:rsidR="006E7417" w:rsidRPr="006E7417">
        <w:rPr>
          <w:rStyle w:val="default"/>
          <w:rFonts w:cs="FrankRuehl" w:hint="cs"/>
          <w:rtl/>
        </w:rPr>
        <w:t xml:space="preserve"> ו)</w:t>
      </w:r>
      <w:r w:rsidR="006E7417" w:rsidRPr="006E7417">
        <w:rPr>
          <w:rStyle w:val="default"/>
          <w:rFonts w:cs="FrankRuehl" w:hint="cs"/>
          <w:rtl/>
        </w:rPr>
        <w:tab/>
        <w:t>הכנסה טכנולוגית כאמור בסעיף 51כד;</w:t>
      </w:r>
    </w:p>
    <w:p w:rsidR="00660265" w:rsidRDefault="00491BCC" w:rsidP="00491BCC">
      <w:pPr>
        <w:pStyle w:val="P00"/>
        <w:spacing w:before="72"/>
        <w:ind w:left="1021" w:right="1134"/>
        <w:rPr>
          <w:rStyle w:val="default"/>
          <w:rFonts w:cs="FrankRuehl" w:hint="cs"/>
          <w:rtl/>
        </w:rPr>
      </w:pPr>
      <w:r>
        <w:rPr>
          <w:rFonts w:cs="FrankRuehl" w:hint="cs"/>
          <w:sz w:val="26"/>
          <w:rtl/>
          <w:lang w:eastAsia="en-US"/>
        </w:rPr>
        <w:pict>
          <v:shape id="_x0000_s2556" type="#_x0000_t202" style="position:absolute;left:0;text-align:left;margin-left:470.25pt;margin-top:7.1pt;width:1in;height:16.8pt;z-index:251757568" filled="f" stroked="f" strokecolor="lime" strokeweight=".25pt">
            <v:textbox style="mso-next-textbox:#_x0000_s2556" inset="0,0,0,0">
              <w:txbxContent>
                <w:p w:rsidR="006C3324" w:rsidRDefault="006C3324" w:rsidP="00491BCC">
                  <w:pPr>
                    <w:spacing w:line="160" w:lineRule="exact"/>
                    <w:jc w:val="left"/>
                    <w:rPr>
                      <w:rFonts w:cs="Miriam" w:hint="cs"/>
                      <w:noProof/>
                      <w:sz w:val="18"/>
                      <w:szCs w:val="18"/>
                      <w:rtl/>
                    </w:rPr>
                  </w:pPr>
                  <w:r>
                    <w:rPr>
                      <w:rFonts w:cs="Miriam" w:hint="cs"/>
                      <w:noProof/>
                      <w:sz w:val="18"/>
                      <w:szCs w:val="18"/>
                      <w:rtl/>
                    </w:rPr>
                    <w:t>(תיקון מס' 68) תשע"א-2011</w:t>
                  </w:r>
                </w:p>
              </w:txbxContent>
            </v:textbox>
            <w10:anchorlock/>
          </v:shape>
        </w:pict>
      </w:r>
      <w:r w:rsidR="00660265">
        <w:rPr>
          <w:rStyle w:val="default"/>
          <w:rFonts w:cs="FrankRuehl" w:hint="cs"/>
          <w:rtl/>
        </w:rPr>
        <w:t>(2)</w:t>
      </w:r>
      <w:r w:rsidR="00660265">
        <w:rPr>
          <w:rStyle w:val="default"/>
          <w:rFonts w:cs="FrankRuehl" w:hint="cs"/>
          <w:rtl/>
        </w:rPr>
        <w:tab/>
        <w:t xml:space="preserve">היתה התכנית להקמת מפעל חדש, תחושב ההכנסה ממכירות המפעל </w:t>
      </w:r>
      <w:r w:rsidRPr="00491BCC">
        <w:rPr>
          <w:rStyle w:val="default"/>
          <w:rFonts w:cs="FrankRuehl" w:hint="cs"/>
          <w:rtl/>
        </w:rPr>
        <w:t>בשוק המסוים, לצורך הוראות פרק זה בלבד, על פי</w:t>
      </w:r>
      <w:r w:rsidR="00660265">
        <w:rPr>
          <w:rStyle w:val="default"/>
          <w:rFonts w:cs="FrankRuehl" w:hint="cs"/>
          <w:rtl/>
        </w:rPr>
        <w:t xml:space="preserve"> חישוב ממוצע של ההכנסות בשנת המס ובשתי שנות המס שקדמו לה, ובלבד שלא יוב</w:t>
      </w:r>
      <w:r>
        <w:rPr>
          <w:rStyle w:val="default"/>
          <w:rFonts w:cs="FrankRuehl" w:hint="cs"/>
          <w:rtl/>
        </w:rPr>
        <w:t>א</w:t>
      </w:r>
      <w:r w:rsidR="00660265">
        <w:rPr>
          <w:rStyle w:val="default"/>
          <w:rFonts w:cs="FrankRuehl" w:hint="cs"/>
          <w:rtl/>
        </w:rPr>
        <w:t>ו בחשבון שנות מס שבהן טרם היו למפעל החדש הכנסות כלשהן;</w:t>
      </w:r>
    </w:p>
    <w:p w:rsidR="00660265" w:rsidRDefault="00F06206">
      <w:pPr>
        <w:pStyle w:val="P00"/>
        <w:spacing w:before="72"/>
        <w:ind w:left="1021" w:right="1134"/>
        <w:rPr>
          <w:rStyle w:val="default"/>
          <w:rFonts w:cs="FrankRuehl" w:hint="cs"/>
          <w:rtl/>
        </w:rPr>
      </w:pPr>
      <w:r>
        <w:rPr>
          <w:rFonts w:cs="FrankRuehl" w:hint="cs"/>
          <w:sz w:val="26"/>
          <w:rtl/>
          <w:lang w:eastAsia="en-US"/>
        </w:rPr>
        <w:pict>
          <v:shape id="_x0000_s2557" type="#_x0000_t202" style="position:absolute;left:0;text-align:left;margin-left:470.25pt;margin-top:7.1pt;width:1in;height:16.8pt;z-index:251758592" filled="f" stroked="f" strokecolor="lime" strokeweight=".25pt">
            <v:textbox inset="0,0,0,0">
              <w:txbxContent>
                <w:p w:rsidR="006C3324" w:rsidRDefault="006C3324" w:rsidP="00F06206">
                  <w:pPr>
                    <w:spacing w:line="160" w:lineRule="exact"/>
                    <w:jc w:val="left"/>
                    <w:rPr>
                      <w:rFonts w:cs="Miriam" w:hint="cs"/>
                      <w:noProof/>
                      <w:sz w:val="18"/>
                      <w:szCs w:val="18"/>
                      <w:rtl/>
                    </w:rPr>
                  </w:pPr>
                  <w:r>
                    <w:rPr>
                      <w:rFonts w:cs="Miriam" w:hint="cs"/>
                      <w:noProof/>
                      <w:sz w:val="18"/>
                      <w:szCs w:val="18"/>
                      <w:rtl/>
                    </w:rPr>
                    <w:t>(תיקון מס' 68) תשע"א-2011</w:t>
                  </w:r>
                </w:p>
              </w:txbxContent>
            </v:textbox>
            <w10:anchorlock/>
          </v:shape>
        </w:pict>
      </w:r>
      <w:r w:rsidR="00660265">
        <w:rPr>
          <w:rStyle w:val="default"/>
          <w:rFonts w:cs="FrankRuehl" w:hint="cs"/>
          <w:rtl/>
        </w:rPr>
        <w:t>(3)</w:t>
      </w:r>
      <w:r w:rsidR="00660265">
        <w:rPr>
          <w:rStyle w:val="default"/>
          <w:rFonts w:cs="FrankRuehl" w:hint="cs"/>
          <w:rtl/>
        </w:rPr>
        <w:tab/>
        <w:t>היתה התכנית להרחבת המפעל, יחולו לענין בחינת התקיימות התנאים הקבועים בסעיף קטן (ג)(1)(ב) ו-(ג)</w:t>
      </w:r>
      <w:r w:rsidR="00491BCC">
        <w:rPr>
          <w:rStyle w:val="default"/>
          <w:rFonts w:cs="FrankRuehl" w:hint="cs"/>
          <w:rtl/>
        </w:rPr>
        <w:t xml:space="preserve"> </w:t>
      </w:r>
      <w:r w:rsidR="00491BCC" w:rsidRPr="00491BCC">
        <w:rPr>
          <w:rStyle w:val="default"/>
          <w:rFonts w:cs="FrankRuehl" w:hint="cs"/>
          <w:rtl/>
        </w:rPr>
        <w:t>לצורך הוראות פרק שלישי זה בלבד</w:t>
      </w:r>
      <w:r w:rsidR="00660265">
        <w:rPr>
          <w:rStyle w:val="default"/>
          <w:rFonts w:cs="FrankRuehl" w:hint="cs"/>
          <w:rtl/>
        </w:rPr>
        <w:t>, הוראות אלה:</w:t>
      </w:r>
    </w:p>
    <w:p w:rsidR="00660265" w:rsidRDefault="006E7417" w:rsidP="006E7417">
      <w:pPr>
        <w:pStyle w:val="P00"/>
        <w:spacing w:before="72"/>
        <w:ind w:left="1474" w:right="1134"/>
        <w:rPr>
          <w:rStyle w:val="default"/>
          <w:rFonts w:cs="FrankRuehl" w:hint="cs"/>
          <w:rtl/>
        </w:rPr>
      </w:pPr>
      <w:r w:rsidRPr="006E7417">
        <w:rPr>
          <w:rStyle w:val="default"/>
          <w:rFonts w:cs="FrankRuehl" w:hint="cs"/>
          <w:rtl/>
        </w:rPr>
        <w:pict>
          <v:shape id="_x0000_s2691" type="#_x0000_t202" style="position:absolute;left:0;text-align:left;margin-left:470.35pt;margin-top:7.2pt;width:1in;height:16.8pt;z-index:251814912" filled="f" stroked="f" strokecolor="lime" strokeweight=".25pt">
            <v:textbox inset="0,0,0,0">
              <w:txbxContent>
                <w:p w:rsidR="006C3324" w:rsidRDefault="006C3324" w:rsidP="006E7417">
                  <w:pPr>
                    <w:spacing w:line="160" w:lineRule="exact"/>
                    <w:jc w:val="left"/>
                    <w:rPr>
                      <w:rFonts w:cs="Miriam" w:hint="cs"/>
                      <w:noProof/>
                      <w:sz w:val="18"/>
                      <w:szCs w:val="18"/>
                      <w:rtl/>
                    </w:rPr>
                  </w:pPr>
                  <w:r>
                    <w:rPr>
                      <w:rFonts w:cs="Miriam" w:hint="cs"/>
                      <w:noProof/>
                      <w:sz w:val="18"/>
                      <w:szCs w:val="18"/>
                      <w:rtl/>
                    </w:rPr>
                    <w:t>(תיקון מס' 73) תשע"ז-2016</w:t>
                  </w:r>
                </w:p>
              </w:txbxContent>
            </v:textbox>
            <w10:anchorlock/>
          </v:shape>
        </w:pict>
      </w:r>
      <w:r w:rsidR="00660265">
        <w:rPr>
          <w:rStyle w:val="default"/>
          <w:rFonts w:cs="FrankRuehl" w:hint="cs"/>
          <w:rtl/>
        </w:rPr>
        <w:t>(א)</w:t>
      </w:r>
      <w:r w:rsidR="00660265">
        <w:rPr>
          <w:rStyle w:val="default"/>
          <w:rFonts w:cs="FrankRuehl" w:hint="cs"/>
          <w:rtl/>
        </w:rPr>
        <w:tab/>
      </w:r>
      <w:r w:rsidRPr="006E7417">
        <w:rPr>
          <w:rStyle w:val="default"/>
          <w:rFonts w:cs="FrankRuehl" w:hint="cs"/>
          <w:rtl/>
        </w:rPr>
        <w:t>לעניין תכנית מענקים יובאו בחשבון הכנסות ממכירות המפעל המיוחסות לחלק המפעל שנוסף בשל ההרחבה או ההכנסות מכלל מכירות המפעל, לפי בחירת המפעל שעליה יודיע בעת הגשת הבקשה לאישור התכנית, ובלא זכות חזרה מהבחירה בתקופת התכנית, ולעניין הטבות מס יובאו בחשבון הכנסות מכלל מכירות המפעל</w:t>
      </w:r>
      <w:r w:rsidR="00660265">
        <w:rPr>
          <w:rStyle w:val="default"/>
          <w:rFonts w:cs="FrankRuehl" w:hint="cs"/>
          <w:rtl/>
        </w:rPr>
        <w:t>;</w:t>
      </w:r>
    </w:p>
    <w:p w:rsidR="00660265" w:rsidRDefault="0066026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ייחוס ההכנסות ממכירות המפעל לכל חלק מחלקי המפעל ייעשה כאמור בסעיף 74;</w:t>
      </w:r>
    </w:p>
    <w:p w:rsidR="00660265" w:rsidRDefault="00660265">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ייחוס ההכנסות ממכירות המפעל בשוק המסוים לכל חלק מחלקי המפעל ייעשה על פי מחזור המפעל בשוק מסוים לאחר הרחבתו בהפחתת מחזור הבסיס בשוק המסוים; השרים רשאים לקבוע דרכי חישוב ודרכי הוכחה לענין ייחוס ההכנסות ממכירות המפעל בשוק המסוים לכל חלק מחלקי המפעל, לפי פסקת משנה זו.</w:t>
      </w:r>
    </w:p>
    <w:p w:rsidR="00660265" w:rsidRDefault="0066026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התנאים המנויים בסעיף קטן (ג) יראו אותם כתנאים שנקבעו לפי הוראות סעיף 19, לענין אישור שניתן לתכנית או לחלק ממנה.</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71" w:name="Rov331"/>
      <w:r w:rsidRPr="009156DD">
        <w:rPr>
          <w:rStyle w:val="default"/>
          <w:rFonts w:cs="FrankRuehl" w:hint="cs"/>
          <w:vanish/>
          <w:color w:val="FF0000"/>
          <w:sz w:val="20"/>
          <w:szCs w:val="20"/>
          <w:shd w:val="clear" w:color="auto" w:fill="FFFF99"/>
          <w:rtl/>
        </w:rPr>
        <w:t>מיום 1.4.2005</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213" w:history="1">
        <w:r w:rsidRPr="009156DD">
          <w:rPr>
            <w:rStyle w:val="Hyperlink"/>
            <w:rFonts w:cs="FrankRuehl" w:hint="cs"/>
            <w:vanish/>
            <w:szCs w:val="20"/>
            <w:shd w:val="clear" w:color="auto" w:fill="FFFF99"/>
            <w:rtl/>
          </w:rPr>
          <w:t>ס"ח תשס"ה מס' 1997</w:t>
        </w:r>
      </w:hyperlink>
      <w:r w:rsidRPr="009156DD">
        <w:rPr>
          <w:rStyle w:val="default"/>
          <w:rFonts w:cs="FrankRuehl" w:hint="cs"/>
          <w:vanish/>
          <w:sz w:val="20"/>
          <w:szCs w:val="20"/>
          <w:shd w:val="clear" w:color="auto" w:fill="FFFF99"/>
          <w:rtl/>
        </w:rPr>
        <w:t xml:space="preserve"> מיום 11.4.2005 עמ' 397 (</w:t>
      </w:r>
      <w:hyperlink r:id="rId214" w:history="1">
        <w:r w:rsidRPr="009156DD">
          <w:rPr>
            <w:rStyle w:val="Hyperlink"/>
            <w:rFonts w:cs="FrankRuehl" w:hint="cs"/>
            <w:vanish/>
            <w:szCs w:val="20"/>
            <w:shd w:val="clear" w:color="auto" w:fill="FFFF99"/>
            <w:rtl/>
          </w:rPr>
          <w:t>ה"ח 143</w:t>
        </w:r>
      </w:hyperlink>
      <w:r w:rsidRPr="009156DD">
        <w:rPr>
          <w:rStyle w:val="default"/>
          <w:rFonts w:cs="FrankRuehl" w:hint="cs"/>
          <w:vanish/>
          <w:sz w:val="20"/>
          <w:szCs w:val="20"/>
          <w:shd w:val="clear" w:color="auto" w:fill="FFFF99"/>
          <w:rtl/>
        </w:rPr>
        <w:t>)</w:t>
      </w:r>
    </w:p>
    <w:p w:rsidR="002A26EC"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סעיף 18</w:t>
      </w:r>
      <w:r w:rsidR="002A26EC" w:rsidRPr="009156DD">
        <w:rPr>
          <w:rStyle w:val="default"/>
          <w:rFonts w:cs="FrankRuehl" w:hint="cs"/>
          <w:b/>
          <w:bCs/>
          <w:vanish/>
          <w:sz w:val="20"/>
          <w:szCs w:val="20"/>
          <w:shd w:val="clear" w:color="auto" w:fill="FFFF99"/>
          <w:rtl/>
        </w:rPr>
        <w:t>א</w:t>
      </w:r>
    </w:p>
    <w:p w:rsidR="002A26EC" w:rsidRPr="009156DD" w:rsidRDefault="002A26EC" w:rsidP="002A26EC">
      <w:pPr>
        <w:pStyle w:val="P00"/>
        <w:spacing w:before="0"/>
        <w:ind w:left="0" w:right="1134"/>
        <w:rPr>
          <w:rStyle w:val="default"/>
          <w:rFonts w:cs="FrankRuehl" w:hint="cs"/>
          <w:vanish/>
          <w:szCs w:val="20"/>
          <w:shd w:val="clear" w:color="auto" w:fill="FFFF99"/>
          <w:rtl/>
        </w:rPr>
      </w:pPr>
    </w:p>
    <w:p w:rsidR="002A26EC" w:rsidRPr="009156DD" w:rsidRDefault="002A26EC" w:rsidP="002A26EC">
      <w:pPr>
        <w:pStyle w:val="P00"/>
        <w:spacing w:before="0"/>
        <w:ind w:left="0" w:right="1134"/>
        <w:rPr>
          <w:rStyle w:val="default"/>
          <w:rFonts w:cs="FrankRuehl" w:hint="cs"/>
          <w:vanish/>
          <w:szCs w:val="20"/>
          <w:shd w:val="clear" w:color="auto" w:fill="FFFF99"/>
          <w:rtl/>
        </w:rPr>
      </w:pPr>
      <w:r w:rsidRPr="009156DD">
        <w:rPr>
          <w:rStyle w:val="default"/>
          <w:rFonts w:cs="FrankRuehl" w:hint="cs"/>
          <w:vanish/>
          <w:color w:val="FF0000"/>
          <w:szCs w:val="20"/>
          <w:shd w:val="clear" w:color="auto" w:fill="FFFF99"/>
          <w:rtl/>
        </w:rPr>
        <w:t>מיום 1.1.2010</w:t>
      </w:r>
    </w:p>
    <w:p w:rsidR="002A26EC" w:rsidRPr="009156DD" w:rsidRDefault="002A26EC" w:rsidP="002A26EC">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66</w:t>
      </w:r>
    </w:p>
    <w:p w:rsidR="002A26EC" w:rsidRPr="009156DD" w:rsidRDefault="002A26EC" w:rsidP="002A26EC">
      <w:pPr>
        <w:pStyle w:val="P00"/>
        <w:spacing w:before="0"/>
        <w:ind w:left="0" w:right="1134"/>
        <w:rPr>
          <w:rStyle w:val="default"/>
          <w:rFonts w:cs="FrankRuehl" w:hint="cs"/>
          <w:vanish/>
          <w:szCs w:val="20"/>
          <w:shd w:val="clear" w:color="auto" w:fill="FFFF99"/>
          <w:rtl/>
        </w:rPr>
      </w:pPr>
      <w:hyperlink r:id="rId215" w:history="1">
        <w:r w:rsidRPr="009156DD">
          <w:rPr>
            <w:rStyle w:val="Hyperlink"/>
            <w:rFonts w:cs="FrankRuehl" w:hint="cs"/>
            <w:vanish/>
            <w:szCs w:val="20"/>
            <w:shd w:val="clear" w:color="auto" w:fill="FFFF99"/>
            <w:rtl/>
          </w:rPr>
          <w:t>ס"ח תשס"ט מס' 2203</w:t>
        </w:r>
      </w:hyperlink>
      <w:r w:rsidRPr="009156DD">
        <w:rPr>
          <w:rStyle w:val="default"/>
          <w:rFonts w:cs="FrankRuehl" w:hint="cs"/>
          <w:vanish/>
          <w:szCs w:val="20"/>
          <w:shd w:val="clear" w:color="auto" w:fill="FFFF99"/>
          <w:rtl/>
        </w:rPr>
        <w:t xml:space="preserve"> מיום 23.7.2009 עמ' 208 (</w:t>
      </w:r>
      <w:hyperlink r:id="rId216" w:history="1">
        <w:r w:rsidRPr="009156DD">
          <w:rPr>
            <w:rStyle w:val="Hyperlink"/>
            <w:rFonts w:cs="FrankRuehl" w:hint="cs"/>
            <w:vanish/>
            <w:szCs w:val="20"/>
            <w:shd w:val="clear" w:color="auto" w:fill="FFFF99"/>
            <w:rtl/>
          </w:rPr>
          <w:t>ה"ח 436</w:t>
        </w:r>
      </w:hyperlink>
      <w:r w:rsidRPr="009156DD">
        <w:rPr>
          <w:rStyle w:val="default"/>
          <w:rFonts w:cs="FrankRuehl" w:hint="cs"/>
          <w:vanish/>
          <w:szCs w:val="20"/>
          <w:shd w:val="clear" w:color="auto" w:fill="FFFF99"/>
          <w:rtl/>
        </w:rPr>
        <w:t>)</w:t>
      </w:r>
    </w:p>
    <w:p w:rsidR="002A26EC" w:rsidRPr="009156DD" w:rsidRDefault="002A26EC" w:rsidP="002A26EC">
      <w:pPr>
        <w:pStyle w:val="P00"/>
        <w:ind w:left="0" w:right="1134"/>
        <w:rPr>
          <w:rStyle w:val="big-number"/>
          <w:rFonts w:cs="Miriam" w:hint="cs"/>
          <w:vanish/>
          <w:sz w:val="16"/>
          <w:szCs w:val="16"/>
          <w:u w:val="single"/>
          <w:shd w:val="clear" w:color="auto" w:fill="FFFF99"/>
          <w:rtl/>
        </w:rPr>
      </w:pPr>
      <w:r w:rsidRPr="009156DD">
        <w:rPr>
          <w:rStyle w:val="big-number"/>
          <w:rFonts w:cs="Miriam" w:hint="cs"/>
          <w:vanish/>
          <w:sz w:val="16"/>
          <w:szCs w:val="16"/>
          <w:shd w:val="clear" w:color="auto" w:fill="FFFF99"/>
          <w:rtl/>
        </w:rPr>
        <w:t xml:space="preserve">אישור תכנית למפעל תעשייתי </w:t>
      </w:r>
      <w:r w:rsidRPr="009156DD">
        <w:rPr>
          <w:rStyle w:val="big-number"/>
          <w:rFonts w:cs="Miriam" w:hint="cs"/>
          <w:strike/>
          <w:vanish/>
          <w:sz w:val="16"/>
          <w:szCs w:val="16"/>
          <w:shd w:val="clear" w:color="auto" w:fill="FFFF99"/>
          <w:rtl/>
        </w:rPr>
        <w:t>ולבית מלון</w:t>
      </w:r>
      <w:r w:rsidRPr="009156DD">
        <w:rPr>
          <w:rStyle w:val="big-number"/>
          <w:rFonts w:cs="Miriam" w:hint="cs"/>
          <w:vanish/>
          <w:sz w:val="16"/>
          <w:szCs w:val="16"/>
          <w:shd w:val="clear" w:color="auto" w:fill="FFFF99"/>
          <w:rtl/>
        </w:rPr>
        <w:t xml:space="preserve"> </w:t>
      </w:r>
      <w:r w:rsidRPr="009156DD">
        <w:rPr>
          <w:rStyle w:val="big-number"/>
          <w:rFonts w:cs="Miriam" w:hint="cs"/>
          <w:vanish/>
          <w:sz w:val="16"/>
          <w:szCs w:val="16"/>
          <w:u w:val="single"/>
          <w:shd w:val="clear" w:color="auto" w:fill="FFFF99"/>
          <w:rtl/>
        </w:rPr>
        <w:t>ולמיתקן תיירותי ללינה</w:t>
      </w:r>
    </w:p>
    <w:p w:rsidR="002A26EC" w:rsidRPr="009156DD" w:rsidRDefault="002A26EC" w:rsidP="002A26EC">
      <w:pPr>
        <w:pStyle w:val="P00"/>
        <w:spacing w:before="0"/>
        <w:ind w:left="0" w:right="1134"/>
        <w:rPr>
          <w:rStyle w:val="default"/>
          <w:rFonts w:cs="FrankRuehl" w:hint="cs"/>
          <w:vanish/>
          <w:sz w:val="22"/>
          <w:szCs w:val="22"/>
          <w:shd w:val="clear" w:color="auto" w:fill="FFFF99"/>
          <w:rtl/>
        </w:rPr>
      </w:pP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(א)</w:t>
      </w:r>
      <w:r w:rsidRPr="009156DD">
        <w:rPr>
          <w:rStyle w:val="default"/>
          <w:rFonts w:cs="FrankRuehl" w:hint="cs"/>
          <w:vanish/>
          <w:sz w:val="22"/>
          <w:szCs w:val="22"/>
          <w:shd w:val="clear" w:color="auto" w:fill="FFFF99"/>
          <w:rtl/>
        </w:rPr>
        <w:tab/>
        <w:t xml:space="preserve">בסעיף זה </w:t>
      </w:r>
      <w:r w:rsidRPr="009156DD">
        <w:rPr>
          <w:rStyle w:val="default"/>
          <w:rFonts w:cs="FrankRuehl"/>
          <w:vanish/>
          <w:sz w:val="22"/>
          <w:szCs w:val="22"/>
          <w:shd w:val="clear" w:color="auto" w:fill="FFFF99"/>
          <w:rtl/>
        </w:rPr>
        <w:t>–</w:t>
      </w:r>
    </w:p>
    <w:p w:rsidR="002A26EC" w:rsidRPr="009156DD" w:rsidRDefault="002A26EC" w:rsidP="002A26EC">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"אזור"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יהודה, השומרון וחבל עזה, למעט השטחים הכלולים בתחום השיפוט הטריטוריאלי של הרשות הפלסטינית על פי הסכם בדבר רצועת עזה ואזור יריחו, שנחתם בקהיר בין ישראל לבין ארגון השחרור הפלסטיני, ביום כ"ג באייר התשנ"ד (4 במאי 1994);</w:t>
      </w:r>
    </w:p>
    <w:p w:rsidR="002A26EC" w:rsidRPr="009156DD" w:rsidRDefault="002A26EC" w:rsidP="002A26EC">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"ביוטכנולוגיה"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מחקר טכנולוגי המבוסס על תהליכים ביולוגיים הכרוכים בהנדסה גנטית;</w:t>
      </w:r>
    </w:p>
    <w:p w:rsidR="002A26EC" w:rsidRPr="009156DD" w:rsidRDefault="002A26EC" w:rsidP="002A26EC">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 xml:space="preserve">"בית מלון"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בית</w:t>
      </w:r>
      <w:r w:rsidR="000E1837" w:rsidRPr="009156DD">
        <w:rPr>
          <w:rStyle w:val="default"/>
          <w:rFonts w:cs="FrankRuehl" w:hint="cs"/>
          <w:strike/>
          <w:vanish/>
          <w:sz w:val="22"/>
          <w:szCs w:val="22"/>
          <w:shd w:val="clear" w:color="auto" w:fill="FFFF99"/>
          <w:rtl/>
        </w:rPr>
        <w:t xml:space="preserve"> </w:t>
      </w:r>
      <w:r w:rsidRPr="009156DD">
        <w:rPr>
          <w:rStyle w:val="default"/>
          <w:rFonts w:cs="FrankRuehl" w:hint="cs"/>
          <w:strike/>
          <w:vanish/>
          <w:sz w:val="22"/>
          <w:szCs w:val="22"/>
          <w:shd w:val="clear" w:color="auto" w:fill="FFFF99"/>
          <w:rtl/>
        </w:rPr>
        <w:t>מלון או חניון, בישראל, כהגדרתם בחוק שירותי תיירות, התשל"ו-1976;</w:t>
      </w:r>
    </w:p>
    <w:p w:rsidR="002A26EC" w:rsidRPr="009156DD" w:rsidRDefault="002A26EC" w:rsidP="002A26EC">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"הפקודה"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פקודת מס הכנסה;</w:t>
      </w:r>
    </w:p>
    <w:p w:rsidR="002A26EC" w:rsidRPr="009156DD" w:rsidRDefault="002A26EC" w:rsidP="002A26EC">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"חוק לעידוד מחקר ופיתוח"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חוק לעידוד מחקר ופיתוח בתעשיה, התשמ"ד-1984;</w:t>
      </w:r>
    </w:p>
    <w:p w:rsidR="002A26EC" w:rsidRPr="009156DD" w:rsidRDefault="002A26EC" w:rsidP="002A26EC">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"ידע"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ידע שפותח בישראל על ידי המפעל ושנרשם בשלו פטנט, או שראש המינהל למחקר ופיתוח תעשייתי קבע שהידע כשיר להיות נושא תכנית מחקר ופיתוח;</w:t>
      </w:r>
    </w:p>
    <w:p w:rsidR="002A26EC" w:rsidRPr="009156DD" w:rsidRDefault="002A26EC" w:rsidP="002A26EC">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"מחזור", "מחזור הבסיס", "שנה קובעת"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כהגדרתם בסעיף 74;</w:t>
      </w:r>
    </w:p>
    <w:p w:rsidR="002A26EC" w:rsidRPr="009156DD" w:rsidRDefault="002A26EC" w:rsidP="002A26EC">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"מחזור בסיס בשוק מסוים"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כל אחד מאלה לפי הענין:</w:t>
      </w:r>
    </w:p>
    <w:p w:rsidR="002A26EC" w:rsidRPr="009156DD" w:rsidRDefault="002A26EC" w:rsidP="002A26EC">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המחזור הממוצע של מכירות המפעל בשוק מסוים בשלוש שנות המס שקדמו לשנה הקובעת;</w:t>
      </w:r>
    </w:p>
    <w:p w:rsidR="002A26EC" w:rsidRPr="009156DD" w:rsidRDefault="002A26EC" w:rsidP="002A26EC">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נעשתה ההשקעה המזערית המזכה בתקופה של שנתיים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המחזור הממוצע בשנתיים שקדמו לשנה הקובעת, ובלבד שאם היה ההפרש שבין המחזור בשנה שקדמה לשנה הקובעת לבין המחזור בשנה שקדמה לה גבוה מ-12.5%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המחזור הגבוה מבין המחזורים בשנתיים שקדמו לשנה הקובעת;</w:t>
      </w:r>
    </w:p>
    <w:p w:rsidR="002A26EC" w:rsidRPr="009156DD" w:rsidRDefault="002A26EC" w:rsidP="002A26EC">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 xml:space="preserve">"מיתקן תיירותי ללינה"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מבנה הכולל 11 חדרים או יותר, המספק, בתמורה, שירותי לינה לאורחים עוברים ושבים ולפרקי זמן קצובים, וכן שירותים נלווים ובכלל זה שירותי הסעדה, בילוי ופנאי;</w:t>
      </w:r>
    </w:p>
    <w:p w:rsidR="002A26EC" w:rsidRPr="009156DD" w:rsidRDefault="002A26EC" w:rsidP="002A26EC">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"מפעל מוטב"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כהגדרתו בסעיף 51;</w:t>
      </w:r>
    </w:p>
    <w:p w:rsidR="002A26EC" w:rsidRPr="009156DD" w:rsidRDefault="002A26EC" w:rsidP="002A26EC">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"מפעל תעשייתי"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כהגדרתו בסעיף 40א;</w:t>
      </w:r>
    </w:p>
    <w:p w:rsidR="002A26EC" w:rsidRPr="009156DD" w:rsidRDefault="002A26EC" w:rsidP="002A26EC">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"ננוטכנולוגיה"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מחקר טכנולוגי העוסק בבניית חומרים חדשים באמצעות הרכבת יחידות בתחום הננומטרי;</w:t>
      </w:r>
    </w:p>
    <w:p w:rsidR="002A26EC" w:rsidRPr="009156DD" w:rsidRDefault="002A26EC" w:rsidP="002A26EC">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"קרוב"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כהגדרתו בסעיף 105יא לפקודה;</w:t>
      </w:r>
    </w:p>
    <w:p w:rsidR="002A26EC" w:rsidRPr="009156DD" w:rsidRDefault="002A26EC" w:rsidP="002A26EC">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"ראש המינהל למחקר ופיתוח תעשייתי"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כמשמעותו בחוק לעידוד מחקר ופיתוח;</w:t>
      </w:r>
    </w:p>
    <w:p w:rsidR="002A26EC" w:rsidRPr="009156DD" w:rsidRDefault="002A26EC" w:rsidP="002A26EC">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"שוק"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מדינה או טריטוריית מכס נפרדת;</w:t>
      </w:r>
    </w:p>
    <w:p w:rsidR="002A26EC" w:rsidRPr="009156DD" w:rsidRDefault="002A26EC" w:rsidP="002A26EC">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"תושב חוץ"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כהגדרתו בפקודה;</w:t>
      </w:r>
    </w:p>
    <w:p w:rsidR="002A26EC" w:rsidRPr="009156DD" w:rsidRDefault="002A26EC" w:rsidP="002A26EC">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"תכנית מחקר ופיתוח"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תכנית כהגדרתה בחוק לעידוד מחקר ופיתוח;</w:t>
      </w:r>
    </w:p>
    <w:p w:rsidR="002A26EC" w:rsidRPr="009156DD" w:rsidRDefault="002A26EC" w:rsidP="002A26EC">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"תקופת ההטבות"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כמשמעותה בסעיף 45.</w:t>
      </w:r>
    </w:p>
    <w:p w:rsidR="002A26EC" w:rsidRPr="009156DD" w:rsidRDefault="002A26EC" w:rsidP="002A26EC">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(ב)</w:t>
      </w:r>
      <w:r w:rsidRPr="009156DD">
        <w:rPr>
          <w:rStyle w:val="default"/>
          <w:rFonts w:cs="FrankRuehl" w:hint="cs"/>
          <w:vanish/>
          <w:sz w:val="22"/>
          <w:szCs w:val="22"/>
          <w:shd w:val="clear" w:color="auto" w:fill="FFFF99"/>
          <w:rtl/>
        </w:rPr>
        <w:tab/>
        <w:t xml:space="preserve">המינהלה לא תאשר תכנית או חלק ממנה לפי הוראות סעיף 18, לגבי מפעל תעשייתי ולגבי </w:t>
      </w:r>
      <w:r w:rsidRPr="009156DD">
        <w:rPr>
          <w:rStyle w:val="default"/>
          <w:rFonts w:cs="FrankRuehl" w:hint="cs"/>
          <w:strike/>
          <w:vanish/>
          <w:sz w:val="22"/>
          <w:szCs w:val="22"/>
          <w:shd w:val="clear" w:color="auto" w:fill="FFFF99"/>
          <w:rtl/>
        </w:rPr>
        <w:t>בית מלון</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מיתקן תיירותי ללינה</w:t>
      </w:r>
      <w:r w:rsidRPr="009156DD">
        <w:rPr>
          <w:rStyle w:val="default"/>
          <w:rFonts w:cs="FrankRuehl" w:hint="cs"/>
          <w:vanish/>
          <w:sz w:val="22"/>
          <w:szCs w:val="22"/>
          <w:shd w:val="clear" w:color="auto" w:fill="FFFF99"/>
          <w:rtl/>
        </w:rPr>
        <w:t xml:space="preserve">, אלא אם כן שוכנעה כי המפעל התעשייתי או </w:t>
      </w:r>
      <w:r w:rsidRPr="009156DD">
        <w:rPr>
          <w:rStyle w:val="default"/>
          <w:rFonts w:cs="FrankRuehl" w:hint="cs"/>
          <w:strike/>
          <w:vanish/>
          <w:sz w:val="22"/>
          <w:szCs w:val="22"/>
          <w:shd w:val="clear" w:color="auto" w:fill="FFFF99"/>
          <w:rtl/>
        </w:rPr>
        <w:t>בית המלון</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המיתקן התיירותי ללינה</w:t>
      </w:r>
      <w:r w:rsidRPr="009156DD">
        <w:rPr>
          <w:rStyle w:val="default"/>
          <w:rFonts w:cs="FrankRuehl" w:hint="cs"/>
          <w:vanish/>
          <w:sz w:val="22"/>
          <w:szCs w:val="22"/>
          <w:shd w:val="clear" w:color="auto" w:fill="FFFF99"/>
          <w:rtl/>
        </w:rPr>
        <w:t xml:space="preserve"> יתרום לעצמאות הכלכלית של משק המדינה, וכי הוא מפעל בר-תחרות התורם לתוצר המקומי הגולמי; לענין זה, יראו מפעל תעשייתי או </w:t>
      </w:r>
      <w:r w:rsidRPr="009156DD">
        <w:rPr>
          <w:rStyle w:val="default"/>
          <w:rFonts w:cs="FrankRuehl" w:hint="cs"/>
          <w:strike/>
          <w:vanish/>
          <w:sz w:val="22"/>
          <w:szCs w:val="22"/>
          <w:shd w:val="clear" w:color="auto" w:fill="FFFF99"/>
          <w:rtl/>
        </w:rPr>
        <w:t>בית מלון</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מיתקן תיירותי ללינה</w:t>
      </w:r>
      <w:r w:rsidRPr="009156DD">
        <w:rPr>
          <w:rStyle w:val="default"/>
          <w:rFonts w:cs="FrankRuehl" w:hint="cs"/>
          <w:vanish/>
          <w:sz w:val="22"/>
          <w:szCs w:val="22"/>
          <w:shd w:val="clear" w:color="auto" w:fill="FFFF99"/>
          <w:rtl/>
        </w:rPr>
        <w:t xml:space="preserve"> כמפעל בר-תחרות התורם לתוצר המקומי הגולמי, אם יתקיים בו אחד מהתנאים בסעיף קטן (ג), לפי הענין, ואולם אם היתה התכנית להרחבת מפעל, תאשר המינהלה את התכנית או חלק ממנה רק אם יתקיים אחד מהתנאים האמורים בחלק המפעל שנוסף בשל ההרחבה.</w:t>
      </w:r>
    </w:p>
    <w:p w:rsidR="002A26EC" w:rsidRPr="009156DD" w:rsidRDefault="002A26EC" w:rsidP="002A26EC">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(ג)</w:t>
      </w:r>
      <w:r w:rsidRPr="009156DD">
        <w:rPr>
          <w:rStyle w:val="default"/>
          <w:rFonts w:cs="FrankRuehl" w:hint="cs"/>
          <w:vanish/>
          <w:sz w:val="22"/>
          <w:szCs w:val="22"/>
          <w:shd w:val="clear" w:color="auto" w:fill="FFFF99"/>
          <w:rtl/>
        </w:rPr>
        <w:tab/>
        <w:t>ואלה התנאים לענין סעיף קטן (ב):</w:t>
      </w:r>
    </w:p>
    <w:p w:rsidR="002A26EC" w:rsidRPr="009156DD" w:rsidRDefault="002A26EC" w:rsidP="002A26EC">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לגבי מפעל תעשייתי, למעט מפעל תעשייתי כאמור בפסקה (2), יתקיים בו, בכל שנת מס בתקופת ההטבות, אחד מאלה:</w:t>
      </w:r>
    </w:p>
    <w:p w:rsidR="002A26EC" w:rsidRPr="009156DD" w:rsidRDefault="002A26EC" w:rsidP="002A26EC">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(א)</w:t>
      </w:r>
      <w:r w:rsidRPr="009156DD">
        <w:rPr>
          <w:rStyle w:val="default"/>
          <w:rFonts w:cs="FrankRuehl" w:hint="cs"/>
          <w:vanish/>
          <w:sz w:val="22"/>
          <w:szCs w:val="22"/>
          <w:shd w:val="clear" w:color="auto" w:fill="FFFF99"/>
          <w:rtl/>
        </w:rPr>
        <w:tab/>
        <w:t>עיקר פעילותו הוא בתחום ביוטכנולוגיה או ננוטכנולוגיה, וניתן על כך אישור מאת ראש המינהל למחקר ופיתוח תעשייתי, לפני אישור התכנית כאמור בסעיף זה;</w:t>
      </w:r>
    </w:p>
    <w:p w:rsidR="002A26EC" w:rsidRPr="009156DD" w:rsidRDefault="002A26EC" w:rsidP="002A26EC">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(ב)</w:t>
      </w:r>
      <w:r w:rsidRPr="009156DD">
        <w:rPr>
          <w:rStyle w:val="default"/>
          <w:rFonts w:cs="FrankRuehl" w:hint="cs"/>
          <w:vanish/>
          <w:sz w:val="22"/>
          <w:szCs w:val="22"/>
          <w:shd w:val="clear" w:color="auto" w:fill="FFFF99"/>
          <w:rtl/>
        </w:rPr>
        <w:tab/>
        <w:t>הכנסתו, בשנת המס, ממכירות המפעל בשוק מסוים, אינה עולה על 75% מכלל הכנסתו ממכירות המפעל באותה שנת מס;</w:t>
      </w:r>
    </w:p>
    <w:p w:rsidR="002A26EC" w:rsidRPr="009156DD" w:rsidRDefault="002A26EC" w:rsidP="002A26EC">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(ג)</w:t>
      </w:r>
      <w:r w:rsidRPr="009156DD">
        <w:rPr>
          <w:rStyle w:val="default"/>
          <w:rFonts w:cs="FrankRuehl" w:hint="cs"/>
          <w:vanish/>
          <w:sz w:val="22"/>
          <w:szCs w:val="22"/>
          <w:shd w:val="clear" w:color="auto" w:fill="FFFF99"/>
          <w:rtl/>
        </w:rPr>
        <w:tab/>
        <w:t>25% או יותר מכלל הכנסתו, בשנת המס, ממכירות המפעל, הן ממכירות בשוק מסוים המונה 12 מיליון תושבים לפחות;</w:t>
      </w:r>
    </w:p>
    <w:p w:rsidR="002A26EC" w:rsidRPr="009156DD" w:rsidRDefault="002A26EC" w:rsidP="002A26EC">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לגבי מפעל תעשייתי המוכר מוצר, שהוא רכיב במוצר אחר, המיוצר על ידי מפעל תעשייתי אחר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מתקיימים בו התנאים שקבעו השרים; לענין זה, "מפעל תעשייתי אחר"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מפעל תעשייתי שהוא מפעל מוטב או מפעל מאושר, או שהיה מפעל כאמור, שמתקיים בו האמור בפסקה (1);</w:t>
      </w:r>
    </w:p>
    <w:p w:rsidR="002A26EC" w:rsidRPr="009156DD" w:rsidRDefault="002A26EC" w:rsidP="002A26EC">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 xml:space="preserve">לגבי </w:t>
      </w:r>
      <w:r w:rsidRPr="009156DD">
        <w:rPr>
          <w:rStyle w:val="default"/>
          <w:rFonts w:cs="FrankRuehl" w:hint="cs"/>
          <w:strike/>
          <w:vanish/>
          <w:sz w:val="22"/>
          <w:szCs w:val="22"/>
          <w:shd w:val="clear" w:color="auto" w:fill="FFFF99"/>
          <w:rtl/>
        </w:rPr>
        <w:t>בית מלון</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מיתקן תיירותי ללינה</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25% לפחות מכלל הלינות בו, בכל שנת מס, או לפי חישוב הממוצע בשנת המס ובשתי שנות המס שקדמו לה, לפי הענין, הם לינות של תושבי חוץ, שאינם תושבי האזור; חישוב הממוצע לענין פסקה זו ייעשה לפי חישוב סך הלינות של תושבי חוץ כאמור באותו </w:t>
      </w:r>
      <w:r w:rsidRPr="009156DD">
        <w:rPr>
          <w:rStyle w:val="default"/>
          <w:rFonts w:cs="FrankRuehl" w:hint="cs"/>
          <w:strike/>
          <w:vanish/>
          <w:sz w:val="22"/>
          <w:szCs w:val="22"/>
          <w:shd w:val="clear" w:color="auto" w:fill="FFFF99"/>
          <w:rtl/>
        </w:rPr>
        <w:t>בית מלון</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מיתקן תיירותי ללינה</w:t>
      </w:r>
      <w:r w:rsidRPr="009156DD">
        <w:rPr>
          <w:rStyle w:val="default"/>
          <w:rFonts w:cs="FrankRuehl" w:hint="cs"/>
          <w:vanish/>
          <w:sz w:val="22"/>
          <w:szCs w:val="22"/>
          <w:shd w:val="clear" w:color="auto" w:fill="FFFF99"/>
          <w:rtl/>
        </w:rPr>
        <w:t xml:space="preserve"> בשנים האמורות, כשהוא מחולק בסך הלינות </w:t>
      </w:r>
      <w:r w:rsidRPr="009156DD">
        <w:rPr>
          <w:rStyle w:val="default"/>
          <w:rFonts w:cs="FrankRuehl" w:hint="cs"/>
          <w:strike/>
          <w:vanish/>
          <w:sz w:val="22"/>
          <w:szCs w:val="22"/>
          <w:shd w:val="clear" w:color="auto" w:fill="FFFF99"/>
          <w:rtl/>
        </w:rPr>
        <w:t>בבית המלון</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במיתקן התיירותי ללינה</w:t>
      </w:r>
      <w:r w:rsidRPr="009156DD">
        <w:rPr>
          <w:rStyle w:val="default"/>
          <w:rFonts w:cs="FrankRuehl" w:hint="cs"/>
          <w:vanish/>
          <w:sz w:val="22"/>
          <w:szCs w:val="22"/>
          <w:shd w:val="clear" w:color="auto" w:fill="FFFF99"/>
          <w:rtl/>
        </w:rPr>
        <w:t xml:space="preserve"> באותן השנים.</w:t>
      </w:r>
    </w:p>
    <w:p w:rsidR="008009F6" w:rsidRPr="009156DD" w:rsidRDefault="008009F6" w:rsidP="008009F6">
      <w:pPr>
        <w:pStyle w:val="P00"/>
        <w:spacing w:before="0"/>
        <w:ind w:left="0" w:right="1134"/>
        <w:rPr>
          <w:rStyle w:val="default"/>
          <w:rFonts w:cs="FrankRuehl" w:hint="cs"/>
          <w:vanish/>
          <w:szCs w:val="20"/>
          <w:shd w:val="clear" w:color="auto" w:fill="FFFF99"/>
          <w:rtl/>
        </w:rPr>
      </w:pPr>
    </w:p>
    <w:p w:rsidR="008009F6" w:rsidRPr="009156DD" w:rsidRDefault="008009F6" w:rsidP="008009F6">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1.1.2011</w:t>
      </w:r>
    </w:p>
    <w:p w:rsidR="008009F6" w:rsidRPr="009156DD" w:rsidRDefault="008009F6" w:rsidP="008009F6">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8009F6" w:rsidRPr="009156DD" w:rsidRDefault="008009F6" w:rsidP="008009F6">
      <w:pPr>
        <w:pStyle w:val="P00"/>
        <w:spacing w:before="0"/>
        <w:ind w:left="0" w:right="1134"/>
        <w:rPr>
          <w:rStyle w:val="default"/>
          <w:rFonts w:cs="FrankRuehl" w:hint="cs"/>
          <w:vanish/>
          <w:szCs w:val="20"/>
          <w:shd w:val="clear" w:color="auto" w:fill="FFFF99"/>
          <w:rtl/>
        </w:rPr>
      </w:pPr>
      <w:hyperlink r:id="rId217"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168 (</w:t>
      </w:r>
      <w:hyperlink r:id="rId218"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8009F6" w:rsidRPr="009156DD" w:rsidRDefault="008009F6" w:rsidP="008009F6">
      <w:pPr>
        <w:pStyle w:val="P00"/>
        <w:ind w:left="0" w:right="1134"/>
        <w:rPr>
          <w:rStyle w:val="default"/>
          <w:rFonts w:cs="FrankRuehl" w:hint="cs"/>
          <w:vanish/>
          <w:sz w:val="22"/>
          <w:szCs w:val="22"/>
          <w:shd w:val="clear" w:color="auto" w:fill="FFFF99"/>
          <w:rtl/>
        </w:rPr>
      </w:pP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(א)</w:t>
      </w:r>
      <w:r w:rsidRPr="009156DD">
        <w:rPr>
          <w:rStyle w:val="default"/>
          <w:rFonts w:cs="FrankRuehl" w:hint="cs"/>
          <w:vanish/>
          <w:sz w:val="22"/>
          <w:szCs w:val="22"/>
          <w:shd w:val="clear" w:color="auto" w:fill="FFFF99"/>
          <w:rtl/>
        </w:rPr>
        <w:tab/>
        <w:t xml:space="preserve">בסעיף זה </w:t>
      </w:r>
      <w:r w:rsidRPr="009156DD">
        <w:rPr>
          <w:rStyle w:val="default"/>
          <w:rFonts w:cs="FrankRuehl"/>
          <w:vanish/>
          <w:sz w:val="22"/>
          <w:szCs w:val="22"/>
          <w:shd w:val="clear" w:color="auto" w:fill="FFFF99"/>
          <w:rtl/>
        </w:rPr>
        <w:t>–</w:t>
      </w:r>
    </w:p>
    <w:p w:rsidR="008009F6" w:rsidRPr="009156DD" w:rsidRDefault="008009F6" w:rsidP="008009F6">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"אזור"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יהודה, השומרון וחבל עזה, למעט השטחים הכלולים בתחום השיפוט הטריטוריאלי של הרשות הפלסטינית על פי הסכם בדבר רצועת עזה ואזור יריחו, שנחתם בקהיר בין ישראל לבין ארגון השחרור הפלסטיני, ביום כ"ג באייר התשנ"ד (4 במאי 1994);</w:t>
      </w:r>
    </w:p>
    <w:p w:rsidR="008009F6" w:rsidRPr="009156DD" w:rsidRDefault="008009F6" w:rsidP="008009F6">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"ביוטכנולוגיה"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מחקר טכנולוגי המבוסס על תהליכים ביולוגיים הכרוכים בהנדסה גנטית;</w:t>
      </w:r>
    </w:p>
    <w:p w:rsidR="008009F6" w:rsidRPr="009156DD" w:rsidRDefault="008009F6" w:rsidP="008009F6">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"בית מלון"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(נמחקה);</w:t>
      </w:r>
    </w:p>
    <w:p w:rsidR="008009F6" w:rsidRPr="009156DD" w:rsidRDefault="008009F6" w:rsidP="008009F6">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 xml:space="preserve">"הפקודה"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פקודת מס הכנסה;</w:t>
      </w:r>
    </w:p>
    <w:p w:rsidR="008009F6" w:rsidRPr="009156DD" w:rsidRDefault="008009F6" w:rsidP="008009F6">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 xml:space="preserve">"חוק לעידוד מחקר ופיתוח"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חוק לעידוד מחקר ופיתוח בתעשיה, התשמ"ד-1984;</w:t>
      </w:r>
    </w:p>
    <w:p w:rsidR="008009F6" w:rsidRPr="009156DD" w:rsidRDefault="008009F6" w:rsidP="008009F6">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"ידע"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ידע שפותח בישראל על ידי המפעל ושנרשם בשלו פטנט, או שראש המינהל למחקר ופיתוח תעשייתי קבע שהידע כשיר להיות נושא תכנית מחקר ופיתוח;</w:t>
      </w:r>
    </w:p>
    <w:p w:rsidR="008009F6" w:rsidRPr="009156DD" w:rsidRDefault="008009F6" w:rsidP="008009F6">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"מחזור", "מחזור הבסיס", "שנה קובעת"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כהגדרתם בסעיף 74;</w:t>
      </w:r>
    </w:p>
    <w:p w:rsidR="008009F6" w:rsidRPr="009156DD" w:rsidRDefault="008009F6" w:rsidP="008009F6">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"מחזור בסיס בשוק מסוים"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כל אחד מאלה לפי הענין:</w:t>
      </w:r>
    </w:p>
    <w:p w:rsidR="008009F6" w:rsidRPr="009156DD" w:rsidRDefault="008009F6" w:rsidP="008009F6">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המחזור הממוצע של מכירות המפעל בשוק מסוים בשלוש שנות המס שקדמו לשנה הקובעת;</w:t>
      </w:r>
    </w:p>
    <w:p w:rsidR="008009F6" w:rsidRPr="009156DD" w:rsidRDefault="008009F6" w:rsidP="008009F6">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נעשתה ההשקעה המזערית המזכה בתקופה של שנתיים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המחזור הממוצע בשנתיים שקדמו לשנה הקובעת, ובלבד שאם היה ההפרש שבין המחזור בשנה שקדמה לשנה הקובעת לבין המחזור בשנה שקדמה לה גבוה מ-12.5%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המחזור הגבוה מבין המחזורים בשנתיים שקדמו לשנה הקובעת;</w:t>
      </w:r>
    </w:p>
    <w:p w:rsidR="008009F6" w:rsidRPr="009156DD" w:rsidRDefault="008009F6" w:rsidP="008009F6">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"מיתקן תיירותי ללינה"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מבנה הכולל 11 חדרים או יותר, המספק, בתמורה, שירותי לינה לאורחים עוברים ושבים ולפרקי זמן קצובים, וכן שירותים נלווים ובכלל זה שירותי הסעדה, בילוי ופנאי;</w:t>
      </w:r>
    </w:p>
    <w:p w:rsidR="008009F6" w:rsidRPr="009156DD" w:rsidRDefault="008009F6" w:rsidP="008009F6">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 xml:space="preserve">"מפעל מוטב"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כהגדרתו בסעיף 51;</w:t>
      </w:r>
    </w:p>
    <w:p w:rsidR="008009F6" w:rsidRPr="009156DD" w:rsidRDefault="008009F6" w:rsidP="008009F6">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 xml:space="preserve">"מפעל תעשייתי"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כהגדרתו בסעיף 40א;</w:t>
      </w:r>
    </w:p>
    <w:p w:rsidR="00A672B4" w:rsidRPr="009156DD" w:rsidRDefault="00A672B4" w:rsidP="008009F6">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 xml:space="preserve">"מפעל מועדף", "מפעל תעשייתי"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כהגדרתם בסעיף 51;</w:t>
      </w:r>
    </w:p>
    <w:p w:rsidR="008009F6" w:rsidRPr="009156DD" w:rsidRDefault="008009F6" w:rsidP="008009F6">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"ננוטכנולוגיה"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מחקר טכנולוגי העוסק בבניית חומרים חדשים באמצעות הרכבת יחידות בתחום הננומטרי;</w:t>
      </w:r>
    </w:p>
    <w:p w:rsidR="008009F6" w:rsidRPr="009156DD" w:rsidRDefault="008009F6" w:rsidP="008009F6">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"קרוב"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כהגדרתו בסעיף 105יא לפקודה;</w:t>
      </w:r>
    </w:p>
    <w:p w:rsidR="008009F6" w:rsidRPr="009156DD" w:rsidRDefault="008009F6" w:rsidP="008009F6">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"ראש המינהל למחקר ופיתוח תעשייתי"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כמשמעותו בחוק לעידוד מחקר ופיתוח;</w:t>
      </w:r>
    </w:p>
    <w:p w:rsidR="008009F6" w:rsidRPr="009156DD" w:rsidRDefault="008009F6" w:rsidP="008009F6">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"שוק"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מדינה או טריטוריית מכס נפרדת;</w:t>
      </w:r>
    </w:p>
    <w:p w:rsidR="008009F6" w:rsidRPr="009156DD" w:rsidRDefault="008009F6" w:rsidP="008009F6">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"תושב חוץ"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כהגדרתו בפקודה;</w:t>
      </w:r>
    </w:p>
    <w:p w:rsidR="008009F6" w:rsidRPr="009156DD" w:rsidRDefault="008009F6" w:rsidP="008009F6">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"תכנית מחקר ופיתוח"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תכנית כהגדרתה בחוק לעידוד מחקר ופיתוח;</w:t>
      </w:r>
    </w:p>
    <w:p w:rsidR="008009F6" w:rsidRPr="009156DD" w:rsidRDefault="008009F6" w:rsidP="008009F6">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 xml:space="preserve">"תקופת ההטבות"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כמשמעותה בסעיף 45.</w:t>
      </w:r>
    </w:p>
    <w:p w:rsidR="008009F6" w:rsidRPr="009156DD" w:rsidRDefault="008009F6" w:rsidP="008009F6">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(ב)</w:t>
      </w:r>
      <w:r w:rsidRPr="009156DD">
        <w:rPr>
          <w:rStyle w:val="default"/>
          <w:rFonts w:cs="FrankRuehl" w:hint="cs"/>
          <w:vanish/>
          <w:sz w:val="22"/>
          <w:szCs w:val="22"/>
          <w:shd w:val="clear" w:color="auto" w:fill="FFFF99"/>
          <w:rtl/>
        </w:rPr>
        <w:tab/>
        <w:t>המינהלה לא תאשר תכנית או חלק ממנה לפי הוראות סעיף 18, לגבי מפעל תעשייתי ולגבי מיתקן תיירותי ללינה, אלא אם כן שוכנעה כי המפעל התעשייתי או המיתקן התיירותי ללינה יתרום לעצמאות הכלכלית של משק המדינה, וכי הוא מפעל בר-תחרות התורם לתוצר המקומי הגולמי; לענין זה, יראו מפעל תעשייתי או מיתקן תיירותי ללינה כמפעל בר-תחרות התורם לתוצר המקומי הגולמי, אם יתקיים בו אחד מהתנאים בסעיף קטן (ג), לפי הענין, ואולם אם היתה התכנית להרחבת מפעל, תאשר המינהלה את התכנית או חלק ממנה רק אם יתקיים אחד מהתנאים האמורים בחלק המפעל שנוסף בשל ההרחבה.</w:t>
      </w:r>
    </w:p>
    <w:p w:rsidR="008009F6" w:rsidRPr="009156DD" w:rsidRDefault="008009F6" w:rsidP="008009F6">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(ג)</w:t>
      </w:r>
      <w:r w:rsidRPr="009156DD">
        <w:rPr>
          <w:rStyle w:val="default"/>
          <w:rFonts w:cs="FrankRuehl" w:hint="cs"/>
          <w:vanish/>
          <w:sz w:val="22"/>
          <w:szCs w:val="22"/>
          <w:shd w:val="clear" w:color="auto" w:fill="FFFF99"/>
          <w:rtl/>
        </w:rPr>
        <w:tab/>
        <w:t>ואלה התנאים לענין סעיף קטן (ב):</w:t>
      </w:r>
    </w:p>
    <w:p w:rsidR="008009F6" w:rsidRPr="009156DD" w:rsidRDefault="008009F6" w:rsidP="008009F6">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לגבי מפעל תעשייתי, למעט מפעל תעשייתי כאמור בפסקה (2), יתקיים בו, בכל שנת מס </w:t>
      </w:r>
      <w:r w:rsidRPr="009156DD">
        <w:rPr>
          <w:rStyle w:val="default"/>
          <w:rFonts w:cs="FrankRuehl" w:hint="cs"/>
          <w:strike/>
          <w:vanish/>
          <w:sz w:val="22"/>
          <w:szCs w:val="22"/>
          <w:shd w:val="clear" w:color="auto" w:fill="FFFF99"/>
          <w:rtl/>
        </w:rPr>
        <w:t>בתקופת ההטבות</w:t>
      </w:r>
      <w:r w:rsidR="00A672B4" w:rsidRPr="009156DD">
        <w:rPr>
          <w:rStyle w:val="default"/>
          <w:rFonts w:cs="FrankRuehl" w:hint="cs"/>
          <w:vanish/>
          <w:sz w:val="22"/>
          <w:szCs w:val="22"/>
          <w:shd w:val="clear" w:color="auto" w:fill="FFFF99"/>
          <w:rtl/>
        </w:rPr>
        <w:t xml:space="preserve"> </w:t>
      </w:r>
      <w:r w:rsidR="00A672B4" w:rsidRPr="009156DD">
        <w:rPr>
          <w:rStyle w:val="default"/>
          <w:rFonts w:cs="FrankRuehl" w:hint="cs"/>
          <w:vanish/>
          <w:sz w:val="22"/>
          <w:szCs w:val="22"/>
          <w:u w:val="single"/>
          <w:shd w:val="clear" w:color="auto" w:fill="FFFF99"/>
          <w:rtl/>
        </w:rPr>
        <w:t xml:space="preserve">לגבי מפעל שקיבל כתב אישור לפי סעיף 18 </w:t>
      </w:r>
      <w:r w:rsidR="00A672B4" w:rsidRPr="009156DD">
        <w:rPr>
          <w:rStyle w:val="default"/>
          <w:rFonts w:cs="FrankRuehl"/>
          <w:vanish/>
          <w:sz w:val="22"/>
          <w:szCs w:val="22"/>
          <w:u w:val="single"/>
          <w:shd w:val="clear" w:color="auto" w:fill="FFFF99"/>
          <w:rtl/>
        </w:rPr>
        <w:t>–</w:t>
      </w:r>
      <w:r w:rsidR="00A672B4" w:rsidRPr="009156DD">
        <w:rPr>
          <w:rStyle w:val="default"/>
          <w:rFonts w:cs="FrankRuehl" w:hint="cs"/>
          <w:vanish/>
          <w:sz w:val="22"/>
          <w:szCs w:val="22"/>
          <w:u w:val="single"/>
          <w:shd w:val="clear" w:color="auto" w:fill="FFFF99"/>
          <w:rtl/>
        </w:rPr>
        <w:t xml:space="preserve"> בתקופה שנקבעה בכתב האישור, ובלבד שלא תפחת משבע שנים מהשנה הקובעת, ולגבי מפעל שקיבל כתב אישור לפי סעיף 18ג </w:t>
      </w:r>
      <w:r w:rsidR="00A672B4" w:rsidRPr="009156DD">
        <w:rPr>
          <w:rStyle w:val="default"/>
          <w:rFonts w:cs="FrankRuehl"/>
          <w:vanish/>
          <w:sz w:val="22"/>
          <w:szCs w:val="22"/>
          <w:u w:val="single"/>
          <w:shd w:val="clear" w:color="auto" w:fill="FFFF99"/>
          <w:rtl/>
        </w:rPr>
        <w:t>–</w:t>
      </w:r>
      <w:r w:rsidR="00A672B4" w:rsidRPr="009156DD">
        <w:rPr>
          <w:rStyle w:val="default"/>
          <w:rFonts w:cs="FrankRuehl" w:hint="cs"/>
          <w:vanish/>
          <w:sz w:val="22"/>
          <w:szCs w:val="22"/>
          <w:u w:val="single"/>
          <w:shd w:val="clear" w:color="auto" w:fill="FFFF99"/>
          <w:rtl/>
        </w:rPr>
        <w:t xml:space="preserve"> בתקופה שנקבעה בכללים לפי הסעיף האמור</w:t>
      </w:r>
      <w:r w:rsidRPr="009156DD">
        <w:rPr>
          <w:rStyle w:val="default"/>
          <w:rFonts w:cs="FrankRuehl" w:hint="cs"/>
          <w:vanish/>
          <w:sz w:val="22"/>
          <w:szCs w:val="22"/>
          <w:shd w:val="clear" w:color="auto" w:fill="FFFF99"/>
          <w:rtl/>
        </w:rPr>
        <w:t>, אחד מאלה:</w:t>
      </w:r>
    </w:p>
    <w:p w:rsidR="008009F6" w:rsidRPr="009156DD" w:rsidRDefault="008009F6" w:rsidP="008009F6">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(א)</w:t>
      </w:r>
      <w:r w:rsidRPr="009156DD">
        <w:rPr>
          <w:rStyle w:val="default"/>
          <w:rFonts w:cs="FrankRuehl" w:hint="cs"/>
          <w:vanish/>
          <w:sz w:val="22"/>
          <w:szCs w:val="22"/>
          <w:shd w:val="clear" w:color="auto" w:fill="FFFF99"/>
          <w:rtl/>
        </w:rPr>
        <w:tab/>
        <w:t>עיקר פעילותו הוא בתחום ביוטכנולוגיה או ננוטכנולוגיה, וניתן על כך אישור מאת ראש המינהל למחקר ופיתוח תעשייתי, לפני אישור התכנית כאמור בסעיף זה;</w:t>
      </w:r>
    </w:p>
    <w:p w:rsidR="008009F6" w:rsidRPr="009156DD" w:rsidRDefault="008009F6" w:rsidP="008009F6">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(ב)</w:t>
      </w:r>
      <w:r w:rsidRPr="009156DD">
        <w:rPr>
          <w:rStyle w:val="default"/>
          <w:rFonts w:cs="FrankRuehl" w:hint="cs"/>
          <w:vanish/>
          <w:sz w:val="22"/>
          <w:szCs w:val="22"/>
          <w:shd w:val="clear" w:color="auto" w:fill="FFFF99"/>
          <w:rtl/>
        </w:rPr>
        <w:tab/>
        <w:t>הכנסתו, בשנת המס, ממכירות המפעל בשוק מסוים, אינה עולה על 75% מכלל הכנסתו ממכירות המפעל באותה שנת מס;</w:t>
      </w:r>
    </w:p>
    <w:p w:rsidR="008009F6" w:rsidRPr="009156DD" w:rsidRDefault="008009F6" w:rsidP="008009F6">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(ג)</w:t>
      </w:r>
      <w:r w:rsidRPr="009156DD">
        <w:rPr>
          <w:rStyle w:val="default"/>
          <w:rFonts w:cs="FrankRuehl" w:hint="cs"/>
          <w:vanish/>
          <w:sz w:val="22"/>
          <w:szCs w:val="22"/>
          <w:shd w:val="clear" w:color="auto" w:fill="FFFF99"/>
          <w:rtl/>
        </w:rPr>
        <w:tab/>
        <w:t>25% או יותר מכלל הכנסתו, בשנת המס, ממכירות המפעל, הן ממכירות בשוק מסוים המונה 12 מיליון תושבים לפחות;</w:t>
      </w:r>
    </w:p>
    <w:p w:rsidR="008009F6" w:rsidRPr="009156DD" w:rsidRDefault="008009F6" w:rsidP="008009F6">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לגבי מפעל תעשייתי המוכר מוצר, שהוא רכיב במוצר אחר, המיוצר על ידי מפעל תעשייתי אחר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מתקיימים בו התנאים שקבעו השרים; לענין זה, "מפעל תעשייתי אחר"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מפעל תעשייתי שהוא </w:t>
      </w:r>
      <w:r w:rsidRPr="009156DD">
        <w:rPr>
          <w:rStyle w:val="default"/>
          <w:rFonts w:cs="FrankRuehl" w:hint="cs"/>
          <w:strike/>
          <w:vanish/>
          <w:sz w:val="22"/>
          <w:szCs w:val="22"/>
          <w:shd w:val="clear" w:color="auto" w:fill="FFFF99"/>
          <w:rtl/>
        </w:rPr>
        <w:t>מפעל מוטב או מפעל מאושר</w:t>
      </w:r>
      <w:r w:rsidR="00A672B4" w:rsidRPr="009156DD">
        <w:rPr>
          <w:rStyle w:val="default"/>
          <w:rFonts w:cs="FrankRuehl" w:hint="cs"/>
          <w:vanish/>
          <w:sz w:val="22"/>
          <w:szCs w:val="22"/>
          <w:shd w:val="clear" w:color="auto" w:fill="FFFF99"/>
          <w:rtl/>
        </w:rPr>
        <w:t xml:space="preserve"> </w:t>
      </w:r>
      <w:r w:rsidR="00A672B4" w:rsidRPr="009156DD">
        <w:rPr>
          <w:rStyle w:val="default"/>
          <w:rFonts w:cs="FrankRuehl" w:hint="cs"/>
          <w:vanish/>
          <w:sz w:val="22"/>
          <w:szCs w:val="22"/>
          <w:u w:val="single"/>
          <w:shd w:val="clear" w:color="auto" w:fill="FFFF99"/>
          <w:rtl/>
        </w:rPr>
        <w:t>מפעל מוטב, מפעל מועדף, מפעל תעשייתי שבבעלות חברה בבעלות ממשלתית מלאה שמתקיימות בו הוראות סעיפים קטנים (ב) ו-(ג) לעניין היותו מפעל בר-תחרות התורם לתוצר המקומי הגולמי, או מפעל מאושר</w:t>
      </w:r>
      <w:r w:rsidRPr="009156DD">
        <w:rPr>
          <w:rStyle w:val="default"/>
          <w:rFonts w:cs="FrankRuehl" w:hint="cs"/>
          <w:vanish/>
          <w:sz w:val="22"/>
          <w:szCs w:val="22"/>
          <w:shd w:val="clear" w:color="auto" w:fill="FFFF99"/>
          <w:rtl/>
        </w:rPr>
        <w:t>, או שהיה מפעל כאמור, שמתקיים בו האמור בפסקה (1);</w:t>
      </w:r>
    </w:p>
    <w:p w:rsidR="008009F6" w:rsidRPr="009156DD" w:rsidRDefault="008009F6" w:rsidP="008009F6">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 xml:space="preserve">לגבי מיתקן תיירותי ללינה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25% לפחות מכלל הלינות בו, בכל שנת מס, או לפי חישוב הממוצע בשנת המס ובשתי שנות המס שקדמו לה, לפי הענין, הם לינות של תושבי חוץ, שאינם תושבי האזור; חישוב הממוצע לענין פסקה זו ייעשה לפי חישוב סך הלינות של תושבי חוץ כאמור באותו מיתקן תיירותי ללינה בשנים האמורות, כשהוא מחולק בסך הלינות במיתקן התיירותי ללינה באותן השנים.</w:t>
      </w:r>
    </w:p>
    <w:p w:rsidR="008009F6" w:rsidRPr="009156DD" w:rsidRDefault="008009F6" w:rsidP="008009F6">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(ד)</w:t>
      </w:r>
      <w:r w:rsidRPr="009156DD">
        <w:rPr>
          <w:rStyle w:val="default"/>
          <w:rFonts w:cs="FrankRuehl" w:hint="cs"/>
          <w:vanish/>
          <w:sz w:val="22"/>
          <w:szCs w:val="22"/>
          <w:shd w:val="clear" w:color="auto" w:fill="FFFF99"/>
          <w:rtl/>
        </w:rPr>
        <w:tab/>
        <w:t xml:space="preserve">לענין סעיף קטן (ג)(1) </w:t>
      </w:r>
      <w:r w:rsidRPr="009156DD">
        <w:rPr>
          <w:rStyle w:val="default"/>
          <w:rFonts w:cs="FrankRuehl"/>
          <w:vanish/>
          <w:sz w:val="22"/>
          <w:szCs w:val="22"/>
          <w:shd w:val="clear" w:color="auto" w:fill="FFFF99"/>
          <w:rtl/>
        </w:rPr>
        <w:t>–</w:t>
      </w:r>
    </w:p>
    <w:p w:rsidR="008009F6" w:rsidRPr="009156DD" w:rsidRDefault="008009F6" w:rsidP="008009F6">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יראו כהכנסה ממכירות המפעל כל אחד מאלה, והכל בניכוי הנחות שניתנו ובלבד שההכנסה הופקה או נצמחה במהלך עסקיו הרגיל של המפעל:</w:t>
      </w:r>
    </w:p>
    <w:p w:rsidR="008009F6" w:rsidRPr="009156DD" w:rsidRDefault="008009F6" w:rsidP="008009F6">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(א)</w:t>
      </w:r>
      <w:r w:rsidRPr="009156DD">
        <w:rPr>
          <w:rStyle w:val="default"/>
          <w:rFonts w:cs="FrankRuehl" w:hint="cs"/>
          <w:vanish/>
          <w:sz w:val="22"/>
          <w:szCs w:val="22"/>
          <w:shd w:val="clear" w:color="auto" w:fill="FFFF99"/>
          <w:rtl/>
        </w:rPr>
        <w:tab/>
        <w:t>הכנסה ממכירת מוצרים שיוצרו באותו מפעל, לרבות רכיביהם שיוצרו במפעל אחר;</w:t>
      </w:r>
    </w:p>
    <w:p w:rsidR="008009F6" w:rsidRPr="009156DD" w:rsidRDefault="008009F6" w:rsidP="008009F6">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(ב)</w:t>
      </w:r>
      <w:r w:rsidRPr="009156DD">
        <w:rPr>
          <w:rStyle w:val="default"/>
          <w:rFonts w:cs="FrankRuehl" w:hint="cs"/>
          <w:vanish/>
          <w:sz w:val="22"/>
          <w:szCs w:val="22"/>
          <w:shd w:val="clear" w:color="auto" w:fill="FFFF99"/>
          <w:rtl/>
        </w:rPr>
        <w:tab/>
        <w:t>הכנסה ממכירת מוצרים שהם מוליכים למחצה, שיוצרו במפעל אחר שאינו בבעלות קרובו של בעל המפעל, על פי ידע שפותח על ידי המפעל;</w:t>
      </w:r>
    </w:p>
    <w:p w:rsidR="008009F6" w:rsidRPr="009156DD" w:rsidRDefault="008009F6" w:rsidP="008009F6">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(ג)</w:t>
      </w:r>
      <w:r w:rsidRPr="009156DD">
        <w:rPr>
          <w:rStyle w:val="default"/>
          <w:rFonts w:cs="FrankRuehl" w:hint="cs"/>
          <w:vanish/>
          <w:sz w:val="22"/>
          <w:szCs w:val="22"/>
          <w:shd w:val="clear" w:color="auto" w:fill="FFFF99"/>
          <w:rtl/>
        </w:rPr>
        <w:tab/>
        <w:t>הכנסה ממתן זכות לשימוש בידע או בתוכנה שפותחו במפעל וכן הכנסה מתמלוגים שהתקבלו בשל שימוש כאמור;</w:t>
      </w:r>
    </w:p>
    <w:p w:rsidR="008009F6" w:rsidRPr="009156DD" w:rsidRDefault="008009F6" w:rsidP="008009F6">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(ד)</w:t>
      </w:r>
      <w:r w:rsidRPr="009156DD">
        <w:rPr>
          <w:rStyle w:val="default"/>
          <w:rFonts w:cs="FrankRuehl" w:hint="cs"/>
          <w:vanish/>
          <w:sz w:val="22"/>
          <w:szCs w:val="22"/>
          <w:shd w:val="clear" w:color="auto" w:fill="FFFF99"/>
          <w:rtl/>
        </w:rPr>
        <w:tab/>
        <w:t>הכנסה משירות נלווה למכירות כאמור בפסקאות משנה (ב) ו-(ב), וכן משירות מלווה לזכות השימוש בידע או בתוכנה או לתמלוגים כאמור בפסקת משנה (ג);</w:t>
      </w:r>
    </w:p>
    <w:p w:rsidR="00A672B4" w:rsidRPr="009156DD" w:rsidRDefault="00A672B4" w:rsidP="008009F6">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u w:val="single"/>
          <w:shd w:val="clear" w:color="auto" w:fill="FFFF99"/>
          <w:rtl/>
        </w:rPr>
        <w:t>(ה)</w:t>
      </w:r>
      <w:r w:rsidRPr="009156DD">
        <w:rPr>
          <w:rStyle w:val="default"/>
          <w:rFonts w:cs="FrankRuehl" w:hint="cs"/>
          <w:vanish/>
          <w:sz w:val="22"/>
          <w:szCs w:val="22"/>
          <w:u w:val="single"/>
          <w:shd w:val="clear" w:color="auto" w:fill="FFFF99"/>
          <w:rtl/>
        </w:rPr>
        <w:tab/>
        <w:t>הכנסה ממחקר ופיתוח תעשייתי בעבור תושב חוץ, ובלבד שניתן לגביהם אישור מאת ראש המינהל למחקר ופיתוח תעשייתי;</w:t>
      </w:r>
    </w:p>
    <w:p w:rsidR="008009F6" w:rsidRPr="009156DD" w:rsidRDefault="008009F6" w:rsidP="00491BCC">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היתה התכנית להקמת מפעל חדש, תחושב ההכנסה ממכירות המפעל </w:t>
      </w:r>
      <w:r w:rsidRPr="009156DD">
        <w:rPr>
          <w:rStyle w:val="default"/>
          <w:rFonts w:cs="FrankRuehl" w:hint="cs"/>
          <w:strike/>
          <w:vanish/>
          <w:sz w:val="22"/>
          <w:szCs w:val="22"/>
          <w:shd w:val="clear" w:color="auto" w:fill="FFFF99"/>
          <w:rtl/>
        </w:rPr>
        <w:t>בשוק המסוים על פי</w:t>
      </w:r>
      <w:r w:rsidR="00A672B4" w:rsidRPr="009156DD">
        <w:rPr>
          <w:rStyle w:val="default"/>
          <w:rFonts w:cs="FrankRuehl" w:hint="cs"/>
          <w:vanish/>
          <w:sz w:val="22"/>
          <w:szCs w:val="22"/>
          <w:shd w:val="clear" w:color="auto" w:fill="FFFF99"/>
          <w:rtl/>
        </w:rPr>
        <w:t xml:space="preserve"> </w:t>
      </w:r>
      <w:r w:rsidR="00A672B4" w:rsidRPr="009156DD">
        <w:rPr>
          <w:rStyle w:val="default"/>
          <w:rFonts w:cs="FrankRuehl" w:hint="cs"/>
          <w:vanish/>
          <w:sz w:val="22"/>
          <w:szCs w:val="22"/>
          <w:u w:val="single"/>
          <w:shd w:val="clear" w:color="auto" w:fill="FFFF99"/>
          <w:rtl/>
        </w:rPr>
        <w:t>בשוק המסוים, לצורך הוראות פרק זה בלבד, על פי</w:t>
      </w:r>
      <w:r w:rsidRPr="009156DD">
        <w:rPr>
          <w:rStyle w:val="default"/>
          <w:rFonts w:cs="FrankRuehl" w:hint="cs"/>
          <w:vanish/>
          <w:sz w:val="22"/>
          <w:szCs w:val="22"/>
          <w:shd w:val="clear" w:color="auto" w:fill="FFFF99"/>
          <w:rtl/>
        </w:rPr>
        <w:t xml:space="preserve"> חישוב ממוצע של ההכנסות בשנת המס ובשתי שנות המס שקדמו לה, ובלבד שלא יוב</w:t>
      </w:r>
      <w:r w:rsidR="00491BCC" w:rsidRPr="009156DD">
        <w:rPr>
          <w:rStyle w:val="default"/>
          <w:rFonts w:cs="FrankRuehl" w:hint="cs"/>
          <w:vanish/>
          <w:sz w:val="22"/>
          <w:szCs w:val="22"/>
          <w:shd w:val="clear" w:color="auto" w:fill="FFFF99"/>
          <w:rtl/>
        </w:rPr>
        <w:t>א</w:t>
      </w:r>
      <w:r w:rsidRPr="009156DD">
        <w:rPr>
          <w:rStyle w:val="default"/>
          <w:rFonts w:cs="FrankRuehl" w:hint="cs"/>
          <w:vanish/>
          <w:sz w:val="22"/>
          <w:szCs w:val="22"/>
          <w:shd w:val="clear" w:color="auto" w:fill="FFFF99"/>
          <w:rtl/>
        </w:rPr>
        <w:t>ו בחשבון שנות מס שבהן טרם היו למפעל החדש הכנסות כלשהן;</w:t>
      </w:r>
    </w:p>
    <w:p w:rsidR="008009F6" w:rsidRPr="009156DD" w:rsidRDefault="008009F6" w:rsidP="008009F6">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היתה התכנית להרחבת המפעל, יחולו לענין בחינת התקיימות התנאים הקבועים בסעיף קטן (ג)(1)(ב) ו-(ג)</w:t>
      </w:r>
      <w:r w:rsidR="00A672B4" w:rsidRPr="009156DD">
        <w:rPr>
          <w:rStyle w:val="default"/>
          <w:rFonts w:cs="FrankRuehl" w:hint="cs"/>
          <w:vanish/>
          <w:sz w:val="22"/>
          <w:szCs w:val="22"/>
          <w:shd w:val="clear" w:color="auto" w:fill="FFFF99"/>
          <w:rtl/>
        </w:rPr>
        <w:t xml:space="preserve"> </w:t>
      </w:r>
      <w:r w:rsidR="00A672B4" w:rsidRPr="009156DD">
        <w:rPr>
          <w:rStyle w:val="default"/>
          <w:rFonts w:cs="FrankRuehl" w:hint="cs"/>
          <w:vanish/>
          <w:sz w:val="22"/>
          <w:szCs w:val="22"/>
          <w:u w:val="single"/>
          <w:shd w:val="clear" w:color="auto" w:fill="FFFF99"/>
          <w:rtl/>
        </w:rPr>
        <w:t>לצורך הוראות פרק שלישי זה בלבד</w:t>
      </w:r>
      <w:r w:rsidRPr="009156DD">
        <w:rPr>
          <w:rStyle w:val="default"/>
          <w:rFonts w:cs="FrankRuehl" w:hint="cs"/>
          <w:vanish/>
          <w:sz w:val="22"/>
          <w:szCs w:val="22"/>
          <w:shd w:val="clear" w:color="auto" w:fill="FFFF99"/>
          <w:rtl/>
        </w:rPr>
        <w:t>, הוראות אלה:</w:t>
      </w:r>
    </w:p>
    <w:p w:rsidR="008009F6" w:rsidRPr="009156DD" w:rsidRDefault="008009F6" w:rsidP="008009F6">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(א)</w:t>
      </w:r>
      <w:r w:rsidRPr="009156DD">
        <w:rPr>
          <w:rStyle w:val="default"/>
          <w:rFonts w:cs="FrankRuehl" w:hint="cs"/>
          <w:vanish/>
          <w:sz w:val="22"/>
          <w:szCs w:val="22"/>
          <w:shd w:val="clear" w:color="auto" w:fill="FFFF99"/>
          <w:rtl/>
        </w:rPr>
        <w:tab/>
        <w:t>יובאו בחשבון רק הכנסות ממכירות המפעל המיוחסות לחלק המפעל שנוסף בשל ההרחבה;</w:t>
      </w:r>
    </w:p>
    <w:p w:rsidR="008009F6" w:rsidRPr="009156DD" w:rsidRDefault="008009F6" w:rsidP="008009F6">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(ב)</w:t>
      </w:r>
      <w:r w:rsidRPr="009156DD">
        <w:rPr>
          <w:rStyle w:val="default"/>
          <w:rFonts w:cs="FrankRuehl" w:hint="cs"/>
          <w:vanish/>
          <w:sz w:val="22"/>
          <w:szCs w:val="22"/>
          <w:shd w:val="clear" w:color="auto" w:fill="FFFF99"/>
          <w:rtl/>
        </w:rPr>
        <w:tab/>
        <w:t>ייחוס ההכנסות ממכירות המפעל לכל חלק מחלקי המפעל ייעשה כאמור בסעיף 74;</w:t>
      </w:r>
    </w:p>
    <w:p w:rsidR="008009F6" w:rsidRPr="009156DD" w:rsidRDefault="008009F6" w:rsidP="00F06206">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(ג)</w:t>
      </w:r>
      <w:r w:rsidRPr="009156DD">
        <w:rPr>
          <w:rStyle w:val="default"/>
          <w:rFonts w:cs="FrankRuehl" w:hint="cs"/>
          <w:vanish/>
          <w:sz w:val="22"/>
          <w:szCs w:val="22"/>
          <w:shd w:val="clear" w:color="auto" w:fill="FFFF99"/>
          <w:rtl/>
        </w:rPr>
        <w:tab/>
        <w:t>ייחוס ההכנסות ממכירות המפעל בשוק המסוים לכל חלק מחלקי המפעל ייעשה על פי מחזור המפעל בשוק מסוים לאחר הרחבתו בהפחתת מחזור הבסיס בשוק המסוים; השרים רשאים לקבוע דרכי חישוב ודרכי הוכחה לענין ייחוס ההכנסות ממכירות המפעל בשוק המסוים לכל חלק מחלקי המפעל, לפי פסקת משנה זו.</w:t>
      </w:r>
    </w:p>
    <w:p w:rsidR="00C06B1F" w:rsidRPr="009156DD" w:rsidRDefault="00C06B1F" w:rsidP="00C06B1F">
      <w:pPr>
        <w:pStyle w:val="P00"/>
        <w:spacing w:before="0"/>
        <w:ind w:left="0" w:right="1134"/>
        <w:rPr>
          <w:rStyle w:val="default"/>
          <w:rFonts w:cs="FrankRuehl" w:hint="cs"/>
          <w:vanish/>
          <w:szCs w:val="20"/>
          <w:shd w:val="clear" w:color="auto" w:fill="FFFF99"/>
          <w:rtl/>
        </w:rPr>
      </w:pPr>
    </w:p>
    <w:p w:rsidR="00C06B1F" w:rsidRPr="009156DD" w:rsidRDefault="00C06B1F" w:rsidP="00C06B1F">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1.1.2012</w:t>
      </w:r>
    </w:p>
    <w:p w:rsidR="00C06B1F" w:rsidRPr="009156DD" w:rsidRDefault="00C06B1F" w:rsidP="00C06B1F">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70</w:t>
      </w:r>
    </w:p>
    <w:p w:rsidR="00C06B1F" w:rsidRPr="009156DD" w:rsidRDefault="00C06B1F" w:rsidP="00C06B1F">
      <w:pPr>
        <w:pStyle w:val="P00"/>
        <w:spacing w:before="0"/>
        <w:ind w:left="0" w:right="1134"/>
        <w:rPr>
          <w:rStyle w:val="default"/>
          <w:rFonts w:cs="FrankRuehl" w:hint="cs"/>
          <w:vanish/>
          <w:szCs w:val="20"/>
          <w:shd w:val="clear" w:color="auto" w:fill="FFFF99"/>
          <w:rtl/>
        </w:rPr>
      </w:pPr>
      <w:hyperlink r:id="rId219" w:history="1">
        <w:r w:rsidRPr="009156DD">
          <w:rPr>
            <w:rStyle w:val="Hyperlink"/>
            <w:rFonts w:cs="FrankRuehl" w:hint="cs"/>
            <w:vanish/>
            <w:sz w:val="26"/>
            <w:szCs w:val="20"/>
            <w:shd w:val="clear" w:color="auto" w:fill="FFFF99"/>
            <w:rtl/>
          </w:rPr>
          <w:t>ס"ח תשע"ג מס' 2401</w:t>
        </w:r>
      </w:hyperlink>
      <w:r w:rsidRPr="009156DD">
        <w:rPr>
          <w:rStyle w:val="default"/>
          <w:rFonts w:cs="FrankRuehl" w:hint="cs"/>
          <w:vanish/>
          <w:szCs w:val="20"/>
          <w:shd w:val="clear" w:color="auto" w:fill="FFFF99"/>
          <w:rtl/>
        </w:rPr>
        <w:t xml:space="preserve"> מיום 11.7.2013 עמ' 103 (</w:t>
      </w:r>
      <w:hyperlink r:id="rId220" w:history="1">
        <w:r w:rsidRPr="009156DD">
          <w:rPr>
            <w:rStyle w:val="Hyperlink"/>
            <w:rFonts w:cs="FrankRuehl" w:hint="cs"/>
            <w:vanish/>
            <w:sz w:val="26"/>
            <w:szCs w:val="20"/>
            <w:shd w:val="clear" w:color="auto" w:fill="FFFF99"/>
            <w:rtl/>
          </w:rPr>
          <w:t>ה"ח 735</w:t>
        </w:r>
      </w:hyperlink>
      <w:r w:rsidRPr="009156DD">
        <w:rPr>
          <w:rStyle w:val="default"/>
          <w:rFonts w:cs="FrankRuehl" w:hint="cs"/>
          <w:vanish/>
          <w:szCs w:val="20"/>
          <w:shd w:val="clear" w:color="auto" w:fill="FFFF99"/>
          <w:rtl/>
        </w:rPr>
        <w:t>)</w:t>
      </w:r>
    </w:p>
    <w:p w:rsidR="00C06B1F" w:rsidRPr="009156DD" w:rsidRDefault="00C06B1F" w:rsidP="00C06B1F">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(ג)</w:t>
      </w:r>
      <w:r w:rsidRPr="009156DD">
        <w:rPr>
          <w:rStyle w:val="default"/>
          <w:rFonts w:cs="FrankRuehl" w:hint="cs"/>
          <w:vanish/>
          <w:sz w:val="22"/>
          <w:szCs w:val="22"/>
          <w:shd w:val="clear" w:color="auto" w:fill="FFFF99"/>
          <w:rtl/>
        </w:rPr>
        <w:tab/>
        <w:t>ואלה התנאים לענין סעיף קטן (ב):</w:t>
      </w:r>
    </w:p>
    <w:p w:rsidR="00C06B1F" w:rsidRPr="009156DD" w:rsidRDefault="00C06B1F" w:rsidP="00C06B1F">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לגבי מפעל תעשייתי, למעט מפעל תעשייתי כאמור בפסקה (2), יתקיים בו, בכל שנת מס לגבי מפעל שקיבל כתב אישור לפי סעיף 18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בתקופה שנקבעה בכתב האישור, ובלבד שלא תפחת משבע שנים מהשנה הקובעת, ולגבי מפעל שקיבל כתב אישור לפי סעיף 18ג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בתקופה שנקבעה בכללים לפי הסעיף האמור, אחד מאלה:</w:t>
      </w:r>
    </w:p>
    <w:p w:rsidR="00C06B1F" w:rsidRPr="009156DD" w:rsidRDefault="00C06B1F" w:rsidP="00C06B1F">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(א)</w:t>
      </w:r>
      <w:r w:rsidRPr="009156DD">
        <w:rPr>
          <w:rStyle w:val="default"/>
          <w:rFonts w:cs="FrankRuehl" w:hint="cs"/>
          <w:vanish/>
          <w:sz w:val="22"/>
          <w:szCs w:val="22"/>
          <w:shd w:val="clear" w:color="auto" w:fill="FFFF99"/>
          <w:rtl/>
        </w:rPr>
        <w:tab/>
        <w:t>עיקר פעילותו הוא בתחום ביוטכנולוגיה או ננוטכנולוגיה, וניתן על כך אישור מאת ראש המינהל למחקר ופיתוח תעשייתי, לפני אישור התכנית כאמור בסעיף זה;</w:t>
      </w:r>
    </w:p>
    <w:p w:rsidR="00C06B1F" w:rsidRPr="009156DD" w:rsidRDefault="00C06B1F" w:rsidP="00C06B1F">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(ב)</w:t>
      </w:r>
      <w:r w:rsidRPr="009156DD">
        <w:rPr>
          <w:rStyle w:val="default"/>
          <w:rFonts w:cs="FrankRuehl" w:hint="cs"/>
          <w:vanish/>
          <w:sz w:val="22"/>
          <w:szCs w:val="22"/>
          <w:shd w:val="clear" w:color="auto" w:fill="FFFF99"/>
          <w:rtl/>
        </w:rPr>
        <w:tab/>
        <w:t>הכנסתו, בשנת המס, ממכירות המפעל בשוק מסוים, אינה עולה על 75% מכלל הכנסתו ממכירות המפעל באותה שנת מס;</w:t>
      </w:r>
    </w:p>
    <w:p w:rsidR="00C06B1F" w:rsidRPr="009156DD" w:rsidRDefault="00C06B1F" w:rsidP="00BE0D6A">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(ג)</w:t>
      </w:r>
      <w:r w:rsidRPr="009156DD">
        <w:rPr>
          <w:rStyle w:val="default"/>
          <w:rFonts w:cs="FrankRuehl" w:hint="cs"/>
          <w:vanish/>
          <w:sz w:val="22"/>
          <w:szCs w:val="22"/>
          <w:shd w:val="clear" w:color="auto" w:fill="FFFF99"/>
          <w:rtl/>
        </w:rPr>
        <w:tab/>
        <w:t xml:space="preserve">25% או יותר מכלל הכנסתו, בשנת המס, ממכירות המפעל, הן ממכירות בשוק מסוים המונה </w:t>
      </w:r>
      <w:r w:rsidRPr="009156DD">
        <w:rPr>
          <w:rStyle w:val="default"/>
          <w:rFonts w:cs="FrankRuehl" w:hint="cs"/>
          <w:strike/>
          <w:vanish/>
          <w:sz w:val="22"/>
          <w:szCs w:val="22"/>
          <w:shd w:val="clear" w:color="auto" w:fill="FFFF99"/>
          <w:rtl/>
        </w:rPr>
        <w:t>12 מיליון</w:t>
      </w:r>
      <w:r w:rsidR="00BE0D6A" w:rsidRPr="009156DD">
        <w:rPr>
          <w:rStyle w:val="default"/>
          <w:rFonts w:cs="FrankRuehl" w:hint="cs"/>
          <w:vanish/>
          <w:sz w:val="22"/>
          <w:szCs w:val="22"/>
          <w:shd w:val="clear" w:color="auto" w:fill="FFFF99"/>
          <w:rtl/>
        </w:rPr>
        <w:t xml:space="preserve"> </w:t>
      </w:r>
      <w:r w:rsidR="00BE0D6A" w:rsidRPr="009156DD">
        <w:rPr>
          <w:rStyle w:val="default"/>
          <w:rFonts w:cs="FrankRuehl" w:hint="cs"/>
          <w:vanish/>
          <w:sz w:val="22"/>
          <w:szCs w:val="22"/>
          <w:u w:val="single"/>
          <w:shd w:val="clear" w:color="auto" w:fill="FFFF99"/>
          <w:rtl/>
        </w:rPr>
        <w:t>14 מיליון</w:t>
      </w:r>
      <w:r w:rsidRPr="009156DD">
        <w:rPr>
          <w:rStyle w:val="default"/>
          <w:rFonts w:cs="FrankRuehl" w:hint="cs"/>
          <w:vanish/>
          <w:sz w:val="22"/>
          <w:szCs w:val="22"/>
          <w:shd w:val="clear" w:color="auto" w:fill="FFFF99"/>
          <w:rtl/>
        </w:rPr>
        <w:t xml:space="preserve"> תושבים לפחות;</w:t>
      </w:r>
      <w:r w:rsidR="00BE0D6A" w:rsidRPr="009156DD">
        <w:rPr>
          <w:rStyle w:val="default"/>
          <w:rFonts w:cs="FrankRuehl" w:hint="cs"/>
          <w:vanish/>
          <w:sz w:val="22"/>
          <w:szCs w:val="22"/>
          <w:shd w:val="clear" w:color="auto" w:fill="FFFF99"/>
          <w:rtl/>
        </w:rPr>
        <w:t xml:space="preserve"> </w:t>
      </w:r>
      <w:r w:rsidR="00BE0D6A" w:rsidRPr="009156DD">
        <w:rPr>
          <w:rStyle w:val="default"/>
          <w:rFonts w:cs="FrankRuehl" w:hint="cs"/>
          <w:vanish/>
          <w:sz w:val="22"/>
          <w:szCs w:val="22"/>
          <w:u w:val="single"/>
          <w:shd w:val="clear" w:color="auto" w:fill="FFFF99"/>
          <w:rtl/>
        </w:rPr>
        <w:t>מספר התושבים לפי פסקת משנה זו יעלה, ב-1 בינואר של כל שנת מס, בשיעור של 1.4% ביחס למספר התושבים לפי פסקת משנה זו ב-1 בינואר של שנת המס הקודמת;</w:t>
      </w:r>
    </w:p>
    <w:p w:rsidR="00846AE0" w:rsidRPr="009156DD" w:rsidRDefault="00846AE0" w:rsidP="00846AE0">
      <w:pPr>
        <w:pStyle w:val="P00"/>
        <w:spacing w:before="0"/>
        <w:ind w:left="0" w:right="1134"/>
        <w:rPr>
          <w:rStyle w:val="default"/>
          <w:rFonts w:cs="FrankRuehl" w:hint="cs"/>
          <w:vanish/>
          <w:sz w:val="20"/>
          <w:szCs w:val="20"/>
          <w:shd w:val="clear" w:color="auto" w:fill="FFFF99"/>
          <w:rtl/>
        </w:rPr>
      </w:pPr>
    </w:p>
    <w:p w:rsidR="00846AE0" w:rsidRPr="009156DD" w:rsidRDefault="00846AE0" w:rsidP="00846AE0">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1.1.2017</w:t>
      </w:r>
    </w:p>
    <w:p w:rsidR="00846AE0" w:rsidRPr="009156DD" w:rsidRDefault="00846AE0" w:rsidP="00846AE0">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73</w:t>
      </w:r>
    </w:p>
    <w:p w:rsidR="00846AE0" w:rsidRPr="009156DD" w:rsidRDefault="00846AE0" w:rsidP="00846AE0">
      <w:pPr>
        <w:pStyle w:val="P00"/>
        <w:spacing w:before="0"/>
        <w:ind w:left="0" w:right="1134"/>
        <w:rPr>
          <w:rStyle w:val="default"/>
          <w:rFonts w:cs="FrankRuehl" w:hint="cs"/>
          <w:vanish/>
          <w:szCs w:val="20"/>
          <w:shd w:val="clear" w:color="auto" w:fill="FFFF99"/>
          <w:rtl/>
        </w:rPr>
      </w:pPr>
      <w:hyperlink r:id="rId221" w:history="1">
        <w:r w:rsidRPr="009156DD">
          <w:rPr>
            <w:rStyle w:val="Hyperlink"/>
            <w:rFonts w:cs="FrankRuehl" w:hint="cs"/>
            <w:vanish/>
            <w:szCs w:val="20"/>
            <w:shd w:val="clear" w:color="auto" w:fill="FFFF99"/>
            <w:rtl/>
          </w:rPr>
          <w:t>ס"ח תשע"ז מס' 2592</w:t>
        </w:r>
      </w:hyperlink>
      <w:r w:rsidRPr="009156DD">
        <w:rPr>
          <w:rStyle w:val="default"/>
          <w:rFonts w:cs="FrankRuehl" w:hint="cs"/>
          <w:vanish/>
          <w:szCs w:val="20"/>
          <w:shd w:val="clear" w:color="auto" w:fill="FFFF99"/>
          <w:rtl/>
        </w:rPr>
        <w:t xml:space="preserve"> מיום 29.12.2016 עמ' 261 (</w:t>
      </w:r>
      <w:hyperlink r:id="rId222" w:history="1">
        <w:r w:rsidRPr="009156DD">
          <w:rPr>
            <w:rStyle w:val="Hyperlink"/>
            <w:rFonts w:cs="FrankRuehl" w:hint="cs"/>
            <w:vanish/>
            <w:szCs w:val="20"/>
            <w:shd w:val="clear" w:color="auto" w:fill="FFFF99"/>
            <w:rtl/>
          </w:rPr>
          <w:t>ה"ח 1083</w:t>
        </w:r>
      </w:hyperlink>
      <w:r w:rsidRPr="009156DD">
        <w:rPr>
          <w:rStyle w:val="default"/>
          <w:rFonts w:cs="FrankRuehl" w:hint="cs"/>
          <w:vanish/>
          <w:szCs w:val="20"/>
          <w:shd w:val="clear" w:color="auto" w:fill="FFFF99"/>
          <w:rtl/>
        </w:rPr>
        <w:t>)</w:t>
      </w:r>
    </w:p>
    <w:p w:rsidR="00846AE0" w:rsidRPr="009156DD" w:rsidRDefault="00846AE0" w:rsidP="00846AE0">
      <w:pPr>
        <w:pStyle w:val="P00"/>
        <w:ind w:left="0" w:right="1134"/>
        <w:rPr>
          <w:rStyle w:val="default"/>
          <w:rFonts w:cs="FrankRuehl" w:hint="cs"/>
          <w:vanish/>
          <w:sz w:val="22"/>
          <w:szCs w:val="22"/>
          <w:shd w:val="clear" w:color="auto" w:fill="FFFF99"/>
          <w:rtl/>
        </w:rPr>
      </w:pPr>
      <w:r w:rsidRPr="009156DD">
        <w:rPr>
          <w:rStyle w:val="default"/>
          <w:rFonts w:cs="FrankRuehl"/>
          <w:vanish/>
          <w:sz w:val="22"/>
          <w:szCs w:val="22"/>
          <w:shd w:val="clear" w:color="auto" w:fill="FFFF99"/>
          <w:rtl/>
        </w:rPr>
        <w:t>1</w:t>
      </w:r>
      <w:r w:rsidRPr="009156DD">
        <w:rPr>
          <w:rStyle w:val="default"/>
          <w:rFonts w:cs="FrankRuehl" w:hint="cs"/>
          <w:vanish/>
          <w:sz w:val="22"/>
          <w:szCs w:val="22"/>
          <w:shd w:val="clear" w:color="auto" w:fill="FFFF99"/>
          <w:rtl/>
        </w:rPr>
        <w:t>8א</w:t>
      </w:r>
      <w:r w:rsidRPr="009156DD">
        <w:rPr>
          <w:rStyle w:val="default"/>
          <w:rFonts w:cs="FrankRuehl"/>
          <w:vanish/>
          <w:sz w:val="22"/>
          <w:szCs w:val="22"/>
          <w:shd w:val="clear" w:color="auto" w:fill="FFFF99"/>
          <w:rtl/>
        </w:rPr>
        <w:t>.</w:t>
      </w: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(א)</w:t>
      </w:r>
      <w:r w:rsidRPr="009156DD">
        <w:rPr>
          <w:rStyle w:val="default"/>
          <w:rFonts w:cs="FrankRuehl" w:hint="cs"/>
          <w:vanish/>
          <w:sz w:val="22"/>
          <w:szCs w:val="22"/>
          <w:shd w:val="clear" w:color="auto" w:fill="FFFF99"/>
          <w:rtl/>
        </w:rPr>
        <w:tab/>
        <w:t xml:space="preserve">בסעיף זה </w:t>
      </w:r>
      <w:r w:rsidRPr="009156DD">
        <w:rPr>
          <w:rStyle w:val="default"/>
          <w:rFonts w:cs="FrankRuehl"/>
          <w:vanish/>
          <w:sz w:val="22"/>
          <w:szCs w:val="22"/>
          <w:shd w:val="clear" w:color="auto" w:fill="FFFF99"/>
          <w:rtl/>
        </w:rPr>
        <w:t>–</w:t>
      </w:r>
    </w:p>
    <w:p w:rsidR="00846AE0" w:rsidRPr="009156DD" w:rsidRDefault="00846AE0" w:rsidP="00846AE0">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"אזור"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יהודה, השומרון וחבל עזה, למעט השטחים הכלולים בתחום השיפוט הטריטוריאלי של הרשות הפלסטינית על פי הסכם בדבר רצועת עזה ואזור יריחו, שנחתם בקהיר בין ישראל לבין ארגון השחרור הפלסטיני, ביום כ"ג באייר התשנ"ד (4 במאי 1994);</w:t>
      </w:r>
    </w:p>
    <w:p w:rsidR="00846AE0" w:rsidRPr="009156DD" w:rsidRDefault="00846AE0" w:rsidP="00846AE0">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"ביוטכנולוגיה"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מחקר טכנולוגי המבוסס על תהליכים ביולוגיים הכרוכים בהנדסה גנטית;</w:t>
      </w:r>
    </w:p>
    <w:p w:rsidR="00846AE0" w:rsidRPr="009156DD" w:rsidRDefault="00846AE0" w:rsidP="00846AE0">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"בית מלון"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(נמחקה);</w:t>
      </w:r>
    </w:p>
    <w:p w:rsidR="00846AE0" w:rsidRPr="009156DD" w:rsidRDefault="00846AE0" w:rsidP="00846AE0">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"הפקודה"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(נמחקה);</w:t>
      </w:r>
    </w:p>
    <w:p w:rsidR="00846AE0" w:rsidRPr="009156DD" w:rsidRDefault="00846AE0" w:rsidP="00846AE0">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"חוק לעידוד מחקר ופיתוח"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(נמחקה);</w:t>
      </w:r>
    </w:p>
    <w:p w:rsidR="00846AE0" w:rsidRPr="009156DD" w:rsidRDefault="00846AE0" w:rsidP="00846AE0">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"ידע"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ידע שפותח בישראל על ידי המפעל ושנרשם בשלו פטנט, או </w:t>
      </w:r>
      <w:r w:rsidRPr="009156DD">
        <w:rPr>
          <w:rStyle w:val="default"/>
          <w:rFonts w:cs="FrankRuehl" w:hint="cs"/>
          <w:strike/>
          <w:vanish/>
          <w:sz w:val="22"/>
          <w:szCs w:val="22"/>
          <w:shd w:val="clear" w:color="auto" w:fill="FFFF99"/>
          <w:rtl/>
        </w:rPr>
        <w:t>שראש המינהל למחקר ופיתוח תעשייתי קבע</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שהרשות הלאומית לחדשנות טכנולוגית קבעה</w:t>
      </w:r>
      <w:r w:rsidRPr="009156DD">
        <w:rPr>
          <w:rStyle w:val="default"/>
          <w:rFonts w:cs="FrankRuehl" w:hint="cs"/>
          <w:vanish/>
          <w:sz w:val="22"/>
          <w:szCs w:val="22"/>
          <w:shd w:val="clear" w:color="auto" w:fill="FFFF99"/>
          <w:rtl/>
        </w:rPr>
        <w:t xml:space="preserve"> שהידע כשיר להיות נושא תכנית מחקר ופיתוח;</w:t>
      </w:r>
    </w:p>
    <w:p w:rsidR="00846AE0" w:rsidRPr="009156DD" w:rsidRDefault="00846AE0" w:rsidP="00846AE0">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"מחזור", "מחזור הבסיס", "שנה קובעת"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כהגדרתם בסעיף 74;</w:t>
      </w:r>
    </w:p>
    <w:p w:rsidR="00846AE0" w:rsidRPr="009156DD" w:rsidRDefault="00846AE0" w:rsidP="00846AE0">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"מחזור בסיס בשוק מסוים"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כל אחד מאלה לפי הענין:</w:t>
      </w:r>
    </w:p>
    <w:p w:rsidR="00846AE0" w:rsidRPr="009156DD" w:rsidRDefault="00846AE0" w:rsidP="00846AE0">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המחזור הממוצע של מכירות המפעל בשוק מסוים בשלוש שנות המס שקדמו לשנה הקובעת;</w:t>
      </w:r>
    </w:p>
    <w:p w:rsidR="00846AE0" w:rsidRPr="009156DD" w:rsidRDefault="00846AE0" w:rsidP="00846AE0">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נעשתה ההשקעה המזערית המזכה בתקופה של שנתיים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המחזור הממוצע בשנתיים שקדמו לשנה הקובעת, ובלבד שאם היה ההפרש שבין המחזור בשנה שקדמה לשנה הקובעת לבין המחזור בשנה שקדמה לה גבוה מ-12.5%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המחזור הגבוה מבין המחזורים בשנתיים שקדמו לשנה הקובעת;</w:t>
      </w:r>
    </w:p>
    <w:p w:rsidR="00846AE0" w:rsidRPr="009156DD" w:rsidRDefault="00846AE0" w:rsidP="00846AE0">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"מיתקן תיירותי ללינה"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מבנה הכולל 11 חדרים או יותר, המספק, בתמורה, שירותי לינה לאורחים עוברים ושבים ולפרקי זמן קצובים, וכן שירותים נלווים ובכלל זה שירותי הסעדה, בילוי ופנאי;</w:t>
      </w:r>
    </w:p>
    <w:p w:rsidR="00846AE0" w:rsidRPr="009156DD" w:rsidRDefault="00846AE0" w:rsidP="00846AE0">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"מפעל מוטב"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(נמחקה);</w:t>
      </w:r>
    </w:p>
    <w:p w:rsidR="00846AE0" w:rsidRPr="009156DD" w:rsidRDefault="00846AE0" w:rsidP="00846AE0">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"מפעל מועדף", "מפעל תעשייתי"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כהגדרתם בסעיף 51;</w:t>
      </w:r>
    </w:p>
    <w:p w:rsidR="00846AE0" w:rsidRPr="009156DD" w:rsidRDefault="00846AE0" w:rsidP="00846AE0">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"ננוטכנולוגיה"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מחקר טכנולוגי העוסק בבניית חומרים חדשים באמצעות הרכבת יחידות בתחום הננומטרי;</w:t>
      </w:r>
    </w:p>
    <w:p w:rsidR="00846AE0" w:rsidRPr="009156DD" w:rsidRDefault="00846AE0" w:rsidP="00846AE0">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"קרוב"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כהגדרתו בסעיף 105יא לפקודה;</w:t>
      </w:r>
    </w:p>
    <w:p w:rsidR="00846AE0" w:rsidRPr="009156DD" w:rsidRDefault="00846AE0" w:rsidP="00846AE0">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 xml:space="preserve">"ראש המינהל למחקר ופיתוח תעשייתי"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כמשמעותו בחוק לעידוד מחקר ופיתוח;</w:t>
      </w:r>
    </w:p>
    <w:p w:rsidR="00846AE0" w:rsidRPr="009156DD" w:rsidRDefault="00846AE0" w:rsidP="00846AE0">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"שוק"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מדינה או טריטוריית מכס נפרדת;</w:t>
      </w:r>
    </w:p>
    <w:p w:rsidR="00846AE0" w:rsidRPr="009156DD" w:rsidRDefault="00846AE0" w:rsidP="00846AE0">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"תושב חוץ"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כהגדרתו בפקודה;</w:t>
      </w:r>
    </w:p>
    <w:p w:rsidR="00846AE0" w:rsidRPr="009156DD" w:rsidRDefault="00846AE0" w:rsidP="00846AE0">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 xml:space="preserve">"תכנית מחקר ופיתוח"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תכנית כהגדרתה בחוק לעידוד מחקר ופיתוח;</w:t>
      </w:r>
    </w:p>
    <w:p w:rsidR="00846AE0" w:rsidRPr="009156DD" w:rsidRDefault="00846AE0" w:rsidP="00846AE0">
      <w:pPr>
        <w:pStyle w:val="P00"/>
        <w:spacing w:before="0"/>
        <w:ind w:left="0" w:right="1134"/>
        <w:rPr>
          <w:rStyle w:val="default"/>
          <w:rFonts w:cs="FrankRuehl" w:hint="cs"/>
          <w:vanish/>
          <w:sz w:val="22"/>
          <w:szCs w:val="22"/>
          <w:u w:val="single"/>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 xml:space="preserve">"תכנית מחקר ופיתוח"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תכנית כהגדרתה בסעיף 4 לחוק לעידוד מחקר ופיתוח, ובלבד שהיא לגבי מסלול הטבות כמשמעותו בסעיף 8א(7) לחוק האמור שהמדען הראשי במשרד הכלכלה והתעשייה ומנהל רשות המסים אישרו לעניין סעיף זה, או לגבי מסלול חוק המו"פ כהגדרתו בסעיף 4 לחוק האמור;</w:t>
      </w:r>
    </w:p>
    <w:p w:rsidR="00846AE0" w:rsidRPr="009156DD" w:rsidRDefault="00846AE0" w:rsidP="00846AE0">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"תקופת ההטבות"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(נמחקה).</w:t>
      </w:r>
    </w:p>
    <w:p w:rsidR="00846AE0" w:rsidRPr="009156DD" w:rsidRDefault="00846AE0" w:rsidP="00846AE0">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(ב)</w:t>
      </w:r>
      <w:r w:rsidRPr="009156DD">
        <w:rPr>
          <w:rStyle w:val="default"/>
          <w:rFonts w:cs="FrankRuehl" w:hint="cs"/>
          <w:vanish/>
          <w:sz w:val="22"/>
          <w:szCs w:val="22"/>
          <w:shd w:val="clear" w:color="auto" w:fill="FFFF99"/>
          <w:rtl/>
        </w:rPr>
        <w:tab/>
        <w:t>המינהלה לא תאשר תכנית או חלק ממנה לפי הוראות סעיף 18, לגבי מפעל תעשייתי ולגבי מיתקן תיירותי ללינה, אלא אם כן שוכנעה כי המפעל התעשייתי או המיתקן התיירותי ללינה יתרום לעצמאות הכלכלית של משק המדינה, וכי הוא מפעל בר-תחרות התורם לתוצר המקומי הגולמי; לענין זה, יראו מפעל תעשייתי או מיתקן תיירותי ללינה כמפעל בר-תחרות התורם לתוצר המקומי הגולמי, אם יתקיים בו אחד מהתנאים בסעיף קטן (ג), לפי הענין, ואולם אם היתה התכנית להרחבת מפעל, תאשר המינהלה את התכנית או חלק ממנה רק אם יתקיים אחד מהתנאים האמורים בחלק המפעל שנוסף בשל ההרחבה.</w:t>
      </w:r>
    </w:p>
    <w:p w:rsidR="00846AE0" w:rsidRPr="009156DD" w:rsidRDefault="00846AE0" w:rsidP="00846AE0">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(ג)</w:t>
      </w:r>
      <w:r w:rsidRPr="009156DD">
        <w:rPr>
          <w:rStyle w:val="default"/>
          <w:rFonts w:cs="FrankRuehl" w:hint="cs"/>
          <w:vanish/>
          <w:sz w:val="22"/>
          <w:szCs w:val="22"/>
          <w:shd w:val="clear" w:color="auto" w:fill="FFFF99"/>
          <w:rtl/>
        </w:rPr>
        <w:tab/>
        <w:t>ואלה התנאים לענין סעיף קטן (ב):</w:t>
      </w:r>
    </w:p>
    <w:p w:rsidR="00846AE0" w:rsidRPr="009156DD" w:rsidRDefault="00846AE0" w:rsidP="00846AE0">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לגבי מפעל תעשייתי, למעט מפעל תעשייתי כאמור בפסקה (2), יתקיים בו, בכל שנת מס לגבי מפעל שקיבל כתב אישור לפי סעיף 18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בתקופה שנקבעה בכתב האישור, ובלבד שלא תפחת משבע שנים מהשנה הקובעת, ולגבי מפעל שקיבל כתב אישור לפי סעיף 18ג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בתקופה שנקבעה בכללים לפי הסעיף האמור, אחד מאלה:</w:t>
      </w:r>
    </w:p>
    <w:p w:rsidR="00846AE0" w:rsidRPr="009156DD" w:rsidRDefault="00846AE0" w:rsidP="00846AE0">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(א)</w:t>
      </w:r>
      <w:r w:rsidRPr="009156DD">
        <w:rPr>
          <w:rStyle w:val="default"/>
          <w:rFonts w:cs="FrankRuehl" w:hint="cs"/>
          <w:vanish/>
          <w:sz w:val="22"/>
          <w:szCs w:val="22"/>
          <w:shd w:val="clear" w:color="auto" w:fill="FFFF99"/>
          <w:rtl/>
        </w:rPr>
        <w:tab/>
        <w:t xml:space="preserve">עיקר פעילותו הוא בתחום ביוטכנולוגיה או ננוטכנולוגיה, וניתן על כך אישור מאת </w:t>
      </w:r>
      <w:r w:rsidRPr="009156DD">
        <w:rPr>
          <w:rStyle w:val="default"/>
          <w:rFonts w:cs="FrankRuehl" w:hint="cs"/>
          <w:strike/>
          <w:vanish/>
          <w:sz w:val="22"/>
          <w:szCs w:val="22"/>
          <w:shd w:val="clear" w:color="auto" w:fill="FFFF99"/>
          <w:rtl/>
        </w:rPr>
        <w:t>ראש המינהל למחקר ופיתוח תעשייתי</w:t>
      </w:r>
      <w:r w:rsidR="006C3324" w:rsidRPr="009156DD">
        <w:rPr>
          <w:rStyle w:val="default"/>
          <w:rFonts w:cs="FrankRuehl" w:hint="cs"/>
          <w:vanish/>
          <w:sz w:val="22"/>
          <w:szCs w:val="22"/>
          <w:shd w:val="clear" w:color="auto" w:fill="FFFF99"/>
          <w:rtl/>
        </w:rPr>
        <w:t xml:space="preserve"> </w:t>
      </w:r>
      <w:r w:rsidR="006C3324" w:rsidRPr="009156DD">
        <w:rPr>
          <w:rStyle w:val="default"/>
          <w:rFonts w:cs="FrankRuehl" w:hint="cs"/>
          <w:vanish/>
          <w:sz w:val="22"/>
          <w:szCs w:val="22"/>
          <w:u w:val="single"/>
          <w:shd w:val="clear" w:color="auto" w:fill="FFFF99"/>
          <w:rtl/>
        </w:rPr>
        <w:t>הרשות הלאומית לחדשנות טכנולוגית</w:t>
      </w:r>
      <w:r w:rsidRPr="009156DD">
        <w:rPr>
          <w:rStyle w:val="default"/>
          <w:rFonts w:cs="FrankRuehl" w:hint="cs"/>
          <w:vanish/>
          <w:sz w:val="22"/>
          <w:szCs w:val="22"/>
          <w:shd w:val="clear" w:color="auto" w:fill="FFFF99"/>
          <w:rtl/>
        </w:rPr>
        <w:t>, לפני אישור התכנית כאמור בסעיף זה;</w:t>
      </w:r>
    </w:p>
    <w:p w:rsidR="00846AE0" w:rsidRPr="009156DD" w:rsidRDefault="00846AE0" w:rsidP="00846AE0">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(ב)</w:t>
      </w:r>
      <w:r w:rsidRPr="009156DD">
        <w:rPr>
          <w:rStyle w:val="default"/>
          <w:rFonts w:cs="FrankRuehl" w:hint="cs"/>
          <w:vanish/>
          <w:sz w:val="22"/>
          <w:szCs w:val="22"/>
          <w:shd w:val="clear" w:color="auto" w:fill="FFFF99"/>
          <w:rtl/>
        </w:rPr>
        <w:tab/>
        <w:t>הכנסתו, בשנת המס, ממכירות המפעל בשוק מסוים, אינה עולה על 75% מכלל הכנסתו ממכירות המפעל באותה שנת מס;</w:t>
      </w:r>
    </w:p>
    <w:p w:rsidR="00846AE0" w:rsidRPr="009156DD" w:rsidRDefault="00846AE0" w:rsidP="00846AE0">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(ג)</w:t>
      </w:r>
      <w:r w:rsidRPr="009156DD">
        <w:rPr>
          <w:rStyle w:val="default"/>
          <w:rFonts w:cs="FrankRuehl" w:hint="cs"/>
          <w:vanish/>
          <w:sz w:val="22"/>
          <w:szCs w:val="22"/>
          <w:shd w:val="clear" w:color="auto" w:fill="FFFF99"/>
          <w:rtl/>
        </w:rPr>
        <w:tab/>
        <w:t>25% או יותר מכלל הכנסתו, בשנת המס, ממכירות המפעל, הן ממכירות בשוק מסוים המונה 14 מיליון תושבים לפחות; מספר התושבים לפי פסקת משנה זו יעלה, ב-1 בינואר של כל שנת מס, בשיעור של 1.4% ביחס למספר התושבים לפי פסקת משנה זו ב-1 בינואר של שנת המס הקודמת;</w:t>
      </w:r>
    </w:p>
    <w:p w:rsidR="00846AE0" w:rsidRPr="009156DD" w:rsidRDefault="00846AE0" w:rsidP="00846AE0">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לגבי מפעל תעשייתי המוכר מוצר, שהוא רכיב במוצר אחר, המיוצר על ידי מפעל תעשייתי אחר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מתקיימים בו התנאים שקבעו השרים; לענין זה, "מפעל תעשייתי אחר"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מפעל תעשייתי שהוא מפעל מוטב, מפעל מועדף, מפעל תעשייתי שבבעלות חברה בבעלות ממשלתית מלאה שמתקיימות בו הוראות סעיפים קטנים (ב) ו-(ג) לעניין היותו מפעל בר-תחרות התורם לתוצר המקומי הגולמי, או מפעל מאושר, או שהיה מפעל כאמור, שמתקיים בו האמור בפסקה (1);</w:t>
      </w:r>
      <w:r w:rsidR="006E7417" w:rsidRPr="009156DD">
        <w:rPr>
          <w:rStyle w:val="default"/>
          <w:rFonts w:cs="FrankRuehl" w:hint="cs"/>
          <w:vanish/>
          <w:sz w:val="22"/>
          <w:szCs w:val="22"/>
          <w:shd w:val="clear" w:color="auto" w:fill="FFFF99"/>
          <w:rtl/>
        </w:rPr>
        <w:t xml:space="preserve"> </w:t>
      </w:r>
      <w:r w:rsidR="006E7417" w:rsidRPr="009156DD">
        <w:rPr>
          <w:rStyle w:val="default"/>
          <w:rFonts w:cs="FrankRuehl" w:hint="cs"/>
          <w:vanish/>
          <w:sz w:val="22"/>
          <w:szCs w:val="22"/>
          <w:u w:val="single"/>
          <w:shd w:val="clear" w:color="auto" w:fill="FFFF99"/>
          <w:rtl/>
        </w:rPr>
        <w:t>המפעל התעשייתי האחר ימציא למפעל התעשייתי המוכר לו רכיב אישור על כך שמתקיימים בו התנאים שקבעו השרים; השרים רשאים לקבוע את פרטיו של האישור, מועד המצאתו ואופן המצאתו;</w:t>
      </w:r>
    </w:p>
    <w:p w:rsidR="00846AE0" w:rsidRPr="009156DD" w:rsidRDefault="00846AE0" w:rsidP="00846AE0">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 xml:space="preserve">לגבי מיתקן תיירותי ללינה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25% לפחות מכלל הלינות בו, בכל שנת מס, או לפי חישוב הממוצע בשנת המס ובשתי שנות המס שקדמו לה, לפי הענין, הם לינות של תושבי חוץ, שאינם תושבי האזור; חישוב הממוצע לענין פסקה זו ייעשה לפי חישוב סך הלינות של תושבי חוץ כאמור באותו מיתקן תיירותי ללינה בשנים האמורות, כשהוא מחולק בסך הלינות במיתקן התיירותי ללינה באותן השנים.</w:t>
      </w:r>
    </w:p>
    <w:p w:rsidR="00846AE0" w:rsidRPr="009156DD" w:rsidRDefault="00846AE0" w:rsidP="00846AE0">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(ד)</w:t>
      </w:r>
      <w:r w:rsidRPr="009156DD">
        <w:rPr>
          <w:rStyle w:val="default"/>
          <w:rFonts w:cs="FrankRuehl" w:hint="cs"/>
          <w:vanish/>
          <w:sz w:val="22"/>
          <w:szCs w:val="22"/>
          <w:shd w:val="clear" w:color="auto" w:fill="FFFF99"/>
          <w:rtl/>
        </w:rPr>
        <w:tab/>
        <w:t xml:space="preserve">לענין סעיף קטן (ג)(1) </w:t>
      </w:r>
      <w:r w:rsidRPr="009156DD">
        <w:rPr>
          <w:rStyle w:val="default"/>
          <w:rFonts w:cs="FrankRuehl"/>
          <w:vanish/>
          <w:sz w:val="22"/>
          <w:szCs w:val="22"/>
          <w:shd w:val="clear" w:color="auto" w:fill="FFFF99"/>
          <w:rtl/>
        </w:rPr>
        <w:t>–</w:t>
      </w:r>
    </w:p>
    <w:p w:rsidR="00846AE0" w:rsidRPr="009156DD" w:rsidRDefault="00846AE0" w:rsidP="00846AE0">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יראו כהכנסה ממכירות המפעל כל אחד מאלה, והכל בניכוי הנחות שניתנו ובלבד שההכנסה הופקה או נצמחה במהלך עסקיו הרגיל של המפעל:</w:t>
      </w:r>
    </w:p>
    <w:p w:rsidR="00846AE0" w:rsidRPr="009156DD" w:rsidRDefault="00846AE0" w:rsidP="00846AE0">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(א)</w:t>
      </w:r>
      <w:r w:rsidRPr="009156DD">
        <w:rPr>
          <w:rStyle w:val="default"/>
          <w:rFonts w:cs="FrankRuehl" w:hint="cs"/>
          <w:vanish/>
          <w:sz w:val="22"/>
          <w:szCs w:val="22"/>
          <w:shd w:val="clear" w:color="auto" w:fill="FFFF99"/>
          <w:rtl/>
        </w:rPr>
        <w:tab/>
        <w:t>הכנסה ממכירת מוצרים שיוצרו באותו מפעל, לרבות רכיביהם שיוצרו במפעל אחר;</w:t>
      </w:r>
    </w:p>
    <w:p w:rsidR="00846AE0" w:rsidRPr="009156DD" w:rsidRDefault="00846AE0" w:rsidP="00846AE0">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(ב)</w:t>
      </w:r>
      <w:r w:rsidRPr="009156DD">
        <w:rPr>
          <w:rStyle w:val="default"/>
          <w:rFonts w:cs="FrankRuehl" w:hint="cs"/>
          <w:vanish/>
          <w:sz w:val="22"/>
          <w:szCs w:val="22"/>
          <w:shd w:val="clear" w:color="auto" w:fill="FFFF99"/>
          <w:rtl/>
        </w:rPr>
        <w:tab/>
        <w:t>הכנסה ממכירת מוצרים שהם מוליכים למחצה, שיוצרו במפעל אחר שאינו בבעלות קרובו של בעל המפעל, על פי ידע שפותח על ידי המפעל;</w:t>
      </w:r>
    </w:p>
    <w:p w:rsidR="00846AE0" w:rsidRPr="009156DD" w:rsidRDefault="00846AE0" w:rsidP="00846AE0">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(ג)</w:t>
      </w:r>
      <w:r w:rsidRPr="009156DD">
        <w:rPr>
          <w:rStyle w:val="default"/>
          <w:rFonts w:cs="FrankRuehl" w:hint="cs"/>
          <w:vanish/>
          <w:sz w:val="22"/>
          <w:szCs w:val="22"/>
          <w:shd w:val="clear" w:color="auto" w:fill="FFFF99"/>
          <w:rtl/>
        </w:rPr>
        <w:tab/>
        <w:t>הכנסה ממתן זכות לשימוש בידע או בתוכנה שפותחו במפעל וכן הכנסה מתמלוגים שהתקבלו בשל שימוש כאמור;</w:t>
      </w:r>
    </w:p>
    <w:p w:rsidR="00846AE0" w:rsidRPr="009156DD" w:rsidRDefault="00846AE0" w:rsidP="00846AE0">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(ד)</w:t>
      </w:r>
      <w:r w:rsidRPr="009156DD">
        <w:rPr>
          <w:rStyle w:val="default"/>
          <w:rFonts w:cs="FrankRuehl" w:hint="cs"/>
          <w:vanish/>
          <w:sz w:val="22"/>
          <w:szCs w:val="22"/>
          <w:shd w:val="clear" w:color="auto" w:fill="FFFF99"/>
          <w:rtl/>
        </w:rPr>
        <w:tab/>
        <w:t>הכנסה משירות נלווה למכירות כאמור בפסקאות משנה (ב) ו-(ב), וכן משירות מלווה לזכות השימוש בידע או בתוכנה או לתמלוגים כאמור בפסקת משנה (ג);</w:t>
      </w:r>
    </w:p>
    <w:p w:rsidR="00846AE0" w:rsidRPr="009156DD" w:rsidRDefault="00846AE0" w:rsidP="00846AE0">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(ה)</w:t>
      </w:r>
      <w:r w:rsidRPr="009156DD">
        <w:rPr>
          <w:rStyle w:val="default"/>
          <w:rFonts w:cs="FrankRuehl" w:hint="cs"/>
          <w:vanish/>
          <w:sz w:val="22"/>
          <w:szCs w:val="22"/>
          <w:shd w:val="clear" w:color="auto" w:fill="FFFF99"/>
          <w:rtl/>
        </w:rPr>
        <w:tab/>
        <w:t xml:space="preserve">הכנסה ממחקר ופיתוח תעשייתי בעבור תושב חוץ, ובלבד שניתן לגביהם אישור מאת </w:t>
      </w:r>
      <w:r w:rsidRPr="009156DD">
        <w:rPr>
          <w:rStyle w:val="default"/>
          <w:rFonts w:cs="FrankRuehl" w:hint="cs"/>
          <w:strike/>
          <w:vanish/>
          <w:sz w:val="22"/>
          <w:szCs w:val="22"/>
          <w:shd w:val="clear" w:color="auto" w:fill="FFFF99"/>
          <w:rtl/>
        </w:rPr>
        <w:t>ראש המינהל למחקר ופיתוח תעשייתי</w:t>
      </w:r>
      <w:r w:rsidR="006C3324" w:rsidRPr="009156DD">
        <w:rPr>
          <w:rStyle w:val="default"/>
          <w:rFonts w:cs="FrankRuehl" w:hint="cs"/>
          <w:vanish/>
          <w:sz w:val="22"/>
          <w:szCs w:val="22"/>
          <w:shd w:val="clear" w:color="auto" w:fill="FFFF99"/>
          <w:rtl/>
        </w:rPr>
        <w:t xml:space="preserve"> </w:t>
      </w:r>
      <w:r w:rsidR="006C3324" w:rsidRPr="009156DD">
        <w:rPr>
          <w:rStyle w:val="default"/>
          <w:rFonts w:cs="FrankRuehl" w:hint="cs"/>
          <w:vanish/>
          <w:sz w:val="22"/>
          <w:szCs w:val="22"/>
          <w:u w:val="single"/>
          <w:shd w:val="clear" w:color="auto" w:fill="FFFF99"/>
          <w:rtl/>
        </w:rPr>
        <w:t>הרשות הלאומית לחדשנות טכנולוגית</w:t>
      </w:r>
      <w:r w:rsidRPr="009156DD">
        <w:rPr>
          <w:rStyle w:val="default"/>
          <w:rFonts w:cs="FrankRuehl" w:hint="cs"/>
          <w:vanish/>
          <w:sz w:val="22"/>
          <w:szCs w:val="22"/>
          <w:shd w:val="clear" w:color="auto" w:fill="FFFF99"/>
          <w:rtl/>
        </w:rPr>
        <w:t>;</w:t>
      </w:r>
    </w:p>
    <w:p w:rsidR="006E7417" w:rsidRPr="009156DD" w:rsidRDefault="006E7417" w:rsidP="00846AE0">
      <w:pPr>
        <w:pStyle w:val="P00"/>
        <w:spacing w:before="0"/>
        <w:ind w:left="1474"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(ו)</w:t>
      </w:r>
      <w:r w:rsidRPr="009156DD">
        <w:rPr>
          <w:rStyle w:val="default"/>
          <w:rFonts w:cs="FrankRuehl" w:hint="cs"/>
          <w:vanish/>
          <w:sz w:val="22"/>
          <w:szCs w:val="22"/>
          <w:u w:val="single"/>
          <w:shd w:val="clear" w:color="auto" w:fill="FFFF99"/>
          <w:rtl/>
        </w:rPr>
        <w:tab/>
        <w:t>הכנסה טכנולוגית כאמור בסעיף 51כד;</w:t>
      </w:r>
    </w:p>
    <w:p w:rsidR="00846AE0" w:rsidRPr="009156DD" w:rsidRDefault="00846AE0" w:rsidP="00846AE0">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היתה התכנית להקמת מפעל חדש, תחושב ההכנסה ממכירות המפעל בשוק המסוים, לצורך הוראות פרק זה בלבד, על פי חישוב ממוצע של ההכנסות בשנת המס ובשתי שנות המס שקדמו לה, ובלבד שלא יובאו בחשבון שנות מס שבהן טרם היו למפעל החדש הכנסות כלשהן;</w:t>
      </w:r>
    </w:p>
    <w:p w:rsidR="00846AE0" w:rsidRPr="009156DD" w:rsidRDefault="00846AE0" w:rsidP="00846AE0">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היתה התכנית להרחבת המפעל, יחולו לענין בחינת התקיימות התנאים הקבועים בסעיף קטן (ג)(1)(ב) ו-(ג) לצורך הוראות פרק שלישי זה בלבד, הוראות אלה:</w:t>
      </w:r>
    </w:p>
    <w:p w:rsidR="00846AE0" w:rsidRPr="009156DD" w:rsidRDefault="00846AE0" w:rsidP="00846AE0">
      <w:pPr>
        <w:pStyle w:val="P00"/>
        <w:spacing w:before="0"/>
        <w:ind w:left="1474"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(א)</w:t>
      </w:r>
      <w:r w:rsidRPr="009156DD">
        <w:rPr>
          <w:rStyle w:val="default"/>
          <w:rFonts w:cs="FrankRuehl" w:hint="cs"/>
          <w:strike/>
          <w:vanish/>
          <w:sz w:val="22"/>
          <w:szCs w:val="22"/>
          <w:shd w:val="clear" w:color="auto" w:fill="FFFF99"/>
          <w:rtl/>
        </w:rPr>
        <w:tab/>
        <w:t>יובאו בחשבון רק הכנסות ממכירות המפעל המיוחסות לחלק המפעל שנוסף בשל ההרחבה;</w:t>
      </w:r>
    </w:p>
    <w:p w:rsidR="006E7417" w:rsidRPr="009156DD" w:rsidRDefault="006E7417" w:rsidP="00846AE0">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u w:val="single"/>
          <w:shd w:val="clear" w:color="auto" w:fill="FFFF99"/>
          <w:rtl/>
        </w:rPr>
        <w:t>(א)</w:t>
      </w:r>
      <w:r w:rsidRPr="009156DD">
        <w:rPr>
          <w:rStyle w:val="default"/>
          <w:rFonts w:cs="FrankRuehl" w:hint="cs"/>
          <w:vanish/>
          <w:sz w:val="22"/>
          <w:szCs w:val="22"/>
          <w:u w:val="single"/>
          <w:shd w:val="clear" w:color="auto" w:fill="FFFF99"/>
          <w:rtl/>
        </w:rPr>
        <w:tab/>
        <w:t>לעניין תכנית מענקים יובאו בחשבון הכנסות ממכירות המפעל המיוחסות לחלק המפעל שנוסף בשל ההרחבה או ההכנסות מכלל מכירות המפעל, לפי בחירת המפעל שעליה יודיע בעת הגשת הבקשה לאישור התכנית, ובלא זכות חזרה מהבחירה בתקופת התכנית, ולעניין הטבות מס יובאו בחשבון הכנסות מכלל מכירות המפעל;</w:t>
      </w:r>
    </w:p>
    <w:p w:rsidR="00846AE0" w:rsidRPr="009156DD" w:rsidRDefault="00846AE0" w:rsidP="00846AE0">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(ב)</w:t>
      </w:r>
      <w:r w:rsidRPr="009156DD">
        <w:rPr>
          <w:rStyle w:val="default"/>
          <w:rFonts w:cs="FrankRuehl" w:hint="cs"/>
          <w:vanish/>
          <w:sz w:val="22"/>
          <w:szCs w:val="22"/>
          <w:shd w:val="clear" w:color="auto" w:fill="FFFF99"/>
          <w:rtl/>
        </w:rPr>
        <w:tab/>
        <w:t>ייחוס ההכנסות ממכירות המפעל לכל חלק מחלקי המפעל ייעשה כאמור בסעיף 74;</w:t>
      </w:r>
    </w:p>
    <w:p w:rsidR="00846AE0" w:rsidRPr="009156DD" w:rsidRDefault="00846AE0" w:rsidP="00846AE0">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(ג)</w:t>
      </w:r>
      <w:r w:rsidRPr="009156DD">
        <w:rPr>
          <w:rStyle w:val="default"/>
          <w:rFonts w:cs="FrankRuehl" w:hint="cs"/>
          <w:vanish/>
          <w:sz w:val="22"/>
          <w:szCs w:val="22"/>
          <w:shd w:val="clear" w:color="auto" w:fill="FFFF99"/>
          <w:rtl/>
        </w:rPr>
        <w:tab/>
        <w:t>ייחוס ההכנסות ממכירות המפעל בשוק המסוים לכל חלק מחלקי המפעל ייעשה על פי מחזור המפעל בשוק מסוים לאחר הרחבתו בהפחתת מחזור הבסיס בשוק המסוים; השרים רשאים לקבוע דרכי חישוב ודרכי הוכחה לענין ייחוס ההכנסות ממכירות המפעל בשוק המסוים לכל חלק מחלקי המפעל, לפי פסקת משנה זו.</w:t>
      </w:r>
    </w:p>
    <w:p w:rsidR="002E181E" w:rsidRPr="009156DD" w:rsidRDefault="00846AE0" w:rsidP="006E7417">
      <w:pPr>
        <w:pStyle w:val="P00"/>
        <w:spacing w:before="0"/>
        <w:ind w:left="0"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ab/>
        <w:t>(ה)</w:t>
      </w:r>
      <w:r w:rsidRPr="009156DD">
        <w:rPr>
          <w:rStyle w:val="default"/>
          <w:rFonts w:cs="FrankRuehl" w:hint="cs"/>
          <w:vanish/>
          <w:sz w:val="22"/>
          <w:szCs w:val="22"/>
          <w:shd w:val="clear" w:color="auto" w:fill="FFFF99"/>
          <w:rtl/>
        </w:rPr>
        <w:tab/>
        <w:t>התנאים המנויים בסעיף קטן (ג) יראו אותם כתנאים שנקבעו לפי הוראות סעיף 19, לענין אישור שניתן לתכנית או לחלק ממנה</w:t>
      </w:r>
      <w:r w:rsidR="002E181E" w:rsidRPr="009156DD">
        <w:rPr>
          <w:rStyle w:val="default"/>
          <w:rFonts w:cs="FrankRuehl" w:hint="cs"/>
          <w:vanish/>
          <w:sz w:val="22"/>
          <w:szCs w:val="22"/>
          <w:shd w:val="clear" w:color="auto" w:fill="FFFF99"/>
          <w:rtl/>
        </w:rPr>
        <w:t>.</w:t>
      </w:r>
    </w:p>
    <w:p w:rsidR="002E181E" w:rsidRPr="009156DD" w:rsidRDefault="002E181E" w:rsidP="002E181E">
      <w:pPr>
        <w:pStyle w:val="P00"/>
        <w:spacing w:before="0"/>
        <w:ind w:left="0" w:right="1134"/>
        <w:rPr>
          <w:rStyle w:val="default"/>
          <w:rFonts w:cs="FrankRuehl"/>
          <w:vanish/>
          <w:sz w:val="20"/>
          <w:szCs w:val="20"/>
          <w:shd w:val="clear" w:color="auto" w:fill="FFFF99"/>
          <w:rtl/>
        </w:rPr>
      </w:pPr>
    </w:p>
    <w:p w:rsidR="002E181E" w:rsidRPr="009156DD" w:rsidRDefault="002E181E" w:rsidP="002E181E">
      <w:pPr>
        <w:pStyle w:val="P00"/>
        <w:spacing w:before="0"/>
        <w:ind w:left="0" w:right="1134"/>
        <w:rPr>
          <w:rStyle w:val="default"/>
          <w:rFonts w:ascii="FrankRuehl" w:hAnsi="FrankRuehl" w:cs="FrankRuehl"/>
          <w:vanish/>
          <w:color w:val="FF0000"/>
          <w:sz w:val="20"/>
          <w:szCs w:val="20"/>
          <w:shd w:val="clear" w:color="auto" w:fill="FFFF99"/>
          <w:rtl/>
        </w:rPr>
      </w:pPr>
      <w:bookmarkStart w:id="72" w:name="_Hlk108025146"/>
      <w:r w:rsidRPr="009156DD">
        <w:rPr>
          <w:rStyle w:val="default"/>
          <w:rFonts w:ascii="FrankRuehl" w:hAnsi="FrankRuehl" w:cs="FrankRuehl"/>
          <w:vanish/>
          <w:color w:val="FF0000"/>
          <w:sz w:val="20"/>
          <w:szCs w:val="20"/>
          <w:shd w:val="clear" w:color="auto" w:fill="FFFF99"/>
          <w:rtl/>
        </w:rPr>
        <w:t>מיום 5.7.2022</w:t>
      </w:r>
    </w:p>
    <w:p w:rsidR="002E181E" w:rsidRPr="009156DD" w:rsidRDefault="002E181E" w:rsidP="002E181E">
      <w:pPr>
        <w:pStyle w:val="P00"/>
        <w:spacing w:before="0"/>
        <w:ind w:left="0" w:right="1134"/>
        <w:rPr>
          <w:rStyle w:val="default"/>
          <w:rFonts w:ascii="FrankRuehl" w:hAnsi="FrankRuehl" w:cs="FrankRuehl"/>
          <w:vanish/>
          <w:sz w:val="20"/>
          <w:szCs w:val="20"/>
          <w:shd w:val="clear" w:color="auto" w:fill="FFFF99"/>
          <w:rtl/>
        </w:rPr>
      </w:pPr>
      <w:r w:rsidRPr="009156DD">
        <w:rPr>
          <w:rStyle w:val="default"/>
          <w:rFonts w:ascii="FrankRuehl" w:hAnsi="FrankRuehl" w:cs="FrankRuehl"/>
          <w:b/>
          <w:bCs/>
          <w:vanish/>
          <w:sz w:val="20"/>
          <w:szCs w:val="20"/>
          <w:shd w:val="clear" w:color="auto" w:fill="FFFF99"/>
          <w:rtl/>
        </w:rPr>
        <w:t xml:space="preserve">תיקון מס' </w:t>
      </w:r>
      <w:r w:rsidRPr="009156DD">
        <w:rPr>
          <w:rStyle w:val="default"/>
          <w:rFonts w:ascii="FrankRuehl" w:hAnsi="FrankRuehl" w:cs="FrankRuehl" w:hint="cs"/>
          <w:b/>
          <w:bCs/>
          <w:vanish/>
          <w:sz w:val="20"/>
          <w:szCs w:val="20"/>
          <w:shd w:val="clear" w:color="auto" w:fill="FFFF99"/>
          <w:rtl/>
        </w:rPr>
        <w:t>76</w:t>
      </w:r>
    </w:p>
    <w:p w:rsidR="002E181E" w:rsidRPr="009156DD" w:rsidRDefault="002E181E" w:rsidP="002E181E">
      <w:pPr>
        <w:pStyle w:val="P00"/>
        <w:spacing w:before="0"/>
        <w:ind w:left="0" w:right="1134"/>
        <w:rPr>
          <w:rStyle w:val="default"/>
          <w:rFonts w:ascii="FrankRuehl" w:hAnsi="FrankRuehl" w:cs="FrankRuehl"/>
          <w:vanish/>
          <w:sz w:val="20"/>
          <w:szCs w:val="20"/>
          <w:shd w:val="clear" w:color="auto" w:fill="FFFF99"/>
          <w:rtl/>
        </w:rPr>
      </w:pPr>
      <w:hyperlink r:id="rId223" w:history="1">
        <w:r w:rsidRPr="009156DD">
          <w:rPr>
            <w:rStyle w:val="Hyperlink"/>
            <w:rFonts w:ascii="FrankRuehl" w:hAnsi="FrankRuehl" w:cs="FrankRuehl"/>
            <w:vanish/>
            <w:szCs w:val="20"/>
            <w:shd w:val="clear" w:color="auto" w:fill="FFFF99"/>
            <w:rtl/>
          </w:rPr>
          <w:t>ס"ח תשפ"ב מס' 2991</w:t>
        </w:r>
      </w:hyperlink>
      <w:r w:rsidRPr="009156DD">
        <w:rPr>
          <w:rStyle w:val="default"/>
          <w:rFonts w:ascii="FrankRuehl" w:hAnsi="FrankRuehl" w:cs="FrankRuehl"/>
          <w:vanish/>
          <w:sz w:val="20"/>
          <w:szCs w:val="20"/>
          <w:shd w:val="clear" w:color="auto" w:fill="FFFF99"/>
          <w:rtl/>
        </w:rPr>
        <w:t xml:space="preserve"> מיום 5.7.2022 עמ' 99</w:t>
      </w:r>
      <w:r w:rsidRPr="009156DD">
        <w:rPr>
          <w:rStyle w:val="default"/>
          <w:rFonts w:ascii="FrankRuehl" w:hAnsi="FrankRuehl" w:cs="FrankRuehl" w:hint="cs"/>
          <w:vanish/>
          <w:sz w:val="20"/>
          <w:szCs w:val="20"/>
          <w:shd w:val="clear" w:color="auto" w:fill="FFFF99"/>
          <w:rtl/>
        </w:rPr>
        <w:t>1</w:t>
      </w:r>
      <w:r w:rsidRPr="009156DD">
        <w:rPr>
          <w:rStyle w:val="default"/>
          <w:rFonts w:ascii="FrankRuehl" w:hAnsi="FrankRuehl" w:cs="FrankRuehl"/>
          <w:vanish/>
          <w:sz w:val="20"/>
          <w:szCs w:val="20"/>
          <w:shd w:val="clear" w:color="auto" w:fill="FFFF99"/>
          <w:rtl/>
        </w:rPr>
        <w:t xml:space="preserve"> (</w:t>
      </w:r>
      <w:hyperlink r:id="rId224" w:history="1">
        <w:r w:rsidRPr="009156DD">
          <w:rPr>
            <w:rStyle w:val="Hyperlink"/>
            <w:rFonts w:ascii="FrankRuehl" w:hAnsi="FrankRuehl" w:cs="FrankRuehl"/>
            <w:vanish/>
            <w:szCs w:val="20"/>
            <w:shd w:val="clear" w:color="auto" w:fill="FFFF99"/>
            <w:rtl/>
          </w:rPr>
          <w:t>ה"ח 1521</w:t>
        </w:r>
      </w:hyperlink>
      <w:r w:rsidRPr="009156DD">
        <w:rPr>
          <w:rStyle w:val="default"/>
          <w:rFonts w:ascii="FrankRuehl" w:hAnsi="FrankRuehl" w:cs="FrankRuehl"/>
          <w:vanish/>
          <w:sz w:val="20"/>
          <w:szCs w:val="20"/>
          <w:shd w:val="clear" w:color="auto" w:fill="FFFF99"/>
          <w:rtl/>
        </w:rPr>
        <w:t>)</w:t>
      </w:r>
    </w:p>
    <w:bookmarkEnd w:id="72"/>
    <w:p w:rsidR="002E181E" w:rsidRPr="009156DD" w:rsidRDefault="002E181E" w:rsidP="002E181E">
      <w:pPr>
        <w:pStyle w:val="P00"/>
        <w:ind w:left="0" w:right="1134"/>
        <w:rPr>
          <w:rStyle w:val="default"/>
          <w:rFonts w:cs="FrankRuehl" w:hint="cs"/>
          <w:vanish/>
          <w:sz w:val="22"/>
          <w:szCs w:val="22"/>
          <w:shd w:val="clear" w:color="auto" w:fill="FFFF99"/>
          <w:rtl/>
        </w:rPr>
      </w:pP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(א)</w:t>
      </w:r>
      <w:r w:rsidRPr="009156DD">
        <w:rPr>
          <w:rStyle w:val="default"/>
          <w:rFonts w:cs="FrankRuehl" w:hint="cs"/>
          <w:vanish/>
          <w:sz w:val="22"/>
          <w:szCs w:val="22"/>
          <w:shd w:val="clear" w:color="auto" w:fill="FFFF99"/>
          <w:rtl/>
        </w:rPr>
        <w:tab/>
        <w:t xml:space="preserve">בסעיף זה </w:t>
      </w:r>
      <w:r w:rsidRPr="009156DD">
        <w:rPr>
          <w:rStyle w:val="default"/>
          <w:rFonts w:cs="FrankRuehl"/>
          <w:vanish/>
          <w:sz w:val="22"/>
          <w:szCs w:val="22"/>
          <w:shd w:val="clear" w:color="auto" w:fill="FFFF99"/>
          <w:rtl/>
        </w:rPr>
        <w:t>–</w:t>
      </w:r>
    </w:p>
    <w:p w:rsidR="00846AE0" w:rsidRPr="006E7417" w:rsidRDefault="002E181E" w:rsidP="002E181E">
      <w:pPr>
        <w:pStyle w:val="P00"/>
        <w:ind w:left="0" w:right="1134"/>
        <w:rPr>
          <w:rStyle w:val="default"/>
          <w:rFonts w:cs="FrankRuehl" w:hint="cs"/>
          <w:sz w:val="2"/>
          <w:szCs w:val="2"/>
          <w:rtl/>
        </w:rPr>
      </w:pPr>
      <w:r w:rsidRPr="009156DD">
        <w:rPr>
          <w:rStyle w:val="default"/>
          <w:rFonts w:cs="FrankRuehl" w:hint="cs"/>
          <w:vanish/>
          <w:sz w:val="22"/>
          <w:szCs w:val="22"/>
          <w:shd w:val="clear" w:color="auto" w:fill="FFFF99"/>
          <w:rtl/>
        </w:rPr>
        <w:tab/>
        <w:t xml:space="preserve">"תכנית מחקר ופיתוח"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תכנית כהגדרתה בסעיף 4 לחוק לעידוד מחקר ופיתוח, ובלבד שהיא לגבי מסלול הטבות כמשמעותו בסעיף 8א(7) לחוק האמור </w:t>
      </w:r>
      <w:r w:rsidRPr="009156DD">
        <w:rPr>
          <w:rStyle w:val="default"/>
          <w:rFonts w:cs="FrankRuehl" w:hint="cs"/>
          <w:strike/>
          <w:vanish/>
          <w:sz w:val="22"/>
          <w:szCs w:val="22"/>
          <w:shd w:val="clear" w:color="auto" w:fill="FFFF99"/>
          <w:rtl/>
        </w:rPr>
        <w:t>שהמדען הראשי במשרד הכלכלה והתעשייה</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שהמדען הראשי לחדשנות במשרד החדשנות, המדע והטכנולוגיה</w:t>
      </w:r>
      <w:r w:rsidRPr="009156DD">
        <w:rPr>
          <w:rStyle w:val="default"/>
          <w:rFonts w:cs="FrankRuehl" w:hint="cs"/>
          <w:vanish/>
          <w:sz w:val="22"/>
          <w:szCs w:val="22"/>
          <w:shd w:val="clear" w:color="auto" w:fill="FFFF99"/>
          <w:rtl/>
        </w:rPr>
        <w:t xml:space="preserve"> ומנהל רשות המסים אישרו לעניין סעיף זה, או לגבי מסלול חוק המו"פ כהגדרתו בסעיף 4 לחוק האמור;</w:t>
      </w:r>
      <w:bookmarkEnd w:id="71"/>
    </w:p>
    <w:p w:rsidR="00846AE0" w:rsidRPr="00BE0D6A" w:rsidRDefault="00846AE0" w:rsidP="00BE0D6A">
      <w:pPr>
        <w:pStyle w:val="P00"/>
        <w:spacing w:before="0"/>
        <w:ind w:left="1474" w:right="1134"/>
        <w:rPr>
          <w:rStyle w:val="default"/>
          <w:rFonts w:cs="FrankRuehl" w:hint="cs"/>
          <w:sz w:val="2"/>
          <w:szCs w:val="2"/>
          <w:u w:val="single"/>
          <w:shd w:val="clear" w:color="auto" w:fill="FFFF99"/>
          <w:rtl/>
        </w:rPr>
      </w:pPr>
    </w:p>
    <w:p w:rsidR="00F06206" w:rsidRDefault="00F06206" w:rsidP="00F06206">
      <w:pPr>
        <w:pStyle w:val="P00"/>
        <w:spacing w:before="72"/>
        <w:ind w:left="0" w:right="1134"/>
        <w:rPr>
          <w:rStyle w:val="default"/>
          <w:rFonts w:cs="FrankRuehl" w:hint="cs"/>
          <w:rtl/>
        </w:rPr>
      </w:pPr>
      <w:bookmarkStart w:id="73" w:name="Seif99"/>
      <w:bookmarkEnd w:id="73"/>
      <w:r>
        <w:rPr>
          <w:lang w:val="he-IL"/>
        </w:rPr>
        <w:pict>
          <v:rect id="_x0000_s2558" style="position:absolute;left:0;text-align:left;margin-left:464.5pt;margin-top:8.05pt;width:75.05pt;height:25pt;z-index:251759616" o:allowincell="f" filled="f" stroked="f" strokecolor="lime" strokeweight=".25pt">
            <v:textbox inset="0,0,0,0">
              <w:txbxContent>
                <w:p w:rsidR="006C3324" w:rsidRDefault="006C3324" w:rsidP="00F06206">
                  <w:pPr>
                    <w:spacing w:line="160" w:lineRule="exact"/>
                    <w:jc w:val="left"/>
                    <w:rPr>
                      <w:rFonts w:cs="Miriam" w:hint="cs"/>
                      <w:sz w:val="18"/>
                      <w:szCs w:val="18"/>
                      <w:rtl/>
                    </w:rPr>
                  </w:pPr>
                  <w:r>
                    <w:rPr>
                      <w:rFonts w:cs="Miriam" w:hint="cs"/>
                      <w:sz w:val="18"/>
                      <w:szCs w:val="18"/>
                      <w:rtl/>
                    </w:rPr>
                    <w:t>מענק באזור פיתוח א'</w:t>
                  </w:r>
                </w:p>
                <w:p w:rsidR="006C3324" w:rsidRDefault="006C3324" w:rsidP="00F06206">
                  <w:pPr>
                    <w:spacing w:line="160" w:lineRule="exact"/>
                    <w:jc w:val="left"/>
                    <w:rPr>
                      <w:rFonts w:cs="Miriam" w:hint="cs"/>
                      <w:sz w:val="18"/>
                      <w:szCs w:val="18"/>
                      <w:rtl/>
                    </w:rPr>
                  </w:pPr>
                  <w:r>
                    <w:rPr>
                      <w:rFonts w:cs="Miriam" w:hint="cs"/>
                      <w:sz w:val="18"/>
                      <w:szCs w:val="18"/>
                      <w:rtl/>
                    </w:rPr>
                    <w:t>(תיקון מס' 68) תשע"א-2011</w:t>
                  </w:r>
                </w:p>
              </w:txbxContent>
            </v:textbox>
            <w10:anchorlock/>
          </v:rect>
        </w:pict>
      </w:r>
      <w:r>
        <w:rPr>
          <w:rStyle w:val="big-number"/>
          <w:rFonts w:cs="Miriam"/>
          <w:rtl/>
        </w:rPr>
        <w:t>1</w:t>
      </w:r>
      <w:r>
        <w:rPr>
          <w:rStyle w:val="big-number"/>
          <w:rFonts w:cs="Miriam" w:hint="cs"/>
          <w:rtl/>
        </w:rPr>
        <w:t>8</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נוסף על האמור בסעיף 18א, המינהלה לא תאשר תכנית או חלק ממנה לפי הוראות סעיף 18, לגבי מפעל תעשייתי, אלא אם כן הוא נמצא באזור פיתוח א'.</w:t>
      </w:r>
    </w:p>
    <w:p w:rsidR="008009F6" w:rsidRPr="009156DD" w:rsidRDefault="008009F6" w:rsidP="008009F6">
      <w:pPr>
        <w:pStyle w:val="P00"/>
        <w:spacing w:before="0"/>
        <w:ind w:left="0" w:right="1134"/>
        <w:rPr>
          <w:rStyle w:val="default"/>
          <w:rFonts w:cs="FrankRuehl" w:hint="cs"/>
          <w:vanish/>
          <w:color w:val="FF0000"/>
          <w:szCs w:val="20"/>
          <w:shd w:val="clear" w:color="auto" w:fill="FFFF99"/>
          <w:rtl/>
        </w:rPr>
      </w:pPr>
      <w:bookmarkStart w:id="74" w:name="Rov365"/>
      <w:r w:rsidRPr="009156DD">
        <w:rPr>
          <w:rStyle w:val="default"/>
          <w:rFonts w:cs="FrankRuehl" w:hint="cs"/>
          <w:vanish/>
          <w:color w:val="FF0000"/>
          <w:szCs w:val="20"/>
          <w:shd w:val="clear" w:color="auto" w:fill="FFFF99"/>
          <w:rtl/>
        </w:rPr>
        <w:t>מיום 1.1.2011</w:t>
      </w:r>
    </w:p>
    <w:p w:rsidR="008009F6" w:rsidRPr="009156DD" w:rsidRDefault="008009F6" w:rsidP="008009F6">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8009F6" w:rsidRPr="009156DD" w:rsidRDefault="008009F6" w:rsidP="008009F6">
      <w:pPr>
        <w:pStyle w:val="P00"/>
        <w:spacing w:before="0"/>
        <w:ind w:left="0" w:right="1134"/>
        <w:rPr>
          <w:rStyle w:val="default"/>
          <w:rFonts w:cs="FrankRuehl" w:hint="cs"/>
          <w:vanish/>
          <w:szCs w:val="20"/>
          <w:shd w:val="clear" w:color="auto" w:fill="FFFF99"/>
          <w:rtl/>
        </w:rPr>
      </w:pPr>
      <w:hyperlink r:id="rId225"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168 (</w:t>
      </w:r>
      <w:hyperlink r:id="rId226"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F06206" w:rsidRPr="00F06206" w:rsidRDefault="00F06206" w:rsidP="00F06206">
      <w:pPr>
        <w:pStyle w:val="P00"/>
        <w:spacing w:before="0"/>
        <w:ind w:left="0" w:right="1134"/>
        <w:rPr>
          <w:rStyle w:val="default"/>
          <w:rFonts w:cs="FrankRuehl" w:hint="cs"/>
          <w:sz w:val="2"/>
          <w:szCs w:val="2"/>
          <w:shd w:val="clear" w:color="auto" w:fill="FFFF99"/>
          <w:rtl/>
        </w:rPr>
      </w:pPr>
      <w:r w:rsidRPr="009156DD">
        <w:rPr>
          <w:rStyle w:val="default"/>
          <w:rFonts w:cs="FrankRuehl" w:hint="cs"/>
          <w:b/>
          <w:bCs/>
          <w:vanish/>
          <w:szCs w:val="20"/>
          <w:shd w:val="clear" w:color="auto" w:fill="FFFF99"/>
          <w:rtl/>
        </w:rPr>
        <w:t>הוספת סעיף 18ב</w:t>
      </w:r>
      <w:bookmarkEnd w:id="74"/>
    </w:p>
    <w:p w:rsidR="00F06206" w:rsidRDefault="00F06206" w:rsidP="00F06206">
      <w:pPr>
        <w:pStyle w:val="P00"/>
        <w:spacing w:before="72"/>
        <w:ind w:left="0" w:right="1134"/>
        <w:rPr>
          <w:rStyle w:val="default"/>
          <w:rFonts w:cs="FrankRuehl" w:hint="cs"/>
          <w:rtl/>
        </w:rPr>
      </w:pPr>
      <w:bookmarkStart w:id="75" w:name="Seif100"/>
      <w:bookmarkEnd w:id="75"/>
      <w:r>
        <w:rPr>
          <w:lang w:val="he-IL"/>
        </w:rPr>
        <w:pict>
          <v:rect id="_x0000_s2560" style="position:absolute;left:0;text-align:left;margin-left:464.5pt;margin-top:8.05pt;width:75.05pt;height:24.9pt;z-index:251760640" o:allowincell="f" filled="f" stroked="f" strokecolor="lime" strokeweight=".25pt">
            <v:textbox inset="0,0,0,0">
              <w:txbxContent>
                <w:p w:rsidR="006C3324" w:rsidRDefault="006C3324" w:rsidP="00F06206">
                  <w:pPr>
                    <w:spacing w:line="160" w:lineRule="exact"/>
                    <w:jc w:val="left"/>
                    <w:rPr>
                      <w:rFonts w:cs="Miriam" w:hint="cs"/>
                      <w:sz w:val="18"/>
                      <w:szCs w:val="18"/>
                      <w:rtl/>
                    </w:rPr>
                  </w:pPr>
                  <w:r>
                    <w:rPr>
                      <w:rFonts w:cs="Miriam" w:hint="cs"/>
                      <w:sz w:val="18"/>
                      <w:szCs w:val="18"/>
                      <w:rtl/>
                    </w:rPr>
                    <w:t>מסלולים נוספים</w:t>
                  </w:r>
                </w:p>
                <w:p w:rsidR="006C3324" w:rsidRDefault="006C3324" w:rsidP="00F06206">
                  <w:pPr>
                    <w:spacing w:line="160" w:lineRule="exact"/>
                    <w:jc w:val="left"/>
                    <w:rPr>
                      <w:rFonts w:cs="Miriam" w:hint="cs"/>
                      <w:sz w:val="18"/>
                      <w:szCs w:val="18"/>
                      <w:rtl/>
                    </w:rPr>
                  </w:pPr>
                  <w:r>
                    <w:rPr>
                      <w:rFonts w:cs="Miriam" w:hint="cs"/>
                      <w:sz w:val="18"/>
                      <w:szCs w:val="18"/>
                      <w:rtl/>
                    </w:rPr>
                    <w:t>(תיקון מס' 68) תשע"א-2011</w:t>
                  </w:r>
                </w:p>
              </w:txbxContent>
            </v:textbox>
            <w10:anchorlock/>
          </v:rect>
        </w:pict>
      </w:r>
      <w:r>
        <w:rPr>
          <w:rStyle w:val="big-number"/>
          <w:rFonts w:cs="Miriam"/>
          <w:rtl/>
        </w:rPr>
        <w:t>1</w:t>
      </w:r>
      <w:r>
        <w:rPr>
          <w:rStyle w:val="big-number"/>
          <w:rFonts w:cs="Miriam" w:hint="cs"/>
          <w:rtl/>
        </w:rPr>
        <w:t>8</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השרים, באישור ועדת הכספים של הכנסת, רשאים, לפי הצעת המינהלה או לאחר התייעצות עמה, להורות על סוגי השקעות של מפעלים תעשייתיים, שיקדמו את מטרת החוק, אשר בשלהם יינתנו מענקים או הלוואות, ובלבד שהמפעלים נמצאים באזור פיתוח א' ומתקיימות בהם הוראות סעיף 18א (בסעיף זה </w:t>
      </w:r>
      <w:r>
        <w:rPr>
          <w:rStyle w:val="default"/>
          <w:rFonts w:cs="FrankRuehl"/>
          <w:rtl/>
        </w:rPr>
        <w:t>–</w:t>
      </w:r>
      <w:r>
        <w:rPr>
          <w:rStyle w:val="default"/>
          <w:rFonts w:cs="FrankRuehl" w:hint="cs"/>
          <w:rtl/>
        </w:rPr>
        <w:t xml:space="preserve"> מסלולים); לגבי כל אחד מהמסלולים יכללו ההוראות, בין השאר, את אלה:</w:t>
      </w:r>
    </w:p>
    <w:p w:rsidR="00F06206" w:rsidRDefault="00F06206" w:rsidP="00F8749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יעדי המסלול לרבות הכשרת עובדים, פיתוחם והגדלת תפוקתם;</w:t>
      </w:r>
    </w:p>
    <w:p w:rsidR="00F06206" w:rsidRDefault="00F06206" w:rsidP="00F8749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F8749C">
        <w:rPr>
          <w:rStyle w:val="default"/>
          <w:rFonts w:cs="FrankRuehl" w:hint="cs"/>
          <w:rtl/>
        </w:rPr>
        <w:t>שיעור המענק וההלוואה באחוזים מההשקעה של המפעל בהתאם לתכנית המאושרת, ובלבד שלא יעלה על האחוזים הקבועים בתוספת הראשונה, ואולם רשאים השרים, באישור ועדת הכספים של הכנסת, לקבוע, לגבי מסלול שבנוגע אליו מצאו טעם מיוחד לכך, אחוזי מענק והלוואה נוספים, עד 10%;</w:t>
      </w:r>
    </w:p>
    <w:p w:rsidR="00F8749C" w:rsidRDefault="00F8749C" w:rsidP="00F8749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תנאים לאישור תכניות;</w:t>
      </w:r>
    </w:p>
    <w:p w:rsidR="00F8749C" w:rsidRDefault="00F8749C" w:rsidP="00F8749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דרכים ומועדים להגשת תכניות לאישור;</w:t>
      </w:r>
    </w:p>
    <w:p w:rsidR="00F8749C" w:rsidRDefault="00F8749C" w:rsidP="00F8749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התנאים והמועדים לתשלום המענק או ההלוואה.</w:t>
      </w:r>
    </w:p>
    <w:p w:rsidR="00F8749C" w:rsidRDefault="00F8749C" w:rsidP="00F062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מסלול יתוקצב בתכנית נפרדת כמשמעה בחוק יסודות התקציב, התשמ"ה-1985.</w:t>
      </w:r>
    </w:p>
    <w:p w:rsidR="00F8749C" w:rsidRDefault="00F8749C" w:rsidP="00F0620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השרים לפי סעיף זה יפורסמו ברשומות.</w:t>
      </w:r>
    </w:p>
    <w:p w:rsidR="00F06206" w:rsidRPr="009156DD" w:rsidRDefault="00F06206" w:rsidP="00F06206">
      <w:pPr>
        <w:pStyle w:val="P00"/>
        <w:spacing w:before="0"/>
        <w:ind w:left="0" w:right="1134"/>
        <w:rPr>
          <w:rStyle w:val="default"/>
          <w:rFonts w:cs="FrankRuehl" w:hint="cs"/>
          <w:vanish/>
          <w:color w:val="FF0000"/>
          <w:szCs w:val="20"/>
          <w:shd w:val="clear" w:color="auto" w:fill="FFFF99"/>
          <w:rtl/>
        </w:rPr>
      </w:pPr>
      <w:bookmarkStart w:id="76" w:name="Rov366"/>
      <w:r w:rsidRPr="009156DD">
        <w:rPr>
          <w:rStyle w:val="default"/>
          <w:rFonts w:cs="FrankRuehl" w:hint="cs"/>
          <w:vanish/>
          <w:color w:val="FF0000"/>
          <w:szCs w:val="20"/>
          <w:shd w:val="clear" w:color="auto" w:fill="FFFF99"/>
          <w:rtl/>
        </w:rPr>
        <w:t>מיום 1.1.2011</w:t>
      </w:r>
    </w:p>
    <w:p w:rsidR="00F06206" w:rsidRPr="009156DD" w:rsidRDefault="00F06206" w:rsidP="00F06206">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F06206" w:rsidRPr="009156DD" w:rsidRDefault="00F06206" w:rsidP="00F06206">
      <w:pPr>
        <w:pStyle w:val="P00"/>
        <w:spacing w:before="0"/>
        <w:ind w:left="0" w:right="1134"/>
        <w:rPr>
          <w:rStyle w:val="default"/>
          <w:rFonts w:cs="FrankRuehl" w:hint="cs"/>
          <w:vanish/>
          <w:szCs w:val="20"/>
          <w:shd w:val="clear" w:color="auto" w:fill="FFFF99"/>
          <w:rtl/>
        </w:rPr>
      </w:pPr>
      <w:hyperlink r:id="rId227"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168 (</w:t>
      </w:r>
      <w:hyperlink r:id="rId228"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F06206" w:rsidRPr="0065630C" w:rsidRDefault="00F06206" w:rsidP="0065630C">
      <w:pPr>
        <w:pStyle w:val="P00"/>
        <w:spacing w:before="0"/>
        <w:ind w:left="0" w:right="1134"/>
        <w:rPr>
          <w:rStyle w:val="default"/>
          <w:rFonts w:cs="FrankRuehl" w:hint="cs"/>
          <w:sz w:val="2"/>
          <w:szCs w:val="2"/>
          <w:shd w:val="clear" w:color="auto" w:fill="FFFF99"/>
          <w:rtl/>
        </w:rPr>
      </w:pPr>
      <w:r w:rsidRPr="009156DD">
        <w:rPr>
          <w:rStyle w:val="default"/>
          <w:rFonts w:cs="FrankRuehl" w:hint="cs"/>
          <w:b/>
          <w:bCs/>
          <w:vanish/>
          <w:szCs w:val="20"/>
          <w:shd w:val="clear" w:color="auto" w:fill="FFFF99"/>
          <w:rtl/>
        </w:rPr>
        <w:t>הוספת סעיף 18ג</w:t>
      </w:r>
      <w:bookmarkEnd w:id="76"/>
    </w:p>
    <w:p w:rsidR="00660265" w:rsidRDefault="00660265">
      <w:pPr>
        <w:pStyle w:val="P00"/>
        <w:spacing w:before="72"/>
        <w:ind w:left="0" w:right="1134"/>
        <w:rPr>
          <w:rStyle w:val="default"/>
          <w:rFonts w:cs="FrankRuehl" w:hint="cs"/>
          <w:rtl/>
        </w:rPr>
      </w:pPr>
      <w:bookmarkStart w:id="77" w:name="Seif49"/>
      <w:bookmarkEnd w:id="77"/>
      <w:r>
        <w:rPr>
          <w:lang w:val="he-IL"/>
        </w:rPr>
        <w:pict>
          <v:rect id="_x0000_s2072" style="position:absolute;left:0;text-align:left;margin-left:464.5pt;margin-top:8.05pt;width:75.05pt;height:28.6pt;z-index:251546624" o:allowincell="f" filled="f" stroked="f" strokecolor="lime" strokeweight=".25pt">
            <v:textbox inset="0,0,0,0">
              <w:txbxContent>
                <w:p w:rsidR="006C3324" w:rsidRDefault="006C3324">
                  <w:pPr>
                    <w:spacing w:line="160" w:lineRule="exact"/>
                    <w:jc w:val="left"/>
                    <w:rPr>
                      <w:rFonts w:cs="Miriam" w:hint="cs"/>
                      <w:sz w:val="18"/>
                      <w:szCs w:val="18"/>
                      <w:rtl/>
                    </w:rPr>
                  </w:pPr>
                  <w:r>
                    <w:rPr>
                      <w:rFonts w:cs="Miriam"/>
                      <w:sz w:val="18"/>
                      <w:szCs w:val="18"/>
                      <w:rtl/>
                    </w:rPr>
                    <w:t>תנ</w:t>
                  </w:r>
                  <w:r>
                    <w:rPr>
                      <w:rFonts w:cs="Miriam" w:hint="cs"/>
                      <w:sz w:val="18"/>
                      <w:szCs w:val="18"/>
                      <w:rtl/>
                    </w:rPr>
                    <w:t>אים</w:t>
                  </w:r>
                  <w:r>
                    <w:rPr>
                      <w:rFonts w:cs="Miriam"/>
                      <w:sz w:val="18"/>
                      <w:szCs w:val="18"/>
                      <w:rtl/>
                    </w:rPr>
                    <w:t xml:space="preserve"> ל</w:t>
                  </w:r>
                  <w:r>
                    <w:rPr>
                      <w:rFonts w:cs="Miriam" w:hint="cs"/>
                      <w:sz w:val="18"/>
                      <w:szCs w:val="18"/>
                      <w:rtl/>
                    </w:rPr>
                    <w:t>א</w:t>
                  </w:r>
                  <w:r>
                    <w:rPr>
                      <w:rFonts w:cs="Miriam"/>
                      <w:sz w:val="18"/>
                      <w:szCs w:val="18"/>
                      <w:rtl/>
                    </w:rPr>
                    <w:t>יש</w:t>
                  </w:r>
                  <w:r>
                    <w:rPr>
                      <w:rFonts w:cs="Miriam" w:hint="cs"/>
                      <w:sz w:val="18"/>
                      <w:szCs w:val="18"/>
                      <w:rtl/>
                    </w:rPr>
                    <w:t>ור</w:t>
                  </w:r>
                </w:p>
                <w:p w:rsidR="006C3324" w:rsidRDefault="006C3324">
                  <w:pPr>
                    <w:spacing w:line="160" w:lineRule="exact"/>
                    <w:jc w:val="left"/>
                    <w:rPr>
                      <w:rFonts w:cs="Miriam"/>
                      <w:noProof/>
                      <w:sz w:val="18"/>
                      <w:szCs w:val="18"/>
                      <w:rtl/>
                    </w:rPr>
                  </w:pPr>
                  <w:r>
                    <w:rPr>
                      <w:rFonts w:cs="Miriam" w:hint="cs"/>
                      <w:sz w:val="18"/>
                      <w:szCs w:val="18"/>
                      <w:rtl/>
                    </w:rPr>
                    <w:t>(תיקון מס' 63) תשס"ו-2006</w:t>
                  </w:r>
                </w:p>
              </w:txbxContent>
            </v:textbox>
            <w10:anchorlock/>
          </v:rect>
        </w:pict>
      </w:r>
      <w:r>
        <w:rPr>
          <w:rStyle w:val="big-number"/>
          <w:rFonts w:cs="Miriam"/>
          <w:rtl/>
        </w:rPr>
        <w:t>19</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המ</w:t>
      </w:r>
      <w:r>
        <w:rPr>
          <w:rStyle w:val="default"/>
          <w:rFonts w:cs="FrankRuehl" w:hint="cs"/>
          <w:rtl/>
        </w:rPr>
        <w:t xml:space="preserve">ינהלה </w:t>
      </w:r>
      <w:r>
        <w:rPr>
          <w:rStyle w:val="default"/>
          <w:rFonts w:cs="FrankRuehl"/>
          <w:rtl/>
        </w:rPr>
        <w:t>רש</w:t>
      </w:r>
      <w:r>
        <w:rPr>
          <w:rStyle w:val="default"/>
          <w:rFonts w:cs="FrankRuehl" w:hint="cs"/>
          <w:rtl/>
        </w:rPr>
        <w:t>אית, לפי שיקול דעתה, להתנות את כניסת האישור לתקפו במילוי תנאים מוקדמים שייקבעו באישור וכן לקבוע באישור תנאים בקשר לביצוע התכני</w:t>
      </w:r>
      <w:r>
        <w:rPr>
          <w:rStyle w:val="default"/>
          <w:rFonts w:cs="FrankRuehl"/>
          <w:rtl/>
        </w:rPr>
        <w:t>ת</w:t>
      </w:r>
      <w:r>
        <w:rPr>
          <w:rStyle w:val="default"/>
          <w:rFonts w:cs="FrankRuehl" w:hint="cs"/>
          <w:rtl/>
        </w:rPr>
        <w:t xml:space="preserve"> </w:t>
      </w:r>
      <w:r>
        <w:rPr>
          <w:rStyle w:val="default"/>
          <w:rFonts w:cs="FrankRuehl"/>
          <w:rtl/>
        </w:rPr>
        <w:t>ו</w:t>
      </w:r>
      <w:r>
        <w:rPr>
          <w:rStyle w:val="default"/>
          <w:rFonts w:cs="FrankRuehl" w:hint="cs"/>
          <w:rtl/>
        </w:rPr>
        <w:t>ל</w:t>
      </w:r>
      <w:r>
        <w:rPr>
          <w:rStyle w:val="default"/>
          <w:rFonts w:cs="FrankRuehl"/>
          <w:rtl/>
        </w:rPr>
        <w:t>פ</w:t>
      </w:r>
      <w:r>
        <w:rPr>
          <w:rStyle w:val="default"/>
          <w:rFonts w:cs="FrankRuehl" w:hint="cs"/>
          <w:rtl/>
        </w:rPr>
        <w:t>ע</w:t>
      </w:r>
      <w:r>
        <w:rPr>
          <w:rStyle w:val="default"/>
          <w:rFonts w:cs="FrankRuehl"/>
          <w:rtl/>
        </w:rPr>
        <w:t>ו</w:t>
      </w:r>
      <w:r>
        <w:rPr>
          <w:rStyle w:val="default"/>
          <w:rFonts w:cs="FrankRuehl" w:hint="cs"/>
          <w:rtl/>
        </w:rPr>
        <w:t>לות שלאחר מכן.</w:t>
      </w:r>
    </w:p>
    <w:p w:rsidR="00660265" w:rsidRDefault="00660265">
      <w:pPr>
        <w:pStyle w:val="P00"/>
        <w:spacing w:before="72"/>
        <w:ind w:left="0" w:right="1134"/>
        <w:rPr>
          <w:rStyle w:val="default"/>
          <w:rFonts w:cs="FrankRuehl" w:hint="cs"/>
          <w:rtl/>
        </w:rPr>
      </w:pPr>
      <w:r>
        <w:rPr>
          <w:rFonts w:cs="FrankRuehl"/>
          <w:rtl/>
          <w:lang w:val="he-IL"/>
        </w:rPr>
        <w:pict>
          <v:shape id="_x0000_s2305" type="#_x0000_t202" style="position:absolute;left:0;text-align:left;margin-left:470.25pt;margin-top:7.1pt;width:1in;height:16.8pt;z-index:251651072" filled="f" stroked="f">
            <v:textbox inset="1mm,0,1mm,0">
              <w:txbxContent>
                <w:p w:rsidR="006C3324" w:rsidRDefault="006C3324">
                  <w:pPr>
                    <w:spacing w:line="160" w:lineRule="exact"/>
                    <w:jc w:val="left"/>
                    <w:rPr>
                      <w:rFonts w:cs="Miriam"/>
                      <w:noProof/>
                      <w:sz w:val="18"/>
                      <w:szCs w:val="18"/>
                      <w:rtl/>
                    </w:rPr>
                  </w:pPr>
                  <w:r>
                    <w:rPr>
                      <w:rFonts w:cs="Miriam" w:hint="cs"/>
                      <w:sz w:val="18"/>
                      <w:szCs w:val="18"/>
                      <w:rtl/>
                    </w:rPr>
                    <w:t>(תיקון מס' 63) תשס"ו-2006</w:t>
                  </w:r>
                </w:p>
              </w:txbxContent>
            </v:textbox>
            <w10:anchorlock/>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בלי לגרוע מהוראות סעיף קטן (א), שר התעשיה המסחר והתעסוקה, באישור ועדת הכלכלה של הכנסת, יקבע –</w:t>
      </w:r>
    </w:p>
    <w:p w:rsidR="00660265" w:rsidRDefault="00660265">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תנאים למתן האישור, לרבות תנאים מוקדמים לכניסת האישור לתוקפו,</w:t>
      </w:r>
      <w:r>
        <w:rPr>
          <w:rStyle w:val="default"/>
          <w:rFonts w:cs="FrankRuehl" w:hint="cs"/>
          <w:rtl/>
        </w:rPr>
        <w:t xml:space="preserve"> </w:t>
      </w:r>
      <w:r>
        <w:rPr>
          <w:rStyle w:val="default"/>
          <w:rFonts w:cs="FrankRuehl"/>
          <w:rtl/>
        </w:rPr>
        <w:t>שעניינם שמירה על איכות הסביבה; תקנות לפי פסקה זו ייקבעו לאחר התייעצות עם השר לאיכות הסביבה;</w:t>
      </w:r>
    </w:p>
    <w:p w:rsidR="00660265" w:rsidRDefault="0066026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הוראות לענין התניית מתן אישור בקיום הוראות חוק שכר מינימום, התשמ"ז</w:t>
      </w:r>
      <w:r>
        <w:rPr>
          <w:rStyle w:val="default"/>
          <w:rFonts w:cs="FrankRuehl" w:hint="cs"/>
          <w:rtl/>
        </w:rPr>
        <w:t>-1987</w:t>
      </w:r>
      <w:r>
        <w:rPr>
          <w:rStyle w:val="default"/>
          <w:rFonts w:cs="FrankRuehl"/>
          <w:rtl/>
        </w:rPr>
        <w:t>.</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78" w:name="Rov142"/>
      <w:r w:rsidRPr="009156DD">
        <w:rPr>
          <w:rStyle w:val="default"/>
          <w:rFonts w:cs="FrankRuehl" w:hint="cs"/>
          <w:vanish/>
          <w:color w:val="FF0000"/>
          <w:sz w:val="20"/>
          <w:szCs w:val="20"/>
          <w:shd w:val="clear" w:color="auto" w:fill="FFFF99"/>
          <w:rtl/>
        </w:rPr>
        <w:t>מיום 3.1.2006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63</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229" w:history="1">
        <w:r w:rsidRPr="009156DD">
          <w:rPr>
            <w:rStyle w:val="Hyperlink"/>
            <w:rFonts w:cs="FrankRuehl" w:hint="cs"/>
            <w:vanish/>
            <w:szCs w:val="20"/>
            <w:shd w:val="clear" w:color="auto" w:fill="FFFF99"/>
            <w:rtl/>
          </w:rPr>
          <w:t>ס"ח תשס"ו מס' 2050</w:t>
        </w:r>
      </w:hyperlink>
      <w:r w:rsidRPr="009156DD">
        <w:rPr>
          <w:rStyle w:val="default"/>
          <w:rFonts w:cs="FrankRuehl" w:hint="cs"/>
          <w:vanish/>
          <w:sz w:val="20"/>
          <w:szCs w:val="20"/>
          <w:shd w:val="clear" w:color="auto" w:fill="FFFF99"/>
          <w:rtl/>
        </w:rPr>
        <w:t xml:space="preserve"> מיום 3.1.2006 עמ' 246 (</w:t>
      </w:r>
      <w:hyperlink r:id="rId230" w:history="1">
        <w:r w:rsidRPr="009156DD">
          <w:rPr>
            <w:rStyle w:val="Hyperlink"/>
            <w:rFonts w:cs="FrankRuehl" w:hint="cs"/>
            <w:vanish/>
            <w:szCs w:val="20"/>
            <w:shd w:val="clear" w:color="auto" w:fill="FFFF99"/>
            <w:rtl/>
          </w:rPr>
          <w:t>ה"ח 83</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big-number"/>
          <w:rFonts w:cs="FrankRuehl"/>
          <w:vanish/>
          <w:sz w:val="22"/>
          <w:szCs w:val="22"/>
          <w:shd w:val="clear" w:color="auto" w:fill="FFFF99"/>
          <w:rtl/>
        </w:rPr>
        <w:t>19</w:t>
      </w:r>
      <w:r w:rsidRPr="009156DD">
        <w:rPr>
          <w:rStyle w:val="default"/>
          <w:rFonts w:cs="FrankRuehl"/>
          <w:vanish/>
          <w:sz w:val="22"/>
          <w:szCs w:val="22"/>
          <w:shd w:val="clear" w:color="auto" w:fill="FFFF99"/>
          <w:rtl/>
        </w:rPr>
        <w:t>.</w:t>
      </w:r>
      <w:r w:rsidRPr="009156DD">
        <w:rPr>
          <w:rStyle w:val="default"/>
          <w:rFonts w:cs="FrankRuehl"/>
          <w:vanish/>
          <w:sz w:val="22"/>
          <w:szCs w:val="22"/>
          <w:shd w:val="clear" w:color="auto" w:fill="FFFF99"/>
          <w:rtl/>
        </w:rPr>
        <w:tab/>
      </w:r>
      <w:r w:rsidRPr="009156DD">
        <w:rPr>
          <w:rStyle w:val="default"/>
          <w:rFonts w:cs="FrankRuehl" w:hint="cs"/>
          <w:vanish/>
          <w:sz w:val="22"/>
          <w:szCs w:val="22"/>
          <w:u w:val="single"/>
          <w:shd w:val="clear" w:color="auto" w:fill="FFFF99"/>
          <w:rtl/>
        </w:rPr>
        <w:t>(א)</w:t>
      </w: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המ</w:t>
      </w:r>
      <w:r w:rsidRPr="009156DD">
        <w:rPr>
          <w:rStyle w:val="default"/>
          <w:rFonts w:cs="FrankRuehl" w:hint="cs"/>
          <w:vanish/>
          <w:sz w:val="22"/>
          <w:szCs w:val="22"/>
          <w:shd w:val="clear" w:color="auto" w:fill="FFFF99"/>
          <w:rtl/>
        </w:rPr>
        <w:t xml:space="preserve">ינהלה </w:t>
      </w:r>
      <w:r w:rsidRPr="009156DD">
        <w:rPr>
          <w:rStyle w:val="default"/>
          <w:rFonts w:cs="FrankRuehl"/>
          <w:vanish/>
          <w:sz w:val="22"/>
          <w:szCs w:val="22"/>
          <w:shd w:val="clear" w:color="auto" w:fill="FFFF99"/>
          <w:rtl/>
        </w:rPr>
        <w:t>רש</w:t>
      </w:r>
      <w:r w:rsidRPr="009156DD">
        <w:rPr>
          <w:rStyle w:val="default"/>
          <w:rFonts w:cs="FrankRuehl" w:hint="cs"/>
          <w:vanish/>
          <w:sz w:val="22"/>
          <w:szCs w:val="22"/>
          <w:shd w:val="clear" w:color="auto" w:fill="FFFF99"/>
          <w:rtl/>
        </w:rPr>
        <w:t>אית, לפי שיקול דעתה, להתנות את כניסת האישור לתקפו במילוי תנאים מוקדמים שייקבעו באישור וכן לקבוע באישור תנאים בקשר לביצוע התכני</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פ</w:t>
      </w:r>
      <w:r w:rsidRPr="009156DD">
        <w:rPr>
          <w:rStyle w:val="default"/>
          <w:rFonts w:cs="FrankRuehl" w:hint="cs"/>
          <w:vanish/>
          <w:sz w:val="22"/>
          <w:szCs w:val="22"/>
          <w:shd w:val="clear" w:color="auto" w:fill="FFFF99"/>
          <w:rtl/>
        </w:rPr>
        <w:t>ע</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לות שלאחר מכן.</w:t>
      </w:r>
    </w:p>
    <w:p w:rsidR="00660265" w:rsidRPr="009156DD" w:rsidRDefault="00660265">
      <w:pPr>
        <w:pStyle w:val="P00"/>
        <w:spacing w:before="0"/>
        <w:ind w:left="0" w:right="1134"/>
        <w:rPr>
          <w:rStyle w:val="default"/>
          <w:rFonts w:cs="FrankRuehl" w:hint="cs"/>
          <w:vanish/>
          <w:sz w:val="22"/>
          <w:szCs w:val="22"/>
          <w:u w:val="single"/>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vanish/>
          <w:sz w:val="22"/>
          <w:szCs w:val="22"/>
          <w:u w:val="single"/>
          <w:shd w:val="clear" w:color="auto" w:fill="FFFF99"/>
          <w:rtl/>
        </w:rPr>
        <w:t>(ב)</w:t>
      </w:r>
      <w:r w:rsidRPr="009156DD">
        <w:rPr>
          <w:rStyle w:val="default"/>
          <w:rFonts w:cs="FrankRuehl" w:hint="cs"/>
          <w:vanish/>
          <w:sz w:val="22"/>
          <w:szCs w:val="22"/>
          <w:u w:val="single"/>
          <w:shd w:val="clear" w:color="auto" w:fill="FFFF99"/>
          <w:rtl/>
        </w:rPr>
        <w:tab/>
      </w:r>
      <w:r w:rsidRPr="009156DD">
        <w:rPr>
          <w:rStyle w:val="default"/>
          <w:rFonts w:cs="FrankRuehl"/>
          <w:vanish/>
          <w:sz w:val="22"/>
          <w:szCs w:val="22"/>
          <w:u w:val="single"/>
          <w:shd w:val="clear" w:color="auto" w:fill="FFFF99"/>
          <w:rtl/>
        </w:rPr>
        <w:t>בלי לגרוע מהוראות סעיף קטן (א), שר התעשיה המסחר והתעסוקה, באישור ועדת הכלכלה של הכנסת, יקבע –</w:t>
      </w:r>
    </w:p>
    <w:p w:rsidR="00660265" w:rsidRPr="009156DD" w:rsidRDefault="00660265">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vanish/>
          <w:sz w:val="22"/>
          <w:szCs w:val="22"/>
          <w:u w:val="single"/>
          <w:shd w:val="clear" w:color="auto" w:fill="FFFF99"/>
          <w:rtl/>
        </w:rPr>
        <w:t>(1)</w:t>
      </w:r>
      <w:r w:rsidRPr="009156DD">
        <w:rPr>
          <w:rStyle w:val="default"/>
          <w:rFonts w:cs="FrankRuehl" w:hint="cs"/>
          <w:vanish/>
          <w:sz w:val="22"/>
          <w:szCs w:val="22"/>
          <w:u w:val="single"/>
          <w:shd w:val="clear" w:color="auto" w:fill="FFFF99"/>
          <w:rtl/>
        </w:rPr>
        <w:tab/>
      </w:r>
      <w:r w:rsidRPr="009156DD">
        <w:rPr>
          <w:rStyle w:val="default"/>
          <w:rFonts w:cs="FrankRuehl"/>
          <w:vanish/>
          <w:sz w:val="22"/>
          <w:szCs w:val="22"/>
          <w:u w:val="single"/>
          <w:shd w:val="clear" w:color="auto" w:fill="FFFF99"/>
          <w:rtl/>
        </w:rPr>
        <w:t>תנאים למתן האישור, לרבות תנאים מוקדמים לכניסת האישור לתוקפו,</w:t>
      </w:r>
      <w:r w:rsidRPr="009156DD">
        <w:rPr>
          <w:rStyle w:val="default"/>
          <w:rFonts w:cs="FrankRuehl" w:hint="cs"/>
          <w:vanish/>
          <w:sz w:val="22"/>
          <w:szCs w:val="22"/>
          <w:u w:val="single"/>
          <w:shd w:val="clear" w:color="auto" w:fill="FFFF99"/>
          <w:rtl/>
        </w:rPr>
        <w:t xml:space="preserve"> </w:t>
      </w:r>
      <w:r w:rsidRPr="009156DD">
        <w:rPr>
          <w:rStyle w:val="default"/>
          <w:rFonts w:cs="FrankRuehl"/>
          <w:vanish/>
          <w:sz w:val="22"/>
          <w:szCs w:val="22"/>
          <w:u w:val="single"/>
          <w:shd w:val="clear" w:color="auto" w:fill="FFFF99"/>
          <w:rtl/>
        </w:rPr>
        <w:t>שעניינם שמירה על איכות הסביבה; תקנות לפי פסקה זו ייקבעו לאחר התייעצות עם השר לאיכות הסביבה;</w:t>
      </w:r>
    </w:p>
    <w:p w:rsidR="00660265" w:rsidRDefault="00660265">
      <w:pPr>
        <w:pStyle w:val="P00"/>
        <w:spacing w:before="0"/>
        <w:ind w:left="1021" w:right="1134"/>
        <w:rPr>
          <w:rStyle w:val="default"/>
          <w:rFonts w:cs="FrankRuehl" w:hint="cs"/>
          <w:sz w:val="2"/>
          <w:szCs w:val="2"/>
          <w:rtl/>
        </w:rPr>
      </w:pPr>
      <w:r w:rsidRPr="009156DD">
        <w:rPr>
          <w:rStyle w:val="default"/>
          <w:rFonts w:cs="FrankRuehl"/>
          <w:vanish/>
          <w:sz w:val="22"/>
          <w:szCs w:val="22"/>
          <w:u w:val="single"/>
          <w:shd w:val="clear" w:color="auto" w:fill="FFFF99"/>
          <w:rtl/>
        </w:rPr>
        <w:t>(2)</w:t>
      </w:r>
      <w:r w:rsidRPr="009156DD">
        <w:rPr>
          <w:rStyle w:val="default"/>
          <w:rFonts w:cs="FrankRuehl" w:hint="cs"/>
          <w:vanish/>
          <w:sz w:val="22"/>
          <w:szCs w:val="22"/>
          <w:u w:val="single"/>
          <w:shd w:val="clear" w:color="auto" w:fill="FFFF99"/>
          <w:rtl/>
        </w:rPr>
        <w:tab/>
      </w:r>
      <w:r w:rsidRPr="009156DD">
        <w:rPr>
          <w:rStyle w:val="default"/>
          <w:rFonts w:cs="FrankRuehl"/>
          <w:vanish/>
          <w:sz w:val="22"/>
          <w:szCs w:val="22"/>
          <w:u w:val="single"/>
          <w:shd w:val="clear" w:color="auto" w:fill="FFFF99"/>
          <w:rtl/>
        </w:rPr>
        <w:t>הוראות לענין התניית מתן אישור בקיום הוראות חוק שכר מינימום, התשמ"ז</w:t>
      </w:r>
      <w:r w:rsidRPr="009156DD">
        <w:rPr>
          <w:rStyle w:val="default"/>
          <w:rFonts w:cs="FrankRuehl" w:hint="cs"/>
          <w:vanish/>
          <w:sz w:val="22"/>
          <w:szCs w:val="22"/>
          <w:u w:val="single"/>
          <w:shd w:val="clear" w:color="auto" w:fill="FFFF99"/>
          <w:rtl/>
        </w:rPr>
        <w:t>-1987</w:t>
      </w:r>
      <w:r w:rsidRPr="009156DD">
        <w:rPr>
          <w:rStyle w:val="default"/>
          <w:rFonts w:cs="FrankRuehl"/>
          <w:vanish/>
          <w:sz w:val="22"/>
          <w:szCs w:val="22"/>
          <w:u w:val="single"/>
          <w:shd w:val="clear" w:color="auto" w:fill="FFFF99"/>
          <w:rtl/>
        </w:rPr>
        <w:t>.</w:t>
      </w:r>
      <w:bookmarkEnd w:id="78"/>
    </w:p>
    <w:p w:rsidR="00660265" w:rsidRDefault="00660265">
      <w:pPr>
        <w:pStyle w:val="P00"/>
        <w:spacing w:before="72"/>
        <w:ind w:left="0" w:right="1134"/>
        <w:rPr>
          <w:rStyle w:val="default"/>
          <w:rFonts w:cs="FrankRuehl"/>
          <w:rtl/>
        </w:rPr>
      </w:pPr>
      <w:bookmarkStart w:id="79" w:name="Seif50"/>
      <w:bookmarkEnd w:id="79"/>
      <w:r>
        <w:rPr>
          <w:lang w:val="he-IL"/>
        </w:rPr>
        <w:pict>
          <v:rect id="_x0000_s2073" style="position:absolute;left:0;text-align:left;margin-left:464.5pt;margin-top:8.05pt;width:75.05pt;height:60pt;z-index:251547648"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sz w:val="18"/>
                      <w:szCs w:val="18"/>
                      <w:rtl/>
                    </w:rPr>
                    <w:t>אי</w:t>
                  </w:r>
                  <w:r>
                    <w:rPr>
                      <w:rFonts w:cs="Miriam" w:hint="cs"/>
                      <w:sz w:val="18"/>
                      <w:szCs w:val="18"/>
                      <w:rtl/>
                    </w:rPr>
                    <w:t>שור המ</w:t>
                  </w:r>
                  <w:r>
                    <w:rPr>
                      <w:rFonts w:cs="Miriam"/>
                      <w:sz w:val="18"/>
                      <w:szCs w:val="18"/>
                      <w:rtl/>
                    </w:rPr>
                    <w:t>נה</w:t>
                  </w:r>
                  <w:r>
                    <w:rPr>
                      <w:rFonts w:cs="Miriam" w:hint="cs"/>
                      <w:sz w:val="18"/>
                      <w:szCs w:val="18"/>
                      <w:rtl/>
                    </w:rPr>
                    <w:t xml:space="preserve">ל </w:t>
                  </w:r>
                  <w:r>
                    <w:rPr>
                      <w:rFonts w:cs="Miriam"/>
                      <w:sz w:val="18"/>
                      <w:szCs w:val="18"/>
                      <w:rtl/>
                    </w:rPr>
                    <w:t>על</w:t>
                  </w:r>
                  <w:r>
                    <w:rPr>
                      <w:rFonts w:cs="Miriam" w:hint="cs"/>
                      <w:sz w:val="18"/>
                      <w:szCs w:val="18"/>
                      <w:rtl/>
                    </w:rPr>
                    <w:t xml:space="preserve"> פי הנ</w:t>
                  </w:r>
                  <w:r>
                    <w:rPr>
                      <w:rFonts w:cs="Miriam"/>
                      <w:sz w:val="18"/>
                      <w:szCs w:val="18"/>
                      <w:rtl/>
                    </w:rPr>
                    <w:t>חי</w:t>
                  </w:r>
                  <w:r>
                    <w:rPr>
                      <w:rFonts w:cs="Miriam" w:hint="cs"/>
                      <w:sz w:val="18"/>
                      <w:szCs w:val="18"/>
                      <w:rtl/>
                    </w:rPr>
                    <w:t>ות</w:t>
                  </w:r>
                </w:p>
                <w:p w:rsidR="006C3324" w:rsidRDefault="006C3324">
                  <w:pPr>
                    <w:spacing w:line="160" w:lineRule="exact"/>
                    <w:jc w:val="left"/>
                    <w:rPr>
                      <w:rFonts w:cs="Miriam"/>
                      <w:noProof/>
                      <w:sz w:val="18"/>
                      <w:szCs w:val="18"/>
                      <w:rtl/>
                    </w:rPr>
                  </w:pPr>
                  <w:r>
                    <w:rPr>
                      <w:rFonts w:cs="Miriam" w:hint="cs"/>
                      <w:sz w:val="18"/>
                      <w:szCs w:val="18"/>
                      <w:rtl/>
                    </w:rPr>
                    <w:t>(תיקון מס' 14)</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ל"ו-1976</w:t>
                  </w:r>
                </w:p>
                <w:p w:rsidR="006C3324" w:rsidRDefault="006C3324">
                  <w:pPr>
                    <w:spacing w:line="160" w:lineRule="exact"/>
                    <w:jc w:val="left"/>
                    <w:rPr>
                      <w:rFonts w:cs="Miriam"/>
                      <w:noProof/>
                      <w:sz w:val="18"/>
                      <w:szCs w:val="18"/>
                      <w:rtl/>
                    </w:rPr>
                  </w:pPr>
                  <w:r>
                    <w:rPr>
                      <w:rFonts w:cs="Miriam" w:hint="cs"/>
                      <w:sz w:val="18"/>
                      <w:szCs w:val="18"/>
                      <w:rtl/>
                    </w:rPr>
                    <w:t>(תיקון מס' 17)</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ל"ח-1978</w:t>
                  </w:r>
                </w:p>
              </w:txbxContent>
            </v:textbox>
            <w10:anchorlock/>
          </v:rect>
        </w:pict>
      </w:r>
      <w:r>
        <w:rPr>
          <w:rStyle w:val="big-number"/>
          <w:rFonts w:cs="Miriam"/>
          <w:rtl/>
        </w:rPr>
        <w:t>19</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מינהלה</w:t>
      </w:r>
      <w:r>
        <w:rPr>
          <w:rStyle w:val="default"/>
          <w:rFonts w:cs="FrankRuehl"/>
          <w:rtl/>
        </w:rPr>
        <w:t xml:space="preserve"> ר</w:t>
      </w:r>
      <w:r>
        <w:rPr>
          <w:rStyle w:val="default"/>
          <w:rFonts w:cs="FrankRuehl" w:hint="cs"/>
          <w:rtl/>
        </w:rPr>
        <w:t>שאית לקבוע הנחיות ותנאים לאישור ולשינוי של סוגי תכניות, למעט תכניות שנושאן הוא הקמת מפעל או הרחבתו, ומשעשתה כן רשאי המנהל, לאחר שנוכח כי נתמלאו</w:t>
      </w:r>
      <w:r>
        <w:rPr>
          <w:rStyle w:val="default"/>
          <w:rFonts w:cs="FrankRuehl"/>
          <w:rtl/>
        </w:rPr>
        <w:t xml:space="preserve"> </w:t>
      </w:r>
      <w:r>
        <w:rPr>
          <w:rStyle w:val="default"/>
          <w:rFonts w:cs="FrankRuehl" w:hint="cs"/>
          <w:rtl/>
        </w:rPr>
        <w:t>ה</w:t>
      </w:r>
      <w:r>
        <w:rPr>
          <w:rStyle w:val="default"/>
          <w:rFonts w:cs="FrankRuehl"/>
          <w:rtl/>
        </w:rPr>
        <w:t>ה</w:t>
      </w:r>
      <w:r>
        <w:rPr>
          <w:rStyle w:val="default"/>
          <w:rFonts w:cs="FrankRuehl" w:hint="cs"/>
          <w:rtl/>
        </w:rPr>
        <w:t>נ</w:t>
      </w:r>
      <w:r>
        <w:rPr>
          <w:rStyle w:val="default"/>
          <w:rFonts w:cs="FrankRuehl"/>
          <w:rtl/>
        </w:rPr>
        <w:t>ח</w:t>
      </w:r>
      <w:r>
        <w:rPr>
          <w:rStyle w:val="default"/>
          <w:rFonts w:cs="FrankRuehl" w:hint="cs"/>
          <w:rtl/>
        </w:rPr>
        <w:t>י</w:t>
      </w:r>
      <w:r>
        <w:rPr>
          <w:rStyle w:val="default"/>
          <w:rFonts w:cs="FrankRuehl"/>
          <w:rtl/>
        </w:rPr>
        <w:t>ו</w:t>
      </w:r>
      <w:r>
        <w:rPr>
          <w:rStyle w:val="default"/>
          <w:rFonts w:cs="FrankRuehl" w:hint="cs"/>
          <w:rtl/>
        </w:rPr>
        <w:t>ת והתנא</w:t>
      </w:r>
      <w:r>
        <w:rPr>
          <w:rStyle w:val="default"/>
          <w:rFonts w:cs="FrankRuehl"/>
          <w:rtl/>
        </w:rPr>
        <w:t>ים, ובהסכ</w:t>
      </w:r>
      <w:r>
        <w:rPr>
          <w:rStyle w:val="default"/>
          <w:rFonts w:cs="FrankRuehl" w:hint="cs"/>
          <w:rtl/>
        </w:rPr>
        <w:t>מת חבר המינהלה שהוא נציג המשרד שנושא התכנית הוא בתחום ט</w:t>
      </w:r>
      <w:r>
        <w:rPr>
          <w:rStyle w:val="default"/>
          <w:rFonts w:cs="FrankRuehl"/>
          <w:rtl/>
        </w:rPr>
        <w:t>יפ</w:t>
      </w:r>
      <w:r>
        <w:rPr>
          <w:rStyle w:val="default"/>
          <w:rFonts w:cs="FrankRuehl" w:hint="cs"/>
          <w:rtl/>
        </w:rPr>
        <w:t xml:space="preserve">ולו - </w:t>
      </w:r>
    </w:p>
    <w:p w:rsidR="00660265" w:rsidRDefault="00660265">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אש</w:t>
      </w:r>
      <w:r>
        <w:rPr>
          <w:rStyle w:val="default"/>
          <w:rFonts w:cs="FrankRuehl"/>
          <w:rtl/>
        </w:rPr>
        <w:t>ר</w:t>
      </w:r>
      <w:r>
        <w:rPr>
          <w:rStyle w:val="default"/>
          <w:rFonts w:cs="FrankRuehl" w:hint="cs"/>
          <w:rtl/>
        </w:rPr>
        <w:t xml:space="preserve"> תכ</w:t>
      </w:r>
      <w:r>
        <w:rPr>
          <w:rStyle w:val="default"/>
          <w:rFonts w:cs="FrankRuehl"/>
          <w:rtl/>
        </w:rPr>
        <w:t>ני</w:t>
      </w:r>
      <w:r>
        <w:rPr>
          <w:rStyle w:val="default"/>
          <w:rFonts w:cs="FrankRuehl" w:hint="cs"/>
          <w:rtl/>
        </w:rPr>
        <w:t>ת;</w:t>
      </w:r>
    </w:p>
    <w:p w:rsidR="00660265" w:rsidRDefault="00660265">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אשר שינ</w:t>
      </w:r>
      <w:r>
        <w:rPr>
          <w:rStyle w:val="default"/>
          <w:rFonts w:cs="FrankRuehl"/>
          <w:rtl/>
        </w:rPr>
        <w:t>וי</w:t>
      </w:r>
      <w:r>
        <w:rPr>
          <w:rStyle w:val="default"/>
          <w:rFonts w:cs="FrankRuehl" w:hint="cs"/>
          <w:rtl/>
        </w:rPr>
        <w:t xml:space="preserve"> בתכנית שאושרה.</w:t>
      </w:r>
    </w:p>
    <w:p w:rsidR="00660265" w:rsidRDefault="0066026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ענין מ</w:t>
      </w:r>
      <w:r>
        <w:rPr>
          <w:rStyle w:val="default"/>
          <w:rFonts w:cs="FrankRuehl"/>
          <w:rtl/>
        </w:rPr>
        <w:t>תן</w:t>
      </w:r>
      <w:r>
        <w:rPr>
          <w:rStyle w:val="default"/>
          <w:rFonts w:cs="FrankRuehl" w:hint="cs"/>
          <w:rtl/>
        </w:rPr>
        <w:t xml:space="preserve"> אישור על פי סעיף קטן (א) יהיו למנהל הסמכויות המוקנות למינהלה על פי סעיף 19 ו</w:t>
      </w:r>
      <w:r>
        <w:rPr>
          <w:rStyle w:val="default"/>
          <w:rFonts w:cs="FrankRuehl"/>
          <w:rtl/>
        </w:rPr>
        <w:t>די</w:t>
      </w:r>
      <w:r>
        <w:rPr>
          <w:rStyle w:val="default"/>
          <w:rFonts w:cs="FrankRuehl" w:hint="cs"/>
          <w:rtl/>
        </w:rPr>
        <w:t>נו</w:t>
      </w:r>
      <w:r>
        <w:rPr>
          <w:rStyle w:val="default"/>
          <w:rFonts w:cs="FrankRuehl"/>
          <w:rtl/>
        </w:rPr>
        <w:t xml:space="preserve"> ש</w:t>
      </w:r>
      <w:r>
        <w:rPr>
          <w:rStyle w:val="default"/>
          <w:rFonts w:cs="FrankRuehl" w:hint="cs"/>
          <w:rtl/>
        </w:rPr>
        <w:t>ל האישור יהיה כדין אישור ל</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ס</w:t>
      </w:r>
      <w:r>
        <w:rPr>
          <w:rStyle w:val="default"/>
          <w:rFonts w:cs="FrankRuehl"/>
          <w:rtl/>
        </w:rPr>
        <w:t>ע</w:t>
      </w:r>
      <w:r>
        <w:rPr>
          <w:rStyle w:val="default"/>
          <w:rFonts w:cs="FrankRuehl" w:hint="cs"/>
          <w:rtl/>
        </w:rPr>
        <w:t>י</w:t>
      </w:r>
      <w:r>
        <w:rPr>
          <w:rStyle w:val="default"/>
          <w:rFonts w:cs="FrankRuehl"/>
          <w:rtl/>
        </w:rPr>
        <w:t>ף</w:t>
      </w:r>
      <w:r>
        <w:rPr>
          <w:rStyle w:val="default"/>
          <w:rFonts w:cs="FrankRuehl" w:hint="cs"/>
          <w:rtl/>
        </w:rPr>
        <w:t xml:space="preserve"> 18.</w:t>
      </w:r>
    </w:p>
    <w:p w:rsidR="00660265" w:rsidRDefault="00660265">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א ראה </w:t>
      </w:r>
      <w:r>
        <w:rPr>
          <w:rStyle w:val="default"/>
          <w:rFonts w:cs="FrankRuehl"/>
          <w:rtl/>
        </w:rPr>
        <w:t>המ</w:t>
      </w:r>
      <w:r>
        <w:rPr>
          <w:rStyle w:val="default"/>
          <w:rFonts w:cs="FrankRuehl" w:hint="cs"/>
          <w:rtl/>
        </w:rPr>
        <w:t>נהל לאשר את</w:t>
      </w:r>
      <w:r>
        <w:rPr>
          <w:rStyle w:val="default"/>
          <w:rFonts w:cs="FrankRuehl"/>
          <w:rtl/>
        </w:rPr>
        <w:t xml:space="preserve"> ה</w:t>
      </w:r>
      <w:r>
        <w:rPr>
          <w:rStyle w:val="default"/>
          <w:rFonts w:cs="FrankRuehl" w:hint="cs"/>
          <w:rtl/>
        </w:rPr>
        <w:t>תכנית, יחזירנה למינהלה לדיון.</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80" w:name="Rov175"/>
      <w:r w:rsidRPr="009156DD">
        <w:rPr>
          <w:rStyle w:val="default"/>
          <w:rFonts w:cs="FrankRuehl" w:hint="cs"/>
          <w:vanish/>
          <w:color w:val="FF0000"/>
          <w:sz w:val="20"/>
          <w:szCs w:val="20"/>
          <w:shd w:val="clear" w:color="auto" w:fill="FFFF99"/>
          <w:rtl/>
        </w:rPr>
        <w:t>מיום 3.1.1963</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231" w:history="1">
        <w:r w:rsidRPr="009156DD">
          <w:rPr>
            <w:rStyle w:val="Hyperlink"/>
            <w:rFonts w:cs="FrankRuehl" w:hint="cs"/>
            <w:vanish/>
            <w:szCs w:val="20"/>
            <w:shd w:val="clear" w:color="auto" w:fill="FFFF99"/>
            <w:rtl/>
          </w:rPr>
          <w:t>ס"ח תשכ"ג מס' 383</w:t>
        </w:r>
      </w:hyperlink>
      <w:r w:rsidRPr="009156DD">
        <w:rPr>
          <w:rStyle w:val="default"/>
          <w:rFonts w:cs="FrankRuehl" w:hint="cs"/>
          <w:vanish/>
          <w:sz w:val="20"/>
          <w:szCs w:val="20"/>
          <w:shd w:val="clear" w:color="auto" w:fill="FFFF99"/>
          <w:rtl/>
        </w:rPr>
        <w:t xml:space="preserve"> מיום 3.1.1963 עמ' 14 (</w:t>
      </w:r>
      <w:hyperlink r:id="rId232" w:history="1">
        <w:r w:rsidRPr="009156DD">
          <w:rPr>
            <w:rStyle w:val="Hyperlink"/>
            <w:rFonts w:cs="FrankRuehl" w:hint="cs"/>
            <w:vanish/>
            <w:szCs w:val="20"/>
            <w:shd w:val="clear" w:color="auto" w:fill="FFFF99"/>
            <w:rtl/>
          </w:rPr>
          <w:t>ה"ח 500</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הוספת סעיף 19א</w:t>
      </w:r>
    </w:p>
    <w:p w:rsidR="00660265" w:rsidRPr="009156DD" w:rsidRDefault="00660265">
      <w:pPr>
        <w:pStyle w:val="P00"/>
        <w:spacing w:before="0"/>
        <w:ind w:left="0" w:right="1134"/>
        <w:rPr>
          <w:rStyle w:val="default"/>
          <w:rFonts w:cs="FrankRuehl" w:hint="cs"/>
          <w:b/>
          <w:b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1.4.1976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233" w:history="1">
        <w:r w:rsidRPr="009156DD">
          <w:rPr>
            <w:rStyle w:val="Hyperlink"/>
            <w:rFonts w:cs="FrankRuehl" w:hint="cs"/>
            <w:vanish/>
            <w:szCs w:val="20"/>
            <w:shd w:val="clear" w:color="auto" w:fill="FFFF99"/>
            <w:rtl/>
          </w:rPr>
          <w:t>ס"ח תשל"ו מס' 827</w:t>
        </w:r>
      </w:hyperlink>
      <w:r w:rsidRPr="009156DD">
        <w:rPr>
          <w:rStyle w:val="default"/>
          <w:rFonts w:cs="FrankRuehl" w:hint="cs"/>
          <w:vanish/>
          <w:sz w:val="20"/>
          <w:szCs w:val="20"/>
          <w:shd w:val="clear" w:color="auto" w:fill="FFFF99"/>
          <w:rtl/>
        </w:rPr>
        <w:t xml:space="preserve"> מיום 23.8.1976 עמ' 284 (</w:t>
      </w:r>
      <w:hyperlink r:id="rId234" w:history="1">
        <w:r w:rsidRPr="009156DD">
          <w:rPr>
            <w:rStyle w:val="Hyperlink"/>
            <w:rFonts w:cs="FrankRuehl" w:hint="cs"/>
            <w:vanish/>
            <w:szCs w:val="20"/>
            <w:shd w:val="clear" w:color="auto" w:fill="FFFF99"/>
            <w:rtl/>
          </w:rPr>
          <w:t>ה"ח 1245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החלפת סעיף 19א</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660265" w:rsidRPr="009156DD" w:rsidRDefault="00660265">
      <w:pPr>
        <w:pStyle w:val="P00"/>
        <w:spacing w:before="20"/>
        <w:ind w:left="0" w:right="1134"/>
        <w:rPr>
          <w:rStyle w:val="default"/>
          <w:rFonts w:cs="Miriam" w:hint="cs"/>
          <w:strike/>
          <w:vanish/>
          <w:sz w:val="16"/>
          <w:szCs w:val="16"/>
          <w:shd w:val="clear" w:color="auto" w:fill="FFFF99"/>
          <w:rtl/>
        </w:rPr>
      </w:pPr>
      <w:r w:rsidRPr="009156DD">
        <w:rPr>
          <w:rStyle w:val="default"/>
          <w:rFonts w:cs="Miriam" w:hint="cs"/>
          <w:strike/>
          <w:vanish/>
          <w:sz w:val="16"/>
          <w:szCs w:val="16"/>
          <w:shd w:val="clear" w:color="auto" w:fill="FFFF99"/>
          <w:rtl/>
        </w:rPr>
        <w:t>הנחיות לאישור תכנית להשקעה במטבע-חוץ</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19א.</w:t>
      </w:r>
      <w:r w:rsidRPr="009156DD">
        <w:rPr>
          <w:rStyle w:val="default"/>
          <w:rFonts w:cs="FrankRuehl" w:hint="cs"/>
          <w:strike/>
          <w:vanish/>
          <w:sz w:val="22"/>
          <w:szCs w:val="22"/>
          <w:shd w:val="clear" w:color="auto" w:fill="FFFF99"/>
          <w:rtl/>
        </w:rPr>
        <w:tab/>
        <w:t>המינהלה רשאית לקבוע הנחיות לאישור סוגי תכניות שנושאן הוא השקעת הון בישראל במטבע-חוץ, והמנהל רשאי, בהסכמת המפקח על מטבע-חוץ, לאשר תכנית אם היא ממלאה אחר ההנחיות שנקבעו, ודינו של האישור כדין אישור לפי סעיף 18; לא ראה המנהל לאשר את התכנית יחזירנה למינהלה לדיון.</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30.7.1978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235" w:history="1">
        <w:r w:rsidRPr="009156DD">
          <w:rPr>
            <w:rStyle w:val="Hyperlink"/>
            <w:rFonts w:cs="FrankRuehl" w:hint="cs"/>
            <w:vanish/>
            <w:szCs w:val="20"/>
            <w:shd w:val="clear" w:color="auto" w:fill="FFFF99"/>
            <w:rtl/>
          </w:rPr>
          <w:t>ס"ח תשל"ח מס' 905</w:t>
        </w:r>
      </w:hyperlink>
      <w:r w:rsidRPr="009156DD">
        <w:rPr>
          <w:rStyle w:val="default"/>
          <w:rFonts w:cs="FrankRuehl" w:hint="cs"/>
          <w:vanish/>
          <w:sz w:val="20"/>
          <w:szCs w:val="20"/>
          <w:shd w:val="clear" w:color="auto" w:fill="FFFF99"/>
          <w:rtl/>
        </w:rPr>
        <w:t xml:space="preserve"> מיום 30.7.1978 עמ' 168 (</w:t>
      </w:r>
      <w:hyperlink r:id="rId236" w:history="1">
        <w:r w:rsidRPr="009156DD">
          <w:rPr>
            <w:rStyle w:val="Hyperlink"/>
            <w:rFonts w:cs="FrankRuehl" w:hint="cs"/>
            <w:vanish/>
            <w:szCs w:val="20"/>
            <w:shd w:val="clear" w:color="auto" w:fill="FFFF99"/>
            <w:rtl/>
          </w:rPr>
          <w:t>ה"ח 1346</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vanish/>
          <w:sz w:val="22"/>
          <w:szCs w:val="22"/>
          <w:shd w:val="clear" w:color="auto" w:fill="FFFF99"/>
          <w:rtl/>
        </w:rPr>
      </w:pPr>
      <w:r w:rsidRPr="009156DD">
        <w:rPr>
          <w:rStyle w:val="default"/>
          <w:rFonts w:cs="FrankRuehl" w:hint="cs"/>
          <w:vanish/>
          <w:shd w:val="clear" w:color="auto" w:fill="FFFF99"/>
          <w:rtl/>
        </w:rPr>
        <w:tab/>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א)</w:t>
      </w:r>
      <w:r w:rsidRPr="009156DD">
        <w:rPr>
          <w:rStyle w:val="default"/>
          <w:rFonts w:cs="FrankRuehl"/>
          <w:vanish/>
          <w:sz w:val="22"/>
          <w:szCs w:val="22"/>
          <w:shd w:val="clear" w:color="auto" w:fill="FFFF99"/>
          <w:rtl/>
        </w:rPr>
        <w:tab/>
        <w:t>ה</w:t>
      </w:r>
      <w:r w:rsidRPr="009156DD">
        <w:rPr>
          <w:rStyle w:val="default"/>
          <w:rFonts w:cs="FrankRuehl" w:hint="cs"/>
          <w:vanish/>
          <w:sz w:val="22"/>
          <w:szCs w:val="22"/>
          <w:shd w:val="clear" w:color="auto" w:fill="FFFF99"/>
          <w:rtl/>
        </w:rPr>
        <w:t>מינהלה</w:t>
      </w:r>
      <w:r w:rsidRPr="009156DD">
        <w:rPr>
          <w:rStyle w:val="default"/>
          <w:rFonts w:cs="FrankRuehl"/>
          <w:vanish/>
          <w:sz w:val="22"/>
          <w:szCs w:val="22"/>
          <w:shd w:val="clear" w:color="auto" w:fill="FFFF99"/>
          <w:rtl/>
        </w:rPr>
        <w:t xml:space="preserve"> ר</w:t>
      </w:r>
      <w:r w:rsidRPr="009156DD">
        <w:rPr>
          <w:rStyle w:val="default"/>
          <w:rFonts w:cs="FrankRuehl" w:hint="cs"/>
          <w:vanish/>
          <w:sz w:val="22"/>
          <w:szCs w:val="22"/>
          <w:shd w:val="clear" w:color="auto" w:fill="FFFF99"/>
          <w:rtl/>
        </w:rPr>
        <w:t>שאית לקבוע הנחיות ותנאים לאישור ולשינוי של סוגי תכניות, למעט תכניות שנושאן הוא הקמת מפעל או הרחבתו, ומשעשתה כן רשאי המנהל, לאחר שנוכח כי נתמלאו</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ה</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נ</w:t>
      </w:r>
      <w:r w:rsidRPr="009156DD">
        <w:rPr>
          <w:rStyle w:val="default"/>
          <w:rFonts w:cs="FrankRuehl"/>
          <w:vanish/>
          <w:sz w:val="22"/>
          <w:szCs w:val="22"/>
          <w:shd w:val="clear" w:color="auto" w:fill="FFFF99"/>
          <w:rtl/>
        </w:rPr>
        <w:t>ח</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ת והתנא</w:t>
      </w:r>
      <w:r w:rsidRPr="009156DD">
        <w:rPr>
          <w:rStyle w:val="default"/>
          <w:rFonts w:cs="FrankRuehl"/>
          <w:vanish/>
          <w:sz w:val="22"/>
          <w:szCs w:val="22"/>
          <w:shd w:val="clear" w:color="auto" w:fill="FFFF99"/>
          <w:rtl/>
        </w:rPr>
        <w:t>ים, ובהסכ</w:t>
      </w:r>
      <w:r w:rsidRPr="009156DD">
        <w:rPr>
          <w:rStyle w:val="default"/>
          <w:rFonts w:cs="FrankRuehl" w:hint="cs"/>
          <w:vanish/>
          <w:sz w:val="22"/>
          <w:szCs w:val="22"/>
          <w:shd w:val="clear" w:color="auto" w:fill="FFFF99"/>
          <w:rtl/>
        </w:rPr>
        <w:t>מת חבר המינהלה שהוא נציג המשרד שנושא התכנית הוא בתחום ט</w:t>
      </w:r>
      <w:r w:rsidRPr="009156DD">
        <w:rPr>
          <w:rStyle w:val="default"/>
          <w:rFonts w:cs="FrankRuehl"/>
          <w:vanish/>
          <w:sz w:val="22"/>
          <w:szCs w:val="22"/>
          <w:shd w:val="clear" w:color="auto" w:fill="FFFF99"/>
          <w:rtl/>
        </w:rPr>
        <w:t>יפ</w:t>
      </w:r>
      <w:r w:rsidRPr="009156DD">
        <w:rPr>
          <w:rStyle w:val="default"/>
          <w:rFonts w:cs="FrankRuehl" w:hint="cs"/>
          <w:vanish/>
          <w:sz w:val="22"/>
          <w:szCs w:val="22"/>
          <w:shd w:val="clear" w:color="auto" w:fill="FFFF99"/>
          <w:rtl/>
        </w:rPr>
        <w:t xml:space="preserve">ולו - </w:t>
      </w:r>
    </w:p>
    <w:p w:rsidR="00660265" w:rsidRPr="009156DD" w:rsidRDefault="00660265">
      <w:pPr>
        <w:pStyle w:val="P22"/>
        <w:spacing w:before="0"/>
        <w:ind w:left="1021" w:right="1134"/>
        <w:rPr>
          <w:rStyle w:val="default"/>
          <w:rFonts w:cs="FrankRuehl"/>
          <w:vanish/>
          <w:sz w:val="22"/>
          <w:szCs w:val="22"/>
          <w:shd w:val="clear" w:color="auto" w:fill="FFFF99"/>
          <w:rtl/>
        </w:rPr>
      </w:pPr>
      <w:r w:rsidRPr="009156DD">
        <w:rPr>
          <w:rStyle w:val="default"/>
          <w:rFonts w:cs="FrankRuehl"/>
          <w:vanish/>
          <w:sz w:val="22"/>
          <w:szCs w:val="22"/>
          <w:shd w:val="clear" w:color="auto" w:fill="FFFF99"/>
          <w:rtl/>
        </w:rPr>
        <w:t>(1)</w:t>
      </w:r>
      <w:r w:rsidRPr="009156DD">
        <w:rPr>
          <w:rStyle w:val="default"/>
          <w:rFonts w:cs="FrankRuehl"/>
          <w:vanish/>
          <w:sz w:val="22"/>
          <w:szCs w:val="22"/>
          <w:shd w:val="clear" w:color="auto" w:fill="FFFF99"/>
          <w:rtl/>
        </w:rPr>
        <w:tab/>
        <w:t>ל</w:t>
      </w:r>
      <w:r w:rsidRPr="009156DD">
        <w:rPr>
          <w:rStyle w:val="default"/>
          <w:rFonts w:cs="FrankRuehl" w:hint="cs"/>
          <w:vanish/>
          <w:sz w:val="22"/>
          <w:szCs w:val="22"/>
          <w:shd w:val="clear" w:color="auto" w:fill="FFFF99"/>
          <w:rtl/>
        </w:rPr>
        <w:t>אש</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 xml:space="preserve"> תכ</w:t>
      </w:r>
      <w:r w:rsidRPr="009156DD">
        <w:rPr>
          <w:rStyle w:val="default"/>
          <w:rFonts w:cs="FrankRuehl"/>
          <w:vanish/>
          <w:sz w:val="22"/>
          <w:szCs w:val="22"/>
          <w:shd w:val="clear" w:color="auto" w:fill="FFFF99"/>
          <w:rtl/>
        </w:rPr>
        <w:t>ני</w:t>
      </w:r>
      <w:r w:rsidRPr="009156DD">
        <w:rPr>
          <w:rStyle w:val="default"/>
          <w:rFonts w:cs="FrankRuehl" w:hint="cs"/>
          <w:vanish/>
          <w:sz w:val="22"/>
          <w:szCs w:val="22"/>
          <w:shd w:val="clear" w:color="auto" w:fill="FFFF99"/>
          <w:rtl/>
        </w:rPr>
        <w:t>ת;</w:t>
      </w:r>
    </w:p>
    <w:p w:rsidR="00660265" w:rsidRPr="009156DD" w:rsidRDefault="00660265">
      <w:pPr>
        <w:pStyle w:val="P22"/>
        <w:spacing w:before="0"/>
        <w:ind w:left="1021"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vanish/>
          <w:sz w:val="22"/>
          <w:szCs w:val="22"/>
          <w:shd w:val="clear" w:color="auto" w:fill="FFFF99"/>
          <w:rtl/>
        </w:rPr>
        <w:tab/>
        <w:t>ל</w:t>
      </w:r>
      <w:r w:rsidRPr="009156DD">
        <w:rPr>
          <w:rStyle w:val="default"/>
          <w:rFonts w:cs="FrankRuehl" w:hint="cs"/>
          <w:vanish/>
          <w:sz w:val="22"/>
          <w:szCs w:val="22"/>
          <w:shd w:val="clear" w:color="auto" w:fill="FFFF99"/>
          <w:rtl/>
        </w:rPr>
        <w:t>אשר שינ</w:t>
      </w:r>
      <w:r w:rsidRPr="009156DD">
        <w:rPr>
          <w:rStyle w:val="default"/>
          <w:rFonts w:cs="FrankRuehl"/>
          <w:vanish/>
          <w:sz w:val="22"/>
          <w:szCs w:val="22"/>
          <w:shd w:val="clear" w:color="auto" w:fill="FFFF99"/>
          <w:rtl/>
        </w:rPr>
        <w:t>וי</w:t>
      </w:r>
      <w:r w:rsidRPr="009156DD">
        <w:rPr>
          <w:rStyle w:val="default"/>
          <w:rFonts w:cs="FrankRuehl" w:hint="cs"/>
          <w:vanish/>
          <w:sz w:val="22"/>
          <w:szCs w:val="22"/>
          <w:shd w:val="clear" w:color="auto" w:fill="FFFF99"/>
          <w:rtl/>
        </w:rPr>
        <w:t xml:space="preserve"> בתכנית שאושרה.</w:t>
      </w:r>
    </w:p>
    <w:p w:rsidR="00660265" w:rsidRDefault="00660265">
      <w:pPr>
        <w:pStyle w:val="P00"/>
        <w:spacing w:before="0"/>
        <w:ind w:left="0" w:right="1134"/>
        <w:rPr>
          <w:rStyle w:val="default"/>
          <w:rFonts w:cs="FrankRuehl" w:hint="cs"/>
          <w:strike/>
          <w:sz w:val="2"/>
          <w:szCs w:val="2"/>
          <w:shd w:val="clear" w:color="auto" w:fill="FFFF99"/>
          <w:rtl/>
        </w:rPr>
      </w:pPr>
      <w:r w:rsidRPr="009156DD">
        <w:rPr>
          <w:rStyle w:val="default"/>
          <w:rFonts w:cs="FrankRuehl" w:hint="cs"/>
          <w:strike/>
          <w:vanish/>
          <w:sz w:val="22"/>
          <w:szCs w:val="22"/>
          <w:shd w:val="clear" w:color="auto" w:fill="FFFF99"/>
          <w:rtl/>
        </w:rPr>
        <w:t>ובלבד שלא יתן אישור לפי סעיף קטן זה לגבי תכנית שנושאה הוא השקעת הון בישראל במטבע חוץ, אלא אם הסכים לכך המפקח על מטבע חוץ.</w:t>
      </w:r>
      <w:bookmarkEnd w:id="80"/>
    </w:p>
    <w:p w:rsidR="00660265" w:rsidRDefault="00660265">
      <w:pPr>
        <w:pStyle w:val="P00"/>
        <w:spacing w:before="72"/>
        <w:ind w:left="0" w:right="1134"/>
        <w:rPr>
          <w:rStyle w:val="default"/>
          <w:rFonts w:cs="FrankRuehl"/>
          <w:rtl/>
        </w:rPr>
      </w:pPr>
      <w:bookmarkStart w:id="81" w:name="Seif51"/>
      <w:bookmarkEnd w:id="81"/>
      <w:r>
        <w:rPr>
          <w:lang w:val="he-IL"/>
        </w:rPr>
        <w:pict>
          <v:rect id="_x0000_s2074" style="position:absolute;left:0;text-align:left;margin-left:464.5pt;margin-top:8.05pt;width:75.05pt;height:40pt;z-index:251548672"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sz w:val="18"/>
                      <w:szCs w:val="18"/>
                      <w:rtl/>
                    </w:rPr>
                    <w:t>אי</w:t>
                  </w:r>
                  <w:r>
                    <w:rPr>
                      <w:rFonts w:cs="Miriam" w:hint="cs"/>
                      <w:sz w:val="18"/>
                      <w:szCs w:val="18"/>
                      <w:rtl/>
                    </w:rPr>
                    <w:t>שור שי</w:t>
                  </w:r>
                  <w:r>
                    <w:rPr>
                      <w:rFonts w:cs="Miriam"/>
                      <w:sz w:val="18"/>
                      <w:szCs w:val="18"/>
                      <w:rtl/>
                    </w:rPr>
                    <w:t>נו</w:t>
                  </w:r>
                  <w:r>
                    <w:rPr>
                      <w:rFonts w:cs="Miriam" w:hint="cs"/>
                      <w:sz w:val="18"/>
                      <w:szCs w:val="18"/>
                      <w:rtl/>
                    </w:rPr>
                    <w:t xml:space="preserve">יים </w:t>
                  </w:r>
                  <w:r>
                    <w:rPr>
                      <w:rFonts w:cs="Miriam"/>
                      <w:sz w:val="18"/>
                      <w:szCs w:val="18"/>
                      <w:rtl/>
                    </w:rPr>
                    <w:t xml:space="preserve">על </w:t>
                  </w:r>
                  <w:r>
                    <w:rPr>
                      <w:rFonts w:cs="Miriam" w:hint="cs"/>
                      <w:sz w:val="18"/>
                      <w:szCs w:val="18"/>
                      <w:rtl/>
                    </w:rPr>
                    <w:t>פי הנ</w:t>
                  </w:r>
                  <w:r>
                    <w:rPr>
                      <w:rFonts w:cs="Miriam"/>
                      <w:sz w:val="18"/>
                      <w:szCs w:val="18"/>
                      <w:rtl/>
                    </w:rPr>
                    <w:t>חיו</w:t>
                  </w:r>
                  <w:r>
                    <w:rPr>
                      <w:rFonts w:cs="Miriam" w:hint="cs"/>
                      <w:sz w:val="18"/>
                      <w:szCs w:val="18"/>
                      <w:rtl/>
                    </w:rPr>
                    <w:t>ת</w:t>
                  </w:r>
                </w:p>
                <w:p w:rsidR="006C3324" w:rsidRDefault="006C3324">
                  <w:pPr>
                    <w:spacing w:line="160" w:lineRule="exact"/>
                    <w:jc w:val="left"/>
                    <w:rPr>
                      <w:rFonts w:cs="Miriam"/>
                      <w:noProof/>
                      <w:sz w:val="18"/>
                      <w:szCs w:val="18"/>
                      <w:rtl/>
                    </w:rPr>
                  </w:pPr>
                  <w:r>
                    <w:rPr>
                      <w:rFonts w:cs="Miriam" w:hint="cs"/>
                      <w:sz w:val="18"/>
                      <w:szCs w:val="18"/>
                      <w:rtl/>
                    </w:rPr>
                    <w:t>(תיקון מס'</w:t>
                  </w:r>
                  <w:r>
                    <w:rPr>
                      <w:rFonts w:cs="Miriam"/>
                      <w:sz w:val="18"/>
                      <w:szCs w:val="18"/>
                      <w:rtl/>
                    </w:rPr>
                    <w:t xml:space="preserve"> 17)</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ל"ח-1978</w:t>
                  </w:r>
                </w:p>
              </w:txbxContent>
            </v:textbox>
            <w10:anchorlock/>
          </v:rect>
        </w:pict>
      </w:r>
      <w:r>
        <w:rPr>
          <w:rStyle w:val="big-number"/>
          <w:rFonts w:cs="Miriam"/>
          <w:rtl/>
        </w:rPr>
        <w:t>19</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מינה</w:t>
      </w:r>
      <w:r>
        <w:rPr>
          <w:rStyle w:val="default"/>
          <w:rFonts w:cs="FrankRuehl"/>
          <w:rtl/>
        </w:rPr>
        <w:t>ל</w:t>
      </w:r>
      <w:r>
        <w:rPr>
          <w:rStyle w:val="default"/>
          <w:rFonts w:cs="FrankRuehl" w:hint="cs"/>
          <w:rtl/>
        </w:rPr>
        <w:t>ה</w:t>
      </w:r>
      <w:r>
        <w:rPr>
          <w:rStyle w:val="default"/>
          <w:rFonts w:cs="FrankRuehl"/>
          <w:rtl/>
        </w:rPr>
        <w:t xml:space="preserve"> רש</w:t>
      </w:r>
      <w:r>
        <w:rPr>
          <w:rStyle w:val="default"/>
          <w:rFonts w:cs="FrankRuehl" w:hint="cs"/>
          <w:rtl/>
        </w:rPr>
        <w:t xml:space="preserve">אית להסמיך אדם, אף אם אינו עובד המדינה, לאשר על פי הנחיותיה - </w:t>
      </w:r>
    </w:p>
    <w:p w:rsidR="00660265" w:rsidRDefault="00660265">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ינוי ב</w:t>
      </w:r>
      <w:r>
        <w:rPr>
          <w:rStyle w:val="default"/>
          <w:rFonts w:cs="FrankRuehl"/>
          <w:rtl/>
        </w:rPr>
        <w:t>תכ</w:t>
      </w:r>
      <w:r>
        <w:rPr>
          <w:rStyle w:val="default"/>
          <w:rFonts w:cs="FrankRuehl" w:hint="cs"/>
          <w:rtl/>
        </w:rPr>
        <w:t>נית הנובע משינויים במחירי הנכסים בלבד, שאי</w:t>
      </w:r>
      <w:r>
        <w:rPr>
          <w:rStyle w:val="default"/>
          <w:rFonts w:cs="FrankRuehl"/>
          <w:rtl/>
        </w:rPr>
        <w:t>נו מ</w:t>
      </w:r>
      <w:r>
        <w:rPr>
          <w:rStyle w:val="default"/>
          <w:rFonts w:cs="FrankRuehl" w:hint="cs"/>
          <w:rtl/>
        </w:rPr>
        <w:t>שנה את כמות הציוד או סוגו או</w:t>
      </w:r>
      <w:r>
        <w:rPr>
          <w:rStyle w:val="default"/>
          <w:rFonts w:cs="FrankRuehl"/>
          <w:rtl/>
        </w:rPr>
        <w:t xml:space="preserve"> א</w:t>
      </w:r>
      <w:r>
        <w:rPr>
          <w:rStyle w:val="default"/>
          <w:rFonts w:cs="FrankRuehl" w:hint="cs"/>
          <w:rtl/>
        </w:rPr>
        <w:t>ת שטח הבנינים א</w:t>
      </w:r>
      <w:r>
        <w:rPr>
          <w:rStyle w:val="default"/>
          <w:rFonts w:cs="FrankRuehl"/>
          <w:rtl/>
        </w:rPr>
        <w:t>ו</w:t>
      </w:r>
      <w:r>
        <w:rPr>
          <w:rStyle w:val="default"/>
          <w:rFonts w:cs="FrankRuehl" w:hint="cs"/>
          <w:rtl/>
        </w:rPr>
        <w:t xml:space="preserve"> </w:t>
      </w:r>
      <w:r>
        <w:rPr>
          <w:rStyle w:val="default"/>
          <w:rFonts w:cs="FrankRuehl"/>
          <w:rtl/>
        </w:rPr>
        <w:t>ס</w:t>
      </w:r>
      <w:r>
        <w:rPr>
          <w:rStyle w:val="default"/>
          <w:rFonts w:cs="FrankRuehl" w:hint="cs"/>
          <w:rtl/>
        </w:rPr>
        <w:t>ו</w:t>
      </w:r>
      <w:r>
        <w:rPr>
          <w:rStyle w:val="default"/>
          <w:rFonts w:cs="FrankRuehl"/>
          <w:rtl/>
        </w:rPr>
        <w:t>ג</w:t>
      </w:r>
      <w:r>
        <w:rPr>
          <w:rStyle w:val="default"/>
          <w:rFonts w:cs="FrankRuehl" w:hint="cs"/>
          <w:rtl/>
        </w:rPr>
        <w:t>ם</w:t>
      </w:r>
      <w:r>
        <w:rPr>
          <w:rStyle w:val="default"/>
          <w:rFonts w:cs="FrankRuehl"/>
          <w:rtl/>
        </w:rPr>
        <w:t>;</w:t>
      </w:r>
    </w:p>
    <w:p w:rsidR="00660265" w:rsidRDefault="00660265">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ינוי ב</w:t>
      </w:r>
      <w:r>
        <w:rPr>
          <w:rStyle w:val="default"/>
          <w:rFonts w:cs="FrankRuehl"/>
          <w:rtl/>
        </w:rPr>
        <w:t>תכ</w:t>
      </w:r>
      <w:r>
        <w:rPr>
          <w:rStyle w:val="default"/>
          <w:rFonts w:cs="FrankRuehl" w:hint="cs"/>
          <w:rtl/>
        </w:rPr>
        <w:t>נית שאינו מהותי בכמות הציוד או סוגו או בשטח הבנינים או סו</w:t>
      </w:r>
      <w:r>
        <w:rPr>
          <w:rStyle w:val="default"/>
          <w:rFonts w:cs="FrankRuehl"/>
          <w:rtl/>
        </w:rPr>
        <w:t>גם</w:t>
      </w:r>
      <w:r>
        <w:rPr>
          <w:rStyle w:val="default"/>
          <w:rFonts w:cs="FrankRuehl" w:hint="cs"/>
          <w:rtl/>
        </w:rPr>
        <w:t>;</w:t>
      </w:r>
    </w:p>
    <w:p w:rsidR="00660265" w:rsidRDefault="00660265">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ינוי ב</w:t>
      </w:r>
      <w:r>
        <w:rPr>
          <w:rStyle w:val="default"/>
          <w:rFonts w:cs="FrankRuehl"/>
          <w:rtl/>
        </w:rPr>
        <w:t>מו</w:t>
      </w:r>
      <w:r>
        <w:rPr>
          <w:rStyle w:val="default"/>
          <w:rFonts w:cs="FrankRuehl" w:hint="cs"/>
          <w:rtl/>
        </w:rPr>
        <w:t>עדי ביצוע התכנית.</w:t>
      </w:r>
    </w:p>
    <w:p w:rsidR="00660265" w:rsidRDefault="00660265">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ינו של</w:t>
      </w:r>
      <w:r>
        <w:rPr>
          <w:rStyle w:val="default"/>
          <w:rFonts w:cs="FrankRuehl"/>
          <w:rtl/>
        </w:rPr>
        <w:t xml:space="preserve"> א</w:t>
      </w:r>
      <w:r>
        <w:rPr>
          <w:rStyle w:val="default"/>
          <w:rFonts w:cs="FrankRuehl" w:hint="cs"/>
          <w:rtl/>
        </w:rPr>
        <w:t>ישור שינוי על פי סעיף קטן (א) כדין אישור לפ</w:t>
      </w:r>
      <w:r>
        <w:rPr>
          <w:rStyle w:val="default"/>
          <w:rFonts w:cs="FrankRuehl"/>
          <w:rtl/>
        </w:rPr>
        <w:t xml:space="preserve">י </w:t>
      </w:r>
      <w:r>
        <w:rPr>
          <w:rStyle w:val="default"/>
          <w:rFonts w:cs="FrankRuehl" w:hint="cs"/>
          <w:rtl/>
        </w:rPr>
        <w:t>סע</w:t>
      </w:r>
      <w:r>
        <w:rPr>
          <w:rStyle w:val="default"/>
          <w:rFonts w:cs="FrankRuehl"/>
          <w:rtl/>
        </w:rPr>
        <w:t>יף</w:t>
      </w:r>
      <w:r>
        <w:rPr>
          <w:rStyle w:val="default"/>
          <w:rFonts w:cs="FrankRuehl" w:hint="cs"/>
          <w:rtl/>
        </w:rPr>
        <w:t xml:space="preserve"> 18.</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82" w:name="Rov176"/>
      <w:r w:rsidRPr="009156DD">
        <w:rPr>
          <w:rStyle w:val="default"/>
          <w:rFonts w:cs="FrankRuehl" w:hint="cs"/>
          <w:vanish/>
          <w:color w:val="FF0000"/>
          <w:sz w:val="20"/>
          <w:szCs w:val="20"/>
          <w:shd w:val="clear" w:color="auto" w:fill="FFFF99"/>
          <w:rtl/>
        </w:rPr>
        <w:t>מיום 30.7.1978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237" w:history="1">
        <w:r w:rsidRPr="009156DD">
          <w:rPr>
            <w:rStyle w:val="Hyperlink"/>
            <w:rFonts w:cs="FrankRuehl" w:hint="cs"/>
            <w:vanish/>
            <w:szCs w:val="20"/>
            <w:shd w:val="clear" w:color="auto" w:fill="FFFF99"/>
            <w:rtl/>
          </w:rPr>
          <w:t>ס"ח תשל"ח מס' 905</w:t>
        </w:r>
      </w:hyperlink>
      <w:r w:rsidRPr="009156DD">
        <w:rPr>
          <w:rStyle w:val="default"/>
          <w:rFonts w:cs="FrankRuehl" w:hint="cs"/>
          <w:vanish/>
          <w:sz w:val="20"/>
          <w:szCs w:val="20"/>
          <w:shd w:val="clear" w:color="auto" w:fill="FFFF99"/>
          <w:rtl/>
        </w:rPr>
        <w:t xml:space="preserve"> מיום 30.7.1978 עמ' 168 (</w:t>
      </w:r>
      <w:hyperlink r:id="rId238" w:history="1">
        <w:r w:rsidRPr="009156DD">
          <w:rPr>
            <w:rStyle w:val="Hyperlink"/>
            <w:rFonts w:cs="FrankRuehl" w:hint="cs"/>
            <w:vanish/>
            <w:szCs w:val="20"/>
            <w:shd w:val="clear" w:color="auto" w:fill="FFFF99"/>
            <w:rtl/>
          </w:rPr>
          <w:t>ה"ח 1346</w:t>
        </w:r>
      </w:hyperlink>
      <w:r w:rsidRPr="009156DD">
        <w:rPr>
          <w:rStyle w:val="default"/>
          <w:rFonts w:cs="FrankRuehl" w:hint="cs"/>
          <w:vanish/>
          <w:sz w:val="20"/>
          <w:szCs w:val="20"/>
          <w:shd w:val="clear" w:color="auto" w:fill="FFFF99"/>
          <w:rtl/>
        </w:rPr>
        <w:t>)</w:t>
      </w:r>
    </w:p>
    <w:p w:rsidR="00660265" w:rsidRDefault="00660265">
      <w:pPr>
        <w:pStyle w:val="P00"/>
        <w:spacing w:before="0"/>
        <w:ind w:left="0" w:right="1134"/>
        <w:rPr>
          <w:rStyle w:val="default"/>
          <w:rFonts w:cs="FrankRuehl" w:hint="cs"/>
          <w:b/>
          <w:bCs/>
          <w:sz w:val="2"/>
          <w:szCs w:val="2"/>
          <w:shd w:val="clear" w:color="auto" w:fill="FFFF99"/>
          <w:rtl/>
        </w:rPr>
      </w:pPr>
      <w:r w:rsidRPr="009156DD">
        <w:rPr>
          <w:rStyle w:val="default"/>
          <w:rFonts w:cs="FrankRuehl" w:hint="cs"/>
          <w:b/>
          <w:bCs/>
          <w:vanish/>
          <w:sz w:val="20"/>
          <w:szCs w:val="20"/>
          <w:shd w:val="clear" w:color="auto" w:fill="FFFF99"/>
          <w:rtl/>
        </w:rPr>
        <w:t>הוספת סעיף 19ב</w:t>
      </w:r>
      <w:bookmarkEnd w:id="82"/>
    </w:p>
    <w:p w:rsidR="00660265" w:rsidRDefault="00660265">
      <w:pPr>
        <w:pStyle w:val="P00"/>
        <w:spacing w:before="72"/>
        <w:ind w:left="0" w:right="1134"/>
        <w:rPr>
          <w:rStyle w:val="default"/>
          <w:rFonts w:cs="FrankRuehl"/>
          <w:rtl/>
        </w:rPr>
      </w:pPr>
      <w:bookmarkStart w:id="83" w:name="Seif52"/>
      <w:bookmarkEnd w:id="83"/>
      <w:r>
        <w:rPr>
          <w:lang w:val="he-IL"/>
        </w:rPr>
        <w:pict>
          <v:rect id="_x0000_s2075" style="position:absolute;left:0;text-align:left;margin-left:464.5pt;margin-top:8.05pt;width:75.05pt;height:10pt;z-index:251549696"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sz w:val="18"/>
                      <w:szCs w:val="18"/>
                      <w:rtl/>
                    </w:rPr>
                    <w:t>הא</w:t>
                  </w:r>
                  <w:r>
                    <w:rPr>
                      <w:rFonts w:cs="Miriam" w:hint="cs"/>
                      <w:sz w:val="18"/>
                      <w:szCs w:val="18"/>
                      <w:rtl/>
                    </w:rPr>
                    <w:t xml:space="preserve">ישור </w:t>
                  </w:r>
                  <w:r>
                    <w:rPr>
                      <w:rFonts w:cs="Miriam"/>
                      <w:sz w:val="18"/>
                      <w:szCs w:val="18"/>
                      <w:rtl/>
                    </w:rPr>
                    <w:t>–</w:t>
                  </w:r>
                  <w:r>
                    <w:rPr>
                      <w:rFonts w:cs="Miriam" w:hint="cs"/>
                      <w:sz w:val="18"/>
                      <w:szCs w:val="18"/>
                      <w:rtl/>
                    </w:rPr>
                    <w:t xml:space="preserve"> ב</w:t>
                  </w:r>
                  <w:r>
                    <w:rPr>
                      <w:rFonts w:cs="Miriam"/>
                      <w:sz w:val="18"/>
                      <w:szCs w:val="18"/>
                      <w:rtl/>
                    </w:rPr>
                    <w:t>כת</w:t>
                  </w:r>
                  <w:r>
                    <w:rPr>
                      <w:rFonts w:cs="Miriam" w:hint="cs"/>
                      <w:sz w:val="18"/>
                      <w:szCs w:val="18"/>
                      <w:rtl/>
                    </w:rPr>
                    <w:t>ב</w:t>
                  </w:r>
                </w:p>
              </w:txbxContent>
            </v:textbox>
            <w10:anchorlock/>
          </v:rect>
        </w:pict>
      </w:r>
      <w:r>
        <w:rPr>
          <w:rStyle w:val="big-number"/>
          <w:rFonts w:cs="Miriam"/>
          <w:rtl/>
        </w:rPr>
        <w:t>20.</w:t>
      </w:r>
      <w:r>
        <w:rPr>
          <w:rStyle w:val="big-number"/>
          <w:rFonts w:cs="Miriam"/>
          <w:rtl/>
        </w:rPr>
        <w:tab/>
      </w:r>
      <w:r>
        <w:rPr>
          <w:rStyle w:val="default"/>
          <w:rFonts w:cs="FrankRuehl"/>
          <w:rtl/>
        </w:rPr>
        <w:t>אי</w:t>
      </w:r>
      <w:r>
        <w:rPr>
          <w:rStyle w:val="default"/>
          <w:rFonts w:cs="FrankRuehl" w:hint="cs"/>
          <w:rtl/>
        </w:rPr>
        <w:t>שור יה</w:t>
      </w:r>
      <w:r>
        <w:rPr>
          <w:rStyle w:val="default"/>
          <w:rFonts w:cs="FrankRuehl"/>
          <w:rtl/>
        </w:rPr>
        <w:t>יה</w:t>
      </w:r>
      <w:r>
        <w:rPr>
          <w:rStyle w:val="default"/>
          <w:rFonts w:cs="FrankRuehl" w:hint="cs"/>
          <w:rtl/>
        </w:rPr>
        <w:t xml:space="preserve"> בכ</w:t>
      </w:r>
      <w:r>
        <w:rPr>
          <w:rStyle w:val="default"/>
          <w:rFonts w:cs="FrankRuehl"/>
          <w:rtl/>
        </w:rPr>
        <w:t>תב וייחת</w:t>
      </w:r>
      <w:r>
        <w:rPr>
          <w:rStyle w:val="default"/>
          <w:rFonts w:cs="FrankRuehl" w:hint="cs"/>
          <w:rtl/>
        </w:rPr>
        <w:t>ם בידי המנהל.</w:t>
      </w:r>
    </w:p>
    <w:p w:rsidR="00660265" w:rsidRDefault="00660265">
      <w:pPr>
        <w:pStyle w:val="P00"/>
        <w:spacing w:before="72"/>
        <w:ind w:left="0" w:right="1134"/>
        <w:rPr>
          <w:rStyle w:val="default"/>
          <w:rFonts w:cs="FrankRuehl"/>
          <w:rtl/>
        </w:rPr>
      </w:pPr>
      <w:bookmarkStart w:id="84" w:name="Seif53"/>
      <w:bookmarkEnd w:id="84"/>
      <w:r>
        <w:rPr>
          <w:lang w:val="he-IL"/>
        </w:rPr>
        <w:pict>
          <v:rect id="_x0000_s2076" style="position:absolute;left:0;text-align:left;margin-left:464.5pt;margin-top:8.05pt;width:75.05pt;height:24.5pt;z-index:251550720"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sz w:val="18"/>
                      <w:szCs w:val="18"/>
                      <w:rtl/>
                    </w:rPr>
                    <w:t>די</w:t>
                  </w:r>
                  <w:r>
                    <w:rPr>
                      <w:rFonts w:cs="Miriam" w:hint="cs"/>
                      <w:sz w:val="18"/>
                      <w:szCs w:val="18"/>
                      <w:rtl/>
                    </w:rPr>
                    <w:t>ן תכני</w:t>
                  </w:r>
                  <w:r>
                    <w:rPr>
                      <w:rFonts w:cs="Miriam"/>
                      <w:sz w:val="18"/>
                      <w:szCs w:val="18"/>
                      <w:rtl/>
                    </w:rPr>
                    <w:t>ת</w:t>
                  </w:r>
                  <w:r>
                    <w:rPr>
                      <w:rFonts w:cs="Miriam" w:hint="cs"/>
                      <w:sz w:val="18"/>
                      <w:szCs w:val="18"/>
                      <w:rtl/>
                    </w:rPr>
                    <w:t xml:space="preserve"> </w:t>
                  </w:r>
                  <w:r>
                    <w:rPr>
                      <w:rFonts w:cs="Miriam"/>
                      <w:sz w:val="18"/>
                      <w:szCs w:val="18"/>
                      <w:rtl/>
                    </w:rPr>
                    <w:t>מא</w:t>
                  </w:r>
                  <w:r>
                    <w:rPr>
                      <w:rFonts w:cs="Miriam" w:hint="cs"/>
                      <w:sz w:val="18"/>
                      <w:szCs w:val="18"/>
                      <w:rtl/>
                    </w:rPr>
                    <w:t>ושרת</w:t>
                  </w:r>
                </w:p>
                <w:p w:rsidR="006C3324" w:rsidRDefault="006C3324">
                  <w:pPr>
                    <w:spacing w:line="160" w:lineRule="exact"/>
                    <w:jc w:val="left"/>
                    <w:rPr>
                      <w:rFonts w:cs="Miriam"/>
                      <w:noProof/>
                      <w:sz w:val="18"/>
                      <w:szCs w:val="18"/>
                      <w:rtl/>
                    </w:rPr>
                  </w:pPr>
                  <w:r>
                    <w:rPr>
                      <w:rFonts w:cs="Miriam" w:hint="cs"/>
                      <w:sz w:val="18"/>
                      <w:szCs w:val="18"/>
                      <w:rtl/>
                    </w:rPr>
                    <w:t>(תיקון מס' 6)</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כ"ט-1969</w:t>
                  </w:r>
                </w:p>
              </w:txbxContent>
            </v:textbox>
            <w10:anchorlock/>
          </v:rect>
        </w:pict>
      </w:r>
      <w:r>
        <w:rPr>
          <w:rStyle w:val="big-number"/>
          <w:rFonts w:cs="Miriam"/>
          <w:rtl/>
        </w:rPr>
        <w:t>21.</w:t>
      </w:r>
      <w:r>
        <w:rPr>
          <w:rStyle w:val="big-number"/>
          <w:rFonts w:cs="Miriam"/>
          <w:rtl/>
        </w:rPr>
        <w:tab/>
      </w:r>
      <w:r>
        <w:rPr>
          <w:rStyle w:val="default"/>
          <w:rFonts w:cs="FrankRuehl"/>
          <w:rtl/>
        </w:rPr>
        <w:t>המ</w:t>
      </w:r>
      <w:r>
        <w:rPr>
          <w:rStyle w:val="default"/>
          <w:rFonts w:cs="FrankRuehl" w:hint="cs"/>
          <w:rtl/>
        </w:rPr>
        <w:t>פעל או</w:t>
      </w:r>
      <w:r>
        <w:rPr>
          <w:rStyle w:val="default"/>
          <w:rFonts w:cs="FrankRuehl"/>
          <w:rtl/>
        </w:rPr>
        <w:t xml:space="preserve"> ה</w:t>
      </w:r>
      <w:r>
        <w:rPr>
          <w:rStyle w:val="default"/>
          <w:rFonts w:cs="FrankRuehl" w:hint="cs"/>
          <w:rtl/>
        </w:rPr>
        <w:t xml:space="preserve">נכס - לרבות הרחבתם </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w:t>
      </w:r>
      <w:r>
        <w:rPr>
          <w:rStyle w:val="default"/>
          <w:rFonts w:cs="FrankRuehl"/>
          <w:rtl/>
        </w:rPr>
        <w:t>ה</w:t>
      </w:r>
      <w:r>
        <w:rPr>
          <w:rStyle w:val="default"/>
          <w:rFonts w:cs="FrankRuehl" w:hint="cs"/>
          <w:rtl/>
        </w:rPr>
        <w:t>ה</w:t>
      </w:r>
      <w:r>
        <w:rPr>
          <w:rStyle w:val="default"/>
          <w:rFonts w:cs="FrankRuehl"/>
          <w:rtl/>
        </w:rPr>
        <w:t>ש</w:t>
      </w:r>
      <w:r>
        <w:rPr>
          <w:rStyle w:val="default"/>
          <w:rFonts w:cs="FrankRuehl" w:hint="cs"/>
          <w:rtl/>
        </w:rPr>
        <w:t>קעה או ההלוואה, או אותו חלק מהם, שביצועם הוא נושא תכנית מאושרת, יהיו:</w:t>
      </w:r>
    </w:p>
    <w:p w:rsidR="00660265" w:rsidRDefault="00660265">
      <w:pPr>
        <w:pStyle w:val="P22"/>
        <w:spacing w:before="72"/>
        <w:ind w:left="1021" w:right="1134"/>
        <w:rPr>
          <w:rStyle w:val="default"/>
          <w:rFonts w:cs="FrankRuehl"/>
          <w:rtl/>
        </w:rPr>
      </w:pPr>
      <w:r>
        <w:rPr>
          <w:rFonts w:cs="FrankRuehl"/>
          <w:rtl/>
          <w:lang w:val="he-IL"/>
        </w:rPr>
        <w:pict>
          <v:shape id="_x0000_s2436" type="#_x0000_t202" style="position:absolute;left:0;text-align:left;margin-left:470.25pt;margin-top:7.1pt;width:1in;height:33.6pt;z-index:251681792" filled="f" stroked="f">
            <v:textbox inset="1mm,0,1mm,0">
              <w:txbxContent>
                <w:p w:rsidR="006C3324" w:rsidRDefault="006C3324">
                  <w:pPr>
                    <w:spacing w:line="160" w:lineRule="exact"/>
                    <w:jc w:val="left"/>
                    <w:rPr>
                      <w:rFonts w:cs="Miriam"/>
                      <w:noProof/>
                      <w:sz w:val="18"/>
                      <w:szCs w:val="18"/>
                      <w:rtl/>
                    </w:rPr>
                  </w:pPr>
                  <w:r>
                    <w:rPr>
                      <w:rFonts w:cs="Miriam" w:hint="cs"/>
                      <w:sz w:val="18"/>
                      <w:szCs w:val="18"/>
                      <w:rtl/>
                    </w:rPr>
                    <w:t>(תיקון מס' 5)</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כ"ח-1968</w:t>
                  </w:r>
                </w:p>
                <w:p w:rsidR="006C3324" w:rsidRDefault="006C3324">
                  <w:pPr>
                    <w:spacing w:line="160" w:lineRule="exact"/>
                    <w:jc w:val="left"/>
                    <w:rPr>
                      <w:rFonts w:cs="Miriam"/>
                      <w:noProof/>
                      <w:sz w:val="18"/>
                      <w:szCs w:val="18"/>
                      <w:rtl/>
                    </w:rPr>
                  </w:pPr>
                  <w:r>
                    <w:rPr>
                      <w:rFonts w:cs="Miriam" w:hint="cs"/>
                      <w:sz w:val="18"/>
                      <w:szCs w:val="18"/>
                      <w:rtl/>
                    </w:rPr>
                    <w:t>(תיקון מס' 17)</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ל"ח-1978</w:t>
                  </w:r>
                </w:p>
              </w:txbxContent>
            </v:textbox>
            <w10:anchorlock/>
          </v:shape>
        </w:pict>
      </w:r>
      <w:r>
        <w:rPr>
          <w:rStyle w:val="default"/>
          <w:rFonts w:cs="FrankRuehl"/>
          <w:rtl/>
        </w:rPr>
        <w:t>(1)</w:t>
      </w:r>
      <w:r>
        <w:rPr>
          <w:rStyle w:val="default"/>
          <w:rFonts w:cs="FrankRuehl"/>
          <w:rtl/>
        </w:rPr>
        <w:tab/>
        <w:t>ל</w:t>
      </w:r>
      <w:r>
        <w:rPr>
          <w:rStyle w:val="default"/>
          <w:rFonts w:cs="FrankRuehl" w:hint="cs"/>
          <w:rtl/>
        </w:rPr>
        <w:t>מפעל מ</w:t>
      </w:r>
      <w:r>
        <w:rPr>
          <w:rStyle w:val="default"/>
          <w:rFonts w:cs="FrankRuehl"/>
          <w:rtl/>
        </w:rPr>
        <w:t>או</w:t>
      </w:r>
      <w:r>
        <w:rPr>
          <w:rStyle w:val="default"/>
          <w:rFonts w:cs="FrankRuehl" w:hint="cs"/>
          <w:rtl/>
        </w:rPr>
        <w:t>שר או למפעל להשכרת ציוד;</w:t>
      </w:r>
    </w:p>
    <w:p w:rsidR="00660265" w:rsidRDefault="00660265">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נכס מא</w:t>
      </w:r>
      <w:r>
        <w:rPr>
          <w:rStyle w:val="default"/>
          <w:rFonts w:cs="FrankRuehl"/>
          <w:rtl/>
        </w:rPr>
        <w:t>ו</w:t>
      </w:r>
      <w:r>
        <w:rPr>
          <w:rStyle w:val="default"/>
          <w:rFonts w:cs="FrankRuehl" w:hint="cs"/>
          <w:rtl/>
        </w:rPr>
        <w:t>ש</w:t>
      </w:r>
      <w:r>
        <w:rPr>
          <w:rStyle w:val="default"/>
          <w:rFonts w:cs="FrankRuehl"/>
          <w:rtl/>
        </w:rPr>
        <w:t>ר</w:t>
      </w:r>
      <w:r>
        <w:rPr>
          <w:rStyle w:val="default"/>
          <w:rFonts w:cs="FrankRuehl" w:hint="cs"/>
          <w:rtl/>
        </w:rPr>
        <w:t>;</w:t>
      </w:r>
    </w:p>
    <w:p w:rsidR="00660265" w:rsidRDefault="00660265">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 xml:space="preserve">השקעה </w:t>
      </w:r>
      <w:r>
        <w:rPr>
          <w:rStyle w:val="default"/>
          <w:rFonts w:cs="FrankRuehl"/>
          <w:rtl/>
        </w:rPr>
        <w:t>מא</w:t>
      </w:r>
      <w:r>
        <w:rPr>
          <w:rStyle w:val="default"/>
          <w:rFonts w:cs="FrankRuehl" w:hint="cs"/>
          <w:rtl/>
        </w:rPr>
        <w:t>ושרת;</w:t>
      </w:r>
    </w:p>
    <w:p w:rsidR="00660265" w:rsidRDefault="00660265">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הלוואה</w:t>
      </w:r>
      <w:r>
        <w:rPr>
          <w:rStyle w:val="default"/>
          <w:rFonts w:cs="FrankRuehl"/>
          <w:rtl/>
        </w:rPr>
        <w:t xml:space="preserve"> מ</w:t>
      </w:r>
      <w:r>
        <w:rPr>
          <w:rStyle w:val="default"/>
          <w:rFonts w:cs="FrankRuehl" w:hint="cs"/>
          <w:rtl/>
        </w:rPr>
        <w:t>אושרת;</w:t>
      </w:r>
    </w:p>
    <w:p w:rsidR="00660265" w:rsidRDefault="00660265">
      <w:pPr>
        <w:pStyle w:val="P22"/>
        <w:spacing w:before="72"/>
        <w:ind w:left="1021" w:right="1134"/>
        <w:rPr>
          <w:rStyle w:val="default"/>
          <w:rFonts w:cs="FrankRuehl" w:hint="cs"/>
          <w:rtl/>
        </w:rPr>
      </w:pPr>
      <w:r>
        <w:rPr>
          <w:rStyle w:val="default"/>
          <w:rFonts w:cs="FrankRuehl" w:hint="cs"/>
          <w:rtl/>
        </w:rPr>
        <w:t>ו</w:t>
      </w:r>
      <w:r>
        <w:rPr>
          <w:rStyle w:val="default"/>
          <w:rFonts w:cs="FrankRuehl"/>
          <w:rtl/>
        </w:rPr>
        <w:t>ה</w:t>
      </w:r>
      <w:r>
        <w:rPr>
          <w:rStyle w:val="default"/>
          <w:rFonts w:cs="FrankRuehl" w:hint="cs"/>
          <w:rtl/>
        </w:rPr>
        <w:t>כל</w:t>
      </w:r>
      <w:r>
        <w:rPr>
          <w:rStyle w:val="default"/>
          <w:rFonts w:cs="FrankRuehl"/>
          <w:rtl/>
        </w:rPr>
        <w:t xml:space="preserve"> </w:t>
      </w:r>
      <w:r>
        <w:rPr>
          <w:rStyle w:val="default"/>
          <w:rFonts w:cs="FrankRuehl" w:hint="cs"/>
          <w:rtl/>
        </w:rPr>
        <w:t>כפ</w:t>
      </w:r>
      <w:r>
        <w:rPr>
          <w:rStyle w:val="default"/>
          <w:rFonts w:cs="FrankRuehl"/>
          <w:rtl/>
        </w:rPr>
        <w:t>י</w:t>
      </w:r>
      <w:r>
        <w:rPr>
          <w:rStyle w:val="default"/>
          <w:rFonts w:cs="FrankRuehl" w:hint="cs"/>
          <w:rtl/>
        </w:rPr>
        <w:t xml:space="preserve"> </w:t>
      </w:r>
      <w:r>
        <w:rPr>
          <w:rStyle w:val="default"/>
          <w:rFonts w:cs="FrankRuehl"/>
          <w:rtl/>
        </w:rPr>
        <w:t>ש</w:t>
      </w:r>
      <w:r>
        <w:rPr>
          <w:rStyle w:val="default"/>
          <w:rFonts w:cs="FrankRuehl" w:hint="cs"/>
          <w:rtl/>
        </w:rPr>
        <w:t>פו</w:t>
      </w:r>
      <w:r>
        <w:rPr>
          <w:rStyle w:val="default"/>
          <w:rFonts w:cs="FrankRuehl"/>
          <w:rtl/>
        </w:rPr>
        <w:t>ר</w:t>
      </w:r>
      <w:r>
        <w:rPr>
          <w:rStyle w:val="default"/>
          <w:rFonts w:cs="FrankRuehl" w:hint="cs"/>
          <w:rtl/>
        </w:rPr>
        <w:t>ש</w:t>
      </w:r>
      <w:r>
        <w:rPr>
          <w:rStyle w:val="default"/>
          <w:rFonts w:cs="FrankRuehl"/>
          <w:rtl/>
        </w:rPr>
        <w:t xml:space="preserve"> </w:t>
      </w:r>
      <w:r>
        <w:rPr>
          <w:rStyle w:val="default"/>
          <w:rFonts w:cs="FrankRuehl" w:hint="cs"/>
          <w:rtl/>
        </w:rPr>
        <w:t>באישור.</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85" w:name="Rov177"/>
      <w:r w:rsidRPr="009156DD">
        <w:rPr>
          <w:rStyle w:val="default"/>
          <w:rFonts w:cs="FrankRuehl" w:hint="cs"/>
          <w:vanish/>
          <w:color w:val="FF0000"/>
          <w:sz w:val="20"/>
          <w:szCs w:val="20"/>
          <w:shd w:val="clear" w:color="auto" w:fill="FFFF99"/>
          <w:rtl/>
        </w:rPr>
        <w:t>מיום 25.7.1969</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239" w:history="1">
        <w:r w:rsidRPr="009156DD">
          <w:rPr>
            <w:rStyle w:val="Hyperlink"/>
            <w:rFonts w:cs="FrankRuehl" w:hint="cs"/>
            <w:vanish/>
            <w:szCs w:val="20"/>
            <w:shd w:val="clear" w:color="auto" w:fill="FFFF99"/>
            <w:rtl/>
          </w:rPr>
          <w:t>ס"ח תשכ"ט מס' 572</w:t>
        </w:r>
      </w:hyperlink>
      <w:r w:rsidRPr="009156DD">
        <w:rPr>
          <w:rStyle w:val="default"/>
          <w:rFonts w:cs="FrankRuehl" w:hint="cs"/>
          <w:vanish/>
          <w:sz w:val="20"/>
          <w:szCs w:val="20"/>
          <w:shd w:val="clear" w:color="auto" w:fill="FFFF99"/>
          <w:rtl/>
        </w:rPr>
        <w:t xml:space="preserve"> מיום 25.7.1969 עמ' 242 (</w:t>
      </w:r>
      <w:hyperlink r:id="rId240" w:history="1">
        <w:r w:rsidRPr="009156DD">
          <w:rPr>
            <w:rStyle w:val="Hyperlink"/>
            <w:rFonts w:cs="FrankRuehl" w:hint="cs"/>
            <w:vanish/>
            <w:szCs w:val="20"/>
            <w:shd w:val="clear" w:color="auto" w:fill="FFFF99"/>
            <w:rtl/>
          </w:rPr>
          <w:t>ה"ח 836</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21.</w:t>
      </w: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המ</w:t>
      </w:r>
      <w:r w:rsidRPr="009156DD">
        <w:rPr>
          <w:rStyle w:val="default"/>
          <w:rFonts w:cs="FrankRuehl" w:hint="cs"/>
          <w:vanish/>
          <w:sz w:val="22"/>
          <w:szCs w:val="22"/>
          <w:shd w:val="clear" w:color="auto" w:fill="FFFF99"/>
          <w:rtl/>
        </w:rPr>
        <w:t>פעל או</w:t>
      </w:r>
      <w:r w:rsidRPr="009156DD">
        <w:rPr>
          <w:rStyle w:val="default"/>
          <w:rFonts w:cs="FrankRuehl"/>
          <w:vanish/>
          <w:sz w:val="22"/>
          <w:szCs w:val="22"/>
          <w:shd w:val="clear" w:color="auto" w:fill="FFFF99"/>
          <w:rtl/>
        </w:rPr>
        <w:t xml:space="preserve"> ה</w:t>
      </w:r>
      <w:r w:rsidRPr="009156DD">
        <w:rPr>
          <w:rStyle w:val="default"/>
          <w:rFonts w:cs="FrankRuehl" w:hint="cs"/>
          <w:vanish/>
          <w:sz w:val="22"/>
          <w:szCs w:val="22"/>
          <w:shd w:val="clear" w:color="auto" w:fill="FFFF99"/>
          <w:rtl/>
        </w:rPr>
        <w:t xml:space="preserve">נכס - לרבות הרחבתם </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א</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ה</w:t>
      </w:r>
      <w:r w:rsidRPr="009156DD">
        <w:rPr>
          <w:rStyle w:val="default"/>
          <w:rFonts w:cs="FrankRuehl"/>
          <w:vanish/>
          <w:sz w:val="22"/>
          <w:szCs w:val="22"/>
          <w:shd w:val="clear" w:color="auto" w:fill="FFFF99"/>
          <w:rtl/>
        </w:rPr>
        <w:t>ש</w:t>
      </w:r>
      <w:r w:rsidRPr="009156DD">
        <w:rPr>
          <w:rStyle w:val="default"/>
          <w:rFonts w:cs="FrankRuehl" w:hint="cs"/>
          <w:vanish/>
          <w:sz w:val="22"/>
          <w:szCs w:val="22"/>
          <w:shd w:val="clear" w:color="auto" w:fill="FFFF99"/>
          <w:rtl/>
        </w:rPr>
        <w:t xml:space="preserve">קעה או ההלוואה, או אותו חלק מהם, שביצועם הוא נושא תכנית מאושרת, יהיו </w:t>
      </w:r>
      <w:r w:rsidRPr="009156DD">
        <w:rPr>
          <w:rStyle w:val="default"/>
          <w:rFonts w:cs="FrankRuehl" w:hint="cs"/>
          <w:strike/>
          <w:vanish/>
          <w:sz w:val="22"/>
          <w:szCs w:val="22"/>
          <w:shd w:val="clear" w:color="auto" w:fill="FFFF99"/>
          <w:rtl/>
        </w:rPr>
        <w:t>למפעל מאושר, לנכס מאושר, להשקעה מאושרת או להלוואה מאושרת, במידה שפורטו באישור</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w:t>
      </w:r>
    </w:p>
    <w:p w:rsidR="00660265" w:rsidRPr="009156DD" w:rsidRDefault="00660265">
      <w:pPr>
        <w:pStyle w:val="P22"/>
        <w:spacing w:before="0"/>
        <w:ind w:left="1021" w:right="1134"/>
        <w:rPr>
          <w:rStyle w:val="default"/>
          <w:rFonts w:cs="FrankRuehl"/>
          <w:vanish/>
          <w:sz w:val="22"/>
          <w:szCs w:val="22"/>
          <w:u w:val="single"/>
          <w:shd w:val="clear" w:color="auto" w:fill="FFFF99"/>
          <w:rtl/>
        </w:rPr>
      </w:pPr>
      <w:r w:rsidRPr="009156DD">
        <w:rPr>
          <w:rStyle w:val="default"/>
          <w:rFonts w:cs="FrankRuehl"/>
          <w:vanish/>
          <w:sz w:val="22"/>
          <w:szCs w:val="22"/>
          <w:u w:val="single"/>
          <w:shd w:val="clear" w:color="auto" w:fill="FFFF99"/>
          <w:rtl/>
        </w:rPr>
        <w:t>(1)</w:t>
      </w:r>
      <w:r w:rsidRPr="009156DD">
        <w:rPr>
          <w:rStyle w:val="default"/>
          <w:rFonts w:cs="FrankRuehl"/>
          <w:vanish/>
          <w:sz w:val="22"/>
          <w:szCs w:val="22"/>
          <w:u w:val="single"/>
          <w:shd w:val="clear" w:color="auto" w:fill="FFFF99"/>
          <w:rtl/>
        </w:rPr>
        <w:tab/>
        <w:t>ל</w:t>
      </w:r>
      <w:r w:rsidRPr="009156DD">
        <w:rPr>
          <w:rStyle w:val="default"/>
          <w:rFonts w:cs="FrankRuehl" w:hint="cs"/>
          <w:vanish/>
          <w:sz w:val="22"/>
          <w:szCs w:val="22"/>
          <w:u w:val="single"/>
          <w:shd w:val="clear" w:color="auto" w:fill="FFFF99"/>
          <w:rtl/>
        </w:rPr>
        <w:t>מפעל מ</w:t>
      </w:r>
      <w:r w:rsidRPr="009156DD">
        <w:rPr>
          <w:rStyle w:val="default"/>
          <w:rFonts w:cs="FrankRuehl"/>
          <w:vanish/>
          <w:sz w:val="22"/>
          <w:szCs w:val="22"/>
          <w:u w:val="single"/>
          <w:shd w:val="clear" w:color="auto" w:fill="FFFF99"/>
          <w:rtl/>
        </w:rPr>
        <w:t>או</w:t>
      </w:r>
      <w:r w:rsidRPr="009156DD">
        <w:rPr>
          <w:rStyle w:val="default"/>
          <w:rFonts w:cs="FrankRuehl" w:hint="cs"/>
          <w:vanish/>
          <w:sz w:val="22"/>
          <w:szCs w:val="22"/>
          <w:u w:val="single"/>
          <w:shd w:val="clear" w:color="auto" w:fill="FFFF99"/>
          <w:rtl/>
        </w:rPr>
        <w:t>שר או למפעל מוכר;</w:t>
      </w:r>
    </w:p>
    <w:p w:rsidR="00660265" w:rsidRPr="009156DD" w:rsidRDefault="00660265">
      <w:pPr>
        <w:pStyle w:val="P22"/>
        <w:spacing w:before="0"/>
        <w:ind w:left="1021" w:right="1134"/>
        <w:rPr>
          <w:rStyle w:val="default"/>
          <w:rFonts w:cs="FrankRuehl"/>
          <w:vanish/>
          <w:sz w:val="22"/>
          <w:szCs w:val="22"/>
          <w:u w:val="single"/>
          <w:shd w:val="clear" w:color="auto" w:fill="FFFF99"/>
          <w:rtl/>
        </w:rPr>
      </w:pPr>
      <w:r w:rsidRPr="009156DD">
        <w:rPr>
          <w:rStyle w:val="default"/>
          <w:rFonts w:cs="FrankRuehl" w:hint="cs"/>
          <w:vanish/>
          <w:sz w:val="22"/>
          <w:szCs w:val="22"/>
          <w:u w:val="single"/>
          <w:shd w:val="clear" w:color="auto" w:fill="FFFF99"/>
          <w:rtl/>
        </w:rPr>
        <w:t>(2)</w:t>
      </w:r>
      <w:r w:rsidRPr="009156DD">
        <w:rPr>
          <w:rStyle w:val="default"/>
          <w:rFonts w:cs="FrankRuehl"/>
          <w:vanish/>
          <w:sz w:val="22"/>
          <w:szCs w:val="22"/>
          <w:u w:val="single"/>
          <w:shd w:val="clear" w:color="auto" w:fill="FFFF99"/>
          <w:rtl/>
        </w:rPr>
        <w:tab/>
        <w:t>ל</w:t>
      </w:r>
      <w:r w:rsidRPr="009156DD">
        <w:rPr>
          <w:rStyle w:val="default"/>
          <w:rFonts w:cs="FrankRuehl" w:hint="cs"/>
          <w:vanish/>
          <w:sz w:val="22"/>
          <w:szCs w:val="22"/>
          <w:u w:val="single"/>
          <w:shd w:val="clear" w:color="auto" w:fill="FFFF99"/>
          <w:rtl/>
        </w:rPr>
        <w:t>נכס מא</w:t>
      </w:r>
      <w:r w:rsidRPr="009156DD">
        <w:rPr>
          <w:rStyle w:val="default"/>
          <w:rFonts w:cs="FrankRuehl"/>
          <w:vanish/>
          <w:sz w:val="22"/>
          <w:szCs w:val="22"/>
          <w:u w:val="single"/>
          <w:shd w:val="clear" w:color="auto" w:fill="FFFF99"/>
          <w:rtl/>
        </w:rPr>
        <w:t>ו</w:t>
      </w:r>
      <w:r w:rsidRPr="009156DD">
        <w:rPr>
          <w:rStyle w:val="default"/>
          <w:rFonts w:cs="FrankRuehl" w:hint="cs"/>
          <w:vanish/>
          <w:sz w:val="22"/>
          <w:szCs w:val="22"/>
          <w:u w:val="single"/>
          <w:shd w:val="clear" w:color="auto" w:fill="FFFF99"/>
          <w:rtl/>
        </w:rPr>
        <w:t>ש</w:t>
      </w:r>
      <w:r w:rsidRPr="009156DD">
        <w:rPr>
          <w:rStyle w:val="default"/>
          <w:rFonts w:cs="FrankRuehl"/>
          <w:vanish/>
          <w:sz w:val="22"/>
          <w:szCs w:val="22"/>
          <w:u w:val="single"/>
          <w:shd w:val="clear" w:color="auto" w:fill="FFFF99"/>
          <w:rtl/>
        </w:rPr>
        <w:t>ר</w:t>
      </w:r>
      <w:r w:rsidRPr="009156DD">
        <w:rPr>
          <w:rStyle w:val="default"/>
          <w:rFonts w:cs="FrankRuehl" w:hint="cs"/>
          <w:vanish/>
          <w:sz w:val="22"/>
          <w:szCs w:val="22"/>
          <w:u w:val="single"/>
          <w:shd w:val="clear" w:color="auto" w:fill="FFFF99"/>
          <w:rtl/>
        </w:rPr>
        <w:t>;</w:t>
      </w:r>
    </w:p>
    <w:p w:rsidR="00660265" w:rsidRPr="009156DD" w:rsidRDefault="00660265">
      <w:pPr>
        <w:pStyle w:val="P22"/>
        <w:spacing w:before="0"/>
        <w:ind w:left="1021" w:right="1134"/>
        <w:rPr>
          <w:rStyle w:val="default"/>
          <w:rFonts w:cs="FrankRuehl"/>
          <w:vanish/>
          <w:sz w:val="22"/>
          <w:szCs w:val="22"/>
          <w:u w:val="single"/>
          <w:shd w:val="clear" w:color="auto" w:fill="FFFF99"/>
          <w:rtl/>
        </w:rPr>
      </w:pPr>
      <w:r w:rsidRPr="009156DD">
        <w:rPr>
          <w:rStyle w:val="default"/>
          <w:rFonts w:cs="FrankRuehl" w:hint="cs"/>
          <w:vanish/>
          <w:sz w:val="22"/>
          <w:szCs w:val="22"/>
          <w:u w:val="single"/>
          <w:shd w:val="clear" w:color="auto" w:fill="FFFF99"/>
          <w:rtl/>
        </w:rPr>
        <w:t>(3)</w:t>
      </w:r>
      <w:r w:rsidRPr="009156DD">
        <w:rPr>
          <w:rStyle w:val="default"/>
          <w:rFonts w:cs="FrankRuehl"/>
          <w:vanish/>
          <w:sz w:val="22"/>
          <w:szCs w:val="22"/>
          <w:u w:val="single"/>
          <w:shd w:val="clear" w:color="auto" w:fill="FFFF99"/>
          <w:rtl/>
        </w:rPr>
        <w:tab/>
        <w:t>ל</w:t>
      </w:r>
      <w:r w:rsidRPr="009156DD">
        <w:rPr>
          <w:rStyle w:val="default"/>
          <w:rFonts w:cs="FrankRuehl" w:hint="cs"/>
          <w:vanish/>
          <w:sz w:val="22"/>
          <w:szCs w:val="22"/>
          <w:u w:val="single"/>
          <w:shd w:val="clear" w:color="auto" w:fill="FFFF99"/>
          <w:rtl/>
        </w:rPr>
        <w:t xml:space="preserve">השקעה </w:t>
      </w:r>
      <w:r w:rsidRPr="009156DD">
        <w:rPr>
          <w:rStyle w:val="default"/>
          <w:rFonts w:cs="FrankRuehl"/>
          <w:vanish/>
          <w:sz w:val="22"/>
          <w:szCs w:val="22"/>
          <w:u w:val="single"/>
          <w:shd w:val="clear" w:color="auto" w:fill="FFFF99"/>
          <w:rtl/>
        </w:rPr>
        <w:t>מא</w:t>
      </w:r>
      <w:r w:rsidRPr="009156DD">
        <w:rPr>
          <w:rStyle w:val="default"/>
          <w:rFonts w:cs="FrankRuehl" w:hint="cs"/>
          <w:vanish/>
          <w:sz w:val="22"/>
          <w:szCs w:val="22"/>
          <w:u w:val="single"/>
          <w:shd w:val="clear" w:color="auto" w:fill="FFFF99"/>
          <w:rtl/>
        </w:rPr>
        <w:t>ושרת;</w:t>
      </w:r>
    </w:p>
    <w:p w:rsidR="00660265" w:rsidRPr="009156DD" w:rsidRDefault="00660265">
      <w:pPr>
        <w:pStyle w:val="P22"/>
        <w:spacing w:before="0"/>
        <w:ind w:left="1021" w:right="1134"/>
        <w:rPr>
          <w:rStyle w:val="default"/>
          <w:rFonts w:cs="FrankRuehl"/>
          <w:vanish/>
          <w:sz w:val="22"/>
          <w:szCs w:val="22"/>
          <w:u w:val="single"/>
          <w:shd w:val="clear" w:color="auto" w:fill="FFFF99"/>
          <w:rtl/>
        </w:rPr>
      </w:pPr>
      <w:r w:rsidRPr="009156DD">
        <w:rPr>
          <w:rStyle w:val="default"/>
          <w:rFonts w:cs="FrankRuehl" w:hint="cs"/>
          <w:vanish/>
          <w:sz w:val="22"/>
          <w:szCs w:val="22"/>
          <w:u w:val="single"/>
          <w:shd w:val="clear" w:color="auto" w:fill="FFFF99"/>
          <w:rtl/>
        </w:rPr>
        <w:t>(4)</w:t>
      </w:r>
      <w:r w:rsidRPr="009156DD">
        <w:rPr>
          <w:rStyle w:val="default"/>
          <w:rFonts w:cs="FrankRuehl"/>
          <w:vanish/>
          <w:sz w:val="22"/>
          <w:szCs w:val="22"/>
          <w:u w:val="single"/>
          <w:shd w:val="clear" w:color="auto" w:fill="FFFF99"/>
          <w:rtl/>
        </w:rPr>
        <w:tab/>
        <w:t>ל</w:t>
      </w:r>
      <w:r w:rsidRPr="009156DD">
        <w:rPr>
          <w:rStyle w:val="default"/>
          <w:rFonts w:cs="FrankRuehl" w:hint="cs"/>
          <w:vanish/>
          <w:sz w:val="22"/>
          <w:szCs w:val="22"/>
          <w:u w:val="single"/>
          <w:shd w:val="clear" w:color="auto" w:fill="FFFF99"/>
          <w:rtl/>
        </w:rPr>
        <w:t>הלוואה</w:t>
      </w:r>
      <w:r w:rsidRPr="009156DD">
        <w:rPr>
          <w:rStyle w:val="default"/>
          <w:rFonts w:cs="FrankRuehl"/>
          <w:vanish/>
          <w:sz w:val="22"/>
          <w:szCs w:val="22"/>
          <w:u w:val="single"/>
          <w:shd w:val="clear" w:color="auto" w:fill="FFFF99"/>
          <w:rtl/>
        </w:rPr>
        <w:t xml:space="preserve"> מ</w:t>
      </w:r>
      <w:r w:rsidRPr="009156DD">
        <w:rPr>
          <w:rStyle w:val="default"/>
          <w:rFonts w:cs="FrankRuehl" w:hint="cs"/>
          <w:vanish/>
          <w:sz w:val="22"/>
          <w:szCs w:val="22"/>
          <w:u w:val="single"/>
          <w:shd w:val="clear" w:color="auto" w:fill="FFFF99"/>
          <w:rtl/>
        </w:rPr>
        <w:t>אושרת;</w:t>
      </w:r>
    </w:p>
    <w:p w:rsidR="00660265" w:rsidRPr="009156DD" w:rsidRDefault="00660265">
      <w:pPr>
        <w:pStyle w:val="P22"/>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ו</w:t>
      </w:r>
      <w:r w:rsidRPr="009156DD">
        <w:rPr>
          <w:rStyle w:val="default"/>
          <w:rFonts w:cs="FrankRuehl"/>
          <w:vanish/>
          <w:sz w:val="22"/>
          <w:szCs w:val="22"/>
          <w:u w:val="single"/>
          <w:shd w:val="clear" w:color="auto" w:fill="FFFF99"/>
          <w:rtl/>
        </w:rPr>
        <w:t>ה</w:t>
      </w:r>
      <w:r w:rsidRPr="009156DD">
        <w:rPr>
          <w:rStyle w:val="default"/>
          <w:rFonts w:cs="FrankRuehl" w:hint="cs"/>
          <w:vanish/>
          <w:sz w:val="22"/>
          <w:szCs w:val="22"/>
          <w:u w:val="single"/>
          <w:shd w:val="clear" w:color="auto" w:fill="FFFF99"/>
          <w:rtl/>
        </w:rPr>
        <w:t>כל</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כפ</w:t>
      </w:r>
      <w:r w:rsidRPr="009156DD">
        <w:rPr>
          <w:rStyle w:val="default"/>
          <w:rFonts w:cs="FrankRuehl"/>
          <w:vanish/>
          <w:sz w:val="22"/>
          <w:szCs w:val="22"/>
          <w:u w:val="single"/>
          <w:shd w:val="clear" w:color="auto" w:fill="FFFF99"/>
          <w:rtl/>
        </w:rPr>
        <w:t>י</w:t>
      </w:r>
      <w:r w:rsidRPr="009156DD">
        <w:rPr>
          <w:rStyle w:val="default"/>
          <w:rFonts w:cs="FrankRuehl" w:hint="cs"/>
          <w:vanish/>
          <w:sz w:val="22"/>
          <w:szCs w:val="22"/>
          <w:u w:val="single"/>
          <w:shd w:val="clear" w:color="auto" w:fill="FFFF99"/>
          <w:rtl/>
        </w:rPr>
        <w:t xml:space="preserve"> </w:t>
      </w:r>
      <w:r w:rsidRPr="009156DD">
        <w:rPr>
          <w:rStyle w:val="default"/>
          <w:rFonts w:cs="FrankRuehl"/>
          <w:vanish/>
          <w:sz w:val="22"/>
          <w:szCs w:val="22"/>
          <w:u w:val="single"/>
          <w:shd w:val="clear" w:color="auto" w:fill="FFFF99"/>
          <w:rtl/>
        </w:rPr>
        <w:t>ש</w:t>
      </w:r>
      <w:r w:rsidRPr="009156DD">
        <w:rPr>
          <w:rStyle w:val="default"/>
          <w:rFonts w:cs="FrankRuehl" w:hint="cs"/>
          <w:vanish/>
          <w:sz w:val="22"/>
          <w:szCs w:val="22"/>
          <w:u w:val="single"/>
          <w:shd w:val="clear" w:color="auto" w:fill="FFFF99"/>
          <w:rtl/>
        </w:rPr>
        <w:t>פו</w:t>
      </w:r>
      <w:r w:rsidRPr="009156DD">
        <w:rPr>
          <w:rStyle w:val="default"/>
          <w:rFonts w:cs="FrankRuehl"/>
          <w:vanish/>
          <w:sz w:val="22"/>
          <w:szCs w:val="22"/>
          <w:u w:val="single"/>
          <w:shd w:val="clear" w:color="auto" w:fill="FFFF99"/>
          <w:rtl/>
        </w:rPr>
        <w:t>ר</w:t>
      </w:r>
      <w:r w:rsidRPr="009156DD">
        <w:rPr>
          <w:rStyle w:val="default"/>
          <w:rFonts w:cs="FrankRuehl" w:hint="cs"/>
          <w:vanish/>
          <w:sz w:val="22"/>
          <w:szCs w:val="22"/>
          <w:u w:val="single"/>
          <w:shd w:val="clear" w:color="auto" w:fill="FFFF99"/>
          <w:rtl/>
        </w:rPr>
        <w:t>ש</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באישור.</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1021"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1.4.1976</w:t>
      </w:r>
    </w:p>
    <w:p w:rsidR="00660265" w:rsidRPr="009156DD" w:rsidRDefault="00660265">
      <w:pPr>
        <w:pStyle w:val="P00"/>
        <w:spacing w:before="0"/>
        <w:ind w:left="1021"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14</w:t>
      </w:r>
    </w:p>
    <w:p w:rsidR="00660265" w:rsidRPr="009156DD" w:rsidRDefault="00660265">
      <w:pPr>
        <w:pStyle w:val="P00"/>
        <w:spacing w:before="0"/>
        <w:ind w:left="1021" w:right="1134"/>
        <w:rPr>
          <w:rStyle w:val="default"/>
          <w:rFonts w:cs="FrankRuehl" w:hint="cs"/>
          <w:vanish/>
          <w:sz w:val="20"/>
          <w:szCs w:val="20"/>
          <w:shd w:val="clear" w:color="auto" w:fill="FFFF99"/>
          <w:rtl/>
        </w:rPr>
      </w:pPr>
      <w:hyperlink r:id="rId241" w:history="1">
        <w:r w:rsidRPr="009156DD">
          <w:rPr>
            <w:rStyle w:val="Hyperlink"/>
            <w:rFonts w:cs="FrankRuehl" w:hint="cs"/>
            <w:vanish/>
            <w:szCs w:val="20"/>
            <w:shd w:val="clear" w:color="auto" w:fill="FFFF99"/>
            <w:rtl/>
          </w:rPr>
          <w:t>ס"ח תשל"ו מס' 827</w:t>
        </w:r>
      </w:hyperlink>
      <w:r w:rsidRPr="009156DD">
        <w:rPr>
          <w:rStyle w:val="default"/>
          <w:rFonts w:cs="FrankRuehl" w:hint="cs"/>
          <w:vanish/>
          <w:sz w:val="20"/>
          <w:szCs w:val="20"/>
          <w:shd w:val="clear" w:color="auto" w:fill="FFFF99"/>
          <w:rtl/>
        </w:rPr>
        <w:t xml:space="preserve"> מיום 23.8.1976 עמ' 285 (</w:t>
      </w:r>
      <w:hyperlink r:id="rId242" w:history="1">
        <w:r w:rsidRPr="009156DD">
          <w:rPr>
            <w:rStyle w:val="Hyperlink"/>
            <w:rFonts w:cs="FrankRuehl" w:hint="cs"/>
            <w:vanish/>
            <w:szCs w:val="20"/>
            <w:shd w:val="clear" w:color="auto" w:fill="FFFF99"/>
            <w:rtl/>
          </w:rPr>
          <w:t>ה"ח 1245</w:t>
        </w:r>
      </w:hyperlink>
      <w:r w:rsidRPr="009156DD">
        <w:rPr>
          <w:rStyle w:val="default"/>
          <w:rFonts w:cs="FrankRuehl" w:hint="cs"/>
          <w:vanish/>
          <w:sz w:val="20"/>
          <w:szCs w:val="20"/>
          <w:shd w:val="clear" w:color="auto" w:fill="FFFF99"/>
          <w:rtl/>
        </w:rPr>
        <w:t>)</w:t>
      </w:r>
    </w:p>
    <w:p w:rsidR="00660265" w:rsidRPr="009156DD" w:rsidRDefault="00660265">
      <w:pPr>
        <w:pStyle w:val="P22"/>
        <w:ind w:left="1021" w:right="1134"/>
        <w:rPr>
          <w:rStyle w:val="default"/>
          <w:rFonts w:cs="FrankRuehl" w:hint="cs"/>
          <w:vanish/>
          <w:sz w:val="22"/>
          <w:szCs w:val="22"/>
          <w:shd w:val="clear" w:color="auto" w:fill="FFFF99"/>
          <w:rtl/>
        </w:rPr>
      </w:pPr>
      <w:r w:rsidRPr="009156DD">
        <w:rPr>
          <w:rStyle w:val="default"/>
          <w:rFonts w:cs="FrankRuehl"/>
          <w:vanish/>
          <w:sz w:val="22"/>
          <w:szCs w:val="22"/>
          <w:shd w:val="clear" w:color="auto" w:fill="FFFF99"/>
          <w:rtl/>
        </w:rPr>
        <w:t>(1)</w:t>
      </w:r>
      <w:r w:rsidRPr="009156DD">
        <w:rPr>
          <w:rStyle w:val="default"/>
          <w:rFonts w:cs="FrankRuehl"/>
          <w:vanish/>
          <w:sz w:val="22"/>
          <w:szCs w:val="22"/>
          <w:shd w:val="clear" w:color="auto" w:fill="FFFF99"/>
          <w:rtl/>
        </w:rPr>
        <w:tab/>
        <w:t>ל</w:t>
      </w:r>
      <w:r w:rsidRPr="009156DD">
        <w:rPr>
          <w:rStyle w:val="default"/>
          <w:rFonts w:cs="FrankRuehl" w:hint="cs"/>
          <w:vanish/>
          <w:sz w:val="22"/>
          <w:szCs w:val="22"/>
          <w:shd w:val="clear" w:color="auto" w:fill="FFFF99"/>
          <w:rtl/>
        </w:rPr>
        <w:t>מפעל מ</w:t>
      </w:r>
      <w:r w:rsidRPr="009156DD">
        <w:rPr>
          <w:rStyle w:val="default"/>
          <w:rFonts w:cs="FrankRuehl"/>
          <w:vanish/>
          <w:sz w:val="22"/>
          <w:szCs w:val="22"/>
          <w:shd w:val="clear" w:color="auto" w:fill="FFFF99"/>
          <w:rtl/>
        </w:rPr>
        <w:t>או</w:t>
      </w:r>
      <w:r w:rsidRPr="009156DD">
        <w:rPr>
          <w:rStyle w:val="default"/>
          <w:rFonts w:cs="FrankRuehl" w:hint="cs"/>
          <w:vanish/>
          <w:sz w:val="22"/>
          <w:szCs w:val="22"/>
          <w:shd w:val="clear" w:color="auto" w:fill="FFFF99"/>
          <w:rtl/>
        </w:rPr>
        <w:t>שר</w:t>
      </w:r>
      <w:r w:rsidRPr="009156DD">
        <w:rPr>
          <w:rStyle w:val="default"/>
          <w:rFonts w:cs="FrankRuehl" w:hint="cs"/>
          <w:vanish/>
          <w:sz w:val="22"/>
          <w:szCs w:val="22"/>
          <w:u w:val="single"/>
          <w:shd w:val="clear" w:color="auto" w:fill="FFFF99"/>
          <w:rtl/>
        </w:rPr>
        <w:t>, למפעל להשכרת ציוד</w:t>
      </w:r>
      <w:r w:rsidRPr="009156DD">
        <w:rPr>
          <w:rStyle w:val="default"/>
          <w:rFonts w:cs="FrankRuehl" w:hint="cs"/>
          <w:vanish/>
          <w:sz w:val="22"/>
          <w:szCs w:val="22"/>
          <w:shd w:val="clear" w:color="auto" w:fill="FFFF99"/>
          <w:rtl/>
        </w:rPr>
        <w:t xml:space="preserve"> או למפעל מוכר;</w:t>
      </w:r>
    </w:p>
    <w:p w:rsidR="00660265" w:rsidRPr="009156DD" w:rsidRDefault="00660265">
      <w:pPr>
        <w:pStyle w:val="P00"/>
        <w:spacing w:before="0"/>
        <w:ind w:left="1021" w:right="1134"/>
        <w:rPr>
          <w:rStyle w:val="default"/>
          <w:rFonts w:cs="FrankRuehl" w:hint="cs"/>
          <w:vanish/>
          <w:sz w:val="20"/>
          <w:szCs w:val="20"/>
          <w:shd w:val="clear" w:color="auto" w:fill="FFFF99"/>
          <w:rtl/>
        </w:rPr>
      </w:pPr>
    </w:p>
    <w:p w:rsidR="00660265" w:rsidRPr="009156DD" w:rsidRDefault="00660265">
      <w:pPr>
        <w:pStyle w:val="P00"/>
        <w:spacing w:before="0"/>
        <w:ind w:left="1021"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30.7.1978</w:t>
      </w:r>
    </w:p>
    <w:p w:rsidR="00660265" w:rsidRPr="009156DD" w:rsidRDefault="00660265">
      <w:pPr>
        <w:pStyle w:val="P00"/>
        <w:spacing w:before="0"/>
        <w:ind w:left="1021"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17</w:t>
      </w:r>
    </w:p>
    <w:p w:rsidR="00660265" w:rsidRPr="009156DD" w:rsidRDefault="00660265">
      <w:pPr>
        <w:pStyle w:val="P00"/>
        <w:spacing w:before="0"/>
        <w:ind w:left="1021" w:right="1134"/>
        <w:rPr>
          <w:rStyle w:val="default"/>
          <w:rFonts w:cs="FrankRuehl" w:hint="cs"/>
          <w:vanish/>
          <w:sz w:val="20"/>
          <w:szCs w:val="20"/>
          <w:shd w:val="clear" w:color="auto" w:fill="FFFF99"/>
          <w:rtl/>
        </w:rPr>
      </w:pPr>
      <w:hyperlink r:id="rId243" w:history="1">
        <w:r w:rsidRPr="009156DD">
          <w:rPr>
            <w:rStyle w:val="Hyperlink"/>
            <w:rFonts w:cs="FrankRuehl" w:hint="cs"/>
            <w:vanish/>
            <w:szCs w:val="20"/>
            <w:shd w:val="clear" w:color="auto" w:fill="FFFF99"/>
            <w:rtl/>
          </w:rPr>
          <w:t>ס"ח תשל"ח מס' 905</w:t>
        </w:r>
      </w:hyperlink>
      <w:r w:rsidRPr="009156DD">
        <w:rPr>
          <w:rStyle w:val="default"/>
          <w:rFonts w:cs="FrankRuehl" w:hint="cs"/>
          <w:vanish/>
          <w:sz w:val="20"/>
          <w:szCs w:val="20"/>
          <w:shd w:val="clear" w:color="auto" w:fill="FFFF99"/>
          <w:rtl/>
        </w:rPr>
        <w:t xml:space="preserve"> מיום 30.7.1978 עמ' 168 (</w:t>
      </w:r>
      <w:hyperlink r:id="rId244" w:history="1">
        <w:r w:rsidRPr="009156DD">
          <w:rPr>
            <w:rStyle w:val="Hyperlink"/>
            <w:rFonts w:cs="FrankRuehl" w:hint="cs"/>
            <w:vanish/>
            <w:szCs w:val="20"/>
            <w:shd w:val="clear" w:color="auto" w:fill="FFFF99"/>
            <w:rtl/>
          </w:rPr>
          <w:t>ה"ח 1346</w:t>
        </w:r>
      </w:hyperlink>
      <w:r w:rsidRPr="009156DD">
        <w:rPr>
          <w:rStyle w:val="default"/>
          <w:rFonts w:cs="FrankRuehl" w:hint="cs"/>
          <w:vanish/>
          <w:sz w:val="20"/>
          <w:szCs w:val="20"/>
          <w:shd w:val="clear" w:color="auto" w:fill="FFFF99"/>
          <w:rtl/>
        </w:rPr>
        <w:t>)</w:t>
      </w:r>
    </w:p>
    <w:p w:rsidR="00660265" w:rsidRDefault="00660265">
      <w:pPr>
        <w:pStyle w:val="P22"/>
        <w:ind w:left="1021" w:right="1134"/>
        <w:rPr>
          <w:rStyle w:val="default"/>
          <w:rFonts w:cs="FrankRuehl" w:hint="cs"/>
          <w:sz w:val="2"/>
          <w:szCs w:val="2"/>
          <w:rtl/>
        </w:rPr>
      </w:pPr>
      <w:r w:rsidRPr="009156DD">
        <w:rPr>
          <w:rStyle w:val="default"/>
          <w:rFonts w:cs="FrankRuehl"/>
          <w:vanish/>
          <w:sz w:val="22"/>
          <w:szCs w:val="22"/>
          <w:shd w:val="clear" w:color="auto" w:fill="FFFF99"/>
          <w:rtl/>
        </w:rPr>
        <w:t>(1)</w:t>
      </w:r>
      <w:r w:rsidRPr="009156DD">
        <w:rPr>
          <w:rStyle w:val="default"/>
          <w:rFonts w:cs="FrankRuehl"/>
          <w:vanish/>
          <w:sz w:val="22"/>
          <w:szCs w:val="22"/>
          <w:shd w:val="clear" w:color="auto" w:fill="FFFF99"/>
          <w:rtl/>
        </w:rPr>
        <w:tab/>
        <w:t>ל</w:t>
      </w:r>
      <w:r w:rsidRPr="009156DD">
        <w:rPr>
          <w:rStyle w:val="default"/>
          <w:rFonts w:cs="FrankRuehl" w:hint="cs"/>
          <w:vanish/>
          <w:sz w:val="22"/>
          <w:szCs w:val="22"/>
          <w:shd w:val="clear" w:color="auto" w:fill="FFFF99"/>
          <w:rtl/>
        </w:rPr>
        <w:t>מפעל מ</w:t>
      </w:r>
      <w:r w:rsidRPr="009156DD">
        <w:rPr>
          <w:rStyle w:val="default"/>
          <w:rFonts w:cs="FrankRuehl"/>
          <w:vanish/>
          <w:sz w:val="22"/>
          <w:szCs w:val="22"/>
          <w:shd w:val="clear" w:color="auto" w:fill="FFFF99"/>
          <w:rtl/>
        </w:rPr>
        <w:t>או</w:t>
      </w:r>
      <w:r w:rsidRPr="009156DD">
        <w:rPr>
          <w:rStyle w:val="default"/>
          <w:rFonts w:cs="FrankRuehl" w:hint="cs"/>
          <w:vanish/>
          <w:sz w:val="22"/>
          <w:szCs w:val="22"/>
          <w:shd w:val="clear" w:color="auto" w:fill="FFFF99"/>
          <w:rtl/>
        </w:rPr>
        <w:t>שר</w:t>
      </w:r>
      <w:r w:rsidRPr="009156DD">
        <w:rPr>
          <w:rStyle w:val="default"/>
          <w:rFonts w:cs="FrankRuehl" w:hint="cs"/>
          <w:strike/>
          <w:vanish/>
          <w:sz w:val="22"/>
          <w:szCs w:val="22"/>
          <w:shd w:val="clear" w:color="auto" w:fill="FFFF99"/>
          <w:rtl/>
        </w:rPr>
        <w:t>,</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או</w:t>
      </w:r>
      <w:r w:rsidRPr="009156DD">
        <w:rPr>
          <w:rStyle w:val="default"/>
          <w:rFonts w:cs="FrankRuehl" w:hint="cs"/>
          <w:vanish/>
          <w:sz w:val="22"/>
          <w:szCs w:val="22"/>
          <w:shd w:val="clear" w:color="auto" w:fill="FFFF99"/>
          <w:rtl/>
        </w:rPr>
        <w:t xml:space="preserve"> למפעל להשכרת ציוד </w:t>
      </w:r>
      <w:r w:rsidRPr="009156DD">
        <w:rPr>
          <w:rStyle w:val="default"/>
          <w:rFonts w:cs="FrankRuehl" w:hint="cs"/>
          <w:strike/>
          <w:vanish/>
          <w:sz w:val="22"/>
          <w:szCs w:val="22"/>
          <w:shd w:val="clear" w:color="auto" w:fill="FFFF99"/>
          <w:rtl/>
        </w:rPr>
        <w:t>או למפעל מוכר</w:t>
      </w:r>
      <w:r w:rsidRPr="009156DD">
        <w:rPr>
          <w:rStyle w:val="default"/>
          <w:rFonts w:cs="FrankRuehl" w:hint="cs"/>
          <w:vanish/>
          <w:sz w:val="22"/>
          <w:szCs w:val="22"/>
          <w:shd w:val="clear" w:color="auto" w:fill="FFFF99"/>
          <w:rtl/>
        </w:rPr>
        <w:t>;</w:t>
      </w:r>
      <w:bookmarkEnd w:id="85"/>
    </w:p>
    <w:p w:rsidR="00660265" w:rsidRDefault="00660265">
      <w:pPr>
        <w:pStyle w:val="P00"/>
        <w:spacing w:before="72"/>
        <w:ind w:left="0" w:right="1134"/>
        <w:rPr>
          <w:rStyle w:val="default"/>
          <w:rFonts w:cs="FrankRuehl"/>
          <w:rtl/>
        </w:rPr>
      </w:pPr>
      <w:bookmarkStart w:id="86" w:name="Seif11"/>
      <w:bookmarkEnd w:id="86"/>
      <w:r>
        <w:rPr>
          <w:lang w:val="he-IL"/>
        </w:rPr>
        <w:pict>
          <v:rect id="_x0000_s2077" style="position:absolute;left:0;text-align:left;margin-left:464.5pt;margin-top:8.05pt;width:75.05pt;height:29.8pt;z-index:251461632"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sz w:val="18"/>
                      <w:szCs w:val="18"/>
                      <w:rtl/>
                    </w:rPr>
                    <w:t>בע</w:t>
                  </w:r>
                  <w:r>
                    <w:rPr>
                      <w:rFonts w:cs="Miriam" w:hint="cs"/>
                      <w:sz w:val="18"/>
                      <w:szCs w:val="18"/>
                      <w:rtl/>
                    </w:rPr>
                    <w:t>לו</w:t>
                  </w:r>
                  <w:r>
                    <w:rPr>
                      <w:rFonts w:cs="Miriam"/>
                      <w:sz w:val="18"/>
                      <w:szCs w:val="18"/>
                      <w:rtl/>
                    </w:rPr>
                    <w:t>ת</w:t>
                  </w:r>
                  <w:r>
                    <w:rPr>
                      <w:rFonts w:cs="Miriam" w:hint="cs"/>
                      <w:sz w:val="18"/>
                      <w:szCs w:val="18"/>
                      <w:rtl/>
                    </w:rPr>
                    <w:t xml:space="preserve"> </w:t>
                  </w:r>
                  <w:r>
                    <w:rPr>
                      <w:rFonts w:cs="Miriam"/>
                      <w:sz w:val="18"/>
                      <w:szCs w:val="18"/>
                      <w:rtl/>
                    </w:rPr>
                    <w:t>מ</w:t>
                  </w:r>
                  <w:r>
                    <w:rPr>
                      <w:rFonts w:cs="Miriam" w:hint="cs"/>
                      <w:sz w:val="18"/>
                      <w:szCs w:val="18"/>
                      <w:rtl/>
                    </w:rPr>
                    <w:t>פע</w:t>
                  </w:r>
                  <w:r>
                    <w:rPr>
                      <w:rFonts w:cs="Miriam"/>
                      <w:sz w:val="18"/>
                      <w:szCs w:val="18"/>
                      <w:rtl/>
                    </w:rPr>
                    <w:t>ל</w:t>
                  </w:r>
                  <w:r>
                    <w:rPr>
                      <w:rFonts w:cs="Miriam" w:hint="cs"/>
                      <w:sz w:val="18"/>
                      <w:szCs w:val="18"/>
                      <w:rtl/>
                    </w:rPr>
                    <w:t xml:space="preserve"> </w:t>
                  </w:r>
                  <w:r>
                    <w:rPr>
                      <w:rFonts w:cs="Miriam"/>
                      <w:sz w:val="18"/>
                      <w:szCs w:val="18"/>
                      <w:rtl/>
                    </w:rPr>
                    <w:t>מא</w:t>
                  </w:r>
                  <w:r>
                    <w:rPr>
                      <w:rFonts w:cs="Miriam" w:hint="cs"/>
                      <w:sz w:val="18"/>
                      <w:szCs w:val="18"/>
                      <w:rtl/>
                    </w:rPr>
                    <w:t>ושר</w:t>
                  </w:r>
                </w:p>
                <w:p w:rsidR="006C3324" w:rsidRDefault="006C3324">
                  <w:pPr>
                    <w:spacing w:line="160" w:lineRule="exact"/>
                    <w:jc w:val="left"/>
                    <w:rPr>
                      <w:rFonts w:cs="Miriam"/>
                      <w:noProof/>
                      <w:sz w:val="18"/>
                      <w:szCs w:val="18"/>
                      <w:rtl/>
                    </w:rPr>
                  </w:pPr>
                  <w:r>
                    <w:rPr>
                      <w:rFonts w:cs="Miriam" w:hint="cs"/>
                      <w:sz w:val="18"/>
                      <w:szCs w:val="18"/>
                      <w:rtl/>
                    </w:rPr>
                    <w:t xml:space="preserve">(תיקון מס' 20) </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מ"א-</w:t>
                  </w:r>
                  <w:r>
                    <w:rPr>
                      <w:rFonts w:cs="Miriam"/>
                      <w:sz w:val="18"/>
                      <w:szCs w:val="18"/>
                      <w:rtl/>
                    </w:rPr>
                    <w:t>1981</w:t>
                  </w:r>
                </w:p>
              </w:txbxContent>
            </v:textbox>
            <w10:anchorlock/>
          </v:rect>
        </w:pict>
      </w:r>
      <w:r>
        <w:rPr>
          <w:rStyle w:val="big-number"/>
          <w:rFonts w:cs="Miriam"/>
          <w:rtl/>
        </w:rPr>
        <w:t>22.</w:t>
      </w:r>
      <w:r>
        <w:rPr>
          <w:rStyle w:val="big-number"/>
          <w:rFonts w:cs="Miriam"/>
          <w:rtl/>
        </w:rPr>
        <w:tab/>
      </w:r>
      <w:r>
        <w:rPr>
          <w:rStyle w:val="default"/>
          <w:rFonts w:cs="FrankRuehl"/>
          <w:rtl/>
        </w:rPr>
        <w:t>לא</w:t>
      </w:r>
      <w:r>
        <w:rPr>
          <w:rStyle w:val="default"/>
          <w:rFonts w:cs="FrankRuehl" w:hint="cs"/>
          <w:rtl/>
        </w:rPr>
        <w:t xml:space="preserve"> יוכר </w:t>
      </w:r>
      <w:r>
        <w:rPr>
          <w:rStyle w:val="default"/>
          <w:rFonts w:cs="FrankRuehl"/>
          <w:rtl/>
        </w:rPr>
        <w:t>מ</w:t>
      </w:r>
      <w:r>
        <w:rPr>
          <w:rStyle w:val="default"/>
          <w:rFonts w:cs="FrankRuehl" w:hint="cs"/>
          <w:rtl/>
        </w:rPr>
        <w:t>פע</w:t>
      </w:r>
      <w:r>
        <w:rPr>
          <w:rStyle w:val="default"/>
          <w:rFonts w:cs="FrankRuehl"/>
          <w:rtl/>
        </w:rPr>
        <w:t>ל</w:t>
      </w:r>
      <w:r>
        <w:rPr>
          <w:rStyle w:val="default"/>
          <w:rFonts w:cs="FrankRuehl" w:hint="cs"/>
          <w:rtl/>
        </w:rPr>
        <w:t xml:space="preserve"> </w:t>
      </w:r>
      <w:r>
        <w:rPr>
          <w:rStyle w:val="default"/>
          <w:rFonts w:cs="FrankRuehl"/>
          <w:rtl/>
        </w:rPr>
        <w:t>כ</w:t>
      </w:r>
      <w:r>
        <w:rPr>
          <w:rStyle w:val="default"/>
          <w:rFonts w:cs="FrankRuehl" w:hint="cs"/>
          <w:rtl/>
        </w:rPr>
        <w:t>מ</w:t>
      </w:r>
      <w:r>
        <w:rPr>
          <w:rStyle w:val="default"/>
          <w:rFonts w:cs="FrankRuehl"/>
          <w:rtl/>
        </w:rPr>
        <w:t>פ</w:t>
      </w:r>
      <w:r>
        <w:rPr>
          <w:rStyle w:val="default"/>
          <w:rFonts w:cs="FrankRuehl" w:hint="cs"/>
          <w:rtl/>
        </w:rPr>
        <w:t>על מאושר אלא אם הוא בבעלות אחד מאלה:</w:t>
      </w:r>
    </w:p>
    <w:p w:rsidR="00660265" w:rsidRDefault="00660265">
      <w:pPr>
        <w:pStyle w:val="P11"/>
        <w:spacing w:before="72"/>
        <w:ind w:left="624"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ברה כמ</w:t>
      </w:r>
      <w:r>
        <w:rPr>
          <w:rStyle w:val="default"/>
          <w:rFonts w:cs="FrankRuehl"/>
          <w:rtl/>
        </w:rPr>
        <w:t>שמ</w:t>
      </w:r>
      <w:r>
        <w:rPr>
          <w:rStyle w:val="default"/>
          <w:rFonts w:cs="FrankRuehl" w:hint="cs"/>
          <w:rtl/>
        </w:rPr>
        <w:t>עותה בפקודת החברות;</w:t>
      </w:r>
    </w:p>
    <w:p w:rsidR="00660265" w:rsidRDefault="00660265">
      <w:pPr>
        <w:pStyle w:val="P11"/>
        <w:spacing w:before="72"/>
        <w:ind w:left="624"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ברה נכ</w:t>
      </w:r>
      <w:r>
        <w:rPr>
          <w:rStyle w:val="default"/>
          <w:rFonts w:cs="FrankRuehl"/>
          <w:rtl/>
        </w:rPr>
        <w:t>רי</w:t>
      </w:r>
      <w:r>
        <w:rPr>
          <w:rStyle w:val="default"/>
          <w:rFonts w:cs="FrankRuehl" w:hint="cs"/>
          <w:rtl/>
        </w:rPr>
        <w:t>ת כמשמעותה בפקודת החברות;</w:t>
      </w:r>
    </w:p>
    <w:p w:rsidR="00660265" w:rsidRDefault="00660265">
      <w:pPr>
        <w:pStyle w:val="P11"/>
        <w:spacing w:before="72"/>
        <w:ind w:left="624"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גודה ש</w:t>
      </w:r>
      <w:r>
        <w:rPr>
          <w:rStyle w:val="default"/>
          <w:rFonts w:cs="FrankRuehl"/>
          <w:rtl/>
        </w:rPr>
        <w:t>ית</w:t>
      </w:r>
      <w:r>
        <w:rPr>
          <w:rStyle w:val="default"/>
          <w:rFonts w:cs="FrankRuehl" w:hint="cs"/>
          <w:rtl/>
        </w:rPr>
        <w:t>ופית כמשמעותה בפקודת האגודות השיתופיות;</w:t>
      </w:r>
    </w:p>
    <w:p w:rsidR="00660265" w:rsidRDefault="00660265">
      <w:pPr>
        <w:pStyle w:val="P11"/>
        <w:spacing w:before="72"/>
        <w:ind w:left="624" w:right="1134"/>
        <w:rPr>
          <w:rStyle w:val="default"/>
          <w:rFonts w:cs="FrankRuehl"/>
          <w:rtl/>
        </w:rPr>
      </w:pPr>
      <w:r>
        <w:rPr>
          <w:rStyle w:val="default"/>
          <w:rFonts w:cs="FrankRuehl"/>
          <w:rtl/>
        </w:rPr>
        <w:t>(4)</w:t>
      </w:r>
      <w:r>
        <w:rPr>
          <w:rStyle w:val="default"/>
          <w:rFonts w:cs="FrankRuehl"/>
          <w:rtl/>
        </w:rPr>
        <w:tab/>
        <w:t>ש</w:t>
      </w:r>
      <w:r>
        <w:rPr>
          <w:rStyle w:val="default"/>
          <w:rFonts w:cs="FrankRuehl" w:hint="cs"/>
          <w:rtl/>
        </w:rPr>
        <w:t xml:space="preserve">ותפות </w:t>
      </w:r>
      <w:r>
        <w:rPr>
          <w:rStyle w:val="default"/>
          <w:rFonts w:cs="FrankRuehl"/>
          <w:rtl/>
        </w:rPr>
        <w:t>הר</w:t>
      </w:r>
      <w:r>
        <w:rPr>
          <w:rStyle w:val="default"/>
          <w:rFonts w:cs="FrankRuehl" w:hint="cs"/>
          <w:rtl/>
        </w:rPr>
        <w:t>שומה לפ</w:t>
      </w:r>
      <w:r>
        <w:rPr>
          <w:rStyle w:val="default"/>
          <w:rFonts w:cs="FrankRuehl"/>
          <w:rtl/>
        </w:rPr>
        <w:t xml:space="preserve">י </w:t>
      </w:r>
      <w:r>
        <w:rPr>
          <w:rStyle w:val="default"/>
          <w:rFonts w:cs="FrankRuehl" w:hint="cs"/>
          <w:rtl/>
        </w:rPr>
        <w:t xml:space="preserve">פקודת </w:t>
      </w:r>
      <w:r>
        <w:rPr>
          <w:rStyle w:val="default"/>
          <w:rFonts w:cs="FrankRuehl"/>
          <w:rtl/>
        </w:rPr>
        <w:t>הש</w:t>
      </w:r>
      <w:r>
        <w:rPr>
          <w:rStyle w:val="default"/>
          <w:rFonts w:cs="FrankRuehl" w:hint="cs"/>
          <w:rtl/>
        </w:rPr>
        <w:t>ותפויות [נוסח חדש], תשל"ה-</w:t>
      </w:r>
      <w:r>
        <w:rPr>
          <w:rStyle w:val="default"/>
          <w:rFonts w:cs="FrankRuehl"/>
          <w:rtl/>
        </w:rPr>
        <w:t>1975 (</w:t>
      </w:r>
      <w:r>
        <w:rPr>
          <w:rStyle w:val="default"/>
          <w:rFonts w:cs="FrankRuehl" w:hint="cs"/>
          <w:rtl/>
        </w:rPr>
        <w:t xml:space="preserve">להלן </w:t>
      </w:r>
      <w:r>
        <w:rPr>
          <w:rStyle w:val="default"/>
          <w:rFonts w:cs="FrankRuehl"/>
          <w:rtl/>
        </w:rPr>
        <w:t xml:space="preserve">– </w:t>
      </w:r>
      <w:r>
        <w:rPr>
          <w:rStyle w:val="default"/>
          <w:rFonts w:cs="FrankRuehl" w:hint="cs"/>
          <w:rtl/>
        </w:rPr>
        <w:t xml:space="preserve">פקודת </w:t>
      </w:r>
      <w:r>
        <w:rPr>
          <w:rStyle w:val="default"/>
          <w:rFonts w:cs="FrankRuehl"/>
          <w:rtl/>
        </w:rPr>
        <w:t>הש</w:t>
      </w:r>
      <w:r>
        <w:rPr>
          <w:rStyle w:val="default"/>
          <w:rFonts w:cs="FrankRuehl" w:hint="cs"/>
          <w:rtl/>
        </w:rPr>
        <w:t>ותפויות), כשותפות חוץ מוגבלת, שכל השותפים הישראליים בה הם תאגידים;</w:t>
      </w:r>
    </w:p>
    <w:p w:rsidR="00660265" w:rsidRDefault="00660265">
      <w:pPr>
        <w:pStyle w:val="P11"/>
        <w:spacing w:before="72"/>
        <w:ind w:left="624" w:right="1134"/>
        <w:rPr>
          <w:rStyle w:val="default"/>
          <w:rFonts w:cs="FrankRuehl"/>
          <w:rtl/>
        </w:rPr>
      </w:pPr>
      <w:r>
        <w:rPr>
          <w:rStyle w:val="default"/>
          <w:rFonts w:cs="FrankRuehl" w:hint="cs"/>
          <w:rtl/>
        </w:rPr>
        <w:t>(5)</w:t>
      </w:r>
      <w:r>
        <w:rPr>
          <w:rStyle w:val="default"/>
          <w:rFonts w:cs="FrankRuehl"/>
          <w:rtl/>
        </w:rPr>
        <w:tab/>
        <w:t>ש</w:t>
      </w:r>
      <w:r>
        <w:rPr>
          <w:rStyle w:val="default"/>
          <w:rFonts w:cs="FrankRuehl" w:hint="cs"/>
          <w:rtl/>
        </w:rPr>
        <w:t xml:space="preserve">ותפות </w:t>
      </w:r>
      <w:r>
        <w:rPr>
          <w:rStyle w:val="default"/>
          <w:rFonts w:cs="FrankRuehl"/>
          <w:rtl/>
        </w:rPr>
        <w:t>הר</w:t>
      </w:r>
      <w:r>
        <w:rPr>
          <w:rStyle w:val="default"/>
          <w:rFonts w:cs="FrankRuehl" w:hint="cs"/>
          <w:rtl/>
        </w:rPr>
        <w:t xml:space="preserve">שומה לפי פקודת השותפויות, שכל השותפים בה </w:t>
      </w:r>
      <w:r>
        <w:rPr>
          <w:rStyle w:val="default"/>
          <w:rFonts w:cs="FrankRuehl"/>
          <w:rtl/>
        </w:rPr>
        <w:t>נ</w:t>
      </w:r>
      <w:r>
        <w:rPr>
          <w:rStyle w:val="default"/>
          <w:rFonts w:cs="FrankRuehl" w:hint="cs"/>
          <w:rtl/>
        </w:rPr>
        <w:t>מ</w:t>
      </w:r>
      <w:r>
        <w:rPr>
          <w:rStyle w:val="default"/>
          <w:rFonts w:cs="FrankRuehl"/>
          <w:rtl/>
        </w:rPr>
        <w:t>נ</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ע</w:t>
      </w:r>
      <w:r>
        <w:rPr>
          <w:rStyle w:val="default"/>
          <w:rFonts w:cs="FrankRuehl" w:hint="cs"/>
          <w:rtl/>
        </w:rPr>
        <w:t>ם סוגי התאגידים המנויים בפסקאות (1) עד (4);</w:t>
      </w:r>
    </w:p>
    <w:p w:rsidR="00660265" w:rsidRDefault="00660265">
      <w:pPr>
        <w:pStyle w:val="P11"/>
        <w:spacing w:before="72"/>
        <w:ind w:left="624" w:right="1134"/>
        <w:rPr>
          <w:rStyle w:val="default"/>
          <w:rFonts w:cs="FrankRuehl" w:hint="cs"/>
          <w:rtl/>
        </w:rPr>
      </w:pPr>
      <w:r>
        <w:rPr>
          <w:rStyle w:val="default"/>
          <w:rFonts w:cs="FrankRuehl" w:hint="cs"/>
          <w:rtl/>
        </w:rPr>
        <w:t>(6)</w:t>
      </w:r>
      <w:r>
        <w:rPr>
          <w:rStyle w:val="default"/>
          <w:rFonts w:cs="FrankRuehl"/>
          <w:rtl/>
        </w:rPr>
        <w:tab/>
        <w:t>מ</w:t>
      </w:r>
      <w:r>
        <w:rPr>
          <w:rStyle w:val="default"/>
          <w:rFonts w:cs="FrankRuehl" w:hint="cs"/>
          <w:rtl/>
        </w:rPr>
        <w:t>י שהמינה</w:t>
      </w:r>
      <w:r>
        <w:rPr>
          <w:rStyle w:val="default"/>
          <w:rFonts w:cs="FrankRuehl"/>
          <w:rtl/>
        </w:rPr>
        <w:t>לה הסכ</w:t>
      </w:r>
      <w:r>
        <w:rPr>
          <w:rStyle w:val="default"/>
          <w:rFonts w:cs="FrankRuehl" w:hint="cs"/>
          <w:rtl/>
        </w:rPr>
        <w:t>ימה לו.</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87" w:name="Rov193"/>
      <w:r w:rsidRPr="009156DD">
        <w:rPr>
          <w:rStyle w:val="default"/>
          <w:rFonts w:cs="FrankRuehl" w:hint="cs"/>
          <w:vanish/>
          <w:color w:val="FF0000"/>
          <w:sz w:val="20"/>
          <w:szCs w:val="20"/>
          <w:shd w:val="clear" w:color="auto" w:fill="FFFF99"/>
          <w:rtl/>
        </w:rPr>
        <w:t>מיום 1.4.1976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245" w:history="1">
        <w:r w:rsidRPr="009156DD">
          <w:rPr>
            <w:rStyle w:val="Hyperlink"/>
            <w:rFonts w:cs="FrankRuehl" w:hint="cs"/>
            <w:vanish/>
            <w:szCs w:val="20"/>
            <w:shd w:val="clear" w:color="auto" w:fill="FFFF99"/>
            <w:rtl/>
          </w:rPr>
          <w:t>ס"ח תשל"ו מס' 827</w:t>
        </w:r>
      </w:hyperlink>
      <w:r w:rsidRPr="009156DD">
        <w:rPr>
          <w:rStyle w:val="default"/>
          <w:rFonts w:cs="FrankRuehl" w:hint="cs"/>
          <w:vanish/>
          <w:sz w:val="20"/>
          <w:szCs w:val="20"/>
          <w:shd w:val="clear" w:color="auto" w:fill="FFFF99"/>
          <w:rtl/>
        </w:rPr>
        <w:t xml:space="preserve"> מיום 23.8.1976 עמ' 285 (</w:t>
      </w:r>
      <w:hyperlink r:id="rId246" w:history="1">
        <w:r w:rsidRPr="009156DD">
          <w:rPr>
            <w:rStyle w:val="Hyperlink"/>
            <w:rFonts w:cs="FrankRuehl" w:hint="cs"/>
            <w:vanish/>
            <w:szCs w:val="20"/>
            <w:shd w:val="clear" w:color="auto" w:fill="FFFF99"/>
            <w:rtl/>
          </w:rPr>
          <w:t>ה"ח 1245</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Miriam" w:hint="cs"/>
          <w:vanish/>
          <w:sz w:val="16"/>
          <w:szCs w:val="16"/>
          <w:u w:val="single"/>
          <w:shd w:val="clear" w:color="auto" w:fill="FFFF99"/>
          <w:rtl/>
        </w:rPr>
      </w:pPr>
      <w:r w:rsidRPr="009156DD">
        <w:rPr>
          <w:rStyle w:val="default"/>
          <w:rFonts w:cs="Miriam" w:hint="cs"/>
          <w:vanish/>
          <w:sz w:val="16"/>
          <w:szCs w:val="16"/>
          <w:shd w:val="clear" w:color="auto" w:fill="FFFF99"/>
          <w:rtl/>
        </w:rPr>
        <w:t xml:space="preserve">מפעל מאושר בבעלות </w:t>
      </w:r>
      <w:r w:rsidRPr="009156DD">
        <w:rPr>
          <w:rStyle w:val="default"/>
          <w:rFonts w:cs="Miriam" w:hint="cs"/>
          <w:strike/>
          <w:vanish/>
          <w:sz w:val="16"/>
          <w:szCs w:val="16"/>
          <w:shd w:val="clear" w:color="auto" w:fill="FFFF99"/>
          <w:rtl/>
        </w:rPr>
        <w:t>חברה</w:t>
      </w:r>
      <w:r w:rsidRPr="009156DD">
        <w:rPr>
          <w:rStyle w:val="default"/>
          <w:rFonts w:cs="Miriam" w:hint="cs"/>
          <w:vanish/>
          <w:sz w:val="16"/>
          <w:szCs w:val="16"/>
          <w:shd w:val="clear" w:color="auto" w:fill="FFFF99"/>
          <w:rtl/>
        </w:rPr>
        <w:t xml:space="preserve"> </w:t>
      </w:r>
      <w:r w:rsidRPr="009156DD">
        <w:rPr>
          <w:rStyle w:val="default"/>
          <w:rFonts w:cs="Miriam" w:hint="cs"/>
          <w:vanish/>
          <w:sz w:val="16"/>
          <w:szCs w:val="16"/>
          <w:u w:val="single"/>
          <w:shd w:val="clear" w:color="auto" w:fill="FFFF99"/>
          <w:rtl/>
        </w:rPr>
        <w:t>תאגיד</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22.</w:t>
      </w:r>
      <w:r w:rsidRPr="009156DD">
        <w:rPr>
          <w:rStyle w:val="default"/>
          <w:rFonts w:cs="FrankRuehl" w:hint="cs"/>
          <w:vanish/>
          <w:sz w:val="22"/>
          <w:szCs w:val="22"/>
          <w:shd w:val="clear" w:color="auto" w:fill="FFFF99"/>
          <w:rtl/>
        </w:rPr>
        <w:tab/>
        <w:t xml:space="preserve">לא יוכר מפעל כמפעל מאושר אלא אם הוא בבעלותה של חברה הרשומה בישראל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לרבות חברה הרשומה בישראל כחברה נכרית </w:t>
      </w:r>
      <w:r w:rsidRPr="009156DD">
        <w:rPr>
          <w:rStyle w:val="default"/>
          <w:rFonts w:cs="FrankRuehl" w:hint="cs"/>
          <w:strike/>
          <w:vanish/>
          <w:sz w:val="22"/>
          <w:szCs w:val="22"/>
          <w:shd w:val="clear" w:color="auto" w:fill="FFFF99"/>
          <w:rtl/>
        </w:rPr>
        <w:t>או אגודה</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או של שותפות הרשומה בישראל כשותפות חוץ מוגבלת או של אגודה</w:t>
      </w:r>
      <w:r w:rsidRPr="009156DD">
        <w:rPr>
          <w:rStyle w:val="default"/>
          <w:rFonts w:cs="FrankRuehl" w:hint="cs"/>
          <w:vanish/>
          <w:sz w:val="22"/>
          <w:szCs w:val="22"/>
          <w:shd w:val="clear" w:color="auto" w:fill="FFFF99"/>
          <w:rtl/>
        </w:rPr>
        <w:t xml:space="preserve"> שיתופית הרשומה בישראל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פרט אם הסכימה המינהלה לצורת בעלות אחרת.  </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15.6.1981</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247" w:history="1">
        <w:r w:rsidRPr="009156DD">
          <w:rPr>
            <w:rStyle w:val="Hyperlink"/>
            <w:rFonts w:cs="FrankRuehl" w:hint="cs"/>
            <w:vanish/>
            <w:szCs w:val="20"/>
            <w:shd w:val="clear" w:color="auto" w:fill="FFFF99"/>
            <w:rtl/>
          </w:rPr>
          <w:t>ס"ח תשמ"א מס' 1030</w:t>
        </w:r>
      </w:hyperlink>
      <w:r w:rsidRPr="009156DD">
        <w:rPr>
          <w:rStyle w:val="default"/>
          <w:rFonts w:cs="FrankRuehl" w:hint="cs"/>
          <w:vanish/>
          <w:sz w:val="20"/>
          <w:szCs w:val="20"/>
          <w:shd w:val="clear" w:color="auto" w:fill="FFFF99"/>
          <w:rtl/>
        </w:rPr>
        <w:t xml:space="preserve"> מיום 15.6.1981 עמ' 307 (</w:t>
      </w:r>
      <w:hyperlink r:id="rId248" w:history="1">
        <w:r w:rsidRPr="009156DD">
          <w:rPr>
            <w:rStyle w:val="Hyperlink"/>
            <w:rFonts w:cs="FrankRuehl" w:hint="cs"/>
            <w:vanish/>
            <w:szCs w:val="20"/>
            <w:shd w:val="clear" w:color="auto" w:fill="FFFF99"/>
            <w:rtl/>
          </w:rPr>
          <w:t>ה"ח 1528</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החלפת סעיף 22</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660265" w:rsidRPr="009156DD" w:rsidRDefault="00660265">
      <w:pPr>
        <w:pStyle w:val="P00"/>
        <w:spacing w:before="20"/>
        <w:ind w:left="0" w:right="1134"/>
        <w:rPr>
          <w:rStyle w:val="default"/>
          <w:rFonts w:cs="Miriam" w:hint="cs"/>
          <w:strike/>
          <w:vanish/>
          <w:sz w:val="16"/>
          <w:szCs w:val="16"/>
          <w:shd w:val="clear" w:color="auto" w:fill="FFFF99"/>
          <w:rtl/>
        </w:rPr>
      </w:pPr>
      <w:r w:rsidRPr="009156DD">
        <w:rPr>
          <w:rStyle w:val="default"/>
          <w:rFonts w:cs="Miriam" w:hint="cs"/>
          <w:strike/>
          <w:vanish/>
          <w:sz w:val="16"/>
          <w:szCs w:val="16"/>
          <w:shd w:val="clear" w:color="auto" w:fill="FFFF99"/>
          <w:rtl/>
        </w:rPr>
        <w:t>מפעל מאושר בבעלות תאגיד</w:t>
      </w:r>
    </w:p>
    <w:p w:rsidR="00660265" w:rsidRDefault="00660265">
      <w:pPr>
        <w:pStyle w:val="P00"/>
        <w:spacing w:before="0"/>
        <w:ind w:left="0" w:right="1134"/>
        <w:rPr>
          <w:rStyle w:val="default"/>
          <w:rFonts w:cs="FrankRuehl" w:hint="cs"/>
          <w:strike/>
          <w:sz w:val="2"/>
          <w:szCs w:val="2"/>
          <w:shd w:val="clear" w:color="auto" w:fill="FFFF99"/>
          <w:rtl/>
        </w:rPr>
      </w:pPr>
      <w:r w:rsidRPr="009156DD">
        <w:rPr>
          <w:rStyle w:val="default"/>
          <w:rFonts w:cs="FrankRuehl" w:hint="cs"/>
          <w:strike/>
          <w:vanish/>
          <w:sz w:val="22"/>
          <w:szCs w:val="22"/>
          <w:shd w:val="clear" w:color="auto" w:fill="FFFF99"/>
          <w:rtl/>
        </w:rPr>
        <w:t>22.</w:t>
      </w:r>
      <w:r w:rsidRPr="009156DD">
        <w:rPr>
          <w:rStyle w:val="default"/>
          <w:rFonts w:cs="FrankRuehl" w:hint="cs"/>
          <w:strike/>
          <w:vanish/>
          <w:sz w:val="22"/>
          <w:szCs w:val="22"/>
          <w:shd w:val="clear" w:color="auto" w:fill="FFFF99"/>
          <w:rtl/>
        </w:rPr>
        <w:tab/>
        <w:t xml:space="preserve">לא יוכר מפעל כמפעל מאושר אלא אם הוא בבעלותה של חברה הרשומה בישראל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לרבות חברה הרשומה בישראל כחברה נכרית או של שותפות הרשומה בישראל כשותפות חוץ מוגבלת או של אגודה שיתופית הרשומה בישראל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פרט אם הסכימה המינהלה לצורת בעלות אחרת. </w:t>
      </w:r>
      <w:bookmarkEnd w:id="87"/>
    </w:p>
    <w:p w:rsidR="00660265" w:rsidRDefault="00660265">
      <w:pPr>
        <w:pStyle w:val="P00"/>
        <w:spacing w:before="72"/>
        <w:ind w:left="0" w:right="1134"/>
        <w:rPr>
          <w:rStyle w:val="default"/>
          <w:rFonts w:cs="FrankRuehl" w:hint="cs"/>
          <w:rtl/>
        </w:rPr>
      </w:pPr>
      <w:bookmarkStart w:id="88" w:name="Seif12"/>
      <w:bookmarkEnd w:id="88"/>
      <w:r>
        <w:rPr>
          <w:lang w:val="he-IL"/>
        </w:rPr>
        <w:pict>
          <v:rect id="_x0000_s2078" style="position:absolute;left:0;text-align:left;margin-left:464.5pt;margin-top:8.05pt;width:75.05pt;height:58.15pt;z-index:251462656"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sz w:val="18"/>
                      <w:szCs w:val="18"/>
                      <w:rtl/>
                    </w:rPr>
                    <w:t>די</w:t>
                  </w:r>
                  <w:r>
                    <w:rPr>
                      <w:rFonts w:cs="Miriam" w:hint="cs"/>
                      <w:sz w:val="18"/>
                      <w:szCs w:val="18"/>
                      <w:rtl/>
                    </w:rPr>
                    <w:t>ן נכס</w:t>
                  </w:r>
                  <w:r>
                    <w:rPr>
                      <w:rFonts w:cs="Miriam"/>
                      <w:sz w:val="18"/>
                      <w:szCs w:val="18"/>
                      <w:rtl/>
                    </w:rPr>
                    <w:t xml:space="preserve"> </w:t>
                  </w:r>
                  <w:r>
                    <w:rPr>
                      <w:rFonts w:cs="Miriam" w:hint="cs"/>
                      <w:sz w:val="18"/>
                      <w:szCs w:val="18"/>
                      <w:rtl/>
                    </w:rPr>
                    <w:t>מ</w:t>
                  </w:r>
                  <w:r>
                    <w:rPr>
                      <w:rFonts w:cs="Miriam"/>
                      <w:sz w:val="18"/>
                      <w:szCs w:val="18"/>
                      <w:rtl/>
                    </w:rPr>
                    <w:t>א</w:t>
                  </w:r>
                  <w:r>
                    <w:rPr>
                      <w:rFonts w:cs="Miriam" w:hint="cs"/>
                      <w:sz w:val="18"/>
                      <w:szCs w:val="18"/>
                      <w:rtl/>
                    </w:rPr>
                    <w:t>ושר</w:t>
                  </w:r>
                </w:p>
                <w:p w:rsidR="006C3324" w:rsidRDefault="006C3324">
                  <w:pPr>
                    <w:spacing w:line="160" w:lineRule="exact"/>
                    <w:jc w:val="left"/>
                    <w:rPr>
                      <w:rFonts w:cs="Miriam"/>
                      <w:noProof/>
                      <w:sz w:val="18"/>
                      <w:szCs w:val="18"/>
                      <w:rtl/>
                    </w:rPr>
                  </w:pPr>
                  <w:r>
                    <w:rPr>
                      <w:rFonts w:cs="Miriam" w:hint="cs"/>
                      <w:sz w:val="18"/>
                      <w:szCs w:val="18"/>
                      <w:rtl/>
                    </w:rPr>
                    <w:t>(תיקון מס' 17)</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ל"ח-</w:t>
                  </w:r>
                  <w:r>
                    <w:rPr>
                      <w:rFonts w:cs="Miriam"/>
                      <w:sz w:val="18"/>
                      <w:szCs w:val="18"/>
                      <w:rtl/>
                    </w:rPr>
                    <w:t>1978</w:t>
                  </w:r>
                </w:p>
                <w:p w:rsidR="006C3324" w:rsidRDefault="006C3324">
                  <w:pPr>
                    <w:spacing w:line="160" w:lineRule="exact"/>
                    <w:jc w:val="left"/>
                    <w:rPr>
                      <w:rFonts w:cs="Miriam"/>
                      <w:noProof/>
                      <w:sz w:val="18"/>
                      <w:szCs w:val="18"/>
                      <w:rtl/>
                    </w:rPr>
                  </w:pPr>
                  <w:r>
                    <w:rPr>
                      <w:rFonts w:cs="Miriam" w:hint="cs"/>
                      <w:sz w:val="18"/>
                      <w:szCs w:val="18"/>
                      <w:rtl/>
                    </w:rPr>
                    <w:t xml:space="preserve">(תיקון מס' 26) </w:t>
                  </w:r>
                </w:p>
                <w:p w:rsidR="006C3324" w:rsidRDefault="006C3324">
                  <w:pPr>
                    <w:spacing w:line="160" w:lineRule="exact"/>
                    <w:jc w:val="left"/>
                    <w:rPr>
                      <w:rFonts w:cs="Miriam"/>
                      <w:noProof/>
                      <w:sz w:val="18"/>
                      <w:szCs w:val="18"/>
                      <w:rtl/>
                    </w:rPr>
                  </w:pPr>
                  <w:r>
                    <w:rPr>
                      <w:rFonts w:cs="Miriam"/>
                      <w:sz w:val="18"/>
                      <w:szCs w:val="18"/>
                      <w:rtl/>
                    </w:rPr>
                    <w:t>תשמ</w:t>
                  </w:r>
                  <w:r>
                    <w:rPr>
                      <w:rFonts w:cs="Miriam" w:hint="cs"/>
                      <w:sz w:val="18"/>
                      <w:szCs w:val="18"/>
                      <w:rtl/>
                    </w:rPr>
                    <w:t>"ו-</w:t>
                  </w:r>
                  <w:r>
                    <w:rPr>
                      <w:rFonts w:cs="Miriam"/>
                      <w:sz w:val="18"/>
                      <w:szCs w:val="18"/>
                      <w:rtl/>
                    </w:rPr>
                    <w:t>1986</w:t>
                  </w:r>
                </w:p>
                <w:p w:rsidR="006C3324" w:rsidRDefault="006C3324">
                  <w:pPr>
                    <w:spacing w:line="160" w:lineRule="exact"/>
                    <w:jc w:val="left"/>
                    <w:rPr>
                      <w:rFonts w:cs="Miriam"/>
                      <w:noProof/>
                      <w:sz w:val="18"/>
                      <w:szCs w:val="18"/>
                      <w:rtl/>
                    </w:rPr>
                  </w:pPr>
                  <w:r>
                    <w:rPr>
                      <w:rFonts w:cs="Miriam" w:hint="cs"/>
                      <w:sz w:val="18"/>
                      <w:szCs w:val="18"/>
                      <w:rtl/>
                    </w:rPr>
                    <w:t>(תיקון מס' 39)</w:t>
                  </w:r>
                </w:p>
                <w:p w:rsidR="006C3324" w:rsidRDefault="006C3324">
                  <w:pPr>
                    <w:spacing w:line="160" w:lineRule="exact"/>
                    <w:jc w:val="left"/>
                    <w:rPr>
                      <w:rFonts w:cs="Miriam" w:hint="cs"/>
                      <w:noProof/>
                      <w:sz w:val="18"/>
                      <w:szCs w:val="18"/>
                      <w:rtl/>
                    </w:rPr>
                  </w:pPr>
                  <w:r>
                    <w:rPr>
                      <w:rFonts w:cs="Miriam"/>
                      <w:sz w:val="18"/>
                      <w:szCs w:val="18"/>
                      <w:rtl/>
                    </w:rPr>
                    <w:t>תש</w:t>
                  </w:r>
                  <w:r>
                    <w:rPr>
                      <w:rFonts w:cs="Miriam" w:hint="cs"/>
                      <w:sz w:val="18"/>
                      <w:szCs w:val="18"/>
                      <w:rtl/>
                    </w:rPr>
                    <w:t>נ"א-</w:t>
                  </w:r>
                  <w:r>
                    <w:rPr>
                      <w:rFonts w:cs="Miriam"/>
                      <w:sz w:val="18"/>
                      <w:szCs w:val="18"/>
                      <w:rtl/>
                    </w:rPr>
                    <w:t>1990</w:t>
                  </w:r>
                </w:p>
              </w:txbxContent>
            </v:textbox>
            <w10:anchorlock/>
          </v:rect>
        </w:pict>
      </w:r>
      <w:r>
        <w:rPr>
          <w:rStyle w:val="big-number"/>
          <w:rFonts w:cs="Miriam"/>
          <w:rtl/>
        </w:rPr>
        <w:t>23.</w:t>
      </w:r>
      <w:r>
        <w:rPr>
          <w:rStyle w:val="big-number"/>
          <w:rFonts w:cs="Miriam"/>
          <w:rtl/>
        </w:rPr>
        <w:tab/>
      </w:r>
      <w:r>
        <w:rPr>
          <w:rStyle w:val="default"/>
          <w:rFonts w:cs="FrankRuehl"/>
          <w:rtl/>
        </w:rPr>
        <w:t>הא</w:t>
      </w:r>
      <w:r>
        <w:rPr>
          <w:rStyle w:val="default"/>
          <w:rFonts w:cs="FrankRuehl" w:hint="cs"/>
          <w:rtl/>
        </w:rPr>
        <w:t>מור בח</w:t>
      </w:r>
      <w:r>
        <w:rPr>
          <w:rStyle w:val="default"/>
          <w:rFonts w:cs="FrankRuehl"/>
          <w:rtl/>
        </w:rPr>
        <w:t>וק</w:t>
      </w:r>
      <w:r>
        <w:rPr>
          <w:rStyle w:val="default"/>
          <w:rFonts w:cs="FrankRuehl" w:hint="cs"/>
          <w:rtl/>
        </w:rPr>
        <w:t xml:space="preserve"> זה על מפעל מאושר חל גם על נכס מאושר, פרט לסעיפים 22 ו-51 ולהוראות הפרק הששי.</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89" w:name="Rov223"/>
      <w:r w:rsidRPr="009156DD">
        <w:rPr>
          <w:rStyle w:val="default"/>
          <w:rFonts w:cs="FrankRuehl" w:hint="cs"/>
          <w:vanish/>
          <w:color w:val="FF0000"/>
          <w:sz w:val="20"/>
          <w:szCs w:val="20"/>
          <w:shd w:val="clear" w:color="auto" w:fill="FFFF99"/>
          <w:rtl/>
        </w:rPr>
        <w:t>מיום 21.4.1967</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249" w:history="1">
        <w:r w:rsidRPr="009156DD">
          <w:rPr>
            <w:rStyle w:val="Hyperlink"/>
            <w:rFonts w:cs="FrankRuehl" w:hint="cs"/>
            <w:vanish/>
            <w:szCs w:val="20"/>
            <w:shd w:val="clear" w:color="auto" w:fill="FFFF99"/>
            <w:rtl/>
          </w:rPr>
          <w:t>ס"ח תשכ"ז מס' 497</w:t>
        </w:r>
      </w:hyperlink>
      <w:r w:rsidRPr="009156DD">
        <w:rPr>
          <w:rStyle w:val="default"/>
          <w:rFonts w:cs="FrankRuehl" w:hint="cs"/>
          <w:vanish/>
          <w:sz w:val="20"/>
          <w:szCs w:val="20"/>
          <w:shd w:val="clear" w:color="auto" w:fill="FFFF99"/>
          <w:rtl/>
        </w:rPr>
        <w:t xml:space="preserve"> מיום 21.4.1967 עמ' 62 (</w:t>
      </w:r>
      <w:hyperlink r:id="rId250" w:history="1">
        <w:r w:rsidRPr="009156DD">
          <w:rPr>
            <w:rStyle w:val="Hyperlink"/>
            <w:rFonts w:cs="FrankRuehl" w:hint="cs"/>
            <w:vanish/>
            <w:szCs w:val="20"/>
            <w:shd w:val="clear" w:color="auto" w:fill="FFFF99"/>
            <w:rtl/>
          </w:rPr>
          <w:t>ה"ח 715</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u w:val="single"/>
          <w:shd w:val="clear" w:color="auto" w:fill="FFFF99"/>
          <w:rtl/>
        </w:rPr>
      </w:pPr>
      <w:r w:rsidRPr="009156DD">
        <w:rPr>
          <w:rStyle w:val="default"/>
          <w:rFonts w:cs="FrankRuehl" w:hint="cs"/>
          <w:vanish/>
          <w:sz w:val="22"/>
          <w:szCs w:val="22"/>
          <w:shd w:val="clear" w:color="auto" w:fill="FFFF99"/>
          <w:rtl/>
        </w:rPr>
        <w:t>23.</w:t>
      </w:r>
      <w:r w:rsidRPr="009156DD">
        <w:rPr>
          <w:rStyle w:val="default"/>
          <w:rFonts w:cs="FrankRuehl" w:hint="cs"/>
          <w:vanish/>
          <w:sz w:val="22"/>
          <w:szCs w:val="22"/>
          <w:shd w:val="clear" w:color="auto" w:fill="FFFF99"/>
          <w:rtl/>
        </w:rPr>
        <w:tab/>
        <w:t xml:space="preserve">האמור בחוק זה על מפעל מאושר חל גם על נכס מאושר, </w:t>
      </w:r>
      <w:r w:rsidRPr="009156DD">
        <w:rPr>
          <w:rStyle w:val="default"/>
          <w:rFonts w:cs="FrankRuehl" w:hint="cs"/>
          <w:strike/>
          <w:vanish/>
          <w:sz w:val="22"/>
          <w:szCs w:val="22"/>
          <w:shd w:val="clear" w:color="auto" w:fill="FFFF99"/>
          <w:rtl/>
        </w:rPr>
        <w:t>פרט לסעיפים 22 ו-62</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פרט לסעיפים 22, 40ב ו-62.</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25.7.1969</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251" w:history="1">
        <w:r w:rsidRPr="009156DD">
          <w:rPr>
            <w:rStyle w:val="Hyperlink"/>
            <w:rFonts w:cs="FrankRuehl" w:hint="cs"/>
            <w:vanish/>
            <w:szCs w:val="20"/>
            <w:shd w:val="clear" w:color="auto" w:fill="FFFF99"/>
            <w:rtl/>
          </w:rPr>
          <w:t>ס"ח תשכ"ט מס' 572</w:t>
        </w:r>
      </w:hyperlink>
      <w:r w:rsidRPr="009156DD">
        <w:rPr>
          <w:rStyle w:val="default"/>
          <w:rFonts w:cs="FrankRuehl" w:hint="cs"/>
          <w:vanish/>
          <w:sz w:val="20"/>
          <w:szCs w:val="20"/>
          <w:shd w:val="clear" w:color="auto" w:fill="FFFF99"/>
          <w:rtl/>
        </w:rPr>
        <w:t xml:space="preserve"> מיום 25.7.1969 עמ' 242 (</w:t>
      </w:r>
      <w:hyperlink r:id="rId252" w:history="1">
        <w:r w:rsidRPr="009156DD">
          <w:rPr>
            <w:rStyle w:val="Hyperlink"/>
            <w:rFonts w:cs="FrankRuehl" w:hint="cs"/>
            <w:vanish/>
            <w:szCs w:val="20"/>
            <w:shd w:val="clear" w:color="auto" w:fill="FFFF99"/>
            <w:rtl/>
          </w:rPr>
          <w:t>ה"ח 836</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החלפת סעיף 23</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strike/>
          <w:vanish/>
          <w:sz w:val="22"/>
          <w:szCs w:val="22"/>
          <w:shd w:val="clear" w:color="auto" w:fill="FFFF99"/>
          <w:rtl/>
        </w:rPr>
        <w:t>23.</w:t>
      </w:r>
      <w:r w:rsidRPr="009156DD">
        <w:rPr>
          <w:rStyle w:val="default"/>
          <w:rFonts w:cs="FrankRuehl" w:hint="cs"/>
          <w:strike/>
          <w:vanish/>
          <w:sz w:val="22"/>
          <w:szCs w:val="22"/>
          <w:shd w:val="clear" w:color="auto" w:fill="FFFF99"/>
          <w:rtl/>
        </w:rPr>
        <w:tab/>
        <w:t>האמור בחוק זה על מפעל מאושר חל גם על נכס מאושר, פרט לסעיפים 22, 40ב ו-62.</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14.1.1971</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8</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253" w:history="1">
        <w:r w:rsidRPr="009156DD">
          <w:rPr>
            <w:rStyle w:val="Hyperlink"/>
            <w:rFonts w:cs="FrankRuehl" w:hint="cs"/>
            <w:vanish/>
            <w:szCs w:val="20"/>
            <w:shd w:val="clear" w:color="auto" w:fill="FFFF99"/>
            <w:rtl/>
          </w:rPr>
          <w:t>ס"ח תשל"א מס' 613</w:t>
        </w:r>
      </w:hyperlink>
      <w:r w:rsidRPr="009156DD">
        <w:rPr>
          <w:rStyle w:val="default"/>
          <w:rFonts w:cs="FrankRuehl" w:hint="cs"/>
          <w:vanish/>
          <w:sz w:val="20"/>
          <w:szCs w:val="20"/>
          <w:shd w:val="clear" w:color="auto" w:fill="FFFF99"/>
          <w:rtl/>
        </w:rPr>
        <w:t xml:space="preserve"> מיום 14.1.1971 עמ' 30 (</w:t>
      </w:r>
      <w:hyperlink r:id="rId254" w:history="1">
        <w:r w:rsidRPr="009156DD">
          <w:rPr>
            <w:rStyle w:val="Hyperlink"/>
            <w:rFonts w:cs="FrankRuehl" w:hint="cs"/>
            <w:vanish/>
            <w:szCs w:val="20"/>
            <w:shd w:val="clear" w:color="auto" w:fill="FFFF99"/>
            <w:rtl/>
          </w:rPr>
          <w:t>ה"ח 914</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23.</w:t>
      </w:r>
      <w:r w:rsidRPr="009156DD">
        <w:rPr>
          <w:rStyle w:val="default"/>
          <w:rFonts w:cs="FrankRuehl" w:hint="cs"/>
          <w:vanish/>
          <w:sz w:val="22"/>
          <w:szCs w:val="22"/>
          <w:shd w:val="clear" w:color="auto" w:fill="FFFF99"/>
          <w:rtl/>
        </w:rPr>
        <w:tab/>
        <w:t>האמור בחוק זה על מפעל מאושר חל גם -</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על מפעל מוכר, פרט לסעיפים </w:t>
      </w:r>
      <w:r w:rsidRPr="009156DD">
        <w:rPr>
          <w:rStyle w:val="default"/>
          <w:rFonts w:cs="FrankRuehl" w:hint="cs"/>
          <w:strike/>
          <w:vanish/>
          <w:sz w:val="22"/>
          <w:szCs w:val="22"/>
          <w:shd w:val="clear" w:color="auto" w:fill="FFFF99"/>
          <w:rtl/>
        </w:rPr>
        <w:t>40ב</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40ב(1)</w:t>
      </w:r>
      <w:r w:rsidRPr="009156DD">
        <w:rPr>
          <w:rStyle w:val="default"/>
          <w:rFonts w:cs="FrankRuehl" w:hint="cs"/>
          <w:vanish/>
          <w:sz w:val="22"/>
          <w:szCs w:val="22"/>
          <w:shd w:val="clear" w:color="auto" w:fill="FFFF99"/>
          <w:rtl/>
        </w:rPr>
        <w:t xml:space="preserve"> ו-62, אולם המינהלה רשאית להעניק לו גם את הפטור שלפי סעיף 62;</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על נכס מאושר, פרט לסעיפים 22, 40ב ו-62.</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30.7.1978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255" w:history="1">
        <w:r w:rsidRPr="009156DD">
          <w:rPr>
            <w:rStyle w:val="Hyperlink"/>
            <w:rFonts w:cs="FrankRuehl" w:hint="cs"/>
            <w:vanish/>
            <w:szCs w:val="20"/>
            <w:shd w:val="clear" w:color="auto" w:fill="FFFF99"/>
            <w:rtl/>
          </w:rPr>
          <w:t>ס"ח תשל"ח מס' 905</w:t>
        </w:r>
      </w:hyperlink>
      <w:r w:rsidRPr="009156DD">
        <w:rPr>
          <w:rStyle w:val="default"/>
          <w:rFonts w:cs="FrankRuehl" w:hint="cs"/>
          <w:vanish/>
          <w:sz w:val="20"/>
          <w:szCs w:val="20"/>
          <w:shd w:val="clear" w:color="auto" w:fill="FFFF99"/>
          <w:rtl/>
        </w:rPr>
        <w:t xml:space="preserve"> מיום 30.7.1978 עמ' 168 (</w:t>
      </w:r>
      <w:hyperlink r:id="rId256" w:history="1">
        <w:r w:rsidRPr="009156DD">
          <w:rPr>
            <w:rStyle w:val="Hyperlink"/>
            <w:rFonts w:cs="FrankRuehl" w:hint="cs"/>
            <w:vanish/>
            <w:szCs w:val="20"/>
            <w:shd w:val="clear" w:color="auto" w:fill="FFFF99"/>
            <w:rtl/>
          </w:rPr>
          <w:t>ה"ח 1346</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החלפת סעיף 23</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660265" w:rsidRPr="009156DD" w:rsidRDefault="00660265">
      <w:pPr>
        <w:pStyle w:val="P00"/>
        <w:spacing w:before="20"/>
        <w:ind w:left="0" w:right="1134"/>
        <w:rPr>
          <w:rStyle w:val="default"/>
          <w:rFonts w:cs="Miriam" w:hint="cs"/>
          <w:strike/>
          <w:vanish/>
          <w:sz w:val="16"/>
          <w:szCs w:val="16"/>
          <w:shd w:val="clear" w:color="auto" w:fill="FFFF99"/>
          <w:rtl/>
        </w:rPr>
      </w:pPr>
      <w:r w:rsidRPr="009156DD">
        <w:rPr>
          <w:rStyle w:val="default"/>
          <w:rFonts w:cs="Miriam" w:hint="cs"/>
          <w:strike/>
          <w:vanish/>
          <w:sz w:val="16"/>
          <w:szCs w:val="16"/>
          <w:shd w:val="clear" w:color="auto" w:fill="FFFF99"/>
          <w:rtl/>
        </w:rPr>
        <w:t>דין מפעל מוכר ונכס מאושר</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23.</w:t>
      </w:r>
      <w:r w:rsidRPr="009156DD">
        <w:rPr>
          <w:rStyle w:val="default"/>
          <w:rFonts w:cs="FrankRuehl" w:hint="cs"/>
          <w:strike/>
          <w:vanish/>
          <w:sz w:val="22"/>
          <w:szCs w:val="22"/>
          <w:shd w:val="clear" w:color="auto" w:fill="FFFF99"/>
          <w:rtl/>
        </w:rPr>
        <w:tab/>
        <w:t>האמור בחוק זה על מפעל מאושר חל גם -</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(1)</w:t>
      </w:r>
      <w:r w:rsidRPr="009156DD">
        <w:rPr>
          <w:rStyle w:val="default"/>
          <w:rFonts w:cs="FrankRuehl" w:hint="cs"/>
          <w:strike/>
          <w:vanish/>
          <w:sz w:val="22"/>
          <w:szCs w:val="22"/>
          <w:shd w:val="clear" w:color="auto" w:fill="FFFF99"/>
          <w:rtl/>
        </w:rPr>
        <w:tab/>
        <w:t>על מפעל מוכר, פרט לסעיפים 40ב(1) ו-62, אולם המינהלה רשאית להעניק לו גם את הפטור שלפי סעיף 62;</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(2)</w:t>
      </w:r>
      <w:r w:rsidRPr="009156DD">
        <w:rPr>
          <w:rStyle w:val="default"/>
          <w:rFonts w:cs="FrankRuehl" w:hint="cs"/>
          <w:strike/>
          <w:vanish/>
          <w:sz w:val="22"/>
          <w:szCs w:val="22"/>
          <w:shd w:val="clear" w:color="auto" w:fill="FFFF99"/>
          <w:rtl/>
        </w:rPr>
        <w:tab/>
        <w:t>על נכס מאושר, פרט לסעיפים 22, 40ב ו-62.</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1.4.1986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26</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257" w:history="1">
        <w:r w:rsidRPr="009156DD">
          <w:rPr>
            <w:rStyle w:val="Hyperlink"/>
            <w:rFonts w:cs="FrankRuehl" w:hint="cs"/>
            <w:vanish/>
            <w:szCs w:val="20"/>
            <w:shd w:val="clear" w:color="auto" w:fill="FFFF99"/>
            <w:rtl/>
          </w:rPr>
          <w:t>ס"ח תשמ"ו מס' 1173</w:t>
        </w:r>
      </w:hyperlink>
      <w:r w:rsidRPr="009156DD">
        <w:rPr>
          <w:rStyle w:val="default"/>
          <w:rFonts w:cs="FrankRuehl" w:hint="cs"/>
          <w:vanish/>
          <w:sz w:val="20"/>
          <w:szCs w:val="20"/>
          <w:shd w:val="clear" w:color="auto" w:fill="FFFF99"/>
          <w:rtl/>
        </w:rPr>
        <w:t xml:space="preserve"> מיום 1.4.1986 עמ' 133 (</w:t>
      </w:r>
      <w:hyperlink r:id="rId258" w:history="1">
        <w:r w:rsidRPr="009156DD">
          <w:rPr>
            <w:rStyle w:val="Hyperlink"/>
            <w:rFonts w:cs="FrankRuehl" w:hint="cs"/>
            <w:vanish/>
            <w:szCs w:val="20"/>
            <w:shd w:val="clear" w:color="auto" w:fill="FFFF99"/>
            <w:rtl/>
          </w:rPr>
          <w:t>ה"ח 1741</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23.</w:t>
      </w:r>
      <w:r w:rsidRPr="009156DD">
        <w:rPr>
          <w:rStyle w:val="default"/>
          <w:rFonts w:cs="FrankRuehl" w:hint="cs"/>
          <w:vanish/>
          <w:sz w:val="22"/>
          <w:szCs w:val="22"/>
          <w:shd w:val="clear" w:color="auto" w:fill="FFFF99"/>
          <w:rtl/>
        </w:rPr>
        <w:tab/>
        <w:t>האמור בחוק זה על מפעל מאושר חל גם על נכס מאושר, פרט לסעיפים 22</w:t>
      </w:r>
      <w:r w:rsidRPr="009156DD">
        <w:rPr>
          <w:rStyle w:val="default"/>
          <w:rFonts w:cs="FrankRuehl" w:hint="cs"/>
          <w:strike/>
          <w:vanish/>
          <w:sz w:val="22"/>
          <w:szCs w:val="22"/>
          <w:shd w:val="clear" w:color="auto" w:fill="FFFF99"/>
          <w:rtl/>
        </w:rPr>
        <w:t>, 40ב ו-40ה</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ו-40ב</w:t>
      </w:r>
      <w:r w:rsidRPr="009156DD">
        <w:rPr>
          <w:rStyle w:val="default"/>
          <w:rFonts w:cs="FrankRuehl" w:hint="cs"/>
          <w:vanish/>
          <w:sz w:val="22"/>
          <w:szCs w:val="22"/>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30.9.1990</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39</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259" w:history="1">
        <w:r w:rsidRPr="009156DD">
          <w:rPr>
            <w:rStyle w:val="Hyperlink"/>
            <w:rFonts w:cs="FrankRuehl" w:hint="cs"/>
            <w:vanish/>
            <w:szCs w:val="20"/>
            <w:shd w:val="clear" w:color="auto" w:fill="FFFF99"/>
            <w:rtl/>
          </w:rPr>
          <w:t>ס"ח תשנ"א מס' 1330</w:t>
        </w:r>
      </w:hyperlink>
      <w:r w:rsidRPr="009156DD">
        <w:rPr>
          <w:rStyle w:val="default"/>
          <w:rFonts w:cs="FrankRuehl" w:hint="cs"/>
          <w:vanish/>
          <w:sz w:val="20"/>
          <w:szCs w:val="20"/>
          <w:shd w:val="clear" w:color="auto" w:fill="FFFF99"/>
          <w:rtl/>
        </w:rPr>
        <w:t xml:space="preserve"> מיום 30.9.1990 עמ' 4 (</w:t>
      </w:r>
      <w:hyperlink r:id="rId260" w:history="1">
        <w:r w:rsidRPr="009156DD">
          <w:rPr>
            <w:rStyle w:val="Hyperlink"/>
            <w:rFonts w:cs="FrankRuehl" w:hint="cs"/>
            <w:vanish/>
            <w:szCs w:val="20"/>
            <w:shd w:val="clear" w:color="auto" w:fill="FFFF99"/>
            <w:rtl/>
          </w:rPr>
          <w:t>ה"ח 2015</w:t>
        </w:r>
      </w:hyperlink>
      <w:r w:rsidRPr="009156DD">
        <w:rPr>
          <w:rStyle w:val="default"/>
          <w:rFonts w:cs="FrankRuehl" w:hint="cs"/>
          <w:vanish/>
          <w:sz w:val="20"/>
          <w:szCs w:val="20"/>
          <w:shd w:val="clear" w:color="auto" w:fill="FFFF99"/>
          <w:rtl/>
        </w:rPr>
        <w:t>)</w:t>
      </w:r>
    </w:p>
    <w:p w:rsidR="00660265" w:rsidRDefault="00660265">
      <w:pPr>
        <w:pStyle w:val="P00"/>
        <w:ind w:left="0" w:right="1134"/>
        <w:rPr>
          <w:rStyle w:val="default"/>
          <w:rFonts w:cs="FrankRuehl" w:hint="cs"/>
          <w:sz w:val="2"/>
          <w:szCs w:val="2"/>
          <w:shd w:val="clear" w:color="auto" w:fill="FFFF99"/>
          <w:rtl/>
        </w:rPr>
      </w:pPr>
      <w:r w:rsidRPr="009156DD">
        <w:rPr>
          <w:rStyle w:val="default"/>
          <w:rFonts w:cs="FrankRuehl" w:hint="cs"/>
          <w:vanish/>
          <w:sz w:val="22"/>
          <w:szCs w:val="22"/>
          <w:shd w:val="clear" w:color="auto" w:fill="FFFF99"/>
          <w:rtl/>
        </w:rPr>
        <w:t>23.</w:t>
      </w:r>
      <w:r w:rsidRPr="009156DD">
        <w:rPr>
          <w:rStyle w:val="default"/>
          <w:rFonts w:cs="FrankRuehl" w:hint="cs"/>
          <w:vanish/>
          <w:sz w:val="22"/>
          <w:szCs w:val="22"/>
          <w:shd w:val="clear" w:color="auto" w:fill="FFFF99"/>
          <w:rtl/>
        </w:rPr>
        <w:tab/>
        <w:t xml:space="preserve">האמור בחוק זה על מפעל מאושר חל גם על נכס מאושר, פרט לסעיפים 22 </w:t>
      </w:r>
      <w:r w:rsidRPr="009156DD">
        <w:rPr>
          <w:rStyle w:val="default"/>
          <w:rFonts w:cs="FrankRuehl" w:hint="cs"/>
          <w:strike/>
          <w:vanish/>
          <w:sz w:val="22"/>
          <w:szCs w:val="22"/>
          <w:shd w:val="clear" w:color="auto" w:fill="FFFF99"/>
          <w:rtl/>
        </w:rPr>
        <w:t>ו-40ב</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ו-51 ולהוראות הפרק הששי</w:t>
      </w:r>
      <w:r w:rsidRPr="009156DD">
        <w:rPr>
          <w:rStyle w:val="default"/>
          <w:rFonts w:cs="FrankRuehl" w:hint="cs"/>
          <w:vanish/>
          <w:sz w:val="22"/>
          <w:szCs w:val="22"/>
          <w:shd w:val="clear" w:color="auto" w:fill="FFFF99"/>
          <w:rtl/>
        </w:rPr>
        <w:t>.</w:t>
      </w:r>
      <w:bookmarkEnd w:id="89"/>
    </w:p>
    <w:p w:rsidR="00660265" w:rsidRDefault="00660265">
      <w:pPr>
        <w:pStyle w:val="P00"/>
        <w:spacing w:before="72"/>
        <w:ind w:left="0" w:right="1134"/>
        <w:rPr>
          <w:rStyle w:val="default"/>
          <w:rFonts w:cs="FrankRuehl" w:hint="cs"/>
          <w:rtl/>
        </w:rPr>
      </w:pPr>
    </w:p>
    <w:p w:rsidR="00660265" w:rsidRDefault="00660265">
      <w:pPr>
        <w:pStyle w:val="P00"/>
        <w:spacing w:before="72"/>
        <w:ind w:left="0" w:right="1134"/>
        <w:rPr>
          <w:rStyle w:val="default"/>
          <w:rFonts w:cs="FrankRuehl" w:hint="cs"/>
          <w:rtl/>
        </w:rPr>
      </w:pPr>
    </w:p>
    <w:p w:rsidR="00660265" w:rsidRDefault="00660265">
      <w:pPr>
        <w:pStyle w:val="P00"/>
        <w:spacing w:before="72"/>
        <w:ind w:left="0" w:right="1134"/>
        <w:rPr>
          <w:rStyle w:val="default"/>
          <w:rFonts w:cs="FrankRuehl" w:hint="cs"/>
          <w:rtl/>
        </w:rPr>
      </w:pPr>
      <w:bookmarkStart w:id="90" w:name="Seif13"/>
      <w:bookmarkEnd w:id="90"/>
      <w:r>
        <w:rPr>
          <w:lang w:val="he-IL"/>
        </w:rPr>
        <w:pict>
          <v:rect id="_x0000_s2079" style="position:absolute;left:0;text-align:left;margin-left:464.5pt;margin-top:8.05pt;width:75.05pt;height:24pt;z-index:251463680"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sz w:val="18"/>
                      <w:szCs w:val="18"/>
                      <w:rtl/>
                    </w:rPr>
                    <w:t>די</w:t>
                  </w:r>
                  <w:r>
                    <w:rPr>
                      <w:rFonts w:cs="Miriam" w:hint="cs"/>
                      <w:sz w:val="18"/>
                      <w:szCs w:val="18"/>
                      <w:rtl/>
                    </w:rPr>
                    <w:t>ן הלוו</w:t>
                  </w:r>
                  <w:r>
                    <w:rPr>
                      <w:rFonts w:cs="Miriam"/>
                      <w:sz w:val="18"/>
                      <w:szCs w:val="18"/>
                      <w:rtl/>
                    </w:rPr>
                    <w:t>אה</w:t>
                  </w:r>
                </w:p>
                <w:p w:rsidR="006C3324" w:rsidRDefault="006C3324">
                  <w:pPr>
                    <w:spacing w:line="160" w:lineRule="exact"/>
                    <w:jc w:val="left"/>
                    <w:rPr>
                      <w:rFonts w:cs="Miriam"/>
                      <w:noProof/>
                      <w:sz w:val="18"/>
                      <w:szCs w:val="18"/>
                      <w:rtl/>
                    </w:rPr>
                  </w:pPr>
                  <w:r>
                    <w:rPr>
                      <w:rFonts w:cs="Miriam" w:hint="cs"/>
                      <w:sz w:val="18"/>
                      <w:szCs w:val="18"/>
                      <w:rtl/>
                    </w:rPr>
                    <w:t>(תיקון מס' 17)</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ל"ח-</w:t>
                  </w:r>
                  <w:r>
                    <w:rPr>
                      <w:rFonts w:cs="Miriam"/>
                      <w:sz w:val="18"/>
                      <w:szCs w:val="18"/>
                      <w:rtl/>
                    </w:rPr>
                    <w:t>1987</w:t>
                  </w:r>
                </w:p>
              </w:txbxContent>
            </v:textbox>
            <w10:anchorlock/>
          </v:rect>
        </w:pict>
      </w:r>
      <w:r>
        <w:rPr>
          <w:rStyle w:val="big-number"/>
          <w:rFonts w:cs="Miriam"/>
          <w:rtl/>
        </w:rPr>
        <w:t>24.</w:t>
      </w:r>
      <w:r>
        <w:rPr>
          <w:rStyle w:val="big-number"/>
          <w:rFonts w:cs="Miriam"/>
          <w:rtl/>
        </w:rPr>
        <w:tab/>
      </w:r>
      <w:r>
        <w:rPr>
          <w:rStyle w:val="default"/>
          <w:rFonts w:cs="FrankRuehl"/>
          <w:rtl/>
        </w:rPr>
        <w:t>הא</w:t>
      </w:r>
      <w:r>
        <w:rPr>
          <w:rStyle w:val="default"/>
          <w:rFonts w:cs="FrankRuehl" w:hint="cs"/>
          <w:rtl/>
        </w:rPr>
        <w:t>מור בח</w:t>
      </w:r>
      <w:r>
        <w:rPr>
          <w:rStyle w:val="default"/>
          <w:rFonts w:cs="FrankRuehl"/>
          <w:rtl/>
        </w:rPr>
        <w:t>וק</w:t>
      </w:r>
      <w:r>
        <w:rPr>
          <w:rStyle w:val="default"/>
          <w:rFonts w:cs="FrankRuehl" w:hint="cs"/>
          <w:rtl/>
        </w:rPr>
        <w:t xml:space="preserve"> זה על השקעה מאושרת חל גם על הלוואה מאושרת.</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91" w:name="Rov178"/>
      <w:r w:rsidRPr="009156DD">
        <w:rPr>
          <w:rStyle w:val="default"/>
          <w:rFonts w:cs="FrankRuehl" w:hint="cs"/>
          <w:vanish/>
          <w:color w:val="FF0000"/>
          <w:sz w:val="20"/>
          <w:szCs w:val="20"/>
          <w:shd w:val="clear" w:color="auto" w:fill="FFFF99"/>
          <w:rtl/>
        </w:rPr>
        <w:t>מיום 30.7.1978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261" w:history="1">
        <w:r w:rsidRPr="009156DD">
          <w:rPr>
            <w:rStyle w:val="Hyperlink"/>
            <w:rFonts w:cs="FrankRuehl" w:hint="cs"/>
            <w:vanish/>
            <w:szCs w:val="20"/>
            <w:shd w:val="clear" w:color="auto" w:fill="FFFF99"/>
            <w:rtl/>
          </w:rPr>
          <w:t>ס"ח תשל"ח מס' 905</w:t>
        </w:r>
      </w:hyperlink>
      <w:r w:rsidRPr="009156DD">
        <w:rPr>
          <w:rStyle w:val="default"/>
          <w:rFonts w:cs="FrankRuehl" w:hint="cs"/>
          <w:vanish/>
          <w:sz w:val="20"/>
          <w:szCs w:val="20"/>
          <w:shd w:val="clear" w:color="auto" w:fill="FFFF99"/>
          <w:rtl/>
        </w:rPr>
        <w:t xml:space="preserve"> מיום 30.7.1978 עמ' 168 (</w:t>
      </w:r>
      <w:hyperlink r:id="rId262" w:history="1">
        <w:r w:rsidRPr="009156DD">
          <w:rPr>
            <w:rStyle w:val="Hyperlink"/>
            <w:rFonts w:cs="FrankRuehl" w:hint="cs"/>
            <w:vanish/>
            <w:szCs w:val="20"/>
            <w:shd w:val="clear" w:color="auto" w:fill="FFFF99"/>
            <w:rtl/>
          </w:rPr>
          <w:t>ה"ח 1346</w:t>
        </w:r>
      </w:hyperlink>
      <w:r w:rsidRPr="009156DD">
        <w:rPr>
          <w:rStyle w:val="default"/>
          <w:rFonts w:cs="FrankRuehl" w:hint="cs"/>
          <w:vanish/>
          <w:sz w:val="20"/>
          <w:szCs w:val="20"/>
          <w:shd w:val="clear" w:color="auto" w:fill="FFFF99"/>
          <w:rtl/>
        </w:rPr>
        <w:t>)</w:t>
      </w:r>
    </w:p>
    <w:p w:rsidR="00660265" w:rsidRDefault="00660265">
      <w:pPr>
        <w:pStyle w:val="P00"/>
        <w:ind w:left="0" w:right="1134"/>
        <w:rPr>
          <w:rStyle w:val="default"/>
          <w:rFonts w:cs="FrankRuehl"/>
          <w:sz w:val="2"/>
          <w:szCs w:val="2"/>
          <w:rtl/>
        </w:rPr>
      </w:pPr>
      <w:r w:rsidRPr="009156DD">
        <w:rPr>
          <w:rStyle w:val="default"/>
          <w:rFonts w:cs="FrankRuehl" w:hint="cs"/>
          <w:vanish/>
          <w:sz w:val="22"/>
          <w:szCs w:val="22"/>
          <w:shd w:val="clear" w:color="auto" w:fill="FFFF99"/>
          <w:rtl/>
        </w:rPr>
        <w:t>24.</w:t>
      </w: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הא</w:t>
      </w:r>
      <w:r w:rsidRPr="009156DD">
        <w:rPr>
          <w:rStyle w:val="default"/>
          <w:rFonts w:cs="FrankRuehl" w:hint="cs"/>
          <w:vanish/>
          <w:sz w:val="22"/>
          <w:szCs w:val="22"/>
          <w:shd w:val="clear" w:color="auto" w:fill="FFFF99"/>
          <w:rtl/>
        </w:rPr>
        <w:t>מור בח</w:t>
      </w:r>
      <w:r w:rsidRPr="009156DD">
        <w:rPr>
          <w:rStyle w:val="default"/>
          <w:rFonts w:cs="FrankRuehl"/>
          <w:vanish/>
          <w:sz w:val="22"/>
          <w:szCs w:val="22"/>
          <w:shd w:val="clear" w:color="auto" w:fill="FFFF99"/>
          <w:rtl/>
        </w:rPr>
        <w:t>וק</w:t>
      </w:r>
      <w:r w:rsidRPr="009156DD">
        <w:rPr>
          <w:rStyle w:val="default"/>
          <w:rFonts w:cs="FrankRuehl" w:hint="cs"/>
          <w:vanish/>
          <w:sz w:val="22"/>
          <w:szCs w:val="22"/>
          <w:shd w:val="clear" w:color="auto" w:fill="FFFF99"/>
          <w:rtl/>
        </w:rPr>
        <w:t xml:space="preserve"> זה על השקעה מאושרת חל גם על הלוואה מאושרת</w:t>
      </w:r>
      <w:r w:rsidRPr="009156DD">
        <w:rPr>
          <w:rStyle w:val="default"/>
          <w:rFonts w:cs="FrankRuehl" w:hint="cs"/>
          <w:strike/>
          <w:vanish/>
          <w:sz w:val="22"/>
          <w:szCs w:val="22"/>
          <w:shd w:val="clear" w:color="auto" w:fill="FFFF99"/>
          <w:rtl/>
        </w:rPr>
        <w:t>, פרט לסעיף 66</w:t>
      </w:r>
      <w:r w:rsidRPr="009156DD">
        <w:rPr>
          <w:rStyle w:val="default"/>
          <w:rFonts w:cs="FrankRuehl" w:hint="cs"/>
          <w:vanish/>
          <w:sz w:val="22"/>
          <w:szCs w:val="22"/>
          <w:shd w:val="clear" w:color="auto" w:fill="FFFF99"/>
          <w:rtl/>
        </w:rPr>
        <w:t>.</w:t>
      </w:r>
      <w:bookmarkEnd w:id="91"/>
    </w:p>
    <w:p w:rsidR="00660265" w:rsidRDefault="00660265">
      <w:pPr>
        <w:pStyle w:val="P00"/>
        <w:spacing w:before="72"/>
        <w:ind w:left="0" w:right="1134"/>
        <w:rPr>
          <w:rStyle w:val="default"/>
          <w:rFonts w:cs="FrankRuehl" w:hint="cs"/>
          <w:rtl/>
        </w:rPr>
      </w:pPr>
    </w:p>
    <w:p w:rsidR="006E7417" w:rsidRDefault="006E7417" w:rsidP="006E7417">
      <w:pPr>
        <w:pStyle w:val="P00"/>
        <w:spacing w:before="72"/>
        <w:ind w:left="0" w:right="1134"/>
        <w:rPr>
          <w:rStyle w:val="default"/>
          <w:rFonts w:cs="FrankRuehl" w:hint="cs"/>
          <w:rtl/>
        </w:rPr>
      </w:pPr>
      <w:bookmarkStart w:id="92" w:name="Seif113"/>
      <w:bookmarkEnd w:id="92"/>
      <w:r>
        <w:rPr>
          <w:lang w:val="he-IL"/>
        </w:rPr>
        <w:pict>
          <v:rect id="_x0000_s2692" style="position:absolute;left:0;text-align:left;margin-left:464.5pt;margin-top:8.05pt;width:75.05pt;height:36.85pt;z-index:251815936" o:allowincell="f" filled="f" stroked="f" strokecolor="lime" strokeweight=".25pt">
            <v:textbox inset="0,0,0,0">
              <w:txbxContent>
                <w:p w:rsidR="006C3324" w:rsidRDefault="006C3324" w:rsidP="006E7417">
                  <w:pPr>
                    <w:spacing w:line="160" w:lineRule="exact"/>
                    <w:jc w:val="left"/>
                    <w:rPr>
                      <w:rFonts w:cs="Miriam" w:hint="cs"/>
                      <w:sz w:val="18"/>
                      <w:szCs w:val="18"/>
                      <w:rtl/>
                    </w:rPr>
                  </w:pPr>
                  <w:r>
                    <w:rPr>
                      <w:rFonts w:cs="Miriam" w:hint="cs"/>
                      <w:sz w:val="18"/>
                      <w:szCs w:val="18"/>
                      <w:rtl/>
                    </w:rPr>
                    <w:t>השגה על החלטות הרשות</w:t>
                  </w:r>
                </w:p>
                <w:p w:rsidR="006C3324" w:rsidRDefault="006C3324" w:rsidP="006E7417">
                  <w:pPr>
                    <w:spacing w:line="160" w:lineRule="exact"/>
                    <w:jc w:val="left"/>
                    <w:rPr>
                      <w:rFonts w:cs="Miriam" w:hint="cs"/>
                      <w:noProof/>
                      <w:sz w:val="18"/>
                      <w:szCs w:val="18"/>
                      <w:rtl/>
                    </w:rPr>
                  </w:pPr>
                  <w:r>
                    <w:rPr>
                      <w:rFonts w:cs="Miriam" w:hint="cs"/>
                      <w:sz w:val="18"/>
                      <w:szCs w:val="18"/>
                      <w:rtl/>
                    </w:rPr>
                    <w:t>(תיקון מס' 17) תשע"ז-2016</w:t>
                  </w:r>
                </w:p>
              </w:txbxContent>
            </v:textbox>
            <w10:anchorlock/>
          </v:rect>
        </w:pict>
      </w:r>
      <w:r>
        <w:rPr>
          <w:rStyle w:val="big-number"/>
          <w:rFonts w:cs="Miriam"/>
          <w:rtl/>
        </w:rPr>
        <w:t>24</w:t>
      </w:r>
      <w:r>
        <w:rPr>
          <w:rStyle w:val="default"/>
          <w:rFonts w:cs="FrankRuehl" w:hint="cs"/>
          <w:rtl/>
        </w:rPr>
        <w:t>א</w:t>
      </w:r>
      <w:r w:rsidRPr="006E7417">
        <w:rPr>
          <w:rStyle w:val="default"/>
          <w:rFonts w:cs="FrankRuehl"/>
          <w:rtl/>
        </w:rPr>
        <w:t>.</w:t>
      </w:r>
      <w:r w:rsidRPr="006E7417">
        <w:rPr>
          <w:rStyle w:val="default"/>
          <w:rFonts w:cs="FrankRuehl"/>
          <w:rtl/>
        </w:rPr>
        <w:tab/>
      </w:r>
      <w:r>
        <w:rPr>
          <w:rStyle w:val="default"/>
          <w:rFonts w:cs="FrankRuehl" w:hint="cs"/>
          <w:rtl/>
        </w:rPr>
        <w:t>(א)</w:t>
      </w:r>
      <w:r>
        <w:rPr>
          <w:rStyle w:val="default"/>
          <w:rFonts w:cs="FrankRuehl" w:hint="cs"/>
          <w:rtl/>
        </w:rPr>
        <w:tab/>
        <w:t>מי שחולק על החלטות מינהלת הרשות בדבר בקשה שהגיש לפי סעיף 17, או על החלטותיה לפי סעיפים 74, 75(א), 75א או 75ב(א) או על החלטות מנהל הרשות לפי סעיפים 19א, 75א או 75ב(א), רשאי בתוך שישים ימים מיום שנמסרה לו הודעה על ההחלטה, להשיג עליה לפני ועדת השגה; ההשגה תהיה בכתב ויפורטו בה הנימוקים.</w:t>
      </w:r>
    </w:p>
    <w:p w:rsidR="006E7417" w:rsidRDefault="006E7417" w:rsidP="006E741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2369E2">
        <w:rPr>
          <w:rStyle w:val="default"/>
          <w:rFonts w:cs="FrankRuehl" w:hint="cs"/>
          <w:rtl/>
        </w:rPr>
        <w:t>ההשגה תוגש לוועדת השגה שימנו השרים, אשר תדון בהשגה בהשתתפות מנהל הרשות; הוועדה תמנה שישה חברים, מהם שניים לפחות יהיו נציגי ציבור; מנהל הרשות וחברי מינהלת הרשות לא יהיו חברים בוועדה.</w:t>
      </w:r>
    </w:p>
    <w:p w:rsidR="002369E2" w:rsidRDefault="002369E2" w:rsidP="006E741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ועדת ההשגה תדון בהשגה ותיתן את החלטתה המנומקת בכתב למשיג בתוך שמונה חודשים ממועד הגשתה.</w:t>
      </w:r>
    </w:p>
    <w:p w:rsidR="002369E2" w:rsidRDefault="002369E2" w:rsidP="006E741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נתנה ועדת ההשגה את החלטתה למשיג במהלך התקופה האמורה בסעיף קטן (ג), יראו את ההשגה כהשגה שהתקבלה.</w:t>
      </w:r>
    </w:p>
    <w:p w:rsidR="002369E2" w:rsidRDefault="002369E2" w:rsidP="006E741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ועדת ההשגה תקבע את סדרי דיוניה ועבודתה.</w:t>
      </w:r>
    </w:p>
    <w:p w:rsidR="006E7417" w:rsidRPr="009156DD" w:rsidRDefault="006E7417" w:rsidP="006E7417">
      <w:pPr>
        <w:pStyle w:val="P00"/>
        <w:spacing w:before="0"/>
        <w:ind w:left="0" w:right="1134"/>
        <w:rPr>
          <w:rStyle w:val="default"/>
          <w:rFonts w:cs="FrankRuehl" w:hint="cs"/>
          <w:vanish/>
          <w:color w:val="FF0000"/>
          <w:szCs w:val="20"/>
          <w:shd w:val="clear" w:color="auto" w:fill="FFFF99"/>
          <w:rtl/>
        </w:rPr>
      </w:pPr>
      <w:bookmarkStart w:id="93" w:name="Rov405"/>
      <w:r w:rsidRPr="009156DD">
        <w:rPr>
          <w:rStyle w:val="default"/>
          <w:rFonts w:cs="FrankRuehl" w:hint="cs"/>
          <w:vanish/>
          <w:color w:val="FF0000"/>
          <w:szCs w:val="20"/>
          <w:shd w:val="clear" w:color="auto" w:fill="FFFF99"/>
          <w:rtl/>
        </w:rPr>
        <w:t>מיום 1.1.2017</w:t>
      </w:r>
    </w:p>
    <w:p w:rsidR="006E7417" w:rsidRPr="009156DD" w:rsidRDefault="006E7417" w:rsidP="006E7417">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73</w:t>
      </w:r>
    </w:p>
    <w:p w:rsidR="006E7417" w:rsidRPr="009156DD" w:rsidRDefault="006E7417" w:rsidP="006E7417">
      <w:pPr>
        <w:pStyle w:val="P00"/>
        <w:spacing w:before="0"/>
        <w:ind w:left="0" w:right="1134"/>
        <w:rPr>
          <w:rStyle w:val="default"/>
          <w:rFonts w:cs="FrankRuehl" w:hint="cs"/>
          <w:vanish/>
          <w:szCs w:val="20"/>
          <w:shd w:val="clear" w:color="auto" w:fill="FFFF99"/>
          <w:rtl/>
        </w:rPr>
      </w:pPr>
      <w:hyperlink r:id="rId263" w:history="1">
        <w:r w:rsidRPr="009156DD">
          <w:rPr>
            <w:rStyle w:val="Hyperlink"/>
            <w:rFonts w:cs="FrankRuehl" w:hint="cs"/>
            <w:vanish/>
            <w:szCs w:val="20"/>
            <w:shd w:val="clear" w:color="auto" w:fill="FFFF99"/>
            <w:rtl/>
          </w:rPr>
          <w:t>ס"ח תשע"ז מס' 2592</w:t>
        </w:r>
      </w:hyperlink>
      <w:r w:rsidRPr="009156DD">
        <w:rPr>
          <w:rStyle w:val="default"/>
          <w:rFonts w:cs="FrankRuehl" w:hint="cs"/>
          <w:vanish/>
          <w:szCs w:val="20"/>
          <w:shd w:val="clear" w:color="auto" w:fill="FFFF99"/>
          <w:rtl/>
        </w:rPr>
        <w:t xml:space="preserve"> מיום 29.12.2016 עמ' 262 (</w:t>
      </w:r>
      <w:hyperlink r:id="rId264" w:history="1">
        <w:r w:rsidRPr="009156DD">
          <w:rPr>
            <w:rStyle w:val="Hyperlink"/>
            <w:rFonts w:cs="FrankRuehl" w:hint="cs"/>
            <w:vanish/>
            <w:szCs w:val="20"/>
            <w:shd w:val="clear" w:color="auto" w:fill="FFFF99"/>
            <w:rtl/>
          </w:rPr>
          <w:t>ה"ח 1083</w:t>
        </w:r>
      </w:hyperlink>
      <w:r w:rsidRPr="009156DD">
        <w:rPr>
          <w:rStyle w:val="default"/>
          <w:rFonts w:cs="FrankRuehl" w:hint="cs"/>
          <w:vanish/>
          <w:szCs w:val="20"/>
          <w:shd w:val="clear" w:color="auto" w:fill="FFFF99"/>
          <w:rtl/>
        </w:rPr>
        <w:t>)</w:t>
      </w:r>
    </w:p>
    <w:p w:rsidR="006E7417" w:rsidRPr="002369E2" w:rsidRDefault="006E7417" w:rsidP="002369E2">
      <w:pPr>
        <w:pStyle w:val="P00"/>
        <w:spacing w:before="0"/>
        <w:ind w:left="0" w:right="1134"/>
        <w:rPr>
          <w:rStyle w:val="default"/>
          <w:rFonts w:cs="FrankRuehl" w:hint="cs"/>
          <w:sz w:val="2"/>
          <w:szCs w:val="2"/>
          <w:shd w:val="clear" w:color="auto" w:fill="FFFF99"/>
          <w:rtl/>
        </w:rPr>
      </w:pPr>
      <w:r w:rsidRPr="009156DD">
        <w:rPr>
          <w:rStyle w:val="default"/>
          <w:rFonts w:cs="FrankRuehl" w:hint="cs"/>
          <w:b/>
          <w:bCs/>
          <w:vanish/>
          <w:szCs w:val="20"/>
          <w:shd w:val="clear" w:color="auto" w:fill="FFFF99"/>
          <w:rtl/>
        </w:rPr>
        <w:t>הוספת סעיף 24א</w:t>
      </w:r>
      <w:bookmarkEnd w:id="93"/>
    </w:p>
    <w:p w:rsidR="00660265" w:rsidRDefault="00660265" w:rsidP="002369E2">
      <w:pPr>
        <w:pStyle w:val="P00"/>
        <w:spacing w:before="72"/>
        <w:ind w:left="0" w:right="1134"/>
        <w:rPr>
          <w:rStyle w:val="default"/>
          <w:rFonts w:cs="FrankRuehl" w:hint="cs"/>
          <w:rtl/>
        </w:rPr>
      </w:pPr>
      <w:bookmarkStart w:id="94" w:name="Seif14"/>
      <w:bookmarkEnd w:id="94"/>
      <w:r>
        <w:rPr>
          <w:lang w:val="he-IL"/>
        </w:rPr>
        <w:pict>
          <v:rect id="_x0000_s2080" style="position:absolute;left:0;text-align:left;margin-left:464.5pt;margin-top:8.05pt;width:75.05pt;height:121.7pt;z-index:251464704" o:allowincell="f" filled="f" stroked="f" strokecolor="lime" strokeweight=".25pt">
            <v:textbox style="mso-next-textbox:#_x0000_s2080" inset="0,0,0,0">
              <w:txbxContent>
                <w:p w:rsidR="006C3324" w:rsidRDefault="006C3324" w:rsidP="002369E2">
                  <w:pPr>
                    <w:spacing w:line="160" w:lineRule="exact"/>
                    <w:jc w:val="left"/>
                    <w:rPr>
                      <w:rFonts w:cs="Miriam" w:hint="cs"/>
                      <w:noProof/>
                      <w:sz w:val="18"/>
                      <w:szCs w:val="18"/>
                      <w:rtl/>
                    </w:rPr>
                  </w:pPr>
                  <w:r>
                    <w:rPr>
                      <w:rFonts w:cs="Miriam"/>
                      <w:sz w:val="18"/>
                      <w:szCs w:val="18"/>
                      <w:rtl/>
                    </w:rPr>
                    <w:t>ער</w:t>
                  </w:r>
                  <w:r>
                    <w:rPr>
                      <w:rFonts w:cs="Miriam" w:hint="cs"/>
                      <w:sz w:val="18"/>
                      <w:szCs w:val="18"/>
                      <w:rtl/>
                    </w:rPr>
                    <w:t>ר על ה</w:t>
                  </w:r>
                  <w:r>
                    <w:rPr>
                      <w:rFonts w:cs="Miriam"/>
                      <w:sz w:val="18"/>
                      <w:szCs w:val="18"/>
                      <w:rtl/>
                    </w:rPr>
                    <w:t>חל</w:t>
                  </w:r>
                  <w:r>
                    <w:rPr>
                      <w:rFonts w:cs="Miriam" w:hint="cs"/>
                      <w:sz w:val="18"/>
                      <w:szCs w:val="18"/>
                      <w:rtl/>
                    </w:rPr>
                    <w:t>טות מינהלת השקעות בתיירות</w:t>
                  </w:r>
                </w:p>
                <w:p w:rsidR="006C3324" w:rsidRDefault="006C3324">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תשכ"</w:t>
                  </w:r>
                  <w:r>
                    <w:rPr>
                      <w:rFonts w:cs="Miriam"/>
                      <w:sz w:val="18"/>
                      <w:szCs w:val="18"/>
                      <w:rtl/>
                    </w:rPr>
                    <w:t>ג</w:t>
                  </w:r>
                  <w:r>
                    <w:rPr>
                      <w:rFonts w:cs="Miriam" w:hint="cs"/>
                      <w:sz w:val="18"/>
                      <w:szCs w:val="18"/>
                      <w:rtl/>
                    </w:rPr>
                    <w:t>-</w:t>
                  </w:r>
                  <w:r>
                    <w:rPr>
                      <w:rFonts w:cs="Miriam"/>
                      <w:sz w:val="18"/>
                      <w:szCs w:val="18"/>
                      <w:rtl/>
                    </w:rPr>
                    <w:t>1963</w:t>
                  </w:r>
                </w:p>
                <w:p w:rsidR="006C3324" w:rsidRDefault="006C3324">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תשכ"</w:t>
                  </w:r>
                  <w:r>
                    <w:rPr>
                      <w:rFonts w:cs="Miriam"/>
                      <w:sz w:val="18"/>
                      <w:szCs w:val="18"/>
                      <w:rtl/>
                    </w:rPr>
                    <w:t>ז</w:t>
                  </w:r>
                  <w:r>
                    <w:rPr>
                      <w:rFonts w:cs="Miriam" w:hint="cs"/>
                      <w:sz w:val="18"/>
                      <w:szCs w:val="18"/>
                      <w:rtl/>
                    </w:rPr>
                    <w:t>-</w:t>
                  </w:r>
                  <w:r>
                    <w:rPr>
                      <w:rFonts w:cs="Miriam"/>
                      <w:sz w:val="18"/>
                      <w:szCs w:val="18"/>
                      <w:rtl/>
                    </w:rPr>
                    <w:t>1967</w:t>
                  </w:r>
                </w:p>
                <w:p w:rsidR="006C3324" w:rsidRDefault="006C3324">
                  <w:pPr>
                    <w:spacing w:line="160" w:lineRule="exact"/>
                    <w:jc w:val="left"/>
                    <w:rPr>
                      <w:rFonts w:cs="Miriam"/>
                      <w:noProof/>
                      <w:sz w:val="18"/>
                      <w:szCs w:val="18"/>
                      <w:rtl/>
                    </w:rPr>
                  </w:pPr>
                  <w:r>
                    <w:rPr>
                      <w:rFonts w:cs="Miriam" w:hint="cs"/>
                      <w:sz w:val="18"/>
                      <w:szCs w:val="18"/>
                      <w:rtl/>
                    </w:rPr>
                    <w:t>(תיקון מס' 8)</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ל"א-</w:t>
                  </w:r>
                  <w:r>
                    <w:rPr>
                      <w:rFonts w:cs="Miriam"/>
                      <w:sz w:val="18"/>
                      <w:szCs w:val="18"/>
                      <w:rtl/>
                    </w:rPr>
                    <w:t>1971</w:t>
                  </w:r>
                </w:p>
                <w:p w:rsidR="006C3324" w:rsidRDefault="006C3324">
                  <w:pPr>
                    <w:spacing w:line="160" w:lineRule="exact"/>
                    <w:jc w:val="left"/>
                    <w:rPr>
                      <w:rFonts w:cs="Miriam"/>
                      <w:noProof/>
                      <w:sz w:val="18"/>
                      <w:szCs w:val="18"/>
                      <w:rtl/>
                    </w:rPr>
                  </w:pPr>
                  <w:r>
                    <w:rPr>
                      <w:rFonts w:cs="Miriam" w:hint="cs"/>
                      <w:sz w:val="18"/>
                      <w:szCs w:val="18"/>
                      <w:rtl/>
                    </w:rPr>
                    <w:t>(תיקון מס' 14)</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p w:rsidR="006C3324" w:rsidRDefault="006C3324">
                  <w:pPr>
                    <w:spacing w:line="160" w:lineRule="exact"/>
                    <w:jc w:val="left"/>
                    <w:rPr>
                      <w:rFonts w:cs="Miriam"/>
                      <w:noProof/>
                      <w:sz w:val="18"/>
                      <w:szCs w:val="18"/>
                      <w:rtl/>
                    </w:rPr>
                  </w:pPr>
                  <w:r>
                    <w:rPr>
                      <w:rFonts w:cs="Miriam" w:hint="cs"/>
                      <w:sz w:val="18"/>
                      <w:szCs w:val="18"/>
                      <w:rtl/>
                    </w:rPr>
                    <w:t>(תיקון מס' 17)</w:t>
                  </w:r>
                </w:p>
                <w:p w:rsidR="006C3324" w:rsidRDefault="006C3324">
                  <w:pPr>
                    <w:spacing w:line="160" w:lineRule="exact"/>
                    <w:jc w:val="left"/>
                    <w:rPr>
                      <w:rFonts w:cs="Miriam" w:hint="cs"/>
                      <w:noProof/>
                      <w:sz w:val="18"/>
                      <w:szCs w:val="18"/>
                      <w:rtl/>
                    </w:rPr>
                  </w:pPr>
                  <w:r>
                    <w:rPr>
                      <w:rFonts w:cs="Miriam"/>
                      <w:sz w:val="18"/>
                      <w:szCs w:val="18"/>
                      <w:rtl/>
                    </w:rPr>
                    <w:t>תש</w:t>
                  </w:r>
                  <w:r>
                    <w:rPr>
                      <w:rFonts w:cs="Miriam" w:hint="cs"/>
                      <w:sz w:val="18"/>
                      <w:szCs w:val="18"/>
                      <w:rtl/>
                    </w:rPr>
                    <w:t>ל"ח-</w:t>
                  </w:r>
                  <w:r>
                    <w:rPr>
                      <w:rFonts w:cs="Miriam"/>
                      <w:sz w:val="18"/>
                      <w:szCs w:val="18"/>
                      <w:rtl/>
                    </w:rPr>
                    <w:t>1978</w:t>
                  </w:r>
                </w:p>
                <w:p w:rsidR="006C3324" w:rsidRDefault="006C3324">
                  <w:pPr>
                    <w:spacing w:line="160" w:lineRule="exact"/>
                    <w:jc w:val="left"/>
                    <w:rPr>
                      <w:rFonts w:cs="Miriam" w:hint="cs"/>
                      <w:noProof/>
                      <w:sz w:val="18"/>
                      <w:szCs w:val="18"/>
                      <w:rtl/>
                    </w:rPr>
                  </w:pPr>
                  <w:r>
                    <w:rPr>
                      <w:rFonts w:cs="Miriam" w:hint="cs"/>
                      <w:noProof/>
                      <w:sz w:val="18"/>
                      <w:szCs w:val="18"/>
                      <w:rtl/>
                    </w:rPr>
                    <w:t>(תיקון מס' 73) תשע"ז-2016</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שחול</w:t>
      </w:r>
      <w:r>
        <w:rPr>
          <w:rStyle w:val="default"/>
          <w:rFonts w:cs="FrankRuehl"/>
          <w:rtl/>
        </w:rPr>
        <w:t xml:space="preserve">ק </w:t>
      </w:r>
      <w:r>
        <w:rPr>
          <w:rStyle w:val="default"/>
          <w:rFonts w:cs="FrankRuehl" w:hint="cs"/>
          <w:rtl/>
        </w:rPr>
        <w:t>על ה</w:t>
      </w:r>
      <w:r>
        <w:rPr>
          <w:rStyle w:val="default"/>
          <w:rFonts w:cs="FrankRuehl"/>
          <w:rtl/>
        </w:rPr>
        <w:t>ח</w:t>
      </w:r>
      <w:r>
        <w:rPr>
          <w:rStyle w:val="default"/>
          <w:rFonts w:cs="FrankRuehl" w:hint="cs"/>
          <w:rtl/>
        </w:rPr>
        <w:t>ל</w:t>
      </w:r>
      <w:r>
        <w:rPr>
          <w:rStyle w:val="default"/>
          <w:rFonts w:cs="FrankRuehl"/>
          <w:rtl/>
        </w:rPr>
        <w:t>ט</w:t>
      </w:r>
      <w:r>
        <w:rPr>
          <w:rStyle w:val="default"/>
          <w:rFonts w:cs="FrankRuehl" w:hint="cs"/>
          <w:rtl/>
        </w:rPr>
        <w:t>ו</w:t>
      </w:r>
      <w:r>
        <w:rPr>
          <w:rStyle w:val="default"/>
          <w:rFonts w:cs="FrankRuehl"/>
          <w:rtl/>
        </w:rPr>
        <w:t>ת</w:t>
      </w:r>
      <w:r>
        <w:rPr>
          <w:rStyle w:val="default"/>
          <w:rFonts w:cs="FrankRuehl" w:hint="cs"/>
          <w:rtl/>
        </w:rPr>
        <w:t xml:space="preserve"> </w:t>
      </w:r>
      <w:r w:rsidR="002369E2">
        <w:rPr>
          <w:rStyle w:val="default"/>
          <w:rFonts w:cs="FrankRuehl" w:hint="cs"/>
          <w:rtl/>
        </w:rPr>
        <w:t>מינהלת השקעות בתיירות</w:t>
      </w:r>
      <w:r>
        <w:rPr>
          <w:rStyle w:val="default"/>
          <w:rFonts w:cs="FrankRuehl" w:hint="cs"/>
          <w:rtl/>
        </w:rPr>
        <w:t xml:space="preserve"> בדבר בקשה שהגיש לפי סעיף 17, או על החלטותיה לפי סעיפים 74, 75(א)</w:t>
      </w:r>
      <w:r>
        <w:rPr>
          <w:rStyle w:val="default"/>
          <w:rFonts w:cs="FrankRuehl"/>
          <w:rtl/>
        </w:rPr>
        <w:t>, 75א</w:t>
      </w:r>
      <w:r>
        <w:rPr>
          <w:rStyle w:val="default"/>
          <w:rFonts w:cs="FrankRuehl" w:hint="cs"/>
          <w:rtl/>
        </w:rPr>
        <w:t xml:space="preserve"> או 75ב(</w:t>
      </w:r>
      <w:r>
        <w:rPr>
          <w:rStyle w:val="default"/>
          <w:rFonts w:cs="FrankRuehl"/>
          <w:rtl/>
        </w:rPr>
        <w:t xml:space="preserve">א) </w:t>
      </w:r>
      <w:r>
        <w:rPr>
          <w:rStyle w:val="default"/>
          <w:rFonts w:cs="FrankRuehl" w:hint="cs"/>
          <w:rtl/>
        </w:rPr>
        <w:t xml:space="preserve">או על החלטות מנהל </w:t>
      </w:r>
      <w:r w:rsidR="002369E2">
        <w:rPr>
          <w:rStyle w:val="default"/>
          <w:rFonts w:cs="FrankRuehl" w:hint="cs"/>
          <w:rtl/>
        </w:rPr>
        <w:t xml:space="preserve">מינהלת השקעות בתיירות </w:t>
      </w:r>
      <w:r>
        <w:rPr>
          <w:rStyle w:val="default"/>
          <w:rFonts w:cs="FrankRuehl" w:hint="cs"/>
          <w:rtl/>
        </w:rPr>
        <w:t>לפי סעיפים 19א, 75א או</w:t>
      </w:r>
      <w:r>
        <w:rPr>
          <w:rStyle w:val="default"/>
          <w:rFonts w:cs="FrankRuehl"/>
          <w:rtl/>
        </w:rPr>
        <w:t xml:space="preserve"> 75</w:t>
      </w:r>
      <w:r>
        <w:rPr>
          <w:rStyle w:val="default"/>
          <w:rFonts w:cs="FrankRuehl" w:hint="cs"/>
          <w:rtl/>
        </w:rPr>
        <w:t>ב(א), רשא</w:t>
      </w:r>
      <w:r>
        <w:rPr>
          <w:rStyle w:val="default"/>
          <w:rFonts w:cs="FrankRuehl"/>
          <w:rtl/>
        </w:rPr>
        <w:t>י</w:t>
      </w:r>
      <w:r>
        <w:rPr>
          <w:rStyle w:val="default"/>
          <w:rFonts w:cs="FrankRuehl" w:hint="cs"/>
          <w:rtl/>
        </w:rPr>
        <w:t xml:space="preserve"> תוך ששים יום מיום שנמסרה לו הודעה על ההחלטה, לערור עליה לפני השרים. הערר יהיה בכתב ויפורטו בו הנימוקים.</w:t>
      </w:r>
    </w:p>
    <w:p w:rsidR="00660265" w:rsidRDefault="00660265">
      <w:pPr>
        <w:pStyle w:val="P00"/>
        <w:spacing w:before="72"/>
        <w:ind w:left="0" w:right="1134"/>
        <w:rPr>
          <w:rStyle w:val="default"/>
          <w:rFonts w:cs="FrankRuehl" w:hint="cs"/>
          <w:rtl/>
        </w:rPr>
      </w:pPr>
    </w:p>
    <w:p w:rsidR="002369E2" w:rsidRDefault="002369E2">
      <w:pPr>
        <w:pStyle w:val="P00"/>
        <w:spacing w:before="72"/>
        <w:ind w:left="0" w:right="1134"/>
        <w:rPr>
          <w:rStyle w:val="default"/>
          <w:rFonts w:cs="FrankRuehl" w:hint="cs"/>
          <w:rtl/>
        </w:rPr>
      </w:pPr>
    </w:p>
    <w:p w:rsidR="00660265" w:rsidRDefault="00660265">
      <w:pPr>
        <w:pStyle w:val="P00"/>
        <w:spacing w:before="72"/>
        <w:ind w:left="0" w:right="1134"/>
        <w:rPr>
          <w:rStyle w:val="default"/>
          <w:rFonts w:cs="FrankRuehl" w:hint="cs"/>
          <w:rtl/>
        </w:rPr>
      </w:pPr>
    </w:p>
    <w:p w:rsidR="0065630C" w:rsidRDefault="0065630C">
      <w:pPr>
        <w:pStyle w:val="P00"/>
        <w:spacing w:before="72"/>
        <w:ind w:left="0" w:right="1134"/>
        <w:rPr>
          <w:rStyle w:val="default"/>
          <w:rFonts w:cs="FrankRuehl" w:hint="cs"/>
          <w:rtl/>
        </w:rPr>
      </w:pPr>
    </w:p>
    <w:p w:rsidR="00660265" w:rsidRDefault="00660265" w:rsidP="002369E2">
      <w:pPr>
        <w:pStyle w:val="P00"/>
        <w:spacing w:before="72"/>
        <w:ind w:left="0" w:right="1134"/>
        <w:rPr>
          <w:rStyle w:val="default"/>
          <w:rFonts w:cs="FrankRuehl" w:hint="cs"/>
          <w:rtl/>
        </w:rPr>
      </w:pPr>
      <w:r>
        <w:rPr>
          <w:rFonts w:cs="FrankRuehl"/>
          <w:rtl/>
          <w:lang w:val="he-IL"/>
        </w:rPr>
        <w:pict>
          <v:shape id="_x0000_s2438" type="#_x0000_t202" style="position:absolute;left:0;text-align:left;margin-left:470.25pt;margin-top:7.2pt;width:1in;height:36.45pt;z-index:251683840" filled="f" stroked="f">
            <v:textbox inset="1mm,0,1mm,0">
              <w:txbxContent>
                <w:p w:rsidR="006C3324" w:rsidRDefault="006C3324">
                  <w:pPr>
                    <w:spacing w:line="160" w:lineRule="exact"/>
                    <w:jc w:val="left"/>
                    <w:rPr>
                      <w:rFonts w:cs="Miriam" w:hint="cs"/>
                      <w:noProof/>
                      <w:sz w:val="18"/>
                      <w:szCs w:val="18"/>
                      <w:rtl/>
                    </w:rPr>
                  </w:pPr>
                  <w:r>
                    <w:rPr>
                      <w:rFonts w:cs="Miriam" w:hint="cs"/>
                      <w:sz w:val="18"/>
                      <w:szCs w:val="18"/>
                      <w:rtl/>
                    </w:rPr>
                    <w:t>(תיקון מס' 68) תשע"א-2011</w:t>
                  </w:r>
                </w:p>
                <w:p w:rsidR="006C3324" w:rsidRDefault="006C3324" w:rsidP="002369E2">
                  <w:pPr>
                    <w:spacing w:line="160" w:lineRule="exact"/>
                    <w:jc w:val="left"/>
                    <w:rPr>
                      <w:rFonts w:cs="Miriam" w:hint="cs"/>
                      <w:noProof/>
                      <w:sz w:val="18"/>
                      <w:szCs w:val="18"/>
                      <w:rtl/>
                    </w:rPr>
                  </w:pPr>
                  <w:r>
                    <w:rPr>
                      <w:rFonts w:cs="Miriam" w:hint="cs"/>
                      <w:noProof/>
                      <w:sz w:val="18"/>
                      <w:szCs w:val="18"/>
                      <w:rtl/>
                    </w:rPr>
                    <w:t>(תיקון מס' 73) תשע"ז-2016</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ערר יו</w:t>
      </w:r>
      <w:r>
        <w:rPr>
          <w:rStyle w:val="default"/>
          <w:rFonts w:cs="FrankRuehl"/>
          <w:rtl/>
        </w:rPr>
        <w:t>גש</w:t>
      </w:r>
      <w:r>
        <w:rPr>
          <w:rStyle w:val="default"/>
          <w:rFonts w:cs="FrankRuehl" w:hint="cs"/>
          <w:rtl/>
        </w:rPr>
        <w:t xml:space="preserve"> ל</w:t>
      </w:r>
      <w:r w:rsidR="0065630C">
        <w:rPr>
          <w:rStyle w:val="default"/>
          <w:rFonts w:cs="FrankRuehl" w:hint="cs"/>
          <w:rtl/>
        </w:rPr>
        <w:t>ו</w:t>
      </w:r>
      <w:r>
        <w:rPr>
          <w:rStyle w:val="default"/>
          <w:rFonts w:cs="FrankRuehl" w:hint="cs"/>
          <w:rtl/>
        </w:rPr>
        <w:t xml:space="preserve">ועדה שימנו השרים, </w:t>
      </w:r>
      <w:r w:rsidR="0065630C">
        <w:rPr>
          <w:rStyle w:val="default"/>
          <w:rFonts w:cs="FrankRuehl" w:hint="cs"/>
          <w:rtl/>
        </w:rPr>
        <w:t>אשר תדו</w:t>
      </w:r>
      <w:r w:rsidR="0065630C">
        <w:rPr>
          <w:rStyle w:val="default"/>
          <w:rFonts w:cs="FrankRuehl"/>
          <w:rtl/>
        </w:rPr>
        <w:t>ן</w:t>
      </w:r>
      <w:r w:rsidR="0065630C">
        <w:rPr>
          <w:rStyle w:val="default"/>
          <w:rFonts w:cs="FrankRuehl" w:hint="cs"/>
          <w:rtl/>
        </w:rPr>
        <w:t xml:space="preserve"> בערר ב</w:t>
      </w:r>
      <w:r w:rsidR="0065630C">
        <w:rPr>
          <w:rStyle w:val="default"/>
          <w:rFonts w:cs="FrankRuehl"/>
          <w:rtl/>
        </w:rPr>
        <w:t>ה</w:t>
      </w:r>
      <w:r w:rsidR="0065630C">
        <w:rPr>
          <w:rStyle w:val="default"/>
          <w:rFonts w:cs="FrankRuehl" w:hint="cs"/>
          <w:rtl/>
        </w:rPr>
        <w:t>ש</w:t>
      </w:r>
      <w:r w:rsidR="0065630C">
        <w:rPr>
          <w:rStyle w:val="default"/>
          <w:rFonts w:cs="FrankRuehl"/>
          <w:rtl/>
        </w:rPr>
        <w:t>ת</w:t>
      </w:r>
      <w:r w:rsidR="0065630C">
        <w:rPr>
          <w:rStyle w:val="default"/>
          <w:rFonts w:cs="FrankRuehl" w:hint="cs"/>
          <w:rtl/>
        </w:rPr>
        <w:t xml:space="preserve">תפות מנהל </w:t>
      </w:r>
      <w:r w:rsidR="002369E2">
        <w:rPr>
          <w:rStyle w:val="default"/>
          <w:rFonts w:cs="FrankRuehl" w:hint="cs"/>
          <w:rtl/>
        </w:rPr>
        <w:t xml:space="preserve">מינהלת השקעות בתיירות </w:t>
      </w:r>
      <w:r w:rsidR="0065630C">
        <w:rPr>
          <w:rStyle w:val="default"/>
          <w:rFonts w:cs="FrankRuehl" w:hint="cs"/>
          <w:rtl/>
        </w:rPr>
        <w:t>ותחווה</w:t>
      </w:r>
      <w:r w:rsidR="0065630C">
        <w:rPr>
          <w:rStyle w:val="default"/>
          <w:rFonts w:cs="FrankRuehl"/>
          <w:rtl/>
        </w:rPr>
        <w:t xml:space="preserve"> </w:t>
      </w:r>
      <w:r w:rsidR="0065630C">
        <w:rPr>
          <w:rStyle w:val="default"/>
          <w:rFonts w:cs="FrankRuehl" w:hint="cs"/>
          <w:rtl/>
        </w:rPr>
        <w:t>את ד</w:t>
      </w:r>
      <w:r w:rsidR="0065630C">
        <w:rPr>
          <w:rStyle w:val="default"/>
          <w:rFonts w:cs="FrankRuehl"/>
          <w:rtl/>
        </w:rPr>
        <w:t>ע</w:t>
      </w:r>
      <w:r w:rsidR="0065630C">
        <w:rPr>
          <w:rStyle w:val="default"/>
          <w:rFonts w:cs="FrankRuehl" w:hint="cs"/>
          <w:rtl/>
        </w:rPr>
        <w:t>תה לשרים; הוועדה תמנה חמישה חברים</w:t>
      </w:r>
      <w:r w:rsidR="000E1837" w:rsidRPr="000E1837">
        <w:rPr>
          <w:rStyle w:val="default"/>
          <w:rFonts w:cs="FrankRuehl" w:hint="cs"/>
          <w:rtl/>
        </w:rPr>
        <w:t xml:space="preserve">, </w:t>
      </w:r>
      <w:r w:rsidR="0065630C">
        <w:rPr>
          <w:rStyle w:val="default"/>
          <w:rFonts w:cs="FrankRuehl" w:hint="cs"/>
          <w:rtl/>
        </w:rPr>
        <w:t xml:space="preserve">מהם שניים </w:t>
      </w:r>
      <w:r w:rsidR="000E1837" w:rsidRPr="000E1837">
        <w:rPr>
          <w:rStyle w:val="default"/>
          <w:rFonts w:cs="FrankRuehl" w:hint="cs"/>
          <w:rtl/>
        </w:rPr>
        <w:t>לפחות יהיו נציגי ציבור</w:t>
      </w:r>
      <w:r>
        <w:rPr>
          <w:rStyle w:val="default"/>
          <w:rFonts w:cs="FrankRuehl" w:hint="cs"/>
          <w:rtl/>
        </w:rPr>
        <w:t xml:space="preserve">; </w:t>
      </w:r>
      <w:r w:rsidR="0065630C">
        <w:rPr>
          <w:rStyle w:val="default"/>
          <w:rFonts w:cs="FrankRuehl" w:hint="cs"/>
          <w:rtl/>
        </w:rPr>
        <w:t xml:space="preserve">מנהל </w:t>
      </w:r>
      <w:r w:rsidR="002369E2">
        <w:rPr>
          <w:rStyle w:val="default"/>
          <w:rFonts w:cs="FrankRuehl" w:hint="cs"/>
          <w:rtl/>
        </w:rPr>
        <w:t xml:space="preserve">מינהלת השקעות בתיירות </w:t>
      </w:r>
      <w:r w:rsidR="0065630C">
        <w:rPr>
          <w:rStyle w:val="default"/>
          <w:rFonts w:cs="FrankRuehl" w:hint="cs"/>
          <w:rtl/>
        </w:rPr>
        <w:t xml:space="preserve">וחברי </w:t>
      </w:r>
      <w:r w:rsidR="002369E2">
        <w:rPr>
          <w:rStyle w:val="default"/>
          <w:rFonts w:cs="FrankRuehl" w:hint="cs"/>
          <w:rtl/>
        </w:rPr>
        <w:t xml:space="preserve">מינהלת השקעות בתיירות </w:t>
      </w:r>
      <w:r w:rsidR="0065630C">
        <w:rPr>
          <w:rStyle w:val="default"/>
          <w:rFonts w:cs="FrankRuehl" w:hint="cs"/>
          <w:rtl/>
        </w:rPr>
        <w:t>לא יהיו חברים בוועדה.</w:t>
      </w:r>
    </w:p>
    <w:p w:rsidR="00660265" w:rsidRDefault="00660265" w:rsidP="002369E2">
      <w:pPr>
        <w:pStyle w:val="P00"/>
        <w:spacing w:before="72"/>
        <w:ind w:left="0" w:right="1134"/>
        <w:rPr>
          <w:rStyle w:val="default"/>
          <w:rFonts w:cs="FrankRuehl" w:hint="cs"/>
          <w:rtl/>
        </w:rPr>
      </w:pPr>
      <w:r>
        <w:rPr>
          <w:rFonts w:cs="FrankRuehl"/>
          <w:rtl/>
          <w:lang w:val="he-IL"/>
        </w:rPr>
        <w:pict>
          <v:shape id="_x0000_s2437" type="#_x0000_t202" style="position:absolute;left:0;text-align:left;margin-left:470.25pt;margin-top:7.1pt;width:1in;height:31.35pt;z-index:251682816" filled="f" stroked="f">
            <v:textbox inset="1mm,0,1mm,0">
              <w:txbxContent>
                <w:p w:rsidR="006C3324" w:rsidRDefault="006C3324">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תשכ"</w:t>
                  </w:r>
                  <w:r>
                    <w:rPr>
                      <w:rFonts w:cs="Miriam"/>
                      <w:sz w:val="18"/>
                      <w:szCs w:val="18"/>
                      <w:rtl/>
                    </w:rPr>
                    <w:t>ג</w:t>
                  </w:r>
                  <w:r>
                    <w:rPr>
                      <w:rFonts w:cs="Miriam" w:hint="cs"/>
                      <w:sz w:val="18"/>
                      <w:szCs w:val="18"/>
                      <w:rtl/>
                    </w:rPr>
                    <w:t>-</w:t>
                  </w:r>
                  <w:r>
                    <w:rPr>
                      <w:rFonts w:cs="Miriam"/>
                      <w:sz w:val="18"/>
                      <w:szCs w:val="18"/>
                      <w:rtl/>
                    </w:rPr>
                    <w:t>1963</w:t>
                  </w:r>
                </w:p>
                <w:p w:rsidR="006C3324" w:rsidRDefault="006C3324" w:rsidP="002369E2">
                  <w:pPr>
                    <w:spacing w:line="160" w:lineRule="exact"/>
                    <w:jc w:val="left"/>
                    <w:rPr>
                      <w:rFonts w:cs="Miriam" w:hint="cs"/>
                      <w:noProof/>
                      <w:sz w:val="18"/>
                      <w:szCs w:val="18"/>
                      <w:rtl/>
                    </w:rPr>
                  </w:pPr>
                  <w:r>
                    <w:rPr>
                      <w:rFonts w:cs="Miriam" w:hint="cs"/>
                      <w:noProof/>
                      <w:sz w:val="18"/>
                      <w:szCs w:val="18"/>
                      <w:rtl/>
                    </w:rPr>
                    <w:t>(תיקון מס' 73) תשע"ז-2016</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שרים ר</w:t>
      </w:r>
      <w:r>
        <w:rPr>
          <w:rStyle w:val="default"/>
          <w:rFonts w:cs="FrankRuehl"/>
          <w:rtl/>
        </w:rPr>
        <w:t>שא</w:t>
      </w:r>
      <w:r>
        <w:rPr>
          <w:rStyle w:val="default"/>
          <w:rFonts w:cs="FrankRuehl" w:hint="cs"/>
          <w:rtl/>
        </w:rPr>
        <w:t xml:space="preserve">ים לאשר את החלטות </w:t>
      </w:r>
      <w:r w:rsidR="002369E2">
        <w:rPr>
          <w:rStyle w:val="default"/>
          <w:rFonts w:cs="FrankRuehl" w:hint="cs"/>
          <w:rtl/>
        </w:rPr>
        <w:t xml:space="preserve">מינהלת השקעות בתיירות </w:t>
      </w:r>
      <w:r>
        <w:rPr>
          <w:rStyle w:val="default"/>
          <w:rFonts w:cs="FrankRuehl" w:hint="cs"/>
          <w:rtl/>
        </w:rPr>
        <w:t>או מנהל</w:t>
      </w:r>
      <w:r w:rsidR="002369E2">
        <w:rPr>
          <w:rStyle w:val="default"/>
          <w:rFonts w:cs="FrankRuehl" w:hint="cs"/>
          <w:rtl/>
        </w:rPr>
        <w:t xml:space="preserve"> מינהלת השקעות בתיירות</w:t>
      </w:r>
      <w:r>
        <w:rPr>
          <w:rStyle w:val="default"/>
          <w:rFonts w:cs="FrankRuehl" w:hint="cs"/>
          <w:rtl/>
        </w:rPr>
        <w:t>, לבטלן או לשנותן.</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95" w:name="Rov332"/>
      <w:r w:rsidRPr="009156DD">
        <w:rPr>
          <w:rStyle w:val="default"/>
          <w:rFonts w:cs="FrankRuehl" w:hint="cs"/>
          <w:vanish/>
          <w:color w:val="FF0000"/>
          <w:sz w:val="20"/>
          <w:szCs w:val="20"/>
          <w:shd w:val="clear" w:color="auto" w:fill="FFFF99"/>
          <w:rtl/>
        </w:rPr>
        <w:t>מיום 3.1.1963</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265" w:history="1">
        <w:r w:rsidRPr="009156DD">
          <w:rPr>
            <w:rStyle w:val="Hyperlink"/>
            <w:rFonts w:cs="FrankRuehl" w:hint="cs"/>
            <w:vanish/>
            <w:szCs w:val="20"/>
            <w:shd w:val="clear" w:color="auto" w:fill="FFFF99"/>
            <w:rtl/>
          </w:rPr>
          <w:t>ס"ח תשכ"ג מס' 383</w:t>
        </w:r>
      </w:hyperlink>
      <w:r w:rsidRPr="009156DD">
        <w:rPr>
          <w:rStyle w:val="default"/>
          <w:rFonts w:cs="FrankRuehl" w:hint="cs"/>
          <w:vanish/>
          <w:sz w:val="20"/>
          <w:szCs w:val="20"/>
          <w:shd w:val="clear" w:color="auto" w:fill="FFFF99"/>
          <w:rtl/>
        </w:rPr>
        <w:t xml:space="preserve"> מיום 3.1.1963 עמ' 14 (</w:t>
      </w:r>
      <w:hyperlink r:id="rId266" w:history="1">
        <w:r w:rsidRPr="009156DD">
          <w:rPr>
            <w:rStyle w:val="Hyperlink"/>
            <w:rFonts w:cs="FrankRuehl" w:hint="cs"/>
            <w:vanish/>
            <w:szCs w:val="20"/>
            <w:shd w:val="clear" w:color="auto" w:fill="FFFF99"/>
            <w:rtl/>
          </w:rPr>
          <w:t>ה"ח 500</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25.</w:t>
      </w: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מ</w:t>
      </w:r>
      <w:r w:rsidRPr="009156DD">
        <w:rPr>
          <w:rStyle w:val="default"/>
          <w:rFonts w:cs="FrankRuehl" w:hint="cs"/>
          <w:vanish/>
          <w:sz w:val="22"/>
          <w:szCs w:val="22"/>
          <w:shd w:val="clear" w:color="auto" w:fill="FFFF99"/>
          <w:rtl/>
        </w:rPr>
        <w:t>י שחול</w:t>
      </w:r>
      <w:r w:rsidRPr="009156DD">
        <w:rPr>
          <w:rStyle w:val="default"/>
          <w:rFonts w:cs="FrankRuehl"/>
          <w:vanish/>
          <w:sz w:val="22"/>
          <w:szCs w:val="22"/>
          <w:shd w:val="clear" w:color="auto" w:fill="FFFF99"/>
          <w:rtl/>
        </w:rPr>
        <w:t xml:space="preserve">ק </w:t>
      </w:r>
      <w:r w:rsidRPr="009156DD">
        <w:rPr>
          <w:rStyle w:val="default"/>
          <w:rFonts w:cs="FrankRuehl" w:hint="cs"/>
          <w:vanish/>
          <w:sz w:val="22"/>
          <w:szCs w:val="22"/>
          <w:shd w:val="clear" w:color="auto" w:fill="FFFF99"/>
          <w:rtl/>
        </w:rPr>
        <w:t>על ה</w:t>
      </w:r>
      <w:r w:rsidRPr="009156DD">
        <w:rPr>
          <w:rStyle w:val="default"/>
          <w:rFonts w:cs="FrankRuehl"/>
          <w:vanish/>
          <w:sz w:val="22"/>
          <w:szCs w:val="22"/>
          <w:shd w:val="clear" w:color="auto" w:fill="FFFF99"/>
          <w:rtl/>
        </w:rPr>
        <w:t>ח</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ט</w:t>
      </w:r>
      <w:r w:rsidRPr="009156DD">
        <w:rPr>
          <w:rStyle w:val="default"/>
          <w:rFonts w:cs="FrankRuehl" w:hint="cs"/>
          <w:vanish/>
          <w:sz w:val="22"/>
          <w:szCs w:val="22"/>
          <w:shd w:val="clear" w:color="auto" w:fill="FFFF99"/>
          <w:rtl/>
        </w:rPr>
        <w:t>ו</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 xml:space="preserve">מינהלה בדבר בקשה שהגיש לפי סעיף 17, או על החלטותיה </w:t>
      </w:r>
      <w:r w:rsidRPr="009156DD">
        <w:rPr>
          <w:rStyle w:val="default"/>
          <w:rFonts w:cs="FrankRuehl" w:hint="cs"/>
          <w:strike/>
          <w:vanish/>
          <w:sz w:val="22"/>
          <w:szCs w:val="22"/>
          <w:shd w:val="clear" w:color="auto" w:fill="FFFF99"/>
          <w:rtl/>
        </w:rPr>
        <w:t>לפי סעיף 75</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לפי סעיפים 74 או 75</w:t>
      </w:r>
      <w:r w:rsidRPr="009156DD">
        <w:rPr>
          <w:rStyle w:val="default"/>
          <w:rFonts w:cs="FrankRuehl" w:hint="cs"/>
          <w:vanish/>
          <w:sz w:val="22"/>
          <w:szCs w:val="22"/>
          <w:shd w:val="clear" w:color="auto" w:fill="FFFF99"/>
          <w:rtl/>
        </w:rPr>
        <w:t>, או על החלטות המנהל לפי סעיף 85, רשא</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 xml:space="preserve"> תוך ששים יום מיום שנמסרה לו הודעה על ההחלטה, לערור עליה לפני השרים. הערר יהיה בכתב ויפורטו בו הנימוקים.</w:t>
      </w:r>
    </w:p>
    <w:p w:rsidR="00660265" w:rsidRPr="009156DD" w:rsidRDefault="00660265">
      <w:pPr>
        <w:pStyle w:val="P00"/>
        <w:spacing w:before="0"/>
        <w:ind w:left="0" w:right="1134"/>
        <w:rPr>
          <w:rStyle w:val="default"/>
          <w:rFonts w:cs="FrankRuehl"/>
          <w:vanish/>
          <w:sz w:val="22"/>
          <w:szCs w:val="22"/>
          <w:shd w:val="clear" w:color="auto" w:fill="FFFF99"/>
          <w:rtl/>
        </w:rPr>
      </w:pPr>
      <w:r w:rsidRPr="009156DD">
        <w:rPr>
          <w:rFonts w:cs="FrankRuehl"/>
          <w:vanish/>
          <w:sz w:val="22"/>
          <w:szCs w:val="22"/>
          <w:shd w:val="clear" w:color="auto" w:fill="FFFF99"/>
          <w:rtl/>
        </w:rPr>
        <w:tab/>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ה</w:t>
      </w:r>
      <w:r w:rsidRPr="009156DD">
        <w:rPr>
          <w:rStyle w:val="default"/>
          <w:rFonts w:cs="FrankRuehl" w:hint="cs"/>
          <w:vanish/>
          <w:sz w:val="22"/>
          <w:szCs w:val="22"/>
          <w:shd w:val="clear" w:color="auto" w:fill="FFFF99"/>
          <w:rtl/>
        </w:rPr>
        <w:t>ערר יו</w:t>
      </w:r>
      <w:r w:rsidRPr="009156DD">
        <w:rPr>
          <w:rStyle w:val="default"/>
          <w:rFonts w:cs="FrankRuehl"/>
          <w:vanish/>
          <w:sz w:val="22"/>
          <w:szCs w:val="22"/>
          <w:shd w:val="clear" w:color="auto" w:fill="FFFF99"/>
          <w:rtl/>
        </w:rPr>
        <w:t>גש</w:t>
      </w:r>
      <w:r w:rsidRPr="009156DD">
        <w:rPr>
          <w:rStyle w:val="default"/>
          <w:rFonts w:cs="FrankRuehl" w:hint="cs"/>
          <w:vanish/>
          <w:sz w:val="22"/>
          <w:szCs w:val="22"/>
          <w:shd w:val="clear" w:color="auto" w:fill="FFFF99"/>
          <w:rtl/>
        </w:rPr>
        <w:t xml:space="preserve"> למועצה ויידון בועדת משנה של שבעה חברים, שארבעה מהם אינם חברי המינהלה. הועדה תחווה דעתה על הערר לשרים. </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Fonts w:cs="FrankRuehl"/>
          <w:vanish/>
          <w:sz w:val="22"/>
          <w:szCs w:val="22"/>
          <w:shd w:val="clear" w:color="auto" w:fill="FFFF99"/>
          <w:rtl/>
        </w:rPr>
        <w:tab/>
      </w:r>
      <w:r w:rsidRPr="009156DD">
        <w:rPr>
          <w:rStyle w:val="default"/>
          <w:rFonts w:cs="FrankRuehl"/>
          <w:strike/>
          <w:vanish/>
          <w:sz w:val="22"/>
          <w:szCs w:val="22"/>
          <w:shd w:val="clear" w:color="auto" w:fill="FFFF99"/>
          <w:rtl/>
        </w:rPr>
        <w:t>(ג</w:t>
      </w:r>
      <w:r w:rsidRPr="009156DD">
        <w:rPr>
          <w:rStyle w:val="default"/>
          <w:rFonts w:cs="FrankRuehl" w:hint="cs"/>
          <w:strike/>
          <w:vanish/>
          <w:sz w:val="22"/>
          <w:szCs w:val="22"/>
          <w:shd w:val="clear" w:color="auto" w:fill="FFFF99"/>
          <w:rtl/>
        </w:rPr>
        <w:t>)</w:t>
      </w:r>
      <w:r w:rsidRPr="009156DD">
        <w:rPr>
          <w:rStyle w:val="default"/>
          <w:rFonts w:cs="FrankRuehl"/>
          <w:strike/>
          <w:vanish/>
          <w:sz w:val="22"/>
          <w:szCs w:val="22"/>
          <w:shd w:val="clear" w:color="auto" w:fill="FFFF99"/>
          <w:rtl/>
        </w:rPr>
        <w:tab/>
        <w:t>ה</w:t>
      </w:r>
      <w:r w:rsidRPr="009156DD">
        <w:rPr>
          <w:rStyle w:val="default"/>
          <w:rFonts w:cs="FrankRuehl" w:hint="cs"/>
          <w:strike/>
          <w:vanish/>
          <w:sz w:val="22"/>
          <w:szCs w:val="22"/>
          <w:shd w:val="clear" w:color="auto" w:fill="FFFF99"/>
          <w:rtl/>
        </w:rPr>
        <w:t>שרים ר</w:t>
      </w:r>
      <w:r w:rsidRPr="009156DD">
        <w:rPr>
          <w:rStyle w:val="default"/>
          <w:rFonts w:cs="FrankRuehl"/>
          <w:strike/>
          <w:vanish/>
          <w:sz w:val="22"/>
          <w:szCs w:val="22"/>
          <w:shd w:val="clear" w:color="auto" w:fill="FFFF99"/>
          <w:rtl/>
        </w:rPr>
        <w:t>שא</w:t>
      </w:r>
      <w:r w:rsidRPr="009156DD">
        <w:rPr>
          <w:rStyle w:val="default"/>
          <w:rFonts w:cs="FrankRuehl" w:hint="cs"/>
          <w:strike/>
          <w:vanish/>
          <w:sz w:val="22"/>
          <w:szCs w:val="22"/>
          <w:shd w:val="clear" w:color="auto" w:fill="FFFF99"/>
          <w:rtl/>
        </w:rPr>
        <w:t>ים לאשר את החלטת המינהלה, לבטלה או לשנותה.</w:t>
      </w:r>
    </w:p>
    <w:p w:rsidR="00660265" w:rsidRPr="009156DD" w:rsidRDefault="00660265">
      <w:pPr>
        <w:pStyle w:val="P00"/>
        <w:spacing w:before="0"/>
        <w:ind w:left="0" w:right="1134"/>
        <w:rPr>
          <w:rStyle w:val="default"/>
          <w:rFonts w:cs="FrankRuehl" w:hint="cs"/>
          <w:vanish/>
          <w:sz w:val="22"/>
          <w:szCs w:val="22"/>
          <w:u w:val="single"/>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(ג)</w:t>
      </w:r>
      <w:r w:rsidRPr="009156DD">
        <w:rPr>
          <w:rStyle w:val="default"/>
          <w:rFonts w:cs="FrankRuehl" w:hint="cs"/>
          <w:vanish/>
          <w:sz w:val="22"/>
          <w:szCs w:val="22"/>
          <w:u w:val="single"/>
          <w:shd w:val="clear" w:color="auto" w:fill="FFFF99"/>
          <w:rtl/>
        </w:rPr>
        <w:tab/>
        <w:t>השרים רשאים לאשר את החלטות המינהלה או המנהל, לבטלן או לשנותן.</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21.4.1967</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267" w:history="1">
        <w:r w:rsidRPr="009156DD">
          <w:rPr>
            <w:rStyle w:val="Hyperlink"/>
            <w:rFonts w:cs="FrankRuehl" w:hint="cs"/>
            <w:vanish/>
            <w:szCs w:val="20"/>
            <w:shd w:val="clear" w:color="auto" w:fill="FFFF99"/>
            <w:rtl/>
          </w:rPr>
          <w:t>ס"ח תשכ"ז מס' 497</w:t>
        </w:r>
      </w:hyperlink>
      <w:r w:rsidRPr="009156DD">
        <w:rPr>
          <w:rStyle w:val="default"/>
          <w:rFonts w:cs="FrankRuehl" w:hint="cs"/>
          <w:vanish/>
          <w:sz w:val="20"/>
          <w:szCs w:val="20"/>
          <w:shd w:val="clear" w:color="auto" w:fill="FFFF99"/>
          <w:rtl/>
        </w:rPr>
        <w:t xml:space="preserve"> מיום 21.4.1967 עמ' 62 (</w:t>
      </w:r>
      <w:hyperlink r:id="rId268" w:history="1">
        <w:r w:rsidRPr="009156DD">
          <w:rPr>
            <w:rStyle w:val="Hyperlink"/>
            <w:rFonts w:cs="FrankRuehl" w:hint="cs"/>
            <w:vanish/>
            <w:szCs w:val="20"/>
            <w:shd w:val="clear" w:color="auto" w:fill="FFFF99"/>
            <w:rtl/>
          </w:rPr>
          <w:t>ה"ח 715</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מ</w:t>
      </w:r>
      <w:r w:rsidRPr="009156DD">
        <w:rPr>
          <w:rStyle w:val="default"/>
          <w:rFonts w:cs="FrankRuehl" w:hint="cs"/>
          <w:vanish/>
          <w:sz w:val="22"/>
          <w:szCs w:val="22"/>
          <w:shd w:val="clear" w:color="auto" w:fill="FFFF99"/>
          <w:rtl/>
        </w:rPr>
        <w:t>י שחול</w:t>
      </w:r>
      <w:r w:rsidRPr="009156DD">
        <w:rPr>
          <w:rStyle w:val="default"/>
          <w:rFonts w:cs="FrankRuehl"/>
          <w:vanish/>
          <w:sz w:val="22"/>
          <w:szCs w:val="22"/>
          <w:shd w:val="clear" w:color="auto" w:fill="FFFF99"/>
          <w:rtl/>
        </w:rPr>
        <w:t xml:space="preserve">ק </w:t>
      </w:r>
      <w:r w:rsidRPr="009156DD">
        <w:rPr>
          <w:rStyle w:val="default"/>
          <w:rFonts w:cs="FrankRuehl" w:hint="cs"/>
          <w:vanish/>
          <w:sz w:val="22"/>
          <w:szCs w:val="22"/>
          <w:shd w:val="clear" w:color="auto" w:fill="FFFF99"/>
          <w:rtl/>
        </w:rPr>
        <w:t>על ה</w:t>
      </w:r>
      <w:r w:rsidRPr="009156DD">
        <w:rPr>
          <w:rStyle w:val="default"/>
          <w:rFonts w:cs="FrankRuehl"/>
          <w:vanish/>
          <w:sz w:val="22"/>
          <w:szCs w:val="22"/>
          <w:shd w:val="clear" w:color="auto" w:fill="FFFF99"/>
          <w:rtl/>
        </w:rPr>
        <w:t>ח</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ט</w:t>
      </w:r>
      <w:r w:rsidRPr="009156DD">
        <w:rPr>
          <w:rStyle w:val="default"/>
          <w:rFonts w:cs="FrankRuehl" w:hint="cs"/>
          <w:vanish/>
          <w:sz w:val="22"/>
          <w:szCs w:val="22"/>
          <w:shd w:val="clear" w:color="auto" w:fill="FFFF99"/>
          <w:rtl/>
        </w:rPr>
        <w:t>ו</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 xml:space="preserve">מינהלה בדבר בקשה שהגיש לפי סעיף 17, או </w:t>
      </w:r>
      <w:r w:rsidRPr="009156DD">
        <w:rPr>
          <w:rStyle w:val="default"/>
          <w:rFonts w:cs="FrankRuehl" w:hint="cs"/>
          <w:strike/>
          <w:vanish/>
          <w:sz w:val="22"/>
          <w:szCs w:val="22"/>
          <w:shd w:val="clear" w:color="auto" w:fill="FFFF99"/>
          <w:rtl/>
        </w:rPr>
        <w:t>על החלטותיה לפי סעיפים 74 או 75</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על החלטותיה לפי סעיפים 74, 75 או 75א</w:t>
      </w:r>
      <w:r w:rsidRPr="009156DD">
        <w:rPr>
          <w:rStyle w:val="default"/>
          <w:rFonts w:cs="FrankRuehl" w:hint="cs"/>
          <w:vanish/>
          <w:sz w:val="22"/>
          <w:szCs w:val="22"/>
          <w:shd w:val="clear" w:color="auto" w:fill="FFFF99"/>
          <w:rtl/>
        </w:rPr>
        <w:t>, או על החלטות המנהל לפי סעיף 85, רשא</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 xml:space="preserve"> תוך ששים יום מיום שנמסרה לו הודעה על ההחלטה, לערור עליה לפני השרים. הערר יהיה בכתב ויפורטו בו הנימוקים.</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14.1.1971</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8</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269" w:history="1">
        <w:r w:rsidRPr="009156DD">
          <w:rPr>
            <w:rStyle w:val="Hyperlink"/>
            <w:rFonts w:cs="FrankRuehl" w:hint="cs"/>
            <w:vanish/>
            <w:szCs w:val="20"/>
            <w:shd w:val="clear" w:color="auto" w:fill="FFFF99"/>
            <w:rtl/>
          </w:rPr>
          <w:t>ס"ח תשל"א מס' 613</w:t>
        </w:r>
      </w:hyperlink>
      <w:r w:rsidRPr="009156DD">
        <w:rPr>
          <w:rStyle w:val="default"/>
          <w:rFonts w:cs="FrankRuehl" w:hint="cs"/>
          <w:vanish/>
          <w:sz w:val="20"/>
          <w:szCs w:val="20"/>
          <w:shd w:val="clear" w:color="auto" w:fill="FFFF99"/>
          <w:rtl/>
        </w:rPr>
        <w:t xml:space="preserve"> מיום 14.1.1971 עמ' 30 (</w:t>
      </w:r>
      <w:hyperlink r:id="rId270" w:history="1">
        <w:r w:rsidRPr="009156DD">
          <w:rPr>
            <w:rStyle w:val="Hyperlink"/>
            <w:rFonts w:cs="FrankRuehl" w:hint="cs"/>
            <w:vanish/>
            <w:szCs w:val="20"/>
            <w:shd w:val="clear" w:color="auto" w:fill="FFFF99"/>
            <w:rtl/>
          </w:rPr>
          <w:t>ה"ח 914</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מ</w:t>
      </w:r>
      <w:r w:rsidRPr="009156DD">
        <w:rPr>
          <w:rStyle w:val="default"/>
          <w:rFonts w:cs="FrankRuehl" w:hint="cs"/>
          <w:vanish/>
          <w:sz w:val="22"/>
          <w:szCs w:val="22"/>
          <w:shd w:val="clear" w:color="auto" w:fill="FFFF99"/>
          <w:rtl/>
        </w:rPr>
        <w:t>י שחול</w:t>
      </w:r>
      <w:r w:rsidRPr="009156DD">
        <w:rPr>
          <w:rStyle w:val="default"/>
          <w:rFonts w:cs="FrankRuehl"/>
          <w:vanish/>
          <w:sz w:val="22"/>
          <w:szCs w:val="22"/>
          <w:shd w:val="clear" w:color="auto" w:fill="FFFF99"/>
          <w:rtl/>
        </w:rPr>
        <w:t xml:space="preserve">ק </w:t>
      </w:r>
      <w:r w:rsidRPr="009156DD">
        <w:rPr>
          <w:rStyle w:val="default"/>
          <w:rFonts w:cs="FrankRuehl" w:hint="cs"/>
          <w:vanish/>
          <w:sz w:val="22"/>
          <w:szCs w:val="22"/>
          <w:shd w:val="clear" w:color="auto" w:fill="FFFF99"/>
          <w:rtl/>
        </w:rPr>
        <w:t>על ה</w:t>
      </w:r>
      <w:r w:rsidRPr="009156DD">
        <w:rPr>
          <w:rStyle w:val="default"/>
          <w:rFonts w:cs="FrankRuehl"/>
          <w:vanish/>
          <w:sz w:val="22"/>
          <w:szCs w:val="22"/>
          <w:shd w:val="clear" w:color="auto" w:fill="FFFF99"/>
          <w:rtl/>
        </w:rPr>
        <w:t>ח</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ט</w:t>
      </w:r>
      <w:r w:rsidRPr="009156DD">
        <w:rPr>
          <w:rStyle w:val="default"/>
          <w:rFonts w:cs="FrankRuehl" w:hint="cs"/>
          <w:vanish/>
          <w:sz w:val="22"/>
          <w:szCs w:val="22"/>
          <w:shd w:val="clear" w:color="auto" w:fill="FFFF99"/>
          <w:rtl/>
        </w:rPr>
        <w:t>ו</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 xml:space="preserve">מינהלה בדבר בקשה שהגיש לפי סעיף 17, או על החלטותיה לפי סעיפים </w:t>
      </w:r>
      <w:r w:rsidRPr="009156DD">
        <w:rPr>
          <w:rStyle w:val="default"/>
          <w:rFonts w:cs="FrankRuehl" w:hint="cs"/>
          <w:strike/>
          <w:vanish/>
          <w:sz w:val="22"/>
          <w:szCs w:val="22"/>
          <w:shd w:val="clear" w:color="auto" w:fill="FFFF99"/>
          <w:rtl/>
        </w:rPr>
        <w:t>74, 75 או 75א</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74, 75(א), 75א או 75ב(א)</w:t>
      </w:r>
      <w:r w:rsidRPr="009156DD">
        <w:rPr>
          <w:rStyle w:val="default"/>
          <w:rFonts w:cs="FrankRuehl" w:hint="cs"/>
          <w:vanish/>
          <w:sz w:val="22"/>
          <w:szCs w:val="22"/>
          <w:shd w:val="clear" w:color="auto" w:fill="FFFF99"/>
          <w:rtl/>
        </w:rPr>
        <w:t>, או על החלטות המנהל לפי סעיף 85, רשא</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 xml:space="preserve"> תוך ששים יום מיום שנמסרה לו הודעה על ההחלטה, לערור עליה לפני השרים. הערר יהיה בכתב ויפורטו בו הנימוקים.</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1.4.1976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271" w:history="1">
        <w:r w:rsidRPr="009156DD">
          <w:rPr>
            <w:rStyle w:val="Hyperlink"/>
            <w:rFonts w:cs="FrankRuehl" w:hint="cs"/>
            <w:vanish/>
            <w:szCs w:val="20"/>
            <w:shd w:val="clear" w:color="auto" w:fill="FFFF99"/>
            <w:rtl/>
          </w:rPr>
          <w:t>ס"ח תשל"ו מס' 827</w:t>
        </w:r>
      </w:hyperlink>
      <w:r w:rsidRPr="009156DD">
        <w:rPr>
          <w:rStyle w:val="default"/>
          <w:rFonts w:cs="FrankRuehl" w:hint="cs"/>
          <w:vanish/>
          <w:sz w:val="20"/>
          <w:szCs w:val="20"/>
          <w:shd w:val="clear" w:color="auto" w:fill="FFFF99"/>
          <w:rtl/>
        </w:rPr>
        <w:t xml:space="preserve"> מיום 23.8.1976 עמ' 285 (</w:t>
      </w:r>
      <w:hyperlink r:id="rId272" w:history="1">
        <w:r w:rsidRPr="009156DD">
          <w:rPr>
            <w:rStyle w:val="Hyperlink"/>
            <w:rFonts w:cs="FrankRuehl" w:hint="cs"/>
            <w:vanish/>
            <w:szCs w:val="20"/>
            <w:shd w:val="clear" w:color="auto" w:fill="FFFF99"/>
            <w:rtl/>
          </w:rPr>
          <w:t>ה"ח 1245</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מ</w:t>
      </w:r>
      <w:r w:rsidRPr="009156DD">
        <w:rPr>
          <w:rStyle w:val="default"/>
          <w:rFonts w:cs="FrankRuehl" w:hint="cs"/>
          <w:vanish/>
          <w:sz w:val="22"/>
          <w:szCs w:val="22"/>
          <w:shd w:val="clear" w:color="auto" w:fill="FFFF99"/>
          <w:rtl/>
        </w:rPr>
        <w:t>י שחול</w:t>
      </w:r>
      <w:r w:rsidRPr="009156DD">
        <w:rPr>
          <w:rStyle w:val="default"/>
          <w:rFonts w:cs="FrankRuehl"/>
          <w:vanish/>
          <w:sz w:val="22"/>
          <w:szCs w:val="22"/>
          <w:shd w:val="clear" w:color="auto" w:fill="FFFF99"/>
          <w:rtl/>
        </w:rPr>
        <w:t xml:space="preserve">ק </w:t>
      </w:r>
      <w:r w:rsidRPr="009156DD">
        <w:rPr>
          <w:rStyle w:val="default"/>
          <w:rFonts w:cs="FrankRuehl" w:hint="cs"/>
          <w:vanish/>
          <w:sz w:val="22"/>
          <w:szCs w:val="22"/>
          <w:shd w:val="clear" w:color="auto" w:fill="FFFF99"/>
          <w:rtl/>
        </w:rPr>
        <w:t>על ה</w:t>
      </w:r>
      <w:r w:rsidRPr="009156DD">
        <w:rPr>
          <w:rStyle w:val="default"/>
          <w:rFonts w:cs="FrankRuehl"/>
          <w:vanish/>
          <w:sz w:val="22"/>
          <w:szCs w:val="22"/>
          <w:shd w:val="clear" w:color="auto" w:fill="FFFF99"/>
          <w:rtl/>
        </w:rPr>
        <w:t>ח</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ט</w:t>
      </w:r>
      <w:r w:rsidRPr="009156DD">
        <w:rPr>
          <w:rStyle w:val="default"/>
          <w:rFonts w:cs="FrankRuehl" w:hint="cs"/>
          <w:vanish/>
          <w:sz w:val="22"/>
          <w:szCs w:val="22"/>
          <w:shd w:val="clear" w:color="auto" w:fill="FFFF99"/>
          <w:rtl/>
        </w:rPr>
        <w:t>ו</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 xml:space="preserve">מינהלה בדבר בקשה שהגיש לפי סעיף 17, או על החלטותיה לפי סעיפים  74, 75(א), 75א או 75ב(א), או על החלטות המנהל </w:t>
      </w:r>
      <w:r w:rsidRPr="009156DD">
        <w:rPr>
          <w:rStyle w:val="default"/>
          <w:rFonts w:cs="FrankRuehl" w:hint="cs"/>
          <w:strike/>
          <w:vanish/>
          <w:sz w:val="22"/>
          <w:szCs w:val="22"/>
          <w:shd w:val="clear" w:color="auto" w:fill="FFFF99"/>
          <w:rtl/>
        </w:rPr>
        <w:t>לפי סעיף 85</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לפי סעיפים 19א, 75א, 75ב(א) או 85</w:t>
      </w:r>
      <w:r w:rsidRPr="009156DD">
        <w:rPr>
          <w:rStyle w:val="default"/>
          <w:rFonts w:cs="FrankRuehl" w:hint="cs"/>
          <w:vanish/>
          <w:sz w:val="22"/>
          <w:szCs w:val="22"/>
          <w:shd w:val="clear" w:color="auto" w:fill="FFFF99"/>
          <w:rtl/>
        </w:rPr>
        <w:t>, רשא</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 xml:space="preserve"> תוך ששים יום מיום שנמסרה לו הודעה על ההחלטה, לערור עליה לפני השרים. הערר יהיה בכתב ויפורטו בו הנימוקים.</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Fonts w:cs="FrankRuehl"/>
          <w:vanish/>
          <w:sz w:val="22"/>
          <w:szCs w:val="22"/>
          <w:shd w:val="clear" w:color="auto" w:fill="FFFF99"/>
          <w:rtl/>
        </w:rPr>
        <w:tab/>
      </w:r>
      <w:r w:rsidRPr="009156DD">
        <w:rPr>
          <w:rStyle w:val="default"/>
          <w:rFonts w:cs="FrankRuehl"/>
          <w:strike/>
          <w:vanish/>
          <w:sz w:val="22"/>
          <w:szCs w:val="22"/>
          <w:shd w:val="clear" w:color="auto" w:fill="FFFF99"/>
          <w:rtl/>
        </w:rPr>
        <w:t>(ב</w:t>
      </w:r>
      <w:r w:rsidRPr="009156DD">
        <w:rPr>
          <w:rStyle w:val="default"/>
          <w:rFonts w:cs="FrankRuehl" w:hint="cs"/>
          <w:strike/>
          <w:vanish/>
          <w:sz w:val="22"/>
          <w:szCs w:val="22"/>
          <w:shd w:val="clear" w:color="auto" w:fill="FFFF99"/>
          <w:rtl/>
        </w:rPr>
        <w:t>)</w:t>
      </w:r>
      <w:r w:rsidRPr="009156DD">
        <w:rPr>
          <w:rStyle w:val="default"/>
          <w:rFonts w:cs="FrankRuehl"/>
          <w:strike/>
          <w:vanish/>
          <w:sz w:val="22"/>
          <w:szCs w:val="22"/>
          <w:shd w:val="clear" w:color="auto" w:fill="FFFF99"/>
          <w:rtl/>
        </w:rPr>
        <w:tab/>
        <w:t>ה</w:t>
      </w:r>
      <w:r w:rsidRPr="009156DD">
        <w:rPr>
          <w:rStyle w:val="default"/>
          <w:rFonts w:cs="FrankRuehl" w:hint="cs"/>
          <w:strike/>
          <w:vanish/>
          <w:sz w:val="22"/>
          <w:szCs w:val="22"/>
          <w:shd w:val="clear" w:color="auto" w:fill="FFFF99"/>
          <w:rtl/>
        </w:rPr>
        <w:t>ערר יו</w:t>
      </w:r>
      <w:r w:rsidRPr="009156DD">
        <w:rPr>
          <w:rStyle w:val="default"/>
          <w:rFonts w:cs="FrankRuehl"/>
          <w:strike/>
          <w:vanish/>
          <w:sz w:val="22"/>
          <w:szCs w:val="22"/>
          <w:shd w:val="clear" w:color="auto" w:fill="FFFF99"/>
          <w:rtl/>
        </w:rPr>
        <w:t>גש</w:t>
      </w:r>
      <w:r w:rsidRPr="009156DD">
        <w:rPr>
          <w:rStyle w:val="default"/>
          <w:rFonts w:cs="FrankRuehl" w:hint="cs"/>
          <w:strike/>
          <w:vanish/>
          <w:sz w:val="22"/>
          <w:szCs w:val="22"/>
          <w:shd w:val="clear" w:color="auto" w:fill="FFFF99"/>
          <w:rtl/>
        </w:rPr>
        <w:t xml:space="preserve"> למועצה ויידון בועדת משנה של שבעה חברים, שארבעה מהם אינם חברי המינהלה. הועדה תחווה דעתה על הערר לשרים. </w:t>
      </w:r>
    </w:p>
    <w:p w:rsidR="00660265" w:rsidRPr="009156DD" w:rsidRDefault="00660265">
      <w:pPr>
        <w:pStyle w:val="P00"/>
        <w:spacing w:before="0"/>
        <w:ind w:left="0" w:right="1134"/>
        <w:rPr>
          <w:rStyle w:val="default"/>
          <w:rFonts w:cs="FrankRuehl" w:hint="cs"/>
          <w:vanish/>
          <w:sz w:val="22"/>
          <w:szCs w:val="22"/>
          <w:u w:val="single"/>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(ב)</w:t>
      </w:r>
      <w:r w:rsidRPr="009156DD">
        <w:rPr>
          <w:rStyle w:val="default"/>
          <w:rFonts w:cs="FrankRuehl" w:hint="cs"/>
          <w:vanish/>
          <w:sz w:val="22"/>
          <w:szCs w:val="22"/>
          <w:u w:val="single"/>
          <w:shd w:val="clear" w:color="auto" w:fill="FFFF99"/>
          <w:rtl/>
        </w:rPr>
        <w:tab/>
        <w:t>הערר יוגש לועדה של חמישה שימנו השרים, ויכול שיהיו חברי המועצה חוץ מהמנהל וחברי המינהלה, ובלבד שלפחות שנים יהיו נציגי ציבור; הועדה תדון בערר בהשתתפות המנהל ותחווה דעתה לשרים.</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30.7.1978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273" w:history="1">
        <w:r w:rsidRPr="009156DD">
          <w:rPr>
            <w:rStyle w:val="Hyperlink"/>
            <w:rFonts w:cs="FrankRuehl" w:hint="cs"/>
            <w:vanish/>
            <w:szCs w:val="20"/>
            <w:shd w:val="clear" w:color="auto" w:fill="FFFF99"/>
            <w:rtl/>
          </w:rPr>
          <w:t>ס"ח תשל"ח מס' 905</w:t>
        </w:r>
      </w:hyperlink>
      <w:r w:rsidRPr="009156DD">
        <w:rPr>
          <w:rStyle w:val="default"/>
          <w:rFonts w:cs="FrankRuehl" w:hint="cs"/>
          <w:vanish/>
          <w:sz w:val="20"/>
          <w:szCs w:val="20"/>
          <w:shd w:val="clear" w:color="auto" w:fill="FFFF99"/>
          <w:rtl/>
        </w:rPr>
        <w:t xml:space="preserve"> מיום 30.7.1978 עמ' 168 (</w:t>
      </w:r>
      <w:hyperlink r:id="rId274" w:history="1">
        <w:r w:rsidRPr="009156DD">
          <w:rPr>
            <w:rStyle w:val="Hyperlink"/>
            <w:rFonts w:cs="FrankRuehl" w:hint="cs"/>
            <w:vanish/>
            <w:szCs w:val="20"/>
            <w:shd w:val="clear" w:color="auto" w:fill="FFFF99"/>
            <w:rtl/>
          </w:rPr>
          <w:t>ה"ח 1346</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מ</w:t>
      </w:r>
      <w:r w:rsidRPr="009156DD">
        <w:rPr>
          <w:rStyle w:val="default"/>
          <w:rFonts w:cs="FrankRuehl" w:hint="cs"/>
          <w:vanish/>
          <w:sz w:val="22"/>
          <w:szCs w:val="22"/>
          <w:shd w:val="clear" w:color="auto" w:fill="FFFF99"/>
          <w:rtl/>
        </w:rPr>
        <w:t>י שחול</w:t>
      </w:r>
      <w:r w:rsidRPr="009156DD">
        <w:rPr>
          <w:rStyle w:val="default"/>
          <w:rFonts w:cs="FrankRuehl"/>
          <w:vanish/>
          <w:sz w:val="22"/>
          <w:szCs w:val="22"/>
          <w:shd w:val="clear" w:color="auto" w:fill="FFFF99"/>
          <w:rtl/>
        </w:rPr>
        <w:t xml:space="preserve">ק </w:t>
      </w:r>
      <w:r w:rsidRPr="009156DD">
        <w:rPr>
          <w:rStyle w:val="default"/>
          <w:rFonts w:cs="FrankRuehl" w:hint="cs"/>
          <w:vanish/>
          <w:sz w:val="22"/>
          <w:szCs w:val="22"/>
          <w:shd w:val="clear" w:color="auto" w:fill="FFFF99"/>
          <w:rtl/>
        </w:rPr>
        <w:t>על ה</w:t>
      </w:r>
      <w:r w:rsidRPr="009156DD">
        <w:rPr>
          <w:rStyle w:val="default"/>
          <w:rFonts w:cs="FrankRuehl"/>
          <w:vanish/>
          <w:sz w:val="22"/>
          <w:szCs w:val="22"/>
          <w:shd w:val="clear" w:color="auto" w:fill="FFFF99"/>
          <w:rtl/>
        </w:rPr>
        <w:t>ח</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ט</w:t>
      </w:r>
      <w:r w:rsidRPr="009156DD">
        <w:rPr>
          <w:rStyle w:val="default"/>
          <w:rFonts w:cs="FrankRuehl" w:hint="cs"/>
          <w:vanish/>
          <w:sz w:val="22"/>
          <w:szCs w:val="22"/>
          <w:shd w:val="clear" w:color="auto" w:fill="FFFF99"/>
          <w:rtl/>
        </w:rPr>
        <w:t>ו</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 xml:space="preserve">מינהלה בדבר בקשה שהגיש לפי סעיף 17, או על החלטותיה לפי סעיפים  74, 75(א), 75א או 75ב(א), או על החלטות המנהל לפי סעיפים 19א, 75א, </w:t>
      </w:r>
      <w:r w:rsidRPr="009156DD">
        <w:rPr>
          <w:rStyle w:val="default"/>
          <w:rFonts w:cs="FrankRuehl" w:hint="cs"/>
          <w:strike/>
          <w:vanish/>
          <w:sz w:val="22"/>
          <w:szCs w:val="22"/>
          <w:shd w:val="clear" w:color="auto" w:fill="FFFF99"/>
          <w:rtl/>
        </w:rPr>
        <w:t>75ב(א) או 85</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או 75ב(א)</w:t>
      </w:r>
      <w:r w:rsidRPr="009156DD">
        <w:rPr>
          <w:rStyle w:val="default"/>
          <w:rFonts w:cs="FrankRuehl" w:hint="cs"/>
          <w:vanish/>
          <w:sz w:val="22"/>
          <w:szCs w:val="22"/>
          <w:shd w:val="clear" w:color="auto" w:fill="FFFF99"/>
          <w:rtl/>
        </w:rPr>
        <w:t>, רשא</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 xml:space="preserve"> תוך ששים יום מיום שנמסרה לו הודעה על ההחלטה, לערור עליה לפני השרים. הערר יהיה בכתב ויפורטו בו הנימוקים.</w:t>
      </w:r>
    </w:p>
    <w:p w:rsidR="002A26EC" w:rsidRPr="009156DD" w:rsidRDefault="002A26EC" w:rsidP="002A26EC">
      <w:pPr>
        <w:pStyle w:val="P00"/>
        <w:spacing w:before="0"/>
        <w:ind w:left="0" w:right="1134"/>
        <w:rPr>
          <w:rStyle w:val="default"/>
          <w:rFonts w:cs="FrankRuehl" w:hint="cs"/>
          <w:vanish/>
          <w:szCs w:val="20"/>
          <w:shd w:val="clear" w:color="auto" w:fill="FFFF99"/>
          <w:rtl/>
        </w:rPr>
      </w:pPr>
    </w:p>
    <w:p w:rsidR="002A26EC" w:rsidRPr="009156DD" w:rsidRDefault="002A26EC" w:rsidP="002A26EC">
      <w:pPr>
        <w:pStyle w:val="P00"/>
        <w:spacing w:before="0"/>
        <w:ind w:left="0" w:right="1134"/>
        <w:rPr>
          <w:rStyle w:val="default"/>
          <w:rFonts w:cs="FrankRuehl" w:hint="cs"/>
          <w:vanish/>
          <w:szCs w:val="20"/>
          <w:shd w:val="clear" w:color="auto" w:fill="FFFF99"/>
          <w:rtl/>
        </w:rPr>
      </w:pPr>
      <w:r w:rsidRPr="009156DD">
        <w:rPr>
          <w:rStyle w:val="default"/>
          <w:rFonts w:cs="FrankRuehl" w:hint="cs"/>
          <w:vanish/>
          <w:color w:val="FF0000"/>
          <w:szCs w:val="20"/>
          <w:shd w:val="clear" w:color="auto" w:fill="FFFF99"/>
          <w:rtl/>
        </w:rPr>
        <w:t>מיום 1.1.2010</w:t>
      </w:r>
    </w:p>
    <w:p w:rsidR="002A26EC" w:rsidRPr="009156DD" w:rsidRDefault="002A26EC" w:rsidP="002A26EC">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66</w:t>
      </w:r>
    </w:p>
    <w:p w:rsidR="002A26EC" w:rsidRPr="009156DD" w:rsidRDefault="002A26EC" w:rsidP="002A26EC">
      <w:pPr>
        <w:pStyle w:val="P00"/>
        <w:spacing w:before="0"/>
        <w:ind w:left="0" w:right="1134"/>
        <w:rPr>
          <w:rStyle w:val="default"/>
          <w:rFonts w:cs="FrankRuehl" w:hint="cs"/>
          <w:vanish/>
          <w:szCs w:val="20"/>
          <w:shd w:val="clear" w:color="auto" w:fill="FFFF99"/>
          <w:rtl/>
        </w:rPr>
      </w:pPr>
      <w:hyperlink r:id="rId275" w:history="1">
        <w:r w:rsidRPr="009156DD">
          <w:rPr>
            <w:rStyle w:val="Hyperlink"/>
            <w:rFonts w:cs="FrankRuehl" w:hint="cs"/>
            <w:vanish/>
            <w:szCs w:val="20"/>
            <w:shd w:val="clear" w:color="auto" w:fill="FFFF99"/>
            <w:rtl/>
          </w:rPr>
          <w:t>ס"ח תשס"ט מס' 2203</w:t>
        </w:r>
      </w:hyperlink>
      <w:r w:rsidRPr="009156DD">
        <w:rPr>
          <w:rStyle w:val="default"/>
          <w:rFonts w:cs="FrankRuehl" w:hint="cs"/>
          <w:vanish/>
          <w:szCs w:val="20"/>
          <w:shd w:val="clear" w:color="auto" w:fill="FFFF99"/>
          <w:rtl/>
        </w:rPr>
        <w:t xml:space="preserve"> מיום 23.7.2009 עמ' 208 (</w:t>
      </w:r>
      <w:hyperlink r:id="rId276" w:history="1">
        <w:r w:rsidRPr="009156DD">
          <w:rPr>
            <w:rStyle w:val="Hyperlink"/>
            <w:rFonts w:cs="FrankRuehl" w:hint="cs"/>
            <w:vanish/>
            <w:szCs w:val="20"/>
            <w:shd w:val="clear" w:color="auto" w:fill="FFFF99"/>
            <w:rtl/>
          </w:rPr>
          <w:t>ה"ח 436</w:t>
        </w:r>
      </w:hyperlink>
      <w:r w:rsidRPr="009156DD">
        <w:rPr>
          <w:rStyle w:val="default"/>
          <w:rFonts w:cs="FrankRuehl" w:hint="cs"/>
          <w:vanish/>
          <w:szCs w:val="20"/>
          <w:shd w:val="clear" w:color="auto" w:fill="FFFF99"/>
          <w:rtl/>
        </w:rPr>
        <w:t>)</w:t>
      </w:r>
    </w:p>
    <w:p w:rsidR="0065630C" w:rsidRPr="009156DD" w:rsidRDefault="0065630C" w:rsidP="0065630C">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(ב)</w:t>
      </w:r>
      <w:r w:rsidRPr="009156DD">
        <w:rPr>
          <w:rStyle w:val="default"/>
          <w:rFonts w:cs="FrankRuehl" w:hint="cs"/>
          <w:vanish/>
          <w:sz w:val="22"/>
          <w:szCs w:val="22"/>
          <w:shd w:val="clear" w:color="auto" w:fill="FFFF99"/>
          <w:rtl/>
        </w:rPr>
        <w:tab/>
        <w:t xml:space="preserve">הערר יוגש לועדה של חמישה שימנו השרים, </w:t>
      </w:r>
      <w:r w:rsidRPr="009156DD">
        <w:rPr>
          <w:rStyle w:val="default"/>
          <w:rFonts w:cs="FrankRuehl" w:hint="cs"/>
          <w:strike/>
          <w:vanish/>
          <w:sz w:val="22"/>
          <w:szCs w:val="22"/>
          <w:shd w:val="clear" w:color="auto" w:fill="FFFF99"/>
          <w:rtl/>
        </w:rPr>
        <w:t>ויכול שיהיו חברי המועצה חוץ מהמנהל וחברי המינהלה, ובלבד שלפחות שנים יהיו נציגי ציבור</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ולא יהיו חברים בה המנהל וחברי המינהלה; בוועדה הדנה בערר על החלטת מינהלת מרכז ההשקעות יכול שיהיו חברים חברי מועצת מרכז ההשקעות, ובלבד שלפחות שניים מהם יהיו נציגי ציבור</w:t>
      </w:r>
      <w:r w:rsidRPr="009156DD">
        <w:rPr>
          <w:rStyle w:val="default"/>
          <w:rFonts w:cs="FrankRuehl" w:hint="cs"/>
          <w:vanish/>
          <w:sz w:val="22"/>
          <w:szCs w:val="22"/>
          <w:shd w:val="clear" w:color="auto" w:fill="FFFF99"/>
          <w:rtl/>
        </w:rPr>
        <w:t>; הועדה תדון בערר בהשתתפות המנהל ותחווה דעתה לשרים.</w:t>
      </w:r>
    </w:p>
    <w:p w:rsidR="0065630C" w:rsidRPr="009156DD" w:rsidRDefault="0065630C" w:rsidP="0065630C">
      <w:pPr>
        <w:pStyle w:val="P00"/>
        <w:spacing w:before="0"/>
        <w:ind w:left="0" w:right="1134"/>
        <w:rPr>
          <w:rStyle w:val="default"/>
          <w:rFonts w:cs="FrankRuehl" w:hint="cs"/>
          <w:vanish/>
          <w:szCs w:val="20"/>
          <w:shd w:val="clear" w:color="auto" w:fill="FFFF99"/>
          <w:rtl/>
        </w:rPr>
      </w:pPr>
    </w:p>
    <w:p w:rsidR="0065630C" w:rsidRPr="009156DD" w:rsidRDefault="0065630C" w:rsidP="0065630C">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1.1.2011</w:t>
      </w:r>
    </w:p>
    <w:p w:rsidR="0065630C" w:rsidRPr="009156DD" w:rsidRDefault="0065630C" w:rsidP="0065630C">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65630C" w:rsidRPr="009156DD" w:rsidRDefault="0065630C" w:rsidP="0065630C">
      <w:pPr>
        <w:pStyle w:val="P00"/>
        <w:spacing w:before="0"/>
        <w:ind w:left="0" w:right="1134"/>
        <w:rPr>
          <w:rStyle w:val="default"/>
          <w:rFonts w:cs="FrankRuehl" w:hint="cs"/>
          <w:vanish/>
          <w:szCs w:val="20"/>
          <w:shd w:val="clear" w:color="auto" w:fill="FFFF99"/>
          <w:rtl/>
        </w:rPr>
      </w:pPr>
      <w:hyperlink r:id="rId277"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169 (</w:t>
      </w:r>
      <w:hyperlink r:id="rId278"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65630C" w:rsidRPr="009156DD" w:rsidRDefault="0065630C" w:rsidP="0065630C">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החלפת סעיף קטן 25(ב)</w:t>
      </w:r>
    </w:p>
    <w:p w:rsidR="0065630C" w:rsidRPr="009156DD" w:rsidRDefault="0065630C" w:rsidP="0065630C">
      <w:pPr>
        <w:pStyle w:val="P00"/>
        <w:ind w:left="0" w:right="1134"/>
        <w:rPr>
          <w:rStyle w:val="default"/>
          <w:rFonts w:cs="FrankRuehl" w:hint="cs"/>
          <w:vanish/>
          <w:szCs w:val="20"/>
          <w:shd w:val="clear" w:color="auto" w:fill="FFFF99"/>
          <w:rtl/>
        </w:rPr>
      </w:pPr>
      <w:r w:rsidRPr="009156DD">
        <w:rPr>
          <w:rStyle w:val="default"/>
          <w:rFonts w:cs="FrankRuehl" w:hint="cs"/>
          <w:vanish/>
          <w:szCs w:val="20"/>
          <w:shd w:val="clear" w:color="auto" w:fill="FFFF99"/>
          <w:rtl/>
        </w:rPr>
        <w:t>הנוסח הקודם:</w:t>
      </w:r>
    </w:p>
    <w:p w:rsidR="002A26EC" w:rsidRPr="009156DD" w:rsidRDefault="002A26EC" w:rsidP="0065630C">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(ב)</w:t>
      </w:r>
      <w:r w:rsidRPr="009156DD">
        <w:rPr>
          <w:rStyle w:val="default"/>
          <w:rFonts w:cs="FrankRuehl" w:hint="cs"/>
          <w:strike/>
          <w:vanish/>
          <w:sz w:val="22"/>
          <w:szCs w:val="22"/>
          <w:shd w:val="clear" w:color="auto" w:fill="FFFF99"/>
          <w:rtl/>
        </w:rPr>
        <w:tab/>
        <w:t xml:space="preserve">הערר יוגש לועדה של חמישה שימנו השרים, </w:t>
      </w:r>
      <w:r w:rsidR="00DB5085" w:rsidRPr="009156DD">
        <w:rPr>
          <w:rStyle w:val="default"/>
          <w:rFonts w:cs="FrankRuehl" w:hint="cs"/>
          <w:strike/>
          <w:vanish/>
          <w:sz w:val="22"/>
          <w:szCs w:val="22"/>
          <w:shd w:val="clear" w:color="auto" w:fill="FFFF99"/>
          <w:rtl/>
        </w:rPr>
        <w:t>ולא יהיו חברים בה המנהל וחברי המינהלה; בוועדה הדנה בערר על החלטת מינהלת מרכז ההשקעות יכול שיהיו חברים חברי מועצת מרכז ההשקעות, ובלבד שלפחות שניים מהם יהיו נציגי ציבור</w:t>
      </w:r>
      <w:r w:rsidRPr="009156DD">
        <w:rPr>
          <w:rStyle w:val="default"/>
          <w:rFonts w:cs="FrankRuehl" w:hint="cs"/>
          <w:strike/>
          <w:vanish/>
          <w:sz w:val="22"/>
          <w:szCs w:val="22"/>
          <w:shd w:val="clear" w:color="auto" w:fill="FFFF99"/>
          <w:rtl/>
        </w:rPr>
        <w:t>; הועדה תדון בערר בהשתתפות המנהל ותחווה דעתה לשרים.</w:t>
      </w:r>
    </w:p>
    <w:p w:rsidR="002369E2" w:rsidRPr="009156DD" w:rsidRDefault="002369E2" w:rsidP="0065630C">
      <w:pPr>
        <w:pStyle w:val="P00"/>
        <w:spacing w:before="0"/>
        <w:ind w:left="0" w:right="1134"/>
        <w:rPr>
          <w:rStyle w:val="default"/>
          <w:rFonts w:cs="FrankRuehl" w:hint="cs"/>
          <w:vanish/>
          <w:sz w:val="20"/>
          <w:szCs w:val="20"/>
          <w:shd w:val="clear" w:color="auto" w:fill="FFFF99"/>
          <w:rtl/>
        </w:rPr>
      </w:pPr>
    </w:p>
    <w:p w:rsidR="002369E2" w:rsidRPr="009156DD" w:rsidRDefault="002369E2" w:rsidP="002369E2">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1.1.2017</w:t>
      </w:r>
    </w:p>
    <w:p w:rsidR="002369E2" w:rsidRPr="009156DD" w:rsidRDefault="002369E2" w:rsidP="002369E2">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73</w:t>
      </w:r>
    </w:p>
    <w:p w:rsidR="002369E2" w:rsidRPr="009156DD" w:rsidRDefault="002369E2" w:rsidP="002369E2">
      <w:pPr>
        <w:pStyle w:val="P00"/>
        <w:spacing w:before="0"/>
        <w:ind w:left="0" w:right="1134"/>
        <w:rPr>
          <w:rStyle w:val="default"/>
          <w:rFonts w:cs="FrankRuehl" w:hint="cs"/>
          <w:vanish/>
          <w:szCs w:val="20"/>
          <w:shd w:val="clear" w:color="auto" w:fill="FFFF99"/>
          <w:rtl/>
        </w:rPr>
      </w:pPr>
      <w:hyperlink r:id="rId279" w:history="1">
        <w:r w:rsidRPr="009156DD">
          <w:rPr>
            <w:rStyle w:val="Hyperlink"/>
            <w:rFonts w:cs="FrankRuehl" w:hint="cs"/>
            <w:vanish/>
            <w:szCs w:val="20"/>
            <w:shd w:val="clear" w:color="auto" w:fill="FFFF99"/>
            <w:rtl/>
          </w:rPr>
          <w:t>ס"ח תשע"ז מס' 2592</w:t>
        </w:r>
      </w:hyperlink>
      <w:r w:rsidRPr="009156DD">
        <w:rPr>
          <w:rStyle w:val="default"/>
          <w:rFonts w:cs="FrankRuehl" w:hint="cs"/>
          <w:vanish/>
          <w:szCs w:val="20"/>
          <w:shd w:val="clear" w:color="auto" w:fill="FFFF99"/>
          <w:rtl/>
        </w:rPr>
        <w:t xml:space="preserve"> מיום 29.12.2016 עמ' 262 (</w:t>
      </w:r>
      <w:hyperlink r:id="rId280" w:history="1">
        <w:r w:rsidRPr="009156DD">
          <w:rPr>
            <w:rStyle w:val="Hyperlink"/>
            <w:rFonts w:cs="FrankRuehl" w:hint="cs"/>
            <w:vanish/>
            <w:szCs w:val="20"/>
            <w:shd w:val="clear" w:color="auto" w:fill="FFFF99"/>
            <w:rtl/>
          </w:rPr>
          <w:t>ה"ח 1083</w:t>
        </w:r>
      </w:hyperlink>
      <w:r w:rsidRPr="009156DD">
        <w:rPr>
          <w:rStyle w:val="default"/>
          <w:rFonts w:cs="FrankRuehl" w:hint="cs"/>
          <w:vanish/>
          <w:szCs w:val="20"/>
          <w:shd w:val="clear" w:color="auto" w:fill="FFFF99"/>
          <w:rtl/>
        </w:rPr>
        <w:t>)</w:t>
      </w:r>
    </w:p>
    <w:p w:rsidR="002369E2" w:rsidRPr="009156DD" w:rsidRDefault="002369E2" w:rsidP="002369E2">
      <w:pPr>
        <w:pStyle w:val="P00"/>
        <w:ind w:left="0" w:right="1134"/>
        <w:rPr>
          <w:rStyle w:val="default"/>
          <w:rFonts w:cs="Miriam" w:hint="cs"/>
          <w:vanish/>
          <w:sz w:val="16"/>
          <w:szCs w:val="16"/>
          <w:shd w:val="clear" w:color="auto" w:fill="FFFF99"/>
          <w:rtl/>
        </w:rPr>
      </w:pPr>
      <w:r w:rsidRPr="009156DD">
        <w:rPr>
          <w:rStyle w:val="default"/>
          <w:rFonts w:cs="Miriam" w:hint="cs"/>
          <w:vanish/>
          <w:sz w:val="16"/>
          <w:szCs w:val="16"/>
          <w:shd w:val="clear" w:color="auto" w:fill="FFFF99"/>
          <w:rtl/>
        </w:rPr>
        <w:t xml:space="preserve">ערר על החלטות </w:t>
      </w:r>
      <w:r w:rsidRPr="009156DD">
        <w:rPr>
          <w:rStyle w:val="default"/>
          <w:rFonts w:cs="Miriam" w:hint="cs"/>
          <w:strike/>
          <w:vanish/>
          <w:sz w:val="16"/>
          <w:szCs w:val="16"/>
          <w:shd w:val="clear" w:color="auto" w:fill="FFFF99"/>
          <w:rtl/>
        </w:rPr>
        <w:t>המינהלה</w:t>
      </w:r>
      <w:r w:rsidRPr="009156DD">
        <w:rPr>
          <w:rStyle w:val="default"/>
          <w:rFonts w:cs="Miriam" w:hint="cs"/>
          <w:vanish/>
          <w:sz w:val="16"/>
          <w:szCs w:val="16"/>
          <w:shd w:val="clear" w:color="auto" w:fill="FFFF99"/>
          <w:rtl/>
        </w:rPr>
        <w:t xml:space="preserve"> </w:t>
      </w:r>
      <w:r w:rsidRPr="009156DD">
        <w:rPr>
          <w:rStyle w:val="default"/>
          <w:rFonts w:cs="Miriam" w:hint="cs"/>
          <w:vanish/>
          <w:sz w:val="16"/>
          <w:szCs w:val="16"/>
          <w:u w:val="single"/>
          <w:shd w:val="clear" w:color="auto" w:fill="FFFF99"/>
          <w:rtl/>
        </w:rPr>
        <w:t>מינהלת השקעות בתיירות</w:t>
      </w:r>
    </w:p>
    <w:p w:rsidR="002369E2" w:rsidRPr="009156DD" w:rsidRDefault="002369E2" w:rsidP="002369E2">
      <w:pPr>
        <w:pStyle w:val="P00"/>
        <w:spacing w:before="0"/>
        <w:ind w:left="0" w:right="1134"/>
        <w:rPr>
          <w:rStyle w:val="default"/>
          <w:rFonts w:cs="FrankRuehl" w:hint="cs"/>
          <w:vanish/>
          <w:sz w:val="22"/>
          <w:szCs w:val="22"/>
          <w:shd w:val="clear" w:color="auto" w:fill="FFFF99"/>
          <w:rtl/>
        </w:rPr>
      </w:pPr>
      <w:r w:rsidRPr="009156DD">
        <w:rPr>
          <w:rStyle w:val="default"/>
          <w:rFonts w:cs="FrankRuehl"/>
          <w:vanish/>
          <w:sz w:val="22"/>
          <w:szCs w:val="22"/>
          <w:shd w:val="clear" w:color="auto" w:fill="FFFF99"/>
          <w:rtl/>
        </w:rPr>
        <w:t>25.</w:t>
      </w:r>
      <w:r w:rsidRPr="009156DD">
        <w:rPr>
          <w:rStyle w:val="default"/>
          <w:rFonts w:cs="FrankRuehl"/>
          <w:vanish/>
          <w:sz w:val="22"/>
          <w:szCs w:val="22"/>
          <w:shd w:val="clear" w:color="auto" w:fill="FFFF99"/>
          <w:rtl/>
        </w:rPr>
        <w:tab/>
        <w:t>(א</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מ</w:t>
      </w:r>
      <w:r w:rsidRPr="009156DD">
        <w:rPr>
          <w:rStyle w:val="default"/>
          <w:rFonts w:cs="FrankRuehl" w:hint="cs"/>
          <w:vanish/>
          <w:sz w:val="22"/>
          <w:szCs w:val="22"/>
          <w:shd w:val="clear" w:color="auto" w:fill="FFFF99"/>
          <w:rtl/>
        </w:rPr>
        <w:t>י שחול</w:t>
      </w:r>
      <w:r w:rsidRPr="009156DD">
        <w:rPr>
          <w:rStyle w:val="default"/>
          <w:rFonts w:cs="FrankRuehl"/>
          <w:vanish/>
          <w:sz w:val="22"/>
          <w:szCs w:val="22"/>
          <w:shd w:val="clear" w:color="auto" w:fill="FFFF99"/>
          <w:rtl/>
        </w:rPr>
        <w:t xml:space="preserve">ק </w:t>
      </w:r>
      <w:r w:rsidRPr="009156DD">
        <w:rPr>
          <w:rStyle w:val="default"/>
          <w:rFonts w:cs="FrankRuehl" w:hint="cs"/>
          <w:vanish/>
          <w:sz w:val="22"/>
          <w:szCs w:val="22"/>
          <w:shd w:val="clear" w:color="auto" w:fill="FFFF99"/>
          <w:rtl/>
        </w:rPr>
        <w:t>על ה</w:t>
      </w:r>
      <w:r w:rsidRPr="009156DD">
        <w:rPr>
          <w:rStyle w:val="default"/>
          <w:rFonts w:cs="FrankRuehl"/>
          <w:vanish/>
          <w:sz w:val="22"/>
          <w:szCs w:val="22"/>
          <w:shd w:val="clear" w:color="auto" w:fill="FFFF99"/>
          <w:rtl/>
        </w:rPr>
        <w:t>ח</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ט</w:t>
      </w:r>
      <w:r w:rsidRPr="009156DD">
        <w:rPr>
          <w:rStyle w:val="default"/>
          <w:rFonts w:cs="FrankRuehl" w:hint="cs"/>
          <w:vanish/>
          <w:sz w:val="22"/>
          <w:szCs w:val="22"/>
          <w:shd w:val="clear" w:color="auto" w:fill="FFFF99"/>
          <w:rtl/>
        </w:rPr>
        <w:t>ו</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 xml:space="preserve"> </w:t>
      </w:r>
      <w:r w:rsidRPr="009156DD">
        <w:rPr>
          <w:rStyle w:val="default"/>
          <w:rFonts w:cs="FrankRuehl"/>
          <w:strike/>
          <w:vanish/>
          <w:sz w:val="22"/>
          <w:szCs w:val="22"/>
          <w:shd w:val="clear" w:color="auto" w:fill="FFFF99"/>
          <w:rtl/>
        </w:rPr>
        <w:t>ה</w:t>
      </w:r>
      <w:r w:rsidRPr="009156DD">
        <w:rPr>
          <w:rStyle w:val="default"/>
          <w:rFonts w:cs="FrankRuehl" w:hint="cs"/>
          <w:strike/>
          <w:vanish/>
          <w:sz w:val="22"/>
          <w:szCs w:val="22"/>
          <w:shd w:val="clear" w:color="auto" w:fill="FFFF99"/>
          <w:rtl/>
        </w:rPr>
        <w:t>מינהלה</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מינהלת השקעות בתיירות</w:t>
      </w:r>
      <w:r w:rsidRPr="009156DD">
        <w:rPr>
          <w:rStyle w:val="default"/>
          <w:rFonts w:cs="FrankRuehl" w:hint="cs"/>
          <w:vanish/>
          <w:sz w:val="22"/>
          <w:szCs w:val="22"/>
          <w:shd w:val="clear" w:color="auto" w:fill="FFFF99"/>
          <w:rtl/>
        </w:rPr>
        <w:t xml:space="preserve"> בדבר בקשה שהגיש לפי סעיף 17, או על החלטותיה לפי סעיפים 74, 75(א)</w:t>
      </w:r>
      <w:r w:rsidRPr="009156DD">
        <w:rPr>
          <w:rStyle w:val="default"/>
          <w:rFonts w:cs="FrankRuehl"/>
          <w:vanish/>
          <w:sz w:val="22"/>
          <w:szCs w:val="22"/>
          <w:shd w:val="clear" w:color="auto" w:fill="FFFF99"/>
          <w:rtl/>
        </w:rPr>
        <w:t>, 75א</w:t>
      </w:r>
      <w:r w:rsidRPr="009156DD">
        <w:rPr>
          <w:rStyle w:val="default"/>
          <w:rFonts w:cs="FrankRuehl" w:hint="cs"/>
          <w:vanish/>
          <w:sz w:val="22"/>
          <w:szCs w:val="22"/>
          <w:shd w:val="clear" w:color="auto" w:fill="FFFF99"/>
          <w:rtl/>
        </w:rPr>
        <w:t xml:space="preserve"> או 75ב(</w:t>
      </w:r>
      <w:r w:rsidRPr="009156DD">
        <w:rPr>
          <w:rStyle w:val="default"/>
          <w:rFonts w:cs="FrankRuehl"/>
          <w:vanish/>
          <w:sz w:val="22"/>
          <w:szCs w:val="22"/>
          <w:shd w:val="clear" w:color="auto" w:fill="FFFF99"/>
          <w:rtl/>
        </w:rPr>
        <w:t xml:space="preserve">א) </w:t>
      </w:r>
      <w:r w:rsidRPr="009156DD">
        <w:rPr>
          <w:rStyle w:val="default"/>
          <w:rFonts w:cs="FrankRuehl" w:hint="cs"/>
          <w:vanish/>
          <w:sz w:val="22"/>
          <w:szCs w:val="22"/>
          <w:shd w:val="clear" w:color="auto" w:fill="FFFF99"/>
          <w:rtl/>
        </w:rPr>
        <w:t xml:space="preserve">או על החלטות </w:t>
      </w:r>
      <w:r w:rsidRPr="009156DD">
        <w:rPr>
          <w:rStyle w:val="default"/>
          <w:rFonts w:cs="FrankRuehl" w:hint="cs"/>
          <w:strike/>
          <w:vanish/>
          <w:sz w:val="22"/>
          <w:szCs w:val="22"/>
          <w:shd w:val="clear" w:color="auto" w:fill="FFFF99"/>
          <w:rtl/>
        </w:rPr>
        <w:t>המנהל</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מנהל מינהלת השקעות בתיירות</w:t>
      </w:r>
      <w:r w:rsidRPr="009156DD">
        <w:rPr>
          <w:rStyle w:val="default"/>
          <w:rFonts w:cs="FrankRuehl" w:hint="cs"/>
          <w:vanish/>
          <w:sz w:val="22"/>
          <w:szCs w:val="22"/>
          <w:shd w:val="clear" w:color="auto" w:fill="FFFF99"/>
          <w:rtl/>
        </w:rPr>
        <w:t xml:space="preserve"> לפי סעיפים 19א, 75א או</w:t>
      </w:r>
      <w:r w:rsidRPr="009156DD">
        <w:rPr>
          <w:rStyle w:val="default"/>
          <w:rFonts w:cs="FrankRuehl"/>
          <w:vanish/>
          <w:sz w:val="22"/>
          <w:szCs w:val="22"/>
          <w:shd w:val="clear" w:color="auto" w:fill="FFFF99"/>
          <w:rtl/>
        </w:rPr>
        <w:t xml:space="preserve"> 75</w:t>
      </w:r>
      <w:r w:rsidRPr="009156DD">
        <w:rPr>
          <w:rStyle w:val="default"/>
          <w:rFonts w:cs="FrankRuehl" w:hint="cs"/>
          <w:vanish/>
          <w:sz w:val="22"/>
          <w:szCs w:val="22"/>
          <w:shd w:val="clear" w:color="auto" w:fill="FFFF99"/>
          <w:rtl/>
        </w:rPr>
        <w:t>ב(א), רשא</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 xml:space="preserve"> תוך ששים יום מיום שנמסרה לו הודעה על ההחלטה, לערור עליה לפני השרים. הערר יהיה בכתב ויפורטו בו הנימוקים.</w:t>
      </w:r>
    </w:p>
    <w:p w:rsidR="002369E2" w:rsidRPr="009156DD" w:rsidRDefault="002369E2" w:rsidP="002369E2">
      <w:pPr>
        <w:pStyle w:val="P00"/>
        <w:spacing w:before="0"/>
        <w:ind w:left="0" w:right="1134"/>
        <w:rPr>
          <w:rStyle w:val="default"/>
          <w:rFonts w:cs="FrankRuehl" w:hint="cs"/>
          <w:vanish/>
          <w:sz w:val="22"/>
          <w:szCs w:val="22"/>
          <w:shd w:val="clear" w:color="auto" w:fill="FFFF99"/>
          <w:rtl/>
        </w:rPr>
      </w:pPr>
      <w:r w:rsidRPr="009156DD">
        <w:rPr>
          <w:rStyle w:val="default"/>
          <w:rFonts w:cs="FrankRuehl"/>
          <w:vanish/>
          <w:sz w:val="22"/>
          <w:szCs w:val="22"/>
          <w:shd w:val="clear" w:color="auto" w:fill="FFFF99"/>
          <w:rtl/>
        </w:rPr>
        <w:tab/>
        <w:t>(ב</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ה</w:t>
      </w:r>
      <w:r w:rsidRPr="009156DD">
        <w:rPr>
          <w:rStyle w:val="default"/>
          <w:rFonts w:cs="FrankRuehl" w:hint="cs"/>
          <w:vanish/>
          <w:sz w:val="22"/>
          <w:szCs w:val="22"/>
          <w:shd w:val="clear" w:color="auto" w:fill="FFFF99"/>
          <w:rtl/>
        </w:rPr>
        <w:t>ערר יו</w:t>
      </w:r>
      <w:r w:rsidRPr="009156DD">
        <w:rPr>
          <w:rStyle w:val="default"/>
          <w:rFonts w:cs="FrankRuehl"/>
          <w:vanish/>
          <w:sz w:val="22"/>
          <w:szCs w:val="22"/>
          <w:shd w:val="clear" w:color="auto" w:fill="FFFF99"/>
          <w:rtl/>
        </w:rPr>
        <w:t>גש</w:t>
      </w:r>
      <w:r w:rsidRPr="009156DD">
        <w:rPr>
          <w:rStyle w:val="default"/>
          <w:rFonts w:cs="FrankRuehl" w:hint="cs"/>
          <w:vanish/>
          <w:sz w:val="22"/>
          <w:szCs w:val="22"/>
          <w:shd w:val="clear" w:color="auto" w:fill="FFFF99"/>
          <w:rtl/>
        </w:rPr>
        <w:t xml:space="preserve"> לוועדה שימנו השרים, אשר תדו</w:t>
      </w:r>
      <w:r w:rsidRPr="009156DD">
        <w:rPr>
          <w:rStyle w:val="default"/>
          <w:rFonts w:cs="FrankRuehl"/>
          <w:vanish/>
          <w:sz w:val="22"/>
          <w:szCs w:val="22"/>
          <w:shd w:val="clear" w:color="auto" w:fill="FFFF99"/>
          <w:rtl/>
        </w:rPr>
        <w:t>ן</w:t>
      </w:r>
      <w:r w:rsidRPr="009156DD">
        <w:rPr>
          <w:rStyle w:val="default"/>
          <w:rFonts w:cs="FrankRuehl" w:hint="cs"/>
          <w:vanish/>
          <w:sz w:val="22"/>
          <w:szCs w:val="22"/>
          <w:shd w:val="clear" w:color="auto" w:fill="FFFF99"/>
          <w:rtl/>
        </w:rPr>
        <w:t xml:space="preserve"> בערר ב</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ש</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 xml:space="preserve">תפות </w:t>
      </w:r>
      <w:r w:rsidRPr="009156DD">
        <w:rPr>
          <w:rStyle w:val="default"/>
          <w:rFonts w:cs="FrankRuehl" w:hint="cs"/>
          <w:strike/>
          <w:vanish/>
          <w:sz w:val="22"/>
          <w:szCs w:val="22"/>
          <w:shd w:val="clear" w:color="auto" w:fill="FFFF99"/>
          <w:rtl/>
        </w:rPr>
        <w:t>המנהל</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מנהל מינהלת השקעות בתיירות</w:t>
      </w:r>
      <w:r w:rsidRPr="009156DD">
        <w:rPr>
          <w:rStyle w:val="default"/>
          <w:rFonts w:cs="FrankRuehl" w:hint="cs"/>
          <w:vanish/>
          <w:sz w:val="22"/>
          <w:szCs w:val="22"/>
          <w:shd w:val="clear" w:color="auto" w:fill="FFFF99"/>
          <w:rtl/>
        </w:rPr>
        <w:t xml:space="preserve"> ותחווה</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את ד</w:t>
      </w:r>
      <w:r w:rsidRPr="009156DD">
        <w:rPr>
          <w:rStyle w:val="default"/>
          <w:rFonts w:cs="FrankRuehl"/>
          <w:vanish/>
          <w:sz w:val="22"/>
          <w:szCs w:val="22"/>
          <w:shd w:val="clear" w:color="auto" w:fill="FFFF99"/>
          <w:rtl/>
        </w:rPr>
        <w:t>ע</w:t>
      </w:r>
      <w:r w:rsidRPr="009156DD">
        <w:rPr>
          <w:rStyle w:val="default"/>
          <w:rFonts w:cs="FrankRuehl" w:hint="cs"/>
          <w:vanish/>
          <w:sz w:val="22"/>
          <w:szCs w:val="22"/>
          <w:shd w:val="clear" w:color="auto" w:fill="FFFF99"/>
          <w:rtl/>
        </w:rPr>
        <w:t xml:space="preserve">תה לשרים; הוועדה תמנה חמישה חברים, מהם שניים לפחות יהיו נציגי ציבור; </w:t>
      </w:r>
      <w:r w:rsidRPr="009156DD">
        <w:rPr>
          <w:rStyle w:val="default"/>
          <w:rFonts w:cs="FrankRuehl" w:hint="cs"/>
          <w:strike/>
          <w:vanish/>
          <w:sz w:val="22"/>
          <w:szCs w:val="22"/>
          <w:shd w:val="clear" w:color="auto" w:fill="FFFF99"/>
          <w:rtl/>
        </w:rPr>
        <w:t>המנהל</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מנהל מינהלת השקעות בתיירות</w:t>
      </w:r>
      <w:r w:rsidRPr="009156DD">
        <w:rPr>
          <w:rStyle w:val="default"/>
          <w:rFonts w:cs="FrankRuehl" w:hint="cs"/>
          <w:vanish/>
          <w:sz w:val="22"/>
          <w:szCs w:val="22"/>
          <w:shd w:val="clear" w:color="auto" w:fill="FFFF99"/>
          <w:rtl/>
        </w:rPr>
        <w:t xml:space="preserve"> וחברי </w:t>
      </w:r>
      <w:r w:rsidRPr="009156DD">
        <w:rPr>
          <w:rStyle w:val="default"/>
          <w:rFonts w:cs="FrankRuehl" w:hint="cs"/>
          <w:strike/>
          <w:vanish/>
          <w:sz w:val="22"/>
          <w:szCs w:val="22"/>
          <w:shd w:val="clear" w:color="auto" w:fill="FFFF99"/>
          <w:rtl/>
        </w:rPr>
        <w:t>המינהלה</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מינהלת השקעות בתיירות</w:t>
      </w:r>
      <w:r w:rsidRPr="009156DD">
        <w:rPr>
          <w:rStyle w:val="default"/>
          <w:rFonts w:cs="FrankRuehl" w:hint="cs"/>
          <w:vanish/>
          <w:sz w:val="22"/>
          <w:szCs w:val="22"/>
          <w:shd w:val="clear" w:color="auto" w:fill="FFFF99"/>
          <w:rtl/>
        </w:rPr>
        <w:t xml:space="preserve"> לא יהיו חברים בוועדה.</w:t>
      </w:r>
    </w:p>
    <w:p w:rsidR="002369E2" w:rsidRPr="002369E2" w:rsidRDefault="002369E2" w:rsidP="002369E2">
      <w:pPr>
        <w:pStyle w:val="P00"/>
        <w:spacing w:before="0"/>
        <w:ind w:left="0" w:right="1134"/>
        <w:rPr>
          <w:rStyle w:val="default"/>
          <w:rFonts w:cs="FrankRuehl" w:hint="cs"/>
          <w:sz w:val="2"/>
          <w:szCs w:val="2"/>
          <w:shd w:val="clear" w:color="auto" w:fill="FFFF99"/>
          <w:rtl/>
        </w:rPr>
      </w:pPr>
      <w:r w:rsidRPr="009156DD">
        <w:rPr>
          <w:rStyle w:val="default"/>
          <w:rFonts w:cs="FrankRuehl"/>
          <w:vanish/>
          <w:sz w:val="22"/>
          <w:szCs w:val="22"/>
          <w:shd w:val="clear" w:color="auto" w:fill="FFFF99"/>
          <w:rtl/>
        </w:rPr>
        <w:tab/>
        <w:t>(ג</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ה</w:t>
      </w:r>
      <w:r w:rsidRPr="009156DD">
        <w:rPr>
          <w:rStyle w:val="default"/>
          <w:rFonts w:cs="FrankRuehl" w:hint="cs"/>
          <w:vanish/>
          <w:sz w:val="22"/>
          <w:szCs w:val="22"/>
          <w:shd w:val="clear" w:color="auto" w:fill="FFFF99"/>
          <w:rtl/>
        </w:rPr>
        <w:t>שרים ר</w:t>
      </w:r>
      <w:r w:rsidRPr="009156DD">
        <w:rPr>
          <w:rStyle w:val="default"/>
          <w:rFonts w:cs="FrankRuehl"/>
          <w:vanish/>
          <w:sz w:val="22"/>
          <w:szCs w:val="22"/>
          <w:shd w:val="clear" w:color="auto" w:fill="FFFF99"/>
          <w:rtl/>
        </w:rPr>
        <w:t>שא</w:t>
      </w:r>
      <w:r w:rsidRPr="009156DD">
        <w:rPr>
          <w:rStyle w:val="default"/>
          <w:rFonts w:cs="FrankRuehl" w:hint="cs"/>
          <w:vanish/>
          <w:sz w:val="22"/>
          <w:szCs w:val="22"/>
          <w:shd w:val="clear" w:color="auto" w:fill="FFFF99"/>
          <w:rtl/>
        </w:rPr>
        <w:t xml:space="preserve">ים לאשר את החלטות </w:t>
      </w:r>
      <w:r w:rsidRPr="009156DD">
        <w:rPr>
          <w:rStyle w:val="default"/>
          <w:rFonts w:cs="FrankRuehl" w:hint="cs"/>
          <w:strike/>
          <w:vanish/>
          <w:sz w:val="22"/>
          <w:szCs w:val="22"/>
          <w:shd w:val="clear" w:color="auto" w:fill="FFFF99"/>
          <w:rtl/>
        </w:rPr>
        <w:t>המינהלה</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מינהלת השקעות בתיירות</w:t>
      </w:r>
      <w:r w:rsidRPr="009156DD">
        <w:rPr>
          <w:rStyle w:val="default"/>
          <w:rFonts w:cs="FrankRuehl" w:hint="cs"/>
          <w:vanish/>
          <w:sz w:val="22"/>
          <w:szCs w:val="22"/>
          <w:shd w:val="clear" w:color="auto" w:fill="FFFF99"/>
          <w:rtl/>
        </w:rPr>
        <w:t xml:space="preserve"> או </w:t>
      </w:r>
      <w:r w:rsidRPr="009156DD">
        <w:rPr>
          <w:rStyle w:val="default"/>
          <w:rFonts w:cs="FrankRuehl" w:hint="cs"/>
          <w:strike/>
          <w:vanish/>
          <w:sz w:val="22"/>
          <w:szCs w:val="22"/>
          <w:shd w:val="clear" w:color="auto" w:fill="FFFF99"/>
          <w:rtl/>
        </w:rPr>
        <w:t>המנהל</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מנהל מינהלת השקעות בתיירות</w:t>
      </w:r>
      <w:r w:rsidRPr="009156DD">
        <w:rPr>
          <w:rStyle w:val="default"/>
          <w:rFonts w:cs="FrankRuehl" w:hint="cs"/>
          <w:vanish/>
          <w:sz w:val="22"/>
          <w:szCs w:val="22"/>
          <w:shd w:val="clear" w:color="auto" w:fill="FFFF99"/>
          <w:rtl/>
        </w:rPr>
        <w:t>, לבטלן או לשנותן.</w:t>
      </w:r>
      <w:bookmarkEnd w:id="95"/>
    </w:p>
    <w:p w:rsidR="00660265" w:rsidRDefault="00660265">
      <w:pPr>
        <w:pStyle w:val="P00"/>
        <w:spacing w:before="72"/>
        <w:ind w:left="0" w:right="1134"/>
        <w:rPr>
          <w:rStyle w:val="default"/>
          <w:rFonts w:cs="FrankRuehl"/>
          <w:rtl/>
        </w:rPr>
      </w:pPr>
      <w:bookmarkStart w:id="96" w:name="Seif15"/>
      <w:bookmarkEnd w:id="96"/>
      <w:r>
        <w:rPr>
          <w:lang w:val="he-IL"/>
        </w:rPr>
        <w:pict>
          <v:rect id="_x0000_s2081" style="position:absolute;left:0;text-align:left;margin-left:464.5pt;margin-top:8.05pt;width:75.05pt;height:56pt;z-index:251465728"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sz w:val="18"/>
                      <w:szCs w:val="18"/>
                      <w:rtl/>
                    </w:rPr>
                    <w:t>ער</w:t>
                  </w:r>
                  <w:r>
                    <w:rPr>
                      <w:rFonts w:cs="Miriam" w:hint="cs"/>
                      <w:sz w:val="18"/>
                      <w:szCs w:val="18"/>
                      <w:rtl/>
                    </w:rPr>
                    <w:t>עור במ</w:t>
                  </w:r>
                  <w:r>
                    <w:rPr>
                      <w:rFonts w:cs="Miriam"/>
                      <w:sz w:val="18"/>
                      <w:szCs w:val="18"/>
                      <w:rtl/>
                    </w:rPr>
                    <w:t>קר</w:t>
                  </w:r>
                  <w:r>
                    <w:rPr>
                      <w:rFonts w:cs="Miriam" w:hint="cs"/>
                      <w:sz w:val="18"/>
                      <w:szCs w:val="18"/>
                      <w:rtl/>
                    </w:rPr>
                    <w:t xml:space="preserve">ים </w:t>
                  </w:r>
                  <w:r>
                    <w:rPr>
                      <w:rFonts w:cs="Miriam"/>
                      <w:sz w:val="18"/>
                      <w:szCs w:val="18"/>
                      <w:rtl/>
                    </w:rPr>
                    <w:t>מס</w:t>
                  </w:r>
                  <w:r>
                    <w:rPr>
                      <w:rFonts w:cs="Miriam" w:hint="cs"/>
                      <w:sz w:val="18"/>
                      <w:szCs w:val="18"/>
                      <w:rtl/>
                    </w:rPr>
                    <w:t>ויימים</w:t>
                  </w:r>
                </w:p>
                <w:p w:rsidR="006C3324" w:rsidRDefault="006C3324">
                  <w:pPr>
                    <w:spacing w:line="160" w:lineRule="exact"/>
                    <w:jc w:val="left"/>
                    <w:rPr>
                      <w:rFonts w:cs="Miriam"/>
                      <w:noProof/>
                      <w:sz w:val="18"/>
                      <w:szCs w:val="18"/>
                      <w:rtl/>
                    </w:rPr>
                  </w:pPr>
                  <w:r>
                    <w:rPr>
                      <w:rFonts w:cs="Miriam" w:hint="cs"/>
                      <w:sz w:val="18"/>
                      <w:szCs w:val="18"/>
                      <w:rtl/>
                    </w:rPr>
                    <w:t>(תיקון מס' 8)</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ל"א-</w:t>
                  </w:r>
                  <w:r>
                    <w:rPr>
                      <w:rFonts w:cs="Miriam"/>
                      <w:sz w:val="18"/>
                      <w:szCs w:val="18"/>
                      <w:rtl/>
                    </w:rPr>
                    <w:t>1971</w:t>
                  </w:r>
                </w:p>
                <w:p w:rsidR="006C3324" w:rsidRDefault="006C3324">
                  <w:pPr>
                    <w:spacing w:line="160" w:lineRule="exact"/>
                    <w:jc w:val="left"/>
                    <w:rPr>
                      <w:rFonts w:cs="Miriam"/>
                      <w:noProof/>
                      <w:sz w:val="18"/>
                      <w:szCs w:val="18"/>
                      <w:rtl/>
                    </w:rPr>
                  </w:pPr>
                  <w:r>
                    <w:rPr>
                      <w:rFonts w:cs="Miriam" w:hint="cs"/>
                      <w:sz w:val="18"/>
                      <w:szCs w:val="18"/>
                      <w:rtl/>
                    </w:rPr>
                    <w:t>(תיקון מס' 14)</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big-number"/>
          <w:rFonts w:cs="Miriam"/>
          <w:rtl/>
        </w:rPr>
        <w:t>25</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ע</w:t>
      </w:r>
      <w:r>
        <w:rPr>
          <w:rStyle w:val="default"/>
          <w:rFonts w:cs="FrankRuehl" w:hint="cs"/>
          <w:rtl/>
        </w:rPr>
        <w:t xml:space="preserve">ל </w:t>
      </w:r>
      <w:r>
        <w:rPr>
          <w:rStyle w:val="default"/>
          <w:rFonts w:cs="FrankRuehl"/>
          <w:rtl/>
        </w:rPr>
        <w:t>ה</w:t>
      </w:r>
      <w:r>
        <w:rPr>
          <w:rStyle w:val="default"/>
          <w:rFonts w:cs="FrankRuehl" w:hint="cs"/>
          <w:rtl/>
        </w:rPr>
        <w:t>ח</w:t>
      </w:r>
      <w:r>
        <w:rPr>
          <w:rStyle w:val="default"/>
          <w:rFonts w:cs="FrankRuehl"/>
          <w:rtl/>
        </w:rPr>
        <w:t>ל</w:t>
      </w:r>
      <w:r>
        <w:rPr>
          <w:rStyle w:val="default"/>
          <w:rFonts w:cs="FrankRuehl" w:hint="cs"/>
          <w:rtl/>
        </w:rPr>
        <w:t>טו</w:t>
      </w:r>
      <w:r>
        <w:rPr>
          <w:rStyle w:val="default"/>
          <w:rFonts w:cs="FrankRuehl"/>
          <w:rtl/>
        </w:rPr>
        <w:t xml:space="preserve">ת </w:t>
      </w:r>
      <w:r>
        <w:rPr>
          <w:rStyle w:val="default"/>
          <w:rFonts w:cs="FrankRuehl" w:hint="cs"/>
          <w:rtl/>
        </w:rPr>
        <w:t>המינהלה ע</w:t>
      </w:r>
      <w:r>
        <w:rPr>
          <w:rStyle w:val="default"/>
          <w:rFonts w:cs="FrankRuehl"/>
          <w:rtl/>
        </w:rPr>
        <w:t xml:space="preserve">ל </w:t>
      </w:r>
      <w:r>
        <w:rPr>
          <w:rStyle w:val="default"/>
          <w:rFonts w:cs="FrankRuehl" w:hint="cs"/>
          <w:rtl/>
        </w:rPr>
        <w:t>פי סעיף 75(ב) או על פי סעיף 75ב(ג) ניתן לערער בפני בית המשפט</w:t>
      </w:r>
      <w:r>
        <w:rPr>
          <w:rStyle w:val="default"/>
          <w:rFonts w:cs="FrankRuehl"/>
          <w:rtl/>
        </w:rPr>
        <w:t xml:space="preserve"> ה</w:t>
      </w:r>
      <w:r>
        <w:rPr>
          <w:rStyle w:val="default"/>
          <w:rFonts w:cs="FrankRuehl" w:hint="cs"/>
          <w:rtl/>
        </w:rPr>
        <w:t xml:space="preserve">מחוזי </w:t>
      </w:r>
      <w:r>
        <w:rPr>
          <w:rStyle w:val="default"/>
          <w:rFonts w:cs="FrankRuehl"/>
          <w:rtl/>
        </w:rPr>
        <w:t>תו</w:t>
      </w:r>
      <w:r>
        <w:rPr>
          <w:rStyle w:val="default"/>
          <w:rFonts w:cs="FrankRuehl" w:hint="cs"/>
          <w:rtl/>
        </w:rPr>
        <w:t>ך 60 יום מיום שנמסרה למערער הודעה על ההחלטה; הוגש ערעור, תוארך התקופה הקבועה בהוראות האמורות עד תום שלושים יום מיום מתן ההחלטה בערעור.</w:t>
      </w:r>
    </w:p>
    <w:p w:rsidR="00660265" w:rsidRDefault="00660265">
      <w:pPr>
        <w:pStyle w:val="P00"/>
        <w:spacing w:before="72"/>
        <w:ind w:left="0" w:right="1134"/>
        <w:rPr>
          <w:rStyle w:val="default"/>
          <w:rFonts w:cs="FrankRuehl"/>
          <w:rtl/>
        </w:rPr>
      </w:pPr>
      <w:r>
        <w:rPr>
          <w:rFonts w:cs="FrankRuehl"/>
          <w:rtl/>
          <w:lang w:val="he-IL"/>
        </w:rPr>
        <w:pict>
          <v:shape id="_x0000_s2439" type="#_x0000_t202" style="position:absolute;left:0;text-align:left;margin-left:470.25pt;margin-top:7.1pt;width:1in;height:16.8pt;z-index:251684864" filled="f" stroked="f">
            <v:textbox inset="1mm,0,1mm,0">
              <w:txbxContent>
                <w:p w:rsidR="006C3324" w:rsidRDefault="006C3324">
                  <w:pPr>
                    <w:spacing w:line="160" w:lineRule="exact"/>
                    <w:jc w:val="left"/>
                    <w:rPr>
                      <w:rFonts w:cs="Miriam"/>
                      <w:noProof/>
                      <w:sz w:val="18"/>
                      <w:szCs w:val="18"/>
                      <w:rtl/>
                    </w:rPr>
                  </w:pPr>
                  <w:r>
                    <w:rPr>
                      <w:rFonts w:cs="Miriam" w:hint="cs"/>
                      <w:sz w:val="18"/>
                      <w:szCs w:val="18"/>
                      <w:rtl/>
                    </w:rPr>
                    <w:t>(תיקון מס' 14)</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החלט</w:t>
      </w:r>
      <w:r>
        <w:rPr>
          <w:rStyle w:val="default"/>
          <w:rFonts w:cs="FrankRuehl"/>
          <w:rtl/>
        </w:rPr>
        <w:t xml:space="preserve">ת </w:t>
      </w:r>
      <w:r>
        <w:rPr>
          <w:rStyle w:val="default"/>
          <w:rFonts w:cs="FrankRuehl" w:hint="cs"/>
          <w:rtl/>
        </w:rPr>
        <w:t xml:space="preserve">בית המשפט המחוזי לפי סעיף קטן (א) ניתן לערער בבעיה </w:t>
      </w:r>
      <w:r>
        <w:rPr>
          <w:rStyle w:val="default"/>
          <w:rFonts w:cs="FrankRuehl"/>
          <w:rtl/>
        </w:rPr>
        <w:t>משפטית</w:t>
      </w:r>
      <w:r>
        <w:rPr>
          <w:rStyle w:val="default"/>
          <w:rFonts w:cs="FrankRuehl" w:hint="cs"/>
          <w:rtl/>
        </w:rPr>
        <w:t>.</w:t>
      </w:r>
    </w:p>
    <w:p w:rsidR="00660265" w:rsidRDefault="00660265">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המשפ</w:t>
      </w:r>
      <w:r>
        <w:rPr>
          <w:rStyle w:val="default"/>
          <w:rFonts w:cs="FrankRuehl"/>
          <w:rtl/>
        </w:rPr>
        <w:t xml:space="preserve">טים </w:t>
      </w:r>
      <w:r>
        <w:rPr>
          <w:rStyle w:val="default"/>
          <w:rFonts w:cs="FrankRuehl" w:hint="cs"/>
          <w:rtl/>
        </w:rPr>
        <w:t>רשאי להתקין תקנות בדבר סדרי הדין בערעור לפי ס</w:t>
      </w:r>
      <w:r>
        <w:rPr>
          <w:rStyle w:val="default"/>
          <w:rFonts w:cs="FrankRuehl"/>
          <w:rtl/>
        </w:rPr>
        <w:t>ע</w:t>
      </w:r>
      <w:r>
        <w:rPr>
          <w:rStyle w:val="default"/>
          <w:rFonts w:cs="FrankRuehl" w:hint="cs"/>
          <w:rtl/>
        </w:rPr>
        <w:t>יף זה.</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97" w:name="Rov159"/>
      <w:r w:rsidRPr="009156DD">
        <w:rPr>
          <w:rStyle w:val="default"/>
          <w:rFonts w:cs="FrankRuehl" w:hint="cs"/>
          <w:vanish/>
          <w:color w:val="FF0000"/>
          <w:sz w:val="20"/>
          <w:szCs w:val="20"/>
          <w:shd w:val="clear" w:color="auto" w:fill="FFFF99"/>
          <w:rtl/>
        </w:rPr>
        <w:t>מיום 14.1.1971</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8</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281" w:history="1">
        <w:r w:rsidRPr="009156DD">
          <w:rPr>
            <w:rStyle w:val="Hyperlink"/>
            <w:rFonts w:cs="FrankRuehl" w:hint="cs"/>
            <w:vanish/>
            <w:szCs w:val="20"/>
            <w:shd w:val="clear" w:color="auto" w:fill="FFFF99"/>
            <w:rtl/>
          </w:rPr>
          <w:t>ס"ח תשל"א מס' 613</w:t>
        </w:r>
      </w:hyperlink>
      <w:r w:rsidRPr="009156DD">
        <w:rPr>
          <w:rStyle w:val="default"/>
          <w:rFonts w:cs="FrankRuehl" w:hint="cs"/>
          <w:vanish/>
          <w:sz w:val="20"/>
          <w:szCs w:val="20"/>
          <w:shd w:val="clear" w:color="auto" w:fill="FFFF99"/>
          <w:rtl/>
        </w:rPr>
        <w:t xml:space="preserve"> מיום 14.1.1971 עמ' 30 (</w:t>
      </w:r>
      <w:hyperlink r:id="rId282" w:history="1">
        <w:r w:rsidRPr="009156DD">
          <w:rPr>
            <w:rStyle w:val="Hyperlink"/>
            <w:rFonts w:cs="FrankRuehl" w:hint="cs"/>
            <w:vanish/>
            <w:szCs w:val="20"/>
            <w:shd w:val="clear" w:color="auto" w:fill="FFFF99"/>
            <w:rtl/>
          </w:rPr>
          <w:t>ה"ח 914</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סעיף 25א</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1.4.1976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283" w:history="1">
        <w:r w:rsidRPr="009156DD">
          <w:rPr>
            <w:rStyle w:val="Hyperlink"/>
            <w:rFonts w:cs="FrankRuehl" w:hint="cs"/>
            <w:vanish/>
            <w:szCs w:val="20"/>
            <w:shd w:val="clear" w:color="auto" w:fill="FFFF99"/>
            <w:rtl/>
          </w:rPr>
          <w:t>ס"ח תשל"ו מס' 827</w:t>
        </w:r>
      </w:hyperlink>
      <w:r w:rsidRPr="009156DD">
        <w:rPr>
          <w:rStyle w:val="default"/>
          <w:rFonts w:cs="FrankRuehl" w:hint="cs"/>
          <w:vanish/>
          <w:sz w:val="20"/>
          <w:szCs w:val="20"/>
          <w:shd w:val="clear" w:color="auto" w:fill="FFFF99"/>
          <w:rtl/>
        </w:rPr>
        <w:t xml:space="preserve"> מיום 23.8.1976 עמ' 285 (</w:t>
      </w:r>
      <w:hyperlink r:id="rId284" w:history="1">
        <w:r w:rsidRPr="009156DD">
          <w:rPr>
            <w:rStyle w:val="Hyperlink"/>
            <w:rFonts w:cs="FrankRuehl" w:hint="cs"/>
            <w:vanish/>
            <w:szCs w:val="20"/>
            <w:shd w:val="clear" w:color="auto" w:fill="FFFF99"/>
            <w:rtl/>
          </w:rPr>
          <w:t>ה"ח 1245</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(א)</w:t>
      </w:r>
      <w:r w:rsidRPr="009156DD">
        <w:rPr>
          <w:rStyle w:val="default"/>
          <w:rFonts w:cs="FrankRuehl" w:hint="cs"/>
          <w:vanish/>
          <w:sz w:val="22"/>
          <w:szCs w:val="22"/>
          <w:shd w:val="clear" w:color="auto" w:fill="FFFF99"/>
          <w:rtl/>
        </w:rPr>
        <w:tab/>
        <w:t xml:space="preserve">על החלטות המינהלה על פי סעיף 75(ב) או על פי סעיף 75ב(ג) ניתן לערער בפני בית המשפט המחוזי </w:t>
      </w:r>
      <w:r w:rsidRPr="009156DD">
        <w:rPr>
          <w:rStyle w:val="default"/>
          <w:rFonts w:cs="FrankRuehl" w:hint="cs"/>
          <w:vanish/>
          <w:sz w:val="22"/>
          <w:szCs w:val="22"/>
          <w:u w:val="single"/>
          <w:shd w:val="clear" w:color="auto" w:fill="FFFF99"/>
          <w:rtl/>
        </w:rPr>
        <w:t>תוך 60 יום מיום שנמסרה למערער הודעה על ההחלטה</w:t>
      </w:r>
      <w:r w:rsidRPr="009156DD">
        <w:rPr>
          <w:rStyle w:val="default"/>
          <w:rFonts w:cs="FrankRuehl" w:hint="cs"/>
          <w:vanish/>
          <w:sz w:val="22"/>
          <w:szCs w:val="22"/>
          <w:shd w:val="clear" w:color="auto" w:fill="FFFF99"/>
          <w:rtl/>
        </w:rPr>
        <w:t>; הוגש ערעור, תוארך התקופה הקבועה בהוראות האמורות עד תום שלושים יום מיום מתן ההחלטה בערעור.</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(ב)</w:t>
      </w:r>
      <w:r w:rsidRPr="009156DD">
        <w:rPr>
          <w:rStyle w:val="default"/>
          <w:rFonts w:cs="FrankRuehl" w:hint="cs"/>
          <w:strike/>
          <w:vanish/>
          <w:sz w:val="22"/>
          <w:szCs w:val="22"/>
          <w:shd w:val="clear" w:color="auto" w:fill="FFFF99"/>
          <w:rtl/>
        </w:rPr>
        <w:tab/>
        <w:t>החלטת בית המשפט המחוזי לפי סעיף קטן (א) תהיה סופית.</w:t>
      </w:r>
    </w:p>
    <w:p w:rsidR="00660265" w:rsidRDefault="00660265">
      <w:pPr>
        <w:pStyle w:val="P00"/>
        <w:spacing w:before="0"/>
        <w:ind w:left="0" w:right="1134"/>
        <w:rPr>
          <w:rStyle w:val="default"/>
          <w:rFonts w:cs="FrankRuehl" w:hint="cs"/>
          <w:sz w:val="2"/>
          <w:szCs w:val="2"/>
          <w:u w:val="single"/>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(ב)</w:t>
      </w:r>
      <w:r w:rsidRPr="009156DD">
        <w:rPr>
          <w:rStyle w:val="default"/>
          <w:rFonts w:cs="FrankRuehl" w:hint="cs"/>
          <w:vanish/>
          <w:sz w:val="22"/>
          <w:szCs w:val="22"/>
          <w:u w:val="single"/>
          <w:shd w:val="clear" w:color="auto" w:fill="FFFF99"/>
          <w:rtl/>
        </w:rPr>
        <w:tab/>
        <w:t>על החלטת בית המשפט המחוזי לפי סעיף קטן (א) ניתן לערער בבעיה משפטית.</w:t>
      </w:r>
      <w:bookmarkEnd w:id="97"/>
    </w:p>
    <w:p w:rsidR="00660265" w:rsidRDefault="00660265">
      <w:pPr>
        <w:pStyle w:val="medium2-header"/>
        <w:keepLines w:val="0"/>
        <w:spacing w:before="72"/>
        <w:ind w:left="0" w:right="1134"/>
        <w:rPr>
          <w:rFonts w:cs="FrankRuehl" w:hint="cs"/>
          <w:bCs w:val="0"/>
          <w:noProof/>
          <w:rtl/>
        </w:rPr>
      </w:pPr>
      <w:bookmarkStart w:id="98" w:name="med4"/>
      <w:bookmarkEnd w:id="98"/>
      <w:r>
        <w:rPr>
          <w:noProof/>
          <w:sz w:val="20"/>
          <w:lang w:val="he-IL"/>
        </w:rPr>
        <w:pict>
          <v:rect id="_x0000_s2082" style="position:absolute;left:0;text-align:left;margin-left:464.35pt;margin-top:7.1pt;width:75.05pt;height:16pt;z-index:251466752" o:allowincell="f" filled="f" stroked="f" strokecolor="lime" strokeweight=".25pt">
            <v:textbox style="mso-next-textbox:#_x0000_s2082" inset="0,0,0,0">
              <w:txbxContent>
                <w:p w:rsidR="006C3324" w:rsidRDefault="006C3324">
                  <w:pPr>
                    <w:spacing w:line="160" w:lineRule="exact"/>
                    <w:jc w:val="left"/>
                    <w:rPr>
                      <w:rFonts w:cs="Miriam"/>
                      <w:noProof/>
                      <w:sz w:val="18"/>
                      <w:szCs w:val="18"/>
                      <w:rtl/>
                    </w:rPr>
                  </w:pPr>
                  <w:r>
                    <w:rPr>
                      <w:rFonts w:cs="Miriam" w:hint="cs"/>
                      <w:sz w:val="18"/>
                      <w:szCs w:val="18"/>
                      <w:rtl/>
                    </w:rPr>
                    <w:t>(תיקון מ</w:t>
                  </w:r>
                  <w:r>
                    <w:rPr>
                      <w:rFonts w:cs="Miriam"/>
                      <w:sz w:val="18"/>
                      <w:szCs w:val="18"/>
                      <w:rtl/>
                    </w:rPr>
                    <w:t>ס</w:t>
                  </w:r>
                  <w:r>
                    <w:rPr>
                      <w:rFonts w:cs="Miriam" w:hint="cs"/>
                      <w:sz w:val="18"/>
                      <w:szCs w:val="18"/>
                      <w:rtl/>
                    </w:rPr>
                    <w:t>' 17)</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ל"ח-</w:t>
                  </w:r>
                  <w:r>
                    <w:rPr>
                      <w:rFonts w:cs="Miriam"/>
                      <w:sz w:val="18"/>
                      <w:szCs w:val="18"/>
                      <w:rtl/>
                    </w:rPr>
                    <w:t>1978</w:t>
                  </w:r>
                </w:p>
              </w:txbxContent>
            </v:textbox>
            <w10:anchorlock/>
          </v:rect>
        </w:pict>
      </w:r>
      <w:r>
        <w:rPr>
          <w:rFonts w:cs="FrankRuehl"/>
          <w:noProof/>
          <w:rtl/>
        </w:rPr>
        <w:t>פר</w:t>
      </w:r>
      <w:r>
        <w:rPr>
          <w:rFonts w:cs="FrankRuehl" w:hint="cs"/>
          <w:noProof/>
          <w:rtl/>
        </w:rPr>
        <w:t>ק ר</w:t>
      </w:r>
      <w:r>
        <w:rPr>
          <w:rFonts w:cs="FrankRuehl"/>
          <w:noProof/>
          <w:rtl/>
        </w:rPr>
        <w:t>בי</w:t>
      </w:r>
      <w:r>
        <w:rPr>
          <w:rFonts w:cs="FrankRuehl" w:hint="cs"/>
          <w:noProof/>
          <w:rtl/>
        </w:rPr>
        <w:t>ע</w:t>
      </w:r>
      <w:r>
        <w:rPr>
          <w:rFonts w:cs="FrankRuehl"/>
          <w:noProof/>
          <w:rtl/>
        </w:rPr>
        <w:t xml:space="preserve">י: </w:t>
      </w:r>
      <w:r>
        <w:rPr>
          <w:rFonts w:cs="FrankRuehl" w:hint="cs"/>
          <w:bCs w:val="0"/>
          <w:noProof/>
          <w:rtl/>
        </w:rPr>
        <w:t>(בוטל)</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99" w:name="Rov294"/>
      <w:r w:rsidRPr="009156DD">
        <w:rPr>
          <w:rStyle w:val="default"/>
          <w:rFonts w:cs="FrankRuehl" w:hint="cs"/>
          <w:vanish/>
          <w:color w:val="FF0000"/>
          <w:sz w:val="20"/>
          <w:szCs w:val="20"/>
          <w:shd w:val="clear" w:color="auto" w:fill="FFFF99"/>
          <w:rtl/>
        </w:rPr>
        <w:t>מיום 30.7.1978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285" w:history="1">
        <w:r w:rsidRPr="009156DD">
          <w:rPr>
            <w:rStyle w:val="Hyperlink"/>
            <w:rFonts w:cs="FrankRuehl" w:hint="cs"/>
            <w:vanish/>
            <w:szCs w:val="20"/>
            <w:shd w:val="clear" w:color="auto" w:fill="FFFF99"/>
            <w:rtl/>
          </w:rPr>
          <w:t>ס"ח תשל"ח מס' 905</w:t>
        </w:r>
      </w:hyperlink>
      <w:r w:rsidRPr="009156DD">
        <w:rPr>
          <w:rStyle w:val="default"/>
          <w:rFonts w:cs="FrankRuehl" w:hint="cs"/>
          <w:vanish/>
          <w:sz w:val="20"/>
          <w:szCs w:val="20"/>
          <w:shd w:val="clear" w:color="auto" w:fill="FFFF99"/>
          <w:rtl/>
        </w:rPr>
        <w:t xml:space="preserve"> מיום 30.7.1978 עמ' 168 (</w:t>
      </w:r>
      <w:hyperlink r:id="rId286" w:history="1">
        <w:r w:rsidRPr="009156DD">
          <w:rPr>
            <w:rStyle w:val="Hyperlink"/>
            <w:rFonts w:cs="FrankRuehl" w:hint="cs"/>
            <w:vanish/>
            <w:szCs w:val="20"/>
            <w:shd w:val="clear" w:color="auto" w:fill="FFFF99"/>
            <w:rtl/>
          </w:rPr>
          <w:t>ה"ח 1346</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ביטול פרק רביעי</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660265" w:rsidRDefault="00660265">
      <w:pPr>
        <w:pStyle w:val="P00"/>
        <w:spacing w:before="0"/>
        <w:ind w:left="0" w:right="1134"/>
        <w:rPr>
          <w:rStyle w:val="default"/>
          <w:rFonts w:cs="FrankRuehl" w:hint="cs"/>
          <w:strike/>
          <w:sz w:val="2"/>
          <w:szCs w:val="2"/>
          <w:shd w:val="clear" w:color="auto" w:fill="FFFF99"/>
          <w:rtl/>
        </w:rPr>
      </w:pPr>
      <w:r w:rsidRPr="009156DD">
        <w:rPr>
          <w:rStyle w:val="default"/>
          <w:rFonts w:cs="FrankRuehl" w:hint="cs"/>
          <w:strike/>
          <w:vanish/>
          <w:sz w:val="22"/>
          <w:szCs w:val="22"/>
          <w:shd w:val="clear" w:color="auto" w:fill="FFFF99"/>
          <w:rtl/>
        </w:rPr>
        <w:t>פרק רביעי: דחיית תשלום אגרות ומס בולים</w:t>
      </w:r>
      <w:bookmarkEnd w:id="99"/>
    </w:p>
    <w:p w:rsidR="00660265" w:rsidRDefault="00660265">
      <w:pPr>
        <w:pStyle w:val="P00"/>
        <w:spacing w:before="72"/>
        <w:ind w:left="0" w:right="1134"/>
        <w:rPr>
          <w:rStyle w:val="default"/>
          <w:rFonts w:cs="FrankRuehl" w:hint="cs"/>
          <w:rtl/>
        </w:rPr>
      </w:pPr>
      <w:r>
        <w:rPr>
          <w:rFonts w:cs="Miriam"/>
          <w:szCs w:val="32"/>
          <w:rtl/>
          <w:lang w:val="he-IL"/>
        </w:rPr>
        <w:pict>
          <v:shape id="_x0000_s2419" type="#_x0000_t202" style="position:absolute;left:0;text-align:left;margin-left:470.25pt;margin-top:7.1pt;width:1in;height:22.4pt;z-index:251668480" filled="f" stroked="f">
            <v:textbox inset="1mm,0,1mm,0">
              <w:txbxContent>
                <w:p w:rsidR="006C3324" w:rsidRDefault="006C3324">
                  <w:pPr>
                    <w:spacing w:line="160" w:lineRule="exact"/>
                    <w:jc w:val="left"/>
                    <w:rPr>
                      <w:rFonts w:cs="Miriam"/>
                      <w:noProof/>
                      <w:sz w:val="18"/>
                      <w:szCs w:val="18"/>
                      <w:rtl/>
                    </w:rPr>
                  </w:pPr>
                  <w:r>
                    <w:rPr>
                      <w:rFonts w:cs="Miriam" w:hint="cs"/>
                      <w:sz w:val="18"/>
                      <w:szCs w:val="18"/>
                      <w:rtl/>
                    </w:rPr>
                    <w:t>(תיקון מ</w:t>
                  </w:r>
                  <w:r>
                    <w:rPr>
                      <w:rFonts w:cs="Miriam"/>
                      <w:sz w:val="18"/>
                      <w:szCs w:val="18"/>
                      <w:rtl/>
                    </w:rPr>
                    <w:t>ס</w:t>
                  </w:r>
                  <w:r>
                    <w:rPr>
                      <w:rFonts w:cs="Miriam" w:hint="cs"/>
                      <w:sz w:val="18"/>
                      <w:szCs w:val="18"/>
                      <w:rtl/>
                    </w:rPr>
                    <w:t>' 17)</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ל"ח-</w:t>
                  </w:r>
                  <w:r>
                    <w:rPr>
                      <w:rFonts w:cs="Miriam"/>
                      <w:sz w:val="18"/>
                      <w:szCs w:val="18"/>
                      <w:rtl/>
                    </w:rPr>
                    <w:t>1978</w:t>
                  </w:r>
                </w:p>
              </w:txbxContent>
            </v:textbox>
            <w10:anchorlock/>
          </v:shape>
        </w:pict>
      </w:r>
      <w:r>
        <w:rPr>
          <w:rStyle w:val="big-number"/>
          <w:rFonts w:cs="Miriam"/>
          <w:rtl/>
        </w:rPr>
        <w:t>26.</w:t>
      </w:r>
      <w:r>
        <w:rPr>
          <w:rStyle w:val="big-number"/>
          <w:rFonts w:cs="Miriam" w:hint="cs"/>
          <w:rtl/>
        </w:rPr>
        <w:t xml:space="preserve"> </w:t>
      </w:r>
      <w:r>
        <w:rPr>
          <w:rStyle w:val="big-number"/>
          <w:rFonts w:cs="FrankRuehl" w:hint="cs"/>
          <w:sz w:val="26"/>
          <w:szCs w:val="26"/>
          <w:rtl/>
        </w:rPr>
        <w:t>עד</w:t>
      </w:r>
      <w:r>
        <w:rPr>
          <w:rStyle w:val="big-number"/>
          <w:rFonts w:cs="Miriam" w:hint="cs"/>
          <w:rtl/>
        </w:rPr>
        <w:t xml:space="preserve"> 29</w:t>
      </w:r>
      <w:r>
        <w:rPr>
          <w:rStyle w:val="big-number"/>
          <w:rFonts w:cs="FrankRuehl" w:hint="cs"/>
          <w:sz w:val="26"/>
          <w:szCs w:val="26"/>
          <w:rtl/>
        </w:rPr>
        <w:t>א</w:t>
      </w:r>
      <w:r>
        <w:rPr>
          <w:rStyle w:val="default"/>
          <w:rFonts w:cs="FrankRuehl" w:hint="cs"/>
          <w:rtl/>
        </w:rPr>
        <w:t xml:space="preserve">. </w:t>
      </w:r>
      <w:r>
        <w:rPr>
          <w:rStyle w:val="default"/>
          <w:rFonts w:cs="FrankRuehl"/>
          <w:rtl/>
        </w:rPr>
        <w:t>(</w:t>
      </w:r>
      <w:r>
        <w:rPr>
          <w:rStyle w:val="default"/>
          <w:rFonts w:cs="FrankRuehl" w:hint="cs"/>
          <w:rtl/>
        </w:rPr>
        <w:t>בוטלו).</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00" w:name="Rov333"/>
      <w:r w:rsidRPr="009156DD">
        <w:rPr>
          <w:rStyle w:val="default"/>
          <w:rFonts w:cs="FrankRuehl" w:hint="cs"/>
          <w:vanish/>
          <w:color w:val="FF0000"/>
          <w:sz w:val="20"/>
          <w:szCs w:val="20"/>
          <w:shd w:val="clear" w:color="auto" w:fill="FFFF99"/>
          <w:rtl/>
        </w:rPr>
        <w:t>מיום 30.7.1978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287" w:history="1">
        <w:r w:rsidRPr="009156DD">
          <w:rPr>
            <w:rStyle w:val="Hyperlink"/>
            <w:rFonts w:cs="FrankRuehl" w:hint="cs"/>
            <w:vanish/>
            <w:szCs w:val="20"/>
            <w:shd w:val="clear" w:color="auto" w:fill="FFFF99"/>
            <w:rtl/>
          </w:rPr>
          <w:t>ס"ח תשל"ח מס' 905</w:t>
        </w:r>
      </w:hyperlink>
      <w:r w:rsidRPr="009156DD">
        <w:rPr>
          <w:rStyle w:val="default"/>
          <w:rFonts w:cs="FrankRuehl" w:hint="cs"/>
          <w:vanish/>
          <w:sz w:val="20"/>
          <w:szCs w:val="20"/>
          <w:shd w:val="clear" w:color="auto" w:fill="FFFF99"/>
          <w:rtl/>
        </w:rPr>
        <w:t xml:space="preserve"> מיום 30.7.1978 עמ' 168 (</w:t>
      </w:r>
      <w:hyperlink r:id="rId288" w:history="1">
        <w:r w:rsidRPr="009156DD">
          <w:rPr>
            <w:rStyle w:val="Hyperlink"/>
            <w:rFonts w:cs="FrankRuehl" w:hint="cs"/>
            <w:vanish/>
            <w:szCs w:val="20"/>
            <w:shd w:val="clear" w:color="auto" w:fill="FFFF99"/>
            <w:rtl/>
          </w:rPr>
          <w:t>ה"ח 1346</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ביטול סעיפים 26 עד 29א</w:t>
      </w:r>
    </w:p>
    <w:p w:rsidR="00660265" w:rsidRPr="00DB5085" w:rsidRDefault="00660265" w:rsidP="00455656">
      <w:pPr>
        <w:pStyle w:val="P00"/>
        <w:ind w:left="0" w:right="1134"/>
        <w:rPr>
          <w:rStyle w:val="default"/>
          <w:rFonts w:cs="FrankRuehl" w:hint="cs"/>
          <w:b/>
          <w:sz w:val="2"/>
          <w:szCs w:val="2"/>
          <w:shd w:val="clear" w:color="auto" w:fill="FFFF99"/>
          <w:rtl/>
        </w:rPr>
      </w:pPr>
      <w:r w:rsidRPr="009156DD">
        <w:rPr>
          <w:vanish/>
          <w:shd w:val="clear" w:color="auto" w:fill="FFFF99"/>
          <w:rtl/>
          <w:lang w:val="he-IL"/>
        </w:rPr>
        <w:pict>
          <v:shape id="_x0000_s2420" type="#_x0000_t202" style="position:absolute;left:0;text-align:left;margin-left:470.25pt;margin-top:7.1pt;width:1in;height:16.8pt;z-index:251669504" filled="f" stroked="f">
            <v:textbox inset="1mm,0,1mm,0">
              <w:txbxContent>
                <w:p w:rsidR="006C3324" w:rsidRDefault="006C3324">
                  <w:pPr>
                    <w:spacing w:line="160" w:lineRule="exact"/>
                    <w:jc w:val="left"/>
                    <w:rPr>
                      <w:rFonts w:cs="Miriam"/>
                      <w:noProof/>
                      <w:sz w:val="18"/>
                      <w:szCs w:val="18"/>
                      <w:rtl/>
                    </w:rPr>
                  </w:pPr>
                  <w:r>
                    <w:rPr>
                      <w:rFonts w:cs="Miriam" w:hint="cs"/>
                      <w:sz w:val="18"/>
                      <w:szCs w:val="18"/>
                      <w:rtl/>
                    </w:rPr>
                    <w:t>(תיקון מ</w:t>
                  </w:r>
                  <w:r>
                    <w:rPr>
                      <w:rFonts w:cs="Miriam"/>
                      <w:sz w:val="18"/>
                      <w:szCs w:val="18"/>
                      <w:rtl/>
                    </w:rPr>
                    <w:t>ס</w:t>
                  </w:r>
                  <w:r>
                    <w:rPr>
                      <w:rFonts w:cs="Miriam" w:hint="cs"/>
                      <w:sz w:val="18"/>
                      <w:szCs w:val="18"/>
                      <w:rtl/>
                    </w:rPr>
                    <w:t>' 17)</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ל"ח-</w:t>
                  </w:r>
                  <w:r>
                    <w:rPr>
                      <w:rFonts w:cs="Miriam"/>
                      <w:sz w:val="18"/>
                      <w:szCs w:val="18"/>
                      <w:rtl/>
                    </w:rPr>
                    <w:t>1978</w:t>
                  </w:r>
                </w:p>
              </w:txbxContent>
            </v:textbox>
            <w10:anchorlock/>
          </v:shape>
        </w:pict>
      </w:r>
      <w:hyperlink r:id="rId289" w:history="1">
        <w:r w:rsidRPr="009156DD">
          <w:rPr>
            <w:rStyle w:val="Hyperlink"/>
            <w:rFonts w:cs="FrankRuehl" w:hint="cs"/>
            <w:vanish/>
            <w:szCs w:val="20"/>
            <w:shd w:val="clear" w:color="auto" w:fill="FFFF99"/>
            <w:rtl/>
          </w:rPr>
          <w:t>לנוסח הסעיפ</w:t>
        </w:r>
        <w:r w:rsidRPr="009156DD">
          <w:rPr>
            <w:rStyle w:val="Hyperlink"/>
            <w:rFonts w:cs="FrankRuehl" w:hint="cs"/>
            <w:vanish/>
            <w:szCs w:val="20"/>
            <w:shd w:val="clear" w:color="auto" w:fill="FFFF99"/>
            <w:rtl/>
          </w:rPr>
          <w:t>י</w:t>
        </w:r>
        <w:r w:rsidRPr="009156DD">
          <w:rPr>
            <w:rStyle w:val="Hyperlink"/>
            <w:rFonts w:cs="FrankRuehl" w:hint="cs"/>
            <w:vanish/>
            <w:szCs w:val="20"/>
            <w:shd w:val="clear" w:color="auto" w:fill="FFFF99"/>
            <w:rtl/>
          </w:rPr>
          <w:t>ם</w:t>
        </w:r>
      </w:hyperlink>
      <w:r w:rsidR="00DB5085" w:rsidRPr="009156DD">
        <w:rPr>
          <w:rStyle w:val="default"/>
          <w:rFonts w:cs="FrankRuehl" w:hint="cs"/>
          <w:b/>
          <w:vanish/>
          <w:sz w:val="20"/>
          <w:szCs w:val="20"/>
          <w:shd w:val="clear" w:color="auto" w:fill="FFFF99"/>
          <w:rtl/>
        </w:rPr>
        <w:t xml:space="preserve"> לפני ביטו</w:t>
      </w:r>
      <w:r w:rsidR="00455656" w:rsidRPr="009156DD">
        <w:rPr>
          <w:rStyle w:val="default"/>
          <w:rFonts w:cs="FrankRuehl" w:hint="cs"/>
          <w:b/>
          <w:vanish/>
          <w:sz w:val="20"/>
          <w:szCs w:val="20"/>
          <w:shd w:val="clear" w:color="auto" w:fill="FFFF99"/>
          <w:rtl/>
        </w:rPr>
        <w:t>לם</w:t>
      </w:r>
      <w:bookmarkEnd w:id="100"/>
    </w:p>
    <w:p w:rsidR="00660265" w:rsidRDefault="00660265">
      <w:pPr>
        <w:pStyle w:val="medium2-header"/>
        <w:keepLines w:val="0"/>
        <w:spacing w:before="0"/>
        <w:ind w:left="0" w:right="1134"/>
        <w:rPr>
          <w:rFonts w:cs="FrankRuehl"/>
          <w:bCs w:val="0"/>
          <w:noProof/>
          <w:rtl/>
        </w:rPr>
      </w:pPr>
      <w:bookmarkStart w:id="101" w:name="med5"/>
      <w:bookmarkEnd w:id="101"/>
      <w:r>
        <w:rPr>
          <w:rFonts w:cs="FrankRuehl" w:hint="cs"/>
          <w:noProof/>
          <w:rtl/>
        </w:rPr>
        <w:t>פרק חמיש</w:t>
      </w:r>
      <w:r>
        <w:rPr>
          <w:rFonts w:cs="FrankRuehl"/>
          <w:noProof/>
          <w:rtl/>
        </w:rPr>
        <w:t xml:space="preserve">י: </w:t>
      </w:r>
      <w:r>
        <w:rPr>
          <w:rFonts w:cs="FrankRuehl" w:hint="cs"/>
          <w:bCs w:val="0"/>
          <w:noProof/>
          <w:rtl/>
        </w:rPr>
        <w:t>(בוטל)</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02" w:name="Rov295"/>
      <w:r w:rsidRPr="009156DD">
        <w:rPr>
          <w:rStyle w:val="default"/>
          <w:rFonts w:cs="FrankRuehl" w:hint="cs"/>
          <w:vanish/>
          <w:color w:val="FF0000"/>
          <w:sz w:val="20"/>
          <w:szCs w:val="20"/>
          <w:shd w:val="clear" w:color="auto" w:fill="FFFF99"/>
          <w:rtl/>
        </w:rPr>
        <w:t>מיום 30.7.1978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290" w:history="1">
        <w:r w:rsidRPr="009156DD">
          <w:rPr>
            <w:rStyle w:val="Hyperlink"/>
            <w:rFonts w:cs="FrankRuehl" w:hint="cs"/>
            <w:vanish/>
            <w:szCs w:val="20"/>
            <w:shd w:val="clear" w:color="auto" w:fill="FFFF99"/>
            <w:rtl/>
          </w:rPr>
          <w:t>ס"ח תשל"ח מס' 905</w:t>
        </w:r>
      </w:hyperlink>
      <w:r w:rsidRPr="009156DD">
        <w:rPr>
          <w:rStyle w:val="default"/>
          <w:rFonts w:cs="FrankRuehl" w:hint="cs"/>
          <w:vanish/>
          <w:sz w:val="20"/>
          <w:szCs w:val="20"/>
          <w:shd w:val="clear" w:color="auto" w:fill="FFFF99"/>
          <w:rtl/>
        </w:rPr>
        <w:t xml:space="preserve"> מיום 30.7.1978 עמ' 168 (</w:t>
      </w:r>
      <w:hyperlink r:id="rId291" w:history="1">
        <w:r w:rsidRPr="009156DD">
          <w:rPr>
            <w:rStyle w:val="Hyperlink"/>
            <w:rFonts w:cs="FrankRuehl" w:hint="cs"/>
            <w:vanish/>
            <w:szCs w:val="20"/>
            <w:shd w:val="clear" w:color="auto" w:fill="FFFF99"/>
            <w:rtl/>
          </w:rPr>
          <w:t>ה"ח 1346</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ביטול פרק חמישי</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660265" w:rsidRDefault="00660265">
      <w:pPr>
        <w:pStyle w:val="P00"/>
        <w:spacing w:before="0"/>
        <w:ind w:left="0" w:right="1134"/>
        <w:rPr>
          <w:rStyle w:val="default"/>
          <w:rFonts w:cs="FrankRuehl" w:hint="cs"/>
          <w:strike/>
          <w:sz w:val="2"/>
          <w:szCs w:val="2"/>
          <w:shd w:val="clear" w:color="auto" w:fill="FFFF99"/>
          <w:rtl/>
        </w:rPr>
      </w:pPr>
      <w:r w:rsidRPr="009156DD">
        <w:rPr>
          <w:rStyle w:val="default"/>
          <w:rFonts w:cs="FrankRuehl" w:hint="cs"/>
          <w:strike/>
          <w:vanish/>
          <w:sz w:val="22"/>
          <w:szCs w:val="22"/>
          <w:shd w:val="clear" w:color="auto" w:fill="FFFF99"/>
          <w:rtl/>
        </w:rPr>
        <w:t>פרק חמישי: פטור ממסי רכוש</w:t>
      </w:r>
      <w:bookmarkEnd w:id="102"/>
    </w:p>
    <w:p w:rsidR="00660265" w:rsidRDefault="00660265">
      <w:pPr>
        <w:pStyle w:val="P00"/>
        <w:spacing w:before="72"/>
        <w:ind w:left="0" w:right="1134"/>
        <w:rPr>
          <w:rStyle w:val="default"/>
          <w:rFonts w:cs="FrankRuehl" w:hint="cs"/>
          <w:rtl/>
        </w:rPr>
      </w:pPr>
      <w:r>
        <w:rPr>
          <w:lang w:val="he-IL"/>
        </w:rPr>
        <w:pict>
          <v:shape id="_x0000_s2421" type="#_x0000_t202" style="position:absolute;left:0;text-align:left;margin-left:470.25pt;margin-top:7.1pt;width:1in;height:22.4pt;z-index:251670528" filled="f" stroked="f">
            <v:textbox inset="1mm,0,1mm,0">
              <w:txbxContent>
                <w:p w:rsidR="006C3324" w:rsidRDefault="006C3324">
                  <w:pPr>
                    <w:spacing w:line="160" w:lineRule="exact"/>
                    <w:jc w:val="left"/>
                    <w:rPr>
                      <w:rFonts w:cs="Miriam"/>
                      <w:noProof/>
                      <w:sz w:val="18"/>
                      <w:szCs w:val="18"/>
                      <w:rtl/>
                    </w:rPr>
                  </w:pPr>
                  <w:r>
                    <w:rPr>
                      <w:rFonts w:cs="Miriam" w:hint="cs"/>
                      <w:sz w:val="18"/>
                      <w:szCs w:val="18"/>
                      <w:rtl/>
                    </w:rPr>
                    <w:t>(תיקון מ</w:t>
                  </w:r>
                  <w:r>
                    <w:rPr>
                      <w:rFonts w:cs="Miriam"/>
                      <w:sz w:val="18"/>
                      <w:szCs w:val="18"/>
                      <w:rtl/>
                    </w:rPr>
                    <w:t>ס</w:t>
                  </w:r>
                  <w:r>
                    <w:rPr>
                      <w:rFonts w:cs="Miriam" w:hint="cs"/>
                      <w:sz w:val="18"/>
                      <w:szCs w:val="18"/>
                      <w:rtl/>
                    </w:rPr>
                    <w:t>' 17)</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ל"ח-</w:t>
                  </w:r>
                  <w:r>
                    <w:rPr>
                      <w:rFonts w:cs="Miriam"/>
                      <w:sz w:val="18"/>
                      <w:szCs w:val="18"/>
                      <w:rtl/>
                    </w:rPr>
                    <w:t>1978</w:t>
                  </w:r>
                </w:p>
              </w:txbxContent>
            </v:textbox>
            <w10:anchorlock/>
          </v:shape>
        </w:pict>
      </w:r>
      <w:r>
        <w:rPr>
          <w:rStyle w:val="big-number"/>
          <w:rFonts w:cs="Miriam"/>
          <w:rtl/>
        </w:rPr>
        <w:t>30</w:t>
      </w:r>
      <w:r>
        <w:rPr>
          <w:rStyle w:val="default"/>
          <w:rFonts w:cs="FrankRuehl" w:hint="cs"/>
          <w:rtl/>
        </w:rPr>
        <w:t xml:space="preserve">. </w:t>
      </w:r>
      <w:r>
        <w:rPr>
          <w:rFonts w:cs="FrankRuehl" w:hint="cs"/>
          <w:rtl/>
          <w:lang w:val="he-IL"/>
        </w:rPr>
        <w:t>עד</w:t>
      </w:r>
      <w:r>
        <w:rPr>
          <w:rFonts w:hint="cs"/>
          <w:rtl/>
          <w:lang w:val="he-IL"/>
        </w:rPr>
        <w:t xml:space="preserve"> </w:t>
      </w:r>
      <w:r>
        <w:rPr>
          <w:rFonts w:cs="Miriam" w:hint="cs"/>
          <w:sz w:val="32"/>
          <w:szCs w:val="32"/>
          <w:rtl/>
          <w:lang w:val="he-IL"/>
        </w:rPr>
        <w:t>40</w:t>
      </w:r>
      <w:r>
        <w:rPr>
          <w:rStyle w:val="default"/>
          <w:rFonts w:cs="FrankRuehl" w:hint="cs"/>
          <w:rtl/>
        </w:rPr>
        <w:t xml:space="preserve">. </w:t>
      </w:r>
      <w:r>
        <w:rPr>
          <w:rStyle w:val="default"/>
          <w:rFonts w:cs="FrankRuehl"/>
          <w:rtl/>
        </w:rPr>
        <w:t>(ב</w:t>
      </w:r>
      <w:r>
        <w:rPr>
          <w:rStyle w:val="default"/>
          <w:rFonts w:cs="FrankRuehl" w:hint="cs"/>
          <w:rtl/>
        </w:rPr>
        <w:t>וטלו).</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03" w:name="Rov181"/>
      <w:r w:rsidRPr="009156DD">
        <w:rPr>
          <w:rStyle w:val="default"/>
          <w:rFonts w:cs="FrankRuehl" w:hint="cs"/>
          <w:vanish/>
          <w:color w:val="FF0000"/>
          <w:sz w:val="20"/>
          <w:szCs w:val="20"/>
          <w:shd w:val="clear" w:color="auto" w:fill="FFFF99"/>
          <w:rtl/>
        </w:rPr>
        <w:t>מיום 30.7.1978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292" w:history="1">
        <w:r w:rsidRPr="009156DD">
          <w:rPr>
            <w:rStyle w:val="Hyperlink"/>
            <w:rFonts w:cs="FrankRuehl" w:hint="cs"/>
            <w:vanish/>
            <w:szCs w:val="20"/>
            <w:shd w:val="clear" w:color="auto" w:fill="FFFF99"/>
            <w:rtl/>
          </w:rPr>
          <w:t>ס"ח תשל"ח מס' 905</w:t>
        </w:r>
      </w:hyperlink>
      <w:r w:rsidRPr="009156DD">
        <w:rPr>
          <w:rStyle w:val="default"/>
          <w:rFonts w:cs="FrankRuehl" w:hint="cs"/>
          <w:vanish/>
          <w:sz w:val="20"/>
          <w:szCs w:val="20"/>
          <w:shd w:val="clear" w:color="auto" w:fill="FFFF99"/>
          <w:rtl/>
        </w:rPr>
        <w:t xml:space="preserve"> מיום 30.7.1978 עמ' 168 (</w:t>
      </w:r>
      <w:hyperlink r:id="rId293" w:history="1">
        <w:r w:rsidRPr="009156DD">
          <w:rPr>
            <w:rStyle w:val="Hyperlink"/>
            <w:rFonts w:cs="FrankRuehl" w:hint="cs"/>
            <w:vanish/>
            <w:szCs w:val="20"/>
            <w:shd w:val="clear" w:color="auto" w:fill="FFFF99"/>
            <w:rtl/>
          </w:rPr>
          <w:t>ה"ח 1346</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ביטול סעיפים 30 עד 40</w:t>
      </w:r>
    </w:p>
    <w:p w:rsidR="00660265" w:rsidRDefault="00455656" w:rsidP="00455656">
      <w:pPr>
        <w:pStyle w:val="P00"/>
        <w:ind w:left="0" w:right="1134"/>
        <w:rPr>
          <w:rStyle w:val="default"/>
          <w:rFonts w:cs="FrankRuehl" w:hint="cs"/>
          <w:sz w:val="2"/>
          <w:szCs w:val="2"/>
          <w:rtl/>
        </w:rPr>
      </w:pPr>
      <w:hyperlink r:id="rId294" w:history="1">
        <w:r w:rsidR="00660265" w:rsidRPr="009156DD">
          <w:rPr>
            <w:rStyle w:val="Hyperlink"/>
            <w:rFonts w:cs="FrankRuehl" w:hint="cs"/>
            <w:vanish/>
            <w:szCs w:val="20"/>
            <w:shd w:val="clear" w:color="auto" w:fill="FFFF99"/>
            <w:rtl/>
          </w:rPr>
          <w:t>לנוסח הסעיפים</w:t>
        </w:r>
      </w:hyperlink>
      <w:r w:rsidR="00660265" w:rsidRPr="009156DD">
        <w:rPr>
          <w:rStyle w:val="default"/>
          <w:rFonts w:cs="FrankRuehl" w:hint="cs"/>
          <w:vanish/>
          <w:sz w:val="20"/>
          <w:szCs w:val="20"/>
          <w:shd w:val="clear" w:color="auto" w:fill="FFFF99"/>
          <w:rtl/>
        </w:rPr>
        <w:t xml:space="preserve"> לפני ביטו</w:t>
      </w:r>
      <w:r w:rsidRPr="009156DD">
        <w:rPr>
          <w:rStyle w:val="default"/>
          <w:rFonts w:cs="FrankRuehl" w:hint="cs"/>
          <w:vanish/>
          <w:sz w:val="20"/>
          <w:szCs w:val="20"/>
          <w:shd w:val="clear" w:color="auto" w:fill="FFFF99"/>
          <w:rtl/>
        </w:rPr>
        <w:t>לם</w:t>
      </w:r>
      <w:bookmarkEnd w:id="103"/>
    </w:p>
    <w:p w:rsidR="00660265" w:rsidRDefault="00660265">
      <w:pPr>
        <w:pStyle w:val="medium2-header"/>
        <w:keepLines w:val="0"/>
        <w:spacing w:before="72"/>
        <w:ind w:left="0" w:right="1134"/>
        <w:rPr>
          <w:rFonts w:cs="FrankRuehl" w:hint="cs"/>
          <w:bCs w:val="0"/>
          <w:noProof/>
          <w:rtl/>
        </w:rPr>
      </w:pPr>
      <w:bookmarkStart w:id="104" w:name="med6"/>
      <w:bookmarkEnd w:id="104"/>
      <w:r>
        <w:rPr>
          <w:noProof/>
          <w:sz w:val="20"/>
          <w:lang w:val="he-IL"/>
        </w:rPr>
        <w:pict>
          <v:rect id="_x0000_s2086" style="position:absolute;left:0;text-align:left;margin-left:464.35pt;margin-top:7.1pt;width:75.05pt;height:37.05pt;z-index:251467776" o:allowincell="f" filled="f" stroked="f" strokecolor="lime" strokeweight=".25pt">
            <v:textbox style="mso-next-textbox:#_x0000_s2086" inset="0,0,0,0">
              <w:txbxContent>
                <w:p w:rsidR="006C3324" w:rsidRDefault="006C3324">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w:t>
                  </w:r>
                  <w:r>
                    <w:rPr>
                      <w:rFonts w:cs="Miriam"/>
                      <w:sz w:val="18"/>
                      <w:szCs w:val="18"/>
                      <w:rtl/>
                    </w:rPr>
                    <w:t>ש</w:t>
                  </w:r>
                  <w:r>
                    <w:rPr>
                      <w:rFonts w:cs="Miriam" w:hint="cs"/>
                      <w:sz w:val="18"/>
                      <w:szCs w:val="18"/>
                      <w:rtl/>
                    </w:rPr>
                    <w:t>כ</w:t>
                  </w:r>
                  <w:r>
                    <w:rPr>
                      <w:rFonts w:cs="Miriam"/>
                      <w:sz w:val="18"/>
                      <w:szCs w:val="18"/>
                      <w:rtl/>
                    </w:rPr>
                    <w:t>"</w:t>
                  </w:r>
                  <w:r>
                    <w:rPr>
                      <w:rFonts w:cs="Miriam" w:hint="cs"/>
                      <w:sz w:val="18"/>
                      <w:szCs w:val="18"/>
                      <w:rtl/>
                    </w:rPr>
                    <w:t>ז-</w:t>
                  </w:r>
                  <w:r>
                    <w:rPr>
                      <w:rFonts w:cs="Miriam"/>
                      <w:sz w:val="18"/>
                      <w:szCs w:val="18"/>
                      <w:rtl/>
                    </w:rPr>
                    <w:t>1967</w:t>
                  </w:r>
                </w:p>
                <w:p w:rsidR="006C3324" w:rsidRDefault="006C3324">
                  <w:pPr>
                    <w:spacing w:line="160" w:lineRule="exact"/>
                    <w:jc w:val="left"/>
                    <w:rPr>
                      <w:rFonts w:cs="Miriam" w:hint="cs"/>
                      <w:noProof/>
                      <w:sz w:val="18"/>
                      <w:szCs w:val="18"/>
                      <w:rtl/>
                    </w:rPr>
                  </w:pPr>
                  <w:r>
                    <w:rPr>
                      <w:rFonts w:cs="Miriam" w:hint="cs"/>
                      <w:sz w:val="18"/>
                      <w:szCs w:val="18"/>
                      <w:rtl/>
                    </w:rPr>
                    <w:t xml:space="preserve">(הוראת שעה) </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נ"א-1990</w:t>
                  </w:r>
                </w:p>
              </w:txbxContent>
            </v:textbox>
            <w10:anchorlock/>
          </v:rect>
        </w:pict>
      </w:r>
      <w:r>
        <w:rPr>
          <w:rFonts w:cs="FrankRuehl"/>
          <w:noProof/>
          <w:rtl/>
        </w:rPr>
        <w:t>פר</w:t>
      </w:r>
      <w:r>
        <w:rPr>
          <w:rFonts w:cs="FrankRuehl" w:hint="cs"/>
          <w:noProof/>
          <w:rtl/>
        </w:rPr>
        <w:t xml:space="preserve">ק ששי: </w:t>
      </w:r>
      <w:r>
        <w:rPr>
          <w:rFonts w:cs="FrankRuehl"/>
          <w:noProof/>
          <w:rtl/>
        </w:rPr>
        <w:t>מע</w:t>
      </w:r>
      <w:r>
        <w:rPr>
          <w:rFonts w:cs="FrankRuehl" w:hint="cs"/>
          <w:noProof/>
          <w:rtl/>
        </w:rPr>
        <w:t>נק</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05" w:name="Rov226"/>
      <w:r w:rsidRPr="009156DD">
        <w:rPr>
          <w:rStyle w:val="default"/>
          <w:rFonts w:cs="FrankRuehl" w:hint="cs"/>
          <w:vanish/>
          <w:color w:val="FF0000"/>
          <w:sz w:val="20"/>
          <w:szCs w:val="20"/>
          <w:shd w:val="clear" w:color="auto" w:fill="FFFF99"/>
          <w:rtl/>
        </w:rPr>
        <w:t>מיום 21.4.1967</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295" w:history="1">
        <w:r w:rsidRPr="009156DD">
          <w:rPr>
            <w:rStyle w:val="Hyperlink"/>
            <w:rFonts w:cs="FrankRuehl" w:hint="cs"/>
            <w:vanish/>
            <w:szCs w:val="20"/>
            <w:shd w:val="clear" w:color="auto" w:fill="FFFF99"/>
            <w:rtl/>
          </w:rPr>
          <w:t>ס"ח תשכ"ז מס' 497</w:t>
        </w:r>
      </w:hyperlink>
      <w:r w:rsidRPr="009156DD">
        <w:rPr>
          <w:rStyle w:val="default"/>
          <w:rFonts w:cs="FrankRuehl" w:hint="cs"/>
          <w:vanish/>
          <w:sz w:val="20"/>
          <w:szCs w:val="20"/>
          <w:shd w:val="clear" w:color="auto" w:fill="FFFF99"/>
          <w:rtl/>
        </w:rPr>
        <w:t xml:space="preserve"> מיום 21.4.1967 עמ' 62 (</w:t>
      </w:r>
      <w:hyperlink r:id="rId296" w:history="1">
        <w:r w:rsidRPr="009156DD">
          <w:rPr>
            <w:rStyle w:val="Hyperlink"/>
            <w:rFonts w:cs="FrankRuehl" w:hint="cs"/>
            <w:vanish/>
            <w:szCs w:val="20"/>
            <w:shd w:val="clear" w:color="auto" w:fill="FFFF99"/>
            <w:rtl/>
          </w:rPr>
          <w:t>ה"ח 715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הוספת פרק ששי</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30.9.1990 עד יום 31.12.1996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תשנ"א-1990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297" w:history="1">
        <w:r w:rsidRPr="009156DD">
          <w:rPr>
            <w:rStyle w:val="Hyperlink"/>
            <w:rFonts w:cs="FrankRuehl" w:hint="cs"/>
            <w:vanish/>
            <w:szCs w:val="20"/>
            <w:shd w:val="clear" w:color="auto" w:fill="FFFF99"/>
            <w:rtl/>
          </w:rPr>
          <w:t>ס"ח תשנ"א מס' 1330</w:t>
        </w:r>
      </w:hyperlink>
      <w:r w:rsidRPr="009156DD">
        <w:rPr>
          <w:rStyle w:val="default"/>
          <w:rFonts w:cs="FrankRuehl" w:hint="cs"/>
          <w:vanish/>
          <w:sz w:val="20"/>
          <w:szCs w:val="20"/>
          <w:shd w:val="clear" w:color="auto" w:fill="FFFF99"/>
          <w:rtl/>
        </w:rPr>
        <w:t xml:space="preserve"> מיום 30.9.1990 עמ' 4 (</w:t>
      </w:r>
      <w:hyperlink r:id="rId298" w:history="1">
        <w:r w:rsidRPr="009156DD">
          <w:rPr>
            <w:rStyle w:val="Hyperlink"/>
            <w:rFonts w:cs="FrankRuehl" w:hint="cs"/>
            <w:vanish/>
            <w:szCs w:val="20"/>
            <w:shd w:val="clear" w:color="auto" w:fill="FFFF99"/>
            <w:rtl/>
          </w:rPr>
          <w:t>ה"ח 2015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(תיקון) תשנ"ג-1993</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299" w:history="1">
        <w:r w:rsidRPr="009156DD">
          <w:rPr>
            <w:rStyle w:val="Hyperlink"/>
            <w:rFonts w:cs="FrankRuehl" w:hint="cs"/>
            <w:vanish/>
            <w:szCs w:val="20"/>
            <w:shd w:val="clear" w:color="auto" w:fill="FFFF99"/>
            <w:rtl/>
          </w:rPr>
          <w:t>ס"ח תשנ"ג מס' 1406</w:t>
        </w:r>
      </w:hyperlink>
      <w:r w:rsidRPr="009156DD">
        <w:rPr>
          <w:rStyle w:val="default"/>
          <w:rFonts w:cs="FrankRuehl" w:hint="cs"/>
          <w:vanish/>
          <w:sz w:val="20"/>
          <w:szCs w:val="20"/>
          <w:shd w:val="clear" w:color="auto" w:fill="FFFF99"/>
          <w:rtl/>
        </w:rPr>
        <w:t xml:space="preserve"> מיום 7.1.1993 עמ' 20 (</w:t>
      </w:r>
      <w:hyperlink r:id="rId300" w:history="1">
        <w:r w:rsidRPr="009156DD">
          <w:rPr>
            <w:rStyle w:val="Hyperlink"/>
            <w:rFonts w:cs="FrankRuehl" w:hint="cs"/>
            <w:vanish/>
            <w:szCs w:val="20"/>
            <w:shd w:val="clear" w:color="auto" w:fill="FFFF99"/>
            <w:rtl/>
          </w:rPr>
          <w:t>ה"ח 2143</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(תיקון מס' 2) תשנ"ד-1994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301" w:history="1">
        <w:r w:rsidRPr="009156DD">
          <w:rPr>
            <w:rStyle w:val="Hyperlink"/>
            <w:rFonts w:cs="FrankRuehl" w:hint="cs"/>
            <w:vanish/>
            <w:szCs w:val="20"/>
            <w:shd w:val="clear" w:color="auto" w:fill="FFFF99"/>
            <w:rtl/>
          </w:rPr>
          <w:t>ס"ח תשנ"ד מס' 1445</w:t>
        </w:r>
      </w:hyperlink>
      <w:r w:rsidRPr="009156DD">
        <w:rPr>
          <w:rStyle w:val="default"/>
          <w:rFonts w:cs="FrankRuehl" w:hint="cs"/>
          <w:vanish/>
          <w:sz w:val="20"/>
          <w:szCs w:val="20"/>
          <w:shd w:val="clear" w:color="auto" w:fill="FFFF99"/>
          <w:rtl/>
        </w:rPr>
        <w:t xml:space="preserve"> מיום 9.1.1994 עמ' 51 (</w:t>
      </w:r>
      <w:hyperlink r:id="rId302" w:history="1">
        <w:r w:rsidRPr="009156DD">
          <w:rPr>
            <w:rStyle w:val="Hyperlink"/>
            <w:rFonts w:cs="FrankRuehl" w:hint="cs"/>
            <w:vanish/>
            <w:szCs w:val="20"/>
            <w:shd w:val="clear" w:color="auto" w:fill="FFFF99"/>
            <w:rtl/>
          </w:rPr>
          <w:t>ה"ח 2212</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(תיקון מס' 5) תשנ"ה-1995</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303" w:history="1">
        <w:r w:rsidRPr="009156DD">
          <w:rPr>
            <w:rStyle w:val="Hyperlink"/>
            <w:rFonts w:cs="FrankRuehl" w:hint="cs"/>
            <w:vanish/>
            <w:szCs w:val="20"/>
            <w:shd w:val="clear" w:color="auto" w:fill="FFFF99"/>
            <w:rtl/>
          </w:rPr>
          <w:t>ס"ח תשנ"ה מס' 1501</w:t>
        </w:r>
      </w:hyperlink>
      <w:r w:rsidRPr="009156DD">
        <w:rPr>
          <w:rStyle w:val="default"/>
          <w:rFonts w:cs="FrankRuehl" w:hint="cs"/>
          <w:vanish/>
          <w:sz w:val="20"/>
          <w:szCs w:val="20"/>
          <w:shd w:val="clear" w:color="auto" w:fill="FFFF99"/>
          <w:rtl/>
        </w:rPr>
        <w:t xml:space="preserve"> מיום 27.1.1995 עמ' 102 (</w:t>
      </w:r>
      <w:hyperlink r:id="rId304" w:history="1">
        <w:r w:rsidRPr="009156DD">
          <w:rPr>
            <w:rStyle w:val="Hyperlink"/>
            <w:rFonts w:cs="FrankRuehl" w:hint="cs"/>
            <w:vanish/>
            <w:szCs w:val="20"/>
            <w:shd w:val="clear" w:color="auto" w:fill="FFFF99"/>
            <w:rtl/>
          </w:rPr>
          <w:t>ה"ח 2313</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(תיקון מס' 7) תשנ"ז-1997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305" w:history="1">
        <w:r w:rsidRPr="009156DD">
          <w:rPr>
            <w:rStyle w:val="Hyperlink"/>
            <w:rFonts w:cs="FrankRuehl" w:hint="cs"/>
            <w:vanish/>
            <w:szCs w:val="20"/>
            <w:shd w:val="clear" w:color="auto" w:fill="FFFF99"/>
            <w:rtl/>
          </w:rPr>
          <w:t>ס"ח תשנ"ז מס' 1607</w:t>
        </w:r>
      </w:hyperlink>
      <w:r w:rsidRPr="009156DD">
        <w:rPr>
          <w:rStyle w:val="default"/>
          <w:rFonts w:cs="FrankRuehl" w:hint="cs"/>
          <w:vanish/>
          <w:sz w:val="20"/>
          <w:szCs w:val="20"/>
          <w:shd w:val="clear" w:color="auto" w:fill="FFFF99"/>
          <w:rtl/>
        </w:rPr>
        <w:t xml:space="preserve"> מיום 7.1.1997 עמ' 16 (</w:t>
      </w:r>
      <w:hyperlink r:id="rId306" w:history="1">
        <w:r w:rsidRPr="009156DD">
          <w:rPr>
            <w:rStyle w:val="Hyperlink"/>
            <w:rFonts w:cs="FrankRuehl" w:hint="cs"/>
            <w:vanish/>
            <w:szCs w:val="20"/>
            <w:shd w:val="clear" w:color="auto" w:fill="FFFF99"/>
            <w:rtl/>
          </w:rPr>
          <w:t>ה"ח 2556</w:t>
        </w:r>
      </w:hyperlink>
      <w:r w:rsidRPr="009156DD">
        <w:rPr>
          <w:rStyle w:val="default"/>
          <w:rFonts w:cs="FrankRuehl" w:hint="cs"/>
          <w:vanish/>
          <w:sz w:val="20"/>
          <w:szCs w:val="20"/>
          <w:shd w:val="clear" w:color="auto" w:fill="FFFF99"/>
          <w:rtl/>
        </w:rPr>
        <w:t>)</w:t>
      </w:r>
    </w:p>
    <w:p w:rsidR="00660265" w:rsidRDefault="00660265">
      <w:pPr>
        <w:pStyle w:val="P00"/>
        <w:ind w:left="0" w:right="1134"/>
        <w:rPr>
          <w:rStyle w:val="default"/>
          <w:rFonts w:cs="FrankRuehl" w:hint="cs"/>
          <w:sz w:val="2"/>
          <w:szCs w:val="2"/>
          <w:u w:val="single"/>
          <w:shd w:val="clear" w:color="auto" w:fill="FFFF99"/>
          <w:rtl/>
        </w:rPr>
      </w:pPr>
      <w:r w:rsidRPr="009156DD">
        <w:rPr>
          <w:rStyle w:val="default"/>
          <w:rFonts w:cs="FrankRuehl" w:hint="cs"/>
          <w:strike/>
          <w:vanish/>
          <w:sz w:val="22"/>
          <w:szCs w:val="22"/>
          <w:shd w:val="clear" w:color="auto" w:fill="FFFF99"/>
          <w:rtl/>
        </w:rPr>
        <w:t>פרק ששי: מענק</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פרק ששי: מענק וערבות המדינה</w:t>
      </w:r>
      <w:bookmarkEnd w:id="105"/>
    </w:p>
    <w:p w:rsidR="00660265" w:rsidRDefault="00660265">
      <w:pPr>
        <w:pStyle w:val="P00"/>
        <w:spacing w:before="72"/>
        <w:ind w:left="0" w:right="1134"/>
        <w:rPr>
          <w:rStyle w:val="default"/>
          <w:rFonts w:cs="FrankRuehl" w:hint="cs"/>
          <w:rtl/>
        </w:rPr>
      </w:pPr>
    </w:p>
    <w:p w:rsidR="00660265" w:rsidRDefault="00660265">
      <w:pPr>
        <w:pStyle w:val="header-2"/>
        <w:ind w:left="0" w:right="1134"/>
        <w:rPr>
          <w:rFonts w:hint="cs"/>
          <w:rtl/>
        </w:rPr>
      </w:pPr>
      <w:bookmarkStart w:id="106" w:name="hed20"/>
      <w:bookmarkEnd w:id="106"/>
      <w:r>
        <w:rPr>
          <w:rtl/>
        </w:rPr>
        <w:pict>
          <v:shape id="_x0000_s2378" type="#_x0000_t202" style="position:absolute;left:0;text-align:left;margin-left:470.25pt;margin-top:12.75pt;width:1in;height:16.8pt;z-index:251655168" filled="f" stroked="f">
            <v:textbox inset="1mm,0,1mm,0">
              <w:txbxContent>
                <w:p w:rsidR="006C3324" w:rsidRDefault="006C3324">
                  <w:pPr>
                    <w:spacing w:line="160" w:lineRule="exact"/>
                    <w:jc w:val="left"/>
                    <w:rPr>
                      <w:rFonts w:cs="Miriam" w:hint="cs"/>
                      <w:sz w:val="18"/>
                      <w:szCs w:val="18"/>
                      <w:rtl/>
                    </w:rPr>
                  </w:pPr>
                  <w:r>
                    <w:rPr>
                      <w:rFonts w:cs="Miriam" w:hint="cs"/>
                      <w:noProof/>
                      <w:sz w:val="18"/>
                      <w:szCs w:val="18"/>
                      <w:rtl/>
                    </w:rPr>
                    <w:t>(הוראת שעה)</w:t>
                  </w:r>
                  <w:r>
                    <w:rPr>
                      <w:rFonts w:cs="Miriam" w:hint="cs"/>
                      <w:sz w:val="18"/>
                      <w:szCs w:val="18"/>
                      <w:rtl/>
                    </w:rPr>
                    <w:t xml:space="preserve"> תשנ"א-1990</w:t>
                  </w:r>
                </w:p>
              </w:txbxContent>
            </v:textbox>
            <w10:anchorlock/>
          </v:shape>
        </w:pict>
      </w:r>
      <w:r>
        <w:rPr>
          <w:rFonts w:hint="cs"/>
          <w:rtl/>
        </w:rPr>
        <w:t>סימן א': (פקע)</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07" w:name="Rov296"/>
      <w:r w:rsidRPr="009156DD">
        <w:rPr>
          <w:rStyle w:val="default"/>
          <w:rFonts w:cs="FrankRuehl" w:hint="cs"/>
          <w:vanish/>
          <w:color w:val="FF0000"/>
          <w:sz w:val="20"/>
          <w:szCs w:val="20"/>
          <w:shd w:val="clear" w:color="auto" w:fill="FFFF99"/>
          <w:rtl/>
        </w:rPr>
        <w:t>מיום 30.9.1990 עד יום 31.12.96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תשנ"א-1990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307" w:history="1">
        <w:r w:rsidRPr="009156DD">
          <w:rPr>
            <w:rStyle w:val="Hyperlink"/>
            <w:rFonts w:cs="FrankRuehl" w:hint="cs"/>
            <w:vanish/>
            <w:szCs w:val="20"/>
            <w:shd w:val="clear" w:color="auto" w:fill="FFFF99"/>
            <w:rtl/>
          </w:rPr>
          <w:t>ס"ח תשנ"א מס' 1330</w:t>
        </w:r>
      </w:hyperlink>
      <w:r w:rsidRPr="009156DD">
        <w:rPr>
          <w:rStyle w:val="default"/>
          <w:rFonts w:cs="FrankRuehl" w:hint="cs"/>
          <w:vanish/>
          <w:sz w:val="20"/>
          <w:szCs w:val="20"/>
          <w:shd w:val="clear" w:color="auto" w:fill="FFFF99"/>
          <w:rtl/>
        </w:rPr>
        <w:t xml:space="preserve"> מיום 30.9.1990 עמ' 4 (</w:t>
      </w:r>
      <w:hyperlink r:id="rId308" w:history="1">
        <w:r w:rsidRPr="009156DD">
          <w:rPr>
            <w:rStyle w:val="Hyperlink"/>
            <w:rFonts w:cs="FrankRuehl" w:hint="cs"/>
            <w:vanish/>
            <w:szCs w:val="20"/>
            <w:shd w:val="clear" w:color="auto" w:fill="FFFF99"/>
            <w:rtl/>
          </w:rPr>
          <w:t>ה"ח 2015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(תיקון) תשנ"ג-1993</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309" w:history="1">
        <w:r w:rsidRPr="009156DD">
          <w:rPr>
            <w:rStyle w:val="Hyperlink"/>
            <w:rFonts w:cs="FrankRuehl" w:hint="cs"/>
            <w:vanish/>
            <w:szCs w:val="20"/>
            <w:shd w:val="clear" w:color="auto" w:fill="FFFF99"/>
            <w:rtl/>
          </w:rPr>
          <w:t>ס"ח תשנ"ג מס' 1406</w:t>
        </w:r>
      </w:hyperlink>
      <w:r w:rsidRPr="009156DD">
        <w:rPr>
          <w:rStyle w:val="default"/>
          <w:rFonts w:cs="FrankRuehl" w:hint="cs"/>
          <w:vanish/>
          <w:sz w:val="20"/>
          <w:szCs w:val="20"/>
          <w:shd w:val="clear" w:color="auto" w:fill="FFFF99"/>
          <w:rtl/>
        </w:rPr>
        <w:t xml:space="preserve"> מיום 7.1.1993 עמ' 20 (</w:t>
      </w:r>
      <w:hyperlink r:id="rId310" w:history="1">
        <w:r w:rsidRPr="009156DD">
          <w:rPr>
            <w:rStyle w:val="Hyperlink"/>
            <w:rFonts w:cs="FrankRuehl" w:hint="cs"/>
            <w:vanish/>
            <w:szCs w:val="20"/>
            <w:shd w:val="clear" w:color="auto" w:fill="FFFF99"/>
            <w:rtl/>
          </w:rPr>
          <w:t>ה"ח 2143</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(תיקון מס' 2) תשנ"ד-1994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311" w:history="1">
        <w:r w:rsidRPr="009156DD">
          <w:rPr>
            <w:rStyle w:val="Hyperlink"/>
            <w:rFonts w:cs="FrankRuehl" w:hint="cs"/>
            <w:vanish/>
            <w:szCs w:val="20"/>
            <w:shd w:val="clear" w:color="auto" w:fill="FFFF99"/>
            <w:rtl/>
          </w:rPr>
          <w:t>ס"ח תשנ"ד מס' 1445</w:t>
        </w:r>
      </w:hyperlink>
      <w:r w:rsidRPr="009156DD">
        <w:rPr>
          <w:rStyle w:val="default"/>
          <w:rFonts w:cs="FrankRuehl" w:hint="cs"/>
          <w:vanish/>
          <w:sz w:val="20"/>
          <w:szCs w:val="20"/>
          <w:shd w:val="clear" w:color="auto" w:fill="FFFF99"/>
          <w:rtl/>
        </w:rPr>
        <w:t xml:space="preserve"> מיום 9.1.1994 עמ' 51 (</w:t>
      </w:r>
      <w:hyperlink r:id="rId312" w:history="1">
        <w:r w:rsidRPr="009156DD">
          <w:rPr>
            <w:rStyle w:val="Hyperlink"/>
            <w:rFonts w:cs="FrankRuehl" w:hint="cs"/>
            <w:vanish/>
            <w:szCs w:val="20"/>
            <w:shd w:val="clear" w:color="auto" w:fill="FFFF99"/>
            <w:rtl/>
          </w:rPr>
          <w:t>ה"ח 2212</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(תיקון מס' 5) תשנ"ה-1995</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313" w:history="1">
        <w:r w:rsidRPr="009156DD">
          <w:rPr>
            <w:rStyle w:val="Hyperlink"/>
            <w:rFonts w:cs="FrankRuehl" w:hint="cs"/>
            <w:vanish/>
            <w:szCs w:val="20"/>
            <w:shd w:val="clear" w:color="auto" w:fill="FFFF99"/>
            <w:rtl/>
          </w:rPr>
          <w:t>ס"ח תשנ"ה מס' 1501</w:t>
        </w:r>
      </w:hyperlink>
      <w:r w:rsidRPr="009156DD">
        <w:rPr>
          <w:rStyle w:val="default"/>
          <w:rFonts w:cs="FrankRuehl" w:hint="cs"/>
          <w:vanish/>
          <w:sz w:val="20"/>
          <w:szCs w:val="20"/>
          <w:shd w:val="clear" w:color="auto" w:fill="FFFF99"/>
          <w:rtl/>
        </w:rPr>
        <w:t xml:space="preserve"> מיום 27.1.1995 עמ' 102 (</w:t>
      </w:r>
      <w:hyperlink r:id="rId314" w:history="1">
        <w:r w:rsidRPr="009156DD">
          <w:rPr>
            <w:rStyle w:val="Hyperlink"/>
            <w:rFonts w:cs="FrankRuehl" w:hint="cs"/>
            <w:vanish/>
            <w:szCs w:val="20"/>
            <w:shd w:val="clear" w:color="auto" w:fill="FFFF99"/>
            <w:rtl/>
          </w:rPr>
          <w:t>ה"ח 2313</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(תיקון מס' 7) תשנ"ז-1997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315" w:history="1">
        <w:r w:rsidRPr="009156DD">
          <w:rPr>
            <w:rStyle w:val="Hyperlink"/>
            <w:rFonts w:cs="FrankRuehl" w:hint="cs"/>
            <w:vanish/>
            <w:szCs w:val="20"/>
            <w:shd w:val="clear" w:color="auto" w:fill="FFFF99"/>
            <w:rtl/>
          </w:rPr>
          <w:t>ס"ח תשנ"ז מס' 1607</w:t>
        </w:r>
      </w:hyperlink>
      <w:r w:rsidRPr="009156DD">
        <w:rPr>
          <w:rStyle w:val="default"/>
          <w:rFonts w:cs="FrankRuehl" w:hint="cs"/>
          <w:vanish/>
          <w:sz w:val="20"/>
          <w:szCs w:val="20"/>
          <w:shd w:val="clear" w:color="auto" w:fill="FFFF99"/>
          <w:rtl/>
        </w:rPr>
        <w:t xml:space="preserve"> מיום 7.1.1997 עמ' 16 (</w:t>
      </w:r>
      <w:hyperlink r:id="rId316" w:history="1">
        <w:r w:rsidRPr="009156DD">
          <w:rPr>
            <w:rStyle w:val="Hyperlink"/>
            <w:rFonts w:cs="FrankRuehl" w:hint="cs"/>
            <w:vanish/>
            <w:szCs w:val="20"/>
            <w:shd w:val="clear" w:color="auto" w:fill="FFFF99"/>
            <w:rtl/>
          </w:rPr>
          <w:t>ה"ח 2556</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כותרת סימן א'</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w:t>
      </w:r>
    </w:p>
    <w:p w:rsidR="00660265" w:rsidRDefault="00660265">
      <w:pPr>
        <w:pStyle w:val="P00"/>
        <w:spacing w:before="0"/>
        <w:ind w:left="0" w:right="1134"/>
        <w:rPr>
          <w:rStyle w:val="default"/>
          <w:rFonts w:cs="FrankRuehl" w:hint="cs"/>
          <w:sz w:val="2"/>
          <w:szCs w:val="2"/>
          <w:shd w:val="clear" w:color="auto" w:fill="FFFF99"/>
          <w:rtl/>
        </w:rPr>
      </w:pPr>
      <w:r w:rsidRPr="009156DD">
        <w:rPr>
          <w:rStyle w:val="default"/>
          <w:rFonts w:cs="FrankRuehl" w:hint="cs"/>
          <w:vanish/>
          <w:sz w:val="22"/>
          <w:szCs w:val="22"/>
          <w:shd w:val="clear" w:color="auto" w:fill="FFFF99"/>
          <w:rtl/>
        </w:rPr>
        <w:t>סימן א': הגדרות</w:t>
      </w:r>
      <w:bookmarkEnd w:id="107"/>
    </w:p>
    <w:p w:rsidR="00660265" w:rsidRDefault="00660265">
      <w:pPr>
        <w:pStyle w:val="P00"/>
        <w:spacing w:before="72"/>
        <w:ind w:left="0" w:right="1134"/>
        <w:rPr>
          <w:rStyle w:val="default"/>
          <w:rFonts w:cs="FrankRuehl" w:hint="cs"/>
          <w:rtl/>
        </w:rPr>
      </w:pPr>
      <w:bookmarkStart w:id="108" w:name="Seif16"/>
      <w:bookmarkEnd w:id="108"/>
      <w:r>
        <w:rPr>
          <w:lang w:val="he-IL"/>
        </w:rPr>
        <w:pict>
          <v:rect id="_x0000_s2087" style="position:absolute;left:0;text-align:left;margin-left:464.5pt;margin-top:8.05pt;width:75.05pt;height:24pt;z-index:251468800"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40</w:t>
      </w:r>
      <w:r>
        <w:rPr>
          <w:rStyle w:val="default"/>
          <w:rFonts w:cs="FrankRuehl"/>
          <w:rtl/>
        </w:rPr>
        <w:t>א.</w:t>
      </w:r>
      <w:r>
        <w:rPr>
          <w:rStyle w:val="default"/>
          <w:rFonts w:cs="FrankRuehl"/>
          <w:rtl/>
        </w:rPr>
        <w:tab/>
        <w:t>ב</w:t>
      </w:r>
      <w:r>
        <w:rPr>
          <w:rStyle w:val="default"/>
          <w:rFonts w:cs="FrankRuehl" w:hint="cs"/>
          <w:rtl/>
        </w:rPr>
        <w:t>פרק זה</w:t>
      </w:r>
      <w:r>
        <w:rPr>
          <w:rStyle w:val="default"/>
          <w:rFonts w:cs="FrankRuehl"/>
          <w:rtl/>
        </w:rPr>
        <w:t xml:space="preserve"> –</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09" w:name="Rov203"/>
      <w:r w:rsidRPr="009156DD">
        <w:rPr>
          <w:rStyle w:val="default"/>
          <w:rFonts w:cs="FrankRuehl" w:hint="cs"/>
          <w:vanish/>
          <w:color w:val="FF0000"/>
          <w:sz w:val="20"/>
          <w:szCs w:val="20"/>
          <w:shd w:val="clear" w:color="auto" w:fill="FFFF99"/>
          <w:rtl/>
        </w:rPr>
        <w:t>מיום 21.4.1967</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317" w:history="1">
        <w:r w:rsidRPr="009156DD">
          <w:rPr>
            <w:rStyle w:val="Hyperlink"/>
            <w:rFonts w:cs="FrankRuehl" w:hint="cs"/>
            <w:vanish/>
            <w:szCs w:val="20"/>
            <w:shd w:val="clear" w:color="auto" w:fill="FFFF99"/>
            <w:rtl/>
          </w:rPr>
          <w:t>ס"ח תשכ"ז מס' 497</w:t>
        </w:r>
      </w:hyperlink>
      <w:r w:rsidRPr="009156DD">
        <w:rPr>
          <w:rStyle w:val="default"/>
          <w:rFonts w:cs="FrankRuehl" w:hint="cs"/>
          <w:vanish/>
          <w:sz w:val="20"/>
          <w:szCs w:val="20"/>
          <w:shd w:val="clear" w:color="auto" w:fill="FFFF99"/>
          <w:rtl/>
        </w:rPr>
        <w:t xml:space="preserve"> מיום 21.4.1967 עמ' 62 (</w:t>
      </w:r>
      <w:hyperlink r:id="rId318" w:history="1">
        <w:r w:rsidRPr="009156DD">
          <w:rPr>
            <w:rStyle w:val="Hyperlink"/>
            <w:rFonts w:cs="FrankRuehl" w:hint="cs"/>
            <w:vanish/>
            <w:szCs w:val="20"/>
            <w:shd w:val="clear" w:color="auto" w:fill="FFFF99"/>
            <w:rtl/>
          </w:rPr>
          <w:t>ה"ח 715</w:t>
        </w:r>
      </w:hyperlink>
      <w:r w:rsidRPr="009156DD">
        <w:rPr>
          <w:rStyle w:val="default"/>
          <w:rFonts w:cs="FrankRuehl" w:hint="cs"/>
          <w:vanish/>
          <w:sz w:val="20"/>
          <w:szCs w:val="20"/>
          <w:shd w:val="clear" w:color="auto" w:fill="FFFF99"/>
          <w:rtl/>
        </w:rPr>
        <w:t>)</w:t>
      </w:r>
    </w:p>
    <w:p w:rsidR="00660265" w:rsidRDefault="00660265">
      <w:pPr>
        <w:pStyle w:val="P00"/>
        <w:spacing w:before="0"/>
        <w:ind w:left="0" w:right="1134"/>
        <w:rPr>
          <w:rStyle w:val="default"/>
          <w:rFonts w:cs="FrankRuehl" w:hint="cs"/>
          <w:sz w:val="2"/>
          <w:szCs w:val="2"/>
          <w:rtl/>
        </w:rPr>
      </w:pPr>
      <w:r w:rsidRPr="009156DD">
        <w:rPr>
          <w:rStyle w:val="default"/>
          <w:rFonts w:cs="FrankRuehl" w:hint="cs"/>
          <w:b/>
          <w:bCs/>
          <w:vanish/>
          <w:sz w:val="20"/>
          <w:szCs w:val="20"/>
          <w:shd w:val="clear" w:color="auto" w:fill="FFFF99"/>
          <w:rtl/>
        </w:rPr>
        <w:t>הוספת סעיף 40א</w:t>
      </w:r>
      <w:bookmarkEnd w:id="109"/>
    </w:p>
    <w:p w:rsidR="00660265" w:rsidRDefault="00A94280" w:rsidP="00A94280">
      <w:pPr>
        <w:pStyle w:val="P00"/>
        <w:spacing w:before="72"/>
        <w:ind w:left="0" w:right="1134"/>
        <w:rPr>
          <w:rStyle w:val="default"/>
          <w:rFonts w:cs="FrankRuehl" w:hint="cs"/>
          <w:rtl/>
        </w:rPr>
      </w:pPr>
      <w:r>
        <w:rPr>
          <w:rFonts w:cs="FrankRuehl"/>
          <w:sz w:val="26"/>
          <w:rtl/>
          <w:lang w:eastAsia="en-US"/>
        </w:rPr>
        <w:pict>
          <v:shape id="_x0000_s2561" type="#_x0000_t202" style="position:absolute;left:0;text-align:left;margin-left:470.25pt;margin-top:7.1pt;width:1in;height:16.8pt;z-index:251761664" filled="f" stroked="f" strokecolor="lime" strokeweight=".25pt">
            <v:textbox inset="0,0,0,0">
              <w:txbxContent>
                <w:p w:rsidR="006C3324" w:rsidRDefault="006C3324" w:rsidP="00A94280">
                  <w:pPr>
                    <w:spacing w:line="160" w:lineRule="exact"/>
                    <w:jc w:val="left"/>
                    <w:rPr>
                      <w:rFonts w:cs="Miriam" w:hint="cs"/>
                      <w:sz w:val="18"/>
                      <w:szCs w:val="18"/>
                      <w:rtl/>
                    </w:rPr>
                  </w:pPr>
                  <w:r>
                    <w:rPr>
                      <w:rFonts w:cs="Miriam" w:hint="cs"/>
                      <w:noProof/>
                      <w:sz w:val="18"/>
                      <w:szCs w:val="18"/>
                      <w:rtl/>
                    </w:rPr>
                    <w:t>(תיקון מס' 68) תשע"א-2011</w:t>
                  </w:r>
                </w:p>
              </w:txbxContent>
            </v:textbox>
            <w10:anchorlock/>
          </v:shape>
        </w:pict>
      </w:r>
      <w:r w:rsidR="00660265">
        <w:rPr>
          <w:rFonts w:cs="FrankRuehl"/>
          <w:sz w:val="26"/>
          <w:rtl/>
        </w:rPr>
        <w:tab/>
      </w:r>
      <w:r w:rsidR="00660265">
        <w:rPr>
          <w:rStyle w:val="default"/>
          <w:rFonts w:cs="FrankRuehl"/>
          <w:rtl/>
        </w:rPr>
        <w:t>"מ</w:t>
      </w:r>
      <w:r w:rsidR="00660265">
        <w:rPr>
          <w:rStyle w:val="default"/>
          <w:rFonts w:cs="FrankRuehl" w:hint="cs"/>
          <w:rtl/>
        </w:rPr>
        <w:t>פעל תע</w:t>
      </w:r>
      <w:r w:rsidR="00660265">
        <w:rPr>
          <w:rStyle w:val="default"/>
          <w:rFonts w:cs="FrankRuehl"/>
          <w:rtl/>
        </w:rPr>
        <w:t>שי</w:t>
      </w:r>
      <w:r w:rsidR="00660265">
        <w:rPr>
          <w:rStyle w:val="default"/>
          <w:rFonts w:cs="FrankRuehl" w:hint="cs"/>
          <w:rtl/>
        </w:rPr>
        <w:t xml:space="preserve">יתי" </w:t>
      </w:r>
      <w:r w:rsidR="00660265">
        <w:rPr>
          <w:rStyle w:val="default"/>
          <w:rFonts w:cs="FrankRuehl"/>
          <w:rtl/>
        </w:rPr>
        <w:t xml:space="preserve">– </w:t>
      </w:r>
      <w:r>
        <w:rPr>
          <w:rStyle w:val="default"/>
          <w:rFonts w:cs="FrankRuehl" w:hint="cs"/>
          <w:rtl/>
        </w:rPr>
        <w:t>כהגדרתו בסעיף 51</w:t>
      </w:r>
      <w:r w:rsidR="00660265">
        <w:rPr>
          <w:rStyle w:val="default"/>
          <w:rFonts w:cs="FrankRuehl" w:hint="cs"/>
          <w:rtl/>
        </w:rPr>
        <w:t>;</w:t>
      </w:r>
    </w:p>
    <w:p w:rsidR="0065630C" w:rsidRPr="009156DD" w:rsidRDefault="0065630C" w:rsidP="0065630C">
      <w:pPr>
        <w:pStyle w:val="P00"/>
        <w:spacing w:before="0"/>
        <w:ind w:left="0" w:right="1134"/>
        <w:rPr>
          <w:rStyle w:val="default"/>
          <w:rFonts w:cs="FrankRuehl" w:hint="cs"/>
          <w:vanish/>
          <w:color w:val="FF0000"/>
          <w:szCs w:val="20"/>
          <w:shd w:val="clear" w:color="auto" w:fill="FFFF99"/>
          <w:rtl/>
        </w:rPr>
      </w:pPr>
      <w:bookmarkStart w:id="110" w:name="Rov367"/>
      <w:r w:rsidRPr="009156DD">
        <w:rPr>
          <w:rStyle w:val="default"/>
          <w:rFonts w:cs="FrankRuehl" w:hint="cs"/>
          <w:vanish/>
          <w:color w:val="FF0000"/>
          <w:szCs w:val="20"/>
          <w:shd w:val="clear" w:color="auto" w:fill="FFFF99"/>
          <w:rtl/>
        </w:rPr>
        <w:t>מיום 1.1.2011</w:t>
      </w:r>
    </w:p>
    <w:p w:rsidR="0065630C" w:rsidRPr="009156DD" w:rsidRDefault="0065630C" w:rsidP="0065630C">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65630C" w:rsidRPr="009156DD" w:rsidRDefault="0065630C" w:rsidP="0065630C">
      <w:pPr>
        <w:pStyle w:val="P00"/>
        <w:spacing w:before="0"/>
        <w:ind w:left="0" w:right="1134"/>
        <w:rPr>
          <w:rStyle w:val="default"/>
          <w:rFonts w:cs="FrankRuehl" w:hint="cs"/>
          <w:vanish/>
          <w:szCs w:val="20"/>
          <w:shd w:val="clear" w:color="auto" w:fill="FFFF99"/>
          <w:rtl/>
        </w:rPr>
      </w:pPr>
      <w:hyperlink r:id="rId319"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169 (</w:t>
      </w:r>
      <w:hyperlink r:id="rId320"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65630C" w:rsidRPr="009156DD" w:rsidRDefault="0065630C" w:rsidP="0065630C">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החלפת הגדרת "מפעל תעשייתי"</w:t>
      </w:r>
    </w:p>
    <w:p w:rsidR="0065630C" w:rsidRPr="009156DD" w:rsidRDefault="0065630C" w:rsidP="0065630C">
      <w:pPr>
        <w:pStyle w:val="P00"/>
        <w:ind w:left="0" w:right="1134"/>
        <w:rPr>
          <w:rStyle w:val="default"/>
          <w:rFonts w:cs="FrankRuehl" w:hint="cs"/>
          <w:vanish/>
          <w:szCs w:val="20"/>
          <w:shd w:val="clear" w:color="auto" w:fill="FFFF99"/>
          <w:rtl/>
        </w:rPr>
      </w:pPr>
      <w:r w:rsidRPr="009156DD">
        <w:rPr>
          <w:rStyle w:val="default"/>
          <w:rFonts w:cs="FrankRuehl" w:hint="cs"/>
          <w:vanish/>
          <w:szCs w:val="20"/>
          <w:shd w:val="clear" w:color="auto" w:fill="FFFF99"/>
          <w:rtl/>
        </w:rPr>
        <w:t>הנוסח הקודם:</w:t>
      </w:r>
    </w:p>
    <w:p w:rsidR="0065630C" w:rsidRPr="00A94280" w:rsidRDefault="0065630C" w:rsidP="00A94280">
      <w:pPr>
        <w:pStyle w:val="P00"/>
        <w:spacing w:before="0"/>
        <w:ind w:left="0" w:right="1134"/>
        <w:rPr>
          <w:rStyle w:val="default"/>
          <w:rFonts w:cs="FrankRuehl" w:hint="cs"/>
          <w:strike/>
          <w:sz w:val="2"/>
          <w:szCs w:val="2"/>
          <w:rtl/>
        </w:rPr>
      </w:pPr>
      <w:r w:rsidRPr="009156DD">
        <w:rPr>
          <w:rFonts w:cs="FrankRuehl"/>
          <w:vanish/>
          <w:sz w:val="22"/>
          <w:szCs w:val="22"/>
          <w:shd w:val="clear" w:color="auto" w:fill="FFFF99"/>
          <w:rtl/>
        </w:rPr>
        <w:tab/>
      </w:r>
      <w:r w:rsidRPr="009156DD">
        <w:rPr>
          <w:rStyle w:val="default"/>
          <w:rFonts w:cs="FrankRuehl"/>
          <w:strike/>
          <w:vanish/>
          <w:sz w:val="22"/>
          <w:szCs w:val="22"/>
          <w:shd w:val="clear" w:color="auto" w:fill="FFFF99"/>
          <w:rtl/>
        </w:rPr>
        <w:t>"מ</w:t>
      </w:r>
      <w:r w:rsidRPr="009156DD">
        <w:rPr>
          <w:rStyle w:val="default"/>
          <w:rFonts w:cs="FrankRuehl" w:hint="cs"/>
          <w:strike/>
          <w:vanish/>
          <w:sz w:val="22"/>
          <w:szCs w:val="22"/>
          <w:shd w:val="clear" w:color="auto" w:fill="FFFF99"/>
          <w:rtl/>
        </w:rPr>
        <w:t>פעל תע</w:t>
      </w:r>
      <w:r w:rsidRPr="009156DD">
        <w:rPr>
          <w:rStyle w:val="default"/>
          <w:rFonts w:cs="FrankRuehl"/>
          <w:strike/>
          <w:vanish/>
          <w:sz w:val="22"/>
          <w:szCs w:val="22"/>
          <w:shd w:val="clear" w:color="auto" w:fill="FFFF99"/>
          <w:rtl/>
        </w:rPr>
        <w:t>שי</w:t>
      </w:r>
      <w:r w:rsidRPr="009156DD">
        <w:rPr>
          <w:rStyle w:val="default"/>
          <w:rFonts w:cs="FrankRuehl" w:hint="cs"/>
          <w:strike/>
          <w:vanish/>
          <w:sz w:val="22"/>
          <w:szCs w:val="22"/>
          <w:shd w:val="clear" w:color="auto" w:fill="FFFF99"/>
          <w:rtl/>
        </w:rPr>
        <w:t xml:space="preserve">יתי" </w:t>
      </w:r>
      <w:r w:rsidRPr="009156DD">
        <w:rPr>
          <w:rStyle w:val="default"/>
          <w:rFonts w:cs="FrankRuehl"/>
          <w:strike/>
          <w:vanish/>
          <w:sz w:val="22"/>
          <w:szCs w:val="22"/>
          <w:shd w:val="clear" w:color="auto" w:fill="FFFF99"/>
          <w:rtl/>
        </w:rPr>
        <w:t xml:space="preserve">– </w:t>
      </w:r>
      <w:r w:rsidRPr="009156DD">
        <w:rPr>
          <w:rStyle w:val="default"/>
          <w:rFonts w:cs="FrankRuehl" w:hint="cs"/>
          <w:strike/>
          <w:vanish/>
          <w:sz w:val="22"/>
          <w:szCs w:val="22"/>
          <w:shd w:val="clear" w:color="auto" w:fill="FFFF99"/>
          <w:rtl/>
        </w:rPr>
        <w:t xml:space="preserve">לרבות </w:t>
      </w:r>
      <w:r w:rsidRPr="009156DD">
        <w:rPr>
          <w:rStyle w:val="default"/>
          <w:rFonts w:cs="FrankRuehl"/>
          <w:strike/>
          <w:vanish/>
          <w:sz w:val="22"/>
          <w:szCs w:val="22"/>
          <w:shd w:val="clear" w:color="auto" w:fill="FFFF99"/>
          <w:rtl/>
        </w:rPr>
        <w:t>מכ</w:t>
      </w:r>
      <w:r w:rsidRPr="009156DD">
        <w:rPr>
          <w:rStyle w:val="default"/>
          <w:rFonts w:cs="FrankRuehl" w:hint="cs"/>
          <w:strike/>
          <w:vanish/>
          <w:sz w:val="22"/>
          <w:szCs w:val="22"/>
          <w:shd w:val="clear" w:color="auto" w:fill="FFFF99"/>
          <w:rtl/>
        </w:rPr>
        <w:t>רה א</w:t>
      </w:r>
      <w:r w:rsidRPr="009156DD">
        <w:rPr>
          <w:rStyle w:val="default"/>
          <w:rFonts w:cs="FrankRuehl"/>
          <w:strike/>
          <w:vanish/>
          <w:sz w:val="22"/>
          <w:szCs w:val="22"/>
          <w:shd w:val="clear" w:color="auto" w:fill="FFFF99"/>
          <w:rtl/>
        </w:rPr>
        <w:t>ו</w:t>
      </w:r>
      <w:r w:rsidRPr="009156DD">
        <w:rPr>
          <w:rStyle w:val="default"/>
          <w:rFonts w:cs="FrankRuehl" w:hint="cs"/>
          <w:strike/>
          <w:vanish/>
          <w:sz w:val="22"/>
          <w:szCs w:val="22"/>
          <w:shd w:val="clear" w:color="auto" w:fill="FFFF99"/>
          <w:rtl/>
        </w:rPr>
        <w:t xml:space="preserve"> </w:t>
      </w:r>
      <w:r w:rsidRPr="009156DD">
        <w:rPr>
          <w:rStyle w:val="default"/>
          <w:rFonts w:cs="FrankRuehl"/>
          <w:strike/>
          <w:vanish/>
          <w:sz w:val="22"/>
          <w:szCs w:val="22"/>
          <w:shd w:val="clear" w:color="auto" w:fill="FFFF99"/>
          <w:rtl/>
        </w:rPr>
        <w:t>מ</w:t>
      </w:r>
      <w:r w:rsidRPr="009156DD">
        <w:rPr>
          <w:rStyle w:val="default"/>
          <w:rFonts w:cs="FrankRuehl" w:hint="cs"/>
          <w:strike/>
          <w:vanish/>
          <w:sz w:val="22"/>
          <w:szCs w:val="22"/>
          <w:shd w:val="clear" w:color="auto" w:fill="FFFF99"/>
          <w:rtl/>
        </w:rPr>
        <w:t>פ</w:t>
      </w:r>
      <w:r w:rsidRPr="009156DD">
        <w:rPr>
          <w:rStyle w:val="default"/>
          <w:rFonts w:cs="FrankRuehl"/>
          <w:strike/>
          <w:vanish/>
          <w:sz w:val="22"/>
          <w:szCs w:val="22"/>
          <w:shd w:val="clear" w:color="auto" w:fill="FFFF99"/>
          <w:rtl/>
        </w:rPr>
        <w:t>ע</w:t>
      </w:r>
      <w:r w:rsidRPr="009156DD">
        <w:rPr>
          <w:rStyle w:val="default"/>
          <w:rFonts w:cs="FrankRuehl" w:hint="cs"/>
          <w:strike/>
          <w:vanish/>
          <w:sz w:val="22"/>
          <w:szCs w:val="22"/>
          <w:shd w:val="clear" w:color="auto" w:fill="FFFF99"/>
          <w:rtl/>
        </w:rPr>
        <w:t>ל</w:t>
      </w:r>
      <w:r w:rsidRPr="009156DD">
        <w:rPr>
          <w:rStyle w:val="default"/>
          <w:rFonts w:cs="FrankRuehl"/>
          <w:strike/>
          <w:vanish/>
          <w:sz w:val="22"/>
          <w:szCs w:val="22"/>
          <w:shd w:val="clear" w:color="auto" w:fill="FFFF99"/>
          <w:rtl/>
        </w:rPr>
        <w:t xml:space="preserve"> </w:t>
      </w:r>
      <w:r w:rsidRPr="009156DD">
        <w:rPr>
          <w:rStyle w:val="default"/>
          <w:rFonts w:cs="FrankRuehl" w:hint="cs"/>
          <w:strike/>
          <w:vanish/>
          <w:sz w:val="22"/>
          <w:szCs w:val="22"/>
          <w:shd w:val="clear" w:color="auto" w:fill="FFFF99"/>
          <w:rtl/>
        </w:rPr>
        <w:t xml:space="preserve">אחר להפקת מחצבים, שאיננו מפעל לחיפוש נפט </w:t>
      </w:r>
      <w:r w:rsidRPr="009156DD">
        <w:rPr>
          <w:rStyle w:val="default"/>
          <w:rFonts w:cs="FrankRuehl"/>
          <w:strike/>
          <w:vanish/>
          <w:sz w:val="22"/>
          <w:szCs w:val="22"/>
          <w:shd w:val="clear" w:color="auto" w:fill="FFFF99"/>
          <w:rtl/>
        </w:rPr>
        <w:t xml:space="preserve">– </w:t>
      </w:r>
      <w:r w:rsidRPr="009156DD">
        <w:rPr>
          <w:rStyle w:val="default"/>
          <w:rFonts w:cs="FrankRuehl" w:hint="cs"/>
          <w:strike/>
          <w:vanish/>
          <w:sz w:val="22"/>
          <w:szCs w:val="22"/>
          <w:shd w:val="clear" w:color="auto" w:fill="FFFF99"/>
          <w:rtl/>
        </w:rPr>
        <w:t>כמשמעו</w:t>
      </w:r>
      <w:r w:rsidRPr="009156DD">
        <w:rPr>
          <w:rStyle w:val="default"/>
          <w:rFonts w:cs="FrankRuehl"/>
          <w:strike/>
          <w:vanish/>
          <w:sz w:val="22"/>
          <w:szCs w:val="22"/>
          <w:shd w:val="clear" w:color="auto" w:fill="FFFF99"/>
          <w:rtl/>
        </w:rPr>
        <w:t>תו</w:t>
      </w:r>
      <w:r w:rsidRPr="009156DD">
        <w:rPr>
          <w:rStyle w:val="default"/>
          <w:rFonts w:cs="FrankRuehl" w:hint="cs"/>
          <w:strike/>
          <w:vanish/>
          <w:sz w:val="22"/>
          <w:szCs w:val="22"/>
          <w:shd w:val="clear" w:color="auto" w:fill="FFFF99"/>
          <w:rtl/>
        </w:rPr>
        <w:t xml:space="preserve"> בחוק הנפט, תשי"ב-</w:t>
      </w:r>
      <w:r w:rsidRPr="009156DD">
        <w:rPr>
          <w:rStyle w:val="default"/>
          <w:rFonts w:cs="FrankRuehl"/>
          <w:strike/>
          <w:vanish/>
          <w:sz w:val="22"/>
          <w:szCs w:val="22"/>
          <w:shd w:val="clear" w:color="auto" w:fill="FFFF99"/>
          <w:rtl/>
        </w:rPr>
        <w:t xml:space="preserve">1952 – </w:t>
      </w:r>
      <w:r w:rsidRPr="009156DD">
        <w:rPr>
          <w:rStyle w:val="default"/>
          <w:rFonts w:cs="FrankRuehl" w:hint="cs"/>
          <w:strike/>
          <w:vanish/>
          <w:sz w:val="22"/>
          <w:szCs w:val="22"/>
          <w:shd w:val="clear" w:color="auto" w:fill="FFFF99"/>
          <w:rtl/>
        </w:rPr>
        <w:t>או להפ</w:t>
      </w:r>
      <w:r w:rsidRPr="009156DD">
        <w:rPr>
          <w:rStyle w:val="default"/>
          <w:rFonts w:cs="FrankRuehl"/>
          <w:strike/>
          <w:vanish/>
          <w:sz w:val="22"/>
          <w:szCs w:val="22"/>
          <w:shd w:val="clear" w:color="auto" w:fill="FFFF99"/>
          <w:rtl/>
        </w:rPr>
        <w:t>קת</w:t>
      </w:r>
      <w:r w:rsidRPr="009156DD">
        <w:rPr>
          <w:rStyle w:val="default"/>
          <w:rFonts w:cs="FrankRuehl" w:hint="cs"/>
          <w:strike/>
          <w:vanish/>
          <w:sz w:val="22"/>
          <w:szCs w:val="22"/>
          <w:shd w:val="clear" w:color="auto" w:fill="FFFF99"/>
          <w:rtl/>
        </w:rPr>
        <w:t>ו;</w:t>
      </w:r>
      <w:bookmarkEnd w:id="110"/>
    </w:p>
    <w:p w:rsidR="00660265" w:rsidRDefault="00660265">
      <w:pPr>
        <w:pStyle w:val="P00"/>
        <w:spacing w:before="72"/>
        <w:ind w:left="0" w:right="1134"/>
        <w:rPr>
          <w:rStyle w:val="default"/>
          <w:rFonts w:cs="FrankRuehl" w:hint="cs"/>
          <w:rtl/>
        </w:rPr>
      </w:pPr>
      <w:r>
        <w:rPr>
          <w:lang w:val="he-IL"/>
        </w:rPr>
        <w:pict>
          <v:rect id="_x0000_s2088" style="position:absolute;left:0;text-align:left;margin-left:464.5pt;margin-top:8.05pt;width:75.05pt;height:41.75pt;z-index:251469824"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(תיקון מס' 17)</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ל"ח-</w:t>
                  </w:r>
                  <w:r>
                    <w:rPr>
                      <w:rFonts w:cs="Miriam"/>
                      <w:sz w:val="18"/>
                      <w:szCs w:val="18"/>
                      <w:rtl/>
                    </w:rPr>
                    <w:t>1979</w:t>
                  </w:r>
                </w:p>
                <w:p w:rsidR="006C3324" w:rsidRDefault="006C3324">
                  <w:pPr>
                    <w:spacing w:line="160" w:lineRule="exact"/>
                    <w:jc w:val="left"/>
                    <w:rPr>
                      <w:rFonts w:cs="Miriam"/>
                      <w:noProof/>
                      <w:sz w:val="18"/>
                      <w:szCs w:val="18"/>
                      <w:rtl/>
                    </w:rPr>
                  </w:pPr>
                  <w:r>
                    <w:rPr>
                      <w:rFonts w:cs="Miriam" w:hint="cs"/>
                      <w:sz w:val="18"/>
                      <w:szCs w:val="18"/>
                      <w:rtl/>
                    </w:rPr>
                    <w:t>(תיקון מס' 20)</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מ"א-</w:t>
                  </w:r>
                  <w:r>
                    <w:rPr>
                      <w:rFonts w:cs="Miriam"/>
                      <w:sz w:val="18"/>
                      <w:szCs w:val="18"/>
                      <w:rtl/>
                    </w:rPr>
                    <w:t>1981</w:t>
                  </w:r>
                </w:p>
              </w:txbxContent>
            </v:textbox>
            <w10:anchorlock/>
          </v:rect>
        </w:pict>
      </w:r>
      <w:r>
        <w:rPr>
          <w:rFonts w:cs="FrankRuehl"/>
          <w:sz w:val="26"/>
          <w:rtl/>
        </w:rPr>
        <w:tab/>
      </w:r>
      <w:r>
        <w:rPr>
          <w:rStyle w:val="default"/>
          <w:rFonts w:cs="FrankRuehl"/>
          <w:rtl/>
        </w:rPr>
        <w:t>"נ</w:t>
      </w:r>
      <w:r>
        <w:rPr>
          <w:rStyle w:val="default"/>
          <w:rFonts w:cs="FrankRuehl" w:hint="cs"/>
          <w:rtl/>
        </w:rPr>
        <w:t>כסי המ</w:t>
      </w:r>
      <w:r>
        <w:rPr>
          <w:rStyle w:val="default"/>
          <w:rFonts w:cs="FrankRuehl"/>
          <w:rtl/>
        </w:rPr>
        <w:t>פע</w:t>
      </w:r>
      <w:r>
        <w:rPr>
          <w:rStyle w:val="default"/>
          <w:rFonts w:cs="FrankRuehl" w:hint="cs"/>
          <w:rtl/>
        </w:rPr>
        <w:t xml:space="preserve">ל" </w:t>
      </w:r>
      <w:r>
        <w:rPr>
          <w:rStyle w:val="default"/>
          <w:rFonts w:cs="FrankRuehl"/>
          <w:rtl/>
        </w:rPr>
        <w:t xml:space="preserve">– </w:t>
      </w:r>
      <w:r>
        <w:rPr>
          <w:rStyle w:val="default"/>
          <w:rFonts w:cs="FrankRuehl" w:hint="cs"/>
          <w:rtl/>
        </w:rPr>
        <w:t>בנינים</w:t>
      </w:r>
      <w:r>
        <w:rPr>
          <w:rStyle w:val="default"/>
          <w:rFonts w:cs="FrankRuehl"/>
          <w:rtl/>
        </w:rPr>
        <w:t>, מ</w:t>
      </w:r>
      <w:r>
        <w:rPr>
          <w:rStyle w:val="default"/>
          <w:rFonts w:cs="FrankRuehl" w:hint="cs"/>
          <w:rtl/>
        </w:rPr>
        <w:t xml:space="preserve">כונות וציוד אחר </w:t>
      </w:r>
      <w:r>
        <w:rPr>
          <w:rStyle w:val="default"/>
          <w:rFonts w:cs="FrankRuehl"/>
          <w:rtl/>
        </w:rPr>
        <w:t xml:space="preserve">– </w:t>
      </w:r>
      <w:r>
        <w:rPr>
          <w:rStyle w:val="default"/>
          <w:rFonts w:cs="FrankRuehl" w:hint="cs"/>
          <w:rtl/>
        </w:rPr>
        <w:t>למעט ר</w:t>
      </w:r>
      <w:r>
        <w:rPr>
          <w:rStyle w:val="default"/>
          <w:rFonts w:cs="FrankRuehl"/>
          <w:rtl/>
        </w:rPr>
        <w:t>כב</w:t>
      </w:r>
      <w:r>
        <w:rPr>
          <w:rStyle w:val="default"/>
          <w:rFonts w:cs="FrankRuehl" w:hint="cs"/>
          <w:rtl/>
        </w:rPr>
        <w:t xml:space="preserve"> מנועי פרטי כמשמעותו בפקודת התעבורה </w:t>
      </w:r>
      <w:r>
        <w:rPr>
          <w:rStyle w:val="default"/>
          <w:rFonts w:cs="FrankRuehl"/>
          <w:rtl/>
        </w:rPr>
        <w:t xml:space="preserve">– </w:t>
      </w:r>
      <w:r>
        <w:rPr>
          <w:rStyle w:val="default"/>
          <w:rFonts w:cs="FrankRuehl" w:hint="cs"/>
          <w:rtl/>
        </w:rPr>
        <w:t>שהם בב</w:t>
      </w:r>
      <w:r>
        <w:rPr>
          <w:rStyle w:val="default"/>
          <w:rFonts w:cs="FrankRuehl"/>
          <w:rtl/>
        </w:rPr>
        <w:t>על</w:t>
      </w:r>
      <w:r>
        <w:rPr>
          <w:rStyle w:val="default"/>
          <w:rFonts w:cs="FrankRuehl" w:hint="cs"/>
          <w:rtl/>
        </w:rPr>
        <w:t>ותו של בעל המפעל המאושר ומשמשים את המפעל בהתאם לתכנית מאושרת, ול</w:t>
      </w:r>
      <w:r>
        <w:rPr>
          <w:rStyle w:val="default"/>
          <w:rFonts w:cs="FrankRuehl"/>
          <w:rtl/>
        </w:rPr>
        <w:t>א</w:t>
      </w:r>
      <w:r>
        <w:rPr>
          <w:rStyle w:val="default"/>
          <w:rFonts w:cs="FrankRuehl" w:hint="cs"/>
          <w:rtl/>
        </w:rPr>
        <w:t xml:space="preserve"> </w:t>
      </w:r>
      <w:r>
        <w:rPr>
          <w:rStyle w:val="default"/>
          <w:rFonts w:cs="FrankRuehl"/>
          <w:rtl/>
        </w:rPr>
        <w:t>ה</w:t>
      </w:r>
      <w:r>
        <w:rPr>
          <w:rStyle w:val="default"/>
          <w:rFonts w:cs="FrankRuehl" w:hint="cs"/>
          <w:rtl/>
        </w:rPr>
        <w:t>י</w:t>
      </w:r>
      <w:r>
        <w:rPr>
          <w:rStyle w:val="default"/>
          <w:rFonts w:cs="FrankRuehl"/>
          <w:rtl/>
        </w:rPr>
        <w:t>ה</w:t>
      </w:r>
      <w:r>
        <w:rPr>
          <w:rStyle w:val="default"/>
          <w:rFonts w:cs="FrankRuehl" w:hint="cs"/>
          <w:rtl/>
        </w:rPr>
        <w:t xml:space="preserve"> </w:t>
      </w:r>
      <w:r>
        <w:rPr>
          <w:rStyle w:val="default"/>
          <w:rFonts w:cs="FrankRuehl"/>
          <w:rtl/>
        </w:rPr>
        <w:t>ב</w:t>
      </w:r>
      <w:r>
        <w:rPr>
          <w:rStyle w:val="default"/>
          <w:rFonts w:cs="FrankRuehl" w:hint="cs"/>
          <w:rtl/>
        </w:rPr>
        <w:t>הם כל שימוש קודם, ולרבות נכסים שהובאו</w:t>
      </w:r>
      <w:r>
        <w:rPr>
          <w:rStyle w:val="default"/>
          <w:rFonts w:cs="FrankRuehl"/>
          <w:rtl/>
        </w:rPr>
        <w:t xml:space="preserve"> לישראל </w:t>
      </w:r>
      <w:r>
        <w:rPr>
          <w:rStyle w:val="default"/>
          <w:rFonts w:cs="FrankRuehl" w:hint="cs"/>
          <w:rtl/>
        </w:rPr>
        <w:t>באישור המינהלה לענין זה כש</w:t>
      </w:r>
      <w:r>
        <w:rPr>
          <w:rStyle w:val="default"/>
          <w:rFonts w:cs="FrankRuehl"/>
          <w:rtl/>
        </w:rPr>
        <w:t>הם</w:t>
      </w:r>
      <w:r>
        <w:rPr>
          <w:rStyle w:val="default"/>
          <w:rFonts w:cs="FrankRuehl" w:hint="cs"/>
          <w:rtl/>
        </w:rPr>
        <w:t xml:space="preserve"> משומש</w:t>
      </w:r>
      <w:r>
        <w:rPr>
          <w:rStyle w:val="default"/>
          <w:rFonts w:cs="FrankRuehl"/>
          <w:rtl/>
        </w:rPr>
        <w:t>ים</w:t>
      </w:r>
      <w:r>
        <w:rPr>
          <w:rStyle w:val="default"/>
          <w:rFonts w:cs="FrankRuehl" w:hint="cs"/>
          <w:rtl/>
        </w:rPr>
        <w:t xml:space="preserve"> ולא היה בהם שימוש קודם בי</w:t>
      </w:r>
      <w:r>
        <w:rPr>
          <w:rStyle w:val="default"/>
          <w:rFonts w:cs="FrankRuehl"/>
          <w:rtl/>
        </w:rPr>
        <w:t>ש</w:t>
      </w:r>
      <w:r>
        <w:rPr>
          <w:rStyle w:val="default"/>
          <w:rFonts w:cs="FrankRuehl" w:hint="cs"/>
          <w:rtl/>
        </w:rPr>
        <w:t>ראל ולר</w:t>
      </w:r>
      <w:r>
        <w:rPr>
          <w:rStyle w:val="default"/>
          <w:rFonts w:cs="FrankRuehl"/>
          <w:rtl/>
        </w:rPr>
        <w:t>בו</w:t>
      </w:r>
      <w:r>
        <w:rPr>
          <w:rStyle w:val="default"/>
          <w:rFonts w:cs="FrankRuehl" w:hint="cs"/>
          <w:rtl/>
        </w:rPr>
        <w:t>ת מבנים וציוד המצ</w:t>
      </w:r>
      <w:r>
        <w:rPr>
          <w:rStyle w:val="default"/>
          <w:rFonts w:cs="FrankRuehl"/>
          <w:rtl/>
        </w:rPr>
        <w:t>ו</w:t>
      </w:r>
      <w:r>
        <w:rPr>
          <w:rStyle w:val="default"/>
          <w:rFonts w:cs="FrankRuehl" w:hint="cs"/>
          <w:rtl/>
        </w:rPr>
        <w:t>י</w:t>
      </w:r>
      <w:r>
        <w:rPr>
          <w:rStyle w:val="default"/>
          <w:rFonts w:cs="FrankRuehl"/>
          <w:rtl/>
        </w:rPr>
        <w:t>י</w:t>
      </w:r>
      <w:r>
        <w:rPr>
          <w:rStyle w:val="default"/>
          <w:rFonts w:cs="FrankRuehl" w:hint="cs"/>
          <w:rtl/>
        </w:rPr>
        <w:t>ם בתחומי המפעל ומשמשים מרכזי הכשרה מקצועית או בתי ספר תעשייתיים, או מעונות יום לילדי העובדים.</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11" w:name="Rov207"/>
      <w:r w:rsidRPr="009156DD">
        <w:rPr>
          <w:rStyle w:val="default"/>
          <w:rFonts w:cs="FrankRuehl" w:hint="cs"/>
          <w:vanish/>
          <w:color w:val="FF0000"/>
          <w:sz w:val="20"/>
          <w:szCs w:val="20"/>
          <w:shd w:val="clear" w:color="auto" w:fill="FFFF99"/>
          <w:rtl/>
        </w:rPr>
        <w:t>מיום 30.7.1978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321" w:history="1">
        <w:r w:rsidRPr="009156DD">
          <w:rPr>
            <w:rStyle w:val="Hyperlink"/>
            <w:rFonts w:cs="FrankRuehl" w:hint="cs"/>
            <w:vanish/>
            <w:szCs w:val="20"/>
            <w:shd w:val="clear" w:color="auto" w:fill="FFFF99"/>
            <w:rtl/>
          </w:rPr>
          <w:t>ס"ח תשל"ח מס' 905</w:t>
        </w:r>
      </w:hyperlink>
      <w:r w:rsidRPr="009156DD">
        <w:rPr>
          <w:rStyle w:val="default"/>
          <w:rFonts w:cs="FrankRuehl" w:hint="cs"/>
          <w:vanish/>
          <w:sz w:val="20"/>
          <w:szCs w:val="20"/>
          <w:shd w:val="clear" w:color="auto" w:fill="FFFF99"/>
          <w:rtl/>
        </w:rPr>
        <w:t xml:space="preserve"> מיום 30.7.1978 עמ' 168 (</w:t>
      </w:r>
      <w:hyperlink r:id="rId322" w:history="1">
        <w:r w:rsidRPr="009156DD">
          <w:rPr>
            <w:rStyle w:val="Hyperlink"/>
            <w:rFonts w:cs="FrankRuehl" w:hint="cs"/>
            <w:vanish/>
            <w:szCs w:val="20"/>
            <w:shd w:val="clear" w:color="auto" w:fill="FFFF99"/>
            <w:rtl/>
          </w:rPr>
          <w:t>ה"ח 1346</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"נכסי המפעל"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בנינים, מכונות וציוד אחר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למעט רכב מנועי פרטי כמשמעותו בפקודת התעבורה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שהם בבעלותו של בעל המפעל המאושר ומשמשים את המפעל בהתאם לתכנית מאושרת, ולא היה בהם כל שימוש קודם, ולרבות נכסים שהובאו לישראל באישור המינהלה לענין זה כשהם משומשים ולא היה בהם שימוש קודם בישראל </w:t>
      </w:r>
      <w:r w:rsidRPr="009156DD">
        <w:rPr>
          <w:rStyle w:val="default"/>
          <w:rFonts w:cs="FrankRuehl" w:hint="cs"/>
          <w:vanish/>
          <w:sz w:val="22"/>
          <w:szCs w:val="22"/>
          <w:u w:val="single"/>
          <w:shd w:val="clear" w:color="auto" w:fill="FFFF99"/>
          <w:rtl/>
        </w:rPr>
        <w:t>ולרבות מבנים וציוד המצויים בתחומי המפעל ומשמשים מרכזי הכשרה מקצועית או בתי ספר תעשייתיים</w:t>
      </w:r>
      <w:r w:rsidRPr="009156DD">
        <w:rPr>
          <w:rStyle w:val="default"/>
          <w:rFonts w:cs="FrankRuehl" w:hint="cs"/>
          <w:vanish/>
          <w:sz w:val="22"/>
          <w:szCs w:val="22"/>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15.6.1981</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323" w:history="1">
        <w:r w:rsidRPr="009156DD">
          <w:rPr>
            <w:rStyle w:val="Hyperlink"/>
            <w:rFonts w:cs="FrankRuehl" w:hint="cs"/>
            <w:vanish/>
            <w:szCs w:val="20"/>
            <w:shd w:val="clear" w:color="auto" w:fill="FFFF99"/>
            <w:rtl/>
          </w:rPr>
          <w:t>ס"ח תשמ"א מס' 1030</w:t>
        </w:r>
      </w:hyperlink>
      <w:r w:rsidRPr="009156DD">
        <w:rPr>
          <w:rStyle w:val="default"/>
          <w:rFonts w:cs="FrankRuehl" w:hint="cs"/>
          <w:vanish/>
          <w:sz w:val="20"/>
          <w:szCs w:val="20"/>
          <w:shd w:val="clear" w:color="auto" w:fill="FFFF99"/>
          <w:rtl/>
        </w:rPr>
        <w:t xml:space="preserve"> מיום 15.6.1981 עמ' 307 (</w:t>
      </w:r>
      <w:hyperlink r:id="rId324" w:history="1">
        <w:r w:rsidRPr="009156DD">
          <w:rPr>
            <w:rStyle w:val="Hyperlink"/>
            <w:rFonts w:cs="FrankRuehl" w:hint="cs"/>
            <w:vanish/>
            <w:szCs w:val="20"/>
            <w:shd w:val="clear" w:color="auto" w:fill="FFFF99"/>
            <w:rtl/>
          </w:rPr>
          <w:t>ה"ח 1528</w:t>
        </w:r>
      </w:hyperlink>
      <w:r w:rsidRPr="009156DD">
        <w:rPr>
          <w:rStyle w:val="default"/>
          <w:rFonts w:cs="FrankRuehl" w:hint="cs"/>
          <w:vanish/>
          <w:sz w:val="20"/>
          <w:szCs w:val="20"/>
          <w:shd w:val="clear" w:color="auto" w:fill="FFFF99"/>
          <w:rtl/>
        </w:rPr>
        <w:t>)</w:t>
      </w:r>
    </w:p>
    <w:p w:rsidR="00660265" w:rsidRDefault="00660265">
      <w:pPr>
        <w:pStyle w:val="P00"/>
        <w:ind w:left="0" w:right="1134"/>
        <w:rPr>
          <w:rStyle w:val="default"/>
          <w:rFonts w:cs="FrankRuehl" w:hint="cs"/>
          <w:sz w:val="2"/>
          <w:szCs w:val="2"/>
          <w:shd w:val="clear" w:color="auto" w:fill="FFFF99"/>
          <w:rtl/>
        </w:rPr>
      </w:pPr>
      <w:r w:rsidRPr="009156DD">
        <w:rPr>
          <w:rStyle w:val="default"/>
          <w:rFonts w:cs="FrankRuehl" w:hint="cs"/>
          <w:vanish/>
          <w:sz w:val="22"/>
          <w:szCs w:val="22"/>
          <w:shd w:val="clear" w:color="auto" w:fill="FFFF99"/>
          <w:rtl/>
        </w:rPr>
        <w:tab/>
        <w:t xml:space="preserve">"נכסי המפעל"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בנינים, מכונות וציוד אחר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למעט רכב מנועי פרטי כמשמעותו בפקודת התעבורה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שהם בבעלותו של בעל המפעל המאושר ומשמשים את המפעל בהתאם לתכנית מאושרת, ולא היה בהם כל שימוש קודם, ולרבות נכסים שהובאו לישראל באישור המינהלה לענין זה כשהם משומשים ולא היה בהם שימוש קודם בישראל ולרבות מבנים וציוד המצויים בתחומי המפעל ומשמשים מרכזי הכשרה מקצועית או בתי ספר תעשייתיים </w:t>
      </w:r>
      <w:r w:rsidRPr="009156DD">
        <w:rPr>
          <w:rStyle w:val="default"/>
          <w:rFonts w:cs="FrankRuehl" w:hint="cs"/>
          <w:vanish/>
          <w:sz w:val="22"/>
          <w:szCs w:val="22"/>
          <w:u w:val="single"/>
          <w:shd w:val="clear" w:color="auto" w:fill="FFFF99"/>
          <w:rtl/>
        </w:rPr>
        <w:t>או מעונות יום לילדי העובדים</w:t>
      </w:r>
      <w:r w:rsidRPr="009156DD">
        <w:rPr>
          <w:rStyle w:val="default"/>
          <w:rFonts w:cs="FrankRuehl" w:hint="cs"/>
          <w:vanish/>
          <w:sz w:val="22"/>
          <w:szCs w:val="22"/>
          <w:shd w:val="clear" w:color="auto" w:fill="FFFF99"/>
          <w:rtl/>
        </w:rPr>
        <w:t>;</w:t>
      </w:r>
      <w:bookmarkEnd w:id="111"/>
    </w:p>
    <w:p w:rsidR="00660265" w:rsidRDefault="00660265">
      <w:pPr>
        <w:pStyle w:val="P00"/>
        <w:spacing w:before="72"/>
        <w:ind w:left="0" w:right="1134"/>
        <w:rPr>
          <w:rStyle w:val="default"/>
          <w:rFonts w:cs="FrankRuehl" w:hint="cs"/>
          <w:rtl/>
        </w:rPr>
      </w:pPr>
      <w:r>
        <w:rPr>
          <w:lang w:val="he-IL"/>
        </w:rPr>
        <w:pict>
          <v:rect id="_x0000_s2089" style="position:absolute;left:0;text-align:left;margin-left:464.5pt;margin-top:8.05pt;width:75.05pt;height:32pt;z-index:251470848"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(תיקון מס' 14)</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p w:rsidR="006C3324" w:rsidRDefault="006C3324">
                  <w:pPr>
                    <w:spacing w:line="160" w:lineRule="exact"/>
                    <w:jc w:val="left"/>
                    <w:rPr>
                      <w:rFonts w:cs="Miriam"/>
                      <w:noProof/>
                      <w:sz w:val="18"/>
                      <w:szCs w:val="18"/>
                      <w:rtl/>
                    </w:rPr>
                  </w:pPr>
                  <w:r>
                    <w:rPr>
                      <w:rFonts w:cs="Miriam" w:hint="cs"/>
                      <w:sz w:val="18"/>
                      <w:szCs w:val="18"/>
                      <w:rtl/>
                    </w:rPr>
                    <w:t>(תיקון מס' 17)</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ל"ח-</w:t>
                  </w:r>
                  <w:r>
                    <w:rPr>
                      <w:rFonts w:cs="Miriam"/>
                      <w:sz w:val="18"/>
                      <w:szCs w:val="18"/>
                      <w:rtl/>
                    </w:rPr>
                    <w:t>1978</w:t>
                  </w:r>
                </w:p>
              </w:txbxContent>
            </v:textbox>
            <w10:anchorlock/>
          </v:rect>
        </w:pict>
      </w:r>
      <w:r>
        <w:rPr>
          <w:rFonts w:cs="FrankRuehl"/>
          <w:sz w:val="26"/>
          <w:rtl/>
        </w:rPr>
        <w:tab/>
      </w:r>
      <w:r>
        <w:rPr>
          <w:rStyle w:val="default"/>
          <w:rFonts w:cs="FrankRuehl"/>
          <w:rtl/>
        </w:rPr>
        <w:t>"צ</w:t>
      </w:r>
      <w:r>
        <w:rPr>
          <w:rStyle w:val="default"/>
          <w:rFonts w:cs="FrankRuehl" w:hint="cs"/>
          <w:rtl/>
        </w:rPr>
        <w:t>י</w:t>
      </w:r>
      <w:r>
        <w:rPr>
          <w:rStyle w:val="default"/>
          <w:rFonts w:cs="FrankRuehl"/>
          <w:rtl/>
        </w:rPr>
        <w:t>וד</w:t>
      </w:r>
      <w:r>
        <w:rPr>
          <w:rStyle w:val="default"/>
          <w:rFonts w:cs="FrankRuehl" w:hint="cs"/>
          <w:rtl/>
        </w:rPr>
        <w:t xml:space="preserve"> לה</w:t>
      </w:r>
      <w:r>
        <w:rPr>
          <w:rStyle w:val="default"/>
          <w:rFonts w:cs="FrankRuehl"/>
          <w:rtl/>
        </w:rPr>
        <w:t>שכ</w:t>
      </w:r>
      <w:r>
        <w:rPr>
          <w:rStyle w:val="default"/>
          <w:rFonts w:cs="FrankRuehl" w:hint="cs"/>
          <w:rtl/>
        </w:rPr>
        <w:t>ר</w:t>
      </w:r>
      <w:r>
        <w:rPr>
          <w:rStyle w:val="default"/>
          <w:rFonts w:cs="FrankRuehl"/>
          <w:rtl/>
        </w:rPr>
        <w:t xml:space="preserve">ה" – </w:t>
      </w:r>
      <w:r>
        <w:rPr>
          <w:rStyle w:val="default"/>
          <w:rFonts w:cs="FrankRuehl" w:hint="cs"/>
          <w:rtl/>
        </w:rPr>
        <w:t>מכונות</w:t>
      </w:r>
      <w:r>
        <w:rPr>
          <w:rStyle w:val="default"/>
          <w:rFonts w:cs="FrankRuehl"/>
          <w:rtl/>
        </w:rPr>
        <w:t xml:space="preserve"> ו</w:t>
      </w:r>
      <w:r>
        <w:rPr>
          <w:rStyle w:val="default"/>
          <w:rFonts w:cs="FrankRuehl" w:hint="cs"/>
          <w:rtl/>
        </w:rPr>
        <w:t xml:space="preserve">ציוד אחר </w:t>
      </w:r>
      <w:r>
        <w:rPr>
          <w:rStyle w:val="default"/>
          <w:rFonts w:cs="FrankRuehl"/>
          <w:rtl/>
        </w:rPr>
        <w:t xml:space="preserve">– </w:t>
      </w:r>
      <w:r>
        <w:rPr>
          <w:rStyle w:val="default"/>
          <w:rFonts w:cs="FrankRuehl" w:hint="cs"/>
          <w:rtl/>
        </w:rPr>
        <w:t>למעט ר</w:t>
      </w:r>
      <w:r>
        <w:rPr>
          <w:rStyle w:val="default"/>
          <w:rFonts w:cs="FrankRuehl"/>
          <w:rtl/>
        </w:rPr>
        <w:t>כב</w:t>
      </w:r>
      <w:r>
        <w:rPr>
          <w:rStyle w:val="default"/>
          <w:rFonts w:cs="FrankRuehl" w:hint="cs"/>
          <w:rtl/>
        </w:rPr>
        <w:t xml:space="preserve"> מנועי פרטי כמשמעותו בפקודת התעבורה </w:t>
      </w:r>
      <w:r>
        <w:rPr>
          <w:rStyle w:val="default"/>
          <w:rFonts w:cs="FrankRuehl"/>
          <w:rtl/>
        </w:rPr>
        <w:t xml:space="preserve">– </w:t>
      </w:r>
      <w:r>
        <w:rPr>
          <w:rStyle w:val="default"/>
          <w:rFonts w:cs="FrankRuehl" w:hint="cs"/>
          <w:rtl/>
        </w:rPr>
        <w:t>שהם בב</w:t>
      </w:r>
      <w:r>
        <w:rPr>
          <w:rStyle w:val="default"/>
          <w:rFonts w:cs="FrankRuehl"/>
          <w:rtl/>
        </w:rPr>
        <w:t>על</w:t>
      </w:r>
      <w:r>
        <w:rPr>
          <w:rStyle w:val="default"/>
          <w:rFonts w:cs="FrankRuehl" w:hint="cs"/>
          <w:rtl/>
        </w:rPr>
        <w:t>ותו של מפעל להשכרת ציוד, אשר בהתאם לתכניתו המאושרת הם מיועדים להשכרה למפעלים מאושרים והוכח ל</w:t>
      </w:r>
      <w:r>
        <w:rPr>
          <w:rStyle w:val="default"/>
          <w:rFonts w:cs="FrankRuehl"/>
          <w:rtl/>
        </w:rPr>
        <w:t>מ</w:t>
      </w:r>
      <w:r>
        <w:rPr>
          <w:rStyle w:val="default"/>
          <w:rFonts w:cs="FrankRuehl" w:hint="cs"/>
          <w:rtl/>
        </w:rPr>
        <w:t>נ</w:t>
      </w:r>
      <w:r>
        <w:rPr>
          <w:rStyle w:val="default"/>
          <w:rFonts w:cs="FrankRuehl"/>
          <w:rtl/>
        </w:rPr>
        <w:t>ה</w:t>
      </w:r>
      <w:r>
        <w:rPr>
          <w:rStyle w:val="default"/>
          <w:rFonts w:cs="FrankRuehl" w:hint="cs"/>
          <w:rtl/>
        </w:rPr>
        <w:t>ל</w:t>
      </w:r>
      <w:r>
        <w:rPr>
          <w:rStyle w:val="default"/>
          <w:rFonts w:cs="FrankRuehl"/>
          <w:rtl/>
        </w:rPr>
        <w:t xml:space="preserve"> </w:t>
      </w:r>
      <w:r>
        <w:rPr>
          <w:rStyle w:val="default"/>
          <w:rFonts w:cs="FrankRuehl" w:hint="cs"/>
          <w:rtl/>
        </w:rPr>
        <w:t>כ</w:t>
      </w:r>
      <w:r>
        <w:rPr>
          <w:rStyle w:val="default"/>
          <w:rFonts w:cs="FrankRuehl"/>
          <w:rtl/>
        </w:rPr>
        <w:t>י</w:t>
      </w:r>
      <w:r>
        <w:rPr>
          <w:rStyle w:val="default"/>
          <w:rFonts w:cs="FrankRuehl" w:hint="cs"/>
          <w:rtl/>
        </w:rPr>
        <w:t xml:space="preserve"> </w:t>
      </w:r>
      <w:r>
        <w:rPr>
          <w:rStyle w:val="default"/>
          <w:rFonts w:cs="FrankRuehl"/>
          <w:rtl/>
        </w:rPr>
        <w:t>–</w:t>
      </w:r>
    </w:p>
    <w:p w:rsidR="00660265" w:rsidRDefault="00660265">
      <w:pPr>
        <w:pStyle w:val="P22"/>
        <w:spacing w:before="72"/>
        <w:ind w:left="1021" w:right="1134"/>
        <w:rPr>
          <w:rStyle w:val="default"/>
          <w:rFonts w:cs="FrankRuehl"/>
          <w:rtl/>
        </w:rPr>
      </w:pPr>
      <w:r>
        <w:rPr>
          <w:lang w:val="he-IL"/>
        </w:rPr>
        <w:pict>
          <v:rect id="_x0000_s2090" style="position:absolute;left:0;text-align:left;margin-left:464.5pt;margin-top:8.05pt;width:75.05pt;height:16pt;z-index:251471872"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(תיקון מס' 17)</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ל"ח-</w:t>
                  </w:r>
                  <w:r>
                    <w:rPr>
                      <w:rFonts w:cs="Miriam"/>
                      <w:sz w:val="18"/>
                      <w:szCs w:val="18"/>
                      <w:rtl/>
                    </w:rPr>
                    <w:t>1978</w:t>
                  </w:r>
                </w:p>
              </w:txbxContent>
            </v:textbox>
            <w10:anchorlock/>
          </v:rect>
        </w:pict>
      </w:r>
      <w:r>
        <w:rPr>
          <w:rStyle w:val="default"/>
          <w:rFonts w:cs="FrankRuehl"/>
          <w:rtl/>
        </w:rPr>
        <w:t>(1)</w:t>
      </w:r>
      <w:r>
        <w:rPr>
          <w:rStyle w:val="default"/>
          <w:rFonts w:cs="FrankRuehl"/>
          <w:rtl/>
        </w:rPr>
        <w:tab/>
        <w:t>ה</w:t>
      </w:r>
      <w:r>
        <w:rPr>
          <w:rStyle w:val="default"/>
          <w:rFonts w:cs="FrankRuehl" w:hint="cs"/>
          <w:rtl/>
        </w:rPr>
        <w:t>ם הושכ</w:t>
      </w:r>
      <w:r>
        <w:rPr>
          <w:rStyle w:val="default"/>
          <w:rFonts w:cs="FrankRuehl"/>
          <w:rtl/>
        </w:rPr>
        <w:t>רו</w:t>
      </w:r>
      <w:r>
        <w:rPr>
          <w:rStyle w:val="default"/>
          <w:rFonts w:cs="FrankRuehl" w:hint="cs"/>
          <w:rtl/>
        </w:rPr>
        <w:t xml:space="preserve"> לראשונה למפעל</w:t>
      </w:r>
      <w:r>
        <w:rPr>
          <w:rStyle w:val="default"/>
          <w:rFonts w:cs="FrankRuehl"/>
          <w:rtl/>
        </w:rPr>
        <w:t xml:space="preserve"> </w:t>
      </w:r>
      <w:r>
        <w:rPr>
          <w:rStyle w:val="default"/>
          <w:rFonts w:cs="FrankRuehl" w:hint="cs"/>
          <w:rtl/>
        </w:rPr>
        <w:t>מאושר, ל</w:t>
      </w:r>
      <w:r>
        <w:rPr>
          <w:rStyle w:val="default"/>
          <w:rFonts w:cs="FrankRuehl"/>
          <w:rtl/>
        </w:rPr>
        <w:t>פ</w:t>
      </w:r>
      <w:r>
        <w:rPr>
          <w:rStyle w:val="default"/>
          <w:rFonts w:cs="FrankRuehl" w:hint="cs"/>
          <w:rtl/>
        </w:rPr>
        <w:t>ני תום התקופה לביצוע התכנית כפ</w:t>
      </w:r>
      <w:r>
        <w:rPr>
          <w:rStyle w:val="default"/>
          <w:rFonts w:cs="FrankRuehl"/>
          <w:rtl/>
        </w:rPr>
        <w:t xml:space="preserve">י </w:t>
      </w:r>
      <w:r>
        <w:rPr>
          <w:rStyle w:val="default"/>
          <w:rFonts w:cs="FrankRuehl" w:hint="cs"/>
          <w:rtl/>
        </w:rPr>
        <w:t>שנקבעה</w:t>
      </w:r>
      <w:r>
        <w:rPr>
          <w:rStyle w:val="default"/>
          <w:rFonts w:cs="FrankRuehl"/>
          <w:rtl/>
        </w:rPr>
        <w:t xml:space="preserve"> ב</w:t>
      </w:r>
      <w:r>
        <w:rPr>
          <w:rStyle w:val="default"/>
          <w:rFonts w:cs="FrankRuehl" w:hint="cs"/>
          <w:rtl/>
        </w:rPr>
        <w:t>כ</w:t>
      </w:r>
      <w:r>
        <w:rPr>
          <w:rStyle w:val="default"/>
          <w:rFonts w:cs="FrankRuehl"/>
          <w:rtl/>
        </w:rPr>
        <w:t>ת</w:t>
      </w:r>
      <w:r>
        <w:rPr>
          <w:rStyle w:val="default"/>
          <w:rFonts w:cs="FrankRuehl" w:hint="cs"/>
          <w:rtl/>
        </w:rPr>
        <w:t>ב ה</w:t>
      </w:r>
      <w:r>
        <w:rPr>
          <w:rStyle w:val="default"/>
          <w:rFonts w:cs="FrankRuehl"/>
          <w:rtl/>
        </w:rPr>
        <w:t>א</w:t>
      </w:r>
      <w:r>
        <w:rPr>
          <w:rStyle w:val="default"/>
          <w:rFonts w:cs="FrankRuehl" w:hint="cs"/>
          <w:rtl/>
        </w:rPr>
        <w:t>ישור של אותו מפעל, ואילו אותו מפעל היה בעלם היה זכאי למענק השקעה בשלהם;</w:t>
      </w:r>
    </w:p>
    <w:p w:rsidR="00660265" w:rsidRDefault="00660265">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השכרה</w:t>
      </w:r>
      <w:r>
        <w:rPr>
          <w:rStyle w:val="default"/>
          <w:rFonts w:cs="FrankRuehl"/>
          <w:rtl/>
        </w:rPr>
        <w:t xml:space="preserve"> </w:t>
      </w:r>
      <w:r>
        <w:rPr>
          <w:rStyle w:val="default"/>
          <w:rFonts w:cs="FrankRuehl" w:hint="cs"/>
          <w:rtl/>
        </w:rPr>
        <w:t>ה</w:t>
      </w:r>
      <w:r>
        <w:rPr>
          <w:rStyle w:val="default"/>
          <w:rFonts w:cs="FrankRuehl"/>
          <w:rtl/>
        </w:rPr>
        <w:t>י</w:t>
      </w:r>
      <w:r>
        <w:rPr>
          <w:rStyle w:val="default"/>
          <w:rFonts w:cs="FrankRuehl" w:hint="cs"/>
          <w:rtl/>
        </w:rPr>
        <w:t>א</w:t>
      </w:r>
      <w:r>
        <w:rPr>
          <w:rStyle w:val="default"/>
          <w:rFonts w:cs="FrankRuehl"/>
          <w:rtl/>
        </w:rPr>
        <w:t xml:space="preserve"> ב</w:t>
      </w:r>
      <w:r>
        <w:rPr>
          <w:rStyle w:val="default"/>
          <w:rFonts w:cs="FrankRuehl" w:hint="cs"/>
          <w:rtl/>
        </w:rPr>
        <w:t>התאם לתנאי האישור של המפעל להשכרת</w:t>
      </w:r>
      <w:r>
        <w:rPr>
          <w:rStyle w:val="default"/>
          <w:rFonts w:cs="FrankRuehl"/>
          <w:rtl/>
        </w:rPr>
        <w:t xml:space="preserve"> ציו</w:t>
      </w:r>
      <w:r>
        <w:rPr>
          <w:rStyle w:val="default"/>
          <w:rFonts w:cs="FrankRuehl" w:hint="cs"/>
          <w:rtl/>
        </w:rPr>
        <w:t>ד;</w:t>
      </w:r>
    </w:p>
    <w:p w:rsidR="00660265" w:rsidRDefault="00660265">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כתב הא</w:t>
      </w:r>
      <w:r>
        <w:rPr>
          <w:rStyle w:val="default"/>
          <w:rFonts w:cs="FrankRuehl"/>
          <w:rtl/>
        </w:rPr>
        <w:t>יש</w:t>
      </w:r>
      <w:r>
        <w:rPr>
          <w:rStyle w:val="default"/>
          <w:rFonts w:cs="FrankRuehl" w:hint="cs"/>
          <w:rtl/>
        </w:rPr>
        <w:t>ור של המפעל</w:t>
      </w:r>
      <w:r>
        <w:rPr>
          <w:rStyle w:val="default"/>
          <w:rFonts w:cs="FrankRuehl"/>
          <w:rtl/>
        </w:rPr>
        <w:t xml:space="preserve"> ה</w:t>
      </w:r>
      <w:r>
        <w:rPr>
          <w:rStyle w:val="default"/>
          <w:rFonts w:cs="FrankRuehl" w:hint="cs"/>
          <w:rtl/>
        </w:rPr>
        <w:t>שוכר צוי</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ש</w:t>
      </w:r>
      <w:r>
        <w:rPr>
          <w:rStyle w:val="default"/>
          <w:rFonts w:cs="FrankRuehl"/>
          <w:rtl/>
        </w:rPr>
        <w:t>ה</w:t>
      </w:r>
      <w:r>
        <w:rPr>
          <w:rStyle w:val="default"/>
          <w:rFonts w:cs="FrankRuehl" w:hint="cs"/>
          <w:rtl/>
        </w:rPr>
        <w:t>ו</w:t>
      </w:r>
      <w:r>
        <w:rPr>
          <w:rStyle w:val="default"/>
          <w:rFonts w:cs="FrankRuehl"/>
          <w:rtl/>
        </w:rPr>
        <w:t>א</w:t>
      </w:r>
      <w:r>
        <w:rPr>
          <w:rStyle w:val="default"/>
          <w:rFonts w:cs="FrankRuehl" w:hint="cs"/>
          <w:rtl/>
        </w:rPr>
        <w:t xml:space="preserve"> ישכור מכונות או ציוד מן הסוג ש</w:t>
      </w:r>
      <w:r>
        <w:rPr>
          <w:rStyle w:val="default"/>
          <w:rFonts w:cs="FrankRuehl"/>
          <w:rtl/>
        </w:rPr>
        <w:t>ש</w:t>
      </w:r>
      <w:r>
        <w:rPr>
          <w:rStyle w:val="default"/>
          <w:rFonts w:cs="FrankRuehl" w:hint="cs"/>
          <w:rtl/>
        </w:rPr>
        <w:t>כר;</w:t>
      </w:r>
    </w:p>
    <w:p w:rsidR="00660265" w:rsidRDefault="00660265">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ה</w:t>
      </w:r>
      <w:r>
        <w:rPr>
          <w:rStyle w:val="default"/>
          <w:rFonts w:cs="FrankRuehl" w:hint="cs"/>
          <w:rtl/>
        </w:rPr>
        <w:t>מכונות</w:t>
      </w:r>
      <w:r>
        <w:rPr>
          <w:rStyle w:val="default"/>
          <w:rFonts w:cs="FrankRuehl"/>
          <w:rtl/>
        </w:rPr>
        <w:t xml:space="preserve"> א</w:t>
      </w:r>
      <w:r>
        <w:rPr>
          <w:rStyle w:val="default"/>
          <w:rFonts w:cs="FrankRuehl" w:hint="cs"/>
          <w:rtl/>
        </w:rPr>
        <w:t>ו הציוד ל</w:t>
      </w:r>
      <w:r>
        <w:rPr>
          <w:rStyle w:val="default"/>
          <w:rFonts w:cs="FrankRuehl"/>
          <w:rtl/>
        </w:rPr>
        <w:t>א</w:t>
      </w:r>
      <w:r>
        <w:rPr>
          <w:rStyle w:val="default"/>
          <w:rFonts w:cs="FrankRuehl" w:hint="cs"/>
          <w:rtl/>
        </w:rPr>
        <w:t xml:space="preserve"> </w:t>
      </w:r>
      <w:r>
        <w:rPr>
          <w:rStyle w:val="default"/>
          <w:rFonts w:cs="FrankRuehl"/>
          <w:rtl/>
        </w:rPr>
        <w:t>נ</w:t>
      </w:r>
      <w:r>
        <w:rPr>
          <w:rStyle w:val="default"/>
          <w:rFonts w:cs="FrankRuehl" w:hint="cs"/>
          <w:rtl/>
        </w:rPr>
        <w:t>מכרו, לא ה</w:t>
      </w:r>
      <w:r>
        <w:rPr>
          <w:rStyle w:val="default"/>
          <w:rFonts w:cs="FrankRuehl"/>
          <w:rtl/>
        </w:rPr>
        <w:t>וש</w:t>
      </w:r>
      <w:r>
        <w:rPr>
          <w:rStyle w:val="default"/>
          <w:rFonts w:cs="FrankRuehl" w:hint="cs"/>
          <w:rtl/>
        </w:rPr>
        <w:t>כרו ול</w:t>
      </w:r>
      <w:r>
        <w:rPr>
          <w:rStyle w:val="default"/>
          <w:rFonts w:cs="FrankRuehl"/>
          <w:rtl/>
        </w:rPr>
        <w:t xml:space="preserve">א </w:t>
      </w:r>
      <w:r>
        <w:rPr>
          <w:rStyle w:val="default"/>
          <w:rFonts w:cs="FrankRuehl" w:hint="cs"/>
          <w:rtl/>
        </w:rPr>
        <w:t>הושאלו לפני שהושכרו לראשונה כאמור בפסקה (1), ואם הובאו לישראל באישור המינהלה לענין זה כש</w:t>
      </w:r>
      <w:r>
        <w:rPr>
          <w:rStyle w:val="default"/>
          <w:rFonts w:cs="FrankRuehl"/>
          <w:rtl/>
        </w:rPr>
        <w:t>הם</w:t>
      </w:r>
      <w:r>
        <w:rPr>
          <w:rStyle w:val="default"/>
          <w:rFonts w:cs="FrankRuehl" w:hint="cs"/>
          <w:rtl/>
        </w:rPr>
        <w:t xml:space="preserve"> מ</w:t>
      </w:r>
      <w:r>
        <w:rPr>
          <w:rStyle w:val="default"/>
          <w:rFonts w:cs="FrankRuehl"/>
          <w:rtl/>
        </w:rPr>
        <w:t>שו</w:t>
      </w:r>
      <w:r>
        <w:rPr>
          <w:rStyle w:val="default"/>
          <w:rFonts w:cs="FrankRuehl" w:hint="cs"/>
          <w:rtl/>
        </w:rPr>
        <w:t xml:space="preserve">משים </w:t>
      </w:r>
      <w:r>
        <w:rPr>
          <w:rStyle w:val="default"/>
          <w:rFonts w:cs="FrankRuehl"/>
          <w:rtl/>
        </w:rPr>
        <w:t>–</w:t>
      </w:r>
      <w:r>
        <w:rPr>
          <w:rStyle w:val="default"/>
          <w:rFonts w:cs="FrankRuehl" w:hint="cs"/>
          <w:rtl/>
        </w:rPr>
        <w:t xml:space="preserve"> לא היה בהם שימוש קודם בישראל;</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12" w:name="Rov286"/>
      <w:r w:rsidRPr="009156DD">
        <w:rPr>
          <w:rStyle w:val="default"/>
          <w:rFonts w:cs="FrankRuehl" w:hint="cs"/>
          <w:vanish/>
          <w:color w:val="FF0000"/>
          <w:sz w:val="20"/>
          <w:szCs w:val="20"/>
          <w:shd w:val="clear" w:color="auto" w:fill="FFFF99"/>
          <w:rtl/>
        </w:rPr>
        <w:t>מיום 1.4.1976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325" w:history="1">
        <w:r w:rsidRPr="009156DD">
          <w:rPr>
            <w:rStyle w:val="Hyperlink"/>
            <w:rFonts w:cs="FrankRuehl" w:hint="cs"/>
            <w:vanish/>
            <w:szCs w:val="20"/>
            <w:shd w:val="clear" w:color="auto" w:fill="FFFF99"/>
            <w:rtl/>
          </w:rPr>
          <w:t>ס"ח תשל"ו מס' 827</w:t>
        </w:r>
      </w:hyperlink>
      <w:r w:rsidRPr="009156DD">
        <w:rPr>
          <w:rStyle w:val="default"/>
          <w:rFonts w:cs="FrankRuehl" w:hint="cs"/>
          <w:vanish/>
          <w:sz w:val="20"/>
          <w:szCs w:val="20"/>
          <w:shd w:val="clear" w:color="auto" w:fill="FFFF99"/>
          <w:rtl/>
        </w:rPr>
        <w:t xml:space="preserve"> מיום 23.8.1976 עמ' 285 (</w:t>
      </w:r>
      <w:hyperlink r:id="rId326" w:history="1">
        <w:r w:rsidRPr="009156DD">
          <w:rPr>
            <w:rStyle w:val="Hyperlink"/>
            <w:rFonts w:cs="FrankRuehl" w:hint="cs"/>
            <w:vanish/>
            <w:szCs w:val="20"/>
            <w:shd w:val="clear" w:color="auto" w:fill="FFFF99"/>
            <w:rtl/>
          </w:rPr>
          <w:t>ה"ח 1245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הגדרת "ציוד להשכרה"</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30.7.1978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327" w:history="1">
        <w:r w:rsidRPr="009156DD">
          <w:rPr>
            <w:rStyle w:val="Hyperlink"/>
            <w:rFonts w:cs="FrankRuehl" w:hint="cs"/>
            <w:vanish/>
            <w:szCs w:val="20"/>
            <w:shd w:val="clear" w:color="auto" w:fill="FFFF99"/>
            <w:rtl/>
          </w:rPr>
          <w:t>ס"ח תשל"ח מס' 905</w:t>
        </w:r>
      </w:hyperlink>
      <w:r w:rsidRPr="009156DD">
        <w:rPr>
          <w:rStyle w:val="default"/>
          <w:rFonts w:cs="FrankRuehl" w:hint="cs"/>
          <w:vanish/>
          <w:sz w:val="20"/>
          <w:szCs w:val="20"/>
          <w:shd w:val="clear" w:color="auto" w:fill="FFFF99"/>
          <w:rtl/>
        </w:rPr>
        <w:t xml:space="preserve"> מיום 30.7.1978 עמ' 169 (</w:t>
      </w:r>
      <w:hyperlink r:id="rId328" w:history="1">
        <w:r w:rsidRPr="009156DD">
          <w:rPr>
            <w:rStyle w:val="Hyperlink"/>
            <w:rFonts w:cs="FrankRuehl" w:hint="cs"/>
            <w:vanish/>
            <w:szCs w:val="20"/>
            <w:shd w:val="clear" w:color="auto" w:fill="FFFF99"/>
            <w:rtl/>
          </w:rPr>
          <w:t>ה"ח 1346</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"צ</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וד</w:t>
      </w:r>
      <w:r w:rsidRPr="009156DD">
        <w:rPr>
          <w:rStyle w:val="default"/>
          <w:rFonts w:cs="FrankRuehl" w:hint="cs"/>
          <w:vanish/>
          <w:sz w:val="22"/>
          <w:szCs w:val="22"/>
          <w:shd w:val="clear" w:color="auto" w:fill="FFFF99"/>
          <w:rtl/>
        </w:rPr>
        <w:t xml:space="preserve"> לה</w:t>
      </w:r>
      <w:r w:rsidRPr="009156DD">
        <w:rPr>
          <w:rStyle w:val="default"/>
          <w:rFonts w:cs="FrankRuehl"/>
          <w:vanish/>
          <w:sz w:val="22"/>
          <w:szCs w:val="22"/>
          <w:shd w:val="clear" w:color="auto" w:fill="FFFF99"/>
          <w:rtl/>
        </w:rPr>
        <w:t>שכ</w:t>
      </w:r>
      <w:r w:rsidRPr="009156DD">
        <w:rPr>
          <w:rStyle w:val="default"/>
          <w:rFonts w:cs="FrankRuehl" w:hint="cs"/>
          <w:vanish/>
          <w:sz w:val="22"/>
          <w:szCs w:val="22"/>
          <w:shd w:val="clear" w:color="auto" w:fill="FFFF99"/>
          <w:rtl/>
        </w:rPr>
        <w:t>ר</w:t>
      </w:r>
      <w:r w:rsidRPr="009156DD">
        <w:rPr>
          <w:rStyle w:val="default"/>
          <w:rFonts w:cs="FrankRuehl"/>
          <w:vanish/>
          <w:sz w:val="22"/>
          <w:szCs w:val="22"/>
          <w:shd w:val="clear" w:color="auto" w:fill="FFFF99"/>
          <w:rtl/>
        </w:rPr>
        <w:t xml:space="preserve">ה" – </w:t>
      </w:r>
      <w:r w:rsidRPr="009156DD">
        <w:rPr>
          <w:rStyle w:val="default"/>
          <w:rFonts w:cs="FrankRuehl" w:hint="cs"/>
          <w:vanish/>
          <w:sz w:val="22"/>
          <w:szCs w:val="22"/>
          <w:shd w:val="clear" w:color="auto" w:fill="FFFF99"/>
          <w:rtl/>
        </w:rPr>
        <w:t>מכונות</w:t>
      </w:r>
      <w:r w:rsidRPr="009156DD">
        <w:rPr>
          <w:rStyle w:val="default"/>
          <w:rFonts w:cs="FrankRuehl"/>
          <w:vanish/>
          <w:sz w:val="22"/>
          <w:szCs w:val="22"/>
          <w:shd w:val="clear" w:color="auto" w:fill="FFFF99"/>
          <w:rtl/>
        </w:rPr>
        <w:t xml:space="preserve"> ו</w:t>
      </w:r>
      <w:r w:rsidRPr="009156DD">
        <w:rPr>
          <w:rStyle w:val="default"/>
          <w:rFonts w:cs="FrankRuehl" w:hint="cs"/>
          <w:vanish/>
          <w:sz w:val="22"/>
          <w:szCs w:val="22"/>
          <w:shd w:val="clear" w:color="auto" w:fill="FFFF99"/>
          <w:rtl/>
        </w:rPr>
        <w:t xml:space="preserve">ציוד אחר </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למעט ר</w:t>
      </w:r>
      <w:r w:rsidRPr="009156DD">
        <w:rPr>
          <w:rStyle w:val="default"/>
          <w:rFonts w:cs="FrankRuehl"/>
          <w:vanish/>
          <w:sz w:val="22"/>
          <w:szCs w:val="22"/>
          <w:shd w:val="clear" w:color="auto" w:fill="FFFF99"/>
          <w:rtl/>
        </w:rPr>
        <w:t>כב</w:t>
      </w:r>
      <w:r w:rsidRPr="009156DD">
        <w:rPr>
          <w:rStyle w:val="default"/>
          <w:rFonts w:cs="FrankRuehl" w:hint="cs"/>
          <w:vanish/>
          <w:sz w:val="22"/>
          <w:szCs w:val="22"/>
          <w:shd w:val="clear" w:color="auto" w:fill="FFFF99"/>
          <w:rtl/>
        </w:rPr>
        <w:t xml:space="preserve"> מנועי פרטי כמשמעותו בפקודת התעבורה </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שהם בב</w:t>
      </w:r>
      <w:r w:rsidRPr="009156DD">
        <w:rPr>
          <w:rStyle w:val="default"/>
          <w:rFonts w:cs="FrankRuehl"/>
          <w:vanish/>
          <w:sz w:val="22"/>
          <w:szCs w:val="22"/>
          <w:shd w:val="clear" w:color="auto" w:fill="FFFF99"/>
          <w:rtl/>
        </w:rPr>
        <w:t>על</w:t>
      </w:r>
      <w:r w:rsidRPr="009156DD">
        <w:rPr>
          <w:rStyle w:val="default"/>
          <w:rFonts w:cs="FrankRuehl" w:hint="cs"/>
          <w:vanish/>
          <w:sz w:val="22"/>
          <w:szCs w:val="22"/>
          <w:shd w:val="clear" w:color="auto" w:fill="FFFF99"/>
          <w:rtl/>
        </w:rPr>
        <w:t xml:space="preserve">ותו של מפעל להשכרת ציוד, אשר בהתאם לתכניתו המאושרת הם מיועדים להשכרה למפעלים מאושרים </w:t>
      </w:r>
      <w:r w:rsidRPr="009156DD">
        <w:rPr>
          <w:rStyle w:val="default"/>
          <w:rFonts w:cs="FrankRuehl" w:hint="cs"/>
          <w:strike/>
          <w:vanish/>
          <w:sz w:val="22"/>
          <w:szCs w:val="22"/>
          <w:shd w:val="clear" w:color="auto" w:fill="FFFF99"/>
          <w:rtl/>
        </w:rPr>
        <w:t>או מוכרים</w:t>
      </w:r>
      <w:r w:rsidRPr="009156DD">
        <w:rPr>
          <w:rStyle w:val="default"/>
          <w:rFonts w:cs="FrankRuehl" w:hint="cs"/>
          <w:vanish/>
          <w:sz w:val="22"/>
          <w:szCs w:val="22"/>
          <w:shd w:val="clear" w:color="auto" w:fill="FFFF99"/>
          <w:rtl/>
        </w:rPr>
        <w:t xml:space="preserve"> והוכח ל</w:t>
      </w:r>
      <w:r w:rsidRPr="009156DD">
        <w:rPr>
          <w:rStyle w:val="default"/>
          <w:rFonts w:cs="FrankRuehl"/>
          <w:vanish/>
          <w:sz w:val="22"/>
          <w:szCs w:val="22"/>
          <w:shd w:val="clear" w:color="auto" w:fill="FFFF99"/>
          <w:rtl/>
        </w:rPr>
        <w:t>מ</w:t>
      </w:r>
      <w:r w:rsidRPr="009156DD">
        <w:rPr>
          <w:rStyle w:val="default"/>
          <w:rFonts w:cs="FrankRuehl" w:hint="cs"/>
          <w:vanish/>
          <w:sz w:val="22"/>
          <w:szCs w:val="22"/>
          <w:shd w:val="clear" w:color="auto" w:fill="FFFF99"/>
          <w:rtl/>
        </w:rPr>
        <w:t>נ</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כ</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w:t>
      </w:r>
    </w:p>
    <w:p w:rsidR="00660265" w:rsidRPr="009156DD" w:rsidRDefault="00660265">
      <w:pPr>
        <w:pStyle w:val="P22"/>
        <w:spacing w:before="0"/>
        <w:ind w:left="1021" w:right="1134"/>
        <w:rPr>
          <w:rStyle w:val="default"/>
          <w:rFonts w:cs="FrankRuehl"/>
          <w:vanish/>
          <w:sz w:val="22"/>
          <w:szCs w:val="22"/>
          <w:shd w:val="clear" w:color="auto" w:fill="FFFF99"/>
          <w:rtl/>
        </w:rPr>
      </w:pPr>
      <w:r w:rsidRPr="009156DD">
        <w:rPr>
          <w:rStyle w:val="default"/>
          <w:rFonts w:cs="FrankRuehl"/>
          <w:vanish/>
          <w:sz w:val="22"/>
          <w:szCs w:val="22"/>
          <w:shd w:val="clear" w:color="auto" w:fill="FFFF99"/>
          <w:rtl/>
        </w:rPr>
        <w:t>(1)</w:t>
      </w:r>
      <w:r w:rsidRPr="009156DD">
        <w:rPr>
          <w:rStyle w:val="default"/>
          <w:rFonts w:cs="FrankRuehl"/>
          <w:vanish/>
          <w:sz w:val="22"/>
          <w:szCs w:val="22"/>
          <w:shd w:val="clear" w:color="auto" w:fill="FFFF99"/>
          <w:rtl/>
        </w:rPr>
        <w:tab/>
        <w:t>ה</w:t>
      </w:r>
      <w:r w:rsidRPr="009156DD">
        <w:rPr>
          <w:rStyle w:val="default"/>
          <w:rFonts w:cs="FrankRuehl" w:hint="cs"/>
          <w:vanish/>
          <w:sz w:val="22"/>
          <w:szCs w:val="22"/>
          <w:shd w:val="clear" w:color="auto" w:fill="FFFF99"/>
          <w:rtl/>
        </w:rPr>
        <w:t>ם הושכ</w:t>
      </w:r>
      <w:r w:rsidRPr="009156DD">
        <w:rPr>
          <w:rStyle w:val="default"/>
          <w:rFonts w:cs="FrankRuehl"/>
          <w:vanish/>
          <w:sz w:val="22"/>
          <w:szCs w:val="22"/>
          <w:shd w:val="clear" w:color="auto" w:fill="FFFF99"/>
          <w:rtl/>
        </w:rPr>
        <w:t>רו</w:t>
      </w:r>
      <w:r w:rsidRPr="009156DD">
        <w:rPr>
          <w:rStyle w:val="default"/>
          <w:rFonts w:cs="FrankRuehl" w:hint="cs"/>
          <w:vanish/>
          <w:sz w:val="22"/>
          <w:szCs w:val="22"/>
          <w:shd w:val="clear" w:color="auto" w:fill="FFFF99"/>
          <w:rtl/>
        </w:rPr>
        <w:t xml:space="preserve"> לראשונה למפעל</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 xml:space="preserve">מאושר </w:t>
      </w:r>
      <w:r w:rsidRPr="009156DD">
        <w:rPr>
          <w:rStyle w:val="default"/>
          <w:rFonts w:cs="FrankRuehl" w:hint="cs"/>
          <w:strike/>
          <w:vanish/>
          <w:sz w:val="22"/>
          <w:szCs w:val="22"/>
          <w:shd w:val="clear" w:color="auto" w:fill="FFFF99"/>
          <w:rtl/>
        </w:rPr>
        <w:t>או מוכר</w:t>
      </w:r>
      <w:r w:rsidRPr="009156DD">
        <w:rPr>
          <w:rStyle w:val="default"/>
          <w:rFonts w:cs="FrankRuehl" w:hint="cs"/>
          <w:vanish/>
          <w:sz w:val="22"/>
          <w:szCs w:val="22"/>
          <w:shd w:val="clear" w:color="auto" w:fill="FFFF99"/>
          <w:rtl/>
        </w:rPr>
        <w:t>, ל</w:t>
      </w:r>
      <w:r w:rsidRPr="009156DD">
        <w:rPr>
          <w:rStyle w:val="default"/>
          <w:rFonts w:cs="FrankRuehl"/>
          <w:vanish/>
          <w:sz w:val="22"/>
          <w:szCs w:val="22"/>
          <w:shd w:val="clear" w:color="auto" w:fill="FFFF99"/>
          <w:rtl/>
        </w:rPr>
        <w:t>פ</w:t>
      </w:r>
      <w:r w:rsidRPr="009156DD">
        <w:rPr>
          <w:rStyle w:val="default"/>
          <w:rFonts w:cs="FrankRuehl" w:hint="cs"/>
          <w:vanish/>
          <w:sz w:val="22"/>
          <w:szCs w:val="22"/>
          <w:shd w:val="clear" w:color="auto" w:fill="FFFF99"/>
          <w:rtl/>
        </w:rPr>
        <w:t>ני תום התקופה לביצוע התכנית כפ</w:t>
      </w:r>
      <w:r w:rsidRPr="009156DD">
        <w:rPr>
          <w:rStyle w:val="default"/>
          <w:rFonts w:cs="FrankRuehl"/>
          <w:vanish/>
          <w:sz w:val="22"/>
          <w:szCs w:val="22"/>
          <w:shd w:val="clear" w:color="auto" w:fill="FFFF99"/>
          <w:rtl/>
        </w:rPr>
        <w:t xml:space="preserve">י </w:t>
      </w:r>
      <w:r w:rsidRPr="009156DD">
        <w:rPr>
          <w:rStyle w:val="default"/>
          <w:rFonts w:cs="FrankRuehl" w:hint="cs"/>
          <w:vanish/>
          <w:sz w:val="22"/>
          <w:szCs w:val="22"/>
          <w:shd w:val="clear" w:color="auto" w:fill="FFFF99"/>
          <w:rtl/>
        </w:rPr>
        <w:t>שנקבעה</w:t>
      </w:r>
      <w:r w:rsidRPr="009156DD">
        <w:rPr>
          <w:rStyle w:val="default"/>
          <w:rFonts w:cs="FrankRuehl"/>
          <w:vanish/>
          <w:sz w:val="22"/>
          <w:szCs w:val="22"/>
          <w:shd w:val="clear" w:color="auto" w:fill="FFFF99"/>
          <w:rtl/>
        </w:rPr>
        <w:t xml:space="preserve"> ב</w:t>
      </w:r>
      <w:r w:rsidRPr="009156DD">
        <w:rPr>
          <w:rStyle w:val="default"/>
          <w:rFonts w:cs="FrankRuehl" w:hint="cs"/>
          <w:vanish/>
          <w:sz w:val="22"/>
          <w:szCs w:val="22"/>
          <w:shd w:val="clear" w:color="auto" w:fill="FFFF99"/>
          <w:rtl/>
        </w:rPr>
        <w:t>כ</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ב ה</w:t>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ישור של אותו מפעל, ואילו אותו מפעל היה בעלם היה זכאי למענק השקעה בשלהם;</w:t>
      </w:r>
    </w:p>
    <w:p w:rsidR="00660265" w:rsidRPr="009156DD" w:rsidRDefault="00660265">
      <w:pPr>
        <w:pStyle w:val="P22"/>
        <w:spacing w:before="0"/>
        <w:ind w:left="1021"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vanish/>
          <w:sz w:val="22"/>
          <w:szCs w:val="22"/>
          <w:shd w:val="clear" w:color="auto" w:fill="FFFF99"/>
          <w:rtl/>
        </w:rPr>
        <w:tab/>
        <w:t>ה</w:t>
      </w:r>
      <w:r w:rsidRPr="009156DD">
        <w:rPr>
          <w:rStyle w:val="default"/>
          <w:rFonts w:cs="FrankRuehl" w:hint="cs"/>
          <w:vanish/>
          <w:sz w:val="22"/>
          <w:szCs w:val="22"/>
          <w:shd w:val="clear" w:color="auto" w:fill="FFFF99"/>
          <w:rtl/>
        </w:rPr>
        <w:t>השכרה</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ה</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א</w:t>
      </w:r>
      <w:r w:rsidRPr="009156DD">
        <w:rPr>
          <w:rStyle w:val="default"/>
          <w:rFonts w:cs="FrankRuehl"/>
          <w:vanish/>
          <w:sz w:val="22"/>
          <w:szCs w:val="22"/>
          <w:shd w:val="clear" w:color="auto" w:fill="FFFF99"/>
          <w:rtl/>
        </w:rPr>
        <w:t xml:space="preserve"> ב</w:t>
      </w:r>
      <w:r w:rsidRPr="009156DD">
        <w:rPr>
          <w:rStyle w:val="default"/>
          <w:rFonts w:cs="FrankRuehl" w:hint="cs"/>
          <w:vanish/>
          <w:sz w:val="22"/>
          <w:szCs w:val="22"/>
          <w:shd w:val="clear" w:color="auto" w:fill="FFFF99"/>
          <w:rtl/>
        </w:rPr>
        <w:t>התאם לתנאי האישור של המפעל להשכרת</w:t>
      </w:r>
      <w:r w:rsidRPr="009156DD">
        <w:rPr>
          <w:rStyle w:val="default"/>
          <w:rFonts w:cs="FrankRuehl"/>
          <w:vanish/>
          <w:sz w:val="22"/>
          <w:szCs w:val="22"/>
          <w:shd w:val="clear" w:color="auto" w:fill="FFFF99"/>
          <w:rtl/>
        </w:rPr>
        <w:t xml:space="preserve"> ציו</w:t>
      </w:r>
      <w:r w:rsidRPr="009156DD">
        <w:rPr>
          <w:rStyle w:val="default"/>
          <w:rFonts w:cs="FrankRuehl" w:hint="cs"/>
          <w:vanish/>
          <w:sz w:val="22"/>
          <w:szCs w:val="22"/>
          <w:shd w:val="clear" w:color="auto" w:fill="FFFF99"/>
          <w:rtl/>
        </w:rPr>
        <w:t>ד;</w:t>
      </w:r>
    </w:p>
    <w:p w:rsidR="00660265" w:rsidRPr="009156DD" w:rsidRDefault="00660265">
      <w:pPr>
        <w:pStyle w:val="P22"/>
        <w:spacing w:before="0"/>
        <w:ind w:left="1021"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vanish/>
          <w:sz w:val="22"/>
          <w:szCs w:val="22"/>
          <w:shd w:val="clear" w:color="auto" w:fill="FFFF99"/>
          <w:rtl/>
        </w:rPr>
        <w:tab/>
        <w:t>ב</w:t>
      </w:r>
      <w:r w:rsidRPr="009156DD">
        <w:rPr>
          <w:rStyle w:val="default"/>
          <w:rFonts w:cs="FrankRuehl" w:hint="cs"/>
          <w:vanish/>
          <w:sz w:val="22"/>
          <w:szCs w:val="22"/>
          <w:shd w:val="clear" w:color="auto" w:fill="FFFF99"/>
          <w:rtl/>
        </w:rPr>
        <w:t>כתב הא</w:t>
      </w:r>
      <w:r w:rsidRPr="009156DD">
        <w:rPr>
          <w:rStyle w:val="default"/>
          <w:rFonts w:cs="FrankRuehl"/>
          <w:vanish/>
          <w:sz w:val="22"/>
          <w:szCs w:val="22"/>
          <w:shd w:val="clear" w:color="auto" w:fill="FFFF99"/>
          <w:rtl/>
        </w:rPr>
        <w:t>יש</w:t>
      </w:r>
      <w:r w:rsidRPr="009156DD">
        <w:rPr>
          <w:rStyle w:val="default"/>
          <w:rFonts w:cs="FrankRuehl" w:hint="cs"/>
          <w:vanish/>
          <w:sz w:val="22"/>
          <w:szCs w:val="22"/>
          <w:shd w:val="clear" w:color="auto" w:fill="FFFF99"/>
          <w:rtl/>
        </w:rPr>
        <w:t>ור של המפעל</w:t>
      </w:r>
      <w:r w:rsidRPr="009156DD">
        <w:rPr>
          <w:rStyle w:val="default"/>
          <w:rFonts w:cs="FrankRuehl"/>
          <w:vanish/>
          <w:sz w:val="22"/>
          <w:szCs w:val="22"/>
          <w:shd w:val="clear" w:color="auto" w:fill="FFFF99"/>
          <w:rtl/>
        </w:rPr>
        <w:t xml:space="preserve"> ה</w:t>
      </w:r>
      <w:r w:rsidRPr="009156DD">
        <w:rPr>
          <w:rStyle w:val="default"/>
          <w:rFonts w:cs="FrankRuehl" w:hint="cs"/>
          <w:vanish/>
          <w:sz w:val="22"/>
          <w:szCs w:val="22"/>
          <w:shd w:val="clear" w:color="auto" w:fill="FFFF99"/>
          <w:rtl/>
        </w:rPr>
        <w:t>שוכר צוי</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ן</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ש</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ו</w:t>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 xml:space="preserve"> ישכור מכונות או ציוד מן הסוג ש</w:t>
      </w:r>
      <w:r w:rsidRPr="009156DD">
        <w:rPr>
          <w:rStyle w:val="default"/>
          <w:rFonts w:cs="FrankRuehl"/>
          <w:vanish/>
          <w:sz w:val="22"/>
          <w:szCs w:val="22"/>
          <w:shd w:val="clear" w:color="auto" w:fill="FFFF99"/>
          <w:rtl/>
        </w:rPr>
        <w:t>ש</w:t>
      </w:r>
      <w:r w:rsidRPr="009156DD">
        <w:rPr>
          <w:rStyle w:val="default"/>
          <w:rFonts w:cs="FrankRuehl" w:hint="cs"/>
          <w:vanish/>
          <w:sz w:val="22"/>
          <w:szCs w:val="22"/>
          <w:shd w:val="clear" w:color="auto" w:fill="FFFF99"/>
          <w:rtl/>
        </w:rPr>
        <w:t>כר;</w:t>
      </w:r>
    </w:p>
    <w:p w:rsidR="00660265" w:rsidRDefault="00660265">
      <w:pPr>
        <w:pStyle w:val="P22"/>
        <w:spacing w:before="0"/>
        <w:ind w:left="1021" w:right="1134"/>
        <w:rPr>
          <w:rStyle w:val="default"/>
          <w:rFonts w:cs="FrankRuehl"/>
          <w:sz w:val="2"/>
          <w:szCs w:val="2"/>
          <w:rtl/>
        </w:rPr>
      </w:pPr>
      <w:r w:rsidRPr="009156DD">
        <w:rPr>
          <w:rStyle w:val="default"/>
          <w:rFonts w:cs="FrankRuehl" w:hint="cs"/>
          <w:vanish/>
          <w:sz w:val="22"/>
          <w:szCs w:val="22"/>
          <w:shd w:val="clear" w:color="auto" w:fill="FFFF99"/>
          <w:rtl/>
        </w:rPr>
        <w:t>(4)</w:t>
      </w:r>
      <w:r w:rsidRPr="009156DD">
        <w:rPr>
          <w:rStyle w:val="default"/>
          <w:rFonts w:cs="FrankRuehl"/>
          <w:vanish/>
          <w:sz w:val="22"/>
          <w:szCs w:val="22"/>
          <w:shd w:val="clear" w:color="auto" w:fill="FFFF99"/>
          <w:rtl/>
        </w:rPr>
        <w:tab/>
        <w:t>ה</w:t>
      </w:r>
      <w:r w:rsidRPr="009156DD">
        <w:rPr>
          <w:rStyle w:val="default"/>
          <w:rFonts w:cs="FrankRuehl" w:hint="cs"/>
          <w:vanish/>
          <w:sz w:val="22"/>
          <w:szCs w:val="22"/>
          <w:shd w:val="clear" w:color="auto" w:fill="FFFF99"/>
          <w:rtl/>
        </w:rPr>
        <w:t>מכונות</w:t>
      </w:r>
      <w:r w:rsidRPr="009156DD">
        <w:rPr>
          <w:rStyle w:val="default"/>
          <w:rFonts w:cs="FrankRuehl"/>
          <w:vanish/>
          <w:sz w:val="22"/>
          <w:szCs w:val="22"/>
          <w:shd w:val="clear" w:color="auto" w:fill="FFFF99"/>
          <w:rtl/>
        </w:rPr>
        <w:t xml:space="preserve"> א</w:t>
      </w:r>
      <w:r w:rsidRPr="009156DD">
        <w:rPr>
          <w:rStyle w:val="default"/>
          <w:rFonts w:cs="FrankRuehl" w:hint="cs"/>
          <w:vanish/>
          <w:sz w:val="22"/>
          <w:szCs w:val="22"/>
          <w:shd w:val="clear" w:color="auto" w:fill="FFFF99"/>
          <w:rtl/>
        </w:rPr>
        <w:t>ו הציוד ל</w:t>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נ</w:t>
      </w:r>
      <w:r w:rsidRPr="009156DD">
        <w:rPr>
          <w:rStyle w:val="default"/>
          <w:rFonts w:cs="FrankRuehl" w:hint="cs"/>
          <w:vanish/>
          <w:sz w:val="22"/>
          <w:szCs w:val="22"/>
          <w:shd w:val="clear" w:color="auto" w:fill="FFFF99"/>
          <w:rtl/>
        </w:rPr>
        <w:t>מכרו, לא ה</w:t>
      </w:r>
      <w:r w:rsidRPr="009156DD">
        <w:rPr>
          <w:rStyle w:val="default"/>
          <w:rFonts w:cs="FrankRuehl"/>
          <w:vanish/>
          <w:sz w:val="22"/>
          <w:szCs w:val="22"/>
          <w:shd w:val="clear" w:color="auto" w:fill="FFFF99"/>
          <w:rtl/>
        </w:rPr>
        <w:t>וש</w:t>
      </w:r>
      <w:r w:rsidRPr="009156DD">
        <w:rPr>
          <w:rStyle w:val="default"/>
          <w:rFonts w:cs="FrankRuehl" w:hint="cs"/>
          <w:vanish/>
          <w:sz w:val="22"/>
          <w:szCs w:val="22"/>
          <w:shd w:val="clear" w:color="auto" w:fill="FFFF99"/>
          <w:rtl/>
        </w:rPr>
        <w:t>כרו ול</w:t>
      </w:r>
      <w:r w:rsidRPr="009156DD">
        <w:rPr>
          <w:rStyle w:val="default"/>
          <w:rFonts w:cs="FrankRuehl"/>
          <w:vanish/>
          <w:sz w:val="22"/>
          <w:szCs w:val="22"/>
          <w:shd w:val="clear" w:color="auto" w:fill="FFFF99"/>
          <w:rtl/>
        </w:rPr>
        <w:t xml:space="preserve">א </w:t>
      </w:r>
      <w:r w:rsidRPr="009156DD">
        <w:rPr>
          <w:rStyle w:val="default"/>
          <w:rFonts w:cs="FrankRuehl" w:hint="cs"/>
          <w:vanish/>
          <w:sz w:val="22"/>
          <w:szCs w:val="22"/>
          <w:shd w:val="clear" w:color="auto" w:fill="FFFF99"/>
          <w:rtl/>
        </w:rPr>
        <w:t>הושאלו לפני שהושכרו לראשונה כאמור בפסקה (1), ואם הובאו לישראל באישור המינהלה לענין זה כש</w:t>
      </w:r>
      <w:r w:rsidRPr="009156DD">
        <w:rPr>
          <w:rStyle w:val="default"/>
          <w:rFonts w:cs="FrankRuehl"/>
          <w:vanish/>
          <w:sz w:val="22"/>
          <w:szCs w:val="22"/>
          <w:shd w:val="clear" w:color="auto" w:fill="FFFF99"/>
          <w:rtl/>
        </w:rPr>
        <w:t>הם</w:t>
      </w:r>
      <w:r w:rsidRPr="009156DD">
        <w:rPr>
          <w:rStyle w:val="default"/>
          <w:rFonts w:cs="FrankRuehl" w:hint="cs"/>
          <w:vanish/>
          <w:sz w:val="22"/>
          <w:szCs w:val="22"/>
          <w:shd w:val="clear" w:color="auto" w:fill="FFFF99"/>
          <w:rtl/>
        </w:rPr>
        <w:t xml:space="preserve"> מ</w:t>
      </w:r>
      <w:r w:rsidRPr="009156DD">
        <w:rPr>
          <w:rStyle w:val="default"/>
          <w:rFonts w:cs="FrankRuehl"/>
          <w:vanish/>
          <w:sz w:val="22"/>
          <w:szCs w:val="22"/>
          <w:shd w:val="clear" w:color="auto" w:fill="FFFF99"/>
          <w:rtl/>
        </w:rPr>
        <w:t>שו</w:t>
      </w:r>
      <w:r w:rsidRPr="009156DD">
        <w:rPr>
          <w:rStyle w:val="default"/>
          <w:rFonts w:cs="FrankRuehl" w:hint="cs"/>
          <w:vanish/>
          <w:sz w:val="22"/>
          <w:szCs w:val="22"/>
          <w:shd w:val="clear" w:color="auto" w:fill="FFFF99"/>
          <w:rtl/>
        </w:rPr>
        <w:t xml:space="preserve">משים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לא היה בהם שימוש קודם בישראל;</w:t>
      </w:r>
      <w:bookmarkEnd w:id="112"/>
    </w:p>
    <w:p w:rsidR="00660265" w:rsidRDefault="00660265">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יתוח ק</w:t>
      </w:r>
      <w:r>
        <w:rPr>
          <w:rStyle w:val="default"/>
          <w:rFonts w:cs="FrankRuehl"/>
          <w:rtl/>
        </w:rPr>
        <w:t>רק</w:t>
      </w:r>
      <w:r>
        <w:rPr>
          <w:rStyle w:val="default"/>
          <w:rFonts w:cs="FrankRuehl" w:hint="cs"/>
          <w:rtl/>
        </w:rPr>
        <w:t xml:space="preserve">ע" הכשרת קרקע ופיתוחה שנעשו </w:t>
      </w:r>
      <w:r>
        <w:rPr>
          <w:rStyle w:val="default"/>
          <w:rFonts w:cs="FrankRuehl"/>
          <w:rtl/>
        </w:rPr>
        <w:t>ל</w:t>
      </w:r>
      <w:r>
        <w:rPr>
          <w:rStyle w:val="default"/>
          <w:rFonts w:cs="FrankRuehl" w:hint="cs"/>
          <w:rtl/>
        </w:rPr>
        <w:t>צ</w:t>
      </w:r>
      <w:r>
        <w:rPr>
          <w:rStyle w:val="default"/>
          <w:rFonts w:cs="FrankRuehl"/>
          <w:rtl/>
        </w:rPr>
        <w:t>ר</w:t>
      </w:r>
      <w:r>
        <w:rPr>
          <w:rStyle w:val="default"/>
          <w:rFonts w:cs="FrankRuehl" w:hint="cs"/>
          <w:rtl/>
        </w:rPr>
        <w:t>כ</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מפעל המאושר בהתאם לתכנית מאושרת;</w:t>
      </w:r>
    </w:p>
    <w:p w:rsidR="00660265" w:rsidRDefault="00660265">
      <w:pPr>
        <w:pStyle w:val="P00"/>
        <w:spacing w:before="72"/>
        <w:ind w:left="0" w:right="1134"/>
        <w:rPr>
          <w:rStyle w:val="default"/>
          <w:rFonts w:cs="FrankRuehl" w:hint="cs"/>
          <w:rtl/>
        </w:rPr>
      </w:pPr>
      <w:r>
        <w:rPr>
          <w:lang w:val="he-IL"/>
        </w:rPr>
        <w:pict>
          <v:rect id="_x0000_s2091" style="position:absolute;left:0;text-align:left;margin-left:464.5pt;margin-top:8.05pt;width:75.05pt;height:16pt;z-index:251472896"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(תיקון מס</w:t>
                  </w:r>
                  <w:r>
                    <w:rPr>
                      <w:rFonts w:cs="Miriam"/>
                      <w:sz w:val="18"/>
                      <w:szCs w:val="18"/>
                      <w:rtl/>
                    </w:rPr>
                    <w:t>' 17)</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ל"ח-</w:t>
                  </w:r>
                  <w:r>
                    <w:rPr>
                      <w:rFonts w:cs="Miriam"/>
                      <w:sz w:val="18"/>
                      <w:szCs w:val="18"/>
                      <w:rtl/>
                    </w:rPr>
                    <w:t>1978</w:t>
                  </w:r>
                </w:p>
              </w:txbxContent>
            </v:textbox>
            <w10:anchorlock/>
          </v:rect>
        </w:pict>
      </w:r>
      <w:r>
        <w:rPr>
          <w:rFonts w:cs="FrankRuehl"/>
          <w:sz w:val="26"/>
          <w:rtl/>
        </w:rPr>
        <w:tab/>
      </w:r>
      <w:r>
        <w:rPr>
          <w:rStyle w:val="default"/>
          <w:rFonts w:cs="FrankRuehl"/>
          <w:rtl/>
        </w:rPr>
        <w:t>"ב</w:t>
      </w:r>
      <w:r>
        <w:rPr>
          <w:rStyle w:val="default"/>
          <w:rFonts w:cs="FrankRuehl" w:hint="cs"/>
          <w:rtl/>
        </w:rPr>
        <w:t>נין שב</w:t>
      </w:r>
      <w:r>
        <w:rPr>
          <w:rStyle w:val="default"/>
          <w:rFonts w:cs="FrankRuehl"/>
          <w:rtl/>
        </w:rPr>
        <w:t>בע</w:t>
      </w:r>
      <w:r>
        <w:rPr>
          <w:rStyle w:val="default"/>
          <w:rFonts w:cs="FrankRuehl" w:hint="cs"/>
          <w:rtl/>
        </w:rPr>
        <w:t>לותו של בעל</w:t>
      </w:r>
      <w:r>
        <w:rPr>
          <w:rStyle w:val="default"/>
          <w:rFonts w:cs="FrankRuehl"/>
          <w:rtl/>
        </w:rPr>
        <w:t xml:space="preserve"> </w:t>
      </w:r>
      <w:r>
        <w:rPr>
          <w:rStyle w:val="default"/>
          <w:rFonts w:cs="FrankRuehl" w:hint="cs"/>
          <w:rtl/>
        </w:rPr>
        <w:t>מפע</w:t>
      </w:r>
      <w:r>
        <w:rPr>
          <w:rStyle w:val="default"/>
          <w:rFonts w:cs="FrankRuehl"/>
          <w:rtl/>
        </w:rPr>
        <w:t>ל</w:t>
      </w:r>
      <w:r>
        <w:rPr>
          <w:rStyle w:val="default"/>
          <w:rFonts w:cs="FrankRuehl" w:hint="cs"/>
          <w:rtl/>
        </w:rPr>
        <w:t xml:space="preserve"> מאושר" לר</w:t>
      </w:r>
      <w:r>
        <w:rPr>
          <w:rStyle w:val="default"/>
          <w:rFonts w:cs="FrankRuehl"/>
          <w:rtl/>
        </w:rPr>
        <w:t>בו</w:t>
      </w:r>
      <w:r>
        <w:rPr>
          <w:rStyle w:val="default"/>
          <w:rFonts w:cs="FrankRuehl" w:hint="cs"/>
          <w:rtl/>
        </w:rPr>
        <w:t>ת בנין</w:t>
      </w:r>
      <w:r>
        <w:rPr>
          <w:rStyle w:val="default"/>
          <w:rFonts w:cs="FrankRuehl"/>
          <w:rtl/>
        </w:rPr>
        <w:t xml:space="preserve"> ה</w:t>
      </w:r>
      <w:r>
        <w:rPr>
          <w:rStyle w:val="default"/>
          <w:rFonts w:cs="FrankRuehl" w:hint="cs"/>
          <w:rtl/>
        </w:rPr>
        <w:t>משמש את המפעל המאושר ושבנייתו מומנה על ידי בעל המפעל, למעט בנין שהושכר לו לתקופה שאינה עולה על עשר שנים;</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13" w:name="Rov206"/>
      <w:r w:rsidRPr="009156DD">
        <w:rPr>
          <w:rStyle w:val="default"/>
          <w:rFonts w:cs="FrankRuehl" w:hint="cs"/>
          <w:vanish/>
          <w:color w:val="FF0000"/>
          <w:sz w:val="20"/>
          <w:szCs w:val="20"/>
          <w:shd w:val="clear" w:color="auto" w:fill="FFFF99"/>
          <w:rtl/>
        </w:rPr>
        <w:t>מיום 30.7.1978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329" w:history="1">
        <w:r w:rsidRPr="009156DD">
          <w:rPr>
            <w:rStyle w:val="Hyperlink"/>
            <w:rFonts w:cs="FrankRuehl" w:hint="cs"/>
            <w:vanish/>
            <w:szCs w:val="20"/>
            <w:shd w:val="clear" w:color="auto" w:fill="FFFF99"/>
            <w:rtl/>
          </w:rPr>
          <w:t>ס"ח תשל"ח מס' 905</w:t>
        </w:r>
      </w:hyperlink>
      <w:r w:rsidRPr="009156DD">
        <w:rPr>
          <w:rStyle w:val="default"/>
          <w:rFonts w:cs="FrankRuehl" w:hint="cs"/>
          <w:vanish/>
          <w:sz w:val="20"/>
          <w:szCs w:val="20"/>
          <w:shd w:val="clear" w:color="auto" w:fill="FFFF99"/>
          <w:rtl/>
        </w:rPr>
        <w:t xml:space="preserve"> מיום 30.7.1978 עמ' 169 (</w:t>
      </w:r>
      <w:hyperlink r:id="rId330" w:history="1">
        <w:r w:rsidRPr="009156DD">
          <w:rPr>
            <w:rStyle w:val="Hyperlink"/>
            <w:rFonts w:cs="FrankRuehl" w:hint="cs"/>
            <w:vanish/>
            <w:szCs w:val="20"/>
            <w:shd w:val="clear" w:color="auto" w:fill="FFFF99"/>
            <w:rtl/>
          </w:rPr>
          <w:t>ה"ח 1346</w:t>
        </w:r>
      </w:hyperlink>
      <w:r w:rsidRPr="009156DD">
        <w:rPr>
          <w:rStyle w:val="default"/>
          <w:rFonts w:cs="FrankRuehl" w:hint="cs"/>
          <w:vanish/>
          <w:sz w:val="20"/>
          <w:szCs w:val="20"/>
          <w:shd w:val="clear" w:color="auto" w:fill="FFFF99"/>
          <w:rtl/>
        </w:rPr>
        <w:t>)</w:t>
      </w:r>
    </w:p>
    <w:p w:rsidR="00660265" w:rsidRDefault="00660265">
      <w:pPr>
        <w:pStyle w:val="P00"/>
        <w:ind w:left="0" w:right="1134"/>
        <w:rPr>
          <w:rStyle w:val="default"/>
          <w:rFonts w:cs="FrankRuehl" w:hint="cs"/>
          <w:sz w:val="2"/>
          <w:szCs w:val="2"/>
          <w:shd w:val="clear" w:color="auto" w:fill="FFFF99"/>
          <w:rtl/>
        </w:rPr>
      </w:pPr>
      <w:r w:rsidRPr="009156DD">
        <w:rPr>
          <w:rStyle w:val="default"/>
          <w:rFonts w:cs="FrankRuehl" w:hint="cs"/>
          <w:vanish/>
          <w:sz w:val="22"/>
          <w:szCs w:val="22"/>
          <w:shd w:val="clear" w:color="auto" w:fill="FFFF99"/>
          <w:rtl/>
        </w:rPr>
        <w:tab/>
        <w:t xml:space="preserve">"בנין שבבעלותו של בעל מפעל מאושר"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לרבות בנין המשמש את המפעל המאושר ושבנייתו מומנה על ידי בעל המפעל, </w:t>
      </w:r>
      <w:r w:rsidRPr="009156DD">
        <w:rPr>
          <w:rStyle w:val="default"/>
          <w:rFonts w:cs="FrankRuehl" w:hint="cs"/>
          <w:strike/>
          <w:vanish/>
          <w:sz w:val="22"/>
          <w:szCs w:val="22"/>
          <w:shd w:val="clear" w:color="auto" w:fill="FFFF99"/>
          <w:rtl/>
        </w:rPr>
        <w:t>והוא קנוי לו על פי חוזה לתקופה של 25 שנים לפחות</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למעט בנין שהושכר לו לתקופה שאינה עולה על עשר שנים</w:t>
      </w:r>
      <w:r w:rsidRPr="009156DD">
        <w:rPr>
          <w:rStyle w:val="default"/>
          <w:rFonts w:cs="FrankRuehl" w:hint="cs"/>
          <w:vanish/>
          <w:sz w:val="22"/>
          <w:szCs w:val="22"/>
          <w:shd w:val="clear" w:color="auto" w:fill="FFFF99"/>
          <w:rtl/>
        </w:rPr>
        <w:t>.</w:t>
      </w:r>
      <w:bookmarkEnd w:id="113"/>
    </w:p>
    <w:p w:rsidR="00660265" w:rsidRDefault="00660265">
      <w:pPr>
        <w:pStyle w:val="P00"/>
        <w:spacing w:before="72"/>
        <w:ind w:left="0" w:right="1134"/>
        <w:rPr>
          <w:rStyle w:val="default"/>
          <w:rFonts w:cs="FrankRuehl" w:hint="cs"/>
          <w:rtl/>
        </w:rPr>
      </w:pPr>
      <w:r>
        <w:rPr>
          <w:rFonts w:cs="FrankRuehl"/>
          <w:rtl/>
          <w:lang w:val="he-IL"/>
        </w:rPr>
        <w:pict>
          <v:shape id="_x0000_s2440" type="#_x0000_t202" style="position:absolute;left:0;text-align:left;margin-left:470.25pt;margin-top:7.1pt;width:1in;height:16.8pt;z-index:251685888" filled="f" stroked="f">
            <v:textbox inset="1mm,0,1mm,0">
              <w:txbxContent>
                <w:p w:rsidR="006C3324" w:rsidRDefault="006C3324">
                  <w:pPr>
                    <w:spacing w:line="160" w:lineRule="exact"/>
                    <w:jc w:val="left"/>
                    <w:rPr>
                      <w:rFonts w:cs="Miriam"/>
                      <w:noProof/>
                      <w:sz w:val="18"/>
                      <w:szCs w:val="18"/>
                      <w:rtl/>
                    </w:rPr>
                  </w:pPr>
                  <w:r>
                    <w:rPr>
                      <w:rFonts w:cs="Miriam" w:hint="cs"/>
                      <w:sz w:val="18"/>
                      <w:szCs w:val="18"/>
                      <w:rtl/>
                    </w:rPr>
                    <w:t>(תיקון מס' 6)</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כ"ט-</w:t>
                  </w:r>
                  <w:r>
                    <w:rPr>
                      <w:rFonts w:cs="Miriam"/>
                      <w:sz w:val="18"/>
                      <w:szCs w:val="18"/>
                      <w:rtl/>
                    </w:rPr>
                    <w:t>1969</w:t>
                  </w:r>
                </w:p>
              </w:txbxContent>
            </v:textbox>
            <w10:anchorlock/>
          </v:shape>
        </w:pict>
      </w:r>
      <w:r>
        <w:rPr>
          <w:rFonts w:cs="FrankRuehl"/>
          <w:sz w:val="26"/>
          <w:rtl/>
        </w:rPr>
        <w:tab/>
      </w:r>
      <w:r>
        <w:rPr>
          <w:rStyle w:val="default"/>
          <w:rFonts w:cs="FrankRuehl"/>
          <w:rtl/>
        </w:rPr>
        <w:t>"ב</w:t>
      </w:r>
      <w:r>
        <w:rPr>
          <w:rStyle w:val="default"/>
          <w:rFonts w:cs="FrankRuehl" w:hint="cs"/>
          <w:rtl/>
        </w:rPr>
        <w:t>ני</w:t>
      </w:r>
      <w:r>
        <w:rPr>
          <w:rStyle w:val="default"/>
          <w:rFonts w:cs="FrankRuehl"/>
          <w:rtl/>
        </w:rPr>
        <w:t>ן תע</w:t>
      </w:r>
      <w:r>
        <w:rPr>
          <w:rStyle w:val="default"/>
          <w:rFonts w:cs="FrankRuehl" w:hint="cs"/>
          <w:rtl/>
        </w:rPr>
        <w:t>שי</w:t>
      </w:r>
      <w:r>
        <w:rPr>
          <w:rStyle w:val="default"/>
          <w:rFonts w:cs="FrankRuehl"/>
          <w:rtl/>
        </w:rPr>
        <w:t>ית</w:t>
      </w:r>
      <w:r>
        <w:rPr>
          <w:rStyle w:val="default"/>
          <w:rFonts w:cs="FrankRuehl" w:hint="cs"/>
          <w:rtl/>
        </w:rPr>
        <w:t xml:space="preserve">י" בנין שהוקם בהתאם לתכנית מאושרת ואשר הוכח למנהל </w:t>
      </w:r>
      <w:r>
        <w:rPr>
          <w:rStyle w:val="default"/>
          <w:rFonts w:cs="FrankRuehl"/>
          <w:rtl/>
        </w:rPr>
        <w:t>כ</w:t>
      </w:r>
      <w:r>
        <w:rPr>
          <w:rStyle w:val="default"/>
          <w:rFonts w:cs="FrankRuehl" w:hint="cs"/>
          <w:rtl/>
        </w:rPr>
        <w:t>י</w:t>
      </w:r>
      <w:r>
        <w:rPr>
          <w:rStyle w:val="default"/>
          <w:rFonts w:cs="FrankRuehl"/>
          <w:rtl/>
        </w:rPr>
        <w:t xml:space="preserve"> –</w:t>
      </w:r>
    </w:p>
    <w:p w:rsidR="00660265" w:rsidRDefault="00660265">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נייתו </w:t>
      </w:r>
      <w:r>
        <w:rPr>
          <w:rStyle w:val="default"/>
          <w:rFonts w:cs="FrankRuehl"/>
          <w:rtl/>
        </w:rPr>
        <w:t>נג</w:t>
      </w:r>
      <w:r>
        <w:rPr>
          <w:rStyle w:val="default"/>
          <w:rFonts w:cs="FrankRuehl" w:hint="cs"/>
          <w:rtl/>
        </w:rPr>
        <w:t>מרה אחרי יום ג' בניסן תשכ"ח (1 באפריל 1968);</w:t>
      </w:r>
    </w:p>
    <w:p w:rsidR="00660265" w:rsidRDefault="00660265">
      <w:pPr>
        <w:pStyle w:val="P22"/>
        <w:spacing w:before="72"/>
        <w:ind w:left="1021" w:right="1134"/>
        <w:rPr>
          <w:rStyle w:val="default"/>
          <w:rFonts w:cs="FrankRuehl" w:hint="cs"/>
          <w:rtl/>
        </w:rPr>
      </w:pPr>
      <w:r>
        <w:rPr>
          <w:lang w:val="he-IL"/>
        </w:rPr>
        <w:pict>
          <v:rect id="_x0000_s2093" style="position:absolute;left:0;text-align:left;margin-left:464.5pt;margin-top:8.05pt;width:75.05pt;height:16pt;z-index:251473920" o:allowincell="f" filled="f" stroked="f" strokecolor="lime" strokeweight=".25pt">
            <v:textbox inset="0,0,0,0">
              <w:txbxContent>
                <w:p w:rsidR="006C3324" w:rsidRDefault="006C3324">
                  <w:pPr>
                    <w:spacing w:line="160" w:lineRule="exact"/>
                    <w:jc w:val="left"/>
                    <w:rPr>
                      <w:rFonts w:cs="Miriam" w:hint="cs"/>
                      <w:sz w:val="18"/>
                      <w:szCs w:val="18"/>
                      <w:rtl/>
                    </w:rPr>
                  </w:pPr>
                  <w:r>
                    <w:rPr>
                      <w:rFonts w:cs="Miriam" w:hint="cs"/>
                      <w:sz w:val="18"/>
                      <w:szCs w:val="18"/>
                      <w:rtl/>
                    </w:rPr>
                    <w:t>(תיקון מס' 60) תשס"ה-2005</w:t>
                  </w:r>
                </w:p>
              </w:txbxContent>
            </v:textbox>
            <w10:anchorlock/>
          </v:rect>
        </w:pict>
      </w:r>
      <w:r>
        <w:rPr>
          <w:rStyle w:val="default"/>
          <w:rFonts w:cs="FrankRuehl"/>
          <w:rtl/>
        </w:rPr>
        <w:t>(2)</w:t>
      </w:r>
      <w:r>
        <w:rPr>
          <w:rStyle w:val="default"/>
          <w:rFonts w:cs="FrankRuehl"/>
          <w:rtl/>
        </w:rPr>
        <w:tab/>
      </w:r>
      <w:r>
        <w:rPr>
          <w:rStyle w:val="default"/>
          <w:rFonts w:cs="FrankRuehl" w:hint="cs"/>
          <w:rtl/>
        </w:rPr>
        <w:t>כולו או עיקר שטחו יושכר לראשונה, כמפורט להלן, בשיעור שנקבע בכתב האישור ובתוך התקופה שקבעה בו:</w:t>
      </w:r>
    </w:p>
    <w:p w:rsidR="00660265" w:rsidRDefault="00660265">
      <w:pPr>
        <w:pStyle w:val="P22"/>
        <w:spacing w:before="72"/>
        <w:ind w:left="1474" w:right="1134"/>
        <w:rPr>
          <w:rStyle w:val="default"/>
          <w:rFonts w:cs="FrankRuehl" w:hint="cs"/>
          <w:rtl/>
        </w:rPr>
      </w:pPr>
      <w:r>
        <w:rPr>
          <w:rStyle w:val="default"/>
          <w:rFonts w:cs="FrankRuehl" w:hint="cs"/>
          <w:rtl/>
        </w:rPr>
        <w:t>(א)</w:t>
      </w:r>
      <w:r>
        <w:rPr>
          <w:rStyle w:val="default"/>
          <w:rFonts w:cs="FrankRuehl" w:hint="cs"/>
          <w:rtl/>
        </w:rPr>
        <w:tab/>
        <w:t>למפעל מאושר שהוא מפעל תעשייתי, אשר בתכניתו כלולה שכירת בנין כאמור, ובלבד שטרם חלפו שמונה שנים מיום אישור התכנית;</w:t>
      </w:r>
    </w:p>
    <w:p w:rsidR="00660265" w:rsidRDefault="00660265">
      <w:pPr>
        <w:pStyle w:val="P22"/>
        <w:spacing w:before="72"/>
        <w:ind w:left="1474" w:right="1134"/>
        <w:rPr>
          <w:rStyle w:val="default"/>
          <w:rFonts w:cs="FrankRuehl" w:hint="cs"/>
          <w:rtl/>
        </w:rPr>
      </w:pPr>
      <w:r>
        <w:rPr>
          <w:rStyle w:val="default"/>
          <w:rFonts w:cs="FrankRuehl" w:hint="cs"/>
          <w:rtl/>
        </w:rPr>
        <w:t>(ב)</w:t>
      </w:r>
      <w:r>
        <w:rPr>
          <w:rStyle w:val="default"/>
          <w:rFonts w:cs="FrankRuehl" w:hint="cs"/>
          <w:rtl/>
        </w:rPr>
        <w:tab/>
        <w:t>למפעל מוטב שהוא מפעל תעשייתי, ובלבד שטרם חלפו שמונה שנים מתום השנה שבה החלה לגביו ההשקעה המזערית המזכה;</w:t>
      </w:r>
    </w:p>
    <w:p w:rsidR="00660265" w:rsidRDefault="00660265">
      <w:pPr>
        <w:pStyle w:val="P22"/>
        <w:spacing w:before="72"/>
        <w:ind w:left="1021" w:right="1134"/>
        <w:rPr>
          <w:rStyle w:val="default"/>
          <w:rFonts w:cs="FrankRuehl"/>
          <w:rtl/>
        </w:rPr>
      </w:pPr>
      <w:r>
        <w:rPr>
          <w:rFonts w:cs="FrankRuehl"/>
          <w:rtl/>
          <w:lang w:val="he-IL"/>
        </w:rPr>
        <w:pict>
          <v:shape id="_x0000_s2264" type="#_x0000_t202" style="position:absolute;left:0;text-align:left;margin-left:470.25pt;margin-top:7.1pt;width:1in;height:16.8pt;z-index:251619328" filled="f" stroked="f">
            <v:textbox inset="1mm,0,1mm,0">
              <w:txbxContent>
                <w:p w:rsidR="006C3324" w:rsidRDefault="006C3324">
                  <w:pPr>
                    <w:spacing w:line="160" w:lineRule="exact"/>
                    <w:jc w:val="left"/>
                    <w:rPr>
                      <w:rFonts w:cs="Miriam" w:hint="cs"/>
                      <w:sz w:val="18"/>
                      <w:szCs w:val="18"/>
                      <w:rtl/>
                    </w:rPr>
                  </w:pPr>
                  <w:r>
                    <w:rPr>
                      <w:rFonts w:cs="Miriam" w:hint="cs"/>
                      <w:sz w:val="18"/>
                      <w:szCs w:val="18"/>
                      <w:rtl/>
                    </w:rPr>
                    <w:t>(תיקון מס' 60) תשס"ה-2005</w:t>
                  </w:r>
                </w:p>
              </w:txbxContent>
            </v:textbox>
            <w10:anchorlock/>
          </v:shape>
        </w:pict>
      </w:r>
      <w:r>
        <w:rPr>
          <w:rStyle w:val="default"/>
          <w:rFonts w:cs="FrankRuehl" w:hint="cs"/>
          <w:rtl/>
        </w:rPr>
        <w:t>(3)</w:t>
      </w:r>
      <w:r>
        <w:rPr>
          <w:rStyle w:val="default"/>
          <w:rFonts w:cs="FrankRuehl"/>
          <w:rtl/>
        </w:rPr>
        <w:tab/>
      </w:r>
      <w:r>
        <w:rPr>
          <w:rStyle w:val="default"/>
          <w:rFonts w:cs="FrankRuehl" w:hint="cs"/>
          <w:rtl/>
        </w:rPr>
        <w:t>(נמחקה);</w:t>
      </w:r>
    </w:p>
    <w:p w:rsidR="00660265" w:rsidRDefault="00660265">
      <w:pPr>
        <w:pStyle w:val="P22"/>
        <w:spacing w:before="72"/>
        <w:ind w:left="1021" w:right="1134"/>
        <w:rPr>
          <w:rStyle w:val="default"/>
          <w:rFonts w:cs="FrankRuehl" w:hint="cs"/>
          <w:rtl/>
        </w:rPr>
      </w:pPr>
      <w:r>
        <w:rPr>
          <w:rFonts w:cs="FrankRuehl"/>
          <w:sz w:val="26"/>
          <w:rtl/>
          <w:lang w:eastAsia="en-US"/>
        </w:rPr>
        <w:pict>
          <v:shape id="_x0000_s2408" type="#_x0000_t202" style="position:absolute;left:0;text-align:left;margin-left:470.25pt;margin-top:7.45pt;width:1in;height:16.8pt;z-index:251661312" filled="f" stroked="f">
            <v:textbox inset="1mm,0,1mm,0">
              <w:txbxContent>
                <w:p w:rsidR="006C3324" w:rsidRDefault="006C3324">
                  <w:pPr>
                    <w:spacing w:line="160" w:lineRule="exact"/>
                    <w:jc w:val="left"/>
                    <w:rPr>
                      <w:rFonts w:cs="Miriam" w:hint="cs"/>
                      <w:sz w:val="18"/>
                      <w:szCs w:val="18"/>
                      <w:rtl/>
                    </w:rPr>
                  </w:pPr>
                  <w:r>
                    <w:rPr>
                      <w:rFonts w:cs="Miriam" w:hint="cs"/>
                      <w:sz w:val="18"/>
                      <w:szCs w:val="18"/>
                      <w:rtl/>
                    </w:rPr>
                    <w:t>(תיקון מס' 14) תשל"ו-1976</w:t>
                  </w:r>
                </w:p>
              </w:txbxContent>
            </v:textbox>
            <w10:anchorlock/>
          </v:shape>
        </w:pict>
      </w:r>
      <w:r>
        <w:rPr>
          <w:rStyle w:val="default"/>
          <w:rFonts w:cs="FrankRuehl" w:hint="cs"/>
          <w:rtl/>
        </w:rPr>
        <w:t>(4)</w:t>
      </w:r>
      <w:r>
        <w:rPr>
          <w:rStyle w:val="default"/>
          <w:rFonts w:cs="FrankRuehl"/>
          <w:rtl/>
        </w:rPr>
        <w:tab/>
        <w:t>ה</w:t>
      </w:r>
      <w:r>
        <w:rPr>
          <w:rStyle w:val="default"/>
          <w:rFonts w:cs="FrankRuehl" w:hint="cs"/>
          <w:rtl/>
        </w:rPr>
        <w:t>בנין א</w:t>
      </w:r>
      <w:r>
        <w:rPr>
          <w:rStyle w:val="default"/>
          <w:rFonts w:cs="FrankRuehl"/>
          <w:rtl/>
        </w:rPr>
        <w:t xml:space="preserve">ו </w:t>
      </w:r>
      <w:r>
        <w:rPr>
          <w:rStyle w:val="default"/>
          <w:rFonts w:cs="FrankRuehl" w:hint="cs"/>
          <w:rtl/>
        </w:rPr>
        <w:t>חלקו, אשר יושכר כאמור, לא יימ</w:t>
      </w:r>
      <w:r>
        <w:rPr>
          <w:rStyle w:val="default"/>
          <w:rFonts w:cs="FrankRuehl"/>
          <w:rtl/>
        </w:rPr>
        <w:t>כר</w:t>
      </w:r>
      <w:r>
        <w:rPr>
          <w:rStyle w:val="default"/>
          <w:rFonts w:cs="FrankRuehl" w:hint="cs"/>
          <w:rtl/>
        </w:rPr>
        <w:t>, לא יו</w:t>
      </w:r>
      <w:r>
        <w:rPr>
          <w:rStyle w:val="default"/>
          <w:rFonts w:cs="FrankRuehl"/>
          <w:rtl/>
        </w:rPr>
        <w:t>חכ</w:t>
      </w:r>
      <w:r>
        <w:rPr>
          <w:rStyle w:val="default"/>
          <w:rFonts w:cs="FrankRuehl" w:hint="cs"/>
          <w:rtl/>
        </w:rPr>
        <w:t>ר ולא יושכ</w:t>
      </w:r>
      <w:r>
        <w:rPr>
          <w:rStyle w:val="default"/>
          <w:rFonts w:cs="FrankRuehl"/>
          <w:rtl/>
        </w:rPr>
        <w:t xml:space="preserve">ר </w:t>
      </w:r>
      <w:r>
        <w:rPr>
          <w:rStyle w:val="default"/>
          <w:rFonts w:cs="FrankRuehl" w:hint="cs"/>
          <w:rtl/>
        </w:rPr>
        <w:t>לפ</w:t>
      </w:r>
      <w:r>
        <w:rPr>
          <w:rStyle w:val="default"/>
          <w:rFonts w:cs="FrankRuehl"/>
          <w:rtl/>
        </w:rPr>
        <w:t>ני</w:t>
      </w:r>
      <w:r>
        <w:rPr>
          <w:rStyle w:val="default"/>
          <w:rFonts w:cs="FrankRuehl" w:hint="cs"/>
          <w:rtl/>
        </w:rPr>
        <w:t xml:space="preserve"> שיושכר לראשונה כאמור;</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14" w:name="Rov243"/>
      <w:r w:rsidRPr="009156DD">
        <w:rPr>
          <w:rStyle w:val="default"/>
          <w:rFonts w:cs="FrankRuehl" w:hint="cs"/>
          <w:vanish/>
          <w:color w:val="FF0000"/>
          <w:sz w:val="20"/>
          <w:szCs w:val="20"/>
          <w:shd w:val="clear" w:color="auto" w:fill="FFFF99"/>
          <w:rtl/>
        </w:rPr>
        <w:t>מיום 25.7.1969</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331" w:history="1">
        <w:r w:rsidRPr="009156DD">
          <w:rPr>
            <w:rStyle w:val="Hyperlink"/>
            <w:rFonts w:cs="FrankRuehl" w:hint="cs"/>
            <w:vanish/>
            <w:szCs w:val="20"/>
            <w:shd w:val="clear" w:color="auto" w:fill="FFFF99"/>
            <w:rtl/>
          </w:rPr>
          <w:t>ס"ח תשכ"ט מס' 572</w:t>
        </w:r>
      </w:hyperlink>
      <w:r w:rsidRPr="009156DD">
        <w:rPr>
          <w:rStyle w:val="default"/>
          <w:rFonts w:cs="FrankRuehl" w:hint="cs"/>
          <w:vanish/>
          <w:sz w:val="20"/>
          <w:szCs w:val="20"/>
          <w:shd w:val="clear" w:color="auto" w:fill="FFFF99"/>
          <w:rtl/>
        </w:rPr>
        <w:t xml:space="preserve"> מיום 25.7.1969 עמ' 243 (</w:t>
      </w:r>
      <w:hyperlink r:id="rId332" w:history="1">
        <w:r w:rsidRPr="009156DD">
          <w:rPr>
            <w:rStyle w:val="Hyperlink"/>
            <w:rFonts w:cs="FrankRuehl" w:hint="cs"/>
            <w:vanish/>
            <w:szCs w:val="20"/>
            <w:shd w:val="clear" w:color="auto" w:fill="FFFF99"/>
            <w:rtl/>
          </w:rPr>
          <w:t>ה"ח 836</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hd w:val="clear" w:color="auto" w:fill="FFFF99"/>
          <w:rtl/>
        </w:rPr>
      </w:pPr>
      <w:r w:rsidRPr="009156DD">
        <w:rPr>
          <w:rStyle w:val="default"/>
          <w:rFonts w:cs="FrankRuehl" w:hint="cs"/>
          <w:b/>
          <w:bCs/>
          <w:vanish/>
          <w:sz w:val="20"/>
          <w:szCs w:val="20"/>
          <w:shd w:val="clear" w:color="auto" w:fill="FFFF99"/>
          <w:rtl/>
        </w:rPr>
        <w:t>הוספת הגדרת "בנין תעשייתי"</w:t>
      </w:r>
    </w:p>
    <w:p w:rsidR="00660265" w:rsidRPr="009156DD" w:rsidRDefault="00660265">
      <w:pPr>
        <w:pStyle w:val="P00"/>
        <w:spacing w:before="0"/>
        <w:ind w:left="1021" w:right="1134"/>
        <w:rPr>
          <w:rStyle w:val="default"/>
          <w:rFonts w:cs="FrankRuehl" w:hint="cs"/>
          <w:vanish/>
          <w:sz w:val="20"/>
          <w:szCs w:val="20"/>
          <w:shd w:val="clear" w:color="auto" w:fill="FFFF99"/>
          <w:rtl/>
        </w:rPr>
      </w:pPr>
    </w:p>
    <w:p w:rsidR="00660265" w:rsidRPr="009156DD" w:rsidRDefault="00660265">
      <w:pPr>
        <w:pStyle w:val="P00"/>
        <w:spacing w:before="0"/>
        <w:ind w:left="1021"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14.1.1971</w:t>
      </w:r>
    </w:p>
    <w:p w:rsidR="00660265" w:rsidRPr="009156DD" w:rsidRDefault="00660265">
      <w:pPr>
        <w:pStyle w:val="P00"/>
        <w:spacing w:before="0"/>
        <w:ind w:left="1021"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8</w:t>
      </w:r>
    </w:p>
    <w:p w:rsidR="00660265" w:rsidRPr="009156DD" w:rsidRDefault="00660265">
      <w:pPr>
        <w:pStyle w:val="P00"/>
        <w:spacing w:before="0"/>
        <w:ind w:left="1021" w:right="1134"/>
        <w:rPr>
          <w:rStyle w:val="default"/>
          <w:rFonts w:cs="FrankRuehl" w:hint="cs"/>
          <w:vanish/>
          <w:sz w:val="20"/>
          <w:szCs w:val="20"/>
          <w:shd w:val="clear" w:color="auto" w:fill="FFFF99"/>
          <w:rtl/>
        </w:rPr>
      </w:pPr>
      <w:hyperlink r:id="rId333" w:history="1">
        <w:r w:rsidRPr="009156DD">
          <w:rPr>
            <w:rStyle w:val="Hyperlink"/>
            <w:rFonts w:cs="FrankRuehl" w:hint="cs"/>
            <w:vanish/>
            <w:szCs w:val="20"/>
            <w:shd w:val="clear" w:color="auto" w:fill="FFFF99"/>
            <w:rtl/>
          </w:rPr>
          <w:t>ס"ח תשל"א מס' 613</w:t>
        </w:r>
      </w:hyperlink>
      <w:r w:rsidRPr="009156DD">
        <w:rPr>
          <w:rStyle w:val="default"/>
          <w:rFonts w:cs="FrankRuehl" w:hint="cs"/>
          <w:vanish/>
          <w:sz w:val="20"/>
          <w:szCs w:val="20"/>
          <w:shd w:val="clear" w:color="auto" w:fill="FFFF99"/>
          <w:rtl/>
        </w:rPr>
        <w:t xml:space="preserve"> מיום 14.1.1971 עמ' 30 (</w:t>
      </w:r>
      <w:hyperlink r:id="rId334" w:history="1">
        <w:r w:rsidRPr="009156DD">
          <w:rPr>
            <w:rStyle w:val="Hyperlink"/>
            <w:rFonts w:cs="FrankRuehl" w:hint="cs"/>
            <w:vanish/>
            <w:szCs w:val="20"/>
            <w:shd w:val="clear" w:color="auto" w:fill="FFFF99"/>
            <w:rtl/>
          </w:rPr>
          <w:t>ה"ח 914</w:t>
        </w:r>
      </w:hyperlink>
      <w:r w:rsidRPr="009156DD">
        <w:rPr>
          <w:rStyle w:val="default"/>
          <w:rFonts w:cs="FrankRuehl" w:hint="cs"/>
          <w:vanish/>
          <w:sz w:val="20"/>
          <w:szCs w:val="20"/>
          <w:shd w:val="clear" w:color="auto" w:fill="FFFF99"/>
          <w:rtl/>
        </w:rPr>
        <w:t>)</w:t>
      </w:r>
    </w:p>
    <w:p w:rsidR="00660265" w:rsidRPr="009156DD" w:rsidRDefault="00660265">
      <w:pPr>
        <w:pStyle w:val="P0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(2)</w:t>
      </w:r>
      <w:r w:rsidRPr="009156DD">
        <w:rPr>
          <w:rStyle w:val="default"/>
          <w:rFonts w:cs="FrankRuehl" w:hint="cs"/>
          <w:strike/>
          <w:vanish/>
          <w:sz w:val="22"/>
          <w:szCs w:val="22"/>
          <w:shd w:val="clear" w:color="auto" w:fill="FFFF99"/>
          <w:rtl/>
        </w:rPr>
        <w:tab/>
        <w:t>לא נמכר לפני שהושכר לראשונה;</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strike/>
          <w:vanish/>
          <w:sz w:val="22"/>
          <w:szCs w:val="22"/>
          <w:shd w:val="clear" w:color="auto" w:fill="FFFF99"/>
          <w:rtl/>
        </w:rPr>
        <w:t>(3)</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(2)</w:t>
      </w:r>
      <w:r w:rsidRPr="009156DD">
        <w:rPr>
          <w:rStyle w:val="default"/>
          <w:rFonts w:cs="FrankRuehl" w:hint="cs"/>
          <w:vanish/>
          <w:sz w:val="22"/>
          <w:szCs w:val="22"/>
          <w:shd w:val="clear" w:color="auto" w:fill="FFFF99"/>
          <w:rtl/>
        </w:rPr>
        <w:t xml:space="preserve"> כולו או עיקר שטחו, בשיעור שנקבע בכתב האישור, הושכר לראשונה למפעל מאושר, שהוא מפעל תעשייתי, לתקופה ובתנאים שנקבעו בכתב האישור;</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u w:val="single"/>
          <w:shd w:val="clear" w:color="auto" w:fill="FFFF99"/>
          <w:rtl/>
        </w:rPr>
        <w:t>(3)</w:t>
      </w:r>
      <w:r w:rsidRPr="009156DD">
        <w:rPr>
          <w:rStyle w:val="default"/>
          <w:rFonts w:cs="FrankRuehl" w:hint="cs"/>
          <w:vanish/>
          <w:sz w:val="22"/>
          <w:szCs w:val="22"/>
          <w:u w:val="single"/>
          <w:shd w:val="clear" w:color="auto" w:fill="FFFF99"/>
          <w:rtl/>
        </w:rPr>
        <w:tab/>
        <w:t>הבנין או אותו חלק ממנו שהושכרו כאמור בפסקה (2) לא נמכרו, לא הוחכרו ולא הושכרו לפני שהושכרו לראשונה כאמור;</w:t>
      </w:r>
    </w:p>
    <w:p w:rsidR="00660265" w:rsidRPr="009156DD" w:rsidRDefault="00660265">
      <w:pPr>
        <w:pStyle w:val="P00"/>
        <w:spacing w:before="0"/>
        <w:ind w:left="1021" w:right="1134"/>
        <w:rPr>
          <w:rStyle w:val="default"/>
          <w:rFonts w:cs="FrankRuehl" w:hint="cs"/>
          <w:vanish/>
          <w:sz w:val="20"/>
          <w:szCs w:val="20"/>
          <w:shd w:val="clear" w:color="auto" w:fill="FFFF99"/>
          <w:rtl/>
        </w:rPr>
      </w:pPr>
    </w:p>
    <w:p w:rsidR="00660265" w:rsidRPr="009156DD" w:rsidRDefault="00660265">
      <w:pPr>
        <w:pStyle w:val="P00"/>
        <w:spacing w:before="0"/>
        <w:ind w:left="1021"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1.4.1976</w:t>
      </w:r>
    </w:p>
    <w:p w:rsidR="00660265" w:rsidRPr="009156DD" w:rsidRDefault="00660265">
      <w:pPr>
        <w:pStyle w:val="P00"/>
        <w:spacing w:before="0"/>
        <w:ind w:left="1021"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14</w:t>
      </w:r>
    </w:p>
    <w:p w:rsidR="00660265" w:rsidRPr="009156DD" w:rsidRDefault="00660265">
      <w:pPr>
        <w:pStyle w:val="P00"/>
        <w:spacing w:before="0"/>
        <w:ind w:left="1021" w:right="1134"/>
        <w:rPr>
          <w:rStyle w:val="default"/>
          <w:rFonts w:cs="FrankRuehl" w:hint="cs"/>
          <w:vanish/>
          <w:sz w:val="20"/>
          <w:szCs w:val="20"/>
          <w:shd w:val="clear" w:color="auto" w:fill="FFFF99"/>
          <w:rtl/>
        </w:rPr>
      </w:pPr>
      <w:hyperlink r:id="rId335" w:history="1">
        <w:r w:rsidRPr="009156DD">
          <w:rPr>
            <w:rStyle w:val="Hyperlink"/>
            <w:rFonts w:cs="FrankRuehl" w:hint="cs"/>
            <w:vanish/>
            <w:szCs w:val="20"/>
            <w:shd w:val="clear" w:color="auto" w:fill="FFFF99"/>
            <w:rtl/>
          </w:rPr>
          <w:t>ס"ח תשל"ו מס' 827</w:t>
        </w:r>
      </w:hyperlink>
      <w:r w:rsidRPr="009156DD">
        <w:rPr>
          <w:rStyle w:val="default"/>
          <w:rFonts w:cs="FrankRuehl" w:hint="cs"/>
          <w:vanish/>
          <w:sz w:val="20"/>
          <w:szCs w:val="20"/>
          <w:shd w:val="clear" w:color="auto" w:fill="FFFF99"/>
          <w:rtl/>
        </w:rPr>
        <w:t xml:space="preserve"> מיום 23.8.1976 עמ' 286 (</w:t>
      </w:r>
      <w:hyperlink r:id="rId336" w:history="1">
        <w:r w:rsidRPr="009156DD">
          <w:rPr>
            <w:rStyle w:val="Hyperlink"/>
            <w:rFonts w:cs="FrankRuehl" w:hint="cs"/>
            <w:vanish/>
            <w:szCs w:val="20"/>
            <w:shd w:val="clear" w:color="auto" w:fill="FFFF99"/>
            <w:rtl/>
          </w:rPr>
          <w:t>ה"ח 1245</w:t>
        </w:r>
      </w:hyperlink>
      <w:r w:rsidRPr="009156DD">
        <w:rPr>
          <w:rStyle w:val="default"/>
          <w:rFonts w:cs="FrankRuehl" w:hint="cs"/>
          <w:vanish/>
          <w:sz w:val="20"/>
          <w:szCs w:val="20"/>
          <w:shd w:val="clear" w:color="auto" w:fill="FFFF99"/>
          <w:rtl/>
        </w:rPr>
        <w:t>)</w:t>
      </w:r>
    </w:p>
    <w:p w:rsidR="00660265" w:rsidRPr="009156DD" w:rsidRDefault="00660265">
      <w:pPr>
        <w:pStyle w:val="P0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(2)</w:t>
      </w:r>
      <w:r w:rsidRPr="009156DD">
        <w:rPr>
          <w:rStyle w:val="default"/>
          <w:rFonts w:cs="FrankRuehl" w:hint="cs"/>
          <w:strike/>
          <w:vanish/>
          <w:sz w:val="22"/>
          <w:szCs w:val="22"/>
          <w:shd w:val="clear" w:color="auto" w:fill="FFFF99"/>
          <w:rtl/>
        </w:rPr>
        <w:tab/>
        <w:t>כולו או עיקר שטחו, בשיעור שנקבע בכתב האישור, הושכר לראשונה למפעל מאושר, שהוא מפעל תעשייתי, לתקופה ובתנאים שנקבעו בכתב האישור;</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(3)</w:t>
      </w:r>
      <w:r w:rsidRPr="009156DD">
        <w:rPr>
          <w:rStyle w:val="default"/>
          <w:rFonts w:cs="FrankRuehl" w:hint="cs"/>
          <w:strike/>
          <w:vanish/>
          <w:sz w:val="22"/>
          <w:szCs w:val="22"/>
          <w:shd w:val="clear" w:color="auto" w:fill="FFFF99"/>
          <w:rtl/>
        </w:rPr>
        <w:tab/>
        <w:t>הבנין או אותו חלק ממנו שהושכרו כאמור בפסקה (2) לא נמכרו, לא הוחכרו ולא הושכרו לפני שהושכרו לראשונה כאמור;</w:t>
      </w:r>
    </w:p>
    <w:p w:rsidR="00660265" w:rsidRPr="009156DD" w:rsidRDefault="00660265">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(2)</w:t>
      </w:r>
      <w:r w:rsidRPr="009156DD">
        <w:rPr>
          <w:rStyle w:val="default"/>
          <w:rFonts w:cs="FrankRuehl" w:hint="cs"/>
          <w:vanish/>
          <w:sz w:val="22"/>
          <w:szCs w:val="22"/>
          <w:u w:val="single"/>
          <w:shd w:val="clear" w:color="auto" w:fill="FFFF99"/>
          <w:rtl/>
        </w:rPr>
        <w:tab/>
        <w:t>כולו או עיקר שטחו, בשיעור שנקבע בכתב האישור, יושכר לראשונה למפעל מאושר, שהוא מפעל תעשייתי, אשר בתכניתו כלולה שכירת בנין כאמור ואשר טרם חלפו שמונה שנים מיום אישור התכנית שלו;</w:t>
      </w:r>
    </w:p>
    <w:p w:rsidR="00660265" w:rsidRPr="009156DD" w:rsidRDefault="00660265">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(3)</w:t>
      </w:r>
      <w:r w:rsidRPr="009156DD">
        <w:rPr>
          <w:rStyle w:val="default"/>
          <w:rFonts w:cs="FrankRuehl" w:hint="cs"/>
          <w:vanish/>
          <w:sz w:val="22"/>
          <w:szCs w:val="22"/>
          <w:u w:val="single"/>
          <w:shd w:val="clear" w:color="auto" w:fill="FFFF99"/>
          <w:rtl/>
        </w:rPr>
        <w:tab/>
        <w:t>ההשכרה תיעשה תוך התקופה שנקבעה בכתב האישור;</w:t>
      </w:r>
    </w:p>
    <w:p w:rsidR="00660265" w:rsidRPr="009156DD" w:rsidRDefault="00660265">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(4)</w:t>
      </w:r>
      <w:r w:rsidRPr="009156DD">
        <w:rPr>
          <w:rStyle w:val="default"/>
          <w:rFonts w:cs="FrankRuehl" w:hint="cs"/>
          <w:vanish/>
          <w:sz w:val="22"/>
          <w:szCs w:val="22"/>
          <w:u w:val="single"/>
          <w:shd w:val="clear" w:color="auto" w:fill="FFFF99"/>
          <w:rtl/>
        </w:rPr>
        <w:tab/>
        <w:t>הבנין או חלקו, אשר יושכר כאמור, לא יימכר, לא יוחכר ולא יושכר לפני שיושכר לראשונה כאמור;</w:t>
      </w:r>
    </w:p>
    <w:p w:rsidR="00660265" w:rsidRPr="009156DD" w:rsidRDefault="00660265">
      <w:pPr>
        <w:pStyle w:val="P00"/>
        <w:spacing w:before="0"/>
        <w:ind w:left="1021" w:right="1134"/>
        <w:rPr>
          <w:rStyle w:val="default"/>
          <w:rFonts w:cs="FrankRuehl" w:hint="cs"/>
          <w:vanish/>
          <w:sz w:val="20"/>
          <w:szCs w:val="20"/>
          <w:shd w:val="clear" w:color="auto" w:fill="FFFF99"/>
          <w:rtl/>
        </w:rPr>
      </w:pPr>
    </w:p>
    <w:p w:rsidR="00660265" w:rsidRPr="009156DD" w:rsidRDefault="00660265">
      <w:pPr>
        <w:pStyle w:val="P00"/>
        <w:spacing w:before="0"/>
        <w:ind w:left="1021"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1.4.2005</w:t>
      </w:r>
    </w:p>
    <w:p w:rsidR="00660265" w:rsidRPr="009156DD" w:rsidRDefault="00660265">
      <w:pPr>
        <w:pStyle w:val="P00"/>
        <w:spacing w:before="0"/>
        <w:ind w:left="1021"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60</w:t>
      </w:r>
    </w:p>
    <w:p w:rsidR="00660265" w:rsidRPr="009156DD" w:rsidRDefault="00660265">
      <w:pPr>
        <w:pStyle w:val="P00"/>
        <w:spacing w:before="0"/>
        <w:ind w:left="1021" w:right="1134"/>
        <w:rPr>
          <w:rStyle w:val="default"/>
          <w:rFonts w:cs="FrankRuehl" w:hint="cs"/>
          <w:vanish/>
          <w:sz w:val="20"/>
          <w:szCs w:val="20"/>
          <w:shd w:val="clear" w:color="auto" w:fill="FFFF99"/>
          <w:rtl/>
        </w:rPr>
      </w:pPr>
      <w:hyperlink r:id="rId337" w:history="1">
        <w:r w:rsidRPr="009156DD">
          <w:rPr>
            <w:rStyle w:val="Hyperlink"/>
            <w:rFonts w:cs="FrankRuehl" w:hint="cs"/>
            <w:vanish/>
            <w:szCs w:val="20"/>
            <w:shd w:val="clear" w:color="auto" w:fill="FFFF99"/>
            <w:rtl/>
          </w:rPr>
          <w:t>ס"ח תשס"ה מס' 1997</w:t>
        </w:r>
      </w:hyperlink>
      <w:r w:rsidRPr="009156DD">
        <w:rPr>
          <w:rStyle w:val="default"/>
          <w:rFonts w:cs="FrankRuehl" w:hint="cs"/>
          <w:vanish/>
          <w:sz w:val="20"/>
          <w:szCs w:val="20"/>
          <w:shd w:val="clear" w:color="auto" w:fill="FFFF99"/>
          <w:rtl/>
        </w:rPr>
        <w:t xml:space="preserve"> מיום 11.4.2005 עמ' 399 (</w:t>
      </w:r>
      <w:hyperlink r:id="rId338" w:history="1">
        <w:r w:rsidRPr="009156DD">
          <w:rPr>
            <w:rStyle w:val="Hyperlink"/>
            <w:rFonts w:cs="FrankRuehl" w:hint="cs"/>
            <w:vanish/>
            <w:szCs w:val="20"/>
            <w:shd w:val="clear" w:color="auto" w:fill="FFFF99"/>
            <w:rtl/>
          </w:rPr>
          <w:t>ה"ח 143</w:t>
        </w:r>
      </w:hyperlink>
      <w:r w:rsidRPr="009156DD">
        <w:rPr>
          <w:rStyle w:val="default"/>
          <w:rFonts w:cs="FrankRuehl" w:hint="cs"/>
          <w:vanish/>
          <w:sz w:val="20"/>
          <w:szCs w:val="20"/>
          <w:shd w:val="clear" w:color="auto" w:fill="FFFF99"/>
          <w:rtl/>
        </w:rPr>
        <w:t>)</w:t>
      </w:r>
    </w:p>
    <w:p w:rsidR="00660265" w:rsidRPr="009156DD" w:rsidRDefault="00660265">
      <w:pPr>
        <w:pStyle w:val="P0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(2)</w:t>
      </w:r>
      <w:r w:rsidRPr="009156DD">
        <w:rPr>
          <w:rStyle w:val="default"/>
          <w:rFonts w:cs="FrankRuehl" w:hint="cs"/>
          <w:strike/>
          <w:vanish/>
          <w:sz w:val="22"/>
          <w:szCs w:val="22"/>
          <w:shd w:val="clear" w:color="auto" w:fill="FFFF99"/>
          <w:rtl/>
        </w:rPr>
        <w:tab/>
        <w:t>כולו או עיקר שטחו, בשיעור שנקבע בכתב האישור, יושכר לראשונה למפעל מאושר, שהוא מפעל תעשייתי, אשר בתכניתו כלולה שכירת בנין כאמור ואשר טרם חלפו שמונה שנים מיום אישור התכנית שלו;</w:t>
      </w:r>
    </w:p>
    <w:p w:rsidR="00660265" w:rsidRPr="009156DD" w:rsidRDefault="00660265">
      <w:pPr>
        <w:pStyle w:val="P22"/>
        <w:spacing w:before="0"/>
        <w:ind w:left="1021" w:right="1134"/>
        <w:rPr>
          <w:rStyle w:val="default"/>
          <w:rFonts w:cs="FrankRuehl" w:hint="cs"/>
          <w:vanish/>
          <w:sz w:val="22"/>
          <w:szCs w:val="22"/>
          <w:u w:val="single"/>
          <w:shd w:val="clear" w:color="auto" w:fill="FFFF99"/>
          <w:rtl/>
        </w:rPr>
      </w:pPr>
      <w:r w:rsidRPr="009156DD">
        <w:rPr>
          <w:rStyle w:val="default"/>
          <w:rFonts w:cs="FrankRuehl"/>
          <w:vanish/>
          <w:sz w:val="22"/>
          <w:szCs w:val="22"/>
          <w:u w:val="single"/>
          <w:shd w:val="clear" w:color="auto" w:fill="FFFF99"/>
          <w:rtl/>
        </w:rPr>
        <w:t>(2)</w:t>
      </w:r>
      <w:r w:rsidRPr="009156DD">
        <w:rPr>
          <w:rStyle w:val="default"/>
          <w:rFonts w:cs="FrankRuehl"/>
          <w:vanish/>
          <w:sz w:val="22"/>
          <w:szCs w:val="22"/>
          <w:u w:val="single"/>
          <w:shd w:val="clear" w:color="auto" w:fill="FFFF99"/>
          <w:rtl/>
        </w:rPr>
        <w:tab/>
      </w:r>
      <w:r w:rsidRPr="009156DD">
        <w:rPr>
          <w:rStyle w:val="default"/>
          <w:rFonts w:cs="FrankRuehl" w:hint="cs"/>
          <w:vanish/>
          <w:sz w:val="22"/>
          <w:szCs w:val="22"/>
          <w:u w:val="single"/>
          <w:shd w:val="clear" w:color="auto" w:fill="FFFF99"/>
          <w:rtl/>
        </w:rPr>
        <w:t>כולו או עיקר שטחו יושכר לראשונה, כמפורט להלן, בשיעור שנקבע בכתב האישור ובתוך התקופה שקבעה בו:</w:t>
      </w:r>
    </w:p>
    <w:p w:rsidR="00660265" w:rsidRPr="009156DD" w:rsidRDefault="00660265">
      <w:pPr>
        <w:pStyle w:val="P22"/>
        <w:spacing w:before="0"/>
        <w:ind w:left="1474"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(א)</w:t>
      </w:r>
      <w:r w:rsidRPr="009156DD">
        <w:rPr>
          <w:rStyle w:val="default"/>
          <w:rFonts w:cs="FrankRuehl" w:hint="cs"/>
          <w:vanish/>
          <w:sz w:val="22"/>
          <w:szCs w:val="22"/>
          <w:u w:val="single"/>
          <w:shd w:val="clear" w:color="auto" w:fill="FFFF99"/>
          <w:rtl/>
        </w:rPr>
        <w:tab/>
        <w:t>למפעל מאושר שהוא מפעל תעשייתי, אשר בתכניתו כלולה שכירת בנין כאמור, ובלבד שטרם חלפו שמונה שנים מיום אישור התכנית;</w:t>
      </w:r>
    </w:p>
    <w:p w:rsidR="00660265" w:rsidRPr="009156DD" w:rsidRDefault="00660265">
      <w:pPr>
        <w:pStyle w:val="P22"/>
        <w:spacing w:before="0"/>
        <w:ind w:left="1474"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(ב)</w:t>
      </w:r>
      <w:r w:rsidRPr="009156DD">
        <w:rPr>
          <w:rStyle w:val="default"/>
          <w:rFonts w:cs="FrankRuehl" w:hint="cs"/>
          <w:vanish/>
          <w:sz w:val="22"/>
          <w:szCs w:val="22"/>
          <w:u w:val="single"/>
          <w:shd w:val="clear" w:color="auto" w:fill="FFFF99"/>
          <w:rtl/>
        </w:rPr>
        <w:tab/>
        <w:t>למפעל מוטב שהוא מפעל תעשייתי, ובלבד שטרם חלפו שמונה שנים מתום השנה שבה החלה לגביו ההשקעה המזערית המזכה;</w:t>
      </w:r>
    </w:p>
    <w:p w:rsidR="00660265" w:rsidRDefault="00660265">
      <w:pPr>
        <w:pStyle w:val="P00"/>
        <w:spacing w:before="0"/>
        <w:ind w:left="1021" w:right="1134"/>
        <w:rPr>
          <w:rStyle w:val="default"/>
          <w:rFonts w:cs="FrankRuehl" w:hint="cs"/>
          <w:strike/>
          <w:sz w:val="2"/>
          <w:szCs w:val="2"/>
          <w:shd w:val="clear" w:color="auto" w:fill="FFFF99"/>
          <w:rtl/>
        </w:rPr>
      </w:pPr>
      <w:r w:rsidRPr="009156DD">
        <w:rPr>
          <w:rStyle w:val="default"/>
          <w:rFonts w:cs="FrankRuehl" w:hint="cs"/>
          <w:strike/>
          <w:vanish/>
          <w:sz w:val="22"/>
          <w:szCs w:val="22"/>
          <w:shd w:val="clear" w:color="auto" w:fill="FFFF99"/>
          <w:rtl/>
        </w:rPr>
        <w:t>(3)</w:t>
      </w:r>
      <w:r w:rsidRPr="009156DD">
        <w:rPr>
          <w:rStyle w:val="default"/>
          <w:rFonts w:cs="FrankRuehl" w:hint="cs"/>
          <w:strike/>
          <w:vanish/>
          <w:sz w:val="22"/>
          <w:szCs w:val="22"/>
          <w:shd w:val="clear" w:color="auto" w:fill="FFFF99"/>
          <w:rtl/>
        </w:rPr>
        <w:tab/>
        <w:t>ההשכרה תיעשה תוך התקופה שנקבעה בכתב האישור;</w:t>
      </w:r>
      <w:bookmarkEnd w:id="114"/>
    </w:p>
    <w:p w:rsidR="00660265" w:rsidRDefault="00660265">
      <w:pPr>
        <w:pStyle w:val="P00"/>
        <w:spacing w:before="72"/>
        <w:ind w:left="0" w:right="1134"/>
        <w:rPr>
          <w:rStyle w:val="default"/>
          <w:rFonts w:cs="FrankRuehl" w:hint="cs"/>
          <w:rtl/>
        </w:rPr>
      </w:pPr>
      <w:r>
        <w:rPr>
          <w:lang w:val="he-IL"/>
        </w:rPr>
        <w:pict>
          <v:rect id="_x0000_s2094" style="position:absolute;left:0;text-align:left;margin-left:464.5pt;margin-top:8.05pt;width:75.05pt;height:16pt;z-index:251474944"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(תיקון מס' 20)</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מ"א-</w:t>
                  </w:r>
                  <w:r>
                    <w:rPr>
                      <w:rFonts w:cs="Miriam"/>
                      <w:sz w:val="18"/>
                      <w:szCs w:val="18"/>
                      <w:rtl/>
                    </w:rPr>
                    <w:t>1981</w:t>
                  </w:r>
                </w:p>
              </w:txbxContent>
            </v:textbox>
            <w10:anchorlock/>
          </v:rect>
        </w:pict>
      </w:r>
      <w:r>
        <w:rPr>
          <w:rFonts w:cs="FrankRuehl"/>
          <w:sz w:val="26"/>
          <w:rtl/>
        </w:rPr>
        <w:tab/>
      </w:r>
      <w:r>
        <w:rPr>
          <w:rStyle w:val="default"/>
          <w:rFonts w:cs="FrankRuehl"/>
          <w:rtl/>
        </w:rPr>
        <w:t>"ב</w:t>
      </w:r>
      <w:r>
        <w:rPr>
          <w:rStyle w:val="default"/>
          <w:rFonts w:cs="FrankRuehl" w:hint="cs"/>
          <w:rtl/>
        </w:rPr>
        <w:t>נין מש</w:t>
      </w:r>
      <w:r>
        <w:rPr>
          <w:rStyle w:val="default"/>
          <w:rFonts w:cs="FrankRuehl"/>
          <w:rtl/>
        </w:rPr>
        <w:t>ופ</w:t>
      </w:r>
      <w:r>
        <w:rPr>
          <w:rStyle w:val="default"/>
          <w:rFonts w:cs="FrankRuehl" w:hint="cs"/>
          <w:rtl/>
        </w:rPr>
        <w:t xml:space="preserve">ץ" </w:t>
      </w:r>
      <w:r>
        <w:rPr>
          <w:rStyle w:val="default"/>
          <w:rFonts w:cs="FrankRuehl"/>
          <w:rtl/>
        </w:rPr>
        <w:t xml:space="preserve">– </w:t>
      </w:r>
      <w:r>
        <w:rPr>
          <w:rStyle w:val="default"/>
          <w:rFonts w:cs="FrankRuehl" w:hint="cs"/>
          <w:rtl/>
        </w:rPr>
        <w:t xml:space="preserve">בנין </w:t>
      </w:r>
      <w:r>
        <w:rPr>
          <w:rStyle w:val="default"/>
          <w:rFonts w:cs="FrankRuehl"/>
          <w:rtl/>
        </w:rPr>
        <w:t xml:space="preserve">– </w:t>
      </w:r>
      <w:r>
        <w:rPr>
          <w:rStyle w:val="default"/>
          <w:rFonts w:cs="FrankRuehl" w:hint="cs"/>
          <w:rtl/>
        </w:rPr>
        <w:t xml:space="preserve">לרבות </w:t>
      </w:r>
      <w:r>
        <w:rPr>
          <w:rStyle w:val="default"/>
          <w:rFonts w:cs="FrankRuehl"/>
          <w:rtl/>
        </w:rPr>
        <w:t>מב</w:t>
      </w:r>
      <w:r>
        <w:rPr>
          <w:rStyle w:val="default"/>
          <w:rFonts w:cs="FrankRuehl" w:hint="cs"/>
          <w:rtl/>
        </w:rPr>
        <w:t xml:space="preserve">נים המשמשים מרכזי הכשרה מקצועית או בתי ספר תעשייתיים או מעונות יום לילדי העובדים </w:t>
      </w:r>
      <w:r>
        <w:rPr>
          <w:rStyle w:val="default"/>
          <w:rFonts w:cs="FrankRuehl"/>
          <w:rtl/>
        </w:rPr>
        <w:t xml:space="preserve">– </w:t>
      </w:r>
      <w:r>
        <w:rPr>
          <w:rStyle w:val="default"/>
          <w:rFonts w:cs="FrankRuehl" w:hint="cs"/>
          <w:rtl/>
        </w:rPr>
        <w:t>שהיה ב</w:t>
      </w:r>
      <w:r>
        <w:rPr>
          <w:rStyle w:val="default"/>
          <w:rFonts w:cs="FrankRuehl"/>
          <w:rtl/>
        </w:rPr>
        <w:t xml:space="preserve">ו </w:t>
      </w:r>
      <w:r>
        <w:rPr>
          <w:rStyle w:val="default"/>
          <w:rFonts w:cs="FrankRuehl" w:hint="cs"/>
          <w:rtl/>
        </w:rPr>
        <w:t>שימוש</w:t>
      </w:r>
      <w:r>
        <w:rPr>
          <w:rStyle w:val="default"/>
          <w:rFonts w:cs="FrankRuehl"/>
          <w:rtl/>
        </w:rPr>
        <w:t xml:space="preserve"> </w:t>
      </w:r>
      <w:r>
        <w:rPr>
          <w:rStyle w:val="default"/>
          <w:rFonts w:cs="FrankRuehl" w:hint="cs"/>
          <w:rtl/>
        </w:rPr>
        <w:t>ק</w:t>
      </w:r>
      <w:r>
        <w:rPr>
          <w:rStyle w:val="default"/>
          <w:rFonts w:cs="FrankRuehl"/>
          <w:rtl/>
        </w:rPr>
        <w:t>ו</w:t>
      </w:r>
      <w:r>
        <w:rPr>
          <w:rStyle w:val="default"/>
          <w:rFonts w:cs="FrankRuehl" w:hint="cs"/>
          <w:rtl/>
        </w:rPr>
        <w:t>ד</w:t>
      </w:r>
      <w:r>
        <w:rPr>
          <w:rStyle w:val="default"/>
          <w:rFonts w:cs="FrankRuehl"/>
          <w:rtl/>
        </w:rPr>
        <w:t>ם</w:t>
      </w:r>
      <w:r>
        <w:rPr>
          <w:rStyle w:val="default"/>
          <w:rFonts w:cs="FrankRuehl" w:hint="cs"/>
          <w:rtl/>
        </w:rPr>
        <w:t xml:space="preserve"> </w:t>
      </w:r>
      <w:r>
        <w:rPr>
          <w:rStyle w:val="default"/>
          <w:rFonts w:cs="FrankRuehl"/>
          <w:rtl/>
        </w:rPr>
        <w:t>ו</w:t>
      </w:r>
      <w:r>
        <w:rPr>
          <w:rStyle w:val="default"/>
          <w:rFonts w:cs="FrankRuehl" w:hint="cs"/>
          <w:rtl/>
        </w:rPr>
        <w:t>הוא בבעלותו של בעל המפעל המאושר ומשמש את המפעל בהתאם לתכנית המאושרת ונע</w:t>
      </w:r>
      <w:r>
        <w:rPr>
          <w:rStyle w:val="default"/>
          <w:rFonts w:cs="FrankRuehl"/>
          <w:rtl/>
        </w:rPr>
        <w:t>רך</w:t>
      </w:r>
      <w:r>
        <w:rPr>
          <w:rStyle w:val="default"/>
          <w:rFonts w:cs="FrankRuehl" w:hint="cs"/>
          <w:rtl/>
        </w:rPr>
        <w:t xml:space="preserve"> בו שי</w:t>
      </w:r>
      <w:r>
        <w:rPr>
          <w:rStyle w:val="default"/>
          <w:rFonts w:cs="FrankRuehl"/>
          <w:rtl/>
        </w:rPr>
        <w:t>פו</w:t>
      </w:r>
      <w:r>
        <w:rPr>
          <w:rStyle w:val="default"/>
          <w:rFonts w:cs="FrankRuehl" w:hint="cs"/>
          <w:rtl/>
        </w:rPr>
        <w:t>ץ על פי אותה תכנית;</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15" w:name="Rov208"/>
      <w:r w:rsidRPr="009156DD">
        <w:rPr>
          <w:rStyle w:val="default"/>
          <w:rFonts w:cs="FrankRuehl" w:hint="cs"/>
          <w:vanish/>
          <w:color w:val="FF0000"/>
          <w:sz w:val="20"/>
          <w:szCs w:val="20"/>
          <w:shd w:val="clear" w:color="auto" w:fill="FFFF99"/>
          <w:rtl/>
        </w:rPr>
        <w:t>מיום 15.6.1981</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339" w:history="1">
        <w:r w:rsidRPr="009156DD">
          <w:rPr>
            <w:rStyle w:val="Hyperlink"/>
            <w:rFonts w:cs="FrankRuehl" w:hint="cs"/>
            <w:vanish/>
            <w:szCs w:val="20"/>
            <w:shd w:val="clear" w:color="auto" w:fill="FFFF99"/>
            <w:rtl/>
          </w:rPr>
          <w:t>ס"ח תשמ"א מס' 1030</w:t>
        </w:r>
      </w:hyperlink>
      <w:r w:rsidRPr="009156DD">
        <w:rPr>
          <w:rStyle w:val="default"/>
          <w:rFonts w:cs="FrankRuehl" w:hint="cs"/>
          <w:vanish/>
          <w:sz w:val="20"/>
          <w:szCs w:val="20"/>
          <w:shd w:val="clear" w:color="auto" w:fill="FFFF99"/>
          <w:rtl/>
        </w:rPr>
        <w:t xml:space="preserve"> מיום 15.6.1981 עמ' 307 (</w:t>
      </w:r>
      <w:hyperlink r:id="rId340" w:history="1">
        <w:r w:rsidRPr="009156DD">
          <w:rPr>
            <w:rStyle w:val="Hyperlink"/>
            <w:rFonts w:cs="FrankRuehl" w:hint="cs"/>
            <w:vanish/>
            <w:szCs w:val="20"/>
            <w:shd w:val="clear" w:color="auto" w:fill="FFFF99"/>
            <w:rtl/>
          </w:rPr>
          <w:t>ה"ח 1528</w:t>
        </w:r>
      </w:hyperlink>
      <w:r w:rsidRPr="009156DD">
        <w:rPr>
          <w:rStyle w:val="default"/>
          <w:rFonts w:cs="FrankRuehl" w:hint="cs"/>
          <w:vanish/>
          <w:sz w:val="20"/>
          <w:szCs w:val="20"/>
          <w:shd w:val="clear" w:color="auto" w:fill="FFFF99"/>
          <w:rtl/>
        </w:rPr>
        <w:t>)</w:t>
      </w:r>
    </w:p>
    <w:p w:rsidR="00660265" w:rsidRDefault="00660265">
      <w:pPr>
        <w:pStyle w:val="P00"/>
        <w:spacing w:before="0"/>
        <w:ind w:left="0" w:right="1134"/>
        <w:rPr>
          <w:rStyle w:val="default"/>
          <w:rFonts w:cs="FrankRuehl" w:hint="cs"/>
          <w:b/>
          <w:bCs/>
          <w:sz w:val="2"/>
          <w:szCs w:val="2"/>
          <w:shd w:val="clear" w:color="auto" w:fill="FFFF99"/>
          <w:rtl/>
        </w:rPr>
      </w:pPr>
      <w:r w:rsidRPr="009156DD">
        <w:rPr>
          <w:rStyle w:val="default"/>
          <w:rFonts w:cs="FrankRuehl" w:hint="cs"/>
          <w:b/>
          <w:bCs/>
          <w:vanish/>
          <w:sz w:val="20"/>
          <w:szCs w:val="20"/>
          <w:shd w:val="clear" w:color="auto" w:fill="FFFF99"/>
          <w:rtl/>
        </w:rPr>
        <w:t>הוספת הגדרת "בנין משופץ"</w:t>
      </w:r>
      <w:bookmarkEnd w:id="115"/>
    </w:p>
    <w:p w:rsidR="00660265" w:rsidRDefault="00660265">
      <w:pPr>
        <w:pStyle w:val="P00"/>
        <w:spacing w:before="72"/>
        <w:ind w:left="0" w:right="1134"/>
        <w:rPr>
          <w:rStyle w:val="default"/>
          <w:rFonts w:cs="FrankRuehl" w:hint="cs"/>
          <w:rtl/>
        </w:rPr>
      </w:pPr>
      <w:r>
        <w:rPr>
          <w:lang w:val="he-IL"/>
        </w:rPr>
        <w:pict>
          <v:rect id="_x0000_s2095" style="position:absolute;left:0;text-align:left;margin-left:464.5pt;margin-top:8.05pt;width:75.05pt;height:39.3pt;z-index:251475968"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(תיקון מס'</w:t>
                  </w:r>
                  <w:r>
                    <w:rPr>
                      <w:rFonts w:cs="Miriam"/>
                      <w:sz w:val="18"/>
                      <w:szCs w:val="18"/>
                      <w:rtl/>
                    </w:rPr>
                    <w:t xml:space="preserve"> 20)</w:t>
                  </w:r>
                </w:p>
                <w:p w:rsidR="006C3324" w:rsidRDefault="006C3324">
                  <w:pPr>
                    <w:spacing w:line="160" w:lineRule="exact"/>
                    <w:jc w:val="left"/>
                    <w:rPr>
                      <w:rFonts w:cs="Miriam" w:hint="cs"/>
                      <w:sz w:val="18"/>
                      <w:szCs w:val="18"/>
                      <w:rtl/>
                    </w:rPr>
                  </w:pPr>
                  <w:r>
                    <w:rPr>
                      <w:rFonts w:cs="Miriam"/>
                      <w:sz w:val="18"/>
                      <w:szCs w:val="18"/>
                      <w:rtl/>
                    </w:rPr>
                    <w:t>תש</w:t>
                  </w:r>
                  <w:r>
                    <w:rPr>
                      <w:rFonts w:cs="Miriam" w:hint="cs"/>
                      <w:sz w:val="18"/>
                      <w:szCs w:val="18"/>
                      <w:rtl/>
                    </w:rPr>
                    <w:t>מ"א-</w:t>
                  </w:r>
                  <w:r>
                    <w:rPr>
                      <w:rFonts w:cs="Miriam"/>
                      <w:sz w:val="18"/>
                      <w:szCs w:val="18"/>
                      <w:rtl/>
                    </w:rPr>
                    <w:t>1981</w:t>
                  </w:r>
                </w:p>
                <w:p w:rsidR="006C3324" w:rsidRDefault="006C3324">
                  <w:pPr>
                    <w:spacing w:line="160" w:lineRule="exact"/>
                    <w:jc w:val="left"/>
                    <w:rPr>
                      <w:rFonts w:cs="Miriam" w:hint="cs"/>
                      <w:sz w:val="18"/>
                      <w:szCs w:val="18"/>
                      <w:rtl/>
                    </w:rPr>
                  </w:pPr>
                  <w:r>
                    <w:rPr>
                      <w:rFonts w:cs="Miriam" w:hint="cs"/>
                      <w:sz w:val="18"/>
                      <w:szCs w:val="18"/>
                      <w:rtl/>
                    </w:rPr>
                    <w:t>(תיקון מס' 60) תשס"ה-2005</w:t>
                  </w:r>
                </w:p>
              </w:txbxContent>
            </v:textbox>
            <w10:anchorlock/>
          </v:rect>
        </w:pict>
      </w:r>
      <w:r>
        <w:rPr>
          <w:rFonts w:cs="FrankRuehl"/>
          <w:sz w:val="26"/>
          <w:rtl/>
        </w:rPr>
        <w:tab/>
      </w:r>
      <w:r>
        <w:rPr>
          <w:rStyle w:val="default"/>
          <w:rFonts w:cs="FrankRuehl"/>
          <w:rtl/>
        </w:rPr>
        <w:t>"ב</w:t>
      </w:r>
      <w:r>
        <w:rPr>
          <w:rStyle w:val="default"/>
          <w:rFonts w:cs="FrankRuehl" w:hint="cs"/>
          <w:rtl/>
        </w:rPr>
        <w:t>נין תע</w:t>
      </w:r>
      <w:r>
        <w:rPr>
          <w:rStyle w:val="default"/>
          <w:rFonts w:cs="FrankRuehl"/>
          <w:rtl/>
        </w:rPr>
        <w:t>שי</w:t>
      </w:r>
      <w:r>
        <w:rPr>
          <w:rStyle w:val="default"/>
          <w:rFonts w:cs="FrankRuehl" w:hint="cs"/>
          <w:rtl/>
        </w:rPr>
        <w:t xml:space="preserve">יתי משופץ" </w:t>
      </w:r>
      <w:r>
        <w:rPr>
          <w:rStyle w:val="default"/>
          <w:rFonts w:cs="FrankRuehl"/>
          <w:rtl/>
        </w:rPr>
        <w:t xml:space="preserve">– </w:t>
      </w:r>
      <w:r>
        <w:rPr>
          <w:rStyle w:val="default"/>
          <w:rFonts w:cs="FrankRuehl" w:hint="cs"/>
          <w:rtl/>
        </w:rPr>
        <w:t>בנין ש</w:t>
      </w:r>
      <w:r>
        <w:rPr>
          <w:rStyle w:val="default"/>
          <w:rFonts w:cs="FrankRuehl"/>
          <w:rtl/>
        </w:rPr>
        <w:t>הי</w:t>
      </w:r>
      <w:r>
        <w:rPr>
          <w:rStyle w:val="default"/>
          <w:rFonts w:cs="FrankRuehl" w:hint="cs"/>
          <w:rtl/>
        </w:rPr>
        <w:t>ה בו שימוש קודם כבנין תעשייתי או מבנה תעשייתי שהיה בו שימוש קודם ואינו בנין תעשייתי, ובא</w:t>
      </w:r>
      <w:r>
        <w:rPr>
          <w:rStyle w:val="default"/>
          <w:rFonts w:cs="FrankRuehl"/>
          <w:rtl/>
        </w:rPr>
        <w:t>י</w:t>
      </w:r>
      <w:r>
        <w:rPr>
          <w:rStyle w:val="default"/>
          <w:rFonts w:cs="FrankRuehl" w:hint="cs"/>
          <w:rtl/>
        </w:rPr>
        <w:t>ש</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ינהלה נערך בו או בחלקו שיפוץ, והחלק המשו</w:t>
      </w:r>
      <w:r>
        <w:rPr>
          <w:rStyle w:val="default"/>
          <w:rFonts w:cs="FrankRuehl"/>
          <w:rtl/>
        </w:rPr>
        <w:t>פץ</w:t>
      </w:r>
      <w:r>
        <w:rPr>
          <w:rStyle w:val="default"/>
          <w:rFonts w:cs="FrankRuehl" w:hint="cs"/>
          <w:rtl/>
        </w:rPr>
        <w:t xml:space="preserve"> י</w:t>
      </w:r>
      <w:r>
        <w:rPr>
          <w:rStyle w:val="default"/>
          <w:rFonts w:cs="FrankRuehl"/>
          <w:rtl/>
        </w:rPr>
        <w:t>וש</w:t>
      </w:r>
      <w:r>
        <w:rPr>
          <w:rStyle w:val="default"/>
          <w:rFonts w:cs="FrankRuehl" w:hint="cs"/>
          <w:rtl/>
        </w:rPr>
        <w:t>כר תוך התקופה שתקבע המינה</w:t>
      </w:r>
      <w:r>
        <w:rPr>
          <w:rStyle w:val="default"/>
          <w:rFonts w:cs="FrankRuehl"/>
          <w:rtl/>
        </w:rPr>
        <w:t>לה</w:t>
      </w:r>
      <w:r>
        <w:rPr>
          <w:rStyle w:val="default"/>
          <w:rFonts w:cs="FrankRuehl" w:hint="cs"/>
          <w:rtl/>
        </w:rPr>
        <w:t xml:space="preserve"> למפעל</w:t>
      </w:r>
      <w:r>
        <w:rPr>
          <w:rStyle w:val="default"/>
          <w:rFonts w:cs="FrankRuehl"/>
          <w:rtl/>
        </w:rPr>
        <w:t xml:space="preserve"> </w:t>
      </w:r>
      <w:r>
        <w:rPr>
          <w:rStyle w:val="default"/>
          <w:rFonts w:cs="FrankRuehl" w:hint="cs"/>
          <w:rtl/>
        </w:rPr>
        <w:t xml:space="preserve">כאמור להלן </w:t>
      </w:r>
      <w:r>
        <w:rPr>
          <w:rStyle w:val="default"/>
          <w:rFonts w:cs="FrankRuehl"/>
          <w:rtl/>
        </w:rPr>
        <w:t>–</w:t>
      </w:r>
    </w:p>
    <w:p w:rsidR="00660265" w:rsidRDefault="0066026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למפעל מאושר שהוא מפעל תעשייתי, אשר בתכניתו כלול בנין כאמור, ובלבד שטרם חלפו שמונה שנים מיום אישור התכנית;</w:t>
      </w:r>
    </w:p>
    <w:p w:rsidR="00660265" w:rsidRDefault="0066026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למפעל מוטב שהוא מפעל תעשייתי, ובלבד שטרם חלפו שמונה שנים מתום השנה שבה החלה לגביו ההשקעה המזערית המזכה;</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16" w:name="Rov244"/>
      <w:r w:rsidRPr="009156DD">
        <w:rPr>
          <w:rStyle w:val="default"/>
          <w:rFonts w:cs="FrankRuehl" w:hint="cs"/>
          <w:vanish/>
          <w:color w:val="FF0000"/>
          <w:sz w:val="20"/>
          <w:szCs w:val="20"/>
          <w:shd w:val="clear" w:color="auto" w:fill="FFFF99"/>
          <w:rtl/>
        </w:rPr>
        <w:t>מיום 15.6.1981</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341" w:history="1">
        <w:r w:rsidRPr="009156DD">
          <w:rPr>
            <w:rStyle w:val="Hyperlink"/>
            <w:rFonts w:cs="FrankRuehl" w:hint="cs"/>
            <w:vanish/>
            <w:szCs w:val="20"/>
            <w:shd w:val="clear" w:color="auto" w:fill="FFFF99"/>
            <w:rtl/>
          </w:rPr>
          <w:t>ס"ח תשמ"א מס' 1030</w:t>
        </w:r>
      </w:hyperlink>
      <w:r w:rsidRPr="009156DD">
        <w:rPr>
          <w:rStyle w:val="default"/>
          <w:rFonts w:cs="FrankRuehl" w:hint="cs"/>
          <w:vanish/>
          <w:sz w:val="20"/>
          <w:szCs w:val="20"/>
          <w:shd w:val="clear" w:color="auto" w:fill="FFFF99"/>
          <w:rtl/>
        </w:rPr>
        <w:t xml:space="preserve"> מיום 15.6.1981 עמ' 307 (</w:t>
      </w:r>
      <w:hyperlink r:id="rId342" w:history="1">
        <w:r w:rsidRPr="009156DD">
          <w:rPr>
            <w:rStyle w:val="Hyperlink"/>
            <w:rFonts w:cs="FrankRuehl" w:hint="cs"/>
            <w:vanish/>
            <w:szCs w:val="20"/>
            <w:shd w:val="clear" w:color="auto" w:fill="FFFF99"/>
            <w:rtl/>
          </w:rPr>
          <w:t>ה"ח 1528</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הגדרת "בנין תעשייתי משופץ"</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1.4.2005</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343" w:history="1">
        <w:r w:rsidRPr="009156DD">
          <w:rPr>
            <w:rStyle w:val="Hyperlink"/>
            <w:rFonts w:cs="FrankRuehl" w:hint="cs"/>
            <w:vanish/>
            <w:szCs w:val="20"/>
            <w:shd w:val="clear" w:color="auto" w:fill="FFFF99"/>
            <w:rtl/>
          </w:rPr>
          <w:t>ס"ח תשס"ה מס' 1997</w:t>
        </w:r>
      </w:hyperlink>
      <w:r w:rsidRPr="009156DD">
        <w:rPr>
          <w:rStyle w:val="default"/>
          <w:rFonts w:cs="FrankRuehl" w:hint="cs"/>
          <w:vanish/>
          <w:sz w:val="20"/>
          <w:szCs w:val="20"/>
          <w:shd w:val="clear" w:color="auto" w:fill="FFFF99"/>
          <w:rtl/>
        </w:rPr>
        <w:t xml:space="preserve"> מיום 11.4.2005 עמ' 400 (</w:t>
      </w:r>
      <w:hyperlink r:id="rId344" w:history="1">
        <w:r w:rsidRPr="009156DD">
          <w:rPr>
            <w:rStyle w:val="Hyperlink"/>
            <w:rFonts w:cs="FrankRuehl" w:hint="cs"/>
            <w:vanish/>
            <w:szCs w:val="20"/>
            <w:shd w:val="clear" w:color="auto" w:fill="FFFF99"/>
            <w:rtl/>
          </w:rPr>
          <w:t>ה"ח 143</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u w:val="single"/>
          <w:shd w:val="clear" w:color="auto" w:fill="FFFF99"/>
          <w:rtl/>
        </w:rPr>
      </w:pPr>
      <w:r w:rsidRPr="009156DD">
        <w:rPr>
          <w:rFonts w:cs="FrankRuehl"/>
          <w:vanish/>
          <w:sz w:val="26"/>
          <w:shd w:val="clear" w:color="auto" w:fill="FFFF99"/>
          <w:rtl/>
        </w:rPr>
        <w:tab/>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נין תע</w:t>
      </w:r>
      <w:r w:rsidRPr="009156DD">
        <w:rPr>
          <w:rStyle w:val="default"/>
          <w:rFonts w:cs="FrankRuehl"/>
          <w:vanish/>
          <w:sz w:val="22"/>
          <w:szCs w:val="22"/>
          <w:shd w:val="clear" w:color="auto" w:fill="FFFF99"/>
          <w:rtl/>
        </w:rPr>
        <w:t>שי</w:t>
      </w:r>
      <w:r w:rsidRPr="009156DD">
        <w:rPr>
          <w:rStyle w:val="default"/>
          <w:rFonts w:cs="FrankRuehl" w:hint="cs"/>
          <w:vanish/>
          <w:sz w:val="22"/>
          <w:szCs w:val="22"/>
          <w:shd w:val="clear" w:color="auto" w:fill="FFFF99"/>
          <w:rtl/>
        </w:rPr>
        <w:t xml:space="preserve">יתי משופץ" </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בנין ש</w:t>
      </w:r>
      <w:r w:rsidRPr="009156DD">
        <w:rPr>
          <w:rStyle w:val="default"/>
          <w:rFonts w:cs="FrankRuehl"/>
          <w:vanish/>
          <w:sz w:val="22"/>
          <w:szCs w:val="22"/>
          <w:shd w:val="clear" w:color="auto" w:fill="FFFF99"/>
          <w:rtl/>
        </w:rPr>
        <w:t>הי</w:t>
      </w:r>
      <w:r w:rsidRPr="009156DD">
        <w:rPr>
          <w:rStyle w:val="default"/>
          <w:rFonts w:cs="FrankRuehl" w:hint="cs"/>
          <w:vanish/>
          <w:sz w:val="22"/>
          <w:szCs w:val="22"/>
          <w:shd w:val="clear" w:color="auto" w:fill="FFFF99"/>
          <w:rtl/>
        </w:rPr>
        <w:t>ה בו שימוש קודם כבנין תעשייתי או מבנה תעשייתי שהיה בו שימוש קודם ואינו בנין תעשייתי, ובא</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ש</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ר</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ה</w:t>
      </w:r>
      <w:r w:rsidRPr="009156DD">
        <w:rPr>
          <w:rStyle w:val="default"/>
          <w:rFonts w:cs="FrankRuehl"/>
          <w:vanish/>
          <w:sz w:val="22"/>
          <w:szCs w:val="22"/>
          <w:shd w:val="clear" w:color="auto" w:fill="FFFF99"/>
          <w:rtl/>
        </w:rPr>
        <w:t>מ</w:t>
      </w:r>
      <w:r w:rsidRPr="009156DD">
        <w:rPr>
          <w:rStyle w:val="default"/>
          <w:rFonts w:cs="FrankRuehl" w:hint="cs"/>
          <w:vanish/>
          <w:sz w:val="22"/>
          <w:szCs w:val="22"/>
          <w:shd w:val="clear" w:color="auto" w:fill="FFFF99"/>
          <w:rtl/>
        </w:rPr>
        <w:t>ינהלה נערך בו או בחלקו שיפוץ, והחלק המשו</w:t>
      </w:r>
      <w:r w:rsidRPr="009156DD">
        <w:rPr>
          <w:rStyle w:val="default"/>
          <w:rFonts w:cs="FrankRuehl"/>
          <w:vanish/>
          <w:sz w:val="22"/>
          <w:szCs w:val="22"/>
          <w:shd w:val="clear" w:color="auto" w:fill="FFFF99"/>
          <w:rtl/>
        </w:rPr>
        <w:t>פץ</w:t>
      </w:r>
      <w:r w:rsidRPr="009156DD">
        <w:rPr>
          <w:rStyle w:val="default"/>
          <w:rFonts w:cs="FrankRuehl" w:hint="cs"/>
          <w:vanish/>
          <w:sz w:val="22"/>
          <w:szCs w:val="22"/>
          <w:shd w:val="clear" w:color="auto" w:fill="FFFF99"/>
          <w:rtl/>
        </w:rPr>
        <w:t xml:space="preserve"> י</w:t>
      </w:r>
      <w:r w:rsidRPr="009156DD">
        <w:rPr>
          <w:rStyle w:val="default"/>
          <w:rFonts w:cs="FrankRuehl"/>
          <w:vanish/>
          <w:sz w:val="22"/>
          <w:szCs w:val="22"/>
          <w:shd w:val="clear" w:color="auto" w:fill="FFFF99"/>
          <w:rtl/>
        </w:rPr>
        <w:t>וש</w:t>
      </w:r>
      <w:r w:rsidRPr="009156DD">
        <w:rPr>
          <w:rStyle w:val="default"/>
          <w:rFonts w:cs="FrankRuehl" w:hint="cs"/>
          <w:vanish/>
          <w:sz w:val="22"/>
          <w:szCs w:val="22"/>
          <w:shd w:val="clear" w:color="auto" w:fill="FFFF99"/>
          <w:rtl/>
        </w:rPr>
        <w:t xml:space="preserve">כר תוך התקופה </w:t>
      </w:r>
      <w:r w:rsidRPr="009156DD">
        <w:rPr>
          <w:rStyle w:val="default"/>
          <w:rFonts w:cs="FrankRuehl" w:hint="cs"/>
          <w:strike/>
          <w:vanish/>
          <w:sz w:val="22"/>
          <w:szCs w:val="22"/>
          <w:shd w:val="clear" w:color="auto" w:fill="FFFF99"/>
          <w:rtl/>
        </w:rPr>
        <w:t>שתקבע המינה</w:t>
      </w:r>
      <w:r w:rsidRPr="009156DD">
        <w:rPr>
          <w:rStyle w:val="default"/>
          <w:rFonts w:cs="FrankRuehl"/>
          <w:strike/>
          <w:vanish/>
          <w:sz w:val="22"/>
          <w:szCs w:val="22"/>
          <w:shd w:val="clear" w:color="auto" w:fill="FFFF99"/>
          <w:rtl/>
        </w:rPr>
        <w:t>לה</w:t>
      </w:r>
      <w:r w:rsidRPr="009156DD">
        <w:rPr>
          <w:rStyle w:val="default"/>
          <w:rFonts w:cs="FrankRuehl" w:hint="cs"/>
          <w:strike/>
          <w:vanish/>
          <w:sz w:val="22"/>
          <w:szCs w:val="22"/>
          <w:shd w:val="clear" w:color="auto" w:fill="FFFF99"/>
          <w:rtl/>
        </w:rPr>
        <w:t xml:space="preserve"> למפעל מאושר שהוא מפעל תעשייתי אשר בתכניתו כלול בנין כאמור, וטרם חלפו שמונה שנים מיום אישור התכנית שלו</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שתקבע המינה</w:t>
      </w:r>
      <w:r w:rsidRPr="009156DD">
        <w:rPr>
          <w:rStyle w:val="default"/>
          <w:rFonts w:cs="FrankRuehl"/>
          <w:vanish/>
          <w:sz w:val="22"/>
          <w:szCs w:val="22"/>
          <w:u w:val="single"/>
          <w:shd w:val="clear" w:color="auto" w:fill="FFFF99"/>
          <w:rtl/>
        </w:rPr>
        <w:t>לה</w:t>
      </w:r>
      <w:r w:rsidRPr="009156DD">
        <w:rPr>
          <w:rStyle w:val="default"/>
          <w:rFonts w:cs="FrankRuehl" w:hint="cs"/>
          <w:vanish/>
          <w:sz w:val="22"/>
          <w:szCs w:val="22"/>
          <w:u w:val="single"/>
          <w:shd w:val="clear" w:color="auto" w:fill="FFFF99"/>
          <w:rtl/>
        </w:rPr>
        <w:t xml:space="preserve"> למפעל</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 xml:space="preserve">כאמור להלן </w:t>
      </w:r>
      <w:r w:rsidRPr="009156DD">
        <w:rPr>
          <w:rStyle w:val="default"/>
          <w:rFonts w:cs="FrankRuehl"/>
          <w:vanish/>
          <w:sz w:val="22"/>
          <w:szCs w:val="22"/>
          <w:u w:val="single"/>
          <w:shd w:val="clear" w:color="auto" w:fill="FFFF99"/>
          <w:rtl/>
        </w:rPr>
        <w:t>–</w:t>
      </w:r>
    </w:p>
    <w:p w:rsidR="00660265" w:rsidRPr="009156DD" w:rsidRDefault="00660265">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(1)</w:t>
      </w:r>
      <w:r w:rsidRPr="009156DD">
        <w:rPr>
          <w:rStyle w:val="default"/>
          <w:rFonts w:cs="FrankRuehl" w:hint="cs"/>
          <w:vanish/>
          <w:sz w:val="22"/>
          <w:szCs w:val="22"/>
          <w:u w:val="single"/>
          <w:shd w:val="clear" w:color="auto" w:fill="FFFF99"/>
          <w:rtl/>
        </w:rPr>
        <w:tab/>
        <w:t>למפעל מאושר שהוא מפעל תעשייתי, אשר בתכניתו כלול בנין כאמור, ובלבד שטרם חלפו שמונה שנים מיום אישור התכנית;</w:t>
      </w:r>
    </w:p>
    <w:p w:rsidR="00660265" w:rsidRDefault="00660265">
      <w:pPr>
        <w:pStyle w:val="P00"/>
        <w:spacing w:before="0"/>
        <w:ind w:left="1021" w:right="1134"/>
        <w:rPr>
          <w:rStyle w:val="default"/>
          <w:rFonts w:cs="FrankRuehl" w:hint="cs"/>
          <w:sz w:val="2"/>
          <w:szCs w:val="2"/>
          <w:u w:val="single"/>
          <w:rtl/>
        </w:rPr>
      </w:pPr>
      <w:r w:rsidRPr="009156DD">
        <w:rPr>
          <w:rStyle w:val="default"/>
          <w:rFonts w:cs="FrankRuehl" w:hint="cs"/>
          <w:vanish/>
          <w:sz w:val="22"/>
          <w:szCs w:val="22"/>
          <w:u w:val="single"/>
          <w:shd w:val="clear" w:color="auto" w:fill="FFFF99"/>
          <w:rtl/>
        </w:rPr>
        <w:t>(2)</w:t>
      </w:r>
      <w:r w:rsidRPr="009156DD">
        <w:rPr>
          <w:rStyle w:val="default"/>
          <w:rFonts w:cs="FrankRuehl" w:hint="cs"/>
          <w:vanish/>
          <w:sz w:val="22"/>
          <w:szCs w:val="22"/>
          <w:u w:val="single"/>
          <w:shd w:val="clear" w:color="auto" w:fill="FFFF99"/>
          <w:rtl/>
        </w:rPr>
        <w:tab/>
        <w:t>למפעל מוטב שהוא מפעל תעשייתי, ובלבד שטרם חלפו שמונה שנים מתום השנה שבה החלה לגביו ההשקעה המזערית המזכה</w:t>
      </w:r>
      <w:r w:rsidRPr="009156DD">
        <w:rPr>
          <w:rStyle w:val="default"/>
          <w:rFonts w:cs="FrankRuehl" w:hint="cs"/>
          <w:vanish/>
          <w:sz w:val="22"/>
          <w:szCs w:val="22"/>
          <w:shd w:val="clear" w:color="auto" w:fill="FFFF99"/>
          <w:rtl/>
        </w:rPr>
        <w:t>;</w:t>
      </w:r>
      <w:bookmarkEnd w:id="116"/>
    </w:p>
    <w:p w:rsidR="00660265" w:rsidRDefault="00660265">
      <w:pPr>
        <w:pStyle w:val="P00"/>
        <w:spacing w:before="72"/>
        <w:ind w:left="0" w:right="1134"/>
        <w:rPr>
          <w:rStyle w:val="default"/>
          <w:rFonts w:cs="FrankRuehl" w:hint="cs"/>
          <w:rtl/>
        </w:rPr>
      </w:pPr>
      <w:r>
        <w:rPr>
          <w:lang w:val="he-IL"/>
        </w:rPr>
        <w:pict>
          <v:rect id="_x0000_s2096" style="position:absolute;left:0;text-align:left;margin-left:464.5pt;margin-top:8.05pt;width:75.05pt;height:16pt;z-index:251476992"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(תיקון מס' 20)</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מ"א-</w:t>
                  </w:r>
                  <w:r>
                    <w:rPr>
                      <w:rFonts w:cs="Miriam"/>
                      <w:sz w:val="18"/>
                      <w:szCs w:val="18"/>
                      <w:rtl/>
                    </w:rPr>
                    <w:t>1981</w:t>
                  </w:r>
                </w:p>
              </w:txbxContent>
            </v:textbox>
            <w10:anchorlock/>
          </v:rect>
        </w:pict>
      </w:r>
      <w:r>
        <w:rPr>
          <w:rFonts w:cs="FrankRuehl"/>
          <w:sz w:val="26"/>
          <w:rtl/>
        </w:rPr>
        <w:tab/>
      </w:r>
      <w:r>
        <w:rPr>
          <w:rStyle w:val="default"/>
          <w:rFonts w:cs="FrankRuehl"/>
          <w:rtl/>
        </w:rPr>
        <w:t>"ש</w:t>
      </w:r>
      <w:r>
        <w:rPr>
          <w:rStyle w:val="default"/>
          <w:rFonts w:cs="FrankRuehl" w:hint="cs"/>
          <w:rtl/>
        </w:rPr>
        <w:t xml:space="preserve">יפוץ" </w:t>
      </w:r>
      <w:r>
        <w:rPr>
          <w:rStyle w:val="default"/>
          <w:rFonts w:cs="FrankRuehl"/>
          <w:rtl/>
        </w:rPr>
        <w:t xml:space="preserve">– </w:t>
      </w:r>
      <w:r>
        <w:rPr>
          <w:rStyle w:val="default"/>
          <w:rFonts w:cs="FrankRuehl" w:hint="cs"/>
          <w:rtl/>
        </w:rPr>
        <w:t xml:space="preserve">ביצוע </w:t>
      </w:r>
      <w:r>
        <w:rPr>
          <w:rStyle w:val="default"/>
          <w:rFonts w:cs="FrankRuehl"/>
          <w:rtl/>
        </w:rPr>
        <w:t>תו</w:t>
      </w:r>
      <w:r>
        <w:rPr>
          <w:rStyle w:val="default"/>
          <w:rFonts w:cs="FrankRuehl" w:hint="cs"/>
          <w:rtl/>
        </w:rPr>
        <w:t>ספות, שינויים או תיקונים ברצפות, בתקרות, בקירות, במע</w:t>
      </w:r>
      <w:r>
        <w:rPr>
          <w:rStyle w:val="default"/>
          <w:rFonts w:cs="FrankRuehl"/>
          <w:rtl/>
        </w:rPr>
        <w:t>ר</w:t>
      </w:r>
      <w:r>
        <w:rPr>
          <w:rStyle w:val="default"/>
          <w:rFonts w:cs="FrankRuehl" w:hint="cs"/>
          <w:rtl/>
        </w:rPr>
        <w:t>כ</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ח</w:t>
      </w:r>
      <w:r>
        <w:rPr>
          <w:rStyle w:val="default"/>
          <w:rFonts w:cs="FrankRuehl"/>
          <w:rtl/>
        </w:rPr>
        <w:t>ש</w:t>
      </w:r>
      <w:r>
        <w:rPr>
          <w:rStyle w:val="default"/>
          <w:rFonts w:cs="FrankRuehl" w:hint="cs"/>
          <w:rtl/>
        </w:rPr>
        <w:t xml:space="preserve">מל, במערכות מים, במערכות חימום וקירור או במערכות ביוב, ובאישור המנהל </w:t>
      </w:r>
      <w:r>
        <w:rPr>
          <w:rStyle w:val="default"/>
          <w:rFonts w:cs="FrankRuehl"/>
          <w:rtl/>
        </w:rPr>
        <w:t>– בח</w:t>
      </w:r>
      <w:r>
        <w:rPr>
          <w:rStyle w:val="default"/>
          <w:rFonts w:cs="FrankRuehl" w:hint="cs"/>
          <w:rtl/>
        </w:rPr>
        <w:t>לקים</w:t>
      </w:r>
      <w:r>
        <w:rPr>
          <w:rStyle w:val="default"/>
          <w:rFonts w:cs="FrankRuehl"/>
          <w:rtl/>
        </w:rPr>
        <w:t xml:space="preserve"> אחר</w:t>
      </w:r>
      <w:r>
        <w:rPr>
          <w:rStyle w:val="default"/>
          <w:rFonts w:cs="FrankRuehl" w:hint="cs"/>
          <w:rtl/>
        </w:rPr>
        <w:t>ים,</w:t>
      </w:r>
      <w:r>
        <w:rPr>
          <w:rStyle w:val="default"/>
          <w:rFonts w:cs="FrankRuehl"/>
          <w:rtl/>
        </w:rPr>
        <w:t xml:space="preserve"> א</w:t>
      </w:r>
      <w:r>
        <w:rPr>
          <w:rStyle w:val="default"/>
          <w:rFonts w:cs="FrankRuehl" w:hint="cs"/>
          <w:rtl/>
        </w:rPr>
        <w:t>ו פיתוח קרקע, הכל כדי להתאימם לצרכי מפעל מאושר</w:t>
      </w:r>
      <w:r>
        <w:rPr>
          <w:rStyle w:val="default"/>
          <w:rFonts w:cs="FrankRuehl"/>
          <w:rtl/>
        </w:rPr>
        <w:t xml:space="preserve"> </w:t>
      </w:r>
      <w:r>
        <w:rPr>
          <w:rStyle w:val="default"/>
          <w:rFonts w:cs="FrankRuehl" w:hint="cs"/>
          <w:rtl/>
        </w:rPr>
        <w:t>בהתאם ל</w:t>
      </w:r>
      <w:r>
        <w:rPr>
          <w:rStyle w:val="default"/>
          <w:rFonts w:cs="FrankRuehl"/>
          <w:rtl/>
        </w:rPr>
        <w:t>ת</w:t>
      </w:r>
      <w:r>
        <w:rPr>
          <w:rStyle w:val="default"/>
          <w:rFonts w:cs="FrankRuehl" w:hint="cs"/>
          <w:rtl/>
        </w:rPr>
        <w:t>כנית מאושרת;</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17" w:name="Rov209"/>
      <w:r w:rsidRPr="009156DD">
        <w:rPr>
          <w:rStyle w:val="default"/>
          <w:rFonts w:cs="FrankRuehl" w:hint="cs"/>
          <w:vanish/>
          <w:color w:val="FF0000"/>
          <w:sz w:val="20"/>
          <w:szCs w:val="20"/>
          <w:shd w:val="clear" w:color="auto" w:fill="FFFF99"/>
          <w:rtl/>
        </w:rPr>
        <w:t>מיום 15.6.1981</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345" w:history="1">
        <w:r w:rsidRPr="009156DD">
          <w:rPr>
            <w:rStyle w:val="Hyperlink"/>
            <w:rFonts w:cs="FrankRuehl" w:hint="cs"/>
            <w:vanish/>
            <w:szCs w:val="20"/>
            <w:shd w:val="clear" w:color="auto" w:fill="FFFF99"/>
            <w:rtl/>
          </w:rPr>
          <w:t>ס"ח תשמ"א מס' 1030</w:t>
        </w:r>
      </w:hyperlink>
      <w:r w:rsidRPr="009156DD">
        <w:rPr>
          <w:rStyle w:val="default"/>
          <w:rFonts w:cs="FrankRuehl" w:hint="cs"/>
          <w:vanish/>
          <w:sz w:val="20"/>
          <w:szCs w:val="20"/>
          <w:shd w:val="clear" w:color="auto" w:fill="FFFF99"/>
          <w:rtl/>
        </w:rPr>
        <w:t xml:space="preserve"> מיום 15.6.1981 עמ' 307 (</w:t>
      </w:r>
      <w:hyperlink r:id="rId346" w:history="1">
        <w:r w:rsidRPr="009156DD">
          <w:rPr>
            <w:rStyle w:val="Hyperlink"/>
            <w:rFonts w:cs="FrankRuehl" w:hint="cs"/>
            <w:vanish/>
            <w:szCs w:val="20"/>
            <w:shd w:val="clear" w:color="auto" w:fill="FFFF99"/>
            <w:rtl/>
          </w:rPr>
          <w:t>ה"ח 1528</w:t>
        </w:r>
      </w:hyperlink>
      <w:r w:rsidRPr="009156DD">
        <w:rPr>
          <w:rStyle w:val="default"/>
          <w:rFonts w:cs="FrankRuehl" w:hint="cs"/>
          <w:vanish/>
          <w:sz w:val="20"/>
          <w:szCs w:val="20"/>
          <w:shd w:val="clear" w:color="auto" w:fill="FFFF99"/>
          <w:rtl/>
        </w:rPr>
        <w:t>)</w:t>
      </w:r>
    </w:p>
    <w:p w:rsidR="00660265" w:rsidRDefault="00660265">
      <w:pPr>
        <w:pStyle w:val="P00"/>
        <w:spacing w:before="0"/>
        <w:ind w:left="0" w:right="1134"/>
        <w:rPr>
          <w:rStyle w:val="default"/>
          <w:rFonts w:cs="FrankRuehl" w:hint="cs"/>
          <w:sz w:val="2"/>
          <w:szCs w:val="2"/>
          <w:shd w:val="clear" w:color="auto" w:fill="FFFF99"/>
          <w:rtl/>
        </w:rPr>
      </w:pPr>
      <w:r w:rsidRPr="009156DD">
        <w:rPr>
          <w:rStyle w:val="default"/>
          <w:rFonts w:cs="FrankRuehl" w:hint="cs"/>
          <w:b/>
          <w:bCs/>
          <w:vanish/>
          <w:sz w:val="20"/>
          <w:szCs w:val="20"/>
          <w:shd w:val="clear" w:color="auto" w:fill="FFFF99"/>
          <w:rtl/>
        </w:rPr>
        <w:t>הוספת הגדרת "שיפוץ"</w:t>
      </w:r>
      <w:bookmarkEnd w:id="117"/>
    </w:p>
    <w:p w:rsidR="00660265" w:rsidRDefault="00660265" w:rsidP="000E1837">
      <w:pPr>
        <w:pStyle w:val="P00"/>
        <w:spacing w:before="72"/>
        <w:ind w:left="0" w:right="1134"/>
        <w:rPr>
          <w:rStyle w:val="default"/>
          <w:rFonts w:cs="FrankRuehl" w:hint="cs"/>
          <w:rtl/>
        </w:rPr>
      </w:pPr>
      <w:r>
        <w:rPr>
          <w:lang w:val="he-IL"/>
        </w:rPr>
        <w:pict>
          <v:rect id="_x0000_s2097" style="position:absolute;left:0;text-align:left;margin-left:464.5pt;margin-top:8.05pt;width:75.05pt;height:15.6pt;z-index:251478016" o:allowincell="f" filled="f" stroked="f" strokecolor="lime" strokeweight=".25pt">
            <v:textbox inset="0,0,0,0">
              <w:txbxContent>
                <w:p w:rsidR="006C3324" w:rsidRDefault="006C3324">
                  <w:pPr>
                    <w:spacing w:line="160" w:lineRule="exact"/>
                    <w:jc w:val="left"/>
                    <w:rPr>
                      <w:rFonts w:cs="Miriam" w:hint="cs"/>
                      <w:noProof/>
                      <w:sz w:val="18"/>
                      <w:szCs w:val="18"/>
                      <w:rtl/>
                    </w:rPr>
                  </w:pPr>
                  <w:r>
                    <w:rPr>
                      <w:rFonts w:cs="Miriam" w:hint="cs"/>
                      <w:noProof/>
                      <w:sz w:val="18"/>
                      <w:szCs w:val="18"/>
                      <w:rtl/>
                    </w:rPr>
                    <w:t>(תיקון מס' 66) תשס"ט-2009</w:t>
                  </w:r>
                </w:p>
              </w:txbxContent>
            </v:textbox>
            <w10:anchorlock/>
          </v:rect>
        </w:pict>
      </w:r>
      <w:r>
        <w:rPr>
          <w:rFonts w:cs="FrankRuehl"/>
          <w:sz w:val="26"/>
          <w:rtl/>
        </w:rPr>
        <w:tab/>
      </w:r>
      <w:r>
        <w:rPr>
          <w:rStyle w:val="default"/>
          <w:rFonts w:cs="FrankRuehl"/>
          <w:rtl/>
        </w:rPr>
        <w:t>"מ</w:t>
      </w:r>
      <w:r>
        <w:rPr>
          <w:rStyle w:val="default"/>
          <w:rFonts w:cs="FrankRuehl" w:hint="cs"/>
          <w:rtl/>
        </w:rPr>
        <w:t>פעל תי</w:t>
      </w:r>
      <w:r>
        <w:rPr>
          <w:rStyle w:val="default"/>
          <w:rFonts w:cs="FrankRuehl"/>
          <w:rtl/>
        </w:rPr>
        <w:t>יר</w:t>
      </w:r>
      <w:r>
        <w:rPr>
          <w:rStyle w:val="default"/>
          <w:rFonts w:cs="FrankRuehl" w:hint="cs"/>
          <w:rtl/>
        </w:rPr>
        <w:t>ות</w:t>
      </w:r>
      <w:r w:rsidR="000E1837">
        <w:rPr>
          <w:rStyle w:val="default"/>
          <w:rFonts w:cs="FrankRuehl" w:hint="cs"/>
          <w:rtl/>
        </w:rPr>
        <w:t>י</w:t>
      </w:r>
      <w:r>
        <w:rPr>
          <w:rStyle w:val="default"/>
          <w:rFonts w:cs="FrankRuehl" w:hint="cs"/>
          <w:rtl/>
        </w:rPr>
        <w:t xml:space="preserve">" </w:t>
      </w:r>
      <w:r>
        <w:rPr>
          <w:rStyle w:val="default"/>
          <w:rFonts w:cs="FrankRuehl"/>
          <w:rtl/>
        </w:rPr>
        <w:t xml:space="preserve">– </w:t>
      </w:r>
      <w:r w:rsidR="000E1837" w:rsidRPr="000E1837">
        <w:rPr>
          <w:rStyle w:val="default"/>
          <w:rFonts w:cs="FrankRuehl" w:hint="cs"/>
          <w:rtl/>
        </w:rPr>
        <w:t>מיתקן תיירותי ללינה כהגדרתו בסעיף 18א(א), או אטרקציה</w:t>
      </w:r>
      <w:r>
        <w:rPr>
          <w:rStyle w:val="default"/>
          <w:rFonts w:cs="FrankRuehl"/>
          <w:rtl/>
        </w:rPr>
        <w:t>;</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18" w:name="Rov334"/>
      <w:r w:rsidRPr="009156DD">
        <w:rPr>
          <w:rStyle w:val="default"/>
          <w:rFonts w:cs="FrankRuehl" w:hint="cs"/>
          <w:vanish/>
          <w:color w:val="FF0000"/>
          <w:sz w:val="20"/>
          <w:szCs w:val="20"/>
          <w:shd w:val="clear" w:color="auto" w:fill="FFFF99"/>
          <w:rtl/>
        </w:rPr>
        <w:t>מיום 15.6.1981</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347" w:history="1">
        <w:r w:rsidRPr="009156DD">
          <w:rPr>
            <w:rStyle w:val="Hyperlink"/>
            <w:rFonts w:cs="FrankRuehl" w:hint="cs"/>
            <w:vanish/>
            <w:szCs w:val="20"/>
            <w:shd w:val="clear" w:color="auto" w:fill="FFFF99"/>
            <w:rtl/>
          </w:rPr>
          <w:t>ס"ח תשמ"א מס' 1030</w:t>
        </w:r>
      </w:hyperlink>
      <w:r w:rsidRPr="009156DD">
        <w:rPr>
          <w:rStyle w:val="default"/>
          <w:rFonts w:cs="FrankRuehl" w:hint="cs"/>
          <w:vanish/>
          <w:sz w:val="20"/>
          <w:szCs w:val="20"/>
          <w:shd w:val="clear" w:color="auto" w:fill="FFFF99"/>
          <w:rtl/>
        </w:rPr>
        <w:t xml:space="preserve"> מיום 15.6.1981 עמ' 307 (</w:t>
      </w:r>
      <w:hyperlink r:id="rId348" w:history="1">
        <w:r w:rsidRPr="009156DD">
          <w:rPr>
            <w:rStyle w:val="Hyperlink"/>
            <w:rFonts w:cs="FrankRuehl" w:hint="cs"/>
            <w:vanish/>
            <w:szCs w:val="20"/>
            <w:shd w:val="clear" w:color="auto" w:fill="FFFF99"/>
            <w:rtl/>
          </w:rPr>
          <w:t>ה"ח 1528</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הגדרת "מפעל תיירות"</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1.4.1986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26</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349" w:history="1">
        <w:r w:rsidRPr="009156DD">
          <w:rPr>
            <w:rStyle w:val="Hyperlink"/>
            <w:rFonts w:cs="FrankRuehl" w:hint="cs"/>
            <w:vanish/>
            <w:szCs w:val="20"/>
            <w:shd w:val="clear" w:color="auto" w:fill="FFFF99"/>
            <w:rtl/>
          </w:rPr>
          <w:t>ס"ח תשמ"ו מס' 1173</w:t>
        </w:r>
      </w:hyperlink>
      <w:r w:rsidRPr="009156DD">
        <w:rPr>
          <w:rStyle w:val="default"/>
          <w:rFonts w:cs="FrankRuehl" w:hint="cs"/>
          <w:vanish/>
          <w:sz w:val="20"/>
          <w:szCs w:val="20"/>
          <w:shd w:val="clear" w:color="auto" w:fill="FFFF99"/>
          <w:rtl/>
        </w:rPr>
        <w:t xml:space="preserve"> מיום 1.4.1986 עמ' 133 (</w:t>
      </w:r>
      <w:hyperlink r:id="rId350" w:history="1">
        <w:r w:rsidRPr="009156DD">
          <w:rPr>
            <w:rStyle w:val="Hyperlink"/>
            <w:rFonts w:cs="FrankRuehl" w:hint="cs"/>
            <w:vanish/>
            <w:szCs w:val="20"/>
            <w:shd w:val="clear" w:color="auto" w:fill="FFFF99"/>
            <w:rtl/>
          </w:rPr>
          <w:t>ה"ח 1741</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החלפת הגדרת "מפעל תיירות"</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Fonts w:cs="FrankRuehl"/>
          <w:vanish/>
          <w:sz w:val="22"/>
          <w:szCs w:val="22"/>
          <w:shd w:val="clear" w:color="auto" w:fill="FFFF99"/>
          <w:rtl/>
        </w:rPr>
        <w:tab/>
      </w:r>
      <w:r w:rsidRPr="009156DD">
        <w:rPr>
          <w:rStyle w:val="default"/>
          <w:rFonts w:cs="FrankRuehl"/>
          <w:strike/>
          <w:vanish/>
          <w:sz w:val="22"/>
          <w:szCs w:val="22"/>
          <w:shd w:val="clear" w:color="auto" w:fill="FFFF99"/>
          <w:rtl/>
        </w:rPr>
        <w:t>"מ</w:t>
      </w:r>
      <w:r w:rsidRPr="009156DD">
        <w:rPr>
          <w:rStyle w:val="default"/>
          <w:rFonts w:cs="FrankRuehl" w:hint="cs"/>
          <w:strike/>
          <w:vanish/>
          <w:sz w:val="22"/>
          <w:szCs w:val="22"/>
          <w:shd w:val="clear" w:color="auto" w:fill="FFFF99"/>
          <w:rtl/>
        </w:rPr>
        <w:t>פעל תי</w:t>
      </w:r>
      <w:r w:rsidRPr="009156DD">
        <w:rPr>
          <w:rStyle w:val="default"/>
          <w:rFonts w:cs="FrankRuehl"/>
          <w:strike/>
          <w:vanish/>
          <w:sz w:val="22"/>
          <w:szCs w:val="22"/>
          <w:shd w:val="clear" w:color="auto" w:fill="FFFF99"/>
          <w:rtl/>
        </w:rPr>
        <w:t>יר</w:t>
      </w:r>
      <w:r w:rsidRPr="009156DD">
        <w:rPr>
          <w:rStyle w:val="default"/>
          <w:rFonts w:cs="FrankRuehl" w:hint="cs"/>
          <w:strike/>
          <w:vanish/>
          <w:sz w:val="22"/>
          <w:szCs w:val="22"/>
          <w:shd w:val="clear" w:color="auto" w:fill="FFFF99"/>
          <w:rtl/>
        </w:rPr>
        <w:t xml:space="preserve">ות" </w:t>
      </w:r>
      <w:r w:rsidRPr="009156DD">
        <w:rPr>
          <w:rStyle w:val="default"/>
          <w:rFonts w:cs="FrankRuehl"/>
          <w:strike/>
          <w:vanish/>
          <w:sz w:val="22"/>
          <w:szCs w:val="22"/>
          <w:shd w:val="clear" w:color="auto" w:fill="FFFF99"/>
          <w:rtl/>
        </w:rPr>
        <w:t xml:space="preserve">— </w:t>
      </w:r>
      <w:r w:rsidRPr="009156DD">
        <w:rPr>
          <w:rStyle w:val="default"/>
          <w:rFonts w:cs="FrankRuehl" w:hint="cs"/>
          <w:strike/>
          <w:vanish/>
          <w:sz w:val="22"/>
          <w:szCs w:val="22"/>
          <w:shd w:val="clear" w:color="auto" w:fill="FFFF99"/>
          <w:rtl/>
        </w:rPr>
        <w:t>אחד מאלה:</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(1)</w:t>
      </w:r>
      <w:r w:rsidRPr="009156DD">
        <w:rPr>
          <w:rStyle w:val="default"/>
          <w:rFonts w:cs="FrankRuehl" w:hint="cs"/>
          <w:strike/>
          <w:vanish/>
          <w:sz w:val="22"/>
          <w:szCs w:val="22"/>
          <w:shd w:val="clear" w:color="auto" w:fill="FFFF99"/>
          <w:rtl/>
        </w:rPr>
        <w:tab/>
        <w:t>בית מלון;</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strike/>
          <w:vanish/>
          <w:sz w:val="22"/>
          <w:szCs w:val="22"/>
          <w:shd w:val="clear" w:color="auto" w:fill="FFFF99"/>
          <w:rtl/>
        </w:rPr>
        <w:t>(2)</w:t>
      </w:r>
      <w:r w:rsidRPr="009156DD">
        <w:rPr>
          <w:rStyle w:val="default"/>
          <w:rFonts w:cs="FrankRuehl" w:hint="cs"/>
          <w:strike/>
          <w:vanish/>
          <w:sz w:val="22"/>
          <w:szCs w:val="22"/>
          <w:shd w:val="clear" w:color="auto" w:fill="FFFF99"/>
          <w:rtl/>
        </w:rPr>
        <w:tab/>
        <w:t>מפעל הנמנה עם סוג מפעלים המיועדים לשרת תיירות לישראל, שקבעו השרים באישור ועדת הכספים של הכנסת;</w:t>
      </w:r>
    </w:p>
    <w:p w:rsidR="00DB5085" w:rsidRPr="009156DD" w:rsidRDefault="00DB5085" w:rsidP="00DB5085">
      <w:pPr>
        <w:pStyle w:val="P00"/>
        <w:spacing w:before="0"/>
        <w:ind w:left="0" w:right="1134"/>
        <w:rPr>
          <w:rStyle w:val="default"/>
          <w:rFonts w:cs="FrankRuehl" w:hint="cs"/>
          <w:vanish/>
          <w:szCs w:val="20"/>
          <w:shd w:val="clear" w:color="auto" w:fill="FFFF99"/>
          <w:rtl/>
        </w:rPr>
      </w:pPr>
    </w:p>
    <w:p w:rsidR="00DB5085" w:rsidRPr="009156DD" w:rsidRDefault="00DB5085" w:rsidP="00DB5085">
      <w:pPr>
        <w:pStyle w:val="P00"/>
        <w:spacing w:before="0"/>
        <w:ind w:left="0" w:right="1134"/>
        <w:rPr>
          <w:rStyle w:val="default"/>
          <w:rFonts w:cs="FrankRuehl" w:hint="cs"/>
          <w:vanish/>
          <w:szCs w:val="20"/>
          <w:shd w:val="clear" w:color="auto" w:fill="FFFF99"/>
          <w:rtl/>
        </w:rPr>
      </w:pPr>
      <w:r w:rsidRPr="009156DD">
        <w:rPr>
          <w:rStyle w:val="default"/>
          <w:rFonts w:cs="FrankRuehl" w:hint="cs"/>
          <w:vanish/>
          <w:color w:val="FF0000"/>
          <w:szCs w:val="20"/>
          <w:shd w:val="clear" w:color="auto" w:fill="FFFF99"/>
          <w:rtl/>
        </w:rPr>
        <w:t>מיום 1.1.2010</w:t>
      </w:r>
    </w:p>
    <w:p w:rsidR="00DB5085" w:rsidRPr="009156DD" w:rsidRDefault="00DB5085" w:rsidP="00DB5085">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66</w:t>
      </w:r>
    </w:p>
    <w:p w:rsidR="00DB5085" w:rsidRPr="009156DD" w:rsidRDefault="00DB5085" w:rsidP="00DB5085">
      <w:pPr>
        <w:pStyle w:val="P00"/>
        <w:spacing w:before="0"/>
        <w:ind w:left="0" w:right="1134"/>
        <w:rPr>
          <w:rStyle w:val="default"/>
          <w:rFonts w:cs="FrankRuehl" w:hint="cs"/>
          <w:vanish/>
          <w:szCs w:val="20"/>
          <w:shd w:val="clear" w:color="auto" w:fill="FFFF99"/>
          <w:rtl/>
        </w:rPr>
      </w:pPr>
      <w:hyperlink r:id="rId351" w:history="1">
        <w:r w:rsidRPr="009156DD">
          <w:rPr>
            <w:rStyle w:val="Hyperlink"/>
            <w:rFonts w:cs="FrankRuehl" w:hint="cs"/>
            <w:vanish/>
            <w:szCs w:val="20"/>
            <w:shd w:val="clear" w:color="auto" w:fill="FFFF99"/>
            <w:rtl/>
          </w:rPr>
          <w:t>ס"ח תשס"ט מס' 2203</w:t>
        </w:r>
      </w:hyperlink>
      <w:r w:rsidRPr="009156DD">
        <w:rPr>
          <w:rStyle w:val="default"/>
          <w:rFonts w:cs="FrankRuehl" w:hint="cs"/>
          <w:vanish/>
          <w:szCs w:val="20"/>
          <w:shd w:val="clear" w:color="auto" w:fill="FFFF99"/>
          <w:rtl/>
        </w:rPr>
        <w:t xml:space="preserve"> מיום 23.7.2009 עמ' 208 (</w:t>
      </w:r>
      <w:hyperlink r:id="rId352" w:history="1">
        <w:r w:rsidRPr="009156DD">
          <w:rPr>
            <w:rStyle w:val="Hyperlink"/>
            <w:rFonts w:cs="FrankRuehl" w:hint="cs"/>
            <w:vanish/>
            <w:szCs w:val="20"/>
            <w:shd w:val="clear" w:color="auto" w:fill="FFFF99"/>
            <w:rtl/>
          </w:rPr>
          <w:t>ה"ח 436</w:t>
        </w:r>
      </w:hyperlink>
      <w:r w:rsidRPr="009156DD">
        <w:rPr>
          <w:rStyle w:val="default"/>
          <w:rFonts w:cs="FrankRuehl" w:hint="cs"/>
          <w:vanish/>
          <w:szCs w:val="20"/>
          <w:shd w:val="clear" w:color="auto" w:fill="FFFF99"/>
          <w:rtl/>
        </w:rPr>
        <w:t>)</w:t>
      </w:r>
    </w:p>
    <w:p w:rsidR="00DB5085" w:rsidRPr="009156DD" w:rsidRDefault="00DB5085" w:rsidP="00DB5085">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החלפת הגדרת "מפעל תיירות" בהגדרת "מפעל תיירותי"</w:t>
      </w:r>
    </w:p>
    <w:p w:rsidR="00DB5085" w:rsidRPr="009156DD" w:rsidRDefault="00DB5085" w:rsidP="00DB5085">
      <w:pPr>
        <w:pStyle w:val="P00"/>
        <w:ind w:left="0" w:right="1134"/>
        <w:rPr>
          <w:rStyle w:val="default"/>
          <w:rFonts w:cs="FrankRuehl" w:hint="cs"/>
          <w:vanish/>
          <w:szCs w:val="20"/>
          <w:shd w:val="clear" w:color="auto" w:fill="FFFF99"/>
          <w:rtl/>
        </w:rPr>
      </w:pPr>
      <w:r w:rsidRPr="009156DD">
        <w:rPr>
          <w:rStyle w:val="default"/>
          <w:rFonts w:cs="FrankRuehl" w:hint="cs"/>
          <w:vanish/>
          <w:szCs w:val="20"/>
          <w:shd w:val="clear" w:color="auto" w:fill="FFFF99"/>
          <w:rtl/>
        </w:rPr>
        <w:t>הנוסח הקודם:</w:t>
      </w:r>
    </w:p>
    <w:p w:rsidR="00DB5085" w:rsidRPr="00DB5085" w:rsidRDefault="00DB5085" w:rsidP="00DB5085">
      <w:pPr>
        <w:pStyle w:val="P00"/>
        <w:spacing w:before="0"/>
        <w:ind w:left="0" w:right="1134"/>
        <w:rPr>
          <w:rStyle w:val="default"/>
          <w:rFonts w:cs="FrankRuehl" w:hint="cs"/>
          <w:strike/>
          <w:sz w:val="2"/>
          <w:szCs w:val="2"/>
          <w:rtl/>
        </w:rPr>
      </w:pPr>
      <w:r w:rsidRPr="009156DD">
        <w:rPr>
          <w:rFonts w:cs="FrankRuehl"/>
          <w:vanish/>
          <w:sz w:val="22"/>
          <w:szCs w:val="22"/>
          <w:shd w:val="clear" w:color="auto" w:fill="FFFF99"/>
          <w:rtl/>
        </w:rPr>
        <w:tab/>
      </w:r>
      <w:r w:rsidRPr="009156DD">
        <w:rPr>
          <w:rStyle w:val="default"/>
          <w:rFonts w:cs="FrankRuehl"/>
          <w:strike/>
          <w:vanish/>
          <w:sz w:val="22"/>
          <w:szCs w:val="22"/>
          <w:shd w:val="clear" w:color="auto" w:fill="FFFF99"/>
          <w:rtl/>
        </w:rPr>
        <w:t>"מ</w:t>
      </w:r>
      <w:r w:rsidRPr="009156DD">
        <w:rPr>
          <w:rStyle w:val="default"/>
          <w:rFonts w:cs="FrankRuehl" w:hint="cs"/>
          <w:strike/>
          <w:vanish/>
          <w:sz w:val="22"/>
          <w:szCs w:val="22"/>
          <w:shd w:val="clear" w:color="auto" w:fill="FFFF99"/>
          <w:rtl/>
        </w:rPr>
        <w:t>פעל תי</w:t>
      </w:r>
      <w:r w:rsidRPr="009156DD">
        <w:rPr>
          <w:rStyle w:val="default"/>
          <w:rFonts w:cs="FrankRuehl"/>
          <w:strike/>
          <w:vanish/>
          <w:sz w:val="22"/>
          <w:szCs w:val="22"/>
          <w:shd w:val="clear" w:color="auto" w:fill="FFFF99"/>
          <w:rtl/>
        </w:rPr>
        <w:t>יר</w:t>
      </w:r>
      <w:r w:rsidRPr="009156DD">
        <w:rPr>
          <w:rStyle w:val="default"/>
          <w:rFonts w:cs="FrankRuehl" w:hint="cs"/>
          <w:strike/>
          <w:vanish/>
          <w:sz w:val="22"/>
          <w:szCs w:val="22"/>
          <w:shd w:val="clear" w:color="auto" w:fill="FFFF99"/>
          <w:rtl/>
        </w:rPr>
        <w:t xml:space="preserve">ות" </w:t>
      </w:r>
      <w:r w:rsidRPr="009156DD">
        <w:rPr>
          <w:rStyle w:val="default"/>
          <w:rFonts w:cs="FrankRuehl"/>
          <w:strike/>
          <w:vanish/>
          <w:sz w:val="22"/>
          <w:szCs w:val="22"/>
          <w:shd w:val="clear" w:color="auto" w:fill="FFFF99"/>
          <w:rtl/>
        </w:rPr>
        <w:t xml:space="preserve">– </w:t>
      </w:r>
      <w:r w:rsidRPr="009156DD">
        <w:rPr>
          <w:rStyle w:val="default"/>
          <w:rFonts w:cs="FrankRuehl" w:hint="cs"/>
          <w:strike/>
          <w:vanish/>
          <w:sz w:val="22"/>
          <w:szCs w:val="22"/>
          <w:shd w:val="clear" w:color="auto" w:fill="FFFF99"/>
          <w:rtl/>
        </w:rPr>
        <w:t>מפעל ה</w:t>
      </w:r>
      <w:r w:rsidRPr="009156DD">
        <w:rPr>
          <w:rStyle w:val="default"/>
          <w:rFonts w:cs="FrankRuehl"/>
          <w:strike/>
          <w:vanish/>
          <w:sz w:val="22"/>
          <w:szCs w:val="22"/>
          <w:shd w:val="clear" w:color="auto" w:fill="FFFF99"/>
          <w:rtl/>
        </w:rPr>
        <w:t>מי</w:t>
      </w:r>
      <w:r w:rsidRPr="009156DD">
        <w:rPr>
          <w:rStyle w:val="default"/>
          <w:rFonts w:cs="FrankRuehl" w:hint="cs"/>
          <w:strike/>
          <w:vanish/>
          <w:sz w:val="22"/>
          <w:szCs w:val="22"/>
          <w:shd w:val="clear" w:color="auto" w:fill="FFFF99"/>
          <w:rtl/>
        </w:rPr>
        <w:t xml:space="preserve">ועד לשרת תיירות לישראל, לרבות בית מלון או חניון כמשמעותם בחוק שירותי </w:t>
      </w:r>
      <w:r w:rsidRPr="009156DD">
        <w:rPr>
          <w:rStyle w:val="default"/>
          <w:rFonts w:cs="FrankRuehl"/>
          <w:strike/>
          <w:vanish/>
          <w:sz w:val="22"/>
          <w:szCs w:val="22"/>
          <w:shd w:val="clear" w:color="auto" w:fill="FFFF99"/>
          <w:rtl/>
        </w:rPr>
        <w:t>ת</w:t>
      </w:r>
      <w:r w:rsidRPr="009156DD">
        <w:rPr>
          <w:rStyle w:val="default"/>
          <w:rFonts w:cs="FrankRuehl" w:hint="cs"/>
          <w:strike/>
          <w:vanish/>
          <w:sz w:val="22"/>
          <w:szCs w:val="22"/>
          <w:shd w:val="clear" w:color="auto" w:fill="FFFF99"/>
          <w:rtl/>
        </w:rPr>
        <w:t>י</w:t>
      </w:r>
      <w:r w:rsidRPr="009156DD">
        <w:rPr>
          <w:rStyle w:val="default"/>
          <w:rFonts w:cs="FrankRuehl"/>
          <w:strike/>
          <w:vanish/>
          <w:sz w:val="22"/>
          <w:szCs w:val="22"/>
          <w:shd w:val="clear" w:color="auto" w:fill="FFFF99"/>
          <w:rtl/>
        </w:rPr>
        <w:t>י</w:t>
      </w:r>
      <w:r w:rsidRPr="009156DD">
        <w:rPr>
          <w:rStyle w:val="default"/>
          <w:rFonts w:cs="FrankRuehl" w:hint="cs"/>
          <w:strike/>
          <w:vanish/>
          <w:sz w:val="22"/>
          <w:szCs w:val="22"/>
          <w:shd w:val="clear" w:color="auto" w:fill="FFFF99"/>
          <w:rtl/>
        </w:rPr>
        <w:t>ר</w:t>
      </w:r>
      <w:r w:rsidRPr="009156DD">
        <w:rPr>
          <w:rStyle w:val="default"/>
          <w:rFonts w:cs="FrankRuehl"/>
          <w:strike/>
          <w:vanish/>
          <w:sz w:val="22"/>
          <w:szCs w:val="22"/>
          <w:shd w:val="clear" w:color="auto" w:fill="FFFF99"/>
          <w:rtl/>
        </w:rPr>
        <w:t>ו</w:t>
      </w:r>
      <w:r w:rsidRPr="009156DD">
        <w:rPr>
          <w:rStyle w:val="default"/>
          <w:rFonts w:cs="FrankRuehl" w:hint="cs"/>
          <w:strike/>
          <w:vanish/>
          <w:sz w:val="22"/>
          <w:szCs w:val="22"/>
          <w:shd w:val="clear" w:color="auto" w:fill="FFFF99"/>
          <w:rtl/>
        </w:rPr>
        <w:t>ת</w:t>
      </w:r>
      <w:r w:rsidRPr="009156DD">
        <w:rPr>
          <w:rStyle w:val="default"/>
          <w:rFonts w:cs="FrankRuehl"/>
          <w:strike/>
          <w:vanish/>
          <w:sz w:val="22"/>
          <w:szCs w:val="22"/>
          <w:shd w:val="clear" w:color="auto" w:fill="FFFF99"/>
          <w:rtl/>
        </w:rPr>
        <w:t xml:space="preserve">, </w:t>
      </w:r>
      <w:r w:rsidRPr="009156DD">
        <w:rPr>
          <w:rStyle w:val="default"/>
          <w:rFonts w:cs="FrankRuehl" w:hint="cs"/>
          <w:strike/>
          <w:vanish/>
          <w:sz w:val="22"/>
          <w:szCs w:val="22"/>
          <w:shd w:val="clear" w:color="auto" w:fill="FFFF99"/>
          <w:rtl/>
        </w:rPr>
        <w:t>תשל"ו-</w:t>
      </w:r>
      <w:r w:rsidRPr="009156DD">
        <w:rPr>
          <w:rStyle w:val="default"/>
          <w:rFonts w:cs="FrankRuehl"/>
          <w:strike/>
          <w:vanish/>
          <w:sz w:val="22"/>
          <w:szCs w:val="22"/>
          <w:shd w:val="clear" w:color="auto" w:fill="FFFF99"/>
          <w:rtl/>
        </w:rPr>
        <w:t>1976;</w:t>
      </w:r>
      <w:bookmarkEnd w:id="118"/>
    </w:p>
    <w:p w:rsidR="00DB5085" w:rsidRPr="000E1837" w:rsidRDefault="00DB5085" w:rsidP="00DB5085">
      <w:pPr>
        <w:pStyle w:val="P00"/>
        <w:spacing w:before="72"/>
        <w:ind w:left="0" w:right="1134"/>
        <w:rPr>
          <w:rStyle w:val="default"/>
          <w:rFonts w:cs="FrankRuehl" w:hint="cs"/>
          <w:rtl/>
        </w:rPr>
      </w:pPr>
      <w:r w:rsidRPr="000E1837">
        <w:rPr>
          <w:lang w:val="he-IL"/>
        </w:rPr>
        <w:pict>
          <v:rect id="_x0000_s2488" style="position:absolute;left:0;text-align:left;margin-left:464.5pt;margin-top:8.05pt;width:75.05pt;height:16pt;z-index:251708416" o:allowincell="f" filled="f" stroked="f" strokecolor="lime" strokeweight=".25pt">
            <v:textbox inset="0,0,0,0">
              <w:txbxContent>
                <w:p w:rsidR="006C3324" w:rsidRDefault="006C3324" w:rsidP="00DB5085">
                  <w:pPr>
                    <w:spacing w:line="160" w:lineRule="exact"/>
                    <w:jc w:val="left"/>
                    <w:rPr>
                      <w:rFonts w:cs="Miriam"/>
                      <w:noProof/>
                      <w:sz w:val="18"/>
                      <w:szCs w:val="18"/>
                      <w:rtl/>
                    </w:rPr>
                  </w:pPr>
                  <w:r>
                    <w:rPr>
                      <w:rFonts w:cs="Miriam" w:hint="cs"/>
                      <w:sz w:val="18"/>
                      <w:szCs w:val="18"/>
                      <w:rtl/>
                    </w:rPr>
                    <w:t>(תיקון מס' 66) תשס"ט-2009</w:t>
                  </w:r>
                </w:p>
              </w:txbxContent>
            </v:textbox>
            <w10:anchorlock/>
          </v:rect>
        </w:pict>
      </w:r>
      <w:r w:rsidRPr="000E1837">
        <w:rPr>
          <w:rFonts w:cs="FrankRuehl"/>
          <w:sz w:val="26"/>
          <w:rtl/>
        </w:rPr>
        <w:tab/>
      </w:r>
      <w:r w:rsidRPr="000E1837">
        <w:rPr>
          <w:rStyle w:val="default"/>
          <w:rFonts w:cs="FrankRuehl"/>
          <w:rtl/>
        </w:rPr>
        <w:t>"</w:t>
      </w:r>
      <w:r w:rsidRPr="000E1837">
        <w:rPr>
          <w:rStyle w:val="default"/>
          <w:rFonts w:cs="FrankRuehl" w:hint="cs"/>
          <w:rtl/>
        </w:rPr>
        <w:t xml:space="preserve">אטרקציה" </w:t>
      </w:r>
      <w:r w:rsidRPr="000E1837">
        <w:rPr>
          <w:rStyle w:val="default"/>
          <w:rFonts w:cs="FrankRuehl"/>
          <w:rtl/>
        </w:rPr>
        <w:t>–</w:t>
      </w:r>
      <w:r w:rsidRPr="000E1837">
        <w:rPr>
          <w:rStyle w:val="default"/>
          <w:rFonts w:cs="FrankRuehl" w:hint="cs"/>
          <w:rtl/>
        </w:rPr>
        <w:t xml:space="preserve"> מיזם תיירותי ייחודי שאינו מיתקן תיירותי ללינה, המספק, בתמורה, פעילויות נופש, תרבות או פנאי, והמהווה מוקד משיכה תיירותי באזור שבו הוא ממוקם</w:t>
      </w:r>
      <w:r w:rsidRPr="000E1837">
        <w:rPr>
          <w:rStyle w:val="default"/>
          <w:rFonts w:cs="FrankRuehl"/>
          <w:rtl/>
        </w:rPr>
        <w:t>;</w:t>
      </w:r>
    </w:p>
    <w:p w:rsidR="00DB5085" w:rsidRPr="009156DD" w:rsidRDefault="00DB5085" w:rsidP="00DB5085">
      <w:pPr>
        <w:pStyle w:val="P00"/>
        <w:spacing w:before="0"/>
        <w:ind w:left="0" w:right="1134"/>
        <w:rPr>
          <w:rStyle w:val="default"/>
          <w:rFonts w:cs="FrankRuehl" w:hint="cs"/>
          <w:vanish/>
          <w:szCs w:val="20"/>
          <w:shd w:val="clear" w:color="auto" w:fill="FFFF99"/>
          <w:rtl/>
        </w:rPr>
      </w:pPr>
      <w:bookmarkStart w:id="119" w:name="Rov335"/>
      <w:r w:rsidRPr="009156DD">
        <w:rPr>
          <w:rStyle w:val="default"/>
          <w:rFonts w:cs="FrankRuehl" w:hint="cs"/>
          <w:vanish/>
          <w:color w:val="FF0000"/>
          <w:szCs w:val="20"/>
          <w:shd w:val="clear" w:color="auto" w:fill="FFFF99"/>
          <w:rtl/>
        </w:rPr>
        <w:t>מיום 1.1.2010</w:t>
      </w:r>
    </w:p>
    <w:p w:rsidR="00DB5085" w:rsidRPr="009156DD" w:rsidRDefault="00DB5085" w:rsidP="00DB5085">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66</w:t>
      </w:r>
    </w:p>
    <w:p w:rsidR="00DB5085" w:rsidRPr="009156DD" w:rsidRDefault="00DB5085" w:rsidP="00DB5085">
      <w:pPr>
        <w:pStyle w:val="P00"/>
        <w:spacing w:before="0"/>
        <w:ind w:left="0" w:right="1134"/>
        <w:rPr>
          <w:rStyle w:val="default"/>
          <w:rFonts w:cs="FrankRuehl" w:hint="cs"/>
          <w:vanish/>
          <w:szCs w:val="20"/>
          <w:shd w:val="clear" w:color="auto" w:fill="FFFF99"/>
          <w:rtl/>
        </w:rPr>
      </w:pPr>
      <w:hyperlink r:id="rId353" w:history="1">
        <w:r w:rsidRPr="009156DD">
          <w:rPr>
            <w:rStyle w:val="Hyperlink"/>
            <w:rFonts w:cs="FrankRuehl" w:hint="cs"/>
            <w:vanish/>
            <w:szCs w:val="20"/>
            <w:shd w:val="clear" w:color="auto" w:fill="FFFF99"/>
            <w:rtl/>
          </w:rPr>
          <w:t>ס"ח תשס"ט מס' 2203</w:t>
        </w:r>
      </w:hyperlink>
      <w:r w:rsidRPr="009156DD">
        <w:rPr>
          <w:rStyle w:val="default"/>
          <w:rFonts w:cs="FrankRuehl" w:hint="cs"/>
          <w:vanish/>
          <w:szCs w:val="20"/>
          <w:shd w:val="clear" w:color="auto" w:fill="FFFF99"/>
          <w:rtl/>
        </w:rPr>
        <w:t xml:space="preserve"> מיום 23.7.2009 עמ' 208 (</w:t>
      </w:r>
      <w:hyperlink r:id="rId354" w:history="1">
        <w:r w:rsidRPr="009156DD">
          <w:rPr>
            <w:rStyle w:val="Hyperlink"/>
            <w:rFonts w:cs="FrankRuehl" w:hint="cs"/>
            <w:vanish/>
            <w:szCs w:val="20"/>
            <w:shd w:val="clear" w:color="auto" w:fill="FFFF99"/>
            <w:rtl/>
          </w:rPr>
          <w:t>ה"ח 436</w:t>
        </w:r>
      </w:hyperlink>
      <w:r w:rsidRPr="009156DD">
        <w:rPr>
          <w:rStyle w:val="default"/>
          <w:rFonts w:cs="FrankRuehl" w:hint="cs"/>
          <w:vanish/>
          <w:szCs w:val="20"/>
          <w:shd w:val="clear" w:color="auto" w:fill="FFFF99"/>
          <w:rtl/>
        </w:rPr>
        <w:t>)</w:t>
      </w:r>
    </w:p>
    <w:p w:rsidR="00DB5085" w:rsidRPr="000E1837" w:rsidRDefault="00DB5085" w:rsidP="000E1837">
      <w:pPr>
        <w:pStyle w:val="P00"/>
        <w:spacing w:before="0"/>
        <w:ind w:left="0" w:right="1134"/>
        <w:rPr>
          <w:rStyle w:val="default"/>
          <w:rFonts w:cs="FrankRuehl" w:hint="cs"/>
          <w:b/>
          <w:bCs/>
          <w:sz w:val="2"/>
          <w:szCs w:val="2"/>
          <w:shd w:val="clear" w:color="auto" w:fill="FFFF99"/>
          <w:rtl/>
        </w:rPr>
      </w:pPr>
      <w:r w:rsidRPr="009156DD">
        <w:rPr>
          <w:rStyle w:val="default"/>
          <w:rFonts w:cs="FrankRuehl" w:hint="cs"/>
          <w:b/>
          <w:bCs/>
          <w:vanish/>
          <w:szCs w:val="20"/>
          <w:shd w:val="clear" w:color="auto" w:fill="FFFF99"/>
          <w:rtl/>
        </w:rPr>
        <w:t>הוספת הגדרת "אטרקציה"</w:t>
      </w:r>
      <w:bookmarkEnd w:id="119"/>
    </w:p>
    <w:p w:rsidR="00660265" w:rsidRDefault="00660265">
      <w:pPr>
        <w:pStyle w:val="P00"/>
        <w:spacing w:before="72"/>
        <w:ind w:left="0" w:right="1134"/>
        <w:rPr>
          <w:rStyle w:val="default"/>
          <w:rFonts w:cs="FrankRuehl" w:hint="cs"/>
          <w:rtl/>
        </w:rPr>
      </w:pPr>
      <w:r>
        <w:rPr>
          <w:rFonts w:cs="FrankRuehl"/>
          <w:sz w:val="26"/>
          <w:rtl/>
          <w:lang w:eastAsia="en-US"/>
        </w:rPr>
        <w:pict>
          <v:rect id="_x0000_s2369" style="position:absolute;left:0;text-align:left;margin-left:464.35pt;margin-top:7.1pt;width:75.05pt;height:16pt;z-index:251654144"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(תיקון מס' 8)</w:t>
                  </w:r>
                </w:p>
                <w:p w:rsidR="006C3324" w:rsidRDefault="006C3324">
                  <w:pPr>
                    <w:spacing w:line="160" w:lineRule="exact"/>
                    <w:jc w:val="left"/>
                    <w:rPr>
                      <w:rFonts w:cs="Miriam" w:hint="cs"/>
                      <w:noProof/>
                      <w:sz w:val="18"/>
                      <w:szCs w:val="18"/>
                      <w:rtl/>
                    </w:rPr>
                  </w:pPr>
                  <w:r>
                    <w:rPr>
                      <w:rFonts w:cs="Miriam" w:hint="cs"/>
                      <w:sz w:val="18"/>
                      <w:szCs w:val="18"/>
                      <w:rtl/>
                    </w:rPr>
                    <w:t>תשל"א-1971</w:t>
                  </w:r>
                </w:p>
              </w:txbxContent>
            </v:textbox>
            <w10:anchorlock/>
          </v:rect>
        </w:pict>
      </w:r>
      <w:r>
        <w:rPr>
          <w:rFonts w:cs="FrankRuehl"/>
          <w:sz w:val="26"/>
          <w:rtl/>
        </w:rPr>
        <w:tab/>
      </w:r>
      <w:r>
        <w:rPr>
          <w:rStyle w:val="default"/>
          <w:rFonts w:cs="FrankRuehl"/>
          <w:rtl/>
        </w:rPr>
        <w:t>"מ</w:t>
      </w:r>
      <w:r>
        <w:rPr>
          <w:rStyle w:val="default"/>
          <w:rFonts w:cs="FrankRuehl" w:hint="cs"/>
          <w:rtl/>
        </w:rPr>
        <w:t>חיר מק</w:t>
      </w:r>
      <w:r>
        <w:rPr>
          <w:rStyle w:val="default"/>
          <w:rFonts w:cs="FrankRuehl"/>
          <w:rtl/>
        </w:rPr>
        <w:t>ור</w:t>
      </w:r>
      <w:r>
        <w:rPr>
          <w:rStyle w:val="default"/>
          <w:rFonts w:cs="FrankRuehl" w:hint="cs"/>
          <w:rtl/>
        </w:rPr>
        <w:t>י"</w:t>
      </w:r>
      <w:r>
        <w:rPr>
          <w:rStyle w:val="default"/>
          <w:rFonts w:cs="FrankRuehl"/>
          <w:rtl/>
        </w:rPr>
        <w:t xml:space="preserve"> – </w:t>
      </w:r>
      <w:r>
        <w:rPr>
          <w:rStyle w:val="default"/>
          <w:rFonts w:cs="FrankRuehl" w:hint="cs"/>
          <w:rtl/>
        </w:rPr>
        <w:t>כמשמעותו</w:t>
      </w:r>
      <w:r>
        <w:rPr>
          <w:rStyle w:val="default"/>
          <w:rFonts w:cs="FrankRuehl"/>
          <w:rtl/>
        </w:rPr>
        <w:t xml:space="preserve"> לענין</w:t>
      </w:r>
      <w:r>
        <w:rPr>
          <w:rStyle w:val="default"/>
          <w:rFonts w:cs="FrankRuehl" w:hint="cs"/>
          <w:rtl/>
        </w:rPr>
        <w:t xml:space="preserve"> סעיף 21 לפקודת מס הכנסה, למ</w:t>
      </w:r>
      <w:r>
        <w:rPr>
          <w:rStyle w:val="default"/>
          <w:rFonts w:cs="FrankRuehl"/>
          <w:rtl/>
        </w:rPr>
        <w:t>עט</w:t>
      </w:r>
      <w:r>
        <w:rPr>
          <w:rStyle w:val="default"/>
          <w:rFonts w:cs="FrankRuehl" w:hint="cs"/>
          <w:rtl/>
        </w:rPr>
        <w:t xml:space="preserve"> הוצאו</w:t>
      </w:r>
      <w:r>
        <w:rPr>
          <w:rStyle w:val="default"/>
          <w:rFonts w:cs="FrankRuehl"/>
          <w:rtl/>
        </w:rPr>
        <w:t xml:space="preserve">ת </w:t>
      </w:r>
      <w:r>
        <w:rPr>
          <w:rStyle w:val="default"/>
          <w:rFonts w:cs="FrankRuehl" w:hint="cs"/>
          <w:rtl/>
        </w:rPr>
        <w:t>מימון, הוצאות הנהלה וכלליות שנהוג</w:t>
      </w:r>
      <w:r>
        <w:rPr>
          <w:rStyle w:val="default"/>
          <w:rFonts w:cs="FrankRuehl"/>
          <w:rtl/>
        </w:rPr>
        <w:t xml:space="preserve"> </w:t>
      </w:r>
      <w:r>
        <w:rPr>
          <w:rStyle w:val="default"/>
          <w:rFonts w:cs="FrankRuehl" w:hint="cs"/>
          <w:rtl/>
        </w:rPr>
        <w:t>לראותן כך לפי כללי חשבונאות מקובלים, הוצא</w:t>
      </w:r>
      <w:r>
        <w:rPr>
          <w:rStyle w:val="default"/>
          <w:rFonts w:cs="FrankRuehl"/>
          <w:rtl/>
        </w:rPr>
        <w:t>ו</w:t>
      </w:r>
      <w:r>
        <w:rPr>
          <w:rStyle w:val="default"/>
          <w:rFonts w:cs="FrankRuehl" w:hint="cs"/>
          <w:rtl/>
        </w:rPr>
        <w:t>ת נ</w:t>
      </w:r>
      <w:r>
        <w:rPr>
          <w:rStyle w:val="default"/>
          <w:rFonts w:cs="FrankRuehl"/>
          <w:rtl/>
        </w:rPr>
        <w:t>ס</w:t>
      </w:r>
      <w:r>
        <w:rPr>
          <w:rStyle w:val="default"/>
          <w:rFonts w:cs="FrankRuehl" w:hint="cs"/>
          <w:rtl/>
        </w:rPr>
        <w:t>יעה, הוצאות הרצה והוצאות אחרות כיוצא באלה שיקבעו אותן השרים בצו, באישור ועדת הכספי</w:t>
      </w:r>
      <w:r>
        <w:rPr>
          <w:rStyle w:val="default"/>
          <w:rFonts w:cs="FrankRuehl"/>
          <w:rtl/>
        </w:rPr>
        <w:t xml:space="preserve">ם </w:t>
      </w:r>
      <w:r>
        <w:rPr>
          <w:rStyle w:val="default"/>
          <w:rFonts w:cs="FrankRuehl" w:hint="cs"/>
          <w:rtl/>
        </w:rPr>
        <w:t>של</w:t>
      </w:r>
      <w:r>
        <w:rPr>
          <w:rStyle w:val="default"/>
          <w:rFonts w:cs="FrankRuehl"/>
          <w:rtl/>
        </w:rPr>
        <w:t xml:space="preserve"> הכ</w:t>
      </w:r>
      <w:r>
        <w:rPr>
          <w:rStyle w:val="default"/>
          <w:rFonts w:cs="FrankRuehl" w:hint="cs"/>
          <w:rtl/>
        </w:rPr>
        <w:t>נ</w:t>
      </w:r>
      <w:r>
        <w:rPr>
          <w:rStyle w:val="default"/>
          <w:rFonts w:cs="FrankRuehl"/>
          <w:rtl/>
        </w:rPr>
        <w:t>ס</w:t>
      </w:r>
      <w:r>
        <w:rPr>
          <w:rStyle w:val="default"/>
          <w:rFonts w:cs="FrankRuehl" w:hint="cs"/>
          <w:rtl/>
        </w:rPr>
        <w:t>ת</w:t>
      </w:r>
      <w:r>
        <w:rPr>
          <w:rStyle w:val="default"/>
          <w:rFonts w:cs="FrankRuehl"/>
          <w:rtl/>
        </w:rPr>
        <w:t>;</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20" w:name="Rov204"/>
      <w:r w:rsidRPr="009156DD">
        <w:rPr>
          <w:rStyle w:val="default"/>
          <w:rFonts w:cs="FrankRuehl" w:hint="cs"/>
          <w:vanish/>
          <w:color w:val="FF0000"/>
          <w:sz w:val="20"/>
          <w:szCs w:val="20"/>
          <w:shd w:val="clear" w:color="auto" w:fill="FFFF99"/>
          <w:rtl/>
        </w:rPr>
        <w:t>מיום 14.1.1971</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8</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355" w:history="1">
        <w:r w:rsidRPr="009156DD">
          <w:rPr>
            <w:rStyle w:val="Hyperlink"/>
            <w:rFonts w:cs="FrankRuehl" w:hint="cs"/>
            <w:vanish/>
            <w:szCs w:val="20"/>
            <w:shd w:val="clear" w:color="auto" w:fill="FFFF99"/>
            <w:rtl/>
          </w:rPr>
          <w:t>ס"ח תשל"א מס' 613</w:t>
        </w:r>
      </w:hyperlink>
      <w:r w:rsidRPr="009156DD">
        <w:rPr>
          <w:rStyle w:val="default"/>
          <w:rFonts w:cs="FrankRuehl" w:hint="cs"/>
          <w:vanish/>
          <w:sz w:val="20"/>
          <w:szCs w:val="20"/>
          <w:shd w:val="clear" w:color="auto" w:fill="FFFF99"/>
          <w:rtl/>
        </w:rPr>
        <w:t xml:space="preserve"> מיום 14.1.1971 עמ' 30 (</w:t>
      </w:r>
      <w:hyperlink r:id="rId356" w:history="1">
        <w:r w:rsidRPr="009156DD">
          <w:rPr>
            <w:rStyle w:val="Hyperlink"/>
            <w:rFonts w:cs="FrankRuehl" w:hint="cs"/>
            <w:vanish/>
            <w:szCs w:val="20"/>
            <w:shd w:val="clear" w:color="auto" w:fill="FFFF99"/>
            <w:rtl/>
          </w:rPr>
          <w:t>ה"ח 914</w:t>
        </w:r>
      </w:hyperlink>
      <w:r w:rsidRPr="009156DD">
        <w:rPr>
          <w:rStyle w:val="default"/>
          <w:rFonts w:cs="FrankRuehl" w:hint="cs"/>
          <w:vanish/>
          <w:sz w:val="20"/>
          <w:szCs w:val="20"/>
          <w:shd w:val="clear" w:color="auto" w:fill="FFFF99"/>
          <w:rtl/>
        </w:rPr>
        <w:t>)</w:t>
      </w:r>
    </w:p>
    <w:p w:rsidR="00660265" w:rsidRDefault="00660265">
      <w:pPr>
        <w:pStyle w:val="P00"/>
        <w:spacing w:before="0"/>
        <w:ind w:left="0" w:right="1134"/>
        <w:rPr>
          <w:rStyle w:val="default"/>
          <w:rFonts w:cs="FrankRuehl" w:hint="cs"/>
          <w:b/>
          <w:bCs/>
          <w:sz w:val="2"/>
          <w:szCs w:val="2"/>
          <w:shd w:val="clear" w:color="auto" w:fill="FFFF99"/>
          <w:rtl/>
        </w:rPr>
      </w:pPr>
      <w:r w:rsidRPr="009156DD">
        <w:rPr>
          <w:rStyle w:val="default"/>
          <w:rFonts w:cs="FrankRuehl" w:hint="cs"/>
          <w:b/>
          <w:bCs/>
          <w:vanish/>
          <w:sz w:val="20"/>
          <w:szCs w:val="20"/>
          <w:shd w:val="clear" w:color="auto" w:fill="FFFF99"/>
          <w:rtl/>
        </w:rPr>
        <w:t>הוספת הגדרת "מחיר מקורי"</w:t>
      </w:r>
      <w:bookmarkEnd w:id="120"/>
    </w:p>
    <w:p w:rsidR="00660265" w:rsidRDefault="00660265">
      <w:pPr>
        <w:pStyle w:val="P00"/>
        <w:spacing w:before="72"/>
        <w:ind w:left="0" w:right="1134"/>
        <w:rPr>
          <w:rStyle w:val="default"/>
          <w:rFonts w:cs="FrankRuehl" w:hint="cs"/>
          <w:rtl/>
        </w:rPr>
      </w:pPr>
      <w:r>
        <w:rPr>
          <w:rFonts w:cs="FrankRuehl"/>
          <w:rtl/>
          <w:lang w:val="he-IL"/>
        </w:rPr>
        <w:pict>
          <v:shape id="_x0000_s2422" type="#_x0000_t202" style="position:absolute;left:0;text-align:left;margin-left:470.25pt;margin-top:7.1pt;width:1in;height:16.8pt;z-index:251671552" filled="f" stroked="f">
            <v:textbox inset="1mm,0,1mm,0">
              <w:txbxContent>
                <w:p w:rsidR="006C3324" w:rsidRDefault="006C3324">
                  <w:pPr>
                    <w:spacing w:line="160" w:lineRule="exact"/>
                    <w:jc w:val="left"/>
                    <w:rPr>
                      <w:rFonts w:cs="Miriam"/>
                      <w:noProof/>
                      <w:sz w:val="18"/>
                      <w:szCs w:val="18"/>
                      <w:rtl/>
                    </w:rPr>
                  </w:pPr>
                  <w:r>
                    <w:rPr>
                      <w:rFonts w:cs="Miriam" w:hint="cs"/>
                      <w:sz w:val="18"/>
                      <w:szCs w:val="18"/>
                      <w:rtl/>
                    </w:rPr>
                    <w:t>(תיקון מס' 8)</w:t>
                  </w:r>
                </w:p>
                <w:p w:rsidR="006C3324" w:rsidRDefault="006C3324">
                  <w:pPr>
                    <w:spacing w:line="160" w:lineRule="exact"/>
                    <w:jc w:val="left"/>
                    <w:rPr>
                      <w:rFonts w:cs="Miriam" w:hint="cs"/>
                      <w:noProof/>
                      <w:sz w:val="18"/>
                      <w:szCs w:val="18"/>
                      <w:rtl/>
                    </w:rPr>
                  </w:pPr>
                  <w:r>
                    <w:rPr>
                      <w:rFonts w:cs="Miriam" w:hint="cs"/>
                      <w:sz w:val="18"/>
                      <w:szCs w:val="18"/>
                      <w:rtl/>
                    </w:rPr>
                    <w:t>תשל"א-1971</w:t>
                  </w:r>
                </w:p>
              </w:txbxContent>
            </v:textbox>
            <w10:anchorlock/>
          </v:shape>
        </w:pict>
      </w:r>
      <w:r>
        <w:rPr>
          <w:rStyle w:val="default"/>
          <w:rFonts w:cs="FrankRuehl" w:hint="cs"/>
          <w:rtl/>
        </w:rPr>
        <w:tab/>
      </w:r>
      <w:r>
        <w:rPr>
          <w:rStyle w:val="default"/>
          <w:rFonts w:cs="FrankRuehl"/>
          <w:rtl/>
        </w:rPr>
        <w:t>"ב</w:t>
      </w:r>
      <w:r>
        <w:rPr>
          <w:rStyle w:val="default"/>
          <w:rFonts w:cs="FrankRuehl" w:hint="cs"/>
          <w:rtl/>
        </w:rPr>
        <w:t>על שלי</w:t>
      </w:r>
      <w:r>
        <w:rPr>
          <w:rStyle w:val="default"/>
          <w:rFonts w:cs="FrankRuehl"/>
          <w:rtl/>
        </w:rPr>
        <w:t>טה</w:t>
      </w:r>
      <w:r>
        <w:rPr>
          <w:rStyle w:val="default"/>
          <w:rFonts w:cs="FrankRuehl" w:hint="cs"/>
          <w:rtl/>
        </w:rPr>
        <w:t xml:space="preserve">" </w:t>
      </w:r>
      <w:r>
        <w:rPr>
          <w:rStyle w:val="default"/>
          <w:rFonts w:cs="FrankRuehl"/>
          <w:rtl/>
        </w:rPr>
        <w:t xml:space="preserve">– </w:t>
      </w:r>
      <w:r>
        <w:rPr>
          <w:rStyle w:val="default"/>
          <w:rFonts w:cs="FrankRuehl" w:hint="cs"/>
          <w:rtl/>
        </w:rPr>
        <w:t>כמשמעו</w:t>
      </w:r>
      <w:r>
        <w:rPr>
          <w:rStyle w:val="default"/>
          <w:rFonts w:cs="FrankRuehl"/>
          <w:rtl/>
        </w:rPr>
        <w:t>תו</w:t>
      </w:r>
      <w:r>
        <w:rPr>
          <w:rStyle w:val="default"/>
          <w:rFonts w:cs="FrankRuehl" w:hint="cs"/>
          <w:rtl/>
        </w:rPr>
        <w:t xml:space="preserve"> בסעיף 32(9) </w:t>
      </w:r>
      <w:r>
        <w:rPr>
          <w:rStyle w:val="default"/>
          <w:rFonts w:cs="FrankRuehl"/>
          <w:rtl/>
        </w:rPr>
        <w:t>לפקודת מ</w:t>
      </w:r>
      <w:r>
        <w:rPr>
          <w:rStyle w:val="default"/>
          <w:rFonts w:cs="FrankRuehl" w:hint="cs"/>
          <w:rtl/>
        </w:rPr>
        <w:t>ס הכנסה;</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21" w:name="Rov205"/>
      <w:r w:rsidRPr="009156DD">
        <w:rPr>
          <w:rStyle w:val="default"/>
          <w:rFonts w:cs="FrankRuehl" w:hint="cs"/>
          <w:vanish/>
          <w:color w:val="FF0000"/>
          <w:sz w:val="20"/>
          <w:szCs w:val="20"/>
          <w:shd w:val="clear" w:color="auto" w:fill="FFFF99"/>
          <w:rtl/>
        </w:rPr>
        <w:t>מיום 14.1.1971</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8</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357" w:history="1">
        <w:r w:rsidRPr="009156DD">
          <w:rPr>
            <w:rStyle w:val="Hyperlink"/>
            <w:rFonts w:cs="FrankRuehl" w:hint="cs"/>
            <w:vanish/>
            <w:szCs w:val="20"/>
            <w:shd w:val="clear" w:color="auto" w:fill="FFFF99"/>
            <w:rtl/>
          </w:rPr>
          <w:t>ס"ח תשל"א מס' 613</w:t>
        </w:r>
      </w:hyperlink>
      <w:r w:rsidRPr="009156DD">
        <w:rPr>
          <w:rStyle w:val="default"/>
          <w:rFonts w:cs="FrankRuehl" w:hint="cs"/>
          <w:vanish/>
          <w:sz w:val="20"/>
          <w:szCs w:val="20"/>
          <w:shd w:val="clear" w:color="auto" w:fill="FFFF99"/>
          <w:rtl/>
        </w:rPr>
        <w:t xml:space="preserve"> מיום 14.1.1971 עמ' 30 (</w:t>
      </w:r>
      <w:hyperlink r:id="rId358" w:history="1">
        <w:r w:rsidRPr="009156DD">
          <w:rPr>
            <w:rStyle w:val="Hyperlink"/>
            <w:rFonts w:cs="FrankRuehl" w:hint="cs"/>
            <w:vanish/>
            <w:szCs w:val="20"/>
            <w:shd w:val="clear" w:color="auto" w:fill="FFFF99"/>
            <w:rtl/>
          </w:rPr>
          <w:t>ה"ח 914</w:t>
        </w:r>
      </w:hyperlink>
      <w:r w:rsidRPr="009156DD">
        <w:rPr>
          <w:rStyle w:val="default"/>
          <w:rFonts w:cs="FrankRuehl" w:hint="cs"/>
          <w:vanish/>
          <w:sz w:val="20"/>
          <w:szCs w:val="20"/>
          <w:shd w:val="clear" w:color="auto" w:fill="FFFF99"/>
          <w:rtl/>
        </w:rPr>
        <w:t>)</w:t>
      </w:r>
    </w:p>
    <w:p w:rsidR="00660265" w:rsidRDefault="00660265">
      <w:pPr>
        <w:pStyle w:val="P00"/>
        <w:spacing w:before="0"/>
        <w:ind w:left="0" w:right="1134"/>
        <w:rPr>
          <w:rStyle w:val="default"/>
          <w:rFonts w:cs="FrankRuehl" w:hint="cs"/>
          <w:b/>
          <w:bCs/>
          <w:sz w:val="2"/>
          <w:szCs w:val="2"/>
          <w:shd w:val="clear" w:color="auto" w:fill="FFFF99"/>
          <w:rtl/>
        </w:rPr>
      </w:pPr>
      <w:r w:rsidRPr="009156DD">
        <w:rPr>
          <w:rStyle w:val="default"/>
          <w:rFonts w:cs="FrankRuehl" w:hint="cs"/>
          <w:b/>
          <w:bCs/>
          <w:vanish/>
          <w:sz w:val="20"/>
          <w:szCs w:val="20"/>
          <w:shd w:val="clear" w:color="auto" w:fill="FFFF99"/>
          <w:rtl/>
        </w:rPr>
        <w:t>הוספת הגדרת "בעל שליטה"</w:t>
      </w:r>
      <w:bookmarkEnd w:id="121"/>
    </w:p>
    <w:p w:rsidR="00660265" w:rsidRDefault="00660265">
      <w:pPr>
        <w:pStyle w:val="P00"/>
        <w:spacing w:before="72"/>
        <w:ind w:left="0" w:right="1134"/>
        <w:rPr>
          <w:rStyle w:val="default"/>
          <w:rFonts w:cs="FrankRuehl" w:hint="cs"/>
          <w:rtl/>
        </w:rPr>
      </w:pPr>
      <w:r>
        <w:rPr>
          <w:lang w:val="he-IL"/>
        </w:rPr>
        <w:pict>
          <v:rect id="_x0000_s2098" style="position:absolute;left:0;text-align:left;margin-left:464.5pt;margin-top:8.05pt;width:75.05pt;height:56pt;z-index:251479040"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14)</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p w:rsidR="006C3324" w:rsidRDefault="006C3324">
                  <w:pPr>
                    <w:spacing w:line="160" w:lineRule="exact"/>
                    <w:jc w:val="left"/>
                    <w:rPr>
                      <w:rFonts w:cs="Miriam"/>
                      <w:noProof/>
                      <w:sz w:val="18"/>
                      <w:szCs w:val="18"/>
                      <w:rtl/>
                    </w:rPr>
                  </w:pPr>
                  <w:r>
                    <w:rPr>
                      <w:rFonts w:cs="Miriam" w:hint="cs"/>
                      <w:sz w:val="18"/>
                      <w:szCs w:val="18"/>
                      <w:rtl/>
                    </w:rPr>
                    <w:t>(תיקון מס' 17)</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ל"ח-</w:t>
                  </w:r>
                  <w:r>
                    <w:rPr>
                      <w:rFonts w:cs="Miriam"/>
                      <w:sz w:val="18"/>
                      <w:szCs w:val="18"/>
                      <w:rtl/>
                    </w:rPr>
                    <w:t>1978</w:t>
                  </w:r>
                </w:p>
                <w:p w:rsidR="006C3324" w:rsidRDefault="006C332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26) </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Fonts w:cs="FrankRuehl"/>
          <w:sz w:val="26"/>
          <w:rtl/>
        </w:rPr>
        <w:tab/>
      </w:r>
      <w:r>
        <w:rPr>
          <w:rStyle w:val="default"/>
          <w:rFonts w:cs="FrankRuehl"/>
          <w:rtl/>
        </w:rPr>
        <w:t>"מ</w:t>
      </w:r>
      <w:r>
        <w:rPr>
          <w:rStyle w:val="default"/>
          <w:rFonts w:cs="FrankRuehl" w:hint="cs"/>
          <w:rtl/>
        </w:rPr>
        <w:t xml:space="preserve">ענק" </w:t>
      </w:r>
      <w:r>
        <w:rPr>
          <w:rStyle w:val="default"/>
          <w:rFonts w:cs="FrankRuehl"/>
          <w:rtl/>
        </w:rPr>
        <w:t xml:space="preserve">– </w:t>
      </w:r>
      <w:r>
        <w:rPr>
          <w:rStyle w:val="default"/>
          <w:rFonts w:cs="FrankRuehl" w:hint="cs"/>
          <w:rtl/>
        </w:rPr>
        <w:t>מענק ה</w:t>
      </w:r>
      <w:r>
        <w:rPr>
          <w:rStyle w:val="default"/>
          <w:rFonts w:cs="FrankRuehl"/>
          <w:rtl/>
        </w:rPr>
        <w:t>שקעה</w:t>
      </w:r>
      <w:r>
        <w:rPr>
          <w:rStyle w:val="default"/>
          <w:rFonts w:cs="FrankRuehl" w:hint="cs"/>
          <w:rtl/>
        </w:rPr>
        <w:t>;</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22" w:name="Rov213"/>
      <w:r w:rsidRPr="009156DD">
        <w:rPr>
          <w:rStyle w:val="default"/>
          <w:rFonts w:cs="FrankRuehl" w:hint="cs"/>
          <w:vanish/>
          <w:color w:val="FF0000"/>
          <w:sz w:val="20"/>
          <w:szCs w:val="20"/>
          <w:shd w:val="clear" w:color="auto" w:fill="FFFF99"/>
          <w:rtl/>
        </w:rPr>
        <w:t>מיום 1.4.1976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359" w:history="1">
        <w:r w:rsidRPr="009156DD">
          <w:rPr>
            <w:rStyle w:val="Hyperlink"/>
            <w:rFonts w:cs="FrankRuehl" w:hint="cs"/>
            <w:vanish/>
            <w:szCs w:val="20"/>
            <w:shd w:val="clear" w:color="auto" w:fill="FFFF99"/>
            <w:rtl/>
          </w:rPr>
          <w:t>ס"ח תשל"ו מס' 827</w:t>
        </w:r>
      </w:hyperlink>
      <w:r w:rsidRPr="009156DD">
        <w:rPr>
          <w:rStyle w:val="default"/>
          <w:rFonts w:cs="FrankRuehl" w:hint="cs"/>
          <w:vanish/>
          <w:sz w:val="20"/>
          <w:szCs w:val="20"/>
          <w:shd w:val="clear" w:color="auto" w:fill="FFFF99"/>
          <w:rtl/>
        </w:rPr>
        <w:t xml:space="preserve"> מיום 23.8.1976 עמ' 286 (</w:t>
      </w:r>
      <w:hyperlink r:id="rId360" w:history="1">
        <w:r w:rsidRPr="009156DD">
          <w:rPr>
            <w:rStyle w:val="Hyperlink"/>
            <w:rFonts w:cs="FrankRuehl" w:hint="cs"/>
            <w:vanish/>
            <w:szCs w:val="20"/>
            <w:shd w:val="clear" w:color="auto" w:fill="FFFF99"/>
            <w:rtl/>
          </w:rPr>
          <w:t>ה"ח 1245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הוספת הגדרת "מענק"</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30.7.1978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361" w:history="1">
        <w:r w:rsidRPr="009156DD">
          <w:rPr>
            <w:rStyle w:val="Hyperlink"/>
            <w:rFonts w:cs="FrankRuehl" w:hint="cs"/>
            <w:vanish/>
            <w:szCs w:val="20"/>
            <w:shd w:val="clear" w:color="auto" w:fill="FFFF99"/>
            <w:rtl/>
          </w:rPr>
          <w:t>ס"ח תשל"ח מס' 905</w:t>
        </w:r>
      </w:hyperlink>
      <w:r w:rsidRPr="009156DD">
        <w:rPr>
          <w:rStyle w:val="default"/>
          <w:rFonts w:cs="FrankRuehl" w:hint="cs"/>
          <w:vanish/>
          <w:sz w:val="20"/>
          <w:szCs w:val="20"/>
          <w:shd w:val="clear" w:color="auto" w:fill="FFFF99"/>
          <w:rtl/>
        </w:rPr>
        <w:t xml:space="preserve"> מיום 30.7.1978 עמ' 169 (</w:t>
      </w:r>
      <w:hyperlink r:id="rId362" w:history="1">
        <w:r w:rsidRPr="009156DD">
          <w:rPr>
            <w:rStyle w:val="Hyperlink"/>
            <w:rFonts w:cs="FrankRuehl" w:hint="cs"/>
            <w:vanish/>
            <w:szCs w:val="20"/>
            <w:shd w:val="clear" w:color="auto" w:fill="FFFF99"/>
            <w:rtl/>
          </w:rPr>
          <w:t>ה"ח 1346</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"מענק"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מענק השקעה או מענק </w:t>
      </w:r>
      <w:r w:rsidRPr="009156DD">
        <w:rPr>
          <w:rStyle w:val="default"/>
          <w:rFonts w:cs="FrankRuehl" w:hint="cs"/>
          <w:strike/>
          <w:vanish/>
          <w:sz w:val="22"/>
          <w:szCs w:val="22"/>
          <w:shd w:val="clear" w:color="auto" w:fill="FFFF99"/>
          <w:rtl/>
        </w:rPr>
        <w:t>יצוא</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הישבון</w:t>
      </w:r>
      <w:r w:rsidRPr="009156DD">
        <w:rPr>
          <w:rStyle w:val="default"/>
          <w:rFonts w:cs="FrankRuehl" w:hint="cs"/>
          <w:vanish/>
          <w:sz w:val="22"/>
          <w:szCs w:val="22"/>
          <w:shd w:val="clear" w:color="auto" w:fill="FFFF99"/>
          <w:rtl/>
        </w:rPr>
        <w:t>;</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1.4.1986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26</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363" w:history="1">
        <w:r w:rsidRPr="009156DD">
          <w:rPr>
            <w:rStyle w:val="Hyperlink"/>
            <w:rFonts w:cs="FrankRuehl" w:hint="cs"/>
            <w:vanish/>
            <w:szCs w:val="20"/>
            <w:shd w:val="clear" w:color="auto" w:fill="FFFF99"/>
            <w:rtl/>
          </w:rPr>
          <w:t>ס"ח תשמ"ו מס' 1173</w:t>
        </w:r>
      </w:hyperlink>
      <w:r w:rsidRPr="009156DD">
        <w:rPr>
          <w:rStyle w:val="default"/>
          <w:rFonts w:cs="FrankRuehl" w:hint="cs"/>
          <w:vanish/>
          <w:sz w:val="20"/>
          <w:szCs w:val="20"/>
          <w:shd w:val="clear" w:color="auto" w:fill="FFFF99"/>
          <w:rtl/>
        </w:rPr>
        <w:t xml:space="preserve"> מיום 1.4.1986 עמ' 133 (</w:t>
      </w:r>
      <w:hyperlink r:id="rId364" w:history="1">
        <w:r w:rsidRPr="009156DD">
          <w:rPr>
            <w:rStyle w:val="Hyperlink"/>
            <w:rFonts w:cs="FrankRuehl" w:hint="cs"/>
            <w:vanish/>
            <w:szCs w:val="20"/>
            <w:shd w:val="clear" w:color="auto" w:fill="FFFF99"/>
            <w:rtl/>
          </w:rPr>
          <w:t>ה"ח 1741</w:t>
        </w:r>
      </w:hyperlink>
      <w:r w:rsidRPr="009156DD">
        <w:rPr>
          <w:rStyle w:val="default"/>
          <w:rFonts w:cs="FrankRuehl" w:hint="cs"/>
          <w:vanish/>
          <w:sz w:val="20"/>
          <w:szCs w:val="20"/>
          <w:shd w:val="clear" w:color="auto" w:fill="FFFF99"/>
          <w:rtl/>
        </w:rPr>
        <w:t>)</w:t>
      </w:r>
    </w:p>
    <w:p w:rsidR="00660265" w:rsidRDefault="00660265">
      <w:pPr>
        <w:pStyle w:val="P00"/>
        <w:ind w:left="0" w:right="1134"/>
        <w:rPr>
          <w:rStyle w:val="default"/>
          <w:rFonts w:cs="FrankRuehl" w:hint="cs"/>
          <w:sz w:val="2"/>
          <w:szCs w:val="2"/>
          <w:shd w:val="clear" w:color="auto" w:fill="FFFF99"/>
          <w:rtl/>
        </w:rPr>
      </w:pPr>
      <w:r w:rsidRPr="009156DD">
        <w:rPr>
          <w:rStyle w:val="default"/>
          <w:rFonts w:cs="FrankRuehl" w:hint="cs"/>
          <w:vanish/>
          <w:sz w:val="22"/>
          <w:szCs w:val="22"/>
          <w:shd w:val="clear" w:color="auto" w:fill="FFFF99"/>
          <w:rtl/>
        </w:rPr>
        <w:tab/>
        <w:t xml:space="preserve">"מענק"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מענק השקעה</w:t>
      </w:r>
      <w:r w:rsidRPr="009156DD">
        <w:rPr>
          <w:rStyle w:val="default"/>
          <w:rFonts w:cs="FrankRuehl" w:hint="cs"/>
          <w:strike/>
          <w:vanish/>
          <w:sz w:val="22"/>
          <w:szCs w:val="22"/>
          <w:shd w:val="clear" w:color="auto" w:fill="FFFF99"/>
          <w:rtl/>
        </w:rPr>
        <w:t xml:space="preserve"> או מענק הישבון</w:t>
      </w:r>
      <w:r w:rsidRPr="009156DD">
        <w:rPr>
          <w:rStyle w:val="default"/>
          <w:rFonts w:cs="FrankRuehl" w:hint="cs"/>
          <w:vanish/>
          <w:sz w:val="22"/>
          <w:szCs w:val="22"/>
          <w:shd w:val="clear" w:color="auto" w:fill="FFFF99"/>
          <w:rtl/>
        </w:rPr>
        <w:t>;</w:t>
      </w:r>
      <w:bookmarkEnd w:id="122"/>
    </w:p>
    <w:p w:rsidR="00660265" w:rsidRDefault="00660265">
      <w:pPr>
        <w:pStyle w:val="P00"/>
        <w:spacing w:before="72"/>
        <w:ind w:left="0" w:right="1134"/>
        <w:rPr>
          <w:rStyle w:val="default"/>
          <w:rFonts w:cs="FrankRuehl" w:hint="cs"/>
          <w:rtl/>
        </w:rPr>
      </w:pPr>
    </w:p>
    <w:p w:rsidR="00660265" w:rsidRDefault="00660265">
      <w:pPr>
        <w:pStyle w:val="P00"/>
        <w:spacing w:before="72"/>
        <w:ind w:left="0" w:right="1134"/>
        <w:rPr>
          <w:rStyle w:val="default"/>
          <w:rFonts w:cs="FrankRuehl" w:hint="cs"/>
          <w:rtl/>
        </w:rPr>
      </w:pPr>
    </w:p>
    <w:p w:rsidR="00660265" w:rsidRDefault="00660265">
      <w:pPr>
        <w:pStyle w:val="P00"/>
        <w:spacing w:before="72"/>
        <w:ind w:left="0" w:right="1134"/>
        <w:rPr>
          <w:rStyle w:val="default"/>
          <w:rFonts w:cs="FrankRuehl" w:hint="cs"/>
          <w:rtl/>
        </w:rPr>
      </w:pPr>
      <w:r>
        <w:rPr>
          <w:rFonts w:cs="FrankRuehl"/>
          <w:rtl/>
          <w:lang w:val="he-IL"/>
        </w:rPr>
        <w:pict>
          <v:shape id="_x0000_s2265" type="#_x0000_t202" style="position:absolute;left:0;text-align:left;margin-left:470.25pt;margin-top:7.1pt;width:1in;height:16.8pt;z-index:251620352" filled="f" stroked="f">
            <v:textbox inset="1mm,0,1mm,0">
              <w:txbxContent>
                <w:p w:rsidR="006C3324" w:rsidRDefault="006C3324">
                  <w:pPr>
                    <w:spacing w:line="160" w:lineRule="exact"/>
                    <w:jc w:val="left"/>
                    <w:rPr>
                      <w:rFonts w:cs="Miriam" w:hint="cs"/>
                      <w:sz w:val="18"/>
                      <w:szCs w:val="18"/>
                      <w:rtl/>
                    </w:rPr>
                  </w:pPr>
                  <w:r>
                    <w:rPr>
                      <w:rFonts w:cs="Miriam" w:hint="cs"/>
                      <w:sz w:val="18"/>
                      <w:szCs w:val="18"/>
                      <w:rtl/>
                    </w:rPr>
                    <w:t>(תיקון מס' 60) תשס"ה-2005</w:t>
                  </w:r>
                </w:p>
              </w:txbxContent>
            </v:textbox>
            <w10:anchorlock/>
          </v:shape>
        </w:pict>
      </w:r>
      <w:r>
        <w:rPr>
          <w:rStyle w:val="default"/>
          <w:rFonts w:cs="FrankRuehl" w:hint="cs"/>
          <w:rtl/>
        </w:rPr>
        <w:tab/>
        <w:t xml:space="preserve">"מפעל מוטב", "השקעה מזערית מזכה" </w:t>
      </w:r>
      <w:r>
        <w:rPr>
          <w:rStyle w:val="default"/>
          <w:rFonts w:cs="FrankRuehl"/>
          <w:rtl/>
        </w:rPr>
        <w:t>–</w:t>
      </w:r>
      <w:r>
        <w:rPr>
          <w:rStyle w:val="default"/>
          <w:rFonts w:cs="FrankRuehl" w:hint="cs"/>
          <w:rtl/>
        </w:rPr>
        <w:t xml:space="preserve"> כהגדרתם בסעיף 51.</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23" w:name="Rov245"/>
      <w:r w:rsidRPr="009156DD">
        <w:rPr>
          <w:rStyle w:val="default"/>
          <w:rFonts w:cs="FrankRuehl" w:hint="cs"/>
          <w:vanish/>
          <w:color w:val="FF0000"/>
          <w:sz w:val="20"/>
          <w:szCs w:val="20"/>
          <w:shd w:val="clear" w:color="auto" w:fill="FFFF99"/>
          <w:rtl/>
        </w:rPr>
        <w:t>מיום 1.4.2005</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365" w:history="1">
        <w:r w:rsidRPr="009156DD">
          <w:rPr>
            <w:rStyle w:val="Hyperlink"/>
            <w:rFonts w:cs="FrankRuehl" w:hint="cs"/>
            <w:vanish/>
            <w:szCs w:val="20"/>
            <w:shd w:val="clear" w:color="auto" w:fill="FFFF99"/>
            <w:rtl/>
          </w:rPr>
          <w:t>ס"ח תשס"ה מס' 1997</w:t>
        </w:r>
      </w:hyperlink>
      <w:r w:rsidRPr="009156DD">
        <w:rPr>
          <w:rStyle w:val="default"/>
          <w:rFonts w:cs="FrankRuehl" w:hint="cs"/>
          <w:vanish/>
          <w:sz w:val="20"/>
          <w:szCs w:val="20"/>
          <w:shd w:val="clear" w:color="auto" w:fill="FFFF99"/>
          <w:rtl/>
        </w:rPr>
        <w:t xml:space="preserve"> מיום 11.4.2005 עמ' 400 (</w:t>
      </w:r>
      <w:hyperlink r:id="rId366" w:history="1">
        <w:r w:rsidRPr="009156DD">
          <w:rPr>
            <w:rStyle w:val="Hyperlink"/>
            <w:rFonts w:cs="FrankRuehl" w:hint="cs"/>
            <w:vanish/>
            <w:szCs w:val="20"/>
            <w:shd w:val="clear" w:color="auto" w:fill="FFFF99"/>
            <w:rtl/>
          </w:rPr>
          <w:t>ה"ח 143</w:t>
        </w:r>
      </w:hyperlink>
      <w:r w:rsidRPr="009156DD">
        <w:rPr>
          <w:rStyle w:val="default"/>
          <w:rFonts w:cs="FrankRuehl" w:hint="cs"/>
          <w:vanish/>
          <w:sz w:val="20"/>
          <w:szCs w:val="20"/>
          <w:shd w:val="clear" w:color="auto" w:fill="FFFF99"/>
          <w:rtl/>
        </w:rPr>
        <w:t>)</w:t>
      </w:r>
    </w:p>
    <w:p w:rsidR="00660265" w:rsidRDefault="00660265">
      <w:pPr>
        <w:pStyle w:val="P00"/>
        <w:spacing w:before="0"/>
        <w:ind w:left="0" w:right="1134"/>
        <w:rPr>
          <w:rStyle w:val="default"/>
          <w:rFonts w:cs="FrankRuehl" w:hint="cs"/>
          <w:b/>
          <w:bCs/>
          <w:sz w:val="2"/>
          <w:szCs w:val="2"/>
          <w:shd w:val="clear" w:color="auto" w:fill="FFFF99"/>
          <w:rtl/>
        </w:rPr>
      </w:pPr>
      <w:r w:rsidRPr="009156DD">
        <w:rPr>
          <w:rStyle w:val="default"/>
          <w:rFonts w:cs="FrankRuehl" w:hint="cs"/>
          <w:b/>
          <w:bCs/>
          <w:vanish/>
          <w:sz w:val="20"/>
          <w:szCs w:val="20"/>
          <w:shd w:val="clear" w:color="auto" w:fill="FFFF99"/>
          <w:rtl/>
        </w:rPr>
        <w:t>הוספת הגדרת "מפעל מוטב", "השקעה מזערית מזכה"</w:t>
      </w:r>
      <w:bookmarkEnd w:id="123"/>
    </w:p>
    <w:p w:rsidR="00660265" w:rsidRDefault="00660265">
      <w:pPr>
        <w:pStyle w:val="header-2"/>
        <w:ind w:left="0" w:right="1134"/>
        <w:rPr>
          <w:rtl/>
        </w:rPr>
      </w:pPr>
      <w:bookmarkStart w:id="124" w:name="hed21"/>
      <w:bookmarkEnd w:id="124"/>
      <w:r>
        <w:rPr>
          <w:rtl/>
          <w:lang w:val="he-IL"/>
        </w:rPr>
        <w:pict>
          <v:shape id="_x0000_s2379" type="#_x0000_t202" style="position:absolute;left:0;text-align:left;margin-left:470.25pt;margin-top:12.75pt;width:1in;height:16.8pt;z-index:251656192" filled="f" stroked="f">
            <v:textbox inset="1mm,0,1mm,0">
              <w:txbxContent>
                <w:p w:rsidR="006C3324" w:rsidRDefault="006C3324">
                  <w:pPr>
                    <w:spacing w:line="160" w:lineRule="exact"/>
                    <w:jc w:val="left"/>
                    <w:rPr>
                      <w:rFonts w:cs="Miriam" w:hint="cs"/>
                      <w:sz w:val="18"/>
                      <w:szCs w:val="18"/>
                      <w:rtl/>
                    </w:rPr>
                  </w:pPr>
                  <w:r>
                    <w:rPr>
                      <w:rFonts w:cs="Miriam" w:hint="cs"/>
                      <w:noProof/>
                      <w:sz w:val="18"/>
                      <w:szCs w:val="18"/>
                      <w:rtl/>
                    </w:rPr>
                    <w:t>(הוראת שעה)</w:t>
                  </w:r>
                  <w:r>
                    <w:rPr>
                      <w:rFonts w:cs="Miriam" w:hint="cs"/>
                      <w:sz w:val="18"/>
                      <w:szCs w:val="18"/>
                      <w:rtl/>
                    </w:rPr>
                    <w:t xml:space="preserve"> תשנ"א-1990</w:t>
                  </w:r>
                </w:p>
              </w:txbxContent>
            </v:textbox>
            <w10:anchorlock/>
          </v:shape>
        </w:pict>
      </w:r>
      <w:r>
        <w:rPr>
          <w:rFonts w:hint="cs"/>
          <w:rtl/>
        </w:rPr>
        <w:t>סימן ב': (פקע)</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25" w:name="Rov297"/>
      <w:r w:rsidRPr="009156DD">
        <w:rPr>
          <w:rStyle w:val="default"/>
          <w:rFonts w:cs="FrankRuehl" w:hint="cs"/>
          <w:vanish/>
          <w:color w:val="FF0000"/>
          <w:sz w:val="20"/>
          <w:szCs w:val="20"/>
          <w:shd w:val="clear" w:color="auto" w:fill="FFFF99"/>
          <w:rtl/>
        </w:rPr>
        <w:t>מיום 30.9.1990 עד יום 31.12.</w:t>
      </w:r>
      <w:r w:rsidR="00DB5085" w:rsidRPr="009156DD">
        <w:rPr>
          <w:rStyle w:val="default"/>
          <w:rFonts w:cs="FrankRuehl" w:hint="cs"/>
          <w:vanish/>
          <w:color w:val="FF0000"/>
          <w:sz w:val="20"/>
          <w:szCs w:val="20"/>
          <w:shd w:val="clear" w:color="auto" w:fill="FFFF99"/>
          <w:rtl/>
        </w:rPr>
        <w:t>19</w:t>
      </w:r>
      <w:r w:rsidRPr="009156DD">
        <w:rPr>
          <w:rStyle w:val="default"/>
          <w:rFonts w:cs="FrankRuehl" w:hint="cs"/>
          <w:vanish/>
          <w:color w:val="FF0000"/>
          <w:sz w:val="20"/>
          <w:szCs w:val="20"/>
          <w:shd w:val="clear" w:color="auto" w:fill="FFFF99"/>
          <w:rtl/>
        </w:rPr>
        <w:t>96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תשנ"א-1990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367" w:history="1">
        <w:r w:rsidRPr="009156DD">
          <w:rPr>
            <w:rStyle w:val="Hyperlink"/>
            <w:rFonts w:cs="FrankRuehl" w:hint="cs"/>
            <w:vanish/>
            <w:szCs w:val="20"/>
            <w:shd w:val="clear" w:color="auto" w:fill="FFFF99"/>
            <w:rtl/>
          </w:rPr>
          <w:t>ס"ח תשנ"א מס' 1330</w:t>
        </w:r>
      </w:hyperlink>
      <w:r w:rsidRPr="009156DD">
        <w:rPr>
          <w:rStyle w:val="default"/>
          <w:rFonts w:cs="FrankRuehl" w:hint="cs"/>
          <w:vanish/>
          <w:sz w:val="20"/>
          <w:szCs w:val="20"/>
          <w:shd w:val="clear" w:color="auto" w:fill="FFFF99"/>
          <w:rtl/>
        </w:rPr>
        <w:t xml:space="preserve"> מיום 30.9.1990 עמ' 4 (</w:t>
      </w:r>
      <w:hyperlink r:id="rId368" w:history="1">
        <w:r w:rsidRPr="009156DD">
          <w:rPr>
            <w:rStyle w:val="Hyperlink"/>
            <w:rFonts w:cs="FrankRuehl" w:hint="cs"/>
            <w:vanish/>
            <w:szCs w:val="20"/>
            <w:shd w:val="clear" w:color="auto" w:fill="FFFF99"/>
            <w:rtl/>
          </w:rPr>
          <w:t>ה"ח 2015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(תיקון) תשנ"ג-1993</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369" w:history="1">
        <w:r w:rsidRPr="009156DD">
          <w:rPr>
            <w:rStyle w:val="Hyperlink"/>
            <w:rFonts w:cs="FrankRuehl" w:hint="cs"/>
            <w:vanish/>
            <w:szCs w:val="20"/>
            <w:shd w:val="clear" w:color="auto" w:fill="FFFF99"/>
            <w:rtl/>
          </w:rPr>
          <w:t>ס"ח תשנ"ג מס' 1406</w:t>
        </w:r>
      </w:hyperlink>
      <w:r w:rsidRPr="009156DD">
        <w:rPr>
          <w:rStyle w:val="default"/>
          <w:rFonts w:cs="FrankRuehl" w:hint="cs"/>
          <w:vanish/>
          <w:sz w:val="20"/>
          <w:szCs w:val="20"/>
          <w:shd w:val="clear" w:color="auto" w:fill="FFFF99"/>
          <w:rtl/>
        </w:rPr>
        <w:t xml:space="preserve"> מיום 7.1.1993 עמ' 20 (</w:t>
      </w:r>
      <w:hyperlink r:id="rId370" w:history="1">
        <w:r w:rsidRPr="009156DD">
          <w:rPr>
            <w:rStyle w:val="Hyperlink"/>
            <w:rFonts w:cs="FrankRuehl" w:hint="cs"/>
            <w:vanish/>
            <w:szCs w:val="20"/>
            <w:shd w:val="clear" w:color="auto" w:fill="FFFF99"/>
            <w:rtl/>
          </w:rPr>
          <w:t>ה"ח 2143</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(תיקון מס' 2) תשנ"ד-1994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371" w:history="1">
        <w:r w:rsidRPr="009156DD">
          <w:rPr>
            <w:rStyle w:val="Hyperlink"/>
            <w:rFonts w:cs="FrankRuehl" w:hint="cs"/>
            <w:vanish/>
            <w:szCs w:val="20"/>
            <w:shd w:val="clear" w:color="auto" w:fill="FFFF99"/>
            <w:rtl/>
          </w:rPr>
          <w:t>ס"ח תשנ"ד מס' 1445</w:t>
        </w:r>
      </w:hyperlink>
      <w:r w:rsidRPr="009156DD">
        <w:rPr>
          <w:rStyle w:val="default"/>
          <w:rFonts w:cs="FrankRuehl" w:hint="cs"/>
          <w:vanish/>
          <w:sz w:val="20"/>
          <w:szCs w:val="20"/>
          <w:shd w:val="clear" w:color="auto" w:fill="FFFF99"/>
          <w:rtl/>
        </w:rPr>
        <w:t xml:space="preserve"> מיום 9.1.1994 עמ' 51 (</w:t>
      </w:r>
      <w:hyperlink r:id="rId372" w:history="1">
        <w:r w:rsidRPr="009156DD">
          <w:rPr>
            <w:rStyle w:val="Hyperlink"/>
            <w:rFonts w:cs="FrankRuehl" w:hint="cs"/>
            <w:vanish/>
            <w:szCs w:val="20"/>
            <w:shd w:val="clear" w:color="auto" w:fill="FFFF99"/>
            <w:rtl/>
          </w:rPr>
          <w:t>ה"ח 2212</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(תיקון מס' 5) תשנ"ה-1995</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373" w:history="1">
        <w:r w:rsidRPr="009156DD">
          <w:rPr>
            <w:rStyle w:val="Hyperlink"/>
            <w:rFonts w:cs="FrankRuehl" w:hint="cs"/>
            <w:vanish/>
            <w:szCs w:val="20"/>
            <w:shd w:val="clear" w:color="auto" w:fill="FFFF99"/>
            <w:rtl/>
          </w:rPr>
          <w:t>ס"ח תשנ"ה מס' 1501</w:t>
        </w:r>
      </w:hyperlink>
      <w:r w:rsidRPr="009156DD">
        <w:rPr>
          <w:rStyle w:val="default"/>
          <w:rFonts w:cs="FrankRuehl" w:hint="cs"/>
          <w:vanish/>
          <w:sz w:val="20"/>
          <w:szCs w:val="20"/>
          <w:shd w:val="clear" w:color="auto" w:fill="FFFF99"/>
          <w:rtl/>
        </w:rPr>
        <w:t xml:space="preserve"> מיום 27.1.1995 עמ' 102 (</w:t>
      </w:r>
      <w:hyperlink r:id="rId374" w:history="1">
        <w:r w:rsidRPr="009156DD">
          <w:rPr>
            <w:rStyle w:val="Hyperlink"/>
            <w:rFonts w:cs="FrankRuehl" w:hint="cs"/>
            <w:vanish/>
            <w:szCs w:val="20"/>
            <w:shd w:val="clear" w:color="auto" w:fill="FFFF99"/>
            <w:rtl/>
          </w:rPr>
          <w:t>ה"ח 2313</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(תיקון מס' 7) תשנ"ז-1997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375" w:history="1">
        <w:r w:rsidRPr="009156DD">
          <w:rPr>
            <w:rStyle w:val="Hyperlink"/>
            <w:rFonts w:cs="FrankRuehl" w:hint="cs"/>
            <w:vanish/>
            <w:szCs w:val="20"/>
            <w:shd w:val="clear" w:color="auto" w:fill="FFFF99"/>
            <w:rtl/>
          </w:rPr>
          <w:t>ס"ח תשנ"ז מס' 1607</w:t>
        </w:r>
      </w:hyperlink>
      <w:r w:rsidRPr="009156DD">
        <w:rPr>
          <w:rStyle w:val="default"/>
          <w:rFonts w:cs="FrankRuehl" w:hint="cs"/>
          <w:vanish/>
          <w:sz w:val="20"/>
          <w:szCs w:val="20"/>
          <w:shd w:val="clear" w:color="auto" w:fill="FFFF99"/>
          <w:rtl/>
        </w:rPr>
        <w:t xml:space="preserve"> מיום 7.1.1997 עמ' 16 (</w:t>
      </w:r>
      <w:hyperlink r:id="rId376" w:history="1">
        <w:r w:rsidRPr="009156DD">
          <w:rPr>
            <w:rStyle w:val="Hyperlink"/>
            <w:rFonts w:cs="FrankRuehl" w:hint="cs"/>
            <w:vanish/>
            <w:szCs w:val="20"/>
            <w:shd w:val="clear" w:color="auto" w:fill="FFFF99"/>
            <w:rtl/>
          </w:rPr>
          <w:t>ה"ח 2556</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כותרת סימן ב'</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w:t>
      </w:r>
    </w:p>
    <w:p w:rsidR="00660265" w:rsidRDefault="00660265">
      <w:pPr>
        <w:pStyle w:val="P00"/>
        <w:spacing w:before="0"/>
        <w:ind w:left="0" w:right="1134"/>
        <w:rPr>
          <w:rStyle w:val="default"/>
          <w:rFonts w:cs="FrankRuehl" w:hint="cs"/>
          <w:sz w:val="2"/>
          <w:szCs w:val="2"/>
          <w:shd w:val="clear" w:color="auto" w:fill="FFFF99"/>
          <w:rtl/>
        </w:rPr>
      </w:pPr>
      <w:r w:rsidRPr="009156DD">
        <w:rPr>
          <w:rStyle w:val="default"/>
          <w:rFonts w:cs="FrankRuehl" w:hint="cs"/>
          <w:vanish/>
          <w:sz w:val="22"/>
          <w:szCs w:val="22"/>
          <w:shd w:val="clear" w:color="auto" w:fill="FFFF99"/>
          <w:rtl/>
        </w:rPr>
        <w:t>סימן ב': מענק השקעה</w:t>
      </w:r>
      <w:bookmarkEnd w:id="125"/>
    </w:p>
    <w:p w:rsidR="00660265" w:rsidRDefault="00660265">
      <w:pPr>
        <w:pStyle w:val="P00"/>
        <w:spacing w:before="72"/>
        <w:ind w:left="0" w:right="1134"/>
        <w:rPr>
          <w:rStyle w:val="default"/>
          <w:rFonts w:cs="FrankRuehl" w:hint="cs"/>
          <w:rtl/>
        </w:rPr>
      </w:pPr>
      <w:bookmarkStart w:id="126" w:name="Seif17"/>
      <w:bookmarkEnd w:id="126"/>
      <w:r>
        <w:rPr>
          <w:lang w:val="he-IL"/>
        </w:rPr>
        <w:pict>
          <v:rect id="_x0000_s2099" style="position:absolute;left:0;text-align:left;margin-left:464.5pt;margin-top:8.05pt;width:75.05pt;height:105.2pt;z-index:251480064"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sz w:val="18"/>
                      <w:szCs w:val="18"/>
                      <w:rtl/>
                    </w:rPr>
                    <w:t>זכ</w:t>
                  </w:r>
                  <w:r>
                    <w:rPr>
                      <w:rFonts w:cs="Miriam" w:hint="cs"/>
                      <w:sz w:val="18"/>
                      <w:szCs w:val="18"/>
                      <w:rtl/>
                    </w:rPr>
                    <w:t>ות למע</w:t>
                  </w:r>
                  <w:r>
                    <w:rPr>
                      <w:rFonts w:cs="Miriam"/>
                      <w:sz w:val="18"/>
                      <w:szCs w:val="18"/>
                      <w:rtl/>
                    </w:rPr>
                    <w:t>נק</w:t>
                  </w:r>
                  <w:r>
                    <w:rPr>
                      <w:rFonts w:cs="Miriam" w:hint="cs"/>
                      <w:sz w:val="18"/>
                      <w:szCs w:val="18"/>
                      <w:rtl/>
                    </w:rPr>
                    <w:t xml:space="preserve"> </w:t>
                  </w:r>
                  <w:r>
                    <w:rPr>
                      <w:rFonts w:cs="Miriam"/>
                      <w:sz w:val="18"/>
                      <w:szCs w:val="18"/>
                      <w:rtl/>
                    </w:rPr>
                    <w:t>הש</w:t>
                  </w:r>
                  <w:r>
                    <w:rPr>
                      <w:rFonts w:cs="Miriam" w:hint="cs"/>
                      <w:sz w:val="18"/>
                      <w:szCs w:val="18"/>
                      <w:rtl/>
                    </w:rPr>
                    <w:t>קעה</w:t>
                  </w:r>
                </w:p>
                <w:p w:rsidR="006C3324" w:rsidRDefault="006C3324">
                  <w:pPr>
                    <w:spacing w:line="160" w:lineRule="exact"/>
                    <w:jc w:val="left"/>
                    <w:rPr>
                      <w:rFonts w:cs="Miriam"/>
                      <w:noProof/>
                      <w:sz w:val="18"/>
                      <w:szCs w:val="18"/>
                      <w:rtl/>
                    </w:rPr>
                  </w:pPr>
                  <w:r>
                    <w:rPr>
                      <w:rFonts w:cs="Miriam" w:hint="cs"/>
                      <w:sz w:val="18"/>
                      <w:szCs w:val="18"/>
                      <w:rtl/>
                    </w:rPr>
                    <w:t>(תיקון מס' 8)</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ל"א-</w:t>
                  </w:r>
                  <w:r>
                    <w:rPr>
                      <w:rFonts w:cs="Miriam"/>
                      <w:sz w:val="18"/>
                      <w:szCs w:val="18"/>
                      <w:rtl/>
                    </w:rPr>
                    <w:t>1971</w:t>
                  </w:r>
                </w:p>
                <w:p w:rsidR="006C3324" w:rsidRDefault="006C3324">
                  <w:pPr>
                    <w:spacing w:line="160" w:lineRule="exact"/>
                    <w:jc w:val="left"/>
                    <w:rPr>
                      <w:rFonts w:cs="Miriam"/>
                      <w:noProof/>
                      <w:sz w:val="18"/>
                      <w:szCs w:val="18"/>
                      <w:rtl/>
                    </w:rPr>
                  </w:pPr>
                  <w:r>
                    <w:rPr>
                      <w:rFonts w:cs="Miriam" w:hint="cs"/>
                      <w:sz w:val="18"/>
                      <w:szCs w:val="18"/>
                      <w:rtl/>
                    </w:rPr>
                    <w:t>(תיקון מס' 14)</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p w:rsidR="006C3324" w:rsidRDefault="006C3324">
                  <w:pPr>
                    <w:spacing w:line="160" w:lineRule="exact"/>
                    <w:jc w:val="left"/>
                    <w:rPr>
                      <w:rFonts w:cs="Miriam"/>
                      <w:noProof/>
                      <w:sz w:val="18"/>
                      <w:szCs w:val="18"/>
                      <w:rtl/>
                    </w:rPr>
                  </w:pPr>
                  <w:r>
                    <w:rPr>
                      <w:rFonts w:cs="Miriam" w:hint="cs"/>
                      <w:sz w:val="18"/>
                      <w:szCs w:val="18"/>
                      <w:rtl/>
                    </w:rPr>
                    <w:t>(תיקון מס' 17)</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ל"ח-</w:t>
                  </w:r>
                  <w:r>
                    <w:rPr>
                      <w:rFonts w:cs="Miriam"/>
                      <w:sz w:val="18"/>
                      <w:szCs w:val="18"/>
                      <w:rtl/>
                    </w:rPr>
                    <w:t>1978</w:t>
                  </w:r>
                </w:p>
                <w:p w:rsidR="006C3324" w:rsidRDefault="006C3324">
                  <w:pPr>
                    <w:spacing w:line="160" w:lineRule="exact"/>
                    <w:jc w:val="left"/>
                    <w:rPr>
                      <w:rFonts w:cs="Miriam"/>
                      <w:noProof/>
                      <w:sz w:val="18"/>
                      <w:szCs w:val="18"/>
                      <w:rtl/>
                    </w:rPr>
                  </w:pPr>
                  <w:r>
                    <w:rPr>
                      <w:rFonts w:cs="Miriam" w:hint="cs"/>
                      <w:sz w:val="18"/>
                      <w:szCs w:val="18"/>
                      <w:rtl/>
                    </w:rPr>
                    <w:t>(תיקון מס' 20)</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מ"א-</w:t>
                  </w:r>
                  <w:r>
                    <w:rPr>
                      <w:rFonts w:cs="Miriam"/>
                      <w:sz w:val="18"/>
                      <w:szCs w:val="18"/>
                      <w:rtl/>
                    </w:rPr>
                    <w:t>1981</w:t>
                  </w:r>
                </w:p>
                <w:p w:rsidR="006C3324" w:rsidRDefault="006C3324">
                  <w:pPr>
                    <w:spacing w:line="160" w:lineRule="exact"/>
                    <w:jc w:val="left"/>
                    <w:rPr>
                      <w:rFonts w:cs="Miriam"/>
                      <w:noProof/>
                      <w:sz w:val="18"/>
                      <w:szCs w:val="18"/>
                      <w:rtl/>
                    </w:rPr>
                  </w:pPr>
                  <w:r>
                    <w:rPr>
                      <w:rFonts w:cs="Miriam" w:hint="cs"/>
                      <w:sz w:val="18"/>
                      <w:szCs w:val="18"/>
                      <w:rtl/>
                    </w:rPr>
                    <w:t xml:space="preserve">(תיקון מס' 26) </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מ"ו-</w:t>
                  </w:r>
                  <w:r>
                    <w:rPr>
                      <w:rFonts w:cs="Miriam"/>
                      <w:sz w:val="18"/>
                      <w:szCs w:val="18"/>
                      <w:rtl/>
                    </w:rPr>
                    <w:t>1986</w:t>
                  </w:r>
                </w:p>
                <w:p w:rsidR="006C3324" w:rsidRDefault="006C3324">
                  <w:pPr>
                    <w:spacing w:line="160" w:lineRule="exact"/>
                    <w:jc w:val="left"/>
                    <w:rPr>
                      <w:rFonts w:cs="Miriam"/>
                      <w:noProof/>
                      <w:sz w:val="18"/>
                      <w:szCs w:val="18"/>
                      <w:rtl/>
                    </w:rPr>
                  </w:pPr>
                  <w:r>
                    <w:rPr>
                      <w:rFonts w:cs="Miriam" w:hint="cs"/>
                      <w:noProof/>
                      <w:sz w:val="18"/>
                      <w:szCs w:val="18"/>
                      <w:rtl/>
                    </w:rPr>
                    <w:t>(תיקון מס' 66) תשס"ט-2009</w:t>
                  </w:r>
                </w:p>
              </w:txbxContent>
            </v:textbox>
            <w10:anchorlock/>
          </v:rect>
        </w:pict>
      </w:r>
      <w:r>
        <w:rPr>
          <w:rStyle w:val="big-number"/>
          <w:rFonts w:cs="Miriam"/>
          <w:rtl/>
        </w:rPr>
        <w:t>40</w:t>
      </w:r>
      <w:r>
        <w:rPr>
          <w:rStyle w:val="default"/>
          <w:rFonts w:cs="FrankRuehl"/>
          <w:rtl/>
        </w:rPr>
        <w:t>ב.</w:t>
      </w:r>
      <w:r>
        <w:rPr>
          <w:rStyle w:val="default"/>
          <w:rFonts w:cs="FrankRuehl"/>
          <w:rtl/>
        </w:rPr>
        <w:tab/>
        <w:t>ל</w:t>
      </w:r>
      <w:r>
        <w:rPr>
          <w:rStyle w:val="default"/>
          <w:rFonts w:cs="FrankRuehl" w:hint="cs"/>
          <w:rtl/>
        </w:rPr>
        <w:t>מענק ה</w:t>
      </w:r>
      <w:r>
        <w:rPr>
          <w:rStyle w:val="default"/>
          <w:rFonts w:cs="FrankRuehl"/>
          <w:rtl/>
        </w:rPr>
        <w:t>שק</w:t>
      </w:r>
      <w:r>
        <w:rPr>
          <w:rStyle w:val="default"/>
          <w:rFonts w:cs="FrankRuehl" w:hint="cs"/>
          <w:rtl/>
        </w:rPr>
        <w:t xml:space="preserve">עה מאת המדינה לפי הוראות פרק זה ובכפוף לאמור בסעיף 94, יהיו זכאים </w:t>
      </w:r>
      <w:r>
        <w:rPr>
          <w:rStyle w:val="default"/>
          <w:rFonts w:cs="FrankRuehl"/>
          <w:rtl/>
        </w:rPr>
        <w:t>–</w:t>
      </w:r>
    </w:p>
    <w:p w:rsidR="00660265" w:rsidRDefault="00660265">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ברה כמ</w:t>
      </w:r>
      <w:r>
        <w:rPr>
          <w:rStyle w:val="default"/>
          <w:rFonts w:cs="FrankRuehl"/>
          <w:rtl/>
        </w:rPr>
        <w:t>שמ</w:t>
      </w:r>
      <w:r>
        <w:rPr>
          <w:rStyle w:val="default"/>
          <w:rFonts w:cs="FrankRuehl" w:hint="cs"/>
          <w:rtl/>
        </w:rPr>
        <w:t>עותה בפקודת החברות שיש לה הון מניות;</w:t>
      </w:r>
    </w:p>
    <w:p w:rsidR="00660265" w:rsidRDefault="00660265">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גודה ש</w:t>
      </w:r>
      <w:r>
        <w:rPr>
          <w:rStyle w:val="default"/>
          <w:rFonts w:cs="FrankRuehl"/>
          <w:rtl/>
        </w:rPr>
        <w:t>ית</w:t>
      </w:r>
      <w:r>
        <w:rPr>
          <w:rStyle w:val="default"/>
          <w:rFonts w:cs="FrankRuehl" w:hint="cs"/>
          <w:rtl/>
        </w:rPr>
        <w:t>ופית כמשמעותה בפקודת האגוד</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ה</w:t>
      </w:r>
      <w:r>
        <w:rPr>
          <w:rStyle w:val="default"/>
          <w:rFonts w:cs="FrankRuehl"/>
          <w:rtl/>
        </w:rPr>
        <w:t>ש</w:t>
      </w:r>
      <w:r>
        <w:rPr>
          <w:rStyle w:val="default"/>
          <w:rFonts w:cs="FrankRuehl" w:hint="cs"/>
          <w:rtl/>
        </w:rPr>
        <w:t>י</w:t>
      </w:r>
      <w:r>
        <w:rPr>
          <w:rStyle w:val="default"/>
          <w:rFonts w:cs="FrankRuehl"/>
          <w:rtl/>
        </w:rPr>
        <w:t>ת</w:t>
      </w:r>
      <w:r>
        <w:rPr>
          <w:rStyle w:val="default"/>
          <w:rFonts w:cs="FrankRuehl" w:hint="cs"/>
          <w:rtl/>
        </w:rPr>
        <w:t>ופיות;</w:t>
      </w:r>
    </w:p>
    <w:p w:rsidR="00660265" w:rsidRDefault="00660265">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 xml:space="preserve">ותפות </w:t>
      </w:r>
      <w:r>
        <w:rPr>
          <w:rStyle w:val="default"/>
          <w:rFonts w:cs="FrankRuehl"/>
          <w:rtl/>
        </w:rPr>
        <w:t>הר</w:t>
      </w:r>
      <w:r>
        <w:rPr>
          <w:rStyle w:val="default"/>
          <w:rFonts w:cs="FrankRuehl" w:hint="cs"/>
          <w:rtl/>
        </w:rPr>
        <w:t>שומה לפי פקודת השותפויות כשותפות חוץ מוגבלת, שכל ה</w:t>
      </w:r>
      <w:r>
        <w:rPr>
          <w:rStyle w:val="default"/>
          <w:rFonts w:cs="FrankRuehl"/>
          <w:rtl/>
        </w:rPr>
        <w:t>ש</w:t>
      </w:r>
      <w:r>
        <w:rPr>
          <w:rStyle w:val="default"/>
          <w:rFonts w:cs="FrankRuehl" w:hint="cs"/>
          <w:rtl/>
        </w:rPr>
        <w:t>ו</w:t>
      </w:r>
      <w:r>
        <w:rPr>
          <w:rStyle w:val="default"/>
          <w:rFonts w:cs="FrankRuehl"/>
          <w:rtl/>
        </w:rPr>
        <w:t>ת</w:t>
      </w:r>
      <w:r>
        <w:rPr>
          <w:rStyle w:val="default"/>
          <w:rFonts w:cs="FrankRuehl" w:hint="cs"/>
          <w:rtl/>
        </w:rPr>
        <w:t>פים הי</w:t>
      </w:r>
      <w:r>
        <w:rPr>
          <w:rStyle w:val="default"/>
          <w:rFonts w:cs="FrankRuehl"/>
          <w:rtl/>
        </w:rPr>
        <w:t>שר</w:t>
      </w:r>
      <w:r>
        <w:rPr>
          <w:rStyle w:val="default"/>
          <w:rFonts w:cs="FrankRuehl" w:hint="cs"/>
          <w:rtl/>
        </w:rPr>
        <w:t>אליים בה הם תאגידים;</w:t>
      </w:r>
    </w:p>
    <w:p w:rsidR="00660265" w:rsidRDefault="00660265">
      <w:pPr>
        <w:pStyle w:val="P22"/>
        <w:spacing w:before="72"/>
        <w:ind w:left="1021"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 xml:space="preserve">ותפות </w:t>
      </w:r>
      <w:r>
        <w:rPr>
          <w:rStyle w:val="default"/>
          <w:rFonts w:cs="FrankRuehl"/>
          <w:rtl/>
        </w:rPr>
        <w:t>הר</w:t>
      </w:r>
      <w:r>
        <w:rPr>
          <w:rStyle w:val="default"/>
          <w:rFonts w:cs="FrankRuehl" w:hint="cs"/>
          <w:rtl/>
        </w:rPr>
        <w:t>שומה ל</w:t>
      </w:r>
      <w:r>
        <w:rPr>
          <w:rStyle w:val="default"/>
          <w:rFonts w:cs="FrankRuehl"/>
          <w:rtl/>
        </w:rPr>
        <w:t>פ</w:t>
      </w:r>
      <w:r>
        <w:rPr>
          <w:rStyle w:val="default"/>
          <w:rFonts w:cs="FrankRuehl" w:hint="cs"/>
          <w:rtl/>
        </w:rPr>
        <w:t>י פקודת</w:t>
      </w:r>
      <w:r>
        <w:rPr>
          <w:rStyle w:val="default"/>
          <w:rFonts w:cs="FrankRuehl"/>
          <w:rtl/>
        </w:rPr>
        <w:t xml:space="preserve"> </w:t>
      </w:r>
      <w:r>
        <w:rPr>
          <w:rStyle w:val="default"/>
          <w:rFonts w:cs="FrankRuehl" w:hint="cs"/>
          <w:rtl/>
        </w:rPr>
        <w:t>השותפויות שהשותפים</w:t>
      </w:r>
      <w:r>
        <w:rPr>
          <w:rStyle w:val="default"/>
          <w:rFonts w:cs="FrankRuehl"/>
          <w:rtl/>
        </w:rPr>
        <w:t xml:space="preserve"> </w:t>
      </w:r>
      <w:r>
        <w:rPr>
          <w:rStyle w:val="default"/>
          <w:rFonts w:cs="FrankRuehl" w:hint="cs"/>
          <w:rtl/>
        </w:rPr>
        <w:t>ב</w:t>
      </w:r>
      <w:r>
        <w:rPr>
          <w:rStyle w:val="default"/>
          <w:rFonts w:cs="FrankRuehl"/>
          <w:rtl/>
        </w:rPr>
        <w:t>ה</w:t>
      </w:r>
      <w:r>
        <w:rPr>
          <w:rStyle w:val="default"/>
          <w:rFonts w:cs="FrankRuehl" w:hint="cs"/>
          <w:rtl/>
        </w:rPr>
        <w:t xml:space="preserve"> נמנים עם סוגי התאגיד</w:t>
      </w:r>
      <w:r>
        <w:rPr>
          <w:rStyle w:val="default"/>
          <w:rFonts w:cs="FrankRuehl"/>
          <w:rtl/>
        </w:rPr>
        <w:t>י</w:t>
      </w:r>
      <w:r>
        <w:rPr>
          <w:rStyle w:val="default"/>
          <w:rFonts w:cs="FrankRuehl" w:hint="cs"/>
          <w:rtl/>
        </w:rPr>
        <w:t>ם ה</w:t>
      </w:r>
      <w:r>
        <w:rPr>
          <w:rStyle w:val="default"/>
          <w:rFonts w:cs="FrankRuehl"/>
          <w:rtl/>
        </w:rPr>
        <w:t>מ</w:t>
      </w:r>
      <w:r>
        <w:rPr>
          <w:rStyle w:val="default"/>
          <w:rFonts w:cs="FrankRuehl" w:hint="cs"/>
          <w:rtl/>
        </w:rPr>
        <w:t>נויים בפסקאות (1), (2) ו-(3);</w:t>
      </w:r>
    </w:p>
    <w:p w:rsidR="00660265" w:rsidRDefault="00660265">
      <w:pPr>
        <w:pStyle w:val="P22"/>
        <w:spacing w:before="72"/>
        <w:ind w:left="1021" w:right="1134"/>
        <w:rPr>
          <w:rStyle w:val="default"/>
          <w:rFonts w:cs="FrankRuehl" w:hint="cs"/>
          <w:rtl/>
        </w:rPr>
      </w:pPr>
      <w:r>
        <w:rPr>
          <w:rStyle w:val="default"/>
          <w:rFonts w:cs="FrankRuehl"/>
          <w:rtl/>
        </w:rPr>
        <w:t>(5)</w:t>
      </w:r>
      <w:r>
        <w:rPr>
          <w:rStyle w:val="default"/>
          <w:rFonts w:cs="FrankRuehl"/>
          <w:rtl/>
        </w:rPr>
        <w:tab/>
        <w:t>ש</w:t>
      </w:r>
      <w:r>
        <w:rPr>
          <w:rStyle w:val="default"/>
          <w:rFonts w:cs="FrankRuehl" w:hint="cs"/>
          <w:rtl/>
        </w:rPr>
        <w:t xml:space="preserve">ותפות </w:t>
      </w:r>
      <w:r>
        <w:rPr>
          <w:rStyle w:val="default"/>
          <w:rFonts w:cs="FrankRuehl"/>
          <w:rtl/>
        </w:rPr>
        <w:t>רש</w:t>
      </w:r>
      <w:r>
        <w:rPr>
          <w:rStyle w:val="default"/>
          <w:rFonts w:cs="FrankRuehl" w:hint="cs"/>
          <w:rtl/>
        </w:rPr>
        <w:t>ומה לפי פקודת השותפויות, לרבות שותפות חוץ, ששותפים בה יחידים, אם המינהלה הכירה</w:t>
      </w:r>
      <w:r>
        <w:rPr>
          <w:rStyle w:val="default"/>
          <w:rFonts w:cs="FrankRuehl"/>
          <w:rtl/>
        </w:rPr>
        <w:t xml:space="preserve"> </w:t>
      </w:r>
      <w:r>
        <w:rPr>
          <w:rStyle w:val="default"/>
          <w:rFonts w:cs="FrankRuehl" w:hint="cs"/>
          <w:rtl/>
        </w:rPr>
        <w:t>ב</w:t>
      </w:r>
      <w:r>
        <w:rPr>
          <w:rStyle w:val="default"/>
          <w:rFonts w:cs="FrankRuehl"/>
          <w:rtl/>
        </w:rPr>
        <w:t>ה</w:t>
      </w:r>
      <w:r>
        <w:rPr>
          <w:rStyle w:val="default"/>
          <w:rFonts w:cs="FrankRuehl" w:hint="cs"/>
          <w:rtl/>
        </w:rPr>
        <w:t xml:space="preserve"> </w:t>
      </w:r>
      <w:r>
        <w:rPr>
          <w:rStyle w:val="default"/>
          <w:rFonts w:cs="FrankRuehl"/>
          <w:rtl/>
        </w:rPr>
        <w:t>כ</w:t>
      </w:r>
      <w:r>
        <w:rPr>
          <w:rStyle w:val="default"/>
          <w:rFonts w:cs="FrankRuehl" w:hint="cs"/>
          <w:rtl/>
        </w:rPr>
        <w:t>מ</w:t>
      </w:r>
      <w:r>
        <w:rPr>
          <w:rStyle w:val="default"/>
          <w:rFonts w:cs="FrankRuehl"/>
          <w:rtl/>
        </w:rPr>
        <w:t>פ</w:t>
      </w:r>
      <w:r>
        <w:rPr>
          <w:rStyle w:val="default"/>
          <w:rFonts w:cs="FrankRuehl" w:hint="cs"/>
          <w:rtl/>
        </w:rPr>
        <w:t>על מאושר על פי סעיף 22(6);</w:t>
      </w:r>
    </w:p>
    <w:p w:rsidR="00660265" w:rsidRDefault="00A94280" w:rsidP="009E320D">
      <w:pPr>
        <w:pStyle w:val="P00"/>
        <w:spacing w:before="72"/>
        <w:ind w:left="0" w:right="1134"/>
        <w:rPr>
          <w:rFonts w:cs="FrankRuehl" w:hint="cs"/>
          <w:sz w:val="26"/>
          <w:rtl/>
        </w:rPr>
      </w:pPr>
      <w:r>
        <w:rPr>
          <w:rFonts w:cs="FrankRuehl"/>
          <w:sz w:val="26"/>
          <w:rtl/>
          <w:lang w:eastAsia="en-US"/>
        </w:rPr>
        <w:pict>
          <v:shape id="_x0000_s2562" type="#_x0000_t202" style="position:absolute;left:0;text-align:left;margin-left:470.25pt;margin-top:7.1pt;width:1in;height:16.8pt;z-index:251762688" filled="f" stroked="f" strokecolor="lime" strokeweight=".25pt">
            <v:textbox inset="0,0,0,0">
              <w:txbxContent>
                <w:p w:rsidR="006C3324" w:rsidRDefault="006C3324" w:rsidP="00A94280">
                  <w:pPr>
                    <w:spacing w:line="160" w:lineRule="exact"/>
                    <w:jc w:val="left"/>
                    <w:rPr>
                      <w:rFonts w:cs="Miriam"/>
                      <w:noProof/>
                      <w:sz w:val="18"/>
                      <w:szCs w:val="18"/>
                      <w:rtl/>
                    </w:rPr>
                  </w:pPr>
                  <w:r>
                    <w:rPr>
                      <w:rFonts w:cs="Miriam" w:hint="cs"/>
                      <w:noProof/>
                      <w:sz w:val="18"/>
                      <w:szCs w:val="18"/>
                      <w:rtl/>
                    </w:rPr>
                    <w:t>(תיקון מס' 68) תשע"א-2011</w:t>
                  </w:r>
                </w:p>
              </w:txbxContent>
            </v:textbox>
            <w10:anchorlock/>
          </v:shape>
        </w:pict>
      </w:r>
      <w:r w:rsidR="009E320D" w:rsidRPr="009E320D">
        <w:rPr>
          <w:rStyle w:val="default"/>
          <w:rFonts w:cs="FrankRuehl"/>
          <w:rtl/>
        </w:rPr>
        <w:t>שב</w:t>
      </w:r>
      <w:r w:rsidR="009E320D" w:rsidRPr="009E320D">
        <w:rPr>
          <w:rStyle w:val="default"/>
          <w:rFonts w:cs="FrankRuehl" w:hint="cs"/>
          <w:rtl/>
        </w:rPr>
        <w:t>בעלותן</w:t>
      </w:r>
      <w:r w:rsidR="009E320D" w:rsidRPr="009E320D">
        <w:rPr>
          <w:rStyle w:val="default"/>
          <w:rFonts w:cs="FrankRuehl"/>
          <w:rtl/>
        </w:rPr>
        <w:t xml:space="preserve"> מ</w:t>
      </w:r>
      <w:r w:rsidR="009E320D" w:rsidRPr="009E320D">
        <w:rPr>
          <w:rStyle w:val="default"/>
          <w:rFonts w:cs="FrankRuehl" w:hint="cs"/>
          <w:rtl/>
        </w:rPr>
        <w:t>פעל מאושר שהוא</w:t>
      </w:r>
      <w:r w:rsidR="009E320D" w:rsidRPr="009E320D">
        <w:rPr>
          <w:rStyle w:val="default"/>
          <w:rFonts w:cs="FrankRuehl"/>
          <w:rtl/>
        </w:rPr>
        <w:t xml:space="preserve"> מפעל תע</w:t>
      </w:r>
      <w:r w:rsidR="009E320D" w:rsidRPr="009E320D">
        <w:rPr>
          <w:rStyle w:val="default"/>
          <w:rFonts w:cs="FrankRuehl" w:hint="cs"/>
          <w:rtl/>
        </w:rPr>
        <w:t>שייתי, מפעל</w:t>
      </w:r>
      <w:r w:rsidR="009E320D" w:rsidRPr="009E320D">
        <w:rPr>
          <w:rStyle w:val="default"/>
          <w:rFonts w:cs="FrankRuehl"/>
          <w:rtl/>
        </w:rPr>
        <w:t xml:space="preserve"> </w:t>
      </w:r>
      <w:r w:rsidR="009E320D" w:rsidRPr="009E320D">
        <w:rPr>
          <w:rStyle w:val="default"/>
          <w:rFonts w:cs="FrankRuehl" w:hint="cs"/>
          <w:rtl/>
        </w:rPr>
        <w:t>ל</w:t>
      </w:r>
      <w:r w:rsidR="009E320D" w:rsidRPr="009E320D">
        <w:rPr>
          <w:rStyle w:val="default"/>
          <w:rFonts w:cs="FrankRuehl"/>
          <w:rtl/>
        </w:rPr>
        <w:t>ה</w:t>
      </w:r>
      <w:r w:rsidR="009E320D" w:rsidRPr="009E320D">
        <w:rPr>
          <w:rStyle w:val="default"/>
          <w:rFonts w:cs="FrankRuehl" w:hint="cs"/>
          <w:rtl/>
        </w:rPr>
        <w:t>שכרת צ</w:t>
      </w:r>
      <w:r w:rsidR="009E320D" w:rsidRPr="009E320D">
        <w:rPr>
          <w:rStyle w:val="default"/>
          <w:rFonts w:cs="FrankRuehl"/>
          <w:rtl/>
        </w:rPr>
        <w:t>יו</w:t>
      </w:r>
      <w:r w:rsidR="009E320D" w:rsidRPr="009E320D">
        <w:rPr>
          <w:rStyle w:val="default"/>
          <w:rFonts w:cs="FrankRuehl" w:hint="cs"/>
          <w:rtl/>
        </w:rPr>
        <w:t xml:space="preserve">ד או בנין תעשייתי או בנין תעשייתי משופץ </w:t>
      </w:r>
      <w:r w:rsidR="009E320D" w:rsidRPr="009E320D">
        <w:rPr>
          <w:rStyle w:val="default"/>
          <w:rFonts w:cs="FrankRuehl"/>
          <w:rtl/>
        </w:rPr>
        <w:t>א</w:t>
      </w:r>
      <w:r w:rsidR="009E320D" w:rsidRPr="009E320D">
        <w:rPr>
          <w:rStyle w:val="default"/>
          <w:rFonts w:cs="FrankRuehl" w:hint="cs"/>
          <w:rtl/>
        </w:rPr>
        <w:t>ו מפעל תיירותי;</w:t>
      </w:r>
      <w:r w:rsidR="009E320D" w:rsidRPr="009E320D">
        <w:rPr>
          <w:rFonts w:cs="FrankRuehl" w:hint="cs"/>
          <w:sz w:val="22"/>
          <w:szCs w:val="22"/>
          <w:rtl/>
        </w:rPr>
        <w:t xml:space="preserve"> </w:t>
      </w:r>
      <w:r w:rsidRPr="009E320D">
        <w:rPr>
          <w:rFonts w:cs="FrankRuehl" w:hint="cs"/>
          <w:sz w:val="26"/>
          <w:rtl/>
        </w:rPr>
        <w:t>ו</w:t>
      </w:r>
      <w:r>
        <w:rPr>
          <w:rFonts w:cs="FrankRuehl" w:hint="cs"/>
          <w:sz w:val="26"/>
          <w:rtl/>
        </w:rPr>
        <w:t xml:space="preserve">אולם </w:t>
      </w:r>
      <w:r>
        <w:rPr>
          <w:rFonts w:cs="FrankRuehl"/>
          <w:sz w:val="26"/>
          <w:rtl/>
        </w:rPr>
        <w:t>–</w:t>
      </w:r>
    </w:p>
    <w:p w:rsidR="00A94280" w:rsidRDefault="00A94280" w:rsidP="00A94280">
      <w:pPr>
        <w:pStyle w:val="P00"/>
        <w:spacing w:before="72"/>
        <w:ind w:left="1021" w:right="1134"/>
        <w:rPr>
          <w:rFonts w:cs="FrankRuehl" w:hint="cs"/>
          <w:sz w:val="26"/>
          <w:rtl/>
        </w:rPr>
      </w:pPr>
      <w:r>
        <w:rPr>
          <w:rFonts w:cs="FrankRuehl" w:hint="cs"/>
          <w:sz w:val="26"/>
          <w:rtl/>
        </w:rPr>
        <w:t>(1)</w:t>
      </w:r>
      <w:r>
        <w:rPr>
          <w:rFonts w:cs="FrankRuehl" w:hint="cs"/>
          <w:sz w:val="26"/>
          <w:rtl/>
        </w:rPr>
        <w:tab/>
        <w:t>חברה בבעלות ממשלתית מלאה, אגודה שיתופית שכל החברים בה הם חברות בבעלות ממשלתית מלאה, ושותפות שכל השותפים בה הם חברות בבעלות ממשלתית מלאה, לא יהיו זכאיות למענק;</w:t>
      </w:r>
    </w:p>
    <w:p w:rsidR="00A94280" w:rsidRDefault="00A94280" w:rsidP="00A94280">
      <w:pPr>
        <w:pStyle w:val="P00"/>
        <w:spacing w:before="72"/>
        <w:ind w:left="1021" w:right="1134"/>
        <w:rPr>
          <w:rFonts w:cs="FrankRuehl" w:hint="cs"/>
          <w:sz w:val="26"/>
          <w:rtl/>
        </w:rPr>
      </w:pPr>
      <w:r>
        <w:rPr>
          <w:rFonts w:cs="FrankRuehl" w:hint="cs"/>
          <w:sz w:val="26"/>
          <w:rtl/>
        </w:rPr>
        <w:t>(2)</w:t>
      </w:r>
      <w:r>
        <w:rPr>
          <w:rFonts w:cs="FrankRuehl" w:hint="cs"/>
          <w:sz w:val="26"/>
          <w:rtl/>
        </w:rPr>
        <w:tab/>
        <w:t>אגודה שיתופית שבין החברים בה יש חברות בבעלות ממשלתית מלאה, או שותפות שבין השותפים בה יש חברות בבעלות ממשלתית מלאה, תהיה זכאית למענק חלקי לפי חלקם של החברים או השותפים, לפי העניין, שאינם חברה בבעלות ממשלתית מלאה.</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27" w:name="Rov336"/>
      <w:r w:rsidRPr="009156DD">
        <w:rPr>
          <w:rStyle w:val="default"/>
          <w:rFonts w:cs="FrankRuehl" w:hint="cs"/>
          <w:vanish/>
          <w:color w:val="FF0000"/>
          <w:sz w:val="20"/>
          <w:szCs w:val="20"/>
          <w:shd w:val="clear" w:color="auto" w:fill="FFFF99"/>
          <w:rtl/>
        </w:rPr>
        <w:t>מיום 21.4.1967</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377" w:history="1">
        <w:r w:rsidRPr="009156DD">
          <w:rPr>
            <w:rStyle w:val="Hyperlink"/>
            <w:rFonts w:cs="FrankRuehl" w:hint="cs"/>
            <w:vanish/>
            <w:szCs w:val="20"/>
            <w:shd w:val="clear" w:color="auto" w:fill="FFFF99"/>
            <w:rtl/>
          </w:rPr>
          <w:t>ס"ח תשכ"ז מס' 497</w:t>
        </w:r>
      </w:hyperlink>
      <w:r w:rsidRPr="009156DD">
        <w:rPr>
          <w:rStyle w:val="default"/>
          <w:rFonts w:cs="FrankRuehl" w:hint="cs"/>
          <w:vanish/>
          <w:sz w:val="20"/>
          <w:szCs w:val="20"/>
          <w:shd w:val="clear" w:color="auto" w:fill="FFFF99"/>
          <w:rtl/>
        </w:rPr>
        <w:t xml:space="preserve"> מיום 21.4.1967 עמ' 62 (</w:t>
      </w:r>
      <w:hyperlink r:id="rId378" w:history="1">
        <w:r w:rsidRPr="009156DD">
          <w:rPr>
            <w:rStyle w:val="Hyperlink"/>
            <w:rFonts w:cs="FrankRuehl" w:hint="cs"/>
            <w:vanish/>
            <w:szCs w:val="20"/>
            <w:shd w:val="clear" w:color="auto" w:fill="FFFF99"/>
            <w:rtl/>
          </w:rPr>
          <w:t>ה"ח 715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סעיף 40ב</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25.7.1969</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379" w:history="1">
        <w:r w:rsidRPr="009156DD">
          <w:rPr>
            <w:rStyle w:val="Hyperlink"/>
            <w:rFonts w:cs="FrankRuehl" w:hint="cs"/>
            <w:vanish/>
            <w:szCs w:val="20"/>
            <w:shd w:val="clear" w:color="auto" w:fill="FFFF99"/>
            <w:rtl/>
          </w:rPr>
          <w:t>ס"ח תשכ"ט מס' 572</w:t>
        </w:r>
      </w:hyperlink>
      <w:r w:rsidRPr="009156DD">
        <w:rPr>
          <w:rStyle w:val="default"/>
          <w:rFonts w:cs="FrankRuehl" w:hint="cs"/>
          <w:vanish/>
          <w:sz w:val="20"/>
          <w:szCs w:val="20"/>
          <w:shd w:val="clear" w:color="auto" w:fill="FFFF99"/>
          <w:rtl/>
        </w:rPr>
        <w:t xml:space="preserve"> מיום 25.7.1969 עמ' 243 (</w:t>
      </w:r>
      <w:hyperlink r:id="rId380" w:history="1">
        <w:r w:rsidRPr="009156DD">
          <w:rPr>
            <w:rStyle w:val="Hyperlink"/>
            <w:rFonts w:cs="FrankRuehl" w:hint="cs"/>
            <w:vanish/>
            <w:szCs w:val="20"/>
            <w:shd w:val="clear" w:color="auto" w:fill="FFFF99"/>
            <w:rtl/>
          </w:rPr>
          <w:t>ה"ח 836</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40ב.</w:t>
      </w:r>
      <w:r w:rsidRPr="009156DD">
        <w:rPr>
          <w:rStyle w:val="default"/>
          <w:rFonts w:cs="FrankRuehl" w:hint="cs"/>
          <w:vanish/>
          <w:sz w:val="22"/>
          <w:szCs w:val="22"/>
          <w:shd w:val="clear" w:color="auto" w:fill="FFFF99"/>
          <w:rtl/>
        </w:rPr>
        <w:tab/>
        <w:t xml:space="preserve">בעל מפעל מאושר שהוא מפעל תעשייתי </w:t>
      </w:r>
      <w:r w:rsidRPr="009156DD">
        <w:rPr>
          <w:rStyle w:val="default"/>
          <w:rFonts w:cs="FrankRuehl" w:hint="cs"/>
          <w:vanish/>
          <w:sz w:val="22"/>
          <w:szCs w:val="22"/>
          <w:u w:val="single"/>
          <w:shd w:val="clear" w:color="auto" w:fill="FFFF99"/>
          <w:rtl/>
        </w:rPr>
        <w:t>או בנין תעשייתי</w:t>
      </w:r>
      <w:r w:rsidRPr="009156DD">
        <w:rPr>
          <w:rStyle w:val="default"/>
          <w:rFonts w:cs="FrankRuehl" w:hint="cs"/>
          <w:vanish/>
          <w:sz w:val="22"/>
          <w:szCs w:val="22"/>
          <w:shd w:val="clear" w:color="auto" w:fill="FFFF99"/>
          <w:rtl/>
        </w:rPr>
        <w:t xml:space="preserve"> יהא זכאי למענק מאת המדינה בהתאם להוראות פרק זה ובכפוף לאמור בסעיף 94, אולם אם המפעל הוא מכרה או מפעל אחר להפקת מחצבים, או מפעל לעיבוד מחצבים שהופקו בישראל, לא יהא בעליו זכאי למענק אלא אם מתן המענק אושר על ידי שר האוצר, שר המסחר והתעשיה ושר הפיתוח.</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14.1.1971</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8</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381" w:history="1">
        <w:r w:rsidRPr="009156DD">
          <w:rPr>
            <w:rStyle w:val="Hyperlink"/>
            <w:rFonts w:cs="FrankRuehl" w:hint="cs"/>
            <w:vanish/>
            <w:szCs w:val="20"/>
            <w:shd w:val="clear" w:color="auto" w:fill="FFFF99"/>
            <w:rtl/>
          </w:rPr>
          <w:t>ס"ח תשל"א מס' 613</w:t>
        </w:r>
      </w:hyperlink>
      <w:r w:rsidRPr="009156DD">
        <w:rPr>
          <w:rStyle w:val="default"/>
          <w:rFonts w:cs="FrankRuehl" w:hint="cs"/>
          <w:vanish/>
          <w:sz w:val="20"/>
          <w:szCs w:val="20"/>
          <w:shd w:val="clear" w:color="auto" w:fill="FFFF99"/>
          <w:rtl/>
        </w:rPr>
        <w:t xml:space="preserve"> מיום 14.1.1971 עמ' 31 (</w:t>
      </w:r>
      <w:hyperlink r:id="rId382" w:history="1">
        <w:r w:rsidRPr="009156DD">
          <w:rPr>
            <w:rStyle w:val="Hyperlink"/>
            <w:rFonts w:cs="FrankRuehl" w:hint="cs"/>
            <w:vanish/>
            <w:szCs w:val="20"/>
            <w:shd w:val="clear" w:color="auto" w:fill="FFFF99"/>
            <w:rtl/>
          </w:rPr>
          <w:t>ה"ח 914</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החלפת סעיף 40ב</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40ב.</w:t>
      </w:r>
      <w:r w:rsidRPr="009156DD">
        <w:rPr>
          <w:rStyle w:val="default"/>
          <w:rFonts w:cs="FrankRuehl" w:hint="cs"/>
          <w:strike/>
          <w:vanish/>
          <w:sz w:val="22"/>
          <w:szCs w:val="22"/>
          <w:shd w:val="clear" w:color="auto" w:fill="FFFF99"/>
          <w:rtl/>
        </w:rPr>
        <w:tab/>
        <w:t>בעל מפעל מאושר שהוא מפעל תעשייתי או בנין תעשייתי יהא זכאי למענק מאת המדינה בהתאם להוראות פרק זה ובכפוף לאמור בסעיף 94, אולם אם המפעל הוא מכרה או מפעל אחר להפקת מחצבים, או מפעל לעיבוד מחצבים שהופקו בישראל, לא יהא בעליו זכאי למענק אלא אם מתן המענק אושר על ידי שר האוצר, שר המסחר והתעשיה ושר הפיתוח.</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1.4.1976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383" w:history="1">
        <w:r w:rsidRPr="009156DD">
          <w:rPr>
            <w:rStyle w:val="Hyperlink"/>
            <w:rFonts w:cs="FrankRuehl" w:hint="cs"/>
            <w:vanish/>
            <w:szCs w:val="20"/>
            <w:shd w:val="clear" w:color="auto" w:fill="FFFF99"/>
            <w:rtl/>
          </w:rPr>
          <w:t>ס"ח תשל"ו מס' 827</w:t>
        </w:r>
      </w:hyperlink>
      <w:r w:rsidRPr="009156DD">
        <w:rPr>
          <w:rStyle w:val="default"/>
          <w:rFonts w:cs="FrankRuehl" w:hint="cs"/>
          <w:vanish/>
          <w:sz w:val="20"/>
          <w:szCs w:val="20"/>
          <w:shd w:val="clear" w:color="auto" w:fill="FFFF99"/>
          <w:rtl/>
        </w:rPr>
        <w:t xml:space="preserve"> מיום 23.8.1976 עמ' 286 (</w:t>
      </w:r>
      <w:hyperlink r:id="rId384" w:history="1">
        <w:r w:rsidRPr="009156DD">
          <w:rPr>
            <w:rStyle w:val="Hyperlink"/>
            <w:rFonts w:cs="FrankRuehl" w:hint="cs"/>
            <w:vanish/>
            <w:szCs w:val="20"/>
            <w:shd w:val="clear" w:color="auto" w:fill="FFFF99"/>
            <w:rtl/>
          </w:rPr>
          <w:t>ה"ח 1245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ת"ט תשל"ח-1977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385" w:history="1">
        <w:r w:rsidRPr="009156DD">
          <w:rPr>
            <w:rStyle w:val="Hyperlink"/>
            <w:rFonts w:cs="FrankRuehl" w:hint="cs"/>
            <w:vanish/>
            <w:szCs w:val="20"/>
            <w:shd w:val="clear" w:color="auto" w:fill="FFFF99"/>
            <w:rtl/>
          </w:rPr>
          <w:t>ס"ח תשל"ח מס' 879</w:t>
        </w:r>
      </w:hyperlink>
      <w:r w:rsidRPr="009156DD">
        <w:rPr>
          <w:rStyle w:val="default"/>
          <w:rFonts w:cs="FrankRuehl" w:hint="cs"/>
          <w:vanish/>
          <w:sz w:val="20"/>
          <w:szCs w:val="20"/>
          <w:shd w:val="clear" w:color="auto" w:fill="FFFF99"/>
          <w:rtl/>
        </w:rPr>
        <w:t xml:space="preserve"> מיום 30.12.1977 עמ' 46 </w:t>
      </w:r>
    </w:p>
    <w:p w:rsidR="00660265" w:rsidRPr="009156DD" w:rsidRDefault="00660265">
      <w:pPr>
        <w:pStyle w:val="P00"/>
        <w:ind w:left="0" w:right="1134"/>
        <w:rPr>
          <w:rStyle w:val="default"/>
          <w:rFonts w:cs="Miriam" w:hint="cs"/>
          <w:vanish/>
          <w:sz w:val="16"/>
          <w:szCs w:val="16"/>
          <w:u w:val="single"/>
          <w:shd w:val="clear" w:color="auto" w:fill="FFFF99"/>
          <w:rtl/>
        </w:rPr>
      </w:pPr>
      <w:r w:rsidRPr="009156DD">
        <w:rPr>
          <w:rStyle w:val="default"/>
          <w:rFonts w:cs="Miriam" w:hint="cs"/>
          <w:strike/>
          <w:vanish/>
          <w:sz w:val="16"/>
          <w:szCs w:val="16"/>
          <w:shd w:val="clear" w:color="auto" w:fill="FFFF99"/>
          <w:rtl/>
        </w:rPr>
        <w:t>זכות למענק</w:t>
      </w:r>
      <w:r w:rsidRPr="009156DD">
        <w:rPr>
          <w:rStyle w:val="default"/>
          <w:rFonts w:cs="Miriam" w:hint="cs"/>
          <w:vanish/>
          <w:sz w:val="16"/>
          <w:szCs w:val="16"/>
          <w:shd w:val="clear" w:color="auto" w:fill="FFFF99"/>
          <w:rtl/>
        </w:rPr>
        <w:t xml:space="preserve"> </w:t>
      </w:r>
      <w:r w:rsidRPr="009156DD">
        <w:rPr>
          <w:rStyle w:val="default"/>
          <w:rFonts w:cs="Miriam" w:hint="cs"/>
          <w:vanish/>
          <w:sz w:val="16"/>
          <w:szCs w:val="16"/>
          <w:u w:val="single"/>
          <w:shd w:val="clear" w:color="auto" w:fill="FFFF99"/>
          <w:rtl/>
        </w:rPr>
        <w:t>זכות למענק השקעה</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40ב.</w:t>
      </w: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 xml:space="preserve">מענק </w:t>
      </w:r>
      <w:r w:rsidRPr="009156DD">
        <w:rPr>
          <w:rStyle w:val="default"/>
          <w:rFonts w:cs="FrankRuehl" w:hint="cs"/>
          <w:vanish/>
          <w:sz w:val="22"/>
          <w:szCs w:val="22"/>
          <w:u w:val="single"/>
          <w:shd w:val="clear" w:color="auto" w:fill="FFFF99"/>
          <w:rtl/>
        </w:rPr>
        <w:t>ה</w:t>
      </w:r>
      <w:r w:rsidRPr="009156DD">
        <w:rPr>
          <w:rStyle w:val="default"/>
          <w:rFonts w:cs="FrankRuehl"/>
          <w:vanish/>
          <w:sz w:val="22"/>
          <w:szCs w:val="22"/>
          <w:u w:val="single"/>
          <w:shd w:val="clear" w:color="auto" w:fill="FFFF99"/>
          <w:rtl/>
        </w:rPr>
        <w:t>שק</w:t>
      </w:r>
      <w:r w:rsidRPr="009156DD">
        <w:rPr>
          <w:rStyle w:val="default"/>
          <w:rFonts w:cs="FrankRuehl" w:hint="cs"/>
          <w:vanish/>
          <w:sz w:val="22"/>
          <w:szCs w:val="22"/>
          <w:u w:val="single"/>
          <w:shd w:val="clear" w:color="auto" w:fill="FFFF99"/>
          <w:rtl/>
        </w:rPr>
        <w:t>עה</w:t>
      </w:r>
      <w:r w:rsidRPr="009156DD">
        <w:rPr>
          <w:rStyle w:val="default"/>
          <w:rFonts w:cs="FrankRuehl" w:hint="cs"/>
          <w:vanish/>
          <w:sz w:val="22"/>
          <w:szCs w:val="22"/>
          <w:shd w:val="clear" w:color="auto" w:fill="FFFF99"/>
          <w:rtl/>
        </w:rPr>
        <w:t xml:space="preserve"> מאת המדינה לפי הוראות פרק זה ובכפוף לאמור בסעיף 94, יהיו זכאים </w:t>
      </w:r>
      <w:r w:rsidRPr="009156DD">
        <w:rPr>
          <w:rStyle w:val="default"/>
          <w:rFonts w:cs="FrankRuehl"/>
          <w:vanish/>
          <w:sz w:val="22"/>
          <w:szCs w:val="22"/>
          <w:shd w:val="clear" w:color="auto" w:fill="FFFF99"/>
          <w:rtl/>
        </w:rPr>
        <w:t>–</w:t>
      </w:r>
    </w:p>
    <w:p w:rsidR="00660265" w:rsidRPr="009156DD" w:rsidRDefault="00660265">
      <w:pPr>
        <w:pStyle w:val="P22"/>
        <w:spacing w:before="0"/>
        <w:ind w:left="1021" w:right="1134"/>
        <w:rPr>
          <w:rStyle w:val="default"/>
          <w:rFonts w:cs="FrankRuehl" w:hint="cs"/>
          <w:vanish/>
          <w:sz w:val="22"/>
          <w:szCs w:val="22"/>
          <w:shd w:val="clear" w:color="auto" w:fill="FFFF99"/>
          <w:rtl/>
        </w:rPr>
      </w:pPr>
      <w:r w:rsidRPr="009156DD">
        <w:rPr>
          <w:rStyle w:val="default"/>
          <w:rFonts w:cs="FrankRuehl"/>
          <w:vanish/>
          <w:sz w:val="22"/>
          <w:szCs w:val="22"/>
          <w:shd w:val="clear" w:color="auto" w:fill="FFFF99"/>
          <w:rtl/>
        </w:rPr>
        <w:t>(1)</w:t>
      </w: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(א)</w:t>
      </w: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ח</w:t>
      </w:r>
      <w:r w:rsidRPr="009156DD">
        <w:rPr>
          <w:rStyle w:val="default"/>
          <w:rFonts w:cs="FrankRuehl" w:hint="cs"/>
          <w:vanish/>
          <w:sz w:val="22"/>
          <w:szCs w:val="22"/>
          <w:shd w:val="clear" w:color="auto" w:fill="FFFF99"/>
          <w:rtl/>
        </w:rPr>
        <w:t>ברה שיש לה הון מניות;</w:t>
      </w:r>
    </w:p>
    <w:p w:rsidR="00660265" w:rsidRPr="009156DD" w:rsidRDefault="00660265">
      <w:pPr>
        <w:pStyle w:val="P22"/>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(ב)</w:t>
      </w:r>
      <w:r w:rsidRPr="009156DD">
        <w:rPr>
          <w:rStyle w:val="default"/>
          <w:rFonts w:cs="FrankRuehl" w:hint="cs"/>
          <w:vanish/>
          <w:sz w:val="22"/>
          <w:szCs w:val="22"/>
          <w:shd w:val="clear" w:color="auto" w:fill="FFFF99"/>
          <w:rtl/>
        </w:rPr>
        <w:tab/>
        <w:t>אגודה שיתופית שיש לה הון מניות;</w:t>
      </w:r>
    </w:p>
    <w:p w:rsidR="00660265" w:rsidRPr="009156DD" w:rsidRDefault="00660265">
      <w:pPr>
        <w:pStyle w:val="P22"/>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(ג)</w:t>
      </w:r>
      <w:r w:rsidRPr="009156DD">
        <w:rPr>
          <w:rStyle w:val="default"/>
          <w:rFonts w:cs="FrankRuehl" w:hint="cs"/>
          <w:vanish/>
          <w:sz w:val="22"/>
          <w:szCs w:val="22"/>
          <w:shd w:val="clear" w:color="auto" w:fill="FFFF99"/>
          <w:rtl/>
        </w:rPr>
        <w:tab/>
        <w:t xml:space="preserve">שותפות רשומה בערבון מוגבל שלפחות 95% מהונה הוא של חברה או של אגודה שיתופית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w:t>
      </w:r>
    </w:p>
    <w:p w:rsidR="00660265" w:rsidRPr="009156DD" w:rsidRDefault="00660265">
      <w:pPr>
        <w:pStyle w:val="P22"/>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שבבעלותן מפעל מאושר שהוא מפעל תעשייתי</w:t>
      </w:r>
      <w:r w:rsidRPr="009156DD">
        <w:rPr>
          <w:rStyle w:val="default"/>
          <w:rFonts w:cs="FrankRuehl" w:hint="cs"/>
          <w:vanish/>
          <w:sz w:val="22"/>
          <w:szCs w:val="22"/>
          <w:u w:val="single"/>
          <w:shd w:val="clear" w:color="auto" w:fill="FFFF99"/>
          <w:rtl/>
        </w:rPr>
        <w:t>, מפעל להשכרת ציוד</w:t>
      </w:r>
      <w:r w:rsidRPr="009156DD">
        <w:rPr>
          <w:rStyle w:val="default"/>
          <w:rFonts w:cs="FrankRuehl" w:hint="cs"/>
          <w:vanish/>
          <w:sz w:val="22"/>
          <w:szCs w:val="22"/>
          <w:shd w:val="clear" w:color="auto" w:fill="FFFF99"/>
          <w:rtl/>
        </w:rPr>
        <w:t xml:space="preserve"> או בנין תעשייתי; ובלבד שאם המפעל הוא מכרה או מפעל אחר להפקת מחצבים, או מפעל לעיבוד מחצבים שהופקו בישראל, טעון מתן המענק אישורם של </w:t>
      </w:r>
      <w:r w:rsidRPr="009156DD">
        <w:rPr>
          <w:rStyle w:val="default"/>
          <w:rFonts w:cs="FrankRuehl" w:hint="cs"/>
          <w:strike/>
          <w:vanish/>
          <w:sz w:val="22"/>
          <w:szCs w:val="22"/>
          <w:shd w:val="clear" w:color="auto" w:fill="FFFF99"/>
          <w:rtl/>
        </w:rPr>
        <w:t>שר האוצר, שר המסחר והתעשיה ושר הפיתוח</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השרים</w:t>
      </w:r>
      <w:r w:rsidRPr="009156DD">
        <w:rPr>
          <w:rStyle w:val="default"/>
          <w:rFonts w:cs="FrankRuehl" w:hint="cs"/>
          <w:vanish/>
          <w:sz w:val="22"/>
          <w:szCs w:val="22"/>
          <w:shd w:val="clear" w:color="auto" w:fill="FFFF99"/>
          <w:rtl/>
        </w:rPr>
        <w:t>;</w:t>
      </w:r>
    </w:p>
    <w:p w:rsidR="00660265" w:rsidRPr="009156DD" w:rsidRDefault="00660265">
      <w:pPr>
        <w:pStyle w:val="P22"/>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 xml:space="preserve">בעל מפעל מאושר או בעל מפעל מוכר שרכשו כנכסי מפעל </w:t>
      </w:r>
      <w:r w:rsidRPr="009156DD">
        <w:rPr>
          <w:rStyle w:val="default"/>
          <w:rFonts w:cs="FrankRuehl" w:hint="cs"/>
          <w:strike/>
          <w:vanish/>
          <w:sz w:val="22"/>
          <w:szCs w:val="22"/>
          <w:shd w:val="clear" w:color="auto" w:fill="FFFF99"/>
          <w:rtl/>
        </w:rPr>
        <w:t>מכונות או ציוד</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טובין מיועדים</w:t>
      </w:r>
      <w:r w:rsidRPr="009156DD">
        <w:rPr>
          <w:rStyle w:val="default"/>
          <w:rFonts w:cs="FrankRuehl" w:hint="cs"/>
          <w:vanish/>
          <w:sz w:val="22"/>
          <w:szCs w:val="22"/>
          <w:shd w:val="clear" w:color="auto" w:fill="FFFF99"/>
          <w:rtl/>
        </w:rPr>
        <w:t xml:space="preserve"> כאמור בסעיף 62(א) שהם מתוצרת הארץ, כפי שיקבעו השרים בצו, באישור ועדת הכספים של הכנסת</w:t>
      </w:r>
      <w:r w:rsidRPr="009156DD">
        <w:rPr>
          <w:rStyle w:val="default"/>
          <w:rFonts w:cs="FrankRuehl" w:hint="cs"/>
          <w:vanish/>
          <w:sz w:val="22"/>
          <w:szCs w:val="22"/>
          <w:u w:val="single"/>
          <w:shd w:val="clear" w:color="auto" w:fill="FFFF99"/>
          <w:rtl/>
        </w:rPr>
        <w:t xml:space="preserve">, או שייצרו כנכסי מפעל טובין כאמור ובלבד שרשאים השרים לקבוע בצו כאמור כי המענק יינתן רק בשל מכונות או ציוד שיפרטו או לפרט את אלה שבשלהם לא יינתן מענק; </w:t>
      </w:r>
    </w:p>
    <w:p w:rsidR="00660265" w:rsidRPr="009156DD" w:rsidRDefault="00660265">
      <w:pPr>
        <w:pStyle w:val="P22"/>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(3)</w:t>
      </w:r>
      <w:r w:rsidRPr="009156DD">
        <w:rPr>
          <w:rStyle w:val="default"/>
          <w:rFonts w:cs="FrankRuehl"/>
          <w:vanish/>
          <w:sz w:val="22"/>
          <w:szCs w:val="22"/>
          <w:u w:val="single"/>
          <w:shd w:val="clear" w:color="auto" w:fill="FFFF99"/>
          <w:rtl/>
        </w:rPr>
        <w:tab/>
      </w:r>
      <w:r w:rsidRPr="009156DD">
        <w:rPr>
          <w:rStyle w:val="default"/>
          <w:rFonts w:cs="FrankRuehl" w:hint="cs"/>
          <w:vanish/>
          <w:sz w:val="22"/>
          <w:szCs w:val="22"/>
          <w:u w:val="single"/>
          <w:shd w:val="clear" w:color="auto" w:fill="FFFF99"/>
          <w:rtl/>
        </w:rPr>
        <w:t>בעל מפעל להשכרת ציוד שרכש או ייצר ציוד להשכרה שהוא בגדר טובין מיועדים כאמור בסעיף 62(א).</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30.7.1978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386" w:history="1">
        <w:r w:rsidRPr="009156DD">
          <w:rPr>
            <w:rStyle w:val="Hyperlink"/>
            <w:rFonts w:cs="FrankRuehl" w:hint="cs"/>
            <w:vanish/>
            <w:szCs w:val="20"/>
            <w:shd w:val="clear" w:color="auto" w:fill="FFFF99"/>
            <w:rtl/>
          </w:rPr>
          <w:t>ס"ח תשל"ח מס' 905</w:t>
        </w:r>
      </w:hyperlink>
      <w:r w:rsidRPr="009156DD">
        <w:rPr>
          <w:rStyle w:val="default"/>
          <w:rFonts w:cs="FrankRuehl" w:hint="cs"/>
          <w:vanish/>
          <w:sz w:val="20"/>
          <w:szCs w:val="20"/>
          <w:shd w:val="clear" w:color="auto" w:fill="FFFF99"/>
          <w:rtl/>
        </w:rPr>
        <w:t xml:space="preserve"> מיום 30.7.1978 עמ' 169 (</w:t>
      </w:r>
      <w:hyperlink r:id="rId387" w:history="1">
        <w:r w:rsidRPr="009156DD">
          <w:rPr>
            <w:rStyle w:val="Hyperlink"/>
            <w:rFonts w:cs="FrankRuehl" w:hint="cs"/>
            <w:vanish/>
            <w:szCs w:val="20"/>
            <w:shd w:val="clear" w:color="auto" w:fill="FFFF99"/>
            <w:rtl/>
          </w:rPr>
          <w:t>ה"ח 1346</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40ב.</w:t>
      </w: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מענק ה</w:t>
      </w:r>
      <w:r w:rsidRPr="009156DD">
        <w:rPr>
          <w:rStyle w:val="default"/>
          <w:rFonts w:cs="FrankRuehl"/>
          <w:vanish/>
          <w:sz w:val="22"/>
          <w:szCs w:val="22"/>
          <w:shd w:val="clear" w:color="auto" w:fill="FFFF99"/>
          <w:rtl/>
        </w:rPr>
        <w:t>שק</w:t>
      </w:r>
      <w:r w:rsidRPr="009156DD">
        <w:rPr>
          <w:rStyle w:val="default"/>
          <w:rFonts w:cs="FrankRuehl" w:hint="cs"/>
          <w:vanish/>
          <w:sz w:val="22"/>
          <w:szCs w:val="22"/>
          <w:shd w:val="clear" w:color="auto" w:fill="FFFF99"/>
          <w:rtl/>
        </w:rPr>
        <w:t xml:space="preserve">עה מאת המדינה לפי הוראות פרק זה ובכפוף לאמור בסעיף 94, יהיו זכאים </w:t>
      </w:r>
      <w:r w:rsidRPr="009156DD">
        <w:rPr>
          <w:rStyle w:val="default"/>
          <w:rFonts w:cs="FrankRuehl"/>
          <w:vanish/>
          <w:sz w:val="22"/>
          <w:szCs w:val="22"/>
          <w:shd w:val="clear" w:color="auto" w:fill="FFFF99"/>
          <w:rtl/>
        </w:rPr>
        <w:t>–</w:t>
      </w:r>
    </w:p>
    <w:p w:rsidR="00660265" w:rsidRPr="009156DD" w:rsidRDefault="00660265">
      <w:pPr>
        <w:pStyle w:val="P22"/>
        <w:spacing w:before="0"/>
        <w:ind w:left="1021" w:right="1134"/>
        <w:rPr>
          <w:rStyle w:val="default"/>
          <w:rFonts w:cs="FrankRuehl" w:hint="cs"/>
          <w:vanish/>
          <w:sz w:val="22"/>
          <w:szCs w:val="22"/>
          <w:shd w:val="clear" w:color="auto" w:fill="FFFF99"/>
          <w:rtl/>
        </w:rPr>
      </w:pPr>
      <w:r w:rsidRPr="009156DD">
        <w:rPr>
          <w:rStyle w:val="default"/>
          <w:rFonts w:cs="FrankRuehl"/>
          <w:vanish/>
          <w:sz w:val="22"/>
          <w:szCs w:val="22"/>
          <w:shd w:val="clear" w:color="auto" w:fill="FFFF99"/>
          <w:rtl/>
        </w:rPr>
        <w:t>(1)</w:t>
      </w: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(א)</w:t>
      </w: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ח</w:t>
      </w:r>
      <w:r w:rsidRPr="009156DD">
        <w:rPr>
          <w:rStyle w:val="default"/>
          <w:rFonts w:cs="FrankRuehl" w:hint="cs"/>
          <w:vanish/>
          <w:sz w:val="22"/>
          <w:szCs w:val="22"/>
          <w:shd w:val="clear" w:color="auto" w:fill="FFFF99"/>
          <w:rtl/>
        </w:rPr>
        <w:t>ברה שיש לה הון מניות;</w:t>
      </w:r>
    </w:p>
    <w:p w:rsidR="00660265" w:rsidRPr="009156DD" w:rsidRDefault="00660265">
      <w:pPr>
        <w:pStyle w:val="P22"/>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(ב)</w:t>
      </w:r>
      <w:r w:rsidRPr="009156DD">
        <w:rPr>
          <w:rStyle w:val="default"/>
          <w:rFonts w:cs="FrankRuehl" w:hint="cs"/>
          <w:vanish/>
          <w:sz w:val="22"/>
          <w:szCs w:val="22"/>
          <w:shd w:val="clear" w:color="auto" w:fill="FFFF99"/>
          <w:rtl/>
        </w:rPr>
        <w:tab/>
        <w:t>אגודה שיתופית</w:t>
      </w:r>
      <w:r w:rsidRPr="009156DD">
        <w:rPr>
          <w:rStyle w:val="default"/>
          <w:rFonts w:cs="FrankRuehl" w:hint="cs"/>
          <w:strike/>
          <w:vanish/>
          <w:sz w:val="22"/>
          <w:szCs w:val="22"/>
          <w:shd w:val="clear" w:color="auto" w:fill="FFFF99"/>
          <w:rtl/>
        </w:rPr>
        <w:t xml:space="preserve"> שיש לה הון מניות</w:t>
      </w:r>
      <w:r w:rsidRPr="009156DD">
        <w:rPr>
          <w:rStyle w:val="default"/>
          <w:rFonts w:cs="FrankRuehl" w:hint="cs"/>
          <w:vanish/>
          <w:sz w:val="22"/>
          <w:szCs w:val="22"/>
          <w:shd w:val="clear" w:color="auto" w:fill="FFFF99"/>
          <w:rtl/>
        </w:rPr>
        <w:t>;</w:t>
      </w:r>
    </w:p>
    <w:p w:rsidR="00660265" w:rsidRPr="009156DD" w:rsidRDefault="00660265">
      <w:pPr>
        <w:pStyle w:val="P22"/>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(ג)</w:t>
      </w:r>
      <w:r w:rsidRPr="009156DD">
        <w:rPr>
          <w:rStyle w:val="default"/>
          <w:rFonts w:cs="FrankRuehl" w:hint="cs"/>
          <w:vanish/>
          <w:sz w:val="22"/>
          <w:szCs w:val="22"/>
          <w:shd w:val="clear" w:color="auto" w:fill="FFFF99"/>
          <w:rtl/>
        </w:rPr>
        <w:tab/>
        <w:t xml:space="preserve">שותפות רשומה </w:t>
      </w:r>
      <w:r w:rsidRPr="009156DD">
        <w:rPr>
          <w:rStyle w:val="default"/>
          <w:rFonts w:cs="FrankRuehl" w:hint="cs"/>
          <w:strike/>
          <w:vanish/>
          <w:sz w:val="22"/>
          <w:szCs w:val="22"/>
          <w:shd w:val="clear" w:color="auto" w:fill="FFFF99"/>
          <w:rtl/>
        </w:rPr>
        <w:t>בערבון מוגבל</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מוגבלת</w:t>
      </w:r>
      <w:r w:rsidRPr="009156DD">
        <w:rPr>
          <w:rStyle w:val="default"/>
          <w:rFonts w:cs="FrankRuehl" w:hint="cs"/>
          <w:vanish/>
          <w:sz w:val="22"/>
          <w:szCs w:val="22"/>
          <w:shd w:val="clear" w:color="auto" w:fill="FFFF99"/>
          <w:rtl/>
        </w:rPr>
        <w:t xml:space="preserve"> שלפחות 95% מהונה הוא של חברה או של אגודה שיתופית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w:t>
      </w:r>
    </w:p>
    <w:p w:rsidR="00660265" w:rsidRPr="009156DD" w:rsidRDefault="00660265">
      <w:pPr>
        <w:pStyle w:val="P22"/>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שבבעלותן מפעל מאושר שהוא מפעל תעשייתי, מפעל להשכרת ציוד או בנין תעשייתי; ובלבד שאם המפעל הוא מכרה או מפעל אחר להפקת מחצבים, או מפעל לעיבוד מחצבים שהופקו בישראל, טעון מתן המענק אישורם של השרים.</w:t>
      </w:r>
    </w:p>
    <w:p w:rsidR="00660265" w:rsidRPr="009156DD" w:rsidRDefault="00660265">
      <w:pPr>
        <w:pStyle w:val="P22"/>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(2)</w:t>
      </w:r>
      <w:r w:rsidRPr="009156DD">
        <w:rPr>
          <w:rStyle w:val="default"/>
          <w:rFonts w:cs="FrankRuehl"/>
          <w:strike/>
          <w:vanish/>
          <w:sz w:val="22"/>
          <w:szCs w:val="22"/>
          <w:shd w:val="clear" w:color="auto" w:fill="FFFF99"/>
          <w:rtl/>
        </w:rPr>
        <w:tab/>
      </w:r>
      <w:r w:rsidRPr="009156DD">
        <w:rPr>
          <w:rStyle w:val="default"/>
          <w:rFonts w:cs="FrankRuehl" w:hint="cs"/>
          <w:strike/>
          <w:vanish/>
          <w:sz w:val="22"/>
          <w:szCs w:val="22"/>
          <w:shd w:val="clear" w:color="auto" w:fill="FFFF99"/>
          <w:rtl/>
        </w:rPr>
        <w:t xml:space="preserve">בעל מפעל מאושר או בעל מפעל מוכר שרכשו כנכסי מפעל טובין מיועדים כאמור בסעיף 62(א) שהם מתוצרת הארץ, כפי שיקבעו השרים בצו, באישור ועדת הכספים של הכנסת, או שייצרו כנכסי מפעל טובין כאמור ובלבד שרשאים השרים לקבוע בצו כאמור כי המענק יינתן רק בשל מכונות או ציוד שיפרטו או לפרט את אלה שבשלהם לא יינתן מענק; </w:t>
      </w:r>
    </w:p>
    <w:p w:rsidR="00660265" w:rsidRPr="009156DD" w:rsidRDefault="00660265">
      <w:pPr>
        <w:pStyle w:val="P22"/>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(3)</w:t>
      </w:r>
      <w:r w:rsidRPr="009156DD">
        <w:rPr>
          <w:rStyle w:val="default"/>
          <w:rFonts w:cs="FrankRuehl"/>
          <w:strike/>
          <w:vanish/>
          <w:sz w:val="22"/>
          <w:szCs w:val="22"/>
          <w:shd w:val="clear" w:color="auto" w:fill="FFFF99"/>
          <w:rtl/>
        </w:rPr>
        <w:tab/>
      </w:r>
      <w:r w:rsidRPr="009156DD">
        <w:rPr>
          <w:rStyle w:val="default"/>
          <w:rFonts w:cs="FrankRuehl" w:hint="cs"/>
          <w:strike/>
          <w:vanish/>
          <w:sz w:val="22"/>
          <w:szCs w:val="22"/>
          <w:shd w:val="clear" w:color="auto" w:fill="FFFF99"/>
          <w:rtl/>
        </w:rPr>
        <w:t>בעל מפעל להשכרת ציוד שרכש או ייצר ציוד להשכרה שהוא בגדר טובין מיועדים כאמור בסעיף 62(א).</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15.6.1981</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388" w:history="1">
        <w:r w:rsidRPr="009156DD">
          <w:rPr>
            <w:rStyle w:val="Hyperlink"/>
            <w:rFonts w:cs="FrankRuehl" w:hint="cs"/>
            <w:vanish/>
            <w:szCs w:val="20"/>
            <w:shd w:val="clear" w:color="auto" w:fill="FFFF99"/>
            <w:rtl/>
          </w:rPr>
          <w:t>ס"ח תשמ"א מס' 1030</w:t>
        </w:r>
      </w:hyperlink>
      <w:r w:rsidRPr="009156DD">
        <w:rPr>
          <w:rStyle w:val="default"/>
          <w:rFonts w:cs="FrankRuehl" w:hint="cs"/>
          <w:vanish/>
          <w:sz w:val="20"/>
          <w:szCs w:val="20"/>
          <w:shd w:val="clear" w:color="auto" w:fill="FFFF99"/>
          <w:rtl/>
        </w:rPr>
        <w:t xml:space="preserve"> מיום 15.6.1981 עמ' 308 (</w:t>
      </w:r>
      <w:hyperlink r:id="rId389" w:history="1">
        <w:r w:rsidRPr="009156DD">
          <w:rPr>
            <w:rStyle w:val="Hyperlink"/>
            <w:rFonts w:cs="FrankRuehl" w:hint="cs"/>
            <w:vanish/>
            <w:szCs w:val="20"/>
            <w:shd w:val="clear" w:color="auto" w:fill="FFFF99"/>
            <w:rtl/>
          </w:rPr>
          <w:t>ה"ח 1528</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40ב.</w:t>
      </w: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(א)</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מענק ה</w:t>
      </w:r>
      <w:r w:rsidRPr="009156DD">
        <w:rPr>
          <w:rStyle w:val="default"/>
          <w:rFonts w:cs="FrankRuehl"/>
          <w:vanish/>
          <w:sz w:val="22"/>
          <w:szCs w:val="22"/>
          <w:shd w:val="clear" w:color="auto" w:fill="FFFF99"/>
          <w:rtl/>
        </w:rPr>
        <w:t>שק</w:t>
      </w:r>
      <w:r w:rsidRPr="009156DD">
        <w:rPr>
          <w:rStyle w:val="default"/>
          <w:rFonts w:cs="FrankRuehl" w:hint="cs"/>
          <w:vanish/>
          <w:sz w:val="22"/>
          <w:szCs w:val="22"/>
          <w:shd w:val="clear" w:color="auto" w:fill="FFFF99"/>
          <w:rtl/>
        </w:rPr>
        <w:t xml:space="preserve">עה מאת המדינה לפי הוראות פרק זה ובכפוף לאמור בסעיף 94, יהיו זכאים </w:t>
      </w:r>
      <w:r w:rsidRPr="009156DD">
        <w:rPr>
          <w:rStyle w:val="default"/>
          <w:rFonts w:cs="FrankRuehl"/>
          <w:vanish/>
          <w:sz w:val="22"/>
          <w:szCs w:val="22"/>
          <w:shd w:val="clear" w:color="auto" w:fill="FFFF99"/>
          <w:rtl/>
        </w:rPr>
        <w:t>–</w:t>
      </w:r>
    </w:p>
    <w:p w:rsidR="00660265" w:rsidRPr="009156DD" w:rsidRDefault="00660265">
      <w:pPr>
        <w:pStyle w:val="P22"/>
        <w:spacing w:before="0"/>
        <w:ind w:left="1021" w:right="1134"/>
        <w:rPr>
          <w:rStyle w:val="default"/>
          <w:rFonts w:cs="FrankRuehl" w:hint="cs"/>
          <w:strike/>
          <w:vanish/>
          <w:sz w:val="22"/>
          <w:szCs w:val="22"/>
          <w:shd w:val="clear" w:color="auto" w:fill="FFFF99"/>
          <w:rtl/>
        </w:rPr>
      </w:pPr>
      <w:r w:rsidRPr="009156DD">
        <w:rPr>
          <w:rStyle w:val="default"/>
          <w:rFonts w:cs="FrankRuehl"/>
          <w:strike/>
          <w:vanish/>
          <w:sz w:val="22"/>
          <w:szCs w:val="22"/>
          <w:shd w:val="clear" w:color="auto" w:fill="FFFF99"/>
          <w:rtl/>
        </w:rPr>
        <w:t>(1)</w:t>
      </w:r>
      <w:r w:rsidRPr="009156DD">
        <w:rPr>
          <w:rStyle w:val="default"/>
          <w:rFonts w:cs="FrankRuehl"/>
          <w:strike/>
          <w:vanish/>
          <w:sz w:val="22"/>
          <w:szCs w:val="22"/>
          <w:shd w:val="clear" w:color="auto" w:fill="FFFF99"/>
          <w:rtl/>
        </w:rPr>
        <w:tab/>
      </w:r>
      <w:r w:rsidRPr="009156DD">
        <w:rPr>
          <w:rStyle w:val="default"/>
          <w:rFonts w:cs="FrankRuehl" w:hint="cs"/>
          <w:strike/>
          <w:vanish/>
          <w:sz w:val="22"/>
          <w:szCs w:val="22"/>
          <w:shd w:val="clear" w:color="auto" w:fill="FFFF99"/>
          <w:rtl/>
        </w:rPr>
        <w:t>(א)</w:t>
      </w:r>
      <w:r w:rsidRPr="009156DD">
        <w:rPr>
          <w:rStyle w:val="default"/>
          <w:rFonts w:cs="FrankRuehl" w:hint="cs"/>
          <w:strike/>
          <w:vanish/>
          <w:sz w:val="22"/>
          <w:szCs w:val="22"/>
          <w:shd w:val="clear" w:color="auto" w:fill="FFFF99"/>
          <w:rtl/>
        </w:rPr>
        <w:tab/>
      </w:r>
      <w:r w:rsidRPr="009156DD">
        <w:rPr>
          <w:rStyle w:val="default"/>
          <w:rFonts w:cs="FrankRuehl"/>
          <w:strike/>
          <w:vanish/>
          <w:sz w:val="22"/>
          <w:szCs w:val="22"/>
          <w:shd w:val="clear" w:color="auto" w:fill="FFFF99"/>
          <w:rtl/>
        </w:rPr>
        <w:t>ח</w:t>
      </w:r>
      <w:r w:rsidRPr="009156DD">
        <w:rPr>
          <w:rStyle w:val="default"/>
          <w:rFonts w:cs="FrankRuehl" w:hint="cs"/>
          <w:strike/>
          <w:vanish/>
          <w:sz w:val="22"/>
          <w:szCs w:val="22"/>
          <w:shd w:val="clear" w:color="auto" w:fill="FFFF99"/>
          <w:rtl/>
        </w:rPr>
        <w:t>ברה שיש לה הון מניות;</w:t>
      </w:r>
    </w:p>
    <w:p w:rsidR="00660265" w:rsidRPr="009156DD" w:rsidRDefault="00660265">
      <w:pPr>
        <w:pStyle w:val="P22"/>
        <w:spacing w:before="0"/>
        <w:ind w:left="1474"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(ב)</w:t>
      </w:r>
      <w:r w:rsidRPr="009156DD">
        <w:rPr>
          <w:rStyle w:val="default"/>
          <w:rFonts w:cs="FrankRuehl" w:hint="cs"/>
          <w:strike/>
          <w:vanish/>
          <w:sz w:val="22"/>
          <w:szCs w:val="22"/>
          <w:shd w:val="clear" w:color="auto" w:fill="FFFF99"/>
          <w:rtl/>
        </w:rPr>
        <w:tab/>
        <w:t>אגודה שיתופית;</w:t>
      </w:r>
    </w:p>
    <w:p w:rsidR="00660265" w:rsidRPr="009156DD" w:rsidRDefault="00660265">
      <w:pPr>
        <w:pStyle w:val="P22"/>
        <w:spacing w:before="0"/>
        <w:ind w:left="1474"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(ג)</w:t>
      </w:r>
      <w:r w:rsidRPr="009156DD">
        <w:rPr>
          <w:rStyle w:val="default"/>
          <w:rFonts w:cs="FrankRuehl" w:hint="cs"/>
          <w:strike/>
          <w:vanish/>
          <w:sz w:val="22"/>
          <w:szCs w:val="22"/>
          <w:shd w:val="clear" w:color="auto" w:fill="FFFF99"/>
          <w:rtl/>
        </w:rPr>
        <w:tab/>
        <w:t xml:space="preserve">שותפות רשומה מוגבלת שלפחות 95% מהונה הוא של חברה או של אגודה שיתופית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w:t>
      </w:r>
    </w:p>
    <w:p w:rsidR="00660265" w:rsidRPr="009156DD" w:rsidRDefault="00660265">
      <w:pPr>
        <w:pStyle w:val="P22"/>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(1)</w:t>
      </w:r>
      <w:r w:rsidRPr="009156DD">
        <w:rPr>
          <w:rStyle w:val="default"/>
          <w:rFonts w:cs="FrankRuehl" w:hint="cs"/>
          <w:vanish/>
          <w:sz w:val="22"/>
          <w:szCs w:val="22"/>
          <w:u w:val="single"/>
          <w:shd w:val="clear" w:color="auto" w:fill="FFFF99"/>
          <w:rtl/>
        </w:rPr>
        <w:tab/>
        <w:t>חברה כמשמעותה בפקודת החברות שיש לה הון מניות;</w:t>
      </w:r>
    </w:p>
    <w:p w:rsidR="00660265" w:rsidRPr="009156DD" w:rsidRDefault="00660265">
      <w:pPr>
        <w:pStyle w:val="P22"/>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(2)</w:t>
      </w:r>
      <w:r w:rsidRPr="009156DD">
        <w:rPr>
          <w:rStyle w:val="default"/>
          <w:rFonts w:cs="FrankRuehl" w:hint="cs"/>
          <w:vanish/>
          <w:sz w:val="22"/>
          <w:szCs w:val="22"/>
          <w:u w:val="single"/>
          <w:shd w:val="clear" w:color="auto" w:fill="FFFF99"/>
          <w:rtl/>
        </w:rPr>
        <w:tab/>
        <w:t>אגודה שיתופית כמשמעותה בפקודת האגודות השיתופיות;</w:t>
      </w:r>
    </w:p>
    <w:p w:rsidR="00660265" w:rsidRPr="009156DD" w:rsidRDefault="00660265">
      <w:pPr>
        <w:pStyle w:val="P22"/>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(3)</w:t>
      </w:r>
      <w:r w:rsidRPr="009156DD">
        <w:rPr>
          <w:rStyle w:val="default"/>
          <w:rFonts w:cs="FrankRuehl" w:hint="cs"/>
          <w:vanish/>
          <w:sz w:val="22"/>
          <w:szCs w:val="22"/>
          <w:u w:val="single"/>
          <w:shd w:val="clear" w:color="auto" w:fill="FFFF99"/>
          <w:rtl/>
        </w:rPr>
        <w:tab/>
        <w:t>שותפות הרשומה לפי פקודת השותפויות כשותפות חוץ מוגבלת, שכל השותפים הישראליים בה הם תאגידים;</w:t>
      </w:r>
    </w:p>
    <w:p w:rsidR="00660265" w:rsidRPr="009156DD" w:rsidRDefault="00660265">
      <w:pPr>
        <w:pStyle w:val="P22"/>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(4)</w:t>
      </w:r>
      <w:r w:rsidRPr="009156DD">
        <w:rPr>
          <w:rStyle w:val="default"/>
          <w:rFonts w:cs="FrankRuehl" w:hint="cs"/>
          <w:vanish/>
          <w:sz w:val="22"/>
          <w:szCs w:val="22"/>
          <w:u w:val="single"/>
          <w:shd w:val="clear" w:color="auto" w:fill="FFFF99"/>
          <w:rtl/>
        </w:rPr>
        <w:tab/>
        <w:t>שותפות הרשומה לפי פקודת השותפויות שהשותפים בה נמנים עם סוגי התאגידים המנויים בפסקאות (1), (2) ו-(3);</w:t>
      </w:r>
    </w:p>
    <w:p w:rsidR="00660265" w:rsidRPr="009156DD" w:rsidRDefault="00660265">
      <w:pPr>
        <w:pStyle w:val="P22"/>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(5)</w:t>
      </w:r>
      <w:r w:rsidRPr="009156DD">
        <w:rPr>
          <w:rStyle w:val="default"/>
          <w:rFonts w:cs="FrankRuehl" w:hint="cs"/>
          <w:vanish/>
          <w:sz w:val="22"/>
          <w:szCs w:val="22"/>
          <w:u w:val="single"/>
          <w:shd w:val="clear" w:color="auto" w:fill="FFFF99"/>
          <w:rtl/>
        </w:rPr>
        <w:tab/>
        <w:t>שותפות רשומה לפי פקודת השותפויות, לרבות שותפות חוץ, ששותפים בה יחידים, אם המינהלה הכירה בה כמפעל מאושר על פי סעיף 22(6);</w:t>
      </w:r>
    </w:p>
    <w:p w:rsidR="00660265" w:rsidRPr="009156DD" w:rsidRDefault="00660265">
      <w:pPr>
        <w:pStyle w:val="P22"/>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 xml:space="preserve">שבבעלותן מפעל מאושר שהוא מפעל תעשייתי, מפעל להשכרת ציוד או בנין תעשייתי </w:t>
      </w:r>
      <w:r w:rsidRPr="009156DD">
        <w:rPr>
          <w:rStyle w:val="default"/>
          <w:rFonts w:cs="FrankRuehl" w:hint="cs"/>
          <w:vanish/>
          <w:sz w:val="22"/>
          <w:szCs w:val="22"/>
          <w:u w:val="single"/>
          <w:shd w:val="clear" w:color="auto" w:fill="FFFF99"/>
          <w:rtl/>
        </w:rPr>
        <w:t>או בנין תעשייתי משופץ</w:t>
      </w:r>
      <w:r w:rsidRPr="009156DD">
        <w:rPr>
          <w:rStyle w:val="default"/>
          <w:rFonts w:cs="FrankRuehl" w:hint="cs"/>
          <w:vanish/>
          <w:sz w:val="22"/>
          <w:szCs w:val="22"/>
          <w:shd w:val="clear" w:color="auto" w:fill="FFFF99"/>
          <w:rtl/>
        </w:rPr>
        <w:t>; ובלבד שאם המפעל הוא מכרה או מפעל אחר להפקת מחצבים, או מפעל לעיבוד מחצבים שהופקו בישראל, טעון מתן המענק אישורם של השרים.</w:t>
      </w:r>
    </w:p>
    <w:p w:rsidR="00660265" w:rsidRPr="009156DD" w:rsidRDefault="00660265">
      <w:pPr>
        <w:pStyle w:val="P00"/>
        <w:spacing w:before="0"/>
        <w:ind w:left="0" w:right="1134"/>
        <w:rPr>
          <w:rStyle w:val="default"/>
          <w:rFonts w:cs="FrankRuehl"/>
          <w:vanish/>
          <w:sz w:val="22"/>
          <w:szCs w:val="22"/>
          <w:u w:val="single"/>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(ב)</w:t>
      </w:r>
      <w:r w:rsidRPr="009156DD">
        <w:rPr>
          <w:rStyle w:val="default"/>
          <w:rFonts w:cs="FrankRuehl" w:hint="cs"/>
          <w:vanish/>
          <w:sz w:val="22"/>
          <w:szCs w:val="22"/>
          <w:u w:val="single"/>
          <w:shd w:val="clear" w:color="auto" w:fill="FFFF99"/>
          <w:rtl/>
        </w:rPr>
        <w:tab/>
        <w:t xml:space="preserve">השרים רשאים, באישור ועדת הכספים של הכנסת, לקבוע כי הוראות סעיף קטן (א) יחולו גם על מפעל מאושר שהוא מפעל תיירות. </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1.4.1986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26</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390" w:history="1">
        <w:r w:rsidRPr="009156DD">
          <w:rPr>
            <w:rStyle w:val="Hyperlink"/>
            <w:rFonts w:cs="FrankRuehl" w:hint="cs"/>
            <w:vanish/>
            <w:szCs w:val="20"/>
            <w:shd w:val="clear" w:color="auto" w:fill="FFFF99"/>
            <w:rtl/>
          </w:rPr>
          <w:t>ס"ח תשמ"ו מס' 1173</w:t>
        </w:r>
      </w:hyperlink>
      <w:r w:rsidRPr="009156DD">
        <w:rPr>
          <w:rStyle w:val="default"/>
          <w:rFonts w:cs="FrankRuehl" w:hint="cs"/>
          <w:vanish/>
          <w:sz w:val="20"/>
          <w:szCs w:val="20"/>
          <w:shd w:val="clear" w:color="auto" w:fill="FFFF99"/>
          <w:rtl/>
        </w:rPr>
        <w:t xml:space="preserve"> מיום 1.4.1986 עמ' 134 (</w:t>
      </w:r>
      <w:hyperlink r:id="rId391" w:history="1">
        <w:r w:rsidRPr="009156DD">
          <w:rPr>
            <w:rStyle w:val="Hyperlink"/>
            <w:rFonts w:cs="FrankRuehl" w:hint="cs"/>
            <w:vanish/>
            <w:szCs w:val="20"/>
            <w:shd w:val="clear" w:color="auto" w:fill="FFFF99"/>
            <w:rtl/>
          </w:rPr>
          <w:t>ה"ח 1741</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40ב.</w:t>
      </w: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(א)</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מענק ה</w:t>
      </w:r>
      <w:r w:rsidRPr="009156DD">
        <w:rPr>
          <w:rStyle w:val="default"/>
          <w:rFonts w:cs="FrankRuehl"/>
          <w:vanish/>
          <w:sz w:val="22"/>
          <w:szCs w:val="22"/>
          <w:shd w:val="clear" w:color="auto" w:fill="FFFF99"/>
          <w:rtl/>
        </w:rPr>
        <w:t>שק</w:t>
      </w:r>
      <w:r w:rsidRPr="009156DD">
        <w:rPr>
          <w:rStyle w:val="default"/>
          <w:rFonts w:cs="FrankRuehl" w:hint="cs"/>
          <w:vanish/>
          <w:sz w:val="22"/>
          <w:szCs w:val="22"/>
          <w:shd w:val="clear" w:color="auto" w:fill="FFFF99"/>
          <w:rtl/>
        </w:rPr>
        <w:t xml:space="preserve">עה מאת המדינה לפי הוראות פרק זה ובכפוף לאמור בסעיף 94, יהיו זכאים </w:t>
      </w:r>
      <w:r w:rsidRPr="009156DD">
        <w:rPr>
          <w:rStyle w:val="default"/>
          <w:rFonts w:cs="FrankRuehl"/>
          <w:vanish/>
          <w:sz w:val="22"/>
          <w:szCs w:val="22"/>
          <w:shd w:val="clear" w:color="auto" w:fill="FFFF99"/>
          <w:rtl/>
        </w:rPr>
        <w:t>–</w:t>
      </w:r>
    </w:p>
    <w:p w:rsidR="00660265" w:rsidRPr="009156DD" w:rsidRDefault="00660265">
      <w:pPr>
        <w:pStyle w:val="P22"/>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חברה כמשמעותה בפקודת החברות שיש לה הון מניות;</w:t>
      </w:r>
    </w:p>
    <w:p w:rsidR="00660265" w:rsidRPr="009156DD" w:rsidRDefault="00660265">
      <w:pPr>
        <w:pStyle w:val="P22"/>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אגודה שיתופית כמשמעותה בפקודת האגודות השיתופיות;</w:t>
      </w:r>
    </w:p>
    <w:p w:rsidR="00660265" w:rsidRPr="009156DD" w:rsidRDefault="00660265">
      <w:pPr>
        <w:pStyle w:val="P22"/>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שותפות הרשומה לפי פקודת השותפויות כשותפות חוץ מוגבלת, שכל השותפים הישראליים בה הם תאגידים;</w:t>
      </w:r>
    </w:p>
    <w:p w:rsidR="00660265" w:rsidRPr="009156DD" w:rsidRDefault="00660265">
      <w:pPr>
        <w:pStyle w:val="P22"/>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w:t>
      </w:r>
      <w:r w:rsidRPr="009156DD">
        <w:rPr>
          <w:rStyle w:val="default"/>
          <w:rFonts w:cs="FrankRuehl" w:hint="cs"/>
          <w:vanish/>
          <w:sz w:val="22"/>
          <w:szCs w:val="22"/>
          <w:shd w:val="clear" w:color="auto" w:fill="FFFF99"/>
          <w:rtl/>
        </w:rPr>
        <w:tab/>
        <w:t>שותפות הרשומה לפי פקודת השותפויות שהשותפים בה נמנים עם סוגי התאגידים המנויים בפסקאות (1), (2) ו-(3);</w:t>
      </w:r>
    </w:p>
    <w:p w:rsidR="00660265" w:rsidRPr="009156DD" w:rsidRDefault="00660265">
      <w:pPr>
        <w:pStyle w:val="P22"/>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(5)</w:t>
      </w:r>
      <w:r w:rsidRPr="009156DD">
        <w:rPr>
          <w:rStyle w:val="default"/>
          <w:rFonts w:cs="FrankRuehl" w:hint="cs"/>
          <w:vanish/>
          <w:sz w:val="22"/>
          <w:szCs w:val="22"/>
          <w:shd w:val="clear" w:color="auto" w:fill="FFFF99"/>
          <w:rtl/>
        </w:rPr>
        <w:tab/>
        <w:t>שותפות רשומה לפי פקודת השותפויות, לרבות שותפות חוץ, ששותפים בה יחידים, אם המינהלה הכירה בה כמפעל מאושר על פי סעיף 22 (6);</w:t>
      </w:r>
    </w:p>
    <w:p w:rsidR="00660265" w:rsidRPr="009156DD" w:rsidRDefault="00660265">
      <w:pPr>
        <w:pStyle w:val="P22"/>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 xml:space="preserve">שבבעלותן מפעל מאושר שהוא מפעל תעשייתי, מפעל להשכרת ציוד או בנין תעשייתי או בנין תעשייתי משופץ </w:t>
      </w:r>
      <w:r w:rsidRPr="009156DD">
        <w:rPr>
          <w:rStyle w:val="default"/>
          <w:rFonts w:cs="FrankRuehl" w:hint="cs"/>
          <w:vanish/>
          <w:sz w:val="22"/>
          <w:szCs w:val="22"/>
          <w:u w:val="single"/>
          <w:shd w:val="clear" w:color="auto" w:fill="FFFF99"/>
          <w:rtl/>
        </w:rPr>
        <w:t>או מפעל תיירות</w:t>
      </w:r>
      <w:r w:rsidRPr="009156DD">
        <w:rPr>
          <w:rStyle w:val="default"/>
          <w:rFonts w:cs="FrankRuehl" w:hint="cs"/>
          <w:vanish/>
          <w:sz w:val="22"/>
          <w:szCs w:val="22"/>
          <w:shd w:val="clear" w:color="auto" w:fill="FFFF99"/>
          <w:rtl/>
        </w:rPr>
        <w:t>; ובלבד שאם המפעל הוא מכרה או מפעל אחר להפקת מחצבים, או מפעל לעיבוד מחצבים שהופקו בישראל, טעון מתן המענק אישורם של השרים.</w:t>
      </w:r>
    </w:p>
    <w:p w:rsidR="00660265" w:rsidRPr="009156DD" w:rsidRDefault="00660265">
      <w:pPr>
        <w:pStyle w:val="P00"/>
        <w:spacing w:before="0"/>
        <w:ind w:left="0" w:right="1134"/>
        <w:rPr>
          <w:rStyle w:val="default"/>
          <w:rFonts w:cs="FrankRuehl"/>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(ב)</w:t>
      </w:r>
      <w:r w:rsidRPr="009156DD">
        <w:rPr>
          <w:rStyle w:val="default"/>
          <w:rFonts w:cs="FrankRuehl" w:hint="cs"/>
          <w:strike/>
          <w:vanish/>
          <w:sz w:val="22"/>
          <w:szCs w:val="22"/>
          <w:shd w:val="clear" w:color="auto" w:fill="FFFF99"/>
          <w:rtl/>
        </w:rPr>
        <w:tab/>
        <w:t xml:space="preserve">השרים רשאים, באישור ועדת הכספים של הכנסת, לקבוע כי הוראות סעיף קטן (א) יחולו גם על מפעל מאושר שהוא מפעל תיירות. </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30.9.1990 עד יום 31.12.</w:t>
      </w:r>
      <w:r w:rsidR="00DB5085" w:rsidRPr="009156DD">
        <w:rPr>
          <w:rStyle w:val="default"/>
          <w:rFonts w:cs="FrankRuehl" w:hint="cs"/>
          <w:vanish/>
          <w:color w:val="FF0000"/>
          <w:sz w:val="20"/>
          <w:szCs w:val="20"/>
          <w:shd w:val="clear" w:color="auto" w:fill="FFFF99"/>
          <w:rtl/>
        </w:rPr>
        <w:t>19</w:t>
      </w:r>
      <w:r w:rsidRPr="009156DD">
        <w:rPr>
          <w:rStyle w:val="default"/>
          <w:rFonts w:cs="FrankRuehl" w:hint="cs"/>
          <w:vanish/>
          <w:color w:val="FF0000"/>
          <w:sz w:val="20"/>
          <w:szCs w:val="20"/>
          <w:shd w:val="clear" w:color="auto" w:fill="FFFF99"/>
          <w:rtl/>
        </w:rPr>
        <w:t>96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תשנ"א-1990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392" w:history="1">
        <w:r w:rsidRPr="009156DD">
          <w:rPr>
            <w:rStyle w:val="Hyperlink"/>
            <w:rFonts w:cs="FrankRuehl" w:hint="cs"/>
            <w:vanish/>
            <w:szCs w:val="20"/>
            <w:shd w:val="clear" w:color="auto" w:fill="FFFF99"/>
            <w:rtl/>
          </w:rPr>
          <w:t>ס"ח תשנ"א מס' 1330</w:t>
        </w:r>
      </w:hyperlink>
      <w:r w:rsidRPr="009156DD">
        <w:rPr>
          <w:rStyle w:val="default"/>
          <w:rFonts w:cs="FrankRuehl" w:hint="cs"/>
          <w:vanish/>
          <w:sz w:val="20"/>
          <w:szCs w:val="20"/>
          <w:shd w:val="clear" w:color="auto" w:fill="FFFF99"/>
          <w:rtl/>
        </w:rPr>
        <w:t xml:space="preserve"> מיום 30.9.1990 עמ' 4 (</w:t>
      </w:r>
      <w:hyperlink r:id="rId393" w:history="1">
        <w:r w:rsidRPr="009156DD">
          <w:rPr>
            <w:rStyle w:val="Hyperlink"/>
            <w:rFonts w:cs="FrankRuehl" w:hint="cs"/>
            <w:vanish/>
            <w:szCs w:val="20"/>
            <w:shd w:val="clear" w:color="auto" w:fill="FFFF99"/>
            <w:rtl/>
          </w:rPr>
          <w:t>ה"ח 2015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(תיקון) תשנ"ג-1993</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394" w:history="1">
        <w:r w:rsidRPr="009156DD">
          <w:rPr>
            <w:rStyle w:val="Hyperlink"/>
            <w:rFonts w:cs="FrankRuehl" w:hint="cs"/>
            <w:vanish/>
            <w:szCs w:val="20"/>
            <w:shd w:val="clear" w:color="auto" w:fill="FFFF99"/>
            <w:rtl/>
          </w:rPr>
          <w:t>ס"ח תשנ"ג מס' 1406</w:t>
        </w:r>
      </w:hyperlink>
      <w:r w:rsidRPr="009156DD">
        <w:rPr>
          <w:rStyle w:val="default"/>
          <w:rFonts w:cs="FrankRuehl" w:hint="cs"/>
          <w:vanish/>
          <w:sz w:val="20"/>
          <w:szCs w:val="20"/>
          <w:shd w:val="clear" w:color="auto" w:fill="FFFF99"/>
          <w:rtl/>
        </w:rPr>
        <w:t xml:space="preserve"> מיום 7.1.1993 עמ' 20 (</w:t>
      </w:r>
      <w:hyperlink r:id="rId395" w:history="1">
        <w:r w:rsidRPr="009156DD">
          <w:rPr>
            <w:rStyle w:val="Hyperlink"/>
            <w:rFonts w:cs="FrankRuehl" w:hint="cs"/>
            <w:vanish/>
            <w:szCs w:val="20"/>
            <w:shd w:val="clear" w:color="auto" w:fill="FFFF99"/>
            <w:rtl/>
          </w:rPr>
          <w:t>ה"ח 2143</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(תיקון מס' 2) תשנ"ד-1994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396" w:history="1">
        <w:r w:rsidRPr="009156DD">
          <w:rPr>
            <w:rStyle w:val="Hyperlink"/>
            <w:rFonts w:cs="FrankRuehl" w:hint="cs"/>
            <w:vanish/>
            <w:szCs w:val="20"/>
            <w:shd w:val="clear" w:color="auto" w:fill="FFFF99"/>
            <w:rtl/>
          </w:rPr>
          <w:t>ס"ח תשנ"ד מס' 1445</w:t>
        </w:r>
      </w:hyperlink>
      <w:r w:rsidRPr="009156DD">
        <w:rPr>
          <w:rStyle w:val="default"/>
          <w:rFonts w:cs="FrankRuehl" w:hint="cs"/>
          <w:vanish/>
          <w:sz w:val="20"/>
          <w:szCs w:val="20"/>
          <w:shd w:val="clear" w:color="auto" w:fill="FFFF99"/>
          <w:rtl/>
        </w:rPr>
        <w:t xml:space="preserve"> מיום 9.1.1994 עמ' 51 (</w:t>
      </w:r>
      <w:hyperlink r:id="rId397" w:history="1">
        <w:r w:rsidRPr="009156DD">
          <w:rPr>
            <w:rStyle w:val="Hyperlink"/>
            <w:rFonts w:cs="FrankRuehl" w:hint="cs"/>
            <w:vanish/>
            <w:szCs w:val="20"/>
            <w:shd w:val="clear" w:color="auto" w:fill="FFFF99"/>
            <w:rtl/>
          </w:rPr>
          <w:t>ה"ח 2212</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(תיקון מס' 5) תשנ"ה-1995</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398" w:history="1">
        <w:r w:rsidRPr="009156DD">
          <w:rPr>
            <w:rStyle w:val="Hyperlink"/>
            <w:rFonts w:cs="FrankRuehl" w:hint="cs"/>
            <w:vanish/>
            <w:szCs w:val="20"/>
            <w:shd w:val="clear" w:color="auto" w:fill="FFFF99"/>
            <w:rtl/>
          </w:rPr>
          <w:t>ס"ח תשנ"ה מס' 1501</w:t>
        </w:r>
      </w:hyperlink>
      <w:r w:rsidRPr="009156DD">
        <w:rPr>
          <w:rStyle w:val="default"/>
          <w:rFonts w:cs="FrankRuehl" w:hint="cs"/>
          <w:vanish/>
          <w:sz w:val="20"/>
          <w:szCs w:val="20"/>
          <w:shd w:val="clear" w:color="auto" w:fill="FFFF99"/>
          <w:rtl/>
        </w:rPr>
        <w:t xml:space="preserve"> מיום 27.1.1995 עמ' 102 (</w:t>
      </w:r>
      <w:hyperlink r:id="rId399" w:history="1">
        <w:r w:rsidRPr="009156DD">
          <w:rPr>
            <w:rStyle w:val="Hyperlink"/>
            <w:rFonts w:cs="FrankRuehl" w:hint="cs"/>
            <w:vanish/>
            <w:szCs w:val="20"/>
            <w:shd w:val="clear" w:color="auto" w:fill="FFFF99"/>
            <w:rtl/>
          </w:rPr>
          <w:t>ה"ח 2313</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(תיקון מס' 7) תשנ"ז-1997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400" w:history="1">
        <w:r w:rsidRPr="009156DD">
          <w:rPr>
            <w:rStyle w:val="Hyperlink"/>
            <w:rFonts w:cs="FrankRuehl" w:hint="cs"/>
            <w:vanish/>
            <w:szCs w:val="20"/>
            <w:shd w:val="clear" w:color="auto" w:fill="FFFF99"/>
            <w:rtl/>
          </w:rPr>
          <w:t>ס"ח תשנ"ז מס' 1607</w:t>
        </w:r>
      </w:hyperlink>
      <w:r w:rsidRPr="009156DD">
        <w:rPr>
          <w:rStyle w:val="default"/>
          <w:rFonts w:cs="FrankRuehl" w:hint="cs"/>
          <w:vanish/>
          <w:sz w:val="20"/>
          <w:szCs w:val="20"/>
          <w:shd w:val="clear" w:color="auto" w:fill="FFFF99"/>
          <w:rtl/>
        </w:rPr>
        <w:t xml:space="preserve"> מיום 7.1.1997 עמ' 16 (</w:t>
      </w:r>
      <w:hyperlink r:id="rId401" w:history="1">
        <w:r w:rsidRPr="009156DD">
          <w:rPr>
            <w:rStyle w:val="Hyperlink"/>
            <w:rFonts w:cs="FrankRuehl" w:hint="cs"/>
            <w:vanish/>
            <w:szCs w:val="20"/>
            <w:shd w:val="clear" w:color="auto" w:fill="FFFF99"/>
            <w:rtl/>
          </w:rPr>
          <w:t>ה"ח 2556</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40ב.</w:t>
      </w: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מענק ה</w:t>
      </w:r>
      <w:r w:rsidRPr="009156DD">
        <w:rPr>
          <w:rStyle w:val="default"/>
          <w:rFonts w:cs="FrankRuehl"/>
          <w:vanish/>
          <w:sz w:val="22"/>
          <w:szCs w:val="22"/>
          <w:shd w:val="clear" w:color="auto" w:fill="FFFF99"/>
          <w:rtl/>
        </w:rPr>
        <w:t>שק</w:t>
      </w:r>
      <w:r w:rsidRPr="009156DD">
        <w:rPr>
          <w:rStyle w:val="default"/>
          <w:rFonts w:cs="FrankRuehl" w:hint="cs"/>
          <w:vanish/>
          <w:sz w:val="22"/>
          <w:szCs w:val="22"/>
          <w:shd w:val="clear" w:color="auto" w:fill="FFFF99"/>
          <w:rtl/>
        </w:rPr>
        <w:t xml:space="preserve">עה מאת המדינה לפי הוראות </w:t>
      </w:r>
      <w:r w:rsidRPr="009156DD">
        <w:rPr>
          <w:rStyle w:val="default"/>
          <w:rFonts w:cs="FrankRuehl" w:hint="cs"/>
          <w:strike/>
          <w:vanish/>
          <w:sz w:val="22"/>
          <w:szCs w:val="22"/>
          <w:shd w:val="clear" w:color="auto" w:fill="FFFF99"/>
          <w:rtl/>
        </w:rPr>
        <w:t>פרק זה</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סימן זה</w:t>
      </w:r>
      <w:r w:rsidRPr="009156DD">
        <w:rPr>
          <w:rStyle w:val="default"/>
          <w:rFonts w:cs="FrankRuehl" w:hint="cs"/>
          <w:vanish/>
          <w:sz w:val="22"/>
          <w:szCs w:val="22"/>
          <w:shd w:val="clear" w:color="auto" w:fill="FFFF99"/>
          <w:rtl/>
        </w:rPr>
        <w:t xml:space="preserve"> ובכפוף לאמור בסעיף 94, יהיו זכאים </w:t>
      </w:r>
      <w:r w:rsidRPr="009156DD">
        <w:rPr>
          <w:rStyle w:val="default"/>
          <w:rFonts w:cs="FrankRuehl"/>
          <w:vanish/>
          <w:sz w:val="22"/>
          <w:szCs w:val="22"/>
          <w:shd w:val="clear" w:color="auto" w:fill="FFFF99"/>
          <w:rtl/>
        </w:rPr>
        <w:t>–</w:t>
      </w:r>
    </w:p>
    <w:p w:rsidR="00DB5085" w:rsidRPr="009156DD" w:rsidRDefault="00DB5085" w:rsidP="00DB5085">
      <w:pPr>
        <w:pStyle w:val="P00"/>
        <w:spacing w:before="0"/>
        <w:ind w:left="0" w:right="1134"/>
        <w:rPr>
          <w:rStyle w:val="default"/>
          <w:rFonts w:cs="FrankRuehl" w:hint="cs"/>
          <w:vanish/>
          <w:szCs w:val="20"/>
          <w:shd w:val="clear" w:color="auto" w:fill="FFFF99"/>
          <w:rtl/>
        </w:rPr>
      </w:pPr>
    </w:p>
    <w:p w:rsidR="00DB5085" w:rsidRPr="009156DD" w:rsidRDefault="00DB5085" w:rsidP="00DB5085">
      <w:pPr>
        <w:pStyle w:val="P00"/>
        <w:spacing w:before="0"/>
        <w:ind w:left="0" w:right="1134"/>
        <w:rPr>
          <w:rStyle w:val="default"/>
          <w:rFonts w:cs="FrankRuehl" w:hint="cs"/>
          <w:vanish/>
          <w:szCs w:val="20"/>
          <w:shd w:val="clear" w:color="auto" w:fill="FFFF99"/>
          <w:rtl/>
        </w:rPr>
      </w:pPr>
      <w:r w:rsidRPr="009156DD">
        <w:rPr>
          <w:rStyle w:val="default"/>
          <w:rFonts w:cs="FrankRuehl" w:hint="cs"/>
          <w:vanish/>
          <w:color w:val="FF0000"/>
          <w:szCs w:val="20"/>
          <w:shd w:val="clear" w:color="auto" w:fill="FFFF99"/>
          <w:rtl/>
        </w:rPr>
        <w:t>מיום 1.1.2010</w:t>
      </w:r>
    </w:p>
    <w:p w:rsidR="00DB5085" w:rsidRPr="009156DD" w:rsidRDefault="00DB5085" w:rsidP="00DB5085">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66</w:t>
      </w:r>
    </w:p>
    <w:p w:rsidR="00DB5085" w:rsidRPr="009156DD" w:rsidRDefault="00DB5085" w:rsidP="00DB5085">
      <w:pPr>
        <w:pStyle w:val="P00"/>
        <w:spacing w:before="0"/>
        <w:ind w:left="0" w:right="1134"/>
        <w:rPr>
          <w:rStyle w:val="default"/>
          <w:rFonts w:cs="FrankRuehl" w:hint="cs"/>
          <w:vanish/>
          <w:szCs w:val="20"/>
          <w:shd w:val="clear" w:color="auto" w:fill="FFFF99"/>
          <w:rtl/>
        </w:rPr>
      </w:pPr>
      <w:hyperlink r:id="rId402" w:history="1">
        <w:r w:rsidRPr="009156DD">
          <w:rPr>
            <w:rStyle w:val="Hyperlink"/>
            <w:rFonts w:cs="FrankRuehl" w:hint="cs"/>
            <w:vanish/>
            <w:szCs w:val="20"/>
            <w:shd w:val="clear" w:color="auto" w:fill="FFFF99"/>
            <w:rtl/>
          </w:rPr>
          <w:t>ס"ח תשס"ט מס' 2203</w:t>
        </w:r>
      </w:hyperlink>
      <w:r w:rsidRPr="009156DD">
        <w:rPr>
          <w:rStyle w:val="default"/>
          <w:rFonts w:cs="FrankRuehl" w:hint="cs"/>
          <w:vanish/>
          <w:szCs w:val="20"/>
          <w:shd w:val="clear" w:color="auto" w:fill="FFFF99"/>
          <w:rtl/>
        </w:rPr>
        <w:t xml:space="preserve"> מיום 23.7.2009 עמ' 209 (</w:t>
      </w:r>
      <w:hyperlink r:id="rId403" w:history="1">
        <w:r w:rsidRPr="009156DD">
          <w:rPr>
            <w:rStyle w:val="Hyperlink"/>
            <w:rFonts w:cs="FrankRuehl" w:hint="cs"/>
            <w:vanish/>
            <w:szCs w:val="20"/>
            <w:shd w:val="clear" w:color="auto" w:fill="FFFF99"/>
            <w:rtl/>
          </w:rPr>
          <w:t>ה"ח 436</w:t>
        </w:r>
      </w:hyperlink>
      <w:r w:rsidRPr="009156DD">
        <w:rPr>
          <w:rStyle w:val="default"/>
          <w:rFonts w:cs="FrankRuehl" w:hint="cs"/>
          <w:vanish/>
          <w:szCs w:val="20"/>
          <w:shd w:val="clear" w:color="auto" w:fill="FFFF99"/>
          <w:rtl/>
        </w:rPr>
        <w:t>)</w:t>
      </w:r>
    </w:p>
    <w:p w:rsidR="00A94280" w:rsidRPr="009156DD" w:rsidRDefault="00A94280" w:rsidP="00A94280">
      <w:pPr>
        <w:pStyle w:val="P00"/>
        <w:ind w:left="0" w:right="1134"/>
        <w:rPr>
          <w:rFonts w:cs="FrankRuehl" w:hint="cs"/>
          <w:vanish/>
          <w:sz w:val="22"/>
          <w:szCs w:val="22"/>
          <w:shd w:val="clear" w:color="auto" w:fill="FFFF99"/>
          <w:rtl/>
        </w:rPr>
      </w:pPr>
      <w:r w:rsidRPr="009156DD">
        <w:rPr>
          <w:rFonts w:cs="FrankRuehl"/>
          <w:vanish/>
          <w:sz w:val="22"/>
          <w:szCs w:val="22"/>
          <w:shd w:val="clear" w:color="auto" w:fill="FFFF99"/>
          <w:rtl/>
        </w:rPr>
        <w:t>שב</w:t>
      </w:r>
      <w:r w:rsidRPr="009156DD">
        <w:rPr>
          <w:rFonts w:cs="FrankRuehl" w:hint="cs"/>
          <w:vanish/>
          <w:sz w:val="22"/>
          <w:szCs w:val="22"/>
          <w:shd w:val="clear" w:color="auto" w:fill="FFFF99"/>
          <w:rtl/>
        </w:rPr>
        <w:t>בעלותן</w:t>
      </w:r>
      <w:r w:rsidRPr="009156DD">
        <w:rPr>
          <w:rFonts w:cs="FrankRuehl"/>
          <w:vanish/>
          <w:sz w:val="22"/>
          <w:szCs w:val="22"/>
          <w:shd w:val="clear" w:color="auto" w:fill="FFFF99"/>
          <w:rtl/>
        </w:rPr>
        <w:t xml:space="preserve"> מ</w:t>
      </w:r>
      <w:r w:rsidRPr="009156DD">
        <w:rPr>
          <w:rFonts w:cs="FrankRuehl" w:hint="cs"/>
          <w:vanish/>
          <w:sz w:val="22"/>
          <w:szCs w:val="22"/>
          <w:shd w:val="clear" w:color="auto" w:fill="FFFF99"/>
          <w:rtl/>
        </w:rPr>
        <w:t>פעל מאושר שהוא</w:t>
      </w:r>
      <w:r w:rsidRPr="009156DD">
        <w:rPr>
          <w:rFonts w:cs="FrankRuehl"/>
          <w:vanish/>
          <w:sz w:val="22"/>
          <w:szCs w:val="22"/>
          <w:shd w:val="clear" w:color="auto" w:fill="FFFF99"/>
          <w:rtl/>
        </w:rPr>
        <w:t xml:space="preserve"> מפעל תע</w:t>
      </w:r>
      <w:r w:rsidRPr="009156DD">
        <w:rPr>
          <w:rFonts w:cs="FrankRuehl" w:hint="cs"/>
          <w:vanish/>
          <w:sz w:val="22"/>
          <w:szCs w:val="22"/>
          <w:shd w:val="clear" w:color="auto" w:fill="FFFF99"/>
          <w:rtl/>
        </w:rPr>
        <w:t>שייתי, מפעל</w:t>
      </w:r>
      <w:r w:rsidRPr="009156DD">
        <w:rPr>
          <w:rFonts w:cs="FrankRuehl"/>
          <w:vanish/>
          <w:sz w:val="22"/>
          <w:szCs w:val="22"/>
          <w:shd w:val="clear" w:color="auto" w:fill="FFFF99"/>
          <w:rtl/>
        </w:rPr>
        <w:t xml:space="preserve"> </w:t>
      </w:r>
      <w:r w:rsidRPr="009156DD">
        <w:rPr>
          <w:rFonts w:cs="FrankRuehl" w:hint="cs"/>
          <w:vanish/>
          <w:sz w:val="22"/>
          <w:szCs w:val="22"/>
          <w:shd w:val="clear" w:color="auto" w:fill="FFFF99"/>
          <w:rtl/>
        </w:rPr>
        <w:t>ל</w:t>
      </w:r>
      <w:r w:rsidRPr="009156DD">
        <w:rPr>
          <w:rFonts w:cs="FrankRuehl"/>
          <w:vanish/>
          <w:sz w:val="22"/>
          <w:szCs w:val="22"/>
          <w:shd w:val="clear" w:color="auto" w:fill="FFFF99"/>
          <w:rtl/>
        </w:rPr>
        <w:t>ה</w:t>
      </w:r>
      <w:r w:rsidRPr="009156DD">
        <w:rPr>
          <w:rFonts w:cs="FrankRuehl" w:hint="cs"/>
          <w:vanish/>
          <w:sz w:val="22"/>
          <w:szCs w:val="22"/>
          <w:shd w:val="clear" w:color="auto" w:fill="FFFF99"/>
          <w:rtl/>
        </w:rPr>
        <w:t>שכרת צ</w:t>
      </w:r>
      <w:r w:rsidRPr="009156DD">
        <w:rPr>
          <w:rFonts w:cs="FrankRuehl"/>
          <w:vanish/>
          <w:sz w:val="22"/>
          <w:szCs w:val="22"/>
          <w:shd w:val="clear" w:color="auto" w:fill="FFFF99"/>
          <w:rtl/>
        </w:rPr>
        <w:t>יו</w:t>
      </w:r>
      <w:r w:rsidRPr="009156DD">
        <w:rPr>
          <w:rFonts w:cs="FrankRuehl" w:hint="cs"/>
          <w:vanish/>
          <w:sz w:val="22"/>
          <w:szCs w:val="22"/>
          <w:shd w:val="clear" w:color="auto" w:fill="FFFF99"/>
          <w:rtl/>
        </w:rPr>
        <w:t xml:space="preserve">ד או בנין תעשייתי או בנין תעשייתי משופץ </w:t>
      </w:r>
      <w:r w:rsidRPr="009156DD">
        <w:rPr>
          <w:rFonts w:cs="FrankRuehl"/>
          <w:vanish/>
          <w:sz w:val="22"/>
          <w:szCs w:val="22"/>
          <w:shd w:val="clear" w:color="auto" w:fill="FFFF99"/>
          <w:rtl/>
        </w:rPr>
        <w:t>א</w:t>
      </w:r>
      <w:r w:rsidRPr="009156DD">
        <w:rPr>
          <w:rFonts w:cs="FrankRuehl" w:hint="cs"/>
          <w:vanish/>
          <w:sz w:val="22"/>
          <w:szCs w:val="22"/>
          <w:shd w:val="clear" w:color="auto" w:fill="FFFF99"/>
          <w:rtl/>
        </w:rPr>
        <w:t xml:space="preserve">ו </w:t>
      </w:r>
      <w:r w:rsidRPr="009156DD">
        <w:rPr>
          <w:rFonts w:cs="FrankRuehl" w:hint="cs"/>
          <w:strike/>
          <w:vanish/>
          <w:sz w:val="22"/>
          <w:szCs w:val="22"/>
          <w:shd w:val="clear" w:color="auto" w:fill="FFFF99"/>
          <w:rtl/>
        </w:rPr>
        <w:t xml:space="preserve">מפעל </w:t>
      </w:r>
      <w:r w:rsidRPr="009156DD">
        <w:rPr>
          <w:rFonts w:cs="FrankRuehl"/>
          <w:strike/>
          <w:vanish/>
          <w:sz w:val="22"/>
          <w:szCs w:val="22"/>
          <w:shd w:val="clear" w:color="auto" w:fill="FFFF99"/>
          <w:rtl/>
        </w:rPr>
        <w:t>ת</w:t>
      </w:r>
      <w:r w:rsidRPr="009156DD">
        <w:rPr>
          <w:rFonts w:cs="FrankRuehl" w:hint="cs"/>
          <w:strike/>
          <w:vanish/>
          <w:sz w:val="22"/>
          <w:szCs w:val="22"/>
          <w:shd w:val="clear" w:color="auto" w:fill="FFFF99"/>
          <w:rtl/>
        </w:rPr>
        <w:t>יירות</w:t>
      </w:r>
      <w:r w:rsidRPr="009156DD">
        <w:rPr>
          <w:rFonts w:cs="FrankRuehl" w:hint="cs"/>
          <w:vanish/>
          <w:sz w:val="22"/>
          <w:szCs w:val="22"/>
          <w:shd w:val="clear" w:color="auto" w:fill="FFFF99"/>
          <w:rtl/>
        </w:rPr>
        <w:t xml:space="preserve"> </w:t>
      </w:r>
      <w:r w:rsidRPr="009156DD">
        <w:rPr>
          <w:rFonts w:cs="FrankRuehl" w:hint="cs"/>
          <w:vanish/>
          <w:sz w:val="22"/>
          <w:szCs w:val="22"/>
          <w:u w:val="single"/>
          <w:shd w:val="clear" w:color="auto" w:fill="FFFF99"/>
          <w:rtl/>
        </w:rPr>
        <w:t>מפעל תיירותי</w:t>
      </w:r>
      <w:r w:rsidRPr="009156DD">
        <w:rPr>
          <w:rFonts w:cs="FrankRuehl" w:hint="cs"/>
          <w:vanish/>
          <w:sz w:val="22"/>
          <w:szCs w:val="22"/>
          <w:shd w:val="clear" w:color="auto" w:fill="FFFF99"/>
          <w:rtl/>
        </w:rPr>
        <w:t>; ובלבד שא</w:t>
      </w:r>
      <w:r w:rsidRPr="009156DD">
        <w:rPr>
          <w:rFonts w:cs="FrankRuehl"/>
          <w:vanish/>
          <w:sz w:val="22"/>
          <w:szCs w:val="22"/>
          <w:shd w:val="clear" w:color="auto" w:fill="FFFF99"/>
          <w:rtl/>
        </w:rPr>
        <w:t>ם</w:t>
      </w:r>
      <w:r w:rsidRPr="009156DD">
        <w:rPr>
          <w:rFonts w:cs="FrankRuehl" w:hint="cs"/>
          <w:vanish/>
          <w:sz w:val="22"/>
          <w:szCs w:val="22"/>
          <w:shd w:val="clear" w:color="auto" w:fill="FFFF99"/>
          <w:rtl/>
        </w:rPr>
        <w:t xml:space="preserve"> </w:t>
      </w:r>
      <w:r w:rsidRPr="009156DD">
        <w:rPr>
          <w:rFonts w:cs="FrankRuehl"/>
          <w:vanish/>
          <w:sz w:val="22"/>
          <w:szCs w:val="22"/>
          <w:shd w:val="clear" w:color="auto" w:fill="FFFF99"/>
          <w:rtl/>
        </w:rPr>
        <w:t>ה</w:t>
      </w:r>
      <w:r w:rsidRPr="009156DD">
        <w:rPr>
          <w:rFonts w:cs="FrankRuehl" w:hint="cs"/>
          <w:vanish/>
          <w:sz w:val="22"/>
          <w:szCs w:val="22"/>
          <w:shd w:val="clear" w:color="auto" w:fill="FFFF99"/>
          <w:rtl/>
        </w:rPr>
        <w:t>מפעל הוא מכרה או מפעל אח</w:t>
      </w:r>
      <w:r w:rsidRPr="009156DD">
        <w:rPr>
          <w:rFonts w:cs="FrankRuehl"/>
          <w:vanish/>
          <w:sz w:val="22"/>
          <w:szCs w:val="22"/>
          <w:shd w:val="clear" w:color="auto" w:fill="FFFF99"/>
          <w:rtl/>
        </w:rPr>
        <w:t>ר</w:t>
      </w:r>
      <w:r w:rsidRPr="009156DD">
        <w:rPr>
          <w:rFonts w:cs="FrankRuehl" w:hint="cs"/>
          <w:vanish/>
          <w:sz w:val="22"/>
          <w:szCs w:val="22"/>
          <w:shd w:val="clear" w:color="auto" w:fill="FFFF99"/>
          <w:rtl/>
        </w:rPr>
        <w:t xml:space="preserve"> לה</w:t>
      </w:r>
      <w:r w:rsidRPr="009156DD">
        <w:rPr>
          <w:rFonts w:cs="FrankRuehl"/>
          <w:vanish/>
          <w:sz w:val="22"/>
          <w:szCs w:val="22"/>
          <w:shd w:val="clear" w:color="auto" w:fill="FFFF99"/>
          <w:rtl/>
        </w:rPr>
        <w:t>פ</w:t>
      </w:r>
      <w:r w:rsidRPr="009156DD">
        <w:rPr>
          <w:rFonts w:cs="FrankRuehl" w:hint="cs"/>
          <w:vanish/>
          <w:sz w:val="22"/>
          <w:szCs w:val="22"/>
          <w:shd w:val="clear" w:color="auto" w:fill="FFFF99"/>
          <w:rtl/>
        </w:rPr>
        <w:t>קת מחצבים, או מפעל לעיבוד מחצבים שהופקו בישראל, טעון מתן המענק אישורם של</w:t>
      </w:r>
      <w:r w:rsidRPr="009156DD">
        <w:rPr>
          <w:rFonts w:cs="FrankRuehl"/>
          <w:vanish/>
          <w:sz w:val="22"/>
          <w:szCs w:val="22"/>
          <w:shd w:val="clear" w:color="auto" w:fill="FFFF99"/>
          <w:rtl/>
        </w:rPr>
        <w:t xml:space="preserve"> </w:t>
      </w:r>
      <w:r w:rsidRPr="009156DD">
        <w:rPr>
          <w:rFonts w:cs="FrankRuehl" w:hint="cs"/>
          <w:vanish/>
          <w:sz w:val="22"/>
          <w:szCs w:val="22"/>
          <w:shd w:val="clear" w:color="auto" w:fill="FFFF99"/>
          <w:rtl/>
        </w:rPr>
        <w:t>ה</w:t>
      </w:r>
      <w:r w:rsidRPr="009156DD">
        <w:rPr>
          <w:rFonts w:cs="FrankRuehl"/>
          <w:vanish/>
          <w:sz w:val="22"/>
          <w:szCs w:val="22"/>
          <w:shd w:val="clear" w:color="auto" w:fill="FFFF99"/>
          <w:rtl/>
        </w:rPr>
        <w:t>ש</w:t>
      </w:r>
      <w:r w:rsidRPr="009156DD">
        <w:rPr>
          <w:rFonts w:cs="FrankRuehl" w:hint="cs"/>
          <w:vanish/>
          <w:sz w:val="22"/>
          <w:szCs w:val="22"/>
          <w:shd w:val="clear" w:color="auto" w:fill="FFFF99"/>
          <w:rtl/>
        </w:rPr>
        <w:t>ר</w:t>
      </w:r>
      <w:r w:rsidRPr="009156DD">
        <w:rPr>
          <w:rFonts w:cs="FrankRuehl"/>
          <w:vanish/>
          <w:sz w:val="22"/>
          <w:szCs w:val="22"/>
          <w:shd w:val="clear" w:color="auto" w:fill="FFFF99"/>
          <w:rtl/>
        </w:rPr>
        <w:t>י</w:t>
      </w:r>
      <w:r w:rsidRPr="009156DD">
        <w:rPr>
          <w:rFonts w:cs="FrankRuehl" w:hint="cs"/>
          <w:vanish/>
          <w:sz w:val="22"/>
          <w:szCs w:val="22"/>
          <w:shd w:val="clear" w:color="auto" w:fill="FFFF99"/>
          <w:rtl/>
        </w:rPr>
        <w:t>ם</w:t>
      </w:r>
      <w:r w:rsidRPr="009156DD">
        <w:rPr>
          <w:rFonts w:cs="FrankRuehl"/>
          <w:vanish/>
          <w:sz w:val="22"/>
          <w:szCs w:val="22"/>
          <w:shd w:val="clear" w:color="auto" w:fill="FFFF99"/>
          <w:rtl/>
        </w:rPr>
        <w:t>.</w:t>
      </w:r>
    </w:p>
    <w:p w:rsidR="00A94280" w:rsidRPr="009156DD" w:rsidRDefault="00A94280" w:rsidP="00A94280">
      <w:pPr>
        <w:pStyle w:val="P00"/>
        <w:spacing w:before="0"/>
        <w:ind w:left="0" w:right="1134"/>
        <w:rPr>
          <w:rStyle w:val="default"/>
          <w:rFonts w:cs="FrankRuehl" w:hint="cs"/>
          <w:vanish/>
          <w:szCs w:val="20"/>
          <w:shd w:val="clear" w:color="auto" w:fill="FFFF99"/>
          <w:rtl/>
        </w:rPr>
      </w:pPr>
    </w:p>
    <w:p w:rsidR="00A94280" w:rsidRPr="009156DD" w:rsidRDefault="00A94280" w:rsidP="00A94280">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1.1.2011</w:t>
      </w:r>
    </w:p>
    <w:p w:rsidR="00A94280" w:rsidRPr="009156DD" w:rsidRDefault="00A94280" w:rsidP="00A94280">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A94280" w:rsidRPr="009156DD" w:rsidRDefault="00A94280" w:rsidP="00A94280">
      <w:pPr>
        <w:pStyle w:val="P00"/>
        <w:spacing w:before="0"/>
        <w:ind w:left="0" w:right="1134"/>
        <w:rPr>
          <w:rStyle w:val="default"/>
          <w:rFonts w:cs="FrankRuehl" w:hint="cs"/>
          <w:vanish/>
          <w:szCs w:val="20"/>
          <w:shd w:val="clear" w:color="auto" w:fill="FFFF99"/>
          <w:rtl/>
        </w:rPr>
      </w:pPr>
      <w:hyperlink r:id="rId404"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169 (</w:t>
      </w:r>
      <w:hyperlink r:id="rId405"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B81602" w:rsidRPr="009156DD" w:rsidRDefault="00B81602" w:rsidP="009E320D">
      <w:pPr>
        <w:pStyle w:val="P00"/>
        <w:ind w:left="0" w:right="1134"/>
        <w:rPr>
          <w:rFonts w:cs="FrankRuehl" w:hint="cs"/>
          <w:vanish/>
          <w:sz w:val="22"/>
          <w:szCs w:val="22"/>
          <w:u w:val="single"/>
          <w:shd w:val="clear" w:color="auto" w:fill="FFFF99"/>
          <w:rtl/>
        </w:rPr>
      </w:pPr>
      <w:r w:rsidRPr="009156DD">
        <w:rPr>
          <w:rFonts w:cs="FrankRuehl"/>
          <w:vanish/>
          <w:sz w:val="22"/>
          <w:szCs w:val="22"/>
          <w:shd w:val="clear" w:color="auto" w:fill="FFFF99"/>
          <w:rtl/>
        </w:rPr>
        <w:t>שב</w:t>
      </w:r>
      <w:r w:rsidRPr="009156DD">
        <w:rPr>
          <w:rFonts w:cs="FrankRuehl" w:hint="cs"/>
          <w:vanish/>
          <w:sz w:val="22"/>
          <w:szCs w:val="22"/>
          <w:shd w:val="clear" w:color="auto" w:fill="FFFF99"/>
          <w:rtl/>
        </w:rPr>
        <w:t>בעלותן</w:t>
      </w:r>
      <w:r w:rsidRPr="009156DD">
        <w:rPr>
          <w:rFonts w:cs="FrankRuehl"/>
          <w:vanish/>
          <w:sz w:val="22"/>
          <w:szCs w:val="22"/>
          <w:shd w:val="clear" w:color="auto" w:fill="FFFF99"/>
          <w:rtl/>
        </w:rPr>
        <w:t xml:space="preserve"> מ</w:t>
      </w:r>
      <w:r w:rsidRPr="009156DD">
        <w:rPr>
          <w:rFonts w:cs="FrankRuehl" w:hint="cs"/>
          <w:vanish/>
          <w:sz w:val="22"/>
          <w:szCs w:val="22"/>
          <w:shd w:val="clear" w:color="auto" w:fill="FFFF99"/>
          <w:rtl/>
        </w:rPr>
        <w:t>פעל מאושר שהוא</w:t>
      </w:r>
      <w:r w:rsidRPr="009156DD">
        <w:rPr>
          <w:rFonts w:cs="FrankRuehl"/>
          <w:vanish/>
          <w:sz w:val="22"/>
          <w:szCs w:val="22"/>
          <w:shd w:val="clear" w:color="auto" w:fill="FFFF99"/>
          <w:rtl/>
        </w:rPr>
        <w:t xml:space="preserve"> מפעל תע</w:t>
      </w:r>
      <w:r w:rsidRPr="009156DD">
        <w:rPr>
          <w:rFonts w:cs="FrankRuehl" w:hint="cs"/>
          <w:vanish/>
          <w:sz w:val="22"/>
          <w:szCs w:val="22"/>
          <w:shd w:val="clear" w:color="auto" w:fill="FFFF99"/>
          <w:rtl/>
        </w:rPr>
        <w:t>שייתי, מפעל</w:t>
      </w:r>
      <w:r w:rsidRPr="009156DD">
        <w:rPr>
          <w:rFonts w:cs="FrankRuehl"/>
          <w:vanish/>
          <w:sz w:val="22"/>
          <w:szCs w:val="22"/>
          <w:shd w:val="clear" w:color="auto" w:fill="FFFF99"/>
          <w:rtl/>
        </w:rPr>
        <w:t xml:space="preserve"> </w:t>
      </w:r>
      <w:r w:rsidRPr="009156DD">
        <w:rPr>
          <w:rFonts w:cs="FrankRuehl" w:hint="cs"/>
          <w:vanish/>
          <w:sz w:val="22"/>
          <w:szCs w:val="22"/>
          <w:shd w:val="clear" w:color="auto" w:fill="FFFF99"/>
          <w:rtl/>
        </w:rPr>
        <w:t>ל</w:t>
      </w:r>
      <w:r w:rsidRPr="009156DD">
        <w:rPr>
          <w:rFonts w:cs="FrankRuehl"/>
          <w:vanish/>
          <w:sz w:val="22"/>
          <w:szCs w:val="22"/>
          <w:shd w:val="clear" w:color="auto" w:fill="FFFF99"/>
          <w:rtl/>
        </w:rPr>
        <w:t>ה</w:t>
      </w:r>
      <w:r w:rsidRPr="009156DD">
        <w:rPr>
          <w:rFonts w:cs="FrankRuehl" w:hint="cs"/>
          <w:vanish/>
          <w:sz w:val="22"/>
          <w:szCs w:val="22"/>
          <w:shd w:val="clear" w:color="auto" w:fill="FFFF99"/>
          <w:rtl/>
        </w:rPr>
        <w:t>שכרת צ</w:t>
      </w:r>
      <w:r w:rsidRPr="009156DD">
        <w:rPr>
          <w:rFonts w:cs="FrankRuehl"/>
          <w:vanish/>
          <w:sz w:val="22"/>
          <w:szCs w:val="22"/>
          <w:shd w:val="clear" w:color="auto" w:fill="FFFF99"/>
          <w:rtl/>
        </w:rPr>
        <w:t>יו</w:t>
      </w:r>
      <w:r w:rsidRPr="009156DD">
        <w:rPr>
          <w:rFonts w:cs="FrankRuehl" w:hint="cs"/>
          <w:vanish/>
          <w:sz w:val="22"/>
          <w:szCs w:val="22"/>
          <w:shd w:val="clear" w:color="auto" w:fill="FFFF99"/>
          <w:rtl/>
        </w:rPr>
        <w:t xml:space="preserve">ד או בנין תעשייתי או בנין תעשייתי משופץ </w:t>
      </w:r>
      <w:r w:rsidRPr="009156DD">
        <w:rPr>
          <w:rFonts w:cs="FrankRuehl"/>
          <w:vanish/>
          <w:sz w:val="22"/>
          <w:szCs w:val="22"/>
          <w:shd w:val="clear" w:color="auto" w:fill="FFFF99"/>
          <w:rtl/>
        </w:rPr>
        <w:t>א</w:t>
      </w:r>
      <w:r w:rsidRPr="009156DD">
        <w:rPr>
          <w:rFonts w:cs="FrankRuehl" w:hint="cs"/>
          <w:vanish/>
          <w:sz w:val="22"/>
          <w:szCs w:val="22"/>
          <w:shd w:val="clear" w:color="auto" w:fill="FFFF99"/>
          <w:rtl/>
        </w:rPr>
        <w:t xml:space="preserve">ו מפעל תיירותי; </w:t>
      </w:r>
      <w:r w:rsidRPr="009156DD">
        <w:rPr>
          <w:rFonts w:cs="FrankRuehl" w:hint="cs"/>
          <w:strike/>
          <w:vanish/>
          <w:sz w:val="22"/>
          <w:szCs w:val="22"/>
          <w:shd w:val="clear" w:color="auto" w:fill="FFFF99"/>
          <w:rtl/>
        </w:rPr>
        <w:t>ובלבד שא</w:t>
      </w:r>
      <w:r w:rsidRPr="009156DD">
        <w:rPr>
          <w:rFonts w:cs="FrankRuehl"/>
          <w:strike/>
          <w:vanish/>
          <w:sz w:val="22"/>
          <w:szCs w:val="22"/>
          <w:shd w:val="clear" w:color="auto" w:fill="FFFF99"/>
          <w:rtl/>
        </w:rPr>
        <w:t>ם</w:t>
      </w:r>
      <w:r w:rsidRPr="009156DD">
        <w:rPr>
          <w:rFonts w:cs="FrankRuehl" w:hint="cs"/>
          <w:strike/>
          <w:vanish/>
          <w:sz w:val="22"/>
          <w:szCs w:val="22"/>
          <w:shd w:val="clear" w:color="auto" w:fill="FFFF99"/>
          <w:rtl/>
        </w:rPr>
        <w:t xml:space="preserve"> </w:t>
      </w:r>
      <w:r w:rsidRPr="009156DD">
        <w:rPr>
          <w:rFonts w:cs="FrankRuehl"/>
          <w:strike/>
          <w:vanish/>
          <w:sz w:val="22"/>
          <w:szCs w:val="22"/>
          <w:shd w:val="clear" w:color="auto" w:fill="FFFF99"/>
          <w:rtl/>
        </w:rPr>
        <w:t>ה</w:t>
      </w:r>
      <w:r w:rsidRPr="009156DD">
        <w:rPr>
          <w:rFonts w:cs="FrankRuehl" w:hint="cs"/>
          <w:strike/>
          <w:vanish/>
          <w:sz w:val="22"/>
          <w:szCs w:val="22"/>
          <w:shd w:val="clear" w:color="auto" w:fill="FFFF99"/>
          <w:rtl/>
        </w:rPr>
        <w:t>מפעל הוא מכרה או מפעל אח</w:t>
      </w:r>
      <w:r w:rsidRPr="009156DD">
        <w:rPr>
          <w:rFonts w:cs="FrankRuehl"/>
          <w:strike/>
          <w:vanish/>
          <w:sz w:val="22"/>
          <w:szCs w:val="22"/>
          <w:shd w:val="clear" w:color="auto" w:fill="FFFF99"/>
          <w:rtl/>
        </w:rPr>
        <w:t>ר</w:t>
      </w:r>
      <w:r w:rsidRPr="009156DD">
        <w:rPr>
          <w:rFonts w:cs="FrankRuehl" w:hint="cs"/>
          <w:strike/>
          <w:vanish/>
          <w:sz w:val="22"/>
          <w:szCs w:val="22"/>
          <w:shd w:val="clear" w:color="auto" w:fill="FFFF99"/>
          <w:rtl/>
        </w:rPr>
        <w:t xml:space="preserve"> לה</w:t>
      </w:r>
      <w:r w:rsidRPr="009156DD">
        <w:rPr>
          <w:rFonts w:cs="FrankRuehl"/>
          <w:strike/>
          <w:vanish/>
          <w:sz w:val="22"/>
          <w:szCs w:val="22"/>
          <w:shd w:val="clear" w:color="auto" w:fill="FFFF99"/>
          <w:rtl/>
        </w:rPr>
        <w:t>פ</w:t>
      </w:r>
      <w:r w:rsidRPr="009156DD">
        <w:rPr>
          <w:rFonts w:cs="FrankRuehl" w:hint="cs"/>
          <w:strike/>
          <w:vanish/>
          <w:sz w:val="22"/>
          <w:szCs w:val="22"/>
          <w:shd w:val="clear" w:color="auto" w:fill="FFFF99"/>
          <w:rtl/>
        </w:rPr>
        <w:t>קת מחצבים, או מפעל לעיבוד מחצבים שהופקו בישראל, טעון מתן המענק אישורם של</w:t>
      </w:r>
      <w:r w:rsidRPr="009156DD">
        <w:rPr>
          <w:rFonts w:cs="FrankRuehl"/>
          <w:strike/>
          <w:vanish/>
          <w:sz w:val="22"/>
          <w:szCs w:val="22"/>
          <w:shd w:val="clear" w:color="auto" w:fill="FFFF99"/>
          <w:rtl/>
        </w:rPr>
        <w:t xml:space="preserve"> </w:t>
      </w:r>
      <w:r w:rsidRPr="009156DD">
        <w:rPr>
          <w:rFonts w:cs="FrankRuehl" w:hint="cs"/>
          <w:strike/>
          <w:vanish/>
          <w:sz w:val="22"/>
          <w:szCs w:val="22"/>
          <w:shd w:val="clear" w:color="auto" w:fill="FFFF99"/>
          <w:rtl/>
        </w:rPr>
        <w:t>ה</w:t>
      </w:r>
      <w:r w:rsidRPr="009156DD">
        <w:rPr>
          <w:rFonts w:cs="FrankRuehl"/>
          <w:strike/>
          <w:vanish/>
          <w:sz w:val="22"/>
          <w:szCs w:val="22"/>
          <w:shd w:val="clear" w:color="auto" w:fill="FFFF99"/>
          <w:rtl/>
        </w:rPr>
        <w:t>ש</w:t>
      </w:r>
      <w:r w:rsidRPr="009156DD">
        <w:rPr>
          <w:rFonts w:cs="FrankRuehl" w:hint="cs"/>
          <w:strike/>
          <w:vanish/>
          <w:sz w:val="22"/>
          <w:szCs w:val="22"/>
          <w:shd w:val="clear" w:color="auto" w:fill="FFFF99"/>
          <w:rtl/>
        </w:rPr>
        <w:t>ר</w:t>
      </w:r>
      <w:r w:rsidRPr="009156DD">
        <w:rPr>
          <w:rFonts w:cs="FrankRuehl"/>
          <w:strike/>
          <w:vanish/>
          <w:sz w:val="22"/>
          <w:szCs w:val="22"/>
          <w:shd w:val="clear" w:color="auto" w:fill="FFFF99"/>
          <w:rtl/>
        </w:rPr>
        <w:t>י</w:t>
      </w:r>
      <w:r w:rsidRPr="009156DD">
        <w:rPr>
          <w:rFonts w:cs="FrankRuehl" w:hint="cs"/>
          <w:strike/>
          <w:vanish/>
          <w:sz w:val="22"/>
          <w:szCs w:val="22"/>
          <w:shd w:val="clear" w:color="auto" w:fill="FFFF99"/>
          <w:rtl/>
        </w:rPr>
        <w:t>ם</w:t>
      </w:r>
      <w:r w:rsidRPr="009156DD">
        <w:rPr>
          <w:rFonts w:cs="FrankRuehl"/>
          <w:strike/>
          <w:vanish/>
          <w:sz w:val="22"/>
          <w:szCs w:val="22"/>
          <w:shd w:val="clear" w:color="auto" w:fill="FFFF99"/>
          <w:rtl/>
        </w:rPr>
        <w:t>.</w:t>
      </w:r>
      <w:r w:rsidR="009E320D" w:rsidRPr="009156DD">
        <w:rPr>
          <w:rFonts w:cs="FrankRuehl" w:hint="cs"/>
          <w:vanish/>
          <w:sz w:val="22"/>
          <w:szCs w:val="22"/>
          <w:shd w:val="clear" w:color="auto" w:fill="FFFF99"/>
          <w:rtl/>
        </w:rPr>
        <w:t xml:space="preserve"> </w:t>
      </w:r>
      <w:r w:rsidR="009E320D" w:rsidRPr="009156DD">
        <w:rPr>
          <w:rFonts w:cs="FrankRuehl" w:hint="cs"/>
          <w:vanish/>
          <w:sz w:val="22"/>
          <w:szCs w:val="22"/>
          <w:u w:val="single"/>
          <w:shd w:val="clear" w:color="auto" w:fill="FFFF99"/>
          <w:rtl/>
        </w:rPr>
        <w:t xml:space="preserve">ואולם </w:t>
      </w:r>
      <w:r w:rsidR="009E320D" w:rsidRPr="009156DD">
        <w:rPr>
          <w:rFonts w:cs="FrankRuehl"/>
          <w:vanish/>
          <w:sz w:val="22"/>
          <w:szCs w:val="22"/>
          <w:u w:val="single"/>
          <w:shd w:val="clear" w:color="auto" w:fill="FFFF99"/>
          <w:rtl/>
        </w:rPr>
        <w:t>–</w:t>
      </w:r>
    </w:p>
    <w:p w:rsidR="009E320D" w:rsidRPr="009156DD" w:rsidRDefault="009E320D" w:rsidP="009E320D">
      <w:pPr>
        <w:pStyle w:val="P22"/>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(1)</w:t>
      </w:r>
      <w:r w:rsidRPr="009156DD">
        <w:rPr>
          <w:rStyle w:val="default"/>
          <w:rFonts w:cs="FrankRuehl" w:hint="cs"/>
          <w:vanish/>
          <w:sz w:val="22"/>
          <w:szCs w:val="22"/>
          <w:u w:val="single"/>
          <w:shd w:val="clear" w:color="auto" w:fill="FFFF99"/>
          <w:rtl/>
        </w:rPr>
        <w:tab/>
        <w:t>חברה בבעלות ממשלתית מלאה, אגודה שיתופית שכל החברים בה הם חברות בבעלות ממשלתית מלאה, ושותפות שכל השותפים בה הם חברות בבעלות ממשלתית מלאה, לא יהיו זכאיות למענק;</w:t>
      </w:r>
    </w:p>
    <w:p w:rsidR="009E320D" w:rsidRPr="009E320D" w:rsidRDefault="009E320D" w:rsidP="009E320D">
      <w:pPr>
        <w:pStyle w:val="P22"/>
        <w:spacing w:before="0"/>
        <w:ind w:left="1021" w:right="1134"/>
        <w:rPr>
          <w:rStyle w:val="default"/>
          <w:rFonts w:cs="FrankRuehl" w:hint="cs"/>
          <w:sz w:val="2"/>
          <w:szCs w:val="2"/>
          <w:shd w:val="clear" w:color="auto" w:fill="FFFF99"/>
          <w:rtl/>
        </w:rPr>
      </w:pPr>
      <w:r w:rsidRPr="009156DD">
        <w:rPr>
          <w:rStyle w:val="default"/>
          <w:rFonts w:cs="FrankRuehl" w:hint="cs"/>
          <w:vanish/>
          <w:sz w:val="22"/>
          <w:szCs w:val="22"/>
          <w:u w:val="single"/>
          <w:shd w:val="clear" w:color="auto" w:fill="FFFF99"/>
          <w:rtl/>
        </w:rPr>
        <w:t>(2)</w:t>
      </w:r>
      <w:r w:rsidRPr="009156DD">
        <w:rPr>
          <w:rStyle w:val="default"/>
          <w:rFonts w:cs="FrankRuehl" w:hint="cs"/>
          <w:vanish/>
          <w:sz w:val="22"/>
          <w:szCs w:val="22"/>
          <w:u w:val="single"/>
          <w:shd w:val="clear" w:color="auto" w:fill="FFFF99"/>
          <w:rtl/>
        </w:rPr>
        <w:tab/>
        <w:t>אגודה שיתופית שבין החברים בה יש חברות בבעלות ממשלתית מלאה, או שותפות שבין השותפים בה יש חברות בבעלות ממשלתית מלאה, תהיה זכאית למענק חלקי לפי חלקם של החברים או השותפים, לפי העניין, שאינם חברה בבעלות ממשלתית מלאה.</w:t>
      </w:r>
      <w:bookmarkEnd w:id="127"/>
    </w:p>
    <w:p w:rsidR="00660265" w:rsidRDefault="00660265">
      <w:pPr>
        <w:pStyle w:val="P02"/>
        <w:spacing w:before="72"/>
        <w:ind w:left="1021" w:right="1134"/>
        <w:rPr>
          <w:rStyle w:val="default"/>
          <w:rFonts w:cs="FrankRuehl"/>
          <w:rtl/>
        </w:rPr>
      </w:pPr>
      <w:bookmarkStart w:id="128" w:name="Seif18"/>
      <w:bookmarkEnd w:id="128"/>
      <w:r>
        <w:rPr>
          <w:lang w:val="he-IL"/>
        </w:rPr>
        <w:pict>
          <v:rect id="_x0000_s2100" style="position:absolute;left:0;text-align:left;margin-left:464.5pt;margin-top:8.05pt;width:75.05pt;height:92.8pt;z-index:251481088"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sz w:val="18"/>
                      <w:szCs w:val="18"/>
                      <w:rtl/>
                    </w:rPr>
                    <w:t>שיעו</w:t>
                  </w:r>
                  <w:r>
                    <w:rPr>
                      <w:rFonts w:cs="Miriam" w:hint="cs"/>
                      <w:sz w:val="18"/>
                      <w:szCs w:val="18"/>
                      <w:rtl/>
                    </w:rPr>
                    <w:t xml:space="preserve">ר </w:t>
                  </w:r>
                  <w:r>
                    <w:rPr>
                      <w:rFonts w:cs="Miriam"/>
                      <w:sz w:val="18"/>
                      <w:szCs w:val="18"/>
                      <w:rtl/>
                    </w:rPr>
                    <w:t>מענק</w:t>
                  </w:r>
                  <w:r>
                    <w:rPr>
                      <w:rFonts w:cs="Miriam" w:hint="cs"/>
                      <w:sz w:val="18"/>
                      <w:szCs w:val="18"/>
                      <w:rtl/>
                    </w:rPr>
                    <w:t xml:space="preserve"> </w:t>
                  </w:r>
                  <w:r>
                    <w:rPr>
                      <w:rFonts w:cs="Miriam"/>
                      <w:sz w:val="18"/>
                      <w:szCs w:val="18"/>
                      <w:rtl/>
                    </w:rPr>
                    <w:t>הש</w:t>
                  </w:r>
                  <w:r>
                    <w:rPr>
                      <w:rFonts w:cs="Miriam" w:hint="cs"/>
                      <w:sz w:val="18"/>
                      <w:szCs w:val="18"/>
                      <w:rtl/>
                    </w:rPr>
                    <w:t>קעה</w:t>
                  </w:r>
                </w:p>
                <w:p w:rsidR="006C3324" w:rsidRDefault="006C3324">
                  <w:pPr>
                    <w:spacing w:line="160" w:lineRule="exact"/>
                    <w:jc w:val="left"/>
                    <w:rPr>
                      <w:rFonts w:cs="Miriam"/>
                      <w:noProof/>
                      <w:sz w:val="18"/>
                      <w:szCs w:val="18"/>
                      <w:rtl/>
                    </w:rPr>
                  </w:pPr>
                  <w:r>
                    <w:rPr>
                      <w:rFonts w:cs="Miriam" w:hint="cs"/>
                      <w:sz w:val="18"/>
                      <w:szCs w:val="18"/>
                      <w:rtl/>
                    </w:rPr>
                    <w:t>(תיקון מס' 8)</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ל"א-</w:t>
                  </w:r>
                  <w:r>
                    <w:rPr>
                      <w:rFonts w:cs="Miriam"/>
                      <w:sz w:val="18"/>
                      <w:szCs w:val="18"/>
                      <w:rtl/>
                    </w:rPr>
                    <w:t>1971</w:t>
                  </w:r>
                </w:p>
                <w:p w:rsidR="006C3324" w:rsidRDefault="006C3324">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 14)</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p w:rsidR="006C3324" w:rsidRDefault="006C3324">
                  <w:pPr>
                    <w:spacing w:line="160" w:lineRule="exact"/>
                    <w:jc w:val="left"/>
                    <w:rPr>
                      <w:rFonts w:cs="Miriam"/>
                      <w:noProof/>
                      <w:sz w:val="18"/>
                      <w:szCs w:val="18"/>
                      <w:rtl/>
                    </w:rPr>
                  </w:pPr>
                  <w:r>
                    <w:rPr>
                      <w:rFonts w:cs="Miriam" w:hint="cs"/>
                      <w:sz w:val="18"/>
                      <w:szCs w:val="18"/>
                      <w:rtl/>
                    </w:rPr>
                    <w:t>(תיקון מס' 20)</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מ"א-</w:t>
                  </w:r>
                  <w:r>
                    <w:rPr>
                      <w:rFonts w:cs="Miriam"/>
                      <w:sz w:val="18"/>
                      <w:szCs w:val="18"/>
                      <w:rtl/>
                    </w:rPr>
                    <w:t>1981</w:t>
                  </w:r>
                </w:p>
                <w:p w:rsidR="006C3324" w:rsidRDefault="006C3324">
                  <w:pPr>
                    <w:spacing w:line="160" w:lineRule="exact"/>
                    <w:jc w:val="left"/>
                    <w:rPr>
                      <w:rFonts w:cs="Miriam"/>
                      <w:noProof/>
                      <w:sz w:val="18"/>
                      <w:szCs w:val="18"/>
                      <w:rtl/>
                    </w:rPr>
                  </w:pPr>
                  <w:r>
                    <w:rPr>
                      <w:rFonts w:cs="Miriam" w:hint="cs"/>
                      <w:sz w:val="18"/>
                      <w:szCs w:val="18"/>
                      <w:rtl/>
                    </w:rPr>
                    <w:t xml:space="preserve">(תיקון מס' 26) </w:t>
                  </w:r>
                </w:p>
                <w:p w:rsidR="006C3324" w:rsidRDefault="006C3324">
                  <w:pPr>
                    <w:spacing w:line="160" w:lineRule="exact"/>
                    <w:jc w:val="left"/>
                    <w:rPr>
                      <w:rFonts w:cs="Miriam" w:hint="cs"/>
                      <w:noProof/>
                      <w:sz w:val="18"/>
                      <w:szCs w:val="18"/>
                      <w:rtl/>
                    </w:rPr>
                  </w:pPr>
                  <w:r>
                    <w:rPr>
                      <w:rFonts w:cs="Miriam"/>
                      <w:sz w:val="18"/>
                      <w:szCs w:val="18"/>
                      <w:rtl/>
                    </w:rPr>
                    <w:t>תש</w:t>
                  </w:r>
                  <w:r>
                    <w:rPr>
                      <w:rFonts w:cs="Miriam" w:hint="cs"/>
                      <w:sz w:val="18"/>
                      <w:szCs w:val="18"/>
                      <w:rtl/>
                    </w:rPr>
                    <w:t>מ"ו-</w:t>
                  </w:r>
                  <w:r>
                    <w:rPr>
                      <w:rFonts w:cs="Miriam"/>
                      <w:sz w:val="18"/>
                      <w:szCs w:val="18"/>
                      <w:rtl/>
                    </w:rPr>
                    <w:t>1986</w:t>
                  </w:r>
                </w:p>
                <w:p w:rsidR="006C3324" w:rsidRDefault="006C3324">
                  <w:pPr>
                    <w:spacing w:line="160" w:lineRule="exact"/>
                    <w:jc w:val="left"/>
                    <w:rPr>
                      <w:rFonts w:cs="Miriam" w:hint="cs"/>
                      <w:noProof/>
                      <w:sz w:val="18"/>
                      <w:szCs w:val="18"/>
                      <w:rtl/>
                    </w:rPr>
                  </w:pPr>
                  <w:r>
                    <w:rPr>
                      <w:rFonts w:cs="Miriam" w:hint="cs"/>
                      <w:noProof/>
                      <w:sz w:val="18"/>
                      <w:szCs w:val="18"/>
                      <w:rtl/>
                    </w:rPr>
                    <w:t>(תיקון מס' 68) תשע"א-2011</w:t>
                  </w:r>
                </w:p>
              </w:txbxContent>
            </v:textbox>
            <w10:anchorlock/>
          </v:rect>
        </w:pict>
      </w:r>
      <w:r>
        <w:rPr>
          <w:rStyle w:val="big-number"/>
          <w:rFonts w:cs="Miriam"/>
          <w:rtl/>
        </w:rPr>
        <w:t>40</w:t>
      </w:r>
      <w:r>
        <w:rPr>
          <w:rStyle w:val="default"/>
          <w:rFonts w:cs="FrankRuehl"/>
          <w:rtl/>
        </w:rPr>
        <w:t>ג.</w:t>
      </w:r>
      <w:r>
        <w:rPr>
          <w:rStyle w:val="default"/>
          <w:rFonts w:cs="FrankRuehl"/>
          <w:rtl/>
        </w:rPr>
        <w:tab/>
        <w:t>(</w:t>
      </w:r>
      <w:r>
        <w:rPr>
          <w:rStyle w:val="default"/>
          <w:rFonts w:cs="FrankRuehl" w:hint="cs"/>
          <w:rtl/>
        </w:rPr>
        <w:t>א)</w:t>
      </w:r>
      <w:r>
        <w:rPr>
          <w:rStyle w:val="default"/>
          <w:rFonts w:cs="FrankRuehl"/>
          <w:rtl/>
        </w:rPr>
        <w:tab/>
        <w:t>(1)</w:t>
      </w:r>
      <w:r>
        <w:rPr>
          <w:rStyle w:val="default"/>
          <w:rFonts w:cs="FrankRuehl"/>
          <w:rtl/>
        </w:rPr>
        <w:tab/>
        <w:t>ה</w:t>
      </w:r>
      <w:r>
        <w:rPr>
          <w:rStyle w:val="default"/>
          <w:rFonts w:cs="FrankRuehl" w:hint="cs"/>
          <w:rtl/>
        </w:rPr>
        <w:t>מענק ל</w:t>
      </w:r>
      <w:r>
        <w:rPr>
          <w:rStyle w:val="default"/>
          <w:rFonts w:cs="FrankRuehl"/>
          <w:rtl/>
        </w:rPr>
        <w:t>פי</w:t>
      </w:r>
      <w:r>
        <w:rPr>
          <w:rStyle w:val="default"/>
          <w:rFonts w:cs="FrankRuehl" w:hint="cs"/>
          <w:rtl/>
        </w:rPr>
        <w:t xml:space="preserve"> סעיף 40ב יהיה באחוזים המפורטים בתוספת</w:t>
      </w:r>
      <w:r w:rsidR="00A94280">
        <w:rPr>
          <w:rStyle w:val="default"/>
          <w:rFonts w:cs="FrankRuehl" w:hint="cs"/>
          <w:rtl/>
        </w:rPr>
        <w:t xml:space="preserve"> הראשונה</w:t>
      </w:r>
      <w:r>
        <w:rPr>
          <w:rStyle w:val="default"/>
          <w:rFonts w:cs="FrankRuehl" w:hint="cs"/>
          <w:rtl/>
        </w:rPr>
        <w:t xml:space="preserve"> מכל אלה:</w:t>
      </w:r>
    </w:p>
    <w:p w:rsidR="00660265" w:rsidRDefault="00660265">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מחיר ה</w:t>
      </w:r>
      <w:r>
        <w:rPr>
          <w:rStyle w:val="default"/>
          <w:rFonts w:cs="FrankRuehl"/>
          <w:rtl/>
        </w:rPr>
        <w:t>מק</w:t>
      </w:r>
      <w:r>
        <w:rPr>
          <w:rStyle w:val="default"/>
          <w:rFonts w:cs="FrankRuehl" w:hint="cs"/>
          <w:rtl/>
        </w:rPr>
        <w:t>ורי של נכסי המפעל או של הבנין התעשייתי;</w:t>
      </w:r>
    </w:p>
    <w:p w:rsidR="00660265" w:rsidRDefault="00660265">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הוצאות</w:t>
      </w:r>
      <w:r>
        <w:rPr>
          <w:rStyle w:val="default"/>
          <w:rFonts w:cs="FrankRuehl"/>
          <w:rtl/>
        </w:rPr>
        <w:t xml:space="preserve"> ש</w:t>
      </w:r>
      <w:r>
        <w:rPr>
          <w:rStyle w:val="default"/>
          <w:rFonts w:cs="FrankRuehl" w:hint="cs"/>
          <w:rtl/>
        </w:rPr>
        <w:t>הוציא בעל המפעל לפיתוח הקרקע;</w:t>
      </w:r>
    </w:p>
    <w:p w:rsidR="00660265" w:rsidRDefault="00660265">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הוצאות</w:t>
      </w:r>
      <w:r>
        <w:rPr>
          <w:rStyle w:val="default"/>
          <w:rFonts w:cs="FrankRuehl"/>
          <w:rtl/>
        </w:rPr>
        <w:t xml:space="preserve"> ש</w:t>
      </w:r>
      <w:r>
        <w:rPr>
          <w:rStyle w:val="default"/>
          <w:rFonts w:cs="FrankRuehl" w:hint="cs"/>
          <w:rtl/>
        </w:rPr>
        <w:t>הוציא בעל מפעל שבבעלותו בנין משופץ לשיפוץ הבנין;</w:t>
      </w:r>
    </w:p>
    <w:p w:rsidR="00660265" w:rsidRDefault="00660265">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הוצאות</w:t>
      </w:r>
      <w:r>
        <w:rPr>
          <w:rStyle w:val="default"/>
          <w:rFonts w:cs="FrankRuehl"/>
          <w:rtl/>
        </w:rPr>
        <w:t xml:space="preserve"> ש</w:t>
      </w:r>
      <w:r>
        <w:rPr>
          <w:rStyle w:val="default"/>
          <w:rFonts w:cs="FrankRuehl" w:hint="cs"/>
          <w:rtl/>
        </w:rPr>
        <w:t xml:space="preserve">הוציא </w:t>
      </w:r>
      <w:r>
        <w:rPr>
          <w:rStyle w:val="default"/>
          <w:rFonts w:cs="FrankRuehl"/>
          <w:rtl/>
        </w:rPr>
        <w:t>ב</w:t>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ב</w:t>
      </w:r>
      <w:r>
        <w:rPr>
          <w:rStyle w:val="default"/>
          <w:rFonts w:cs="FrankRuehl" w:hint="cs"/>
          <w:rtl/>
        </w:rPr>
        <w:t>נ</w:t>
      </w:r>
      <w:r>
        <w:rPr>
          <w:rStyle w:val="default"/>
          <w:rFonts w:cs="FrankRuehl"/>
          <w:rtl/>
        </w:rPr>
        <w:t>י</w:t>
      </w:r>
      <w:r>
        <w:rPr>
          <w:rStyle w:val="default"/>
          <w:rFonts w:cs="FrankRuehl" w:hint="cs"/>
          <w:rtl/>
        </w:rPr>
        <w:t>ן תעשייתי משופץ לשיפוץ הבנין;</w:t>
      </w:r>
    </w:p>
    <w:p w:rsidR="00660265" w:rsidRDefault="00660265">
      <w:pPr>
        <w:pStyle w:val="P33"/>
        <w:spacing w:before="72"/>
        <w:ind w:left="1474" w:right="1134"/>
        <w:rPr>
          <w:rStyle w:val="default"/>
          <w:rFonts w:cs="FrankRuehl" w:hint="cs"/>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מפעל ל</w:t>
      </w:r>
      <w:r>
        <w:rPr>
          <w:rStyle w:val="default"/>
          <w:rFonts w:cs="FrankRuehl"/>
          <w:rtl/>
        </w:rPr>
        <w:t>הש</w:t>
      </w:r>
      <w:r>
        <w:rPr>
          <w:rStyle w:val="default"/>
          <w:rFonts w:cs="FrankRuehl" w:hint="cs"/>
          <w:rtl/>
        </w:rPr>
        <w:t xml:space="preserve">כרת ציוד </w:t>
      </w:r>
      <w:r>
        <w:rPr>
          <w:rStyle w:val="default"/>
          <w:rFonts w:cs="FrankRuehl"/>
          <w:rtl/>
        </w:rPr>
        <w:t xml:space="preserve">– </w:t>
      </w:r>
      <w:r>
        <w:rPr>
          <w:rStyle w:val="default"/>
          <w:rFonts w:cs="FrankRuehl" w:hint="cs"/>
          <w:rtl/>
        </w:rPr>
        <w:t xml:space="preserve">המחיר </w:t>
      </w:r>
      <w:r>
        <w:rPr>
          <w:rStyle w:val="default"/>
          <w:rFonts w:cs="FrankRuehl"/>
          <w:rtl/>
        </w:rPr>
        <w:t>המ</w:t>
      </w:r>
      <w:r>
        <w:rPr>
          <w:rStyle w:val="default"/>
          <w:rFonts w:cs="FrankRuehl" w:hint="cs"/>
          <w:rtl/>
        </w:rPr>
        <w:t>קורי של ה</w:t>
      </w:r>
      <w:r>
        <w:rPr>
          <w:rStyle w:val="default"/>
          <w:rFonts w:cs="FrankRuehl"/>
          <w:rtl/>
        </w:rPr>
        <w:t>צי</w:t>
      </w:r>
      <w:r>
        <w:rPr>
          <w:rStyle w:val="default"/>
          <w:rFonts w:cs="FrankRuehl" w:hint="cs"/>
          <w:rtl/>
        </w:rPr>
        <w:t>וד להש</w:t>
      </w:r>
      <w:r>
        <w:rPr>
          <w:rStyle w:val="default"/>
          <w:rFonts w:cs="FrankRuehl"/>
          <w:rtl/>
        </w:rPr>
        <w:t>כר</w:t>
      </w:r>
      <w:r>
        <w:rPr>
          <w:rStyle w:val="default"/>
          <w:rFonts w:cs="FrankRuehl" w:hint="cs"/>
          <w:rtl/>
        </w:rPr>
        <w:t>ה בהתאם לאזור שבו נמצא</w:t>
      </w:r>
      <w:r w:rsidR="00A94280">
        <w:rPr>
          <w:rStyle w:val="default"/>
          <w:rFonts w:cs="FrankRuehl" w:hint="cs"/>
          <w:rtl/>
        </w:rPr>
        <w:t xml:space="preserve"> המפעל המאושר ששכר אותו לראשונה;</w:t>
      </w:r>
    </w:p>
    <w:p w:rsidR="00A94280" w:rsidRPr="00A94280" w:rsidRDefault="00A94280" w:rsidP="00A94280">
      <w:pPr>
        <w:pStyle w:val="P33"/>
        <w:spacing w:before="72"/>
        <w:ind w:left="1474" w:right="1134"/>
        <w:rPr>
          <w:rStyle w:val="default"/>
          <w:rFonts w:cs="FrankRuehl" w:hint="cs"/>
          <w:rtl/>
        </w:rPr>
      </w:pPr>
      <w:r>
        <w:rPr>
          <w:rFonts w:cs="FrankRuehl" w:hint="cs"/>
          <w:sz w:val="26"/>
          <w:rtl/>
          <w:lang w:eastAsia="en-US"/>
        </w:rPr>
        <w:pict>
          <v:shape id="_x0000_s2572" type="#_x0000_t202" style="position:absolute;left:0;text-align:left;margin-left:470.25pt;margin-top:7.1pt;width:1in;height:16.8pt;z-index:251763712" filled="f" stroked="f" strokecolor="lime" strokeweight=".25pt">
            <v:textbox inset="0,0,0,0">
              <w:txbxContent>
                <w:p w:rsidR="006C3324" w:rsidRDefault="006C3324" w:rsidP="00A94280">
                  <w:pPr>
                    <w:spacing w:line="160" w:lineRule="exact"/>
                    <w:jc w:val="left"/>
                    <w:rPr>
                      <w:rFonts w:cs="Miriam" w:hint="cs"/>
                      <w:noProof/>
                      <w:sz w:val="18"/>
                      <w:szCs w:val="18"/>
                      <w:rtl/>
                    </w:rPr>
                  </w:pPr>
                  <w:r>
                    <w:rPr>
                      <w:rFonts w:cs="Miriam" w:hint="cs"/>
                      <w:noProof/>
                      <w:sz w:val="18"/>
                      <w:szCs w:val="18"/>
                      <w:rtl/>
                    </w:rPr>
                    <w:t>(תיקון מס' 68) תשע"א-2011</w:t>
                  </w:r>
                </w:p>
              </w:txbxContent>
            </v:textbox>
            <w10:anchorlock/>
          </v:shape>
        </w:pict>
      </w:r>
      <w:r w:rsidRPr="00A94280">
        <w:rPr>
          <w:rStyle w:val="default"/>
          <w:rFonts w:cs="FrankRuehl" w:hint="cs"/>
          <w:rtl/>
        </w:rPr>
        <w:t>(ו)</w:t>
      </w:r>
      <w:r w:rsidRPr="00A94280">
        <w:rPr>
          <w:rStyle w:val="default"/>
          <w:rFonts w:cs="FrankRuehl" w:hint="cs"/>
          <w:rtl/>
        </w:rPr>
        <w:tab/>
        <w:t>ההוצאות שהוציא בעל מפעל מאושר לביצוע השקעה בהתאם לתכנית מאושרת לפי סעיף 3(3); לעניין זה יחולו ההוראות לפי סעיף 18ג(א)(2) לגבי שיעור המענק;</w:t>
      </w:r>
    </w:p>
    <w:p w:rsidR="00660265" w:rsidRDefault="00660265">
      <w:pPr>
        <w:pStyle w:val="P22"/>
        <w:spacing w:before="72"/>
        <w:ind w:left="1021" w:right="1134"/>
        <w:rPr>
          <w:rStyle w:val="default"/>
          <w:rFonts w:cs="FrankRuehl" w:hint="cs"/>
          <w:rtl/>
        </w:rPr>
      </w:pPr>
      <w:r>
        <w:rPr>
          <w:rFonts w:cs="FrankRuehl"/>
          <w:sz w:val="26"/>
          <w:rtl/>
          <w:lang w:eastAsia="en-US"/>
        </w:rPr>
        <w:pict>
          <v:rect id="_x0000_s2417" style="position:absolute;left:0;text-align:left;margin-left:464.35pt;margin-top:7.1pt;width:75.05pt;height:22.4pt;z-index:251666432"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(תיקון מס' 20)</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מ"א-</w:t>
                  </w:r>
                  <w:r>
                    <w:rPr>
                      <w:rFonts w:cs="Miriam"/>
                      <w:sz w:val="18"/>
                      <w:szCs w:val="18"/>
                      <w:rtl/>
                    </w:rPr>
                    <w:t>1981</w:t>
                  </w:r>
                </w:p>
              </w:txbxContent>
            </v:textbox>
            <w10:anchorlock/>
          </v:rect>
        </w:pict>
      </w:r>
      <w:r>
        <w:rPr>
          <w:rStyle w:val="default"/>
          <w:rFonts w:cs="FrankRuehl"/>
          <w:rtl/>
        </w:rPr>
        <w:t>(2)</w:t>
      </w:r>
      <w:r>
        <w:rPr>
          <w:rStyle w:val="default"/>
          <w:rFonts w:cs="FrankRuehl"/>
          <w:rtl/>
        </w:rPr>
        <w:tab/>
        <w:t>ס</w:t>
      </w:r>
      <w:r>
        <w:rPr>
          <w:rStyle w:val="default"/>
          <w:rFonts w:cs="FrankRuehl" w:hint="cs"/>
          <w:rtl/>
        </w:rPr>
        <w:t>כום</w:t>
      </w:r>
      <w:r>
        <w:rPr>
          <w:rStyle w:val="default"/>
          <w:rFonts w:cs="FrankRuehl"/>
          <w:rtl/>
        </w:rPr>
        <w:t xml:space="preserve"> ה</w:t>
      </w:r>
      <w:r>
        <w:rPr>
          <w:rStyle w:val="default"/>
          <w:rFonts w:cs="FrankRuehl" w:hint="cs"/>
          <w:rtl/>
        </w:rPr>
        <w:t>מ</w:t>
      </w:r>
      <w:r>
        <w:rPr>
          <w:rStyle w:val="default"/>
          <w:rFonts w:cs="FrankRuehl"/>
          <w:rtl/>
        </w:rPr>
        <w:t>ע</w:t>
      </w:r>
      <w:r>
        <w:rPr>
          <w:rStyle w:val="default"/>
          <w:rFonts w:cs="FrankRuehl" w:hint="cs"/>
          <w:rtl/>
        </w:rPr>
        <w:t>נ</w:t>
      </w:r>
      <w:r>
        <w:rPr>
          <w:rStyle w:val="default"/>
          <w:rFonts w:cs="FrankRuehl"/>
          <w:rtl/>
        </w:rPr>
        <w:t>ק</w:t>
      </w:r>
      <w:r>
        <w:rPr>
          <w:rStyle w:val="default"/>
          <w:rFonts w:cs="FrankRuehl" w:hint="cs"/>
          <w:rtl/>
        </w:rPr>
        <w:t xml:space="preserve"> כאמור בפסקה (1) לא יעלה </w:t>
      </w:r>
      <w:r>
        <w:rPr>
          <w:rStyle w:val="default"/>
          <w:rFonts w:cs="FrankRuehl"/>
          <w:rtl/>
        </w:rPr>
        <w:t>–</w:t>
      </w:r>
    </w:p>
    <w:p w:rsidR="00660265" w:rsidRDefault="00660265">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ח</w:t>
      </w:r>
      <w:r>
        <w:rPr>
          <w:rStyle w:val="default"/>
          <w:rFonts w:cs="FrankRuehl"/>
          <w:rtl/>
        </w:rPr>
        <w:t xml:space="preserve">ברה – </w:t>
      </w:r>
      <w:r>
        <w:rPr>
          <w:rStyle w:val="default"/>
          <w:rFonts w:cs="FrankRuehl" w:hint="cs"/>
          <w:rtl/>
        </w:rPr>
        <w:t>על</w:t>
      </w:r>
      <w:r>
        <w:rPr>
          <w:rStyle w:val="default"/>
          <w:rFonts w:cs="FrankRuehl"/>
          <w:rtl/>
        </w:rPr>
        <w:t xml:space="preserve"> הסכ</w:t>
      </w:r>
      <w:r>
        <w:rPr>
          <w:rStyle w:val="default"/>
          <w:rFonts w:cs="FrankRuehl" w:hint="cs"/>
          <w:rtl/>
        </w:rPr>
        <w:t>ום</w:t>
      </w:r>
      <w:r>
        <w:rPr>
          <w:rStyle w:val="default"/>
          <w:rFonts w:cs="FrankRuehl"/>
          <w:rtl/>
        </w:rPr>
        <w:t xml:space="preserve"> ש</w:t>
      </w:r>
      <w:r>
        <w:rPr>
          <w:rStyle w:val="default"/>
          <w:rFonts w:cs="FrankRuehl" w:hint="cs"/>
          <w:rtl/>
        </w:rPr>
        <w:t xml:space="preserve">שולם למעשה, </w:t>
      </w:r>
      <w:r>
        <w:rPr>
          <w:rStyle w:val="default"/>
          <w:rFonts w:cs="FrankRuehl"/>
          <w:rtl/>
        </w:rPr>
        <w:t>לר</w:t>
      </w:r>
      <w:r>
        <w:rPr>
          <w:rStyle w:val="default"/>
          <w:rFonts w:cs="FrankRuehl" w:hint="cs"/>
          <w:rtl/>
        </w:rPr>
        <w:t>בות פרמיות, בעד מניות שהוקצו כנגד הו</w:t>
      </w:r>
      <w:r>
        <w:rPr>
          <w:rStyle w:val="default"/>
          <w:rFonts w:cs="FrankRuehl"/>
          <w:rtl/>
        </w:rPr>
        <w:t>ן</w:t>
      </w:r>
      <w:r>
        <w:rPr>
          <w:rStyle w:val="default"/>
          <w:rFonts w:cs="FrankRuehl" w:hint="cs"/>
          <w:rtl/>
        </w:rPr>
        <w:t xml:space="preserve"> </w:t>
      </w:r>
      <w:r>
        <w:rPr>
          <w:rStyle w:val="default"/>
          <w:rFonts w:cs="FrankRuehl"/>
          <w:rtl/>
        </w:rPr>
        <w:t>ש</w:t>
      </w:r>
      <w:r>
        <w:rPr>
          <w:rStyle w:val="default"/>
          <w:rFonts w:cs="FrankRuehl" w:hint="cs"/>
          <w:rtl/>
        </w:rPr>
        <w:t>א</w:t>
      </w:r>
      <w:r>
        <w:rPr>
          <w:rStyle w:val="default"/>
          <w:rFonts w:cs="FrankRuehl"/>
          <w:rtl/>
        </w:rPr>
        <w:t>ו</w:t>
      </w:r>
      <w:r>
        <w:rPr>
          <w:rStyle w:val="default"/>
          <w:rFonts w:cs="FrankRuehl" w:hint="cs"/>
          <w:rtl/>
        </w:rPr>
        <w:t>ש</w:t>
      </w:r>
      <w:r>
        <w:rPr>
          <w:rStyle w:val="default"/>
          <w:rFonts w:cs="FrankRuehl"/>
          <w:rtl/>
        </w:rPr>
        <w:t>ר</w:t>
      </w:r>
      <w:r>
        <w:rPr>
          <w:rStyle w:val="default"/>
          <w:rFonts w:cs="FrankRuehl" w:hint="cs"/>
          <w:rtl/>
        </w:rPr>
        <w:t xml:space="preserve"> במסגר</w:t>
      </w:r>
      <w:r>
        <w:rPr>
          <w:rStyle w:val="default"/>
          <w:rFonts w:cs="FrankRuehl"/>
          <w:rtl/>
        </w:rPr>
        <w:t>ת</w:t>
      </w:r>
      <w:r>
        <w:rPr>
          <w:rStyle w:val="default"/>
          <w:rFonts w:cs="FrankRuehl" w:hint="cs"/>
          <w:rtl/>
        </w:rPr>
        <w:t xml:space="preserve"> </w:t>
      </w:r>
      <w:r>
        <w:rPr>
          <w:rStyle w:val="default"/>
          <w:rFonts w:cs="FrankRuehl"/>
          <w:rtl/>
        </w:rPr>
        <w:t xml:space="preserve">– </w:t>
      </w:r>
      <w:r>
        <w:rPr>
          <w:rStyle w:val="default"/>
          <w:rFonts w:cs="FrankRuehl" w:hint="cs"/>
          <w:rtl/>
        </w:rPr>
        <w:t>התכני</w:t>
      </w:r>
      <w:r>
        <w:rPr>
          <w:rStyle w:val="default"/>
          <w:rFonts w:cs="FrankRuehl"/>
          <w:rtl/>
        </w:rPr>
        <w:t>ת;</w:t>
      </w:r>
    </w:p>
    <w:p w:rsidR="00660265" w:rsidRDefault="00660265">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אגודה </w:t>
      </w:r>
      <w:r>
        <w:rPr>
          <w:rStyle w:val="default"/>
          <w:rFonts w:cs="FrankRuehl"/>
          <w:rtl/>
        </w:rPr>
        <w:t>שי</w:t>
      </w:r>
      <w:r>
        <w:rPr>
          <w:rStyle w:val="default"/>
          <w:rFonts w:cs="FrankRuehl" w:hint="cs"/>
          <w:rtl/>
        </w:rPr>
        <w:t xml:space="preserve">תופית </w:t>
      </w:r>
      <w:r>
        <w:rPr>
          <w:rStyle w:val="default"/>
          <w:rFonts w:cs="FrankRuehl"/>
          <w:rtl/>
        </w:rPr>
        <w:t xml:space="preserve">– </w:t>
      </w:r>
      <w:r>
        <w:rPr>
          <w:rStyle w:val="default"/>
          <w:rFonts w:cs="FrankRuehl" w:hint="cs"/>
          <w:rtl/>
        </w:rPr>
        <w:t>על הסכ</w:t>
      </w:r>
      <w:r>
        <w:rPr>
          <w:rStyle w:val="default"/>
          <w:rFonts w:cs="FrankRuehl"/>
          <w:rtl/>
        </w:rPr>
        <w:t>ום</w:t>
      </w:r>
      <w:r>
        <w:rPr>
          <w:rStyle w:val="default"/>
          <w:rFonts w:cs="FrankRuehl" w:hint="cs"/>
          <w:rtl/>
        </w:rPr>
        <w:t xml:space="preserve"> ששולם למע</w:t>
      </w:r>
      <w:r>
        <w:rPr>
          <w:rStyle w:val="default"/>
          <w:rFonts w:cs="FrankRuehl"/>
          <w:rtl/>
        </w:rPr>
        <w:t>ש</w:t>
      </w:r>
      <w:r>
        <w:rPr>
          <w:rStyle w:val="default"/>
          <w:rFonts w:cs="FrankRuehl" w:hint="cs"/>
          <w:rtl/>
        </w:rPr>
        <w:t>ה כ</w:t>
      </w:r>
      <w:r>
        <w:rPr>
          <w:rStyle w:val="default"/>
          <w:rFonts w:cs="FrankRuehl"/>
          <w:rtl/>
        </w:rPr>
        <w:t>ה</w:t>
      </w:r>
      <w:r>
        <w:rPr>
          <w:rStyle w:val="default"/>
          <w:rFonts w:cs="FrankRuehl" w:hint="cs"/>
          <w:rtl/>
        </w:rPr>
        <w:t>ון עצמי ר</w:t>
      </w:r>
      <w:r>
        <w:rPr>
          <w:rStyle w:val="default"/>
          <w:rFonts w:cs="FrankRuehl"/>
          <w:rtl/>
        </w:rPr>
        <w:t>שו</w:t>
      </w:r>
      <w:r>
        <w:rPr>
          <w:rStyle w:val="default"/>
          <w:rFonts w:cs="FrankRuehl" w:hint="cs"/>
          <w:rtl/>
        </w:rPr>
        <w:t xml:space="preserve">ם לשם </w:t>
      </w:r>
      <w:r>
        <w:rPr>
          <w:rStyle w:val="default"/>
          <w:rFonts w:cs="FrankRuehl"/>
          <w:rtl/>
        </w:rPr>
        <w:t>בי</w:t>
      </w:r>
      <w:r>
        <w:rPr>
          <w:rStyle w:val="default"/>
          <w:rFonts w:cs="FrankRuehl" w:hint="cs"/>
          <w:rtl/>
        </w:rPr>
        <w:t>צוע התכנית;</w:t>
      </w:r>
    </w:p>
    <w:p w:rsidR="00660265" w:rsidRDefault="00660265">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שותפות</w:t>
      </w:r>
      <w:r>
        <w:rPr>
          <w:rStyle w:val="default"/>
          <w:rFonts w:cs="FrankRuehl"/>
          <w:rtl/>
        </w:rPr>
        <w:t xml:space="preserve"> ח</w:t>
      </w:r>
      <w:r>
        <w:rPr>
          <w:rStyle w:val="default"/>
          <w:rFonts w:cs="FrankRuehl" w:hint="cs"/>
          <w:rtl/>
        </w:rPr>
        <w:t xml:space="preserve">וץ מוגבלת </w:t>
      </w:r>
      <w:r>
        <w:rPr>
          <w:rStyle w:val="default"/>
          <w:rFonts w:cs="FrankRuehl"/>
          <w:rtl/>
        </w:rPr>
        <w:t xml:space="preserve">– </w:t>
      </w:r>
      <w:r>
        <w:rPr>
          <w:rStyle w:val="default"/>
          <w:rFonts w:cs="FrankRuehl" w:hint="cs"/>
          <w:rtl/>
        </w:rPr>
        <w:t>על הסכ</w:t>
      </w:r>
      <w:r>
        <w:rPr>
          <w:rStyle w:val="default"/>
          <w:rFonts w:cs="FrankRuehl"/>
          <w:rtl/>
        </w:rPr>
        <w:t>ום</w:t>
      </w:r>
      <w:r>
        <w:rPr>
          <w:rStyle w:val="default"/>
          <w:rFonts w:cs="FrankRuehl" w:hint="cs"/>
          <w:rtl/>
        </w:rPr>
        <w:t xml:space="preserve"> ששולם למעשה להון </w:t>
      </w:r>
      <w:r>
        <w:rPr>
          <w:rStyle w:val="default"/>
          <w:rFonts w:cs="FrankRuehl"/>
          <w:rtl/>
        </w:rPr>
        <w:t>הש</w:t>
      </w:r>
      <w:r>
        <w:rPr>
          <w:rStyle w:val="default"/>
          <w:rFonts w:cs="FrankRuehl" w:hint="cs"/>
          <w:rtl/>
        </w:rPr>
        <w:t>ות</w:t>
      </w:r>
      <w:r>
        <w:rPr>
          <w:rStyle w:val="default"/>
          <w:rFonts w:cs="FrankRuehl"/>
          <w:rtl/>
        </w:rPr>
        <w:t>פו</w:t>
      </w:r>
      <w:r>
        <w:rPr>
          <w:rStyle w:val="default"/>
          <w:rFonts w:cs="FrankRuehl" w:hint="cs"/>
          <w:rtl/>
        </w:rPr>
        <w:t>ת מאת השותפים, לשם ביצוע התכנית;</w:t>
      </w:r>
    </w:p>
    <w:p w:rsidR="00660265" w:rsidRDefault="00660265">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שותפות</w:t>
      </w:r>
      <w:r>
        <w:rPr>
          <w:rStyle w:val="default"/>
          <w:rFonts w:cs="FrankRuehl"/>
          <w:rtl/>
        </w:rPr>
        <w:t xml:space="preserve"> א</w:t>
      </w:r>
      <w:r>
        <w:rPr>
          <w:rStyle w:val="default"/>
          <w:rFonts w:cs="FrankRuehl" w:hint="cs"/>
          <w:rtl/>
        </w:rPr>
        <w:t xml:space="preserve">חרת </w:t>
      </w:r>
      <w:r>
        <w:rPr>
          <w:rStyle w:val="default"/>
          <w:rFonts w:cs="FrankRuehl"/>
          <w:rtl/>
        </w:rPr>
        <w:t xml:space="preserve">– </w:t>
      </w:r>
      <w:r>
        <w:rPr>
          <w:rStyle w:val="default"/>
          <w:rFonts w:cs="FrankRuehl" w:hint="cs"/>
          <w:rtl/>
        </w:rPr>
        <w:t>על הסכ</w:t>
      </w:r>
      <w:r>
        <w:rPr>
          <w:rStyle w:val="default"/>
          <w:rFonts w:cs="FrankRuehl"/>
          <w:rtl/>
        </w:rPr>
        <w:t>ום</w:t>
      </w:r>
      <w:r>
        <w:rPr>
          <w:rStyle w:val="default"/>
          <w:rFonts w:cs="FrankRuehl" w:hint="cs"/>
          <w:rtl/>
        </w:rPr>
        <w:t xml:space="preserve"> ששולם למעשה להון של התאגידים השותפים ב</w:t>
      </w:r>
      <w:r>
        <w:rPr>
          <w:rStyle w:val="default"/>
          <w:rFonts w:cs="FrankRuehl"/>
          <w:rtl/>
        </w:rPr>
        <w:t>ה</w:t>
      </w:r>
      <w:r>
        <w:rPr>
          <w:rStyle w:val="default"/>
          <w:rFonts w:cs="FrankRuehl" w:hint="cs"/>
          <w:rtl/>
        </w:rPr>
        <w:t xml:space="preserve">, </w:t>
      </w:r>
      <w:r>
        <w:rPr>
          <w:rStyle w:val="default"/>
          <w:rFonts w:cs="FrankRuehl"/>
          <w:rtl/>
        </w:rPr>
        <w:t>ב</w:t>
      </w:r>
      <w:r>
        <w:rPr>
          <w:rStyle w:val="default"/>
          <w:rFonts w:cs="FrankRuehl" w:hint="cs"/>
          <w:rtl/>
        </w:rPr>
        <w:t>ה</w:t>
      </w:r>
      <w:r>
        <w:rPr>
          <w:rStyle w:val="default"/>
          <w:rFonts w:cs="FrankRuehl"/>
          <w:rtl/>
        </w:rPr>
        <w:t>ת</w:t>
      </w:r>
      <w:r>
        <w:rPr>
          <w:rStyle w:val="default"/>
          <w:rFonts w:cs="FrankRuehl" w:hint="cs"/>
          <w:rtl/>
        </w:rPr>
        <w:t>א</w:t>
      </w:r>
      <w:r>
        <w:rPr>
          <w:rStyle w:val="default"/>
          <w:rFonts w:cs="FrankRuehl"/>
          <w:rtl/>
        </w:rPr>
        <w:t>ם</w:t>
      </w:r>
      <w:r>
        <w:rPr>
          <w:rStyle w:val="default"/>
          <w:rFonts w:cs="FrankRuehl" w:hint="cs"/>
          <w:rtl/>
        </w:rPr>
        <w:t xml:space="preserve"> לאמו</w:t>
      </w:r>
      <w:r>
        <w:rPr>
          <w:rStyle w:val="default"/>
          <w:rFonts w:cs="FrankRuehl"/>
          <w:rtl/>
        </w:rPr>
        <w:t>ר</w:t>
      </w:r>
      <w:r>
        <w:rPr>
          <w:rStyle w:val="default"/>
          <w:rFonts w:cs="FrankRuehl" w:hint="cs"/>
          <w:rtl/>
        </w:rPr>
        <w:t xml:space="preserve"> בפסקאו</w:t>
      </w:r>
      <w:r>
        <w:rPr>
          <w:rStyle w:val="default"/>
          <w:rFonts w:cs="FrankRuehl"/>
          <w:rtl/>
        </w:rPr>
        <w:t>ת</w:t>
      </w:r>
      <w:r>
        <w:rPr>
          <w:rStyle w:val="default"/>
          <w:rFonts w:cs="FrankRuehl" w:hint="cs"/>
          <w:rtl/>
        </w:rPr>
        <w:t xml:space="preserve"> משנה (א), (ב) </w:t>
      </w:r>
      <w:r>
        <w:rPr>
          <w:rStyle w:val="default"/>
          <w:rFonts w:cs="FrankRuehl"/>
          <w:rtl/>
        </w:rPr>
        <w:t>ו</w:t>
      </w:r>
      <w:r>
        <w:rPr>
          <w:rStyle w:val="default"/>
          <w:rFonts w:cs="FrankRuehl" w:hint="cs"/>
          <w:rtl/>
        </w:rPr>
        <w:t>-(</w:t>
      </w:r>
      <w:r>
        <w:rPr>
          <w:rStyle w:val="default"/>
          <w:rFonts w:cs="FrankRuehl"/>
          <w:rtl/>
        </w:rPr>
        <w:t>ג</w:t>
      </w:r>
      <w:r>
        <w:rPr>
          <w:rStyle w:val="default"/>
          <w:rFonts w:cs="FrankRuehl" w:hint="cs"/>
          <w:rtl/>
        </w:rPr>
        <w:t>), ובשיעור חלקם היחסי ב</w:t>
      </w:r>
      <w:r>
        <w:rPr>
          <w:rStyle w:val="default"/>
          <w:rFonts w:cs="FrankRuehl"/>
          <w:rtl/>
        </w:rPr>
        <w:t>ש</w:t>
      </w:r>
      <w:r>
        <w:rPr>
          <w:rStyle w:val="default"/>
          <w:rFonts w:cs="FrankRuehl" w:hint="cs"/>
          <w:rtl/>
        </w:rPr>
        <w:t>ותפ</w:t>
      </w:r>
      <w:r>
        <w:rPr>
          <w:rStyle w:val="default"/>
          <w:rFonts w:cs="FrankRuehl"/>
          <w:rtl/>
        </w:rPr>
        <w:t>ו</w:t>
      </w:r>
      <w:r>
        <w:rPr>
          <w:rStyle w:val="default"/>
          <w:rFonts w:cs="FrankRuehl" w:hint="cs"/>
          <w:rtl/>
        </w:rPr>
        <w:t>ת, לשם בי</w:t>
      </w:r>
      <w:r>
        <w:rPr>
          <w:rStyle w:val="default"/>
          <w:rFonts w:cs="FrankRuehl"/>
          <w:rtl/>
        </w:rPr>
        <w:t>צו</w:t>
      </w:r>
      <w:r>
        <w:rPr>
          <w:rStyle w:val="default"/>
          <w:rFonts w:cs="FrankRuehl" w:hint="cs"/>
          <w:rtl/>
        </w:rPr>
        <w:t>ע התכנ</w:t>
      </w:r>
      <w:r>
        <w:rPr>
          <w:rStyle w:val="default"/>
          <w:rFonts w:cs="FrankRuehl"/>
          <w:rtl/>
        </w:rPr>
        <w:t>ית</w:t>
      </w:r>
      <w:r>
        <w:rPr>
          <w:rStyle w:val="default"/>
          <w:rFonts w:cs="FrankRuehl" w:hint="cs"/>
          <w:rtl/>
        </w:rPr>
        <w:t xml:space="preserve">, אולם אם היו בשותפות שותפים יחידים </w:t>
      </w:r>
      <w:r>
        <w:rPr>
          <w:rStyle w:val="default"/>
          <w:rFonts w:cs="FrankRuehl"/>
          <w:rtl/>
        </w:rPr>
        <w:t xml:space="preserve">– </w:t>
      </w:r>
      <w:r>
        <w:rPr>
          <w:rStyle w:val="default"/>
          <w:rFonts w:cs="FrankRuehl" w:hint="cs"/>
          <w:rtl/>
        </w:rPr>
        <w:t>על הסכ</w:t>
      </w:r>
      <w:r>
        <w:rPr>
          <w:rStyle w:val="default"/>
          <w:rFonts w:cs="FrankRuehl"/>
          <w:rtl/>
        </w:rPr>
        <w:t>ום</w:t>
      </w:r>
      <w:r>
        <w:rPr>
          <w:rStyle w:val="default"/>
          <w:rFonts w:cs="FrankRuehl" w:hint="cs"/>
          <w:rtl/>
        </w:rPr>
        <w:t xml:space="preserve"> שהוכח להנחת דעתו</w:t>
      </w:r>
      <w:r>
        <w:rPr>
          <w:rStyle w:val="default"/>
          <w:rFonts w:cs="FrankRuehl"/>
          <w:rtl/>
        </w:rPr>
        <w:t xml:space="preserve"> ש</w:t>
      </w:r>
      <w:r>
        <w:rPr>
          <w:rStyle w:val="default"/>
          <w:rFonts w:cs="FrankRuehl" w:hint="cs"/>
          <w:rtl/>
        </w:rPr>
        <w:t xml:space="preserve">ל </w:t>
      </w:r>
      <w:r>
        <w:rPr>
          <w:rStyle w:val="default"/>
          <w:rFonts w:cs="FrankRuehl"/>
          <w:rtl/>
        </w:rPr>
        <w:t>המ</w:t>
      </w:r>
      <w:r>
        <w:rPr>
          <w:rStyle w:val="default"/>
          <w:rFonts w:cs="FrankRuehl" w:hint="cs"/>
          <w:rtl/>
        </w:rPr>
        <w:t xml:space="preserve">נהל ששולם למעשה להון השותפות מאת </w:t>
      </w:r>
      <w:r>
        <w:rPr>
          <w:rStyle w:val="default"/>
          <w:rFonts w:cs="FrankRuehl"/>
          <w:rtl/>
        </w:rPr>
        <w:t>השות</w:t>
      </w:r>
      <w:r>
        <w:rPr>
          <w:rStyle w:val="default"/>
          <w:rFonts w:cs="FrankRuehl" w:hint="cs"/>
          <w:rtl/>
        </w:rPr>
        <w:t xml:space="preserve">פים </w:t>
      </w:r>
      <w:r>
        <w:rPr>
          <w:rStyle w:val="default"/>
          <w:rFonts w:cs="FrankRuehl"/>
          <w:rtl/>
        </w:rPr>
        <w:t xml:space="preserve">היחידים </w:t>
      </w:r>
      <w:r>
        <w:rPr>
          <w:rStyle w:val="default"/>
          <w:rFonts w:cs="FrankRuehl" w:hint="cs"/>
          <w:rtl/>
        </w:rPr>
        <w:t xml:space="preserve">בשיעור חלקם </w:t>
      </w:r>
      <w:r>
        <w:rPr>
          <w:rStyle w:val="default"/>
          <w:rFonts w:cs="FrankRuehl"/>
          <w:rtl/>
        </w:rPr>
        <w:t>הי</w:t>
      </w:r>
      <w:r>
        <w:rPr>
          <w:rStyle w:val="default"/>
          <w:rFonts w:cs="FrankRuehl" w:hint="cs"/>
          <w:rtl/>
        </w:rPr>
        <w:t>חסי בשותפות, לשם ביצוע התכנית.</w:t>
      </w:r>
    </w:p>
    <w:p w:rsidR="00660265" w:rsidRDefault="00660265">
      <w:pPr>
        <w:pStyle w:val="P22"/>
        <w:spacing w:before="72"/>
        <w:ind w:left="1021" w:right="1134"/>
        <w:rPr>
          <w:rStyle w:val="default"/>
          <w:rFonts w:cs="FrankRuehl"/>
          <w:rtl/>
        </w:rPr>
      </w:pPr>
      <w:r>
        <w:rPr>
          <w:lang w:val="he-IL"/>
        </w:rPr>
        <w:pict>
          <v:rect id="_x0000_s2101" style="position:absolute;left:0;text-align:left;margin-left:464.5pt;margin-top:8.05pt;width:75.05pt;height:16pt;z-index:251482112"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(תיקון מס' 17)</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ל"ח-</w:t>
                  </w:r>
                  <w:r>
                    <w:rPr>
                      <w:rFonts w:cs="Miriam"/>
                      <w:sz w:val="18"/>
                      <w:szCs w:val="18"/>
                      <w:rtl/>
                    </w:rPr>
                    <w:t>1978</w:t>
                  </w:r>
                </w:p>
              </w:txbxContent>
            </v:textbox>
            <w10:anchorlock/>
          </v:rect>
        </w:pict>
      </w:r>
      <w:r>
        <w:rPr>
          <w:rStyle w:val="default"/>
          <w:rFonts w:cs="FrankRuehl"/>
          <w:rtl/>
        </w:rPr>
        <w:t>(3)</w:t>
      </w:r>
      <w:r>
        <w:rPr>
          <w:rStyle w:val="default"/>
          <w:rFonts w:cs="FrankRuehl"/>
          <w:rtl/>
        </w:rPr>
        <w:tab/>
        <w:t>ה</w:t>
      </w:r>
      <w:r>
        <w:rPr>
          <w:rStyle w:val="default"/>
          <w:rFonts w:cs="FrankRuehl" w:hint="cs"/>
          <w:rtl/>
        </w:rPr>
        <w:t>שרים, ב</w:t>
      </w:r>
      <w:r>
        <w:rPr>
          <w:rStyle w:val="default"/>
          <w:rFonts w:cs="FrankRuehl"/>
          <w:rtl/>
        </w:rPr>
        <w:t>אי</w:t>
      </w:r>
      <w:r>
        <w:rPr>
          <w:rStyle w:val="default"/>
          <w:rFonts w:cs="FrankRuehl" w:hint="cs"/>
          <w:rtl/>
        </w:rPr>
        <w:t>שור ועדת הכספים של הכנסת, רשאים לקבוע שסכוס המענק הניתן למפעל הנמצא באזור פיתוח א' או למפעל להשכרת ציוד בשל ציוד להשכרה שהשכר ל</w:t>
      </w:r>
      <w:r>
        <w:rPr>
          <w:rStyle w:val="default"/>
          <w:rFonts w:cs="FrankRuehl"/>
          <w:rtl/>
        </w:rPr>
        <w:t>מ</w:t>
      </w:r>
      <w:r>
        <w:rPr>
          <w:rStyle w:val="default"/>
          <w:rFonts w:cs="FrankRuehl" w:hint="cs"/>
          <w:rtl/>
        </w:rPr>
        <w:t>פ</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ה</w:t>
      </w:r>
      <w:r>
        <w:rPr>
          <w:rStyle w:val="default"/>
          <w:rFonts w:cs="FrankRuehl"/>
          <w:rtl/>
        </w:rPr>
        <w:t>נ</w:t>
      </w:r>
      <w:r>
        <w:rPr>
          <w:rStyle w:val="default"/>
          <w:rFonts w:cs="FrankRuehl" w:hint="cs"/>
          <w:rtl/>
        </w:rPr>
        <w:t>מצא באזור פיתוח א', לא יוגבל בדרך האמורה בפסקה (2) או שיוגבל במידה שיק</w:t>
      </w:r>
      <w:r>
        <w:rPr>
          <w:rStyle w:val="default"/>
          <w:rFonts w:cs="FrankRuehl"/>
          <w:rtl/>
        </w:rPr>
        <w:t>בע</w:t>
      </w:r>
      <w:r>
        <w:rPr>
          <w:rStyle w:val="default"/>
          <w:rFonts w:cs="FrankRuehl" w:hint="cs"/>
          <w:rtl/>
        </w:rPr>
        <w:t>ו ובמפ</w:t>
      </w:r>
      <w:r>
        <w:rPr>
          <w:rStyle w:val="default"/>
          <w:rFonts w:cs="FrankRuehl"/>
          <w:rtl/>
        </w:rPr>
        <w:t>על</w:t>
      </w:r>
      <w:r>
        <w:rPr>
          <w:rStyle w:val="default"/>
          <w:rFonts w:cs="FrankRuehl" w:hint="cs"/>
          <w:rtl/>
        </w:rPr>
        <w:t xml:space="preserve"> להשכרת ציוד יובא בחשבון המחיר המקור</w:t>
      </w:r>
      <w:r>
        <w:rPr>
          <w:rStyle w:val="default"/>
          <w:rFonts w:cs="FrankRuehl"/>
          <w:rtl/>
        </w:rPr>
        <w:t xml:space="preserve">י </w:t>
      </w:r>
      <w:r>
        <w:rPr>
          <w:rStyle w:val="default"/>
          <w:rFonts w:cs="FrankRuehl" w:hint="cs"/>
          <w:rtl/>
        </w:rPr>
        <w:t>או</w:t>
      </w:r>
      <w:r>
        <w:rPr>
          <w:rStyle w:val="default"/>
          <w:rFonts w:cs="FrankRuehl"/>
          <w:rtl/>
        </w:rPr>
        <w:t xml:space="preserve"> ה</w:t>
      </w:r>
      <w:r>
        <w:rPr>
          <w:rStyle w:val="default"/>
          <w:rFonts w:cs="FrankRuehl" w:hint="cs"/>
          <w:rtl/>
        </w:rPr>
        <w:t xml:space="preserve">סחיר כאמור בסעיף קטן (ב) של הציוד </w:t>
      </w:r>
      <w:r>
        <w:rPr>
          <w:rStyle w:val="default"/>
          <w:rFonts w:cs="FrankRuehl"/>
          <w:rtl/>
        </w:rPr>
        <w:t>המשכ</w:t>
      </w:r>
      <w:r>
        <w:rPr>
          <w:rStyle w:val="default"/>
          <w:rFonts w:cs="FrankRuehl" w:hint="cs"/>
          <w:rtl/>
        </w:rPr>
        <w:t>ר למ</w:t>
      </w:r>
      <w:r>
        <w:rPr>
          <w:rStyle w:val="default"/>
          <w:rFonts w:cs="FrankRuehl"/>
          <w:rtl/>
        </w:rPr>
        <w:t>פעל באזו</w:t>
      </w:r>
      <w:r>
        <w:rPr>
          <w:rStyle w:val="default"/>
          <w:rFonts w:cs="FrankRuehl" w:hint="cs"/>
          <w:rtl/>
        </w:rPr>
        <w:t>ר פיתוח א' ב</w:t>
      </w:r>
      <w:r>
        <w:rPr>
          <w:rStyle w:val="default"/>
          <w:rFonts w:cs="FrankRuehl"/>
          <w:rtl/>
        </w:rPr>
        <w:t>יח</w:t>
      </w:r>
      <w:r>
        <w:rPr>
          <w:rStyle w:val="default"/>
          <w:rFonts w:cs="FrankRuehl" w:hint="cs"/>
          <w:rtl/>
        </w:rPr>
        <w:t>ס למחירים כאמור של כלל הציוד להשכרה של המפעל;</w:t>
      </w:r>
    </w:p>
    <w:p w:rsidR="00660265" w:rsidRDefault="00660265">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א</w:t>
      </w:r>
      <w:r>
        <w:rPr>
          <w:rStyle w:val="default"/>
          <w:rFonts w:cs="FrankRuehl" w:hint="cs"/>
          <w:rtl/>
        </w:rPr>
        <w:t>ם לפני</w:t>
      </w:r>
      <w:r>
        <w:rPr>
          <w:rStyle w:val="default"/>
          <w:rFonts w:cs="FrankRuehl"/>
          <w:rtl/>
        </w:rPr>
        <w:t xml:space="preserve"> ש</w:t>
      </w:r>
      <w:r>
        <w:rPr>
          <w:rStyle w:val="default"/>
          <w:rFonts w:cs="FrankRuehl" w:hint="cs"/>
          <w:rtl/>
        </w:rPr>
        <w:t>נסת</w:t>
      </w:r>
      <w:r>
        <w:rPr>
          <w:rStyle w:val="default"/>
          <w:rFonts w:cs="FrankRuehl"/>
          <w:rtl/>
        </w:rPr>
        <w:t>י</w:t>
      </w:r>
      <w:r>
        <w:rPr>
          <w:rStyle w:val="default"/>
          <w:rFonts w:cs="FrankRuehl" w:hint="cs"/>
          <w:rtl/>
        </w:rPr>
        <w:t>י</w:t>
      </w:r>
      <w:r>
        <w:rPr>
          <w:rStyle w:val="default"/>
          <w:rFonts w:cs="FrankRuehl"/>
          <w:rtl/>
        </w:rPr>
        <w:t>מ</w:t>
      </w:r>
      <w:r>
        <w:rPr>
          <w:rStyle w:val="default"/>
          <w:rFonts w:cs="FrankRuehl" w:hint="cs"/>
          <w:rtl/>
        </w:rPr>
        <w:t>ה</w:t>
      </w:r>
      <w:r>
        <w:rPr>
          <w:rStyle w:val="default"/>
          <w:rFonts w:cs="FrankRuehl"/>
          <w:rtl/>
        </w:rPr>
        <w:t xml:space="preserve"> </w:t>
      </w:r>
      <w:r>
        <w:rPr>
          <w:rStyle w:val="default"/>
          <w:rFonts w:cs="FrankRuehl" w:hint="cs"/>
          <w:rtl/>
        </w:rPr>
        <w:t>ת</w:t>
      </w:r>
      <w:r>
        <w:rPr>
          <w:rStyle w:val="default"/>
          <w:rFonts w:cs="FrankRuehl"/>
          <w:rtl/>
        </w:rPr>
        <w:t>ק</w:t>
      </w:r>
      <w:r>
        <w:rPr>
          <w:rStyle w:val="default"/>
          <w:rFonts w:cs="FrankRuehl" w:hint="cs"/>
          <w:rtl/>
        </w:rPr>
        <w:t xml:space="preserve">ופת </w:t>
      </w:r>
      <w:r>
        <w:rPr>
          <w:rStyle w:val="default"/>
          <w:rFonts w:cs="FrankRuehl"/>
          <w:rtl/>
        </w:rPr>
        <w:t>ה</w:t>
      </w:r>
      <w:r>
        <w:rPr>
          <w:rStyle w:val="default"/>
          <w:rFonts w:cs="FrankRuehl" w:hint="cs"/>
          <w:rtl/>
        </w:rPr>
        <w:t>ה</w:t>
      </w:r>
      <w:r>
        <w:rPr>
          <w:rStyle w:val="default"/>
          <w:rFonts w:cs="FrankRuehl"/>
          <w:rtl/>
        </w:rPr>
        <w:t>ט</w:t>
      </w:r>
      <w:r>
        <w:rPr>
          <w:rStyle w:val="default"/>
          <w:rFonts w:cs="FrankRuehl" w:hint="cs"/>
          <w:rtl/>
        </w:rPr>
        <w:t>בות, כמשמעותה בסעיף 4</w:t>
      </w:r>
      <w:r>
        <w:rPr>
          <w:rStyle w:val="default"/>
          <w:rFonts w:cs="FrankRuehl"/>
          <w:rtl/>
        </w:rPr>
        <w:t xml:space="preserve">5, </w:t>
      </w:r>
      <w:r>
        <w:rPr>
          <w:rStyle w:val="default"/>
          <w:rFonts w:cs="FrankRuehl" w:hint="cs"/>
          <w:rtl/>
        </w:rPr>
        <w:t>הוק</w:t>
      </w:r>
      <w:r>
        <w:rPr>
          <w:rStyle w:val="default"/>
          <w:rFonts w:cs="FrankRuehl"/>
          <w:rtl/>
        </w:rPr>
        <w:t>ט</w:t>
      </w:r>
      <w:r>
        <w:rPr>
          <w:rStyle w:val="default"/>
          <w:rFonts w:cs="FrankRuehl" w:hint="cs"/>
          <w:rtl/>
        </w:rPr>
        <w:t xml:space="preserve">ן סכום ההון שלפיו חושב שיעור המענק, </w:t>
      </w:r>
      <w:r>
        <w:rPr>
          <w:rStyle w:val="default"/>
          <w:rFonts w:cs="FrankRuehl"/>
          <w:rtl/>
        </w:rPr>
        <w:t>של</w:t>
      </w:r>
      <w:r>
        <w:rPr>
          <w:rStyle w:val="default"/>
          <w:rFonts w:cs="FrankRuehl" w:hint="cs"/>
          <w:rtl/>
        </w:rPr>
        <w:t>א כתוצ</w:t>
      </w:r>
      <w:r>
        <w:rPr>
          <w:rStyle w:val="default"/>
          <w:rFonts w:cs="FrankRuehl"/>
          <w:rtl/>
        </w:rPr>
        <w:t>אה</w:t>
      </w:r>
      <w:r>
        <w:rPr>
          <w:rStyle w:val="default"/>
          <w:rFonts w:cs="FrankRuehl" w:hint="cs"/>
          <w:rtl/>
        </w:rPr>
        <w:t xml:space="preserve"> מהפסדים, יחזיר בעל המפעל, בהתאם להו</w:t>
      </w:r>
      <w:r>
        <w:rPr>
          <w:rStyle w:val="default"/>
          <w:rFonts w:cs="FrankRuehl"/>
          <w:rtl/>
        </w:rPr>
        <w:t>רא</w:t>
      </w:r>
      <w:r>
        <w:rPr>
          <w:rStyle w:val="default"/>
          <w:rFonts w:cs="FrankRuehl" w:hint="cs"/>
          <w:rtl/>
        </w:rPr>
        <w:t>ות</w:t>
      </w:r>
      <w:r>
        <w:rPr>
          <w:rStyle w:val="default"/>
          <w:rFonts w:cs="FrankRuehl"/>
          <w:rtl/>
        </w:rPr>
        <w:t xml:space="preserve"> ש</w:t>
      </w:r>
      <w:r>
        <w:rPr>
          <w:rStyle w:val="default"/>
          <w:rFonts w:cs="FrankRuehl" w:hint="cs"/>
          <w:rtl/>
        </w:rPr>
        <w:t>בסעיף 75ב(א), אותו חלק של המענק אש</w:t>
      </w:r>
      <w:r>
        <w:rPr>
          <w:rStyle w:val="default"/>
          <w:rFonts w:cs="FrankRuehl"/>
          <w:rtl/>
        </w:rPr>
        <w:t>ר לא</w:t>
      </w:r>
      <w:r>
        <w:rPr>
          <w:rStyle w:val="default"/>
          <w:rFonts w:cs="FrankRuehl" w:hint="cs"/>
          <w:rtl/>
        </w:rPr>
        <w:t xml:space="preserve"> היה</w:t>
      </w:r>
      <w:r>
        <w:rPr>
          <w:rStyle w:val="default"/>
          <w:rFonts w:cs="FrankRuehl"/>
          <w:rtl/>
        </w:rPr>
        <w:t xml:space="preserve"> משתלם ל</w:t>
      </w:r>
      <w:r>
        <w:rPr>
          <w:rStyle w:val="default"/>
          <w:rFonts w:cs="FrankRuehl" w:hint="cs"/>
          <w:rtl/>
        </w:rPr>
        <w:t>ו אילו היה ס</w:t>
      </w:r>
      <w:r>
        <w:rPr>
          <w:rStyle w:val="default"/>
          <w:rFonts w:cs="FrankRuehl"/>
          <w:rtl/>
        </w:rPr>
        <w:t>כו</w:t>
      </w:r>
      <w:r>
        <w:rPr>
          <w:rStyle w:val="default"/>
          <w:rFonts w:cs="FrankRuehl" w:hint="cs"/>
          <w:rtl/>
        </w:rPr>
        <w:t>ם ההון מלכתחילה הסכום המוקטן; הקטנת הון, לענין זה</w:t>
      </w:r>
      <w:r>
        <w:rPr>
          <w:rStyle w:val="default"/>
          <w:rFonts w:cs="FrankRuehl"/>
          <w:rtl/>
        </w:rPr>
        <w:t xml:space="preserve"> – </w:t>
      </w:r>
      <w:r>
        <w:rPr>
          <w:rStyle w:val="default"/>
          <w:rFonts w:cs="FrankRuehl" w:hint="cs"/>
          <w:rtl/>
        </w:rPr>
        <w:t xml:space="preserve">לרבות </w:t>
      </w:r>
      <w:r>
        <w:rPr>
          <w:rStyle w:val="default"/>
          <w:rFonts w:cs="FrankRuehl"/>
          <w:rtl/>
        </w:rPr>
        <w:t>כל</w:t>
      </w:r>
      <w:r>
        <w:rPr>
          <w:rStyle w:val="default"/>
          <w:rFonts w:cs="FrankRuehl" w:hint="cs"/>
          <w:rtl/>
        </w:rPr>
        <w:t xml:space="preserve"> ס</w:t>
      </w:r>
      <w:r>
        <w:rPr>
          <w:rStyle w:val="default"/>
          <w:rFonts w:cs="FrankRuehl"/>
          <w:rtl/>
        </w:rPr>
        <w:t>כ</w:t>
      </w:r>
      <w:r>
        <w:rPr>
          <w:rStyle w:val="default"/>
          <w:rFonts w:cs="FrankRuehl" w:hint="cs"/>
          <w:rtl/>
        </w:rPr>
        <w:t>ו</w:t>
      </w:r>
      <w:r>
        <w:rPr>
          <w:rStyle w:val="default"/>
          <w:rFonts w:cs="FrankRuehl"/>
          <w:rtl/>
        </w:rPr>
        <w:t>ם</w:t>
      </w:r>
      <w:r>
        <w:rPr>
          <w:rStyle w:val="default"/>
          <w:rFonts w:cs="FrankRuehl" w:hint="cs"/>
          <w:rtl/>
        </w:rPr>
        <w:t xml:space="preserve"> </w:t>
      </w:r>
      <w:r>
        <w:rPr>
          <w:rStyle w:val="default"/>
          <w:rFonts w:cs="FrankRuehl"/>
          <w:rtl/>
        </w:rPr>
        <w:t>ש</w:t>
      </w:r>
      <w:r>
        <w:rPr>
          <w:rStyle w:val="default"/>
          <w:rFonts w:cs="FrankRuehl" w:hint="cs"/>
          <w:rtl/>
        </w:rPr>
        <w:t>נ</w:t>
      </w:r>
      <w:r>
        <w:rPr>
          <w:rStyle w:val="default"/>
          <w:rFonts w:cs="FrankRuehl"/>
          <w:rtl/>
        </w:rPr>
        <w:t>ת</w:t>
      </w:r>
      <w:r>
        <w:rPr>
          <w:rStyle w:val="default"/>
          <w:rFonts w:cs="FrankRuehl" w:hint="cs"/>
          <w:rtl/>
        </w:rPr>
        <w:t>ן בעל המפעל מההון האמור לבעל</w:t>
      </w:r>
      <w:r>
        <w:rPr>
          <w:rStyle w:val="default"/>
          <w:rFonts w:cs="FrankRuehl"/>
          <w:rtl/>
        </w:rPr>
        <w:t xml:space="preserve"> </w:t>
      </w:r>
      <w:r>
        <w:rPr>
          <w:rStyle w:val="default"/>
          <w:rFonts w:cs="FrankRuehl" w:hint="cs"/>
          <w:rtl/>
        </w:rPr>
        <w:t>שלי</w:t>
      </w:r>
      <w:r>
        <w:rPr>
          <w:rStyle w:val="default"/>
          <w:rFonts w:cs="FrankRuehl"/>
          <w:rtl/>
        </w:rPr>
        <w:t>ט</w:t>
      </w:r>
      <w:r>
        <w:rPr>
          <w:rStyle w:val="default"/>
          <w:rFonts w:cs="FrankRuehl" w:hint="cs"/>
          <w:rtl/>
        </w:rPr>
        <w:t>ה, או זקף אותו לחובתו, הכל בין במישרי</w:t>
      </w:r>
      <w:r>
        <w:rPr>
          <w:rStyle w:val="default"/>
          <w:rFonts w:cs="FrankRuehl"/>
          <w:rtl/>
        </w:rPr>
        <w:t>ן</w:t>
      </w:r>
      <w:r>
        <w:rPr>
          <w:rStyle w:val="default"/>
          <w:rFonts w:cs="FrankRuehl" w:hint="cs"/>
          <w:rtl/>
        </w:rPr>
        <w:t xml:space="preserve"> </w:t>
      </w:r>
      <w:r>
        <w:rPr>
          <w:rStyle w:val="default"/>
          <w:rFonts w:cs="FrankRuehl"/>
          <w:rtl/>
        </w:rPr>
        <w:t>ו</w:t>
      </w:r>
      <w:r>
        <w:rPr>
          <w:rStyle w:val="default"/>
          <w:rFonts w:cs="FrankRuehl" w:hint="cs"/>
          <w:rtl/>
        </w:rPr>
        <w:t>בין ב</w:t>
      </w:r>
      <w:r>
        <w:rPr>
          <w:rStyle w:val="default"/>
          <w:rFonts w:cs="FrankRuehl"/>
          <w:rtl/>
        </w:rPr>
        <w:t>ע</w:t>
      </w:r>
      <w:r>
        <w:rPr>
          <w:rStyle w:val="default"/>
          <w:rFonts w:cs="FrankRuehl" w:hint="cs"/>
          <w:rtl/>
        </w:rPr>
        <w:t>ק</w:t>
      </w:r>
      <w:r>
        <w:rPr>
          <w:rStyle w:val="default"/>
          <w:rFonts w:cs="FrankRuehl"/>
          <w:rtl/>
        </w:rPr>
        <w:t>י</w:t>
      </w:r>
      <w:r>
        <w:rPr>
          <w:rStyle w:val="default"/>
          <w:rFonts w:cs="FrankRuehl" w:hint="cs"/>
          <w:rtl/>
        </w:rPr>
        <w:t xml:space="preserve">פין, למעט </w:t>
      </w:r>
      <w:r>
        <w:rPr>
          <w:rStyle w:val="default"/>
          <w:rFonts w:cs="FrankRuehl"/>
          <w:rtl/>
        </w:rPr>
        <w:t>–</w:t>
      </w:r>
    </w:p>
    <w:p w:rsidR="00660265" w:rsidRDefault="00660265">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 xml:space="preserve">כומים </w:t>
      </w:r>
      <w:r>
        <w:rPr>
          <w:rStyle w:val="default"/>
          <w:rFonts w:cs="FrankRuehl"/>
          <w:rtl/>
        </w:rPr>
        <w:t>המ</w:t>
      </w:r>
      <w:r>
        <w:rPr>
          <w:rStyle w:val="default"/>
          <w:rFonts w:cs="FrankRuehl" w:hint="cs"/>
          <w:rtl/>
        </w:rPr>
        <w:t>ותרים כהוצא</w:t>
      </w:r>
      <w:r>
        <w:rPr>
          <w:rStyle w:val="default"/>
          <w:rFonts w:cs="FrankRuehl"/>
          <w:rtl/>
        </w:rPr>
        <w:t xml:space="preserve">ה </w:t>
      </w:r>
      <w:r>
        <w:rPr>
          <w:rStyle w:val="default"/>
          <w:rFonts w:cs="FrankRuehl" w:hint="cs"/>
          <w:rtl/>
        </w:rPr>
        <w:t>בח</w:t>
      </w:r>
      <w:r>
        <w:rPr>
          <w:rStyle w:val="default"/>
          <w:rFonts w:cs="FrankRuehl"/>
          <w:rtl/>
        </w:rPr>
        <w:t>יש</w:t>
      </w:r>
      <w:r>
        <w:rPr>
          <w:rStyle w:val="default"/>
          <w:rFonts w:cs="FrankRuehl" w:hint="cs"/>
          <w:rtl/>
        </w:rPr>
        <w:t>וב ההכנסה החייבת לענין פקודת מס הכנסה;</w:t>
      </w:r>
    </w:p>
    <w:p w:rsidR="00660265" w:rsidRDefault="00660265">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 xml:space="preserve">כומים </w:t>
      </w:r>
      <w:r>
        <w:rPr>
          <w:rStyle w:val="default"/>
          <w:rFonts w:cs="FrankRuehl"/>
          <w:rtl/>
        </w:rPr>
        <w:t>שח</w:t>
      </w:r>
      <w:r>
        <w:rPr>
          <w:rStyle w:val="default"/>
          <w:rFonts w:cs="FrankRuehl" w:hint="cs"/>
          <w:rtl/>
        </w:rPr>
        <w:t>ולקו כדיבידנד;</w:t>
      </w:r>
    </w:p>
    <w:p w:rsidR="00660265" w:rsidRDefault="00660265">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חזר הל</w:t>
      </w:r>
      <w:r>
        <w:rPr>
          <w:rStyle w:val="default"/>
          <w:rFonts w:cs="FrankRuehl"/>
          <w:rtl/>
        </w:rPr>
        <w:t>וו</w:t>
      </w:r>
      <w:r>
        <w:rPr>
          <w:rStyle w:val="default"/>
          <w:rFonts w:cs="FrankRuehl" w:hint="cs"/>
          <w:rtl/>
        </w:rPr>
        <w:t>אה שנתן בעל השליטה לפני מתן המענק</w:t>
      </w:r>
      <w:r>
        <w:rPr>
          <w:rStyle w:val="default"/>
          <w:rFonts w:cs="FrankRuehl"/>
          <w:rtl/>
        </w:rPr>
        <w:t xml:space="preserve">, </w:t>
      </w:r>
      <w:r>
        <w:rPr>
          <w:rStyle w:val="default"/>
          <w:rFonts w:cs="FrankRuehl" w:hint="cs"/>
          <w:rtl/>
        </w:rPr>
        <w:t>או שנתן</w:t>
      </w:r>
      <w:r>
        <w:rPr>
          <w:rStyle w:val="default"/>
          <w:rFonts w:cs="FrankRuehl"/>
          <w:rtl/>
        </w:rPr>
        <w:t xml:space="preserve"> </w:t>
      </w:r>
      <w:r>
        <w:rPr>
          <w:rStyle w:val="default"/>
          <w:rFonts w:cs="FrankRuehl" w:hint="cs"/>
          <w:rtl/>
        </w:rPr>
        <w:t>לאח</w:t>
      </w:r>
      <w:r>
        <w:rPr>
          <w:rStyle w:val="default"/>
          <w:rFonts w:cs="FrankRuehl"/>
          <w:rtl/>
        </w:rPr>
        <w:t>ר</w:t>
      </w:r>
      <w:r>
        <w:rPr>
          <w:rStyle w:val="default"/>
          <w:rFonts w:cs="FrankRuehl" w:hint="cs"/>
          <w:rtl/>
        </w:rPr>
        <w:t xml:space="preserve"> </w:t>
      </w:r>
      <w:r>
        <w:rPr>
          <w:rStyle w:val="default"/>
          <w:rFonts w:cs="FrankRuehl"/>
          <w:rtl/>
        </w:rPr>
        <w:t>מ</w:t>
      </w:r>
      <w:r>
        <w:rPr>
          <w:rStyle w:val="default"/>
          <w:rFonts w:cs="FrankRuehl" w:hint="cs"/>
          <w:rtl/>
        </w:rPr>
        <w:t>כ</w:t>
      </w:r>
      <w:r>
        <w:rPr>
          <w:rStyle w:val="default"/>
          <w:rFonts w:cs="FrankRuehl"/>
          <w:rtl/>
        </w:rPr>
        <w:t>ן</w:t>
      </w:r>
      <w:r>
        <w:rPr>
          <w:rStyle w:val="default"/>
          <w:rFonts w:cs="FrankRuehl" w:hint="cs"/>
          <w:rtl/>
        </w:rPr>
        <w:t xml:space="preserve"> </w:t>
      </w:r>
      <w:r>
        <w:rPr>
          <w:rStyle w:val="default"/>
          <w:rFonts w:cs="FrankRuehl"/>
          <w:rtl/>
        </w:rPr>
        <w:t>א</w:t>
      </w:r>
      <w:r>
        <w:rPr>
          <w:rStyle w:val="default"/>
          <w:rFonts w:cs="FrankRuehl" w:hint="cs"/>
          <w:rtl/>
        </w:rPr>
        <w:t>ם נת</w:t>
      </w:r>
      <w:r>
        <w:rPr>
          <w:rStyle w:val="default"/>
          <w:rFonts w:cs="FrankRuehl"/>
          <w:rtl/>
        </w:rPr>
        <w:t>ן</w:t>
      </w:r>
      <w:r>
        <w:rPr>
          <w:rStyle w:val="default"/>
          <w:rFonts w:cs="FrankRuehl" w:hint="cs"/>
          <w:rtl/>
        </w:rPr>
        <w:t xml:space="preserve"> </w:t>
      </w:r>
      <w:r>
        <w:rPr>
          <w:rStyle w:val="default"/>
          <w:rFonts w:cs="FrankRuehl"/>
          <w:rtl/>
        </w:rPr>
        <w:t>ר</w:t>
      </w:r>
      <w:r>
        <w:rPr>
          <w:rStyle w:val="default"/>
          <w:rFonts w:cs="FrankRuehl" w:hint="cs"/>
          <w:rtl/>
        </w:rPr>
        <w:t>ק לתקופה שאינה עולה ע</w:t>
      </w:r>
      <w:r>
        <w:rPr>
          <w:rStyle w:val="default"/>
          <w:rFonts w:cs="FrankRuehl"/>
          <w:rtl/>
        </w:rPr>
        <w:t>ל</w:t>
      </w:r>
      <w:r>
        <w:rPr>
          <w:rStyle w:val="default"/>
          <w:rFonts w:cs="FrankRuehl" w:hint="cs"/>
          <w:rtl/>
        </w:rPr>
        <w:t xml:space="preserve"> שנ</w:t>
      </w:r>
      <w:r>
        <w:rPr>
          <w:rStyle w:val="default"/>
          <w:rFonts w:cs="FrankRuehl"/>
          <w:rtl/>
        </w:rPr>
        <w:t>ה</w:t>
      </w:r>
      <w:r>
        <w:rPr>
          <w:rStyle w:val="default"/>
          <w:rFonts w:cs="FrankRuehl" w:hint="cs"/>
          <w:rtl/>
        </w:rPr>
        <w:t>.</w:t>
      </w:r>
    </w:p>
    <w:p w:rsidR="00660265" w:rsidRDefault="00660265">
      <w:pPr>
        <w:pStyle w:val="P00"/>
        <w:spacing w:before="72"/>
        <w:ind w:left="0" w:right="1134"/>
        <w:rPr>
          <w:rStyle w:val="default"/>
          <w:rFonts w:cs="FrankRuehl"/>
          <w:rtl/>
        </w:rPr>
      </w:pPr>
      <w:r>
        <w:rPr>
          <w:lang w:val="he-IL"/>
        </w:rPr>
        <w:pict>
          <v:rect id="_x0000_s2102" style="position:absolute;left:0;text-align:left;margin-left:464.5pt;margin-top:8.05pt;width:75.05pt;height:21.4pt;z-index:251483136"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(תיקון מס' 36)</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1989</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w:t>
      </w:r>
      <w:r>
        <w:rPr>
          <w:rStyle w:val="default"/>
          <w:rFonts w:cs="FrankRuehl"/>
          <w:rtl/>
        </w:rPr>
        <w:t>אמ</w:t>
      </w:r>
      <w:r>
        <w:rPr>
          <w:rStyle w:val="default"/>
          <w:rFonts w:cs="FrankRuehl" w:hint="cs"/>
          <w:rtl/>
        </w:rPr>
        <w:t>ור בסעיף קטן (א) יהיה</w:t>
      </w:r>
      <w:r>
        <w:rPr>
          <w:rStyle w:val="default"/>
          <w:rFonts w:cs="FrankRuehl"/>
          <w:rtl/>
        </w:rPr>
        <w:t xml:space="preserve"> ה</w:t>
      </w:r>
      <w:r>
        <w:rPr>
          <w:rStyle w:val="default"/>
          <w:rFonts w:cs="FrankRuehl" w:hint="cs"/>
          <w:rtl/>
        </w:rPr>
        <w:t>מענק ל</w:t>
      </w:r>
      <w:r>
        <w:rPr>
          <w:rStyle w:val="default"/>
          <w:rFonts w:cs="FrankRuehl"/>
          <w:rtl/>
        </w:rPr>
        <w:t>גב</w:t>
      </w:r>
      <w:r>
        <w:rPr>
          <w:rStyle w:val="default"/>
          <w:rFonts w:cs="FrankRuehl" w:hint="cs"/>
          <w:rtl/>
        </w:rPr>
        <w:t>י נכסי המפעל אשר בעל המפעל ייצר או בנה, באחוזים המפורטים בת</w:t>
      </w:r>
      <w:r>
        <w:rPr>
          <w:rStyle w:val="default"/>
          <w:rFonts w:cs="FrankRuehl"/>
          <w:rtl/>
        </w:rPr>
        <w:t>וספת, ולג</w:t>
      </w:r>
      <w:r>
        <w:rPr>
          <w:rStyle w:val="default"/>
          <w:rFonts w:cs="FrankRuehl" w:hint="cs"/>
          <w:rtl/>
        </w:rPr>
        <w:t xml:space="preserve">בי ציוד להשכרה או בנין תעשייתי </w:t>
      </w:r>
      <w:r>
        <w:rPr>
          <w:rStyle w:val="default"/>
          <w:rFonts w:cs="FrankRuehl"/>
          <w:rtl/>
        </w:rPr>
        <w:t xml:space="preserve">– </w:t>
      </w:r>
      <w:r>
        <w:rPr>
          <w:rStyle w:val="default"/>
          <w:rFonts w:cs="FrankRuehl" w:hint="cs"/>
          <w:rtl/>
        </w:rPr>
        <w:t xml:space="preserve">בהתאם </w:t>
      </w:r>
      <w:r>
        <w:rPr>
          <w:rStyle w:val="default"/>
          <w:rFonts w:cs="FrankRuehl"/>
          <w:rtl/>
        </w:rPr>
        <w:t>לא</w:t>
      </w:r>
      <w:r>
        <w:rPr>
          <w:rStyle w:val="default"/>
          <w:rFonts w:cs="FrankRuehl" w:hint="cs"/>
          <w:rtl/>
        </w:rPr>
        <w:t>זור שבו המפעל ששכר את הציוד או בנה את הבנין, מן הסכום הנמוך</w:t>
      </w:r>
      <w:r>
        <w:rPr>
          <w:rStyle w:val="default"/>
          <w:rFonts w:cs="FrankRuehl"/>
          <w:rtl/>
        </w:rPr>
        <w:t xml:space="preserve"> </w:t>
      </w:r>
      <w:r>
        <w:rPr>
          <w:rStyle w:val="default"/>
          <w:rFonts w:cs="FrankRuehl" w:hint="cs"/>
          <w:rtl/>
        </w:rPr>
        <w:t>ש</w:t>
      </w:r>
      <w:r>
        <w:rPr>
          <w:rStyle w:val="default"/>
          <w:rFonts w:cs="FrankRuehl"/>
          <w:rtl/>
        </w:rPr>
        <w:t>ב</w:t>
      </w:r>
      <w:r>
        <w:rPr>
          <w:rStyle w:val="default"/>
          <w:rFonts w:cs="FrankRuehl" w:hint="cs"/>
          <w:rtl/>
        </w:rPr>
        <w:t>י</w:t>
      </w:r>
      <w:r>
        <w:rPr>
          <w:rStyle w:val="default"/>
          <w:rFonts w:cs="FrankRuehl"/>
          <w:rtl/>
        </w:rPr>
        <w:t>ן</w:t>
      </w:r>
      <w:r>
        <w:rPr>
          <w:rStyle w:val="default"/>
          <w:rFonts w:cs="FrankRuehl" w:hint="cs"/>
          <w:rtl/>
        </w:rPr>
        <w:t xml:space="preserve"> </w:t>
      </w:r>
      <w:r>
        <w:rPr>
          <w:rStyle w:val="default"/>
          <w:rFonts w:cs="FrankRuehl"/>
          <w:rtl/>
        </w:rPr>
        <w:t>א</w:t>
      </w:r>
      <w:r>
        <w:rPr>
          <w:rStyle w:val="default"/>
          <w:rFonts w:cs="FrankRuehl" w:hint="cs"/>
          <w:rtl/>
        </w:rPr>
        <w:t>לה:</w:t>
      </w:r>
    </w:p>
    <w:p w:rsidR="00660265" w:rsidRDefault="00660265">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חיר הע</w:t>
      </w:r>
      <w:r>
        <w:rPr>
          <w:rStyle w:val="default"/>
          <w:rFonts w:cs="FrankRuehl"/>
          <w:rtl/>
        </w:rPr>
        <w:t>לו</w:t>
      </w:r>
      <w:r>
        <w:rPr>
          <w:rStyle w:val="default"/>
          <w:rFonts w:cs="FrankRuehl" w:hint="cs"/>
          <w:rtl/>
        </w:rPr>
        <w:t>ת בתוספת ריווח סביר, ובלבד שהריווח לא יעלה, לענין בנין</w:t>
      </w:r>
      <w:r>
        <w:rPr>
          <w:rStyle w:val="default"/>
          <w:rFonts w:cs="FrankRuehl"/>
          <w:rtl/>
        </w:rPr>
        <w:t xml:space="preserve"> – </w:t>
      </w:r>
      <w:r>
        <w:rPr>
          <w:rStyle w:val="default"/>
          <w:rFonts w:cs="FrankRuehl" w:hint="cs"/>
          <w:rtl/>
        </w:rPr>
        <w:t>על 10% ממח</w:t>
      </w:r>
      <w:r>
        <w:rPr>
          <w:rStyle w:val="default"/>
          <w:rFonts w:cs="FrankRuehl"/>
          <w:rtl/>
        </w:rPr>
        <w:t>יר</w:t>
      </w:r>
      <w:r>
        <w:rPr>
          <w:rStyle w:val="default"/>
          <w:rFonts w:cs="FrankRuehl" w:hint="cs"/>
          <w:rtl/>
        </w:rPr>
        <w:t xml:space="preserve"> העלות</w:t>
      </w:r>
      <w:r>
        <w:rPr>
          <w:rStyle w:val="default"/>
          <w:rFonts w:cs="FrankRuehl"/>
          <w:rtl/>
        </w:rPr>
        <w:t>, ו</w:t>
      </w:r>
      <w:r>
        <w:rPr>
          <w:rStyle w:val="default"/>
          <w:rFonts w:cs="FrankRuehl" w:hint="cs"/>
          <w:rtl/>
        </w:rPr>
        <w:t>לע</w:t>
      </w:r>
      <w:r>
        <w:rPr>
          <w:rStyle w:val="default"/>
          <w:rFonts w:cs="FrankRuehl"/>
          <w:rtl/>
        </w:rPr>
        <w:t>ני</w:t>
      </w:r>
      <w:r>
        <w:rPr>
          <w:rStyle w:val="default"/>
          <w:rFonts w:cs="FrankRuehl" w:hint="cs"/>
          <w:rtl/>
        </w:rPr>
        <w:t xml:space="preserve">ן נכס אחר </w:t>
      </w:r>
      <w:r>
        <w:rPr>
          <w:rStyle w:val="default"/>
          <w:rFonts w:cs="FrankRuehl"/>
          <w:rtl/>
        </w:rPr>
        <w:t xml:space="preserve">– </w:t>
      </w:r>
      <w:r>
        <w:rPr>
          <w:rStyle w:val="default"/>
          <w:rFonts w:cs="FrankRuehl" w:hint="cs"/>
          <w:rtl/>
        </w:rPr>
        <w:t>על 15% ממח</w:t>
      </w:r>
      <w:r>
        <w:rPr>
          <w:rStyle w:val="default"/>
          <w:rFonts w:cs="FrankRuehl"/>
          <w:rtl/>
        </w:rPr>
        <w:t>יר</w:t>
      </w:r>
      <w:r>
        <w:rPr>
          <w:rStyle w:val="default"/>
          <w:rFonts w:cs="FrankRuehl" w:hint="cs"/>
          <w:rtl/>
        </w:rPr>
        <w:t xml:space="preserve"> העלות;</w:t>
      </w:r>
    </w:p>
    <w:p w:rsidR="00660265" w:rsidRDefault="00660265">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מחיר</w:t>
      </w:r>
      <w:r>
        <w:rPr>
          <w:rStyle w:val="default"/>
          <w:rFonts w:cs="FrankRuehl"/>
          <w:rtl/>
        </w:rPr>
        <w:t xml:space="preserve"> ב</w:t>
      </w:r>
      <w:r>
        <w:rPr>
          <w:rStyle w:val="default"/>
          <w:rFonts w:cs="FrankRuehl" w:hint="cs"/>
          <w:rtl/>
        </w:rPr>
        <w:t>מכ</w:t>
      </w:r>
      <w:r>
        <w:rPr>
          <w:rStyle w:val="default"/>
          <w:rFonts w:cs="FrankRuehl"/>
          <w:rtl/>
        </w:rPr>
        <w:t xml:space="preserve">ירה </w:t>
      </w:r>
      <w:r>
        <w:rPr>
          <w:rStyle w:val="default"/>
          <w:rFonts w:cs="FrankRuehl" w:hint="cs"/>
          <w:rtl/>
        </w:rPr>
        <w:t xml:space="preserve">ממוכר מרצון </w:t>
      </w:r>
      <w:r>
        <w:rPr>
          <w:rStyle w:val="default"/>
          <w:rFonts w:cs="FrankRuehl"/>
          <w:rtl/>
        </w:rPr>
        <w:t>לק</w:t>
      </w:r>
      <w:r>
        <w:rPr>
          <w:rStyle w:val="default"/>
          <w:rFonts w:cs="FrankRuehl" w:hint="cs"/>
          <w:rtl/>
        </w:rPr>
        <w:t>ונה מרצון של נכסים דומים לנכסי המפעל, שיוצרו או נ</w:t>
      </w:r>
      <w:r>
        <w:rPr>
          <w:rStyle w:val="default"/>
          <w:rFonts w:cs="FrankRuehl"/>
          <w:rtl/>
        </w:rPr>
        <w:t>ב</w:t>
      </w:r>
      <w:r>
        <w:rPr>
          <w:rStyle w:val="default"/>
          <w:rFonts w:cs="FrankRuehl" w:hint="cs"/>
          <w:rtl/>
        </w:rPr>
        <w:t>נו בארץ</w:t>
      </w:r>
      <w:r>
        <w:rPr>
          <w:rStyle w:val="default"/>
          <w:rFonts w:cs="FrankRuehl"/>
          <w:rtl/>
        </w:rPr>
        <w:t xml:space="preserve">; </w:t>
      </w:r>
      <w:r>
        <w:rPr>
          <w:rStyle w:val="default"/>
          <w:rFonts w:cs="FrankRuehl" w:hint="cs"/>
          <w:rtl/>
        </w:rPr>
        <w:t>באין ייצור מקומי של מכונות א</w:t>
      </w:r>
      <w:r>
        <w:rPr>
          <w:rStyle w:val="default"/>
          <w:rFonts w:cs="FrankRuehl"/>
          <w:rtl/>
        </w:rPr>
        <w:t>ו</w:t>
      </w:r>
      <w:r>
        <w:rPr>
          <w:rStyle w:val="default"/>
          <w:rFonts w:cs="FrankRuehl" w:hint="cs"/>
          <w:rtl/>
        </w:rPr>
        <w:t xml:space="preserve"> </w:t>
      </w:r>
      <w:r>
        <w:rPr>
          <w:rStyle w:val="default"/>
          <w:rFonts w:cs="FrankRuehl"/>
          <w:rtl/>
        </w:rPr>
        <w:t>צ</w:t>
      </w:r>
      <w:r>
        <w:rPr>
          <w:rStyle w:val="default"/>
          <w:rFonts w:cs="FrankRuehl" w:hint="cs"/>
          <w:rtl/>
        </w:rPr>
        <w:t>י</w:t>
      </w:r>
      <w:r>
        <w:rPr>
          <w:rStyle w:val="default"/>
          <w:rFonts w:cs="FrankRuehl"/>
          <w:rtl/>
        </w:rPr>
        <w:t>ו</w:t>
      </w:r>
      <w:r>
        <w:rPr>
          <w:rStyle w:val="default"/>
          <w:rFonts w:cs="FrankRuehl" w:hint="cs"/>
          <w:rtl/>
        </w:rPr>
        <w:t>ד</w:t>
      </w:r>
      <w:r>
        <w:rPr>
          <w:rStyle w:val="default"/>
          <w:rFonts w:cs="FrankRuehl"/>
          <w:rtl/>
        </w:rPr>
        <w:t xml:space="preserve"> </w:t>
      </w:r>
      <w:r>
        <w:rPr>
          <w:rStyle w:val="default"/>
          <w:rFonts w:cs="FrankRuehl" w:hint="cs"/>
          <w:rtl/>
        </w:rPr>
        <w:t>דומ</w:t>
      </w:r>
      <w:r>
        <w:rPr>
          <w:rStyle w:val="default"/>
          <w:rFonts w:cs="FrankRuehl"/>
          <w:rtl/>
        </w:rPr>
        <w:t>י</w:t>
      </w:r>
      <w:r>
        <w:rPr>
          <w:rStyle w:val="default"/>
          <w:rFonts w:cs="FrankRuehl" w:hint="cs"/>
          <w:rtl/>
        </w:rPr>
        <w:t>ם א</w:t>
      </w:r>
      <w:r>
        <w:rPr>
          <w:rStyle w:val="default"/>
          <w:rFonts w:cs="FrankRuehl"/>
          <w:rtl/>
        </w:rPr>
        <w:t>ו</w:t>
      </w:r>
      <w:r>
        <w:rPr>
          <w:rStyle w:val="default"/>
          <w:rFonts w:cs="FrankRuehl" w:hint="cs"/>
          <w:rtl/>
        </w:rPr>
        <w:t xml:space="preserve"> אין מחיר שלהם ממוכר מרצון לקונה מרצון </w:t>
      </w:r>
      <w:r>
        <w:rPr>
          <w:rStyle w:val="default"/>
          <w:rFonts w:cs="FrankRuehl"/>
          <w:rtl/>
        </w:rPr>
        <w:t xml:space="preserve">– </w:t>
      </w:r>
      <w:r>
        <w:rPr>
          <w:rStyle w:val="default"/>
          <w:rFonts w:cs="FrankRuehl" w:hint="cs"/>
          <w:rtl/>
        </w:rPr>
        <w:t>מחיר ה</w:t>
      </w:r>
      <w:r>
        <w:rPr>
          <w:rStyle w:val="default"/>
          <w:rFonts w:cs="FrankRuehl"/>
          <w:rtl/>
        </w:rPr>
        <w:t>יב</w:t>
      </w:r>
      <w:r>
        <w:rPr>
          <w:rStyle w:val="default"/>
          <w:rFonts w:cs="FrankRuehl" w:hint="cs"/>
          <w:rtl/>
        </w:rPr>
        <w:t>וא של מכונות א</w:t>
      </w:r>
      <w:r>
        <w:rPr>
          <w:rStyle w:val="default"/>
          <w:rFonts w:cs="FrankRuehl"/>
          <w:rtl/>
        </w:rPr>
        <w:t xml:space="preserve">ו </w:t>
      </w:r>
      <w:r>
        <w:rPr>
          <w:rStyle w:val="default"/>
          <w:rFonts w:cs="FrankRuehl" w:hint="cs"/>
          <w:rtl/>
        </w:rPr>
        <w:t>ציוד ד</w:t>
      </w:r>
      <w:r>
        <w:rPr>
          <w:rStyle w:val="default"/>
          <w:rFonts w:cs="FrankRuehl"/>
          <w:rtl/>
        </w:rPr>
        <w:t>ומ</w:t>
      </w:r>
      <w:r>
        <w:rPr>
          <w:rStyle w:val="default"/>
          <w:rFonts w:cs="FrankRuehl" w:hint="cs"/>
          <w:rtl/>
        </w:rPr>
        <w:t>ים, ובאין מחיר מכירה ממוכר מרצון לקונה מרצון של בני</w:t>
      </w:r>
      <w:r>
        <w:rPr>
          <w:rStyle w:val="default"/>
          <w:rFonts w:cs="FrankRuehl"/>
          <w:rtl/>
        </w:rPr>
        <w:t>ן דו</w:t>
      </w:r>
      <w:r>
        <w:rPr>
          <w:rStyle w:val="default"/>
          <w:rFonts w:cs="FrankRuehl" w:hint="cs"/>
          <w:rtl/>
        </w:rPr>
        <w:t xml:space="preserve">מה </w:t>
      </w:r>
      <w:r>
        <w:rPr>
          <w:rStyle w:val="default"/>
          <w:rFonts w:cs="FrankRuehl"/>
          <w:rtl/>
        </w:rPr>
        <w:t xml:space="preserve">– </w:t>
      </w:r>
      <w:r>
        <w:rPr>
          <w:rStyle w:val="default"/>
          <w:rFonts w:cs="FrankRuehl" w:hint="cs"/>
          <w:rtl/>
        </w:rPr>
        <w:t>מחיר ה</w:t>
      </w:r>
      <w:r>
        <w:rPr>
          <w:rStyle w:val="default"/>
          <w:rFonts w:cs="FrankRuehl"/>
          <w:rtl/>
        </w:rPr>
        <w:t>בנ</w:t>
      </w:r>
      <w:r>
        <w:rPr>
          <w:rStyle w:val="default"/>
          <w:rFonts w:cs="FrankRuehl" w:hint="cs"/>
          <w:rtl/>
        </w:rPr>
        <w:t>ין כפי שקבע השמאי הממשלתי הראשי.</w:t>
      </w:r>
    </w:p>
    <w:p w:rsidR="00660265" w:rsidRDefault="00660265" w:rsidP="002369E2">
      <w:pPr>
        <w:pStyle w:val="P02"/>
        <w:spacing w:before="72"/>
        <w:ind w:left="1021" w:right="1134"/>
        <w:rPr>
          <w:rStyle w:val="default"/>
          <w:rFonts w:cs="FrankRuehl" w:hint="cs"/>
          <w:rtl/>
        </w:rPr>
      </w:pPr>
      <w:r>
        <w:rPr>
          <w:lang w:val="he-IL"/>
        </w:rPr>
        <w:pict>
          <v:rect id="_x0000_s2103" style="position:absolute;left:0;text-align:left;margin-left:464.5pt;margin-top:8.05pt;width:75.05pt;height:48.55pt;z-index:251551744" o:allowincell="f" filled="f" stroked="f" strokecolor="lime" strokeweight=".25pt">
            <v:textbox inset="0,0,0,0">
              <w:txbxContent>
                <w:p w:rsidR="006C3324" w:rsidRDefault="006C3324">
                  <w:pPr>
                    <w:spacing w:line="160" w:lineRule="exact"/>
                    <w:jc w:val="left"/>
                    <w:rPr>
                      <w:rFonts w:cs="Miriam"/>
                      <w:sz w:val="18"/>
                      <w:szCs w:val="18"/>
                      <w:rtl/>
                    </w:rPr>
                  </w:pPr>
                  <w:r>
                    <w:rPr>
                      <w:rFonts w:cs="Miriam" w:hint="cs"/>
                      <w:sz w:val="18"/>
                      <w:szCs w:val="18"/>
                      <w:rtl/>
                    </w:rPr>
                    <w:t xml:space="preserve">(תיקון מס' 51) </w:t>
                  </w:r>
                </w:p>
                <w:p w:rsidR="006C3324" w:rsidRDefault="006C3324">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ס"א-2001</w:t>
                  </w:r>
                </w:p>
                <w:p w:rsidR="006C3324" w:rsidRDefault="006C3324">
                  <w:pPr>
                    <w:spacing w:line="160" w:lineRule="exact"/>
                    <w:jc w:val="left"/>
                    <w:rPr>
                      <w:rFonts w:cs="Miriam" w:hint="cs"/>
                      <w:noProof/>
                      <w:sz w:val="18"/>
                      <w:szCs w:val="18"/>
                      <w:rtl/>
                    </w:rPr>
                  </w:pPr>
                  <w:r>
                    <w:rPr>
                      <w:rFonts w:cs="Miriam" w:hint="cs"/>
                      <w:sz w:val="18"/>
                      <w:szCs w:val="18"/>
                      <w:rtl/>
                    </w:rPr>
                    <w:t>(תיקון מס' 52) ת</w:t>
                  </w:r>
                  <w:r>
                    <w:rPr>
                      <w:rFonts w:cs="Miriam"/>
                      <w:sz w:val="18"/>
                      <w:szCs w:val="18"/>
                      <w:rtl/>
                    </w:rPr>
                    <w:t>שס</w:t>
                  </w:r>
                  <w:r>
                    <w:rPr>
                      <w:rFonts w:cs="Miriam" w:hint="cs"/>
                      <w:sz w:val="18"/>
                      <w:szCs w:val="18"/>
                      <w:rtl/>
                    </w:rPr>
                    <w:t>"א-2001</w:t>
                  </w:r>
                </w:p>
                <w:p w:rsidR="006C3324" w:rsidRDefault="006C3324">
                  <w:pPr>
                    <w:spacing w:line="160" w:lineRule="exact"/>
                    <w:jc w:val="left"/>
                    <w:rPr>
                      <w:rFonts w:cs="Miriam" w:hint="cs"/>
                      <w:noProof/>
                      <w:sz w:val="18"/>
                      <w:szCs w:val="18"/>
                      <w:rtl/>
                    </w:rPr>
                  </w:pPr>
                  <w:r>
                    <w:rPr>
                      <w:rFonts w:cs="Miriam" w:hint="cs"/>
                      <w:noProof/>
                      <w:sz w:val="18"/>
                      <w:szCs w:val="18"/>
                      <w:rtl/>
                    </w:rPr>
                    <w:t>(תיקון מס' 73) תשע"ז-2016</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(1)</w:t>
      </w:r>
      <w:r>
        <w:rPr>
          <w:rStyle w:val="default"/>
          <w:rFonts w:cs="FrankRuehl"/>
          <w:rtl/>
        </w:rPr>
        <w:tab/>
        <w:t>ע</w:t>
      </w:r>
      <w:r>
        <w:rPr>
          <w:rStyle w:val="default"/>
          <w:rFonts w:cs="FrankRuehl" w:hint="cs"/>
          <w:rtl/>
        </w:rPr>
        <w:t>ל אף ה</w:t>
      </w:r>
      <w:r>
        <w:rPr>
          <w:rStyle w:val="default"/>
          <w:rFonts w:cs="FrankRuehl"/>
          <w:rtl/>
        </w:rPr>
        <w:t>ור</w:t>
      </w:r>
      <w:r>
        <w:rPr>
          <w:rStyle w:val="default"/>
          <w:rFonts w:cs="FrankRuehl" w:hint="cs"/>
          <w:rtl/>
        </w:rPr>
        <w:t>אות סעיף קטן (א), מע</w:t>
      </w:r>
      <w:r>
        <w:rPr>
          <w:rStyle w:val="default"/>
          <w:rFonts w:cs="FrankRuehl"/>
          <w:rtl/>
        </w:rPr>
        <w:t>נ</w:t>
      </w:r>
      <w:r>
        <w:rPr>
          <w:rStyle w:val="default"/>
          <w:rFonts w:cs="FrankRuehl" w:hint="cs"/>
          <w:rtl/>
        </w:rPr>
        <w:t>ק</w:t>
      </w:r>
      <w:r>
        <w:rPr>
          <w:rStyle w:val="default"/>
          <w:rFonts w:cs="FrankRuehl"/>
          <w:rtl/>
        </w:rPr>
        <w:t xml:space="preserve"> </w:t>
      </w:r>
      <w:r>
        <w:rPr>
          <w:rStyle w:val="default"/>
          <w:rFonts w:cs="FrankRuehl" w:hint="cs"/>
          <w:rtl/>
        </w:rPr>
        <w:t>ה</w:t>
      </w:r>
      <w:r>
        <w:rPr>
          <w:rStyle w:val="default"/>
          <w:rFonts w:cs="FrankRuehl"/>
          <w:rtl/>
        </w:rPr>
        <w:t>ש</w:t>
      </w:r>
      <w:r>
        <w:rPr>
          <w:rStyle w:val="default"/>
          <w:rFonts w:cs="FrankRuehl" w:hint="cs"/>
          <w:rtl/>
        </w:rPr>
        <w:t>ק</w:t>
      </w:r>
      <w:r>
        <w:rPr>
          <w:rStyle w:val="default"/>
          <w:rFonts w:cs="FrankRuehl"/>
          <w:rtl/>
        </w:rPr>
        <w:t>ע</w:t>
      </w:r>
      <w:r>
        <w:rPr>
          <w:rStyle w:val="default"/>
          <w:rFonts w:cs="FrankRuehl" w:hint="cs"/>
          <w:rtl/>
        </w:rPr>
        <w:t>ה לזכאי כאמור בסעיף 40ב, שמקום מושבו דרומית לקו רוחב 100 ברשת ישראל שיט</w:t>
      </w:r>
      <w:r>
        <w:rPr>
          <w:rStyle w:val="default"/>
          <w:rFonts w:cs="FrankRuehl"/>
          <w:rtl/>
        </w:rPr>
        <w:t xml:space="preserve">ת </w:t>
      </w:r>
      <w:r>
        <w:rPr>
          <w:rStyle w:val="default"/>
          <w:rFonts w:cs="FrankRuehl" w:hint="cs"/>
          <w:rtl/>
        </w:rPr>
        <w:t>קסיני-</w:t>
      </w:r>
      <w:r>
        <w:rPr>
          <w:rStyle w:val="default"/>
          <w:rFonts w:cs="FrankRuehl"/>
          <w:rtl/>
        </w:rPr>
        <w:t>סו</w:t>
      </w:r>
      <w:r>
        <w:rPr>
          <w:rStyle w:val="default"/>
          <w:rFonts w:cs="FrankRuehl" w:hint="cs"/>
          <w:rtl/>
        </w:rPr>
        <w:t>לדנר</w:t>
      </w:r>
      <w:r w:rsidR="002369E2">
        <w:rPr>
          <w:rStyle w:val="default"/>
          <w:rFonts w:cs="FrankRuehl" w:hint="cs"/>
          <w:rtl/>
        </w:rPr>
        <w:t xml:space="preserve"> </w:t>
      </w:r>
      <w:r w:rsidR="002369E2" w:rsidRPr="002369E2">
        <w:rPr>
          <w:rStyle w:val="default"/>
          <w:rFonts w:cs="FrankRuehl" w:hint="cs"/>
          <w:rtl/>
        </w:rPr>
        <w:t>ולמפעלים בשדרות וביישובי עוטף עזה כמשמעותם בפסקה (5) בחלק א' לתוספת השנייה ולמפעלים ברשויות מקומיות ובאזורי תעשייה במחוז הצפון, המשויכים לאשכול פריפריאליות 1 עד 4 של רשויות מקומיות לפי פרסומי הלשכה המרכזית לסטטיסטיקה</w:t>
      </w:r>
      <w:r>
        <w:rPr>
          <w:rStyle w:val="default"/>
          <w:rFonts w:cs="FrankRuehl" w:hint="cs"/>
          <w:rtl/>
        </w:rPr>
        <w:t xml:space="preserve"> למעט מפעלים כמפורט בפסקת משנה (2) (להלן </w:t>
      </w:r>
      <w:r>
        <w:rPr>
          <w:rStyle w:val="default"/>
          <w:rFonts w:cs="FrankRuehl"/>
          <w:rtl/>
        </w:rPr>
        <w:t>–</w:t>
      </w:r>
      <w:r>
        <w:rPr>
          <w:rStyle w:val="default"/>
          <w:rFonts w:cs="FrankRuehl" w:hint="cs"/>
          <w:rtl/>
        </w:rPr>
        <w:t xml:space="preserve"> </w:t>
      </w:r>
      <w:r w:rsidR="002369E2" w:rsidRPr="002369E2">
        <w:rPr>
          <w:rStyle w:val="default"/>
          <w:rFonts w:cs="FrankRuehl" w:hint="cs"/>
          <w:rtl/>
        </w:rPr>
        <w:t>מפעל בנגב ומפעל בצפון באשכול פריפריאלי</w:t>
      </w:r>
      <w:r>
        <w:rPr>
          <w:rStyle w:val="default"/>
          <w:rFonts w:cs="FrankRuehl" w:hint="cs"/>
          <w:rtl/>
        </w:rPr>
        <w:t>), יהיה כאמור בסע</w:t>
      </w:r>
      <w:r>
        <w:rPr>
          <w:rStyle w:val="default"/>
          <w:rFonts w:cs="FrankRuehl"/>
          <w:rtl/>
        </w:rPr>
        <w:t>י</w:t>
      </w:r>
      <w:r>
        <w:rPr>
          <w:rStyle w:val="default"/>
          <w:rFonts w:cs="FrankRuehl" w:hint="cs"/>
          <w:rtl/>
        </w:rPr>
        <w:t>ף 3 לתוספ</w:t>
      </w:r>
      <w:r>
        <w:rPr>
          <w:rStyle w:val="default"/>
          <w:rFonts w:cs="FrankRuehl"/>
          <w:rtl/>
        </w:rPr>
        <w:t>ת</w:t>
      </w:r>
      <w:r>
        <w:rPr>
          <w:rStyle w:val="default"/>
          <w:rFonts w:cs="FrankRuehl" w:hint="cs"/>
          <w:rtl/>
        </w:rPr>
        <w:t>.</w:t>
      </w:r>
    </w:p>
    <w:p w:rsidR="00660265" w:rsidRDefault="00660265">
      <w:pPr>
        <w:pStyle w:val="P22"/>
        <w:spacing w:before="72"/>
        <w:ind w:left="1021" w:right="1134"/>
        <w:rPr>
          <w:rStyle w:val="default"/>
          <w:rFonts w:cs="FrankRuehl" w:hint="cs"/>
          <w:rtl/>
        </w:rPr>
      </w:pPr>
      <w:r>
        <w:rPr>
          <w:lang w:val="he-IL"/>
        </w:rPr>
        <w:pict>
          <v:rect id="_x0000_s2104" style="position:absolute;left:0;text-align:left;margin-left:464.5pt;margin-top:8.05pt;width:75.05pt;height:34.8pt;z-index:251552768" o:allowincell="f" filled="f" stroked="f" strokecolor="lime" strokeweight=".25pt">
            <v:textbox inset="0,0,0,0">
              <w:txbxContent>
                <w:p w:rsidR="006C3324" w:rsidRDefault="006C3324">
                  <w:pPr>
                    <w:spacing w:line="160" w:lineRule="exact"/>
                    <w:jc w:val="left"/>
                    <w:rPr>
                      <w:rFonts w:cs="Miriam" w:hint="cs"/>
                      <w:noProof/>
                      <w:sz w:val="18"/>
                      <w:szCs w:val="18"/>
                      <w:rtl/>
                    </w:rPr>
                  </w:pPr>
                  <w:r>
                    <w:rPr>
                      <w:rFonts w:cs="Miriam" w:hint="cs"/>
                      <w:sz w:val="18"/>
                      <w:szCs w:val="18"/>
                      <w:rtl/>
                    </w:rPr>
                    <w:t>(תיקון מס'</w:t>
                  </w:r>
                  <w:r>
                    <w:rPr>
                      <w:rFonts w:cs="Miriam"/>
                      <w:sz w:val="18"/>
                      <w:szCs w:val="18"/>
                      <w:rtl/>
                    </w:rPr>
                    <w:t xml:space="preserve"> 52) </w:t>
                  </w:r>
                  <w:r>
                    <w:rPr>
                      <w:rFonts w:cs="Miriam" w:hint="cs"/>
                      <w:sz w:val="18"/>
                      <w:szCs w:val="18"/>
                      <w:rtl/>
                    </w:rPr>
                    <w:t>תש</w:t>
                  </w:r>
                  <w:r>
                    <w:rPr>
                      <w:rFonts w:cs="Miriam"/>
                      <w:sz w:val="18"/>
                      <w:szCs w:val="18"/>
                      <w:rtl/>
                    </w:rPr>
                    <w:t>ס"</w:t>
                  </w:r>
                  <w:r>
                    <w:rPr>
                      <w:rFonts w:cs="Miriam" w:hint="cs"/>
                      <w:sz w:val="18"/>
                      <w:szCs w:val="18"/>
                      <w:rtl/>
                    </w:rPr>
                    <w:t>א</w:t>
                  </w:r>
                  <w:r>
                    <w:rPr>
                      <w:rFonts w:cs="Miriam"/>
                      <w:sz w:val="18"/>
                      <w:szCs w:val="18"/>
                      <w:rtl/>
                    </w:rPr>
                    <w:t>-2001</w:t>
                  </w:r>
                </w:p>
                <w:p w:rsidR="006C3324" w:rsidRDefault="006C3324">
                  <w:pPr>
                    <w:spacing w:line="160" w:lineRule="exact"/>
                    <w:jc w:val="left"/>
                    <w:rPr>
                      <w:rFonts w:cs="Miriam" w:hint="cs"/>
                      <w:noProof/>
                      <w:sz w:val="18"/>
                      <w:szCs w:val="18"/>
                      <w:rtl/>
                    </w:rPr>
                  </w:pPr>
                  <w:r>
                    <w:rPr>
                      <w:rFonts w:cs="Miriam" w:hint="cs"/>
                      <w:noProof/>
                      <w:sz w:val="18"/>
                      <w:szCs w:val="18"/>
                      <w:rtl/>
                    </w:rPr>
                    <w:t>(תיקון מס' 66) תשס"ט-2009</w:t>
                  </w:r>
                </w:p>
              </w:txbxContent>
            </v:textbox>
            <w10:anchorlock/>
          </v:rect>
        </w:pict>
      </w:r>
      <w:r>
        <w:rPr>
          <w:rStyle w:val="default"/>
          <w:rFonts w:cs="FrankRuehl"/>
          <w:rtl/>
        </w:rPr>
        <w:t>(2)</w:t>
      </w:r>
      <w:r>
        <w:rPr>
          <w:rStyle w:val="default"/>
          <w:rFonts w:cs="FrankRuehl"/>
          <w:rtl/>
        </w:rPr>
        <w:tab/>
        <w:t>ו</w:t>
      </w:r>
      <w:r>
        <w:rPr>
          <w:rStyle w:val="default"/>
          <w:rFonts w:cs="FrankRuehl" w:hint="cs"/>
          <w:rtl/>
        </w:rPr>
        <w:t>אלה המ</w:t>
      </w:r>
      <w:r>
        <w:rPr>
          <w:rStyle w:val="default"/>
          <w:rFonts w:cs="FrankRuehl"/>
          <w:rtl/>
        </w:rPr>
        <w:t>פע</w:t>
      </w:r>
      <w:r>
        <w:rPr>
          <w:rStyle w:val="default"/>
          <w:rFonts w:cs="FrankRuehl" w:hint="cs"/>
          <w:rtl/>
        </w:rPr>
        <w:t>לים:</w:t>
      </w:r>
    </w:p>
    <w:p w:rsidR="004C62D3" w:rsidRDefault="004C62D3">
      <w:pPr>
        <w:pStyle w:val="P22"/>
        <w:spacing w:before="72"/>
        <w:ind w:left="1021" w:right="1134"/>
        <w:rPr>
          <w:rStyle w:val="default"/>
          <w:rFonts w:cs="FrankRuehl"/>
          <w:rtl/>
        </w:rPr>
      </w:pPr>
    </w:p>
    <w:p w:rsidR="00660265" w:rsidRDefault="00660265">
      <w:pPr>
        <w:pStyle w:val="P33"/>
        <w:spacing w:before="72"/>
        <w:ind w:left="1474" w:right="1134"/>
        <w:rPr>
          <w:rStyle w:val="default"/>
          <w:rFonts w:cs="FrankRuehl"/>
          <w:rtl/>
        </w:rPr>
      </w:pPr>
      <w:r>
        <w:rPr>
          <w:lang w:val="he-IL"/>
        </w:rPr>
        <w:pict>
          <v:shape id="_x0000_s2105" type="#_x0000_t202" style="position:absolute;left:0;text-align:left;margin-left:470.35pt;margin-top:7.1pt;width:1in;height:24pt;z-index:251615232" filled="f" stroked="f">
            <v:textbox inset="1mm,0,1mm,0">
              <w:txbxContent>
                <w:p w:rsidR="006C3324" w:rsidRDefault="006C3324">
                  <w:pPr>
                    <w:spacing w:line="160" w:lineRule="exact"/>
                    <w:jc w:val="left"/>
                    <w:rPr>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w:t>
                  </w:r>
                  <w:r>
                    <w:rPr>
                      <w:rFonts w:cs="Miriam"/>
                      <w:sz w:val="18"/>
                      <w:szCs w:val="18"/>
                      <w:rtl/>
                    </w:rPr>
                    <w:t>ו</w:t>
                  </w:r>
                  <w:r>
                    <w:rPr>
                      <w:rFonts w:cs="Miriam" w:hint="cs"/>
                      <w:sz w:val="18"/>
                      <w:szCs w:val="18"/>
                      <w:rtl/>
                    </w:rPr>
                    <w:t>ן</w:t>
                  </w:r>
                  <w:r>
                    <w:rPr>
                      <w:rFonts w:cs="Miriam"/>
                      <w:sz w:val="18"/>
                      <w:szCs w:val="18"/>
                      <w:rtl/>
                    </w:rPr>
                    <w:t xml:space="preserve"> </w:t>
                  </w:r>
                  <w:r>
                    <w:rPr>
                      <w:rFonts w:cs="Miriam" w:hint="cs"/>
                      <w:sz w:val="18"/>
                      <w:szCs w:val="18"/>
                      <w:rtl/>
                    </w:rPr>
                    <w:t xml:space="preserve">מס' </w:t>
                  </w:r>
                  <w:r>
                    <w:rPr>
                      <w:rFonts w:cs="Miriam"/>
                      <w:sz w:val="18"/>
                      <w:szCs w:val="18"/>
                      <w:rtl/>
                    </w:rPr>
                    <w:t xml:space="preserve">55) </w:t>
                  </w:r>
                  <w:r>
                    <w:rPr>
                      <w:rFonts w:cs="Miriam" w:hint="cs"/>
                      <w:sz w:val="18"/>
                      <w:szCs w:val="18"/>
                      <w:rtl/>
                    </w:rPr>
                    <w:t>תשס</w:t>
                  </w:r>
                  <w:r>
                    <w:rPr>
                      <w:rFonts w:cs="Miriam"/>
                      <w:sz w:val="18"/>
                      <w:szCs w:val="18"/>
                      <w:rtl/>
                    </w:rPr>
                    <w:t>"</w:t>
                  </w:r>
                  <w:r>
                    <w:rPr>
                      <w:rFonts w:cs="Miriam" w:hint="cs"/>
                      <w:sz w:val="18"/>
                      <w:szCs w:val="18"/>
                      <w:rtl/>
                    </w:rPr>
                    <w:t>ב-2002</w:t>
                  </w:r>
                </w:p>
              </w:txbxContent>
            </v:textbox>
            <w10:wrap anchorx="page"/>
            <w10:anchorlock/>
          </v:shape>
        </w:pict>
      </w:r>
      <w:r>
        <w:rPr>
          <w:rStyle w:val="default"/>
          <w:rFonts w:cs="FrankRuehl"/>
          <w:rtl/>
        </w:rPr>
        <w:t>(א</w:t>
      </w:r>
      <w:r>
        <w:rPr>
          <w:rStyle w:val="default"/>
          <w:rFonts w:cs="FrankRuehl" w:hint="cs"/>
          <w:rtl/>
        </w:rPr>
        <w:t>)</w:t>
      </w:r>
      <w:r>
        <w:rPr>
          <w:rStyle w:val="default"/>
          <w:rFonts w:cs="FrankRuehl"/>
          <w:rtl/>
        </w:rPr>
        <w:tab/>
        <w:t>(נמח</w:t>
      </w:r>
      <w:r>
        <w:rPr>
          <w:rStyle w:val="default"/>
          <w:rFonts w:cs="FrankRuehl" w:hint="cs"/>
          <w:rtl/>
        </w:rPr>
        <w:t>קה</w:t>
      </w:r>
      <w:r>
        <w:rPr>
          <w:rStyle w:val="default"/>
          <w:rFonts w:cs="FrankRuehl"/>
          <w:rtl/>
        </w:rPr>
        <w:t>);</w:t>
      </w:r>
    </w:p>
    <w:p w:rsidR="00660265" w:rsidRDefault="00A94280" w:rsidP="00A94280">
      <w:pPr>
        <w:pStyle w:val="P33"/>
        <w:spacing w:before="72"/>
        <w:ind w:left="1474" w:right="1134"/>
        <w:rPr>
          <w:rStyle w:val="default"/>
          <w:rFonts w:cs="FrankRuehl"/>
          <w:rtl/>
        </w:rPr>
      </w:pPr>
      <w:r>
        <w:rPr>
          <w:rFonts w:cs="FrankRuehl" w:hint="cs"/>
          <w:sz w:val="26"/>
          <w:rtl/>
          <w:lang w:eastAsia="en-US"/>
        </w:rPr>
        <w:pict>
          <v:shape id="_x0000_s2573" type="#_x0000_t202" style="position:absolute;left:0;text-align:left;margin-left:470.25pt;margin-top:7.1pt;width:1in;height:16.8pt;z-index:251764736" filled="f" stroked="f" strokecolor="lime" strokeweight=".25pt">
            <v:textbox inset="0,0,0,0">
              <w:txbxContent>
                <w:p w:rsidR="006C3324" w:rsidRDefault="006C3324" w:rsidP="00A94280">
                  <w:pPr>
                    <w:spacing w:line="160" w:lineRule="exact"/>
                    <w:jc w:val="left"/>
                    <w:rPr>
                      <w:rFonts w:cs="Miriam" w:hint="cs"/>
                      <w:noProof/>
                      <w:sz w:val="18"/>
                      <w:szCs w:val="18"/>
                      <w:rtl/>
                    </w:rPr>
                  </w:pPr>
                  <w:r>
                    <w:rPr>
                      <w:rFonts w:cs="Miriam" w:hint="cs"/>
                      <w:noProof/>
                      <w:sz w:val="18"/>
                      <w:szCs w:val="18"/>
                      <w:rtl/>
                    </w:rPr>
                    <w:t>(תיקון מס' 68) תשע"א-2011</w:t>
                  </w:r>
                </w:p>
              </w:txbxContent>
            </v:textbox>
            <w10:anchorlock/>
          </v:shape>
        </w:pict>
      </w:r>
      <w:r w:rsidR="00660265">
        <w:rPr>
          <w:rStyle w:val="default"/>
          <w:rFonts w:cs="FrankRuehl" w:hint="cs"/>
          <w:rtl/>
        </w:rPr>
        <w:t>(</w:t>
      </w:r>
      <w:r w:rsidR="00660265">
        <w:rPr>
          <w:rStyle w:val="default"/>
          <w:rFonts w:cs="FrankRuehl"/>
          <w:rtl/>
        </w:rPr>
        <w:t>ב</w:t>
      </w:r>
      <w:r w:rsidR="00660265">
        <w:rPr>
          <w:rStyle w:val="default"/>
          <w:rFonts w:cs="FrankRuehl" w:hint="cs"/>
          <w:rtl/>
        </w:rPr>
        <w:t>)</w:t>
      </w:r>
      <w:r w:rsidR="00660265">
        <w:rPr>
          <w:rStyle w:val="default"/>
          <w:rFonts w:cs="FrankRuehl"/>
          <w:rtl/>
        </w:rPr>
        <w:tab/>
      </w:r>
      <w:r>
        <w:rPr>
          <w:rStyle w:val="default"/>
          <w:rFonts w:cs="FrankRuehl" w:hint="cs"/>
          <w:rtl/>
        </w:rPr>
        <w:t>מפעל לעיבוד מחצבים</w:t>
      </w:r>
      <w:r w:rsidR="00660265">
        <w:rPr>
          <w:rStyle w:val="default"/>
          <w:rFonts w:cs="FrankRuehl"/>
          <w:rtl/>
        </w:rPr>
        <w:t>;</w:t>
      </w:r>
    </w:p>
    <w:p w:rsidR="00660265" w:rsidRDefault="000E1837">
      <w:pPr>
        <w:pStyle w:val="P33"/>
        <w:spacing w:before="72"/>
        <w:ind w:left="1474" w:right="1134"/>
        <w:rPr>
          <w:rStyle w:val="default"/>
          <w:rFonts w:cs="FrankRuehl"/>
          <w:rtl/>
        </w:rPr>
      </w:pPr>
      <w:r>
        <w:rPr>
          <w:rFonts w:cs="FrankRuehl" w:hint="cs"/>
          <w:sz w:val="26"/>
          <w:rtl/>
          <w:lang w:eastAsia="en-US"/>
        </w:rPr>
        <w:pict>
          <v:shape id="_x0000_s2512" type="#_x0000_t202" style="position:absolute;left:0;text-align:left;margin-left:470.25pt;margin-top:7.1pt;width:1in;height:22.4pt;z-index:251725824" filled="f" stroked="f" strokecolor="lime" strokeweight=".25pt">
            <v:textbox inset="0,0,0,0">
              <w:txbxContent>
                <w:p w:rsidR="006C3324" w:rsidRDefault="006C3324" w:rsidP="000E1837">
                  <w:pPr>
                    <w:spacing w:line="160" w:lineRule="exact"/>
                    <w:jc w:val="left"/>
                    <w:rPr>
                      <w:rFonts w:cs="Miriam"/>
                      <w:noProof/>
                      <w:sz w:val="18"/>
                      <w:szCs w:val="18"/>
                      <w:rtl/>
                    </w:rPr>
                  </w:pPr>
                  <w:r>
                    <w:rPr>
                      <w:rFonts w:cs="Miriam" w:hint="cs"/>
                      <w:noProof/>
                      <w:sz w:val="18"/>
                      <w:szCs w:val="18"/>
                      <w:rtl/>
                    </w:rPr>
                    <w:t>(תיקון מס' 66) תשס"ט-2009</w:t>
                  </w:r>
                </w:p>
              </w:txbxContent>
            </v:textbox>
            <w10:anchorlock/>
          </v:shape>
        </w:pict>
      </w:r>
      <w:r w:rsidR="00660265">
        <w:rPr>
          <w:rStyle w:val="default"/>
          <w:rFonts w:cs="FrankRuehl" w:hint="cs"/>
          <w:rtl/>
        </w:rPr>
        <w:t>(</w:t>
      </w:r>
      <w:r w:rsidR="00660265">
        <w:rPr>
          <w:rStyle w:val="default"/>
          <w:rFonts w:cs="FrankRuehl"/>
          <w:rtl/>
        </w:rPr>
        <w:t>ג</w:t>
      </w:r>
      <w:r w:rsidR="00660265">
        <w:rPr>
          <w:rStyle w:val="default"/>
          <w:rFonts w:cs="FrankRuehl" w:hint="cs"/>
          <w:rtl/>
        </w:rPr>
        <w:t>)</w:t>
      </w:r>
      <w:r w:rsidR="00660265">
        <w:rPr>
          <w:rStyle w:val="default"/>
          <w:rFonts w:cs="FrankRuehl"/>
          <w:rtl/>
        </w:rPr>
        <w:tab/>
        <w:t>מ</w:t>
      </w:r>
      <w:r w:rsidR="00660265">
        <w:rPr>
          <w:rStyle w:val="default"/>
          <w:rFonts w:cs="FrankRuehl" w:hint="cs"/>
          <w:rtl/>
        </w:rPr>
        <w:t>פעל תי</w:t>
      </w:r>
      <w:r w:rsidR="00660265">
        <w:rPr>
          <w:rStyle w:val="default"/>
          <w:rFonts w:cs="FrankRuehl"/>
          <w:rtl/>
        </w:rPr>
        <w:t>יר</w:t>
      </w:r>
      <w:r w:rsidR="00660265">
        <w:rPr>
          <w:rStyle w:val="default"/>
          <w:rFonts w:cs="FrankRuehl" w:hint="cs"/>
          <w:rtl/>
        </w:rPr>
        <w:t>ות</w:t>
      </w:r>
      <w:r>
        <w:rPr>
          <w:rStyle w:val="default"/>
          <w:rFonts w:cs="FrankRuehl" w:hint="cs"/>
          <w:rtl/>
        </w:rPr>
        <w:t>י</w:t>
      </w:r>
      <w:r w:rsidR="00660265">
        <w:rPr>
          <w:rStyle w:val="default"/>
          <w:rFonts w:cs="FrankRuehl" w:hint="cs"/>
          <w:rtl/>
        </w:rPr>
        <w:t xml:space="preserve"> שאיננו למטרות אכסון ע</w:t>
      </w:r>
      <w:r w:rsidR="00660265">
        <w:rPr>
          <w:rStyle w:val="default"/>
          <w:rFonts w:cs="FrankRuehl"/>
          <w:rtl/>
        </w:rPr>
        <w:t>ממ</w:t>
      </w:r>
      <w:r w:rsidR="00660265">
        <w:rPr>
          <w:rStyle w:val="default"/>
          <w:rFonts w:cs="FrankRuehl" w:hint="cs"/>
          <w:rtl/>
        </w:rPr>
        <w:t>י;</w:t>
      </w:r>
    </w:p>
    <w:p w:rsidR="00660265" w:rsidRDefault="000E1837">
      <w:pPr>
        <w:pStyle w:val="P33"/>
        <w:spacing w:before="72"/>
        <w:ind w:left="1474" w:right="1134"/>
        <w:rPr>
          <w:rStyle w:val="default"/>
          <w:rFonts w:cs="FrankRuehl" w:hint="cs"/>
          <w:rtl/>
        </w:rPr>
      </w:pPr>
      <w:r>
        <w:rPr>
          <w:rFonts w:cs="FrankRuehl" w:hint="cs"/>
          <w:sz w:val="26"/>
          <w:rtl/>
          <w:lang w:eastAsia="en-US"/>
        </w:rPr>
        <w:pict>
          <v:shape id="_x0000_s2513" type="#_x0000_t202" style="position:absolute;left:0;text-align:left;margin-left:470.25pt;margin-top:7.1pt;width:1in;height:22.4pt;z-index:251726848" filled="f" stroked="f" strokecolor="lime" strokeweight=".25pt">
            <v:textbox style="mso-next-textbox:#_x0000_s2513" inset="0,0,0,0">
              <w:txbxContent>
                <w:p w:rsidR="006C3324" w:rsidRDefault="006C3324" w:rsidP="000E1837">
                  <w:pPr>
                    <w:spacing w:line="160" w:lineRule="exact"/>
                    <w:jc w:val="left"/>
                    <w:rPr>
                      <w:rFonts w:cs="Miriam"/>
                      <w:noProof/>
                      <w:sz w:val="18"/>
                      <w:szCs w:val="18"/>
                      <w:rtl/>
                    </w:rPr>
                  </w:pPr>
                  <w:r>
                    <w:rPr>
                      <w:rFonts w:cs="Miriam" w:hint="cs"/>
                      <w:noProof/>
                      <w:sz w:val="18"/>
                      <w:szCs w:val="18"/>
                      <w:rtl/>
                    </w:rPr>
                    <w:t>(תיקון מס' 66) תשס"ט-2009</w:t>
                  </w:r>
                </w:p>
              </w:txbxContent>
            </v:textbox>
            <w10:anchorlock/>
          </v:shape>
        </w:pict>
      </w:r>
      <w:r w:rsidR="00660265">
        <w:rPr>
          <w:rStyle w:val="default"/>
          <w:rFonts w:cs="FrankRuehl" w:hint="cs"/>
          <w:rtl/>
        </w:rPr>
        <w:t>(</w:t>
      </w:r>
      <w:r w:rsidR="00660265">
        <w:rPr>
          <w:rStyle w:val="default"/>
          <w:rFonts w:cs="FrankRuehl"/>
          <w:rtl/>
        </w:rPr>
        <w:t>ד</w:t>
      </w:r>
      <w:r w:rsidR="00660265">
        <w:rPr>
          <w:rStyle w:val="default"/>
          <w:rFonts w:cs="FrankRuehl" w:hint="cs"/>
          <w:rtl/>
        </w:rPr>
        <w:t>)</w:t>
      </w:r>
      <w:r w:rsidR="00660265">
        <w:rPr>
          <w:rStyle w:val="default"/>
          <w:rFonts w:cs="FrankRuehl"/>
          <w:rtl/>
        </w:rPr>
        <w:tab/>
        <w:t>כ</w:t>
      </w:r>
      <w:r w:rsidR="00660265">
        <w:rPr>
          <w:rStyle w:val="default"/>
          <w:rFonts w:cs="FrankRuehl" w:hint="cs"/>
          <w:rtl/>
        </w:rPr>
        <w:t>ל מפעל</w:t>
      </w:r>
      <w:r w:rsidR="00660265">
        <w:rPr>
          <w:rStyle w:val="default"/>
          <w:rFonts w:cs="FrankRuehl"/>
          <w:rtl/>
        </w:rPr>
        <w:t xml:space="preserve"> ת</w:t>
      </w:r>
      <w:r w:rsidR="00660265">
        <w:rPr>
          <w:rStyle w:val="default"/>
          <w:rFonts w:cs="FrankRuehl" w:hint="cs"/>
          <w:rtl/>
        </w:rPr>
        <w:t>יירות</w:t>
      </w:r>
      <w:r>
        <w:rPr>
          <w:rStyle w:val="default"/>
          <w:rFonts w:cs="FrankRuehl" w:hint="cs"/>
          <w:rtl/>
        </w:rPr>
        <w:t>י</w:t>
      </w:r>
      <w:r w:rsidR="00660265">
        <w:rPr>
          <w:rStyle w:val="default"/>
          <w:rFonts w:cs="FrankRuehl" w:hint="cs"/>
          <w:rtl/>
        </w:rPr>
        <w:t xml:space="preserve"> בתחום השיפוט של עיריית אילת ובמתחם עין זוהר - עין בוקק.</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29" w:name="Rov337"/>
      <w:r w:rsidRPr="009156DD">
        <w:rPr>
          <w:rStyle w:val="default"/>
          <w:rFonts w:cs="FrankRuehl" w:hint="cs"/>
          <w:vanish/>
          <w:color w:val="FF0000"/>
          <w:sz w:val="20"/>
          <w:szCs w:val="20"/>
          <w:shd w:val="clear" w:color="auto" w:fill="FFFF99"/>
          <w:rtl/>
        </w:rPr>
        <w:t>מיום 21.4.1967</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406" w:history="1">
        <w:r w:rsidRPr="009156DD">
          <w:rPr>
            <w:rStyle w:val="Hyperlink"/>
            <w:rFonts w:cs="FrankRuehl" w:hint="cs"/>
            <w:vanish/>
            <w:szCs w:val="20"/>
            <w:shd w:val="clear" w:color="auto" w:fill="FFFF99"/>
            <w:rtl/>
          </w:rPr>
          <w:t>ס"ח תשכ"ז מס' 497</w:t>
        </w:r>
      </w:hyperlink>
      <w:r w:rsidRPr="009156DD">
        <w:rPr>
          <w:rStyle w:val="default"/>
          <w:rFonts w:cs="FrankRuehl" w:hint="cs"/>
          <w:vanish/>
          <w:sz w:val="20"/>
          <w:szCs w:val="20"/>
          <w:shd w:val="clear" w:color="auto" w:fill="FFFF99"/>
          <w:rtl/>
        </w:rPr>
        <w:t xml:space="preserve"> מיום 21.4.1967 עמ' 63 (</w:t>
      </w:r>
      <w:hyperlink r:id="rId407" w:history="1">
        <w:r w:rsidRPr="009156DD">
          <w:rPr>
            <w:rStyle w:val="Hyperlink"/>
            <w:rFonts w:cs="FrankRuehl" w:hint="cs"/>
            <w:vanish/>
            <w:szCs w:val="20"/>
            <w:shd w:val="clear" w:color="auto" w:fill="FFFF99"/>
            <w:rtl/>
          </w:rPr>
          <w:t>ה"ח 715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סעיף 40ג</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25.7.1969</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408" w:history="1">
        <w:r w:rsidRPr="009156DD">
          <w:rPr>
            <w:rStyle w:val="Hyperlink"/>
            <w:rFonts w:cs="FrankRuehl" w:hint="cs"/>
            <w:vanish/>
            <w:szCs w:val="20"/>
            <w:shd w:val="clear" w:color="auto" w:fill="FFFF99"/>
            <w:rtl/>
          </w:rPr>
          <w:t>ס"ח תשכ"ט מס' 572</w:t>
        </w:r>
      </w:hyperlink>
      <w:r w:rsidRPr="009156DD">
        <w:rPr>
          <w:rStyle w:val="default"/>
          <w:rFonts w:cs="FrankRuehl" w:hint="cs"/>
          <w:vanish/>
          <w:sz w:val="20"/>
          <w:szCs w:val="20"/>
          <w:shd w:val="clear" w:color="auto" w:fill="FFFF99"/>
          <w:rtl/>
        </w:rPr>
        <w:t xml:space="preserve"> מיום 25.7.1969 עמ' 243 (</w:t>
      </w:r>
      <w:hyperlink r:id="rId409" w:history="1">
        <w:r w:rsidRPr="009156DD">
          <w:rPr>
            <w:rStyle w:val="Hyperlink"/>
            <w:rFonts w:cs="FrankRuehl" w:hint="cs"/>
            <w:vanish/>
            <w:szCs w:val="20"/>
            <w:shd w:val="clear" w:color="auto" w:fill="FFFF99"/>
            <w:rtl/>
          </w:rPr>
          <w:t>ה"ח 836</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40ג.</w:t>
      </w:r>
      <w:r w:rsidRPr="009156DD">
        <w:rPr>
          <w:rStyle w:val="default"/>
          <w:rFonts w:cs="FrankRuehl" w:hint="cs"/>
          <w:vanish/>
          <w:sz w:val="22"/>
          <w:szCs w:val="22"/>
          <w:shd w:val="clear" w:color="auto" w:fill="FFFF99"/>
          <w:rtl/>
        </w:rPr>
        <w:tab/>
        <w:t xml:space="preserve">המענק יהיה באחוזים המפורטים בתוספת מן המחיר המקורי </w:t>
      </w:r>
      <w:r w:rsidRPr="009156DD">
        <w:rPr>
          <w:rStyle w:val="default"/>
          <w:rFonts w:cs="FrankRuehl" w:hint="cs"/>
          <w:strike/>
          <w:vanish/>
          <w:sz w:val="22"/>
          <w:szCs w:val="22"/>
          <w:shd w:val="clear" w:color="auto" w:fill="FFFF99"/>
          <w:rtl/>
        </w:rPr>
        <w:t>של נכסי המפעל, כמשמעותו לענין סעיף 21 לפקודת מס הכנסה</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כמשמעותו לענין סעיף 21 לפקודת מס הכנסה, של נכסי המפעל או של הבנין התעשייתי</w:t>
      </w:r>
      <w:r w:rsidRPr="009156DD">
        <w:rPr>
          <w:rStyle w:val="default"/>
          <w:rFonts w:cs="FrankRuehl" w:hint="cs"/>
          <w:vanish/>
          <w:sz w:val="22"/>
          <w:szCs w:val="22"/>
          <w:shd w:val="clear" w:color="auto" w:fill="FFFF99"/>
          <w:rtl/>
        </w:rPr>
        <w:t>, ומן ההוצאות שהוצאו על ידי בעל המפעל לפיתוח קרקע.</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14.1.1971</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8</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410" w:history="1">
        <w:r w:rsidRPr="009156DD">
          <w:rPr>
            <w:rStyle w:val="Hyperlink"/>
            <w:rFonts w:cs="FrankRuehl" w:hint="cs"/>
            <w:vanish/>
            <w:szCs w:val="20"/>
            <w:shd w:val="clear" w:color="auto" w:fill="FFFF99"/>
            <w:rtl/>
          </w:rPr>
          <w:t>ס"ח תשל"א מס' 613</w:t>
        </w:r>
      </w:hyperlink>
      <w:r w:rsidRPr="009156DD">
        <w:rPr>
          <w:rStyle w:val="default"/>
          <w:rFonts w:cs="FrankRuehl" w:hint="cs"/>
          <w:vanish/>
          <w:sz w:val="20"/>
          <w:szCs w:val="20"/>
          <w:shd w:val="clear" w:color="auto" w:fill="FFFF99"/>
          <w:rtl/>
        </w:rPr>
        <w:t xml:space="preserve"> מיום 14.1.1971 עמ' 31 (</w:t>
      </w:r>
      <w:hyperlink r:id="rId411" w:history="1">
        <w:r w:rsidRPr="009156DD">
          <w:rPr>
            <w:rStyle w:val="Hyperlink"/>
            <w:rFonts w:cs="FrankRuehl" w:hint="cs"/>
            <w:vanish/>
            <w:szCs w:val="20"/>
            <w:shd w:val="clear" w:color="auto" w:fill="FFFF99"/>
            <w:rtl/>
          </w:rPr>
          <w:t>ה"ח 914</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החלפת סעיף 40ג</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660265" w:rsidRPr="009156DD" w:rsidRDefault="00660265">
      <w:pPr>
        <w:pStyle w:val="P00"/>
        <w:spacing w:before="0"/>
        <w:ind w:left="0" w:right="1134"/>
        <w:rPr>
          <w:rStyle w:val="default"/>
          <w:rFonts w:cs="FrankRuehl"/>
          <w:strike/>
          <w:vanish/>
          <w:sz w:val="22"/>
          <w:szCs w:val="22"/>
          <w:shd w:val="clear" w:color="auto" w:fill="FFFF99"/>
          <w:rtl/>
        </w:rPr>
      </w:pPr>
      <w:r w:rsidRPr="009156DD">
        <w:rPr>
          <w:rStyle w:val="default"/>
          <w:rFonts w:cs="FrankRuehl" w:hint="cs"/>
          <w:strike/>
          <w:vanish/>
          <w:sz w:val="22"/>
          <w:szCs w:val="22"/>
          <w:shd w:val="clear" w:color="auto" w:fill="FFFF99"/>
          <w:rtl/>
        </w:rPr>
        <w:t>40ג.</w:t>
      </w:r>
      <w:r w:rsidRPr="009156DD">
        <w:rPr>
          <w:rStyle w:val="default"/>
          <w:rFonts w:cs="FrankRuehl" w:hint="cs"/>
          <w:strike/>
          <w:vanish/>
          <w:sz w:val="22"/>
          <w:szCs w:val="22"/>
          <w:shd w:val="clear" w:color="auto" w:fill="FFFF99"/>
          <w:rtl/>
        </w:rPr>
        <w:tab/>
        <w:t>המענק יהיה באחוזים המפורטים בתוספת מן המחיר המקורי כמשמעותו לענין סעיף 21 לפקודת מס הכנסה, של נכסי המפעל או של הבנין התעשייתי, ומן ההוצאות שהוצאו על ידי בעל המפעל לפיתוח קרקע.</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1.4.1976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412" w:history="1">
        <w:r w:rsidRPr="009156DD">
          <w:rPr>
            <w:rStyle w:val="Hyperlink"/>
            <w:rFonts w:cs="FrankRuehl" w:hint="cs"/>
            <w:vanish/>
            <w:szCs w:val="20"/>
            <w:shd w:val="clear" w:color="auto" w:fill="FFFF99"/>
            <w:rtl/>
          </w:rPr>
          <w:t>ס"ח תשל"ו מס' 827</w:t>
        </w:r>
      </w:hyperlink>
      <w:r w:rsidRPr="009156DD">
        <w:rPr>
          <w:rStyle w:val="default"/>
          <w:rFonts w:cs="FrankRuehl" w:hint="cs"/>
          <w:vanish/>
          <w:sz w:val="20"/>
          <w:szCs w:val="20"/>
          <w:shd w:val="clear" w:color="auto" w:fill="FFFF99"/>
          <w:rtl/>
        </w:rPr>
        <w:t xml:space="preserve"> מיום 23.8.1976 עמ' 286 (</w:t>
      </w:r>
      <w:hyperlink r:id="rId413" w:history="1">
        <w:r w:rsidRPr="009156DD">
          <w:rPr>
            <w:rStyle w:val="Hyperlink"/>
            <w:rFonts w:cs="FrankRuehl" w:hint="cs"/>
            <w:vanish/>
            <w:szCs w:val="20"/>
            <w:shd w:val="clear" w:color="auto" w:fill="FFFF99"/>
            <w:rtl/>
          </w:rPr>
          <w:t>ה"ח 1245</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Miriam" w:hint="cs"/>
          <w:vanish/>
          <w:sz w:val="16"/>
          <w:szCs w:val="16"/>
          <w:u w:val="single"/>
          <w:shd w:val="clear" w:color="auto" w:fill="FFFF99"/>
          <w:rtl/>
        </w:rPr>
      </w:pPr>
      <w:r w:rsidRPr="009156DD">
        <w:rPr>
          <w:rStyle w:val="default"/>
          <w:rFonts w:cs="Miriam" w:hint="cs"/>
          <w:strike/>
          <w:vanish/>
          <w:sz w:val="16"/>
          <w:szCs w:val="16"/>
          <w:shd w:val="clear" w:color="auto" w:fill="FFFF99"/>
          <w:rtl/>
        </w:rPr>
        <w:t>שיעור המענק</w:t>
      </w:r>
      <w:r w:rsidRPr="009156DD">
        <w:rPr>
          <w:rStyle w:val="default"/>
          <w:rFonts w:cs="Miriam" w:hint="cs"/>
          <w:vanish/>
          <w:sz w:val="16"/>
          <w:szCs w:val="16"/>
          <w:shd w:val="clear" w:color="auto" w:fill="FFFF99"/>
          <w:rtl/>
        </w:rPr>
        <w:t xml:space="preserve"> </w:t>
      </w:r>
      <w:r w:rsidRPr="009156DD">
        <w:rPr>
          <w:rStyle w:val="default"/>
          <w:rFonts w:cs="Miriam" w:hint="cs"/>
          <w:vanish/>
          <w:sz w:val="16"/>
          <w:szCs w:val="16"/>
          <w:u w:val="single"/>
          <w:shd w:val="clear" w:color="auto" w:fill="FFFF99"/>
          <w:rtl/>
        </w:rPr>
        <w:t>שיעור מענק השקעה</w:t>
      </w:r>
    </w:p>
    <w:p w:rsidR="00660265" w:rsidRPr="009156DD" w:rsidRDefault="00660265">
      <w:pPr>
        <w:pStyle w:val="P00"/>
        <w:spacing w:before="0"/>
        <w:ind w:left="1021" w:right="1134" w:hanging="1021"/>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40ג.</w:t>
      </w:r>
      <w:r w:rsidRPr="009156DD">
        <w:rPr>
          <w:rStyle w:val="default"/>
          <w:rFonts w:cs="FrankRuehl" w:hint="cs"/>
          <w:vanish/>
          <w:sz w:val="22"/>
          <w:szCs w:val="22"/>
          <w:shd w:val="clear" w:color="auto" w:fill="FFFF99"/>
          <w:rtl/>
        </w:rPr>
        <w:tab/>
        <w:t>(א)</w:t>
      </w:r>
      <w:r w:rsidRPr="009156DD">
        <w:rPr>
          <w:rStyle w:val="default"/>
          <w:rFonts w:cs="FrankRuehl" w:hint="cs"/>
          <w:vanish/>
          <w:sz w:val="22"/>
          <w:szCs w:val="22"/>
          <w:shd w:val="clear" w:color="auto" w:fill="FFFF99"/>
          <w:rtl/>
        </w:rPr>
        <w:tab/>
        <w:t>(1)</w:t>
      </w:r>
      <w:r w:rsidRPr="009156DD">
        <w:rPr>
          <w:rStyle w:val="default"/>
          <w:rFonts w:cs="FrankRuehl" w:hint="cs"/>
          <w:vanish/>
          <w:sz w:val="22"/>
          <w:szCs w:val="22"/>
          <w:shd w:val="clear" w:color="auto" w:fill="FFFF99"/>
          <w:rtl/>
        </w:rPr>
        <w:tab/>
        <w:t>המענק לפי סעיף 40ב(1) יהיה באחוזים המפורטים בתוספת מן המחיר המקורי של נכסי המפעל או של הבנין התעשייתי ומן ההוצאות שהוציא בעל המפעל לפיתוח הקרקע</w:t>
      </w:r>
      <w:r w:rsidRPr="009156DD">
        <w:rPr>
          <w:rStyle w:val="default"/>
          <w:rFonts w:cs="FrankRuehl" w:hint="cs"/>
          <w:vanish/>
          <w:sz w:val="22"/>
          <w:szCs w:val="22"/>
          <w:u w:val="single"/>
          <w:shd w:val="clear" w:color="auto" w:fill="FFFF99"/>
          <w:rtl/>
        </w:rPr>
        <w:t xml:space="preserve">, ויכול שיהיה בשיעורים שונים לאזורים המנויים בתוספת, ובמפעל להשכרת ציוד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מן המחיר המקורי של הציוד להשכרה, בהתאם לאזור שבו נמצא המפעל המאושר ששכר אותו לראשונה</w:t>
      </w:r>
      <w:r w:rsidRPr="009156DD">
        <w:rPr>
          <w:rStyle w:val="default"/>
          <w:rFonts w:cs="FrankRuehl" w:hint="cs"/>
          <w:vanish/>
          <w:sz w:val="22"/>
          <w:szCs w:val="22"/>
          <w:shd w:val="clear" w:color="auto" w:fill="FFFF99"/>
          <w:rtl/>
        </w:rPr>
        <w:t>;</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סכום המענק כאמור בפסקה (1) לא יעלה על הסכום ששולם למעשה בעד מניות שהוקצו כנגד הון שאושר במסגרת התכנית, ובשותפות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על הסכום ששולם למעשה כהון עצמי רשום לשם ביצוע התכנית;</w:t>
      </w:r>
    </w:p>
    <w:p w:rsidR="00660265" w:rsidRPr="009156DD" w:rsidRDefault="00660265">
      <w:pPr>
        <w:pStyle w:val="P22"/>
        <w:spacing w:before="0"/>
        <w:ind w:left="1021" w:right="1134"/>
        <w:rPr>
          <w:rStyle w:val="default"/>
          <w:rFonts w:cs="FrankRuehl" w:hint="cs"/>
          <w:vanish/>
          <w:sz w:val="22"/>
          <w:szCs w:val="22"/>
          <w:shd w:val="clear" w:color="auto" w:fill="FFFF99"/>
          <w:rtl/>
        </w:rPr>
      </w:pPr>
      <w:r w:rsidRPr="009156DD">
        <w:rPr>
          <w:rStyle w:val="default"/>
          <w:rFonts w:cs="FrankRuehl"/>
          <w:vanish/>
          <w:sz w:val="22"/>
          <w:szCs w:val="22"/>
          <w:shd w:val="clear" w:color="auto" w:fill="FFFF99"/>
          <w:rtl/>
        </w:rPr>
        <w:t>(3)</w:t>
      </w:r>
      <w:r w:rsidRPr="009156DD">
        <w:rPr>
          <w:rStyle w:val="default"/>
          <w:rFonts w:cs="FrankRuehl"/>
          <w:vanish/>
          <w:sz w:val="22"/>
          <w:szCs w:val="22"/>
          <w:shd w:val="clear" w:color="auto" w:fill="FFFF99"/>
          <w:rtl/>
        </w:rPr>
        <w:tab/>
        <w:t>ה</w:t>
      </w:r>
      <w:r w:rsidRPr="009156DD">
        <w:rPr>
          <w:rStyle w:val="default"/>
          <w:rFonts w:cs="FrankRuehl" w:hint="cs"/>
          <w:vanish/>
          <w:sz w:val="22"/>
          <w:szCs w:val="22"/>
          <w:shd w:val="clear" w:color="auto" w:fill="FFFF99"/>
          <w:rtl/>
        </w:rPr>
        <w:t>שרים, ב</w:t>
      </w:r>
      <w:r w:rsidRPr="009156DD">
        <w:rPr>
          <w:rStyle w:val="default"/>
          <w:rFonts w:cs="FrankRuehl"/>
          <w:vanish/>
          <w:sz w:val="22"/>
          <w:szCs w:val="22"/>
          <w:shd w:val="clear" w:color="auto" w:fill="FFFF99"/>
          <w:rtl/>
        </w:rPr>
        <w:t>אי</w:t>
      </w:r>
      <w:r w:rsidRPr="009156DD">
        <w:rPr>
          <w:rStyle w:val="default"/>
          <w:rFonts w:cs="FrankRuehl" w:hint="cs"/>
          <w:vanish/>
          <w:sz w:val="22"/>
          <w:szCs w:val="22"/>
          <w:shd w:val="clear" w:color="auto" w:fill="FFFF99"/>
          <w:rtl/>
        </w:rPr>
        <w:t>שור ועדת הכספים של הכנסת, רשאים לקבוע שסכוס המענק הניתן למפעל הנמצא באזור פיתוח א' לא יוגבל בדרך האמורה בפסקה (2) או שיוגבל במידה שיק</w:t>
      </w:r>
      <w:r w:rsidRPr="009156DD">
        <w:rPr>
          <w:rStyle w:val="default"/>
          <w:rFonts w:cs="FrankRuehl"/>
          <w:vanish/>
          <w:sz w:val="22"/>
          <w:szCs w:val="22"/>
          <w:shd w:val="clear" w:color="auto" w:fill="FFFF99"/>
          <w:rtl/>
        </w:rPr>
        <w:t>בע</w:t>
      </w:r>
      <w:r w:rsidRPr="009156DD">
        <w:rPr>
          <w:rStyle w:val="default"/>
          <w:rFonts w:cs="FrankRuehl" w:hint="cs"/>
          <w:vanish/>
          <w:sz w:val="22"/>
          <w:szCs w:val="22"/>
          <w:shd w:val="clear" w:color="auto" w:fill="FFFF99"/>
          <w:rtl/>
        </w:rPr>
        <w:t>ו;</w:t>
      </w:r>
    </w:p>
    <w:p w:rsidR="00660265" w:rsidRPr="009156DD" w:rsidRDefault="00660265">
      <w:pPr>
        <w:pStyle w:val="P22"/>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w:t>
      </w:r>
      <w:r w:rsidRPr="009156DD">
        <w:rPr>
          <w:rStyle w:val="default"/>
          <w:rFonts w:cs="FrankRuehl"/>
          <w:vanish/>
          <w:sz w:val="22"/>
          <w:szCs w:val="22"/>
          <w:shd w:val="clear" w:color="auto" w:fill="FFFF99"/>
          <w:rtl/>
        </w:rPr>
        <w:tab/>
        <w:t>א</w:t>
      </w:r>
      <w:r w:rsidRPr="009156DD">
        <w:rPr>
          <w:rStyle w:val="default"/>
          <w:rFonts w:cs="FrankRuehl" w:hint="cs"/>
          <w:vanish/>
          <w:sz w:val="22"/>
          <w:szCs w:val="22"/>
          <w:shd w:val="clear" w:color="auto" w:fill="FFFF99"/>
          <w:rtl/>
        </w:rPr>
        <w:t>ם לפני</w:t>
      </w:r>
      <w:r w:rsidRPr="009156DD">
        <w:rPr>
          <w:rStyle w:val="default"/>
          <w:rFonts w:cs="FrankRuehl"/>
          <w:vanish/>
          <w:sz w:val="22"/>
          <w:szCs w:val="22"/>
          <w:shd w:val="clear" w:color="auto" w:fill="FFFF99"/>
          <w:rtl/>
        </w:rPr>
        <w:t xml:space="preserve"> ש</w:t>
      </w:r>
      <w:r w:rsidRPr="009156DD">
        <w:rPr>
          <w:rStyle w:val="default"/>
          <w:rFonts w:cs="FrankRuehl" w:hint="cs"/>
          <w:vanish/>
          <w:sz w:val="22"/>
          <w:szCs w:val="22"/>
          <w:shd w:val="clear" w:color="auto" w:fill="FFFF99"/>
          <w:rtl/>
        </w:rPr>
        <w:t>נסת</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מ</w:t>
      </w:r>
      <w:r w:rsidRPr="009156DD">
        <w:rPr>
          <w:rStyle w:val="default"/>
          <w:rFonts w:cs="FrankRuehl" w:hint="cs"/>
          <w:vanish/>
          <w:sz w:val="22"/>
          <w:szCs w:val="22"/>
          <w:shd w:val="clear" w:color="auto" w:fill="FFFF99"/>
          <w:rtl/>
        </w:rPr>
        <w:t>ה</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ת</w:t>
      </w:r>
      <w:r w:rsidRPr="009156DD">
        <w:rPr>
          <w:rStyle w:val="default"/>
          <w:rFonts w:cs="FrankRuehl"/>
          <w:vanish/>
          <w:sz w:val="22"/>
          <w:szCs w:val="22"/>
          <w:shd w:val="clear" w:color="auto" w:fill="FFFF99"/>
          <w:rtl/>
        </w:rPr>
        <w:t>ק</w:t>
      </w:r>
      <w:r w:rsidRPr="009156DD">
        <w:rPr>
          <w:rStyle w:val="default"/>
          <w:rFonts w:cs="FrankRuehl" w:hint="cs"/>
          <w:vanish/>
          <w:sz w:val="22"/>
          <w:szCs w:val="22"/>
          <w:shd w:val="clear" w:color="auto" w:fill="FFFF99"/>
          <w:rtl/>
        </w:rPr>
        <w:t xml:space="preserve">ופת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ה</w:t>
      </w:r>
      <w:r w:rsidRPr="009156DD">
        <w:rPr>
          <w:rStyle w:val="default"/>
          <w:rFonts w:cs="FrankRuehl"/>
          <w:vanish/>
          <w:sz w:val="22"/>
          <w:szCs w:val="22"/>
          <w:shd w:val="clear" w:color="auto" w:fill="FFFF99"/>
          <w:rtl/>
        </w:rPr>
        <w:t>ט</w:t>
      </w:r>
      <w:r w:rsidRPr="009156DD">
        <w:rPr>
          <w:rStyle w:val="default"/>
          <w:rFonts w:cs="FrankRuehl" w:hint="cs"/>
          <w:vanish/>
          <w:sz w:val="22"/>
          <w:szCs w:val="22"/>
          <w:shd w:val="clear" w:color="auto" w:fill="FFFF99"/>
          <w:rtl/>
        </w:rPr>
        <w:t>בות, כמשמעותה בסעיף 4</w:t>
      </w:r>
      <w:r w:rsidRPr="009156DD">
        <w:rPr>
          <w:rStyle w:val="default"/>
          <w:rFonts w:cs="FrankRuehl"/>
          <w:vanish/>
          <w:sz w:val="22"/>
          <w:szCs w:val="22"/>
          <w:shd w:val="clear" w:color="auto" w:fill="FFFF99"/>
          <w:rtl/>
        </w:rPr>
        <w:t xml:space="preserve">5, </w:t>
      </w:r>
      <w:r w:rsidRPr="009156DD">
        <w:rPr>
          <w:rStyle w:val="default"/>
          <w:rFonts w:cs="FrankRuehl" w:hint="cs"/>
          <w:vanish/>
          <w:sz w:val="22"/>
          <w:szCs w:val="22"/>
          <w:shd w:val="clear" w:color="auto" w:fill="FFFF99"/>
          <w:rtl/>
        </w:rPr>
        <w:t>הוק</w:t>
      </w:r>
      <w:r w:rsidRPr="009156DD">
        <w:rPr>
          <w:rStyle w:val="default"/>
          <w:rFonts w:cs="FrankRuehl"/>
          <w:vanish/>
          <w:sz w:val="22"/>
          <w:szCs w:val="22"/>
          <w:shd w:val="clear" w:color="auto" w:fill="FFFF99"/>
          <w:rtl/>
        </w:rPr>
        <w:t>ט</w:t>
      </w:r>
      <w:r w:rsidRPr="009156DD">
        <w:rPr>
          <w:rStyle w:val="default"/>
          <w:rFonts w:cs="FrankRuehl" w:hint="cs"/>
          <w:vanish/>
          <w:sz w:val="22"/>
          <w:szCs w:val="22"/>
          <w:shd w:val="clear" w:color="auto" w:fill="FFFF99"/>
          <w:rtl/>
        </w:rPr>
        <w:t xml:space="preserve">ן סכום ההון שלפיו חושב שיעור המענק, </w:t>
      </w:r>
      <w:r w:rsidRPr="009156DD">
        <w:rPr>
          <w:rStyle w:val="default"/>
          <w:rFonts w:cs="FrankRuehl"/>
          <w:vanish/>
          <w:sz w:val="22"/>
          <w:szCs w:val="22"/>
          <w:shd w:val="clear" w:color="auto" w:fill="FFFF99"/>
          <w:rtl/>
        </w:rPr>
        <w:t>של</w:t>
      </w:r>
      <w:r w:rsidRPr="009156DD">
        <w:rPr>
          <w:rStyle w:val="default"/>
          <w:rFonts w:cs="FrankRuehl" w:hint="cs"/>
          <w:vanish/>
          <w:sz w:val="22"/>
          <w:szCs w:val="22"/>
          <w:shd w:val="clear" w:color="auto" w:fill="FFFF99"/>
          <w:rtl/>
        </w:rPr>
        <w:t>א כתוצ</w:t>
      </w:r>
      <w:r w:rsidRPr="009156DD">
        <w:rPr>
          <w:rStyle w:val="default"/>
          <w:rFonts w:cs="FrankRuehl"/>
          <w:vanish/>
          <w:sz w:val="22"/>
          <w:szCs w:val="22"/>
          <w:shd w:val="clear" w:color="auto" w:fill="FFFF99"/>
          <w:rtl/>
        </w:rPr>
        <w:t>אה</w:t>
      </w:r>
      <w:r w:rsidRPr="009156DD">
        <w:rPr>
          <w:rStyle w:val="default"/>
          <w:rFonts w:cs="FrankRuehl" w:hint="cs"/>
          <w:vanish/>
          <w:sz w:val="22"/>
          <w:szCs w:val="22"/>
          <w:shd w:val="clear" w:color="auto" w:fill="FFFF99"/>
          <w:rtl/>
        </w:rPr>
        <w:t xml:space="preserve"> מהפסדים, יחזיר בעל המפעל, בהתאם להו</w:t>
      </w:r>
      <w:r w:rsidRPr="009156DD">
        <w:rPr>
          <w:rStyle w:val="default"/>
          <w:rFonts w:cs="FrankRuehl"/>
          <w:vanish/>
          <w:sz w:val="22"/>
          <w:szCs w:val="22"/>
          <w:shd w:val="clear" w:color="auto" w:fill="FFFF99"/>
          <w:rtl/>
        </w:rPr>
        <w:t>רא</w:t>
      </w:r>
      <w:r w:rsidRPr="009156DD">
        <w:rPr>
          <w:rStyle w:val="default"/>
          <w:rFonts w:cs="FrankRuehl" w:hint="cs"/>
          <w:vanish/>
          <w:sz w:val="22"/>
          <w:szCs w:val="22"/>
          <w:shd w:val="clear" w:color="auto" w:fill="FFFF99"/>
          <w:rtl/>
        </w:rPr>
        <w:t>ות</w:t>
      </w:r>
      <w:r w:rsidRPr="009156DD">
        <w:rPr>
          <w:rStyle w:val="default"/>
          <w:rFonts w:cs="FrankRuehl"/>
          <w:vanish/>
          <w:sz w:val="22"/>
          <w:szCs w:val="22"/>
          <w:shd w:val="clear" w:color="auto" w:fill="FFFF99"/>
          <w:rtl/>
        </w:rPr>
        <w:t xml:space="preserve"> ש</w:t>
      </w:r>
      <w:r w:rsidRPr="009156DD">
        <w:rPr>
          <w:rStyle w:val="default"/>
          <w:rFonts w:cs="FrankRuehl" w:hint="cs"/>
          <w:vanish/>
          <w:sz w:val="22"/>
          <w:szCs w:val="22"/>
          <w:shd w:val="clear" w:color="auto" w:fill="FFFF99"/>
          <w:rtl/>
        </w:rPr>
        <w:t>בסעיף 75ב(א), אותו חלק של המענק אש</w:t>
      </w:r>
      <w:r w:rsidRPr="009156DD">
        <w:rPr>
          <w:rStyle w:val="default"/>
          <w:rFonts w:cs="FrankRuehl"/>
          <w:vanish/>
          <w:sz w:val="22"/>
          <w:szCs w:val="22"/>
          <w:shd w:val="clear" w:color="auto" w:fill="FFFF99"/>
          <w:rtl/>
        </w:rPr>
        <w:t>ר לא</w:t>
      </w:r>
      <w:r w:rsidRPr="009156DD">
        <w:rPr>
          <w:rStyle w:val="default"/>
          <w:rFonts w:cs="FrankRuehl" w:hint="cs"/>
          <w:vanish/>
          <w:sz w:val="22"/>
          <w:szCs w:val="22"/>
          <w:shd w:val="clear" w:color="auto" w:fill="FFFF99"/>
          <w:rtl/>
        </w:rPr>
        <w:t xml:space="preserve"> היה</w:t>
      </w:r>
      <w:r w:rsidRPr="009156DD">
        <w:rPr>
          <w:rStyle w:val="default"/>
          <w:rFonts w:cs="FrankRuehl"/>
          <w:vanish/>
          <w:sz w:val="22"/>
          <w:szCs w:val="22"/>
          <w:shd w:val="clear" w:color="auto" w:fill="FFFF99"/>
          <w:rtl/>
        </w:rPr>
        <w:t xml:space="preserve"> משתלם ל</w:t>
      </w:r>
      <w:r w:rsidRPr="009156DD">
        <w:rPr>
          <w:rStyle w:val="default"/>
          <w:rFonts w:cs="FrankRuehl" w:hint="cs"/>
          <w:vanish/>
          <w:sz w:val="22"/>
          <w:szCs w:val="22"/>
          <w:shd w:val="clear" w:color="auto" w:fill="FFFF99"/>
          <w:rtl/>
        </w:rPr>
        <w:t>ו אילו היה ס</w:t>
      </w:r>
      <w:r w:rsidRPr="009156DD">
        <w:rPr>
          <w:rStyle w:val="default"/>
          <w:rFonts w:cs="FrankRuehl"/>
          <w:vanish/>
          <w:sz w:val="22"/>
          <w:szCs w:val="22"/>
          <w:shd w:val="clear" w:color="auto" w:fill="FFFF99"/>
          <w:rtl/>
        </w:rPr>
        <w:t>כו</w:t>
      </w:r>
      <w:r w:rsidRPr="009156DD">
        <w:rPr>
          <w:rStyle w:val="default"/>
          <w:rFonts w:cs="FrankRuehl" w:hint="cs"/>
          <w:vanish/>
          <w:sz w:val="22"/>
          <w:szCs w:val="22"/>
          <w:shd w:val="clear" w:color="auto" w:fill="FFFF99"/>
          <w:rtl/>
        </w:rPr>
        <w:t>ם ההון מלכתחילה הסכום המוקטן; הקטנת הון, לענין זה</w:t>
      </w:r>
      <w:r w:rsidRPr="009156DD">
        <w:rPr>
          <w:rStyle w:val="default"/>
          <w:rFonts w:cs="FrankRuehl"/>
          <w:vanish/>
          <w:sz w:val="22"/>
          <w:szCs w:val="22"/>
          <w:shd w:val="clear" w:color="auto" w:fill="FFFF99"/>
          <w:rtl/>
        </w:rPr>
        <w:t xml:space="preserve"> – </w:t>
      </w:r>
      <w:r w:rsidRPr="009156DD">
        <w:rPr>
          <w:rStyle w:val="default"/>
          <w:rFonts w:cs="FrankRuehl" w:hint="cs"/>
          <w:vanish/>
          <w:sz w:val="22"/>
          <w:szCs w:val="22"/>
          <w:shd w:val="clear" w:color="auto" w:fill="FFFF99"/>
          <w:rtl/>
        </w:rPr>
        <w:t xml:space="preserve">לרבות </w:t>
      </w:r>
      <w:r w:rsidRPr="009156DD">
        <w:rPr>
          <w:rStyle w:val="default"/>
          <w:rFonts w:cs="FrankRuehl"/>
          <w:vanish/>
          <w:sz w:val="22"/>
          <w:szCs w:val="22"/>
          <w:shd w:val="clear" w:color="auto" w:fill="FFFF99"/>
          <w:rtl/>
        </w:rPr>
        <w:t>כל</w:t>
      </w:r>
      <w:r w:rsidRPr="009156DD">
        <w:rPr>
          <w:rStyle w:val="default"/>
          <w:rFonts w:cs="FrankRuehl" w:hint="cs"/>
          <w:vanish/>
          <w:sz w:val="22"/>
          <w:szCs w:val="22"/>
          <w:shd w:val="clear" w:color="auto" w:fill="FFFF99"/>
          <w:rtl/>
        </w:rPr>
        <w:t xml:space="preserve"> ס</w:t>
      </w:r>
      <w:r w:rsidRPr="009156DD">
        <w:rPr>
          <w:rStyle w:val="default"/>
          <w:rFonts w:cs="FrankRuehl"/>
          <w:vanish/>
          <w:sz w:val="22"/>
          <w:szCs w:val="22"/>
          <w:shd w:val="clear" w:color="auto" w:fill="FFFF99"/>
          <w:rtl/>
        </w:rPr>
        <w:t>כ</w:t>
      </w:r>
      <w:r w:rsidRPr="009156DD">
        <w:rPr>
          <w:rStyle w:val="default"/>
          <w:rFonts w:cs="FrankRuehl" w:hint="cs"/>
          <w:vanish/>
          <w:sz w:val="22"/>
          <w:szCs w:val="22"/>
          <w:shd w:val="clear" w:color="auto" w:fill="FFFF99"/>
          <w:rtl/>
        </w:rPr>
        <w:t>ו</w:t>
      </w:r>
      <w:r w:rsidRPr="009156DD">
        <w:rPr>
          <w:rStyle w:val="default"/>
          <w:rFonts w:cs="FrankRuehl"/>
          <w:vanish/>
          <w:sz w:val="22"/>
          <w:szCs w:val="22"/>
          <w:shd w:val="clear" w:color="auto" w:fill="FFFF99"/>
          <w:rtl/>
        </w:rPr>
        <w:t>ם</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ש</w:t>
      </w:r>
      <w:r w:rsidRPr="009156DD">
        <w:rPr>
          <w:rStyle w:val="default"/>
          <w:rFonts w:cs="FrankRuehl" w:hint="cs"/>
          <w:vanish/>
          <w:sz w:val="22"/>
          <w:szCs w:val="22"/>
          <w:shd w:val="clear" w:color="auto" w:fill="FFFF99"/>
          <w:rtl/>
        </w:rPr>
        <w:t>נ</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ן בעל המפעל מההון האמור לבעל</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שלי</w:t>
      </w:r>
      <w:r w:rsidRPr="009156DD">
        <w:rPr>
          <w:rStyle w:val="default"/>
          <w:rFonts w:cs="FrankRuehl"/>
          <w:vanish/>
          <w:sz w:val="22"/>
          <w:szCs w:val="22"/>
          <w:shd w:val="clear" w:color="auto" w:fill="FFFF99"/>
          <w:rtl/>
        </w:rPr>
        <w:t>ט</w:t>
      </w:r>
      <w:r w:rsidRPr="009156DD">
        <w:rPr>
          <w:rStyle w:val="default"/>
          <w:rFonts w:cs="FrankRuehl" w:hint="cs"/>
          <w:vanish/>
          <w:sz w:val="22"/>
          <w:szCs w:val="22"/>
          <w:shd w:val="clear" w:color="auto" w:fill="FFFF99"/>
          <w:rtl/>
        </w:rPr>
        <w:t>ה, או זקף אותו לחובתו, הכל בין במישרי</w:t>
      </w:r>
      <w:r w:rsidRPr="009156DD">
        <w:rPr>
          <w:rStyle w:val="default"/>
          <w:rFonts w:cs="FrankRuehl"/>
          <w:vanish/>
          <w:sz w:val="22"/>
          <w:szCs w:val="22"/>
          <w:shd w:val="clear" w:color="auto" w:fill="FFFF99"/>
          <w:rtl/>
        </w:rPr>
        <w:t>ן</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בין ב</w:t>
      </w:r>
      <w:r w:rsidRPr="009156DD">
        <w:rPr>
          <w:rStyle w:val="default"/>
          <w:rFonts w:cs="FrankRuehl"/>
          <w:vanish/>
          <w:sz w:val="22"/>
          <w:szCs w:val="22"/>
          <w:shd w:val="clear" w:color="auto" w:fill="FFFF99"/>
          <w:rtl/>
        </w:rPr>
        <w:t>ע</w:t>
      </w:r>
      <w:r w:rsidRPr="009156DD">
        <w:rPr>
          <w:rStyle w:val="default"/>
          <w:rFonts w:cs="FrankRuehl" w:hint="cs"/>
          <w:vanish/>
          <w:sz w:val="22"/>
          <w:szCs w:val="22"/>
          <w:shd w:val="clear" w:color="auto" w:fill="FFFF99"/>
          <w:rtl/>
        </w:rPr>
        <w:t>ק</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 xml:space="preserve">פין, למעט </w:t>
      </w:r>
      <w:r w:rsidRPr="009156DD">
        <w:rPr>
          <w:rStyle w:val="default"/>
          <w:rFonts w:cs="FrankRuehl"/>
          <w:vanish/>
          <w:sz w:val="22"/>
          <w:szCs w:val="22"/>
          <w:shd w:val="clear" w:color="auto" w:fill="FFFF99"/>
          <w:rtl/>
        </w:rPr>
        <w:t>–</w:t>
      </w:r>
    </w:p>
    <w:p w:rsidR="00660265" w:rsidRPr="009156DD" w:rsidRDefault="00660265">
      <w:pPr>
        <w:pStyle w:val="P33"/>
        <w:spacing w:before="0"/>
        <w:ind w:left="1474" w:right="1134"/>
        <w:rPr>
          <w:rStyle w:val="default"/>
          <w:rFonts w:cs="FrankRuehl"/>
          <w:vanish/>
          <w:sz w:val="22"/>
          <w:szCs w:val="22"/>
          <w:shd w:val="clear" w:color="auto" w:fill="FFFF99"/>
          <w:rtl/>
        </w:rPr>
      </w:pP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ס</w:t>
      </w:r>
      <w:r w:rsidRPr="009156DD">
        <w:rPr>
          <w:rStyle w:val="default"/>
          <w:rFonts w:cs="FrankRuehl" w:hint="cs"/>
          <w:vanish/>
          <w:sz w:val="22"/>
          <w:szCs w:val="22"/>
          <w:shd w:val="clear" w:color="auto" w:fill="FFFF99"/>
          <w:rtl/>
        </w:rPr>
        <w:t xml:space="preserve">כומים </w:t>
      </w:r>
      <w:r w:rsidRPr="009156DD">
        <w:rPr>
          <w:rStyle w:val="default"/>
          <w:rFonts w:cs="FrankRuehl"/>
          <w:vanish/>
          <w:sz w:val="22"/>
          <w:szCs w:val="22"/>
          <w:shd w:val="clear" w:color="auto" w:fill="FFFF99"/>
          <w:rtl/>
        </w:rPr>
        <w:t>המ</w:t>
      </w:r>
      <w:r w:rsidRPr="009156DD">
        <w:rPr>
          <w:rStyle w:val="default"/>
          <w:rFonts w:cs="FrankRuehl" w:hint="cs"/>
          <w:vanish/>
          <w:sz w:val="22"/>
          <w:szCs w:val="22"/>
          <w:shd w:val="clear" w:color="auto" w:fill="FFFF99"/>
          <w:rtl/>
        </w:rPr>
        <w:t>ותרים כהוצא</w:t>
      </w:r>
      <w:r w:rsidRPr="009156DD">
        <w:rPr>
          <w:rStyle w:val="default"/>
          <w:rFonts w:cs="FrankRuehl"/>
          <w:vanish/>
          <w:sz w:val="22"/>
          <w:szCs w:val="22"/>
          <w:shd w:val="clear" w:color="auto" w:fill="FFFF99"/>
          <w:rtl/>
        </w:rPr>
        <w:t xml:space="preserve">ה </w:t>
      </w:r>
      <w:r w:rsidRPr="009156DD">
        <w:rPr>
          <w:rStyle w:val="default"/>
          <w:rFonts w:cs="FrankRuehl" w:hint="cs"/>
          <w:vanish/>
          <w:sz w:val="22"/>
          <w:szCs w:val="22"/>
          <w:shd w:val="clear" w:color="auto" w:fill="FFFF99"/>
          <w:rtl/>
        </w:rPr>
        <w:t>בח</w:t>
      </w:r>
      <w:r w:rsidRPr="009156DD">
        <w:rPr>
          <w:rStyle w:val="default"/>
          <w:rFonts w:cs="FrankRuehl"/>
          <w:vanish/>
          <w:sz w:val="22"/>
          <w:szCs w:val="22"/>
          <w:shd w:val="clear" w:color="auto" w:fill="FFFF99"/>
          <w:rtl/>
        </w:rPr>
        <w:t>יש</w:t>
      </w:r>
      <w:r w:rsidRPr="009156DD">
        <w:rPr>
          <w:rStyle w:val="default"/>
          <w:rFonts w:cs="FrankRuehl" w:hint="cs"/>
          <w:vanish/>
          <w:sz w:val="22"/>
          <w:szCs w:val="22"/>
          <w:shd w:val="clear" w:color="auto" w:fill="FFFF99"/>
          <w:rtl/>
        </w:rPr>
        <w:t>וב ההכנסה החייבת לענין פקודת מס הכנסה;</w:t>
      </w:r>
    </w:p>
    <w:p w:rsidR="00660265" w:rsidRPr="009156DD" w:rsidRDefault="00660265">
      <w:pPr>
        <w:pStyle w:val="P33"/>
        <w:spacing w:before="0"/>
        <w:ind w:left="1474"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ס</w:t>
      </w:r>
      <w:r w:rsidRPr="009156DD">
        <w:rPr>
          <w:rStyle w:val="default"/>
          <w:rFonts w:cs="FrankRuehl" w:hint="cs"/>
          <w:vanish/>
          <w:sz w:val="22"/>
          <w:szCs w:val="22"/>
          <w:shd w:val="clear" w:color="auto" w:fill="FFFF99"/>
          <w:rtl/>
        </w:rPr>
        <w:t xml:space="preserve">כומים </w:t>
      </w:r>
      <w:r w:rsidRPr="009156DD">
        <w:rPr>
          <w:rStyle w:val="default"/>
          <w:rFonts w:cs="FrankRuehl"/>
          <w:vanish/>
          <w:sz w:val="22"/>
          <w:szCs w:val="22"/>
          <w:shd w:val="clear" w:color="auto" w:fill="FFFF99"/>
          <w:rtl/>
        </w:rPr>
        <w:t>שח</w:t>
      </w:r>
      <w:r w:rsidRPr="009156DD">
        <w:rPr>
          <w:rStyle w:val="default"/>
          <w:rFonts w:cs="FrankRuehl" w:hint="cs"/>
          <w:vanish/>
          <w:sz w:val="22"/>
          <w:szCs w:val="22"/>
          <w:shd w:val="clear" w:color="auto" w:fill="FFFF99"/>
          <w:rtl/>
        </w:rPr>
        <w:t>ולקו כדיבידנד;</w:t>
      </w:r>
    </w:p>
    <w:p w:rsidR="00660265" w:rsidRPr="009156DD" w:rsidRDefault="00660265">
      <w:pPr>
        <w:pStyle w:val="P33"/>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ג</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ה</w:t>
      </w:r>
      <w:r w:rsidRPr="009156DD">
        <w:rPr>
          <w:rStyle w:val="default"/>
          <w:rFonts w:cs="FrankRuehl" w:hint="cs"/>
          <w:vanish/>
          <w:sz w:val="22"/>
          <w:szCs w:val="22"/>
          <w:shd w:val="clear" w:color="auto" w:fill="FFFF99"/>
          <w:rtl/>
        </w:rPr>
        <w:t>חזר הל</w:t>
      </w:r>
      <w:r w:rsidRPr="009156DD">
        <w:rPr>
          <w:rStyle w:val="default"/>
          <w:rFonts w:cs="FrankRuehl"/>
          <w:vanish/>
          <w:sz w:val="22"/>
          <w:szCs w:val="22"/>
          <w:shd w:val="clear" w:color="auto" w:fill="FFFF99"/>
          <w:rtl/>
        </w:rPr>
        <w:t>וו</w:t>
      </w:r>
      <w:r w:rsidRPr="009156DD">
        <w:rPr>
          <w:rStyle w:val="default"/>
          <w:rFonts w:cs="FrankRuehl" w:hint="cs"/>
          <w:vanish/>
          <w:sz w:val="22"/>
          <w:szCs w:val="22"/>
          <w:shd w:val="clear" w:color="auto" w:fill="FFFF99"/>
          <w:rtl/>
        </w:rPr>
        <w:t>אה שנתן בעל השליטה לפני מתן המענק</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או שנתן</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לאח</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מ</w:t>
      </w:r>
      <w:r w:rsidRPr="009156DD">
        <w:rPr>
          <w:rStyle w:val="default"/>
          <w:rFonts w:cs="FrankRuehl" w:hint="cs"/>
          <w:vanish/>
          <w:sz w:val="22"/>
          <w:szCs w:val="22"/>
          <w:shd w:val="clear" w:color="auto" w:fill="FFFF99"/>
          <w:rtl/>
        </w:rPr>
        <w:t>כ</w:t>
      </w:r>
      <w:r w:rsidRPr="009156DD">
        <w:rPr>
          <w:rStyle w:val="default"/>
          <w:rFonts w:cs="FrankRuehl"/>
          <w:vanish/>
          <w:sz w:val="22"/>
          <w:szCs w:val="22"/>
          <w:shd w:val="clear" w:color="auto" w:fill="FFFF99"/>
          <w:rtl/>
        </w:rPr>
        <w:t>ן</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ם נת</w:t>
      </w:r>
      <w:r w:rsidRPr="009156DD">
        <w:rPr>
          <w:rStyle w:val="default"/>
          <w:rFonts w:cs="FrankRuehl"/>
          <w:vanish/>
          <w:sz w:val="22"/>
          <w:szCs w:val="22"/>
          <w:shd w:val="clear" w:color="auto" w:fill="FFFF99"/>
          <w:rtl/>
        </w:rPr>
        <w:t>ן</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ק לתקופה שאינה עולה ע</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 xml:space="preserve"> שנ</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w:t>
      </w:r>
    </w:p>
    <w:p w:rsidR="00660265" w:rsidRPr="009156DD" w:rsidRDefault="00660265">
      <w:pPr>
        <w:pStyle w:val="P33"/>
        <w:tabs>
          <w:tab w:val="left" w:pos="624"/>
          <w:tab w:val="left" w:pos="1021"/>
        </w:tabs>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(ב)</w:t>
      </w:r>
      <w:r w:rsidRPr="009156DD">
        <w:rPr>
          <w:rStyle w:val="default"/>
          <w:rFonts w:cs="FrankRuehl" w:hint="cs"/>
          <w:vanish/>
          <w:sz w:val="22"/>
          <w:szCs w:val="22"/>
          <w:shd w:val="clear" w:color="auto" w:fill="FFFF99"/>
          <w:rtl/>
        </w:rPr>
        <w:tab/>
        <w:t xml:space="preserve">המענק לפי סעיף 40ב(2) </w:t>
      </w:r>
      <w:r w:rsidRPr="009156DD">
        <w:rPr>
          <w:rStyle w:val="default"/>
          <w:rFonts w:cs="FrankRuehl" w:hint="cs"/>
          <w:vanish/>
          <w:sz w:val="22"/>
          <w:szCs w:val="22"/>
          <w:u w:val="single"/>
          <w:shd w:val="clear" w:color="auto" w:fill="FFFF99"/>
          <w:rtl/>
        </w:rPr>
        <w:t>או (3)</w:t>
      </w:r>
      <w:r w:rsidRPr="009156DD">
        <w:rPr>
          <w:rStyle w:val="default"/>
          <w:rFonts w:cs="FrankRuehl" w:hint="cs"/>
          <w:vanish/>
          <w:sz w:val="22"/>
          <w:szCs w:val="22"/>
          <w:shd w:val="clear" w:color="auto" w:fill="FFFF99"/>
          <w:rtl/>
        </w:rPr>
        <w:t xml:space="preserve"> יהיה באחוזים מן המחיר המקורי של המכונות או הציוד בשיעור שיקבעו השרים באישור ועדת הכספים של הכנסת, והוא ישתלם גם אם בעל המפעל זכאי למענק בשל אותם מכונות או ציוד לפי סעיף 40ב(1).</w:t>
      </w:r>
    </w:p>
    <w:p w:rsidR="00660265" w:rsidRPr="009156DD" w:rsidRDefault="00660265">
      <w:pPr>
        <w:pStyle w:val="P33"/>
        <w:tabs>
          <w:tab w:val="left" w:pos="624"/>
          <w:tab w:val="left" w:pos="1021"/>
        </w:tabs>
        <w:spacing w:before="0"/>
        <w:ind w:left="0" w:right="1134"/>
        <w:rPr>
          <w:rStyle w:val="default"/>
          <w:rFonts w:cs="FrankRuehl" w:hint="cs"/>
          <w:vanish/>
          <w:sz w:val="22"/>
          <w:szCs w:val="22"/>
          <w:u w:val="single"/>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(ג)</w:t>
      </w:r>
      <w:r w:rsidRPr="009156DD">
        <w:rPr>
          <w:rStyle w:val="default"/>
          <w:rFonts w:cs="FrankRuehl" w:hint="cs"/>
          <w:vanish/>
          <w:sz w:val="22"/>
          <w:szCs w:val="22"/>
          <w:u w:val="single"/>
          <w:shd w:val="clear" w:color="auto" w:fill="FFFF99"/>
          <w:rtl/>
        </w:rPr>
        <w:tab/>
        <w:t xml:space="preserve">על אף האמור בסעיפים קטנים (א)(1) ו-(ב), יהיה המענק לגבי טובין פטורים כאמור בסעיף 62(א), אשר בעל המפעל ייצר אותם, באחוזים המפורטים בתוספת, ולגבי ציוד להשכרה כאמור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בהתאם לאזור שבו נמצא המפעל ששכר אותו, מן הסכום הנמוך שבין אלה:</w:t>
      </w:r>
    </w:p>
    <w:p w:rsidR="00660265" w:rsidRPr="009156DD" w:rsidRDefault="00660265">
      <w:pPr>
        <w:pStyle w:val="P33"/>
        <w:tabs>
          <w:tab w:val="left" w:pos="624"/>
          <w:tab w:val="left" w:pos="1021"/>
          <w:tab w:val="left" w:pos="1474"/>
        </w:tabs>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(1)</w:t>
      </w:r>
      <w:r w:rsidRPr="009156DD">
        <w:rPr>
          <w:rStyle w:val="default"/>
          <w:rFonts w:cs="FrankRuehl" w:hint="cs"/>
          <w:vanish/>
          <w:sz w:val="22"/>
          <w:szCs w:val="22"/>
          <w:u w:val="single"/>
          <w:shd w:val="clear" w:color="auto" w:fill="FFFF99"/>
          <w:rtl/>
        </w:rPr>
        <w:tab/>
        <w:t>מחיר העלות בתוספת ריווח סביר, ובלבד שהריווח לא יעלה על 15% ממחיר העלות;</w:t>
      </w:r>
    </w:p>
    <w:p w:rsidR="00660265" w:rsidRPr="009156DD" w:rsidRDefault="00660265">
      <w:pPr>
        <w:pStyle w:val="P33"/>
        <w:tabs>
          <w:tab w:val="left" w:pos="624"/>
          <w:tab w:val="left" w:pos="1021"/>
          <w:tab w:val="left" w:pos="1474"/>
        </w:tabs>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(2)</w:t>
      </w:r>
      <w:r w:rsidRPr="009156DD">
        <w:rPr>
          <w:rStyle w:val="default"/>
          <w:rFonts w:cs="FrankRuehl" w:hint="cs"/>
          <w:vanish/>
          <w:sz w:val="22"/>
          <w:szCs w:val="22"/>
          <w:u w:val="single"/>
          <w:shd w:val="clear" w:color="auto" w:fill="FFFF99"/>
          <w:rtl/>
        </w:rPr>
        <w:tab/>
        <w:t xml:space="preserve">המחיר מקונה ברצון למוכר ברצון של מכונות או ציוד דומים שיוצרו בארץ, ואם אין ייצור מקומי או אין מחיר מקונה ברצון למוכר ברצון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מחיר היבוא של מכונות או ציוד דומים. </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30.7.1978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414" w:history="1">
        <w:r w:rsidRPr="009156DD">
          <w:rPr>
            <w:rStyle w:val="Hyperlink"/>
            <w:rFonts w:cs="FrankRuehl" w:hint="cs"/>
            <w:vanish/>
            <w:szCs w:val="20"/>
            <w:shd w:val="clear" w:color="auto" w:fill="FFFF99"/>
            <w:rtl/>
          </w:rPr>
          <w:t>ס"ח תשל"ח מס' 905</w:t>
        </w:r>
      </w:hyperlink>
      <w:r w:rsidRPr="009156DD">
        <w:rPr>
          <w:rStyle w:val="default"/>
          <w:rFonts w:cs="FrankRuehl" w:hint="cs"/>
          <w:vanish/>
          <w:sz w:val="20"/>
          <w:szCs w:val="20"/>
          <w:shd w:val="clear" w:color="auto" w:fill="FFFF99"/>
          <w:rtl/>
        </w:rPr>
        <w:t xml:space="preserve"> מיום 30.7.1978 עמ' 169 (</w:t>
      </w:r>
      <w:hyperlink r:id="rId415" w:history="1">
        <w:r w:rsidRPr="009156DD">
          <w:rPr>
            <w:rStyle w:val="Hyperlink"/>
            <w:rFonts w:cs="FrankRuehl" w:hint="cs"/>
            <w:vanish/>
            <w:szCs w:val="20"/>
            <w:shd w:val="clear" w:color="auto" w:fill="FFFF99"/>
            <w:rtl/>
          </w:rPr>
          <w:t>ה"ח 1346</w:t>
        </w:r>
      </w:hyperlink>
      <w:r w:rsidRPr="009156DD">
        <w:rPr>
          <w:rStyle w:val="default"/>
          <w:rFonts w:cs="FrankRuehl" w:hint="cs"/>
          <w:vanish/>
          <w:sz w:val="20"/>
          <w:szCs w:val="20"/>
          <w:shd w:val="clear" w:color="auto" w:fill="FFFF99"/>
          <w:rtl/>
        </w:rPr>
        <w:t>)</w:t>
      </w:r>
    </w:p>
    <w:p w:rsidR="00660265" w:rsidRPr="009156DD" w:rsidRDefault="00660265">
      <w:pPr>
        <w:pStyle w:val="P00"/>
        <w:ind w:left="1021" w:right="1134" w:hanging="1021"/>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40ג.</w:t>
      </w:r>
      <w:r w:rsidRPr="009156DD">
        <w:rPr>
          <w:rStyle w:val="default"/>
          <w:rFonts w:cs="FrankRuehl" w:hint="cs"/>
          <w:vanish/>
          <w:sz w:val="22"/>
          <w:szCs w:val="22"/>
          <w:shd w:val="clear" w:color="auto" w:fill="FFFF99"/>
          <w:rtl/>
        </w:rPr>
        <w:tab/>
        <w:t>(א)</w:t>
      </w:r>
      <w:r w:rsidRPr="009156DD">
        <w:rPr>
          <w:rStyle w:val="default"/>
          <w:rFonts w:cs="FrankRuehl" w:hint="cs"/>
          <w:vanish/>
          <w:sz w:val="22"/>
          <w:szCs w:val="22"/>
          <w:shd w:val="clear" w:color="auto" w:fill="FFFF99"/>
          <w:rtl/>
        </w:rPr>
        <w:tab/>
        <w:t>(1)</w:t>
      </w:r>
      <w:r w:rsidRPr="009156DD">
        <w:rPr>
          <w:rStyle w:val="default"/>
          <w:rFonts w:cs="FrankRuehl" w:hint="cs"/>
          <w:vanish/>
          <w:sz w:val="22"/>
          <w:szCs w:val="22"/>
          <w:shd w:val="clear" w:color="auto" w:fill="FFFF99"/>
          <w:rtl/>
        </w:rPr>
        <w:tab/>
        <w:t xml:space="preserve">המענק לפי סעיף 40ב(1) יהיה באחוזים המפורטים בתוספת מן המחיר המקורי של נכסי המפעל או של הבנין התעשייתי ומן ההוצאות שהוציא בעל המפעל לפיתוח הקרקע, ויכול שיהיה בשיעורים שונים לאזורים המנויים בתוספת, ובמפעל להשכרת ציוד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מן המחיר המקורי של הציוד להשכרה, בהתאם לאזור שבו נמצא המפעל המאושר ששכר אותו לראשונה;</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סכום המענק כאמור בפסקה (1) לא יעלה על הסכום ששולם למעשה בעד מניות שהוקצו כנגד הון שאושר במסגרת התכנית, ובשותפות </w:t>
      </w:r>
      <w:r w:rsidRPr="009156DD">
        <w:rPr>
          <w:rStyle w:val="default"/>
          <w:rFonts w:cs="FrankRuehl" w:hint="cs"/>
          <w:vanish/>
          <w:sz w:val="22"/>
          <w:szCs w:val="22"/>
          <w:u w:val="single"/>
          <w:shd w:val="clear" w:color="auto" w:fill="FFFF99"/>
          <w:rtl/>
        </w:rPr>
        <w:t>או באגודה שיתופית</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על הסכום ששולם למעשה כהון עצמי רשום לשם ביצוע התכנית;</w:t>
      </w:r>
    </w:p>
    <w:p w:rsidR="00660265" w:rsidRPr="009156DD" w:rsidRDefault="00660265">
      <w:pPr>
        <w:pStyle w:val="P22"/>
        <w:spacing w:before="0"/>
        <w:ind w:left="1021" w:right="1134"/>
        <w:rPr>
          <w:rStyle w:val="default"/>
          <w:rFonts w:cs="FrankRuehl" w:hint="cs"/>
          <w:vanish/>
          <w:sz w:val="22"/>
          <w:szCs w:val="22"/>
          <w:shd w:val="clear" w:color="auto" w:fill="FFFF99"/>
          <w:rtl/>
        </w:rPr>
      </w:pPr>
      <w:r w:rsidRPr="009156DD">
        <w:rPr>
          <w:rStyle w:val="default"/>
          <w:rFonts w:cs="FrankRuehl"/>
          <w:vanish/>
          <w:sz w:val="22"/>
          <w:szCs w:val="22"/>
          <w:shd w:val="clear" w:color="auto" w:fill="FFFF99"/>
          <w:rtl/>
        </w:rPr>
        <w:t>(3)</w:t>
      </w:r>
      <w:r w:rsidRPr="009156DD">
        <w:rPr>
          <w:rStyle w:val="default"/>
          <w:rFonts w:cs="FrankRuehl"/>
          <w:vanish/>
          <w:sz w:val="22"/>
          <w:szCs w:val="22"/>
          <w:shd w:val="clear" w:color="auto" w:fill="FFFF99"/>
          <w:rtl/>
        </w:rPr>
        <w:tab/>
        <w:t>ה</w:t>
      </w:r>
      <w:r w:rsidRPr="009156DD">
        <w:rPr>
          <w:rStyle w:val="default"/>
          <w:rFonts w:cs="FrankRuehl" w:hint="cs"/>
          <w:vanish/>
          <w:sz w:val="22"/>
          <w:szCs w:val="22"/>
          <w:shd w:val="clear" w:color="auto" w:fill="FFFF99"/>
          <w:rtl/>
        </w:rPr>
        <w:t>שרים, ב</w:t>
      </w:r>
      <w:r w:rsidRPr="009156DD">
        <w:rPr>
          <w:rStyle w:val="default"/>
          <w:rFonts w:cs="FrankRuehl"/>
          <w:vanish/>
          <w:sz w:val="22"/>
          <w:szCs w:val="22"/>
          <w:shd w:val="clear" w:color="auto" w:fill="FFFF99"/>
          <w:rtl/>
        </w:rPr>
        <w:t>אי</w:t>
      </w:r>
      <w:r w:rsidRPr="009156DD">
        <w:rPr>
          <w:rStyle w:val="default"/>
          <w:rFonts w:cs="FrankRuehl" w:hint="cs"/>
          <w:vanish/>
          <w:sz w:val="22"/>
          <w:szCs w:val="22"/>
          <w:shd w:val="clear" w:color="auto" w:fill="FFFF99"/>
          <w:rtl/>
        </w:rPr>
        <w:t xml:space="preserve">שור ועדת הכספים של הכנסת, רשאים לקבוע שסכוס המענק הניתן למפעל הנמצא באזור פיתוח א' </w:t>
      </w:r>
      <w:r w:rsidRPr="009156DD">
        <w:rPr>
          <w:rStyle w:val="default"/>
          <w:rFonts w:cs="FrankRuehl" w:hint="cs"/>
          <w:vanish/>
          <w:sz w:val="22"/>
          <w:szCs w:val="22"/>
          <w:u w:val="single"/>
          <w:shd w:val="clear" w:color="auto" w:fill="FFFF99"/>
          <w:rtl/>
        </w:rPr>
        <w:t>או למפעל להשכרת ציוד בשל ציוד להשכרה שהושכר למפעל הנמצא באזור פיתוח א'</w:t>
      </w:r>
      <w:r w:rsidRPr="009156DD">
        <w:rPr>
          <w:rStyle w:val="default"/>
          <w:rFonts w:cs="FrankRuehl" w:hint="cs"/>
          <w:vanish/>
          <w:sz w:val="22"/>
          <w:szCs w:val="22"/>
          <w:shd w:val="clear" w:color="auto" w:fill="FFFF99"/>
          <w:rtl/>
        </w:rPr>
        <w:t xml:space="preserve"> לא יוגבל בדרך האמורה בפסקה (2) או שיוגבל במידה שיק</w:t>
      </w:r>
      <w:r w:rsidRPr="009156DD">
        <w:rPr>
          <w:rStyle w:val="default"/>
          <w:rFonts w:cs="FrankRuehl"/>
          <w:vanish/>
          <w:sz w:val="22"/>
          <w:szCs w:val="22"/>
          <w:shd w:val="clear" w:color="auto" w:fill="FFFF99"/>
          <w:rtl/>
        </w:rPr>
        <w:t>בע</w:t>
      </w:r>
      <w:r w:rsidRPr="009156DD">
        <w:rPr>
          <w:rStyle w:val="default"/>
          <w:rFonts w:cs="FrankRuehl" w:hint="cs"/>
          <w:vanish/>
          <w:sz w:val="22"/>
          <w:szCs w:val="22"/>
          <w:shd w:val="clear" w:color="auto" w:fill="FFFF99"/>
          <w:rtl/>
        </w:rPr>
        <w:t xml:space="preserve">ו </w:t>
      </w:r>
      <w:r w:rsidRPr="009156DD">
        <w:rPr>
          <w:rStyle w:val="default"/>
          <w:rFonts w:cs="FrankRuehl" w:hint="cs"/>
          <w:vanish/>
          <w:sz w:val="22"/>
          <w:szCs w:val="22"/>
          <w:u w:val="single"/>
          <w:shd w:val="clear" w:color="auto" w:fill="FFFF99"/>
          <w:rtl/>
        </w:rPr>
        <w:t>ובמפעל להשכרת ציוד יובא בחשבון המחיר המקורי או המחיר כאמור בסעיף קטן (ב) של הציוד המושכר למפעל באזור פיתוח א' ביחס למחירים כאמור של כלל הציוד להשכרה של המפעל</w:t>
      </w:r>
      <w:r w:rsidRPr="009156DD">
        <w:rPr>
          <w:rStyle w:val="default"/>
          <w:rFonts w:cs="FrankRuehl" w:hint="cs"/>
          <w:vanish/>
          <w:sz w:val="22"/>
          <w:szCs w:val="22"/>
          <w:shd w:val="clear" w:color="auto" w:fill="FFFF99"/>
          <w:rtl/>
        </w:rPr>
        <w:t>;</w:t>
      </w:r>
    </w:p>
    <w:p w:rsidR="00660265" w:rsidRPr="009156DD" w:rsidRDefault="00660265">
      <w:pPr>
        <w:pStyle w:val="P22"/>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w:t>
      </w:r>
      <w:r w:rsidRPr="009156DD">
        <w:rPr>
          <w:rStyle w:val="default"/>
          <w:rFonts w:cs="FrankRuehl"/>
          <w:vanish/>
          <w:sz w:val="22"/>
          <w:szCs w:val="22"/>
          <w:shd w:val="clear" w:color="auto" w:fill="FFFF99"/>
          <w:rtl/>
        </w:rPr>
        <w:tab/>
        <w:t>א</w:t>
      </w:r>
      <w:r w:rsidRPr="009156DD">
        <w:rPr>
          <w:rStyle w:val="default"/>
          <w:rFonts w:cs="FrankRuehl" w:hint="cs"/>
          <w:vanish/>
          <w:sz w:val="22"/>
          <w:szCs w:val="22"/>
          <w:shd w:val="clear" w:color="auto" w:fill="FFFF99"/>
          <w:rtl/>
        </w:rPr>
        <w:t>ם לפני</w:t>
      </w:r>
      <w:r w:rsidRPr="009156DD">
        <w:rPr>
          <w:rStyle w:val="default"/>
          <w:rFonts w:cs="FrankRuehl"/>
          <w:vanish/>
          <w:sz w:val="22"/>
          <w:szCs w:val="22"/>
          <w:shd w:val="clear" w:color="auto" w:fill="FFFF99"/>
          <w:rtl/>
        </w:rPr>
        <w:t xml:space="preserve"> ש</w:t>
      </w:r>
      <w:r w:rsidRPr="009156DD">
        <w:rPr>
          <w:rStyle w:val="default"/>
          <w:rFonts w:cs="FrankRuehl" w:hint="cs"/>
          <w:vanish/>
          <w:sz w:val="22"/>
          <w:szCs w:val="22"/>
          <w:shd w:val="clear" w:color="auto" w:fill="FFFF99"/>
          <w:rtl/>
        </w:rPr>
        <w:t>נסת</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מ</w:t>
      </w:r>
      <w:r w:rsidRPr="009156DD">
        <w:rPr>
          <w:rStyle w:val="default"/>
          <w:rFonts w:cs="FrankRuehl" w:hint="cs"/>
          <w:vanish/>
          <w:sz w:val="22"/>
          <w:szCs w:val="22"/>
          <w:shd w:val="clear" w:color="auto" w:fill="FFFF99"/>
          <w:rtl/>
        </w:rPr>
        <w:t>ה</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ת</w:t>
      </w:r>
      <w:r w:rsidRPr="009156DD">
        <w:rPr>
          <w:rStyle w:val="default"/>
          <w:rFonts w:cs="FrankRuehl"/>
          <w:vanish/>
          <w:sz w:val="22"/>
          <w:szCs w:val="22"/>
          <w:shd w:val="clear" w:color="auto" w:fill="FFFF99"/>
          <w:rtl/>
        </w:rPr>
        <w:t>ק</w:t>
      </w:r>
      <w:r w:rsidRPr="009156DD">
        <w:rPr>
          <w:rStyle w:val="default"/>
          <w:rFonts w:cs="FrankRuehl" w:hint="cs"/>
          <w:vanish/>
          <w:sz w:val="22"/>
          <w:szCs w:val="22"/>
          <w:shd w:val="clear" w:color="auto" w:fill="FFFF99"/>
          <w:rtl/>
        </w:rPr>
        <w:t xml:space="preserve">ופת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ה</w:t>
      </w:r>
      <w:r w:rsidRPr="009156DD">
        <w:rPr>
          <w:rStyle w:val="default"/>
          <w:rFonts w:cs="FrankRuehl"/>
          <w:vanish/>
          <w:sz w:val="22"/>
          <w:szCs w:val="22"/>
          <w:shd w:val="clear" w:color="auto" w:fill="FFFF99"/>
          <w:rtl/>
        </w:rPr>
        <w:t>ט</w:t>
      </w:r>
      <w:r w:rsidRPr="009156DD">
        <w:rPr>
          <w:rStyle w:val="default"/>
          <w:rFonts w:cs="FrankRuehl" w:hint="cs"/>
          <w:vanish/>
          <w:sz w:val="22"/>
          <w:szCs w:val="22"/>
          <w:shd w:val="clear" w:color="auto" w:fill="FFFF99"/>
          <w:rtl/>
        </w:rPr>
        <w:t>בות, כמשמעותה בסעיף 4</w:t>
      </w:r>
      <w:r w:rsidRPr="009156DD">
        <w:rPr>
          <w:rStyle w:val="default"/>
          <w:rFonts w:cs="FrankRuehl"/>
          <w:vanish/>
          <w:sz w:val="22"/>
          <w:szCs w:val="22"/>
          <w:shd w:val="clear" w:color="auto" w:fill="FFFF99"/>
          <w:rtl/>
        </w:rPr>
        <w:t xml:space="preserve">5, </w:t>
      </w:r>
      <w:r w:rsidRPr="009156DD">
        <w:rPr>
          <w:rStyle w:val="default"/>
          <w:rFonts w:cs="FrankRuehl" w:hint="cs"/>
          <w:vanish/>
          <w:sz w:val="22"/>
          <w:szCs w:val="22"/>
          <w:shd w:val="clear" w:color="auto" w:fill="FFFF99"/>
          <w:rtl/>
        </w:rPr>
        <w:t>הוק</w:t>
      </w:r>
      <w:r w:rsidRPr="009156DD">
        <w:rPr>
          <w:rStyle w:val="default"/>
          <w:rFonts w:cs="FrankRuehl"/>
          <w:vanish/>
          <w:sz w:val="22"/>
          <w:szCs w:val="22"/>
          <w:shd w:val="clear" w:color="auto" w:fill="FFFF99"/>
          <w:rtl/>
        </w:rPr>
        <w:t>ט</w:t>
      </w:r>
      <w:r w:rsidRPr="009156DD">
        <w:rPr>
          <w:rStyle w:val="default"/>
          <w:rFonts w:cs="FrankRuehl" w:hint="cs"/>
          <w:vanish/>
          <w:sz w:val="22"/>
          <w:szCs w:val="22"/>
          <w:shd w:val="clear" w:color="auto" w:fill="FFFF99"/>
          <w:rtl/>
        </w:rPr>
        <w:t xml:space="preserve">ן סכום ההון שלפיו חושב שיעור המענק, </w:t>
      </w:r>
      <w:r w:rsidRPr="009156DD">
        <w:rPr>
          <w:rStyle w:val="default"/>
          <w:rFonts w:cs="FrankRuehl"/>
          <w:vanish/>
          <w:sz w:val="22"/>
          <w:szCs w:val="22"/>
          <w:shd w:val="clear" w:color="auto" w:fill="FFFF99"/>
          <w:rtl/>
        </w:rPr>
        <w:t>של</w:t>
      </w:r>
      <w:r w:rsidRPr="009156DD">
        <w:rPr>
          <w:rStyle w:val="default"/>
          <w:rFonts w:cs="FrankRuehl" w:hint="cs"/>
          <w:vanish/>
          <w:sz w:val="22"/>
          <w:szCs w:val="22"/>
          <w:shd w:val="clear" w:color="auto" w:fill="FFFF99"/>
          <w:rtl/>
        </w:rPr>
        <w:t>א כתוצ</w:t>
      </w:r>
      <w:r w:rsidRPr="009156DD">
        <w:rPr>
          <w:rStyle w:val="default"/>
          <w:rFonts w:cs="FrankRuehl"/>
          <w:vanish/>
          <w:sz w:val="22"/>
          <w:szCs w:val="22"/>
          <w:shd w:val="clear" w:color="auto" w:fill="FFFF99"/>
          <w:rtl/>
        </w:rPr>
        <w:t>אה</w:t>
      </w:r>
      <w:r w:rsidRPr="009156DD">
        <w:rPr>
          <w:rStyle w:val="default"/>
          <w:rFonts w:cs="FrankRuehl" w:hint="cs"/>
          <w:vanish/>
          <w:sz w:val="22"/>
          <w:szCs w:val="22"/>
          <w:shd w:val="clear" w:color="auto" w:fill="FFFF99"/>
          <w:rtl/>
        </w:rPr>
        <w:t xml:space="preserve"> מהפסדים, יחזיר בעל המפעל, בהתאם להו</w:t>
      </w:r>
      <w:r w:rsidRPr="009156DD">
        <w:rPr>
          <w:rStyle w:val="default"/>
          <w:rFonts w:cs="FrankRuehl"/>
          <w:vanish/>
          <w:sz w:val="22"/>
          <w:szCs w:val="22"/>
          <w:shd w:val="clear" w:color="auto" w:fill="FFFF99"/>
          <w:rtl/>
        </w:rPr>
        <w:t>רא</w:t>
      </w:r>
      <w:r w:rsidRPr="009156DD">
        <w:rPr>
          <w:rStyle w:val="default"/>
          <w:rFonts w:cs="FrankRuehl" w:hint="cs"/>
          <w:vanish/>
          <w:sz w:val="22"/>
          <w:szCs w:val="22"/>
          <w:shd w:val="clear" w:color="auto" w:fill="FFFF99"/>
          <w:rtl/>
        </w:rPr>
        <w:t>ות</w:t>
      </w:r>
      <w:r w:rsidRPr="009156DD">
        <w:rPr>
          <w:rStyle w:val="default"/>
          <w:rFonts w:cs="FrankRuehl"/>
          <w:vanish/>
          <w:sz w:val="22"/>
          <w:szCs w:val="22"/>
          <w:shd w:val="clear" w:color="auto" w:fill="FFFF99"/>
          <w:rtl/>
        </w:rPr>
        <w:t xml:space="preserve"> ש</w:t>
      </w:r>
      <w:r w:rsidRPr="009156DD">
        <w:rPr>
          <w:rStyle w:val="default"/>
          <w:rFonts w:cs="FrankRuehl" w:hint="cs"/>
          <w:vanish/>
          <w:sz w:val="22"/>
          <w:szCs w:val="22"/>
          <w:shd w:val="clear" w:color="auto" w:fill="FFFF99"/>
          <w:rtl/>
        </w:rPr>
        <w:t>בסעיף 75ב(א), אותו חלק של המענק אש</w:t>
      </w:r>
      <w:r w:rsidRPr="009156DD">
        <w:rPr>
          <w:rStyle w:val="default"/>
          <w:rFonts w:cs="FrankRuehl"/>
          <w:vanish/>
          <w:sz w:val="22"/>
          <w:szCs w:val="22"/>
          <w:shd w:val="clear" w:color="auto" w:fill="FFFF99"/>
          <w:rtl/>
        </w:rPr>
        <w:t>ר לא</w:t>
      </w:r>
      <w:r w:rsidRPr="009156DD">
        <w:rPr>
          <w:rStyle w:val="default"/>
          <w:rFonts w:cs="FrankRuehl" w:hint="cs"/>
          <w:vanish/>
          <w:sz w:val="22"/>
          <w:szCs w:val="22"/>
          <w:shd w:val="clear" w:color="auto" w:fill="FFFF99"/>
          <w:rtl/>
        </w:rPr>
        <w:t xml:space="preserve"> היה</w:t>
      </w:r>
      <w:r w:rsidRPr="009156DD">
        <w:rPr>
          <w:rStyle w:val="default"/>
          <w:rFonts w:cs="FrankRuehl"/>
          <w:vanish/>
          <w:sz w:val="22"/>
          <w:szCs w:val="22"/>
          <w:shd w:val="clear" w:color="auto" w:fill="FFFF99"/>
          <w:rtl/>
        </w:rPr>
        <w:t xml:space="preserve"> משתלם ל</w:t>
      </w:r>
      <w:r w:rsidRPr="009156DD">
        <w:rPr>
          <w:rStyle w:val="default"/>
          <w:rFonts w:cs="FrankRuehl" w:hint="cs"/>
          <w:vanish/>
          <w:sz w:val="22"/>
          <w:szCs w:val="22"/>
          <w:shd w:val="clear" w:color="auto" w:fill="FFFF99"/>
          <w:rtl/>
        </w:rPr>
        <w:t>ו אילו היה ס</w:t>
      </w:r>
      <w:r w:rsidRPr="009156DD">
        <w:rPr>
          <w:rStyle w:val="default"/>
          <w:rFonts w:cs="FrankRuehl"/>
          <w:vanish/>
          <w:sz w:val="22"/>
          <w:szCs w:val="22"/>
          <w:shd w:val="clear" w:color="auto" w:fill="FFFF99"/>
          <w:rtl/>
        </w:rPr>
        <w:t>כו</w:t>
      </w:r>
      <w:r w:rsidRPr="009156DD">
        <w:rPr>
          <w:rStyle w:val="default"/>
          <w:rFonts w:cs="FrankRuehl" w:hint="cs"/>
          <w:vanish/>
          <w:sz w:val="22"/>
          <w:szCs w:val="22"/>
          <w:shd w:val="clear" w:color="auto" w:fill="FFFF99"/>
          <w:rtl/>
        </w:rPr>
        <w:t>ם ההון מלכתחילה הסכום המוקטן; הקטנת הון, לענין זה</w:t>
      </w:r>
      <w:r w:rsidRPr="009156DD">
        <w:rPr>
          <w:rStyle w:val="default"/>
          <w:rFonts w:cs="FrankRuehl"/>
          <w:vanish/>
          <w:sz w:val="22"/>
          <w:szCs w:val="22"/>
          <w:shd w:val="clear" w:color="auto" w:fill="FFFF99"/>
          <w:rtl/>
        </w:rPr>
        <w:t xml:space="preserve"> – </w:t>
      </w:r>
      <w:r w:rsidRPr="009156DD">
        <w:rPr>
          <w:rStyle w:val="default"/>
          <w:rFonts w:cs="FrankRuehl" w:hint="cs"/>
          <w:vanish/>
          <w:sz w:val="22"/>
          <w:szCs w:val="22"/>
          <w:shd w:val="clear" w:color="auto" w:fill="FFFF99"/>
          <w:rtl/>
        </w:rPr>
        <w:t xml:space="preserve">לרבות </w:t>
      </w:r>
      <w:r w:rsidRPr="009156DD">
        <w:rPr>
          <w:rStyle w:val="default"/>
          <w:rFonts w:cs="FrankRuehl"/>
          <w:vanish/>
          <w:sz w:val="22"/>
          <w:szCs w:val="22"/>
          <w:shd w:val="clear" w:color="auto" w:fill="FFFF99"/>
          <w:rtl/>
        </w:rPr>
        <w:t>כל</w:t>
      </w:r>
      <w:r w:rsidRPr="009156DD">
        <w:rPr>
          <w:rStyle w:val="default"/>
          <w:rFonts w:cs="FrankRuehl" w:hint="cs"/>
          <w:vanish/>
          <w:sz w:val="22"/>
          <w:szCs w:val="22"/>
          <w:shd w:val="clear" w:color="auto" w:fill="FFFF99"/>
          <w:rtl/>
        </w:rPr>
        <w:t xml:space="preserve"> ס</w:t>
      </w:r>
      <w:r w:rsidRPr="009156DD">
        <w:rPr>
          <w:rStyle w:val="default"/>
          <w:rFonts w:cs="FrankRuehl"/>
          <w:vanish/>
          <w:sz w:val="22"/>
          <w:szCs w:val="22"/>
          <w:shd w:val="clear" w:color="auto" w:fill="FFFF99"/>
          <w:rtl/>
        </w:rPr>
        <w:t>כ</w:t>
      </w:r>
      <w:r w:rsidRPr="009156DD">
        <w:rPr>
          <w:rStyle w:val="default"/>
          <w:rFonts w:cs="FrankRuehl" w:hint="cs"/>
          <w:vanish/>
          <w:sz w:val="22"/>
          <w:szCs w:val="22"/>
          <w:shd w:val="clear" w:color="auto" w:fill="FFFF99"/>
          <w:rtl/>
        </w:rPr>
        <w:t>ו</w:t>
      </w:r>
      <w:r w:rsidRPr="009156DD">
        <w:rPr>
          <w:rStyle w:val="default"/>
          <w:rFonts w:cs="FrankRuehl"/>
          <w:vanish/>
          <w:sz w:val="22"/>
          <w:szCs w:val="22"/>
          <w:shd w:val="clear" w:color="auto" w:fill="FFFF99"/>
          <w:rtl/>
        </w:rPr>
        <w:t>ם</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ש</w:t>
      </w:r>
      <w:r w:rsidRPr="009156DD">
        <w:rPr>
          <w:rStyle w:val="default"/>
          <w:rFonts w:cs="FrankRuehl" w:hint="cs"/>
          <w:vanish/>
          <w:sz w:val="22"/>
          <w:szCs w:val="22"/>
          <w:shd w:val="clear" w:color="auto" w:fill="FFFF99"/>
          <w:rtl/>
        </w:rPr>
        <w:t>נ</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ן בעל המפעל מההון האמור לבעל</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שלי</w:t>
      </w:r>
      <w:r w:rsidRPr="009156DD">
        <w:rPr>
          <w:rStyle w:val="default"/>
          <w:rFonts w:cs="FrankRuehl"/>
          <w:vanish/>
          <w:sz w:val="22"/>
          <w:szCs w:val="22"/>
          <w:shd w:val="clear" w:color="auto" w:fill="FFFF99"/>
          <w:rtl/>
        </w:rPr>
        <w:t>ט</w:t>
      </w:r>
      <w:r w:rsidRPr="009156DD">
        <w:rPr>
          <w:rStyle w:val="default"/>
          <w:rFonts w:cs="FrankRuehl" w:hint="cs"/>
          <w:vanish/>
          <w:sz w:val="22"/>
          <w:szCs w:val="22"/>
          <w:shd w:val="clear" w:color="auto" w:fill="FFFF99"/>
          <w:rtl/>
        </w:rPr>
        <w:t>ה, או זקף אותו לחובתו, הכל בין במישרי</w:t>
      </w:r>
      <w:r w:rsidRPr="009156DD">
        <w:rPr>
          <w:rStyle w:val="default"/>
          <w:rFonts w:cs="FrankRuehl"/>
          <w:vanish/>
          <w:sz w:val="22"/>
          <w:szCs w:val="22"/>
          <w:shd w:val="clear" w:color="auto" w:fill="FFFF99"/>
          <w:rtl/>
        </w:rPr>
        <w:t>ן</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בין ב</w:t>
      </w:r>
      <w:r w:rsidRPr="009156DD">
        <w:rPr>
          <w:rStyle w:val="default"/>
          <w:rFonts w:cs="FrankRuehl"/>
          <w:vanish/>
          <w:sz w:val="22"/>
          <w:szCs w:val="22"/>
          <w:shd w:val="clear" w:color="auto" w:fill="FFFF99"/>
          <w:rtl/>
        </w:rPr>
        <w:t>ע</w:t>
      </w:r>
      <w:r w:rsidRPr="009156DD">
        <w:rPr>
          <w:rStyle w:val="default"/>
          <w:rFonts w:cs="FrankRuehl" w:hint="cs"/>
          <w:vanish/>
          <w:sz w:val="22"/>
          <w:szCs w:val="22"/>
          <w:shd w:val="clear" w:color="auto" w:fill="FFFF99"/>
          <w:rtl/>
        </w:rPr>
        <w:t>ק</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 xml:space="preserve">פין, למעט </w:t>
      </w:r>
      <w:r w:rsidRPr="009156DD">
        <w:rPr>
          <w:rStyle w:val="default"/>
          <w:rFonts w:cs="FrankRuehl"/>
          <w:vanish/>
          <w:sz w:val="22"/>
          <w:szCs w:val="22"/>
          <w:shd w:val="clear" w:color="auto" w:fill="FFFF99"/>
          <w:rtl/>
        </w:rPr>
        <w:t>–</w:t>
      </w:r>
    </w:p>
    <w:p w:rsidR="00660265" w:rsidRPr="009156DD" w:rsidRDefault="00660265">
      <w:pPr>
        <w:pStyle w:val="P33"/>
        <w:spacing w:before="0"/>
        <w:ind w:left="1474" w:right="1134"/>
        <w:rPr>
          <w:rStyle w:val="default"/>
          <w:rFonts w:cs="FrankRuehl"/>
          <w:vanish/>
          <w:sz w:val="22"/>
          <w:szCs w:val="22"/>
          <w:shd w:val="clear" w:color="auto" w:fill="FFFF99"/>
          <w:rtl/>
        </w:rPr>
      </w:pP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ס</w:t>
      </w:r>
      <w:r w:rsidRPr="009156DD">
        <w:rPr>
          <w:rStyle w:val="default"/>
          <w:rFonts w:cs="FrankRuehl" w:hint="cs"/>
          <w:vanish/>
          <w:sz w:val="22"/>
          <w:szCs w:val="22"/>
          <w:shd w:val="clear" w:color="auto" w:fill="FFFF99"/>
          <w:rtl/>
        </w:rPr>
        <w:t xml:space="preserve">כומים </w:t>
      </w:r>
      <w:r w:rsidRPr="009156DD">
        <w:rPr>
          <w:rStyle w:val="default"/>
          <w:rFonts w:cs="FrankRuehl"/>
          <w:vanish/>
          <w:sz w:val="22"/>
          <w:szCs w:val="22"/>
          <w:shd w:val="clear" w:color="auto" w:fill="FFFF99"/>
          <w:rtl/>
        </w:rPr>
        <w:t>המ</w:t>
      </w:r>
      <w:r w:rsidRPr="009156DD">
        <w:rPr>
          <w:rStyle w:val="default"/>
          <w:rFonts w:cs="FrankRuehl" w:hint="cs"/>
          <w:vanish/>
          <w:sz w:val="22"/>
          <w:szCs w:val="22"/>
          <w:shd w:val="clear" w:color="auto" w:fill="FFFF99"/>
          <w:rtl/>
        </w:rPr>
        <w:t>ותרים כהוצא</w:t>
      </w:r>
      <w:r w:rsidRPr="009156DD">
        <w:rPr>
          <w:rStyle w:val="default"/>
          <w:rFonts w:cs="FrankRuehl"/>
          <w:vanish/>
          <w:sz w:val="22"/>
          <w:szCs w:val="22"/>
          <w:shd w:val="clear" w:color="auto" w:fill="FFFF99"/>
          <w:rtl/>
        </w:rPr>
        <w:t xml:space="preserve">ה </w:t>
      </w:r>
      <w:r w:rsidRPr="009156DD">
        <w:rPr>
          <w:rStyle w:val="default"/>
          <w:rFonts w:cs="FrankRuehl" w:hint="cs"/>
          <w:vanish/>
          <w:sz w:val="22"/>
          <w:szCs w:val="22"/>
          <w:shd w:val="clear" w:color="auto" w:fill="FFFF99"/>
          <w:rtl/>
        </w:rPr>
        <w:t>בח</w:t>
      </w:r>
      <w:r w:rsidRPr="009156DD">
        <w:rPr>
          <w:rStyle w:val="default"/>
          <w:rFonts w:cs="FrankRuehl"/>
          <w:vanish/>
          <w:sz w:val="22"/>
          <w:szCs w:val="22"/>
          <w:shd w:val="clear" w:color="auto" w:fill="FFFF99"/>
          <w:rtl/>
        </w:rPr>
        <w:t>יש</w:t>
      </w:r>
      <w:r w:rsidRPr="009156DD">
        <w:rPr>
          <w:rStyle w:val="default"/>
          <w:rFonts w:cs="FrankRuehl" w:hint="cs"/>
          <w:vanish/>
          <w:sz w:val="22"/>
          <w:szCs w:val="22"/>
          <w:shd w:val="clear" w:color="auto" w:fill="FFFF99"/>
          <w:rtl/>
        </w:rPr>
        <w:t>וב ההכנסה החייבת לענין פקודת מס הכנסה;</w:t>
      </w:r>
    </w:p>
    <w:p w:rsidR="00660265" w:rsidRPr="009156DD" w:rsidRDefault="00660265">
      <w:pPr>
        <w:pStyle w:val="P33"/>
        <w:spacing w:before="0"/>
        <w:ind w:left="1474"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ס</w:t>
      </w:r>
      <w:r w:rsidRPr="009156DD">
        <w:rPr>
          <w:rStyle w:val="default"/>
          <w:rFonts w:cs="FrankRuehl" w:hint="cs"/>
          <w:vanish/>
          <w:sz w:val="22"/>
          <w:szCs w:val="22"/>
          <w:shd w:val="clear" w:color="auto" w:fill="FFFF99"/>
          <w:rtl/>
        </w:rPr>
        <w:t xml:space="preserve">כומים </w:t>
      </w:r>
      <w:r w:rsidRPr="009156DD">
        <w:rPr>
          <w:rStyle w:val="default"/>
          <w:rFonts w:cs="FrankRuehl"/>
          <w:vanish/>
          <w:sz w:val="22"/>
          <w:szCs w:val="22"/>
          <w:shd w:val="clear" w:color="auto" w:fill="FFFF99"/>
          <w:rtl/>
        </w:rPr>
        <w:t>שח</w:t>
      </w:r>
      <w:r w:rsidRPr="009156DD">
        <w:rPr>
          <w:rStyle w:val="default"/>
          <w:rFonts w:cs="FrankRuehl" w:hint="cs"/>
          <w:vanish/>
          <w:sz w:val="22"/>
          <w:szCs w:val="22"/>
          <w:shd w:val="clear" w:color="auto" w:fill="FFFF99"/>
          <w:rtl/>
        </w:rPr>
        <w:t>ולקו כדיבידנד;</w:t>
      </w:r>
    </w:p>
    <w:p w:rsidR="00660265" w:rsidRPr="009156DD" w:rsidRDefault="00660265">
      <w:pPr>
        <w:pStyle w:val="P33"/>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ג</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ה</w:t>
      </w:r>
      <w:r w:rsidRPr="009156DD">
        <w:rPr>
          <w:rStyle w:val="default"/>
          <w:rFonts w:cs="FrankRuehl" w:hint="cs"/>
          <w:vanish/>
          <w:sz w:val="22"/>
          <w:szCs w:val="22"/>
          <w:shd w:val="clear" w:color="auto" w:fill="FFFF99"/>
          <w:rtl/>
        </w:rPr>
        <w:t>חזר הל</w:t>
      </w:r>
      <w:r w:rsidRPr="009156DD">
        <w:rPr>
          <w:rStyle w:val="default"/>
          <w:rFonts w:cs="FrankRuehl"/>
          <w:vanish/>
          <w:sz w:val="22"/>
          <w:szCs w:val="22"/>
          <w:shd w:val="clear" w:color="auto" w:fill="FFFF99"/>
          <w:rtl/>
        </w:rPr>
        <w:t>וו</w:t>
      </w:r>
      <w:r w:rsidRPr="009156DD">
        <w:rPr>
          <w:rStyle w:val="default"/>
          <w:rFonts w:cs="FrankRuehl" w:hint="cs"/>
          <w:vanish/>
          <w:sz w:val="22"/>
          <w:szCs w:val="22"/>
          <w:shd w:val="clear" w:color="auto" w:fill="FFFF99"/>
          <w:rtl/>
        </w:rPr>
        <w:t>אה שנתן בעל השליטה לפני מתן המענק</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או שנתן</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לאח</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מ</w:t>
      </w:r>
      <w:r w:rsidRPr="009156DD">
        <w:rPr>
          <w:rStyle w:val="default"/>
          <w:rFonts w:cs="FrankRuehl" w:hint="cs"/>
          <w:vanish/>
          <w:sz w:val="22"/>
          <w:szCs w:val="22"/>
          <w:shd w:val="clear" w:color="auto" w:fill="FFFF99"/>
          <w:rtl/>
        </w:rPr>
        <w:t>כ</w:t>
      </w:r>
      <w:r w:rsidRPr="009156DD">
        <w:rPr>
          <w:rStyle w:val="default"/>
          <w:rFonts w:cs="FrankRuehl"/>
          <w:vanish/>
          <w:sz w:val="22"/>
          <w:szCs w:val="22"/>
          <w:shd w:val="clear" w:color="auto" w:fill="FFFF99"/>
          <w:rtl/>
        </w:rPr>
        <w:t>ן</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ם נת</w:t>
      </w:r>
      <w:r w:rsidRPr="009156DD">
        <w:rPr>
          <w:rStyle w:val="default"/>
          <w:rFonts w:cs="FrankRuehl"/>
          <w:vanish/>
          <w:sz w:val="22"/>
          <w:szCs w:val="22"/>
          <w:shd w:val="clear" w:color="auto" w:fill="FFFF99"/>
          <w:rtl/>
        </w:rPr>
        <w:t>ן</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ק לתקופה שאינה עולה ע</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 xml:space="preserve"> שנ</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w:t>
      </w:r>
    </w:p>
    <w:p w:rsidR="00660265" w:rsidRPr="009156DD" w:rsidRDefault="00660265">
      <w:pPr>
        <w:pStyle w:val="P33"/>
        <w:tabs>
          <w:tab w:val="left" w:pos="624"/>
          <w:tab w:val="left" w:pos="1021"/>
        </w:tabs>
        <w:spacing w:before="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(ב)</w:t>
      </w:r>
      <w:r w:rsidRPr="009156DD">
        <w:rPr>
          <w:rStyle w:val="default"/>
          <w:rFonts w:cs="FrankRuehl" w:hint="cs"/>
          <w:strike/>
          <w:vanish/>
          <w:sz w:val="22"/>
          <w:szCs w:val="22"/>
          <w:shd w:val="clear" w:color="auto" w:fill="FFFF99"/>
          <w:rtl/>
        </w:rPr>
        <w:tab/>
        <w:t>המענק לפי סעיף 40ב(2) או (3) יהיה באחוזים מן המחיר המקורי של המכונות או הציוד בשיעור שיקבעו השרים באישור ועדת הכספים של הכנסת, והוא ישתלם גם אם בעל המפעל זכאי למענק בשל אותם מכונות או ציוד לפי סעיף 40ב(1).</w:t>
      </w:r>
    </w:p>
    <w:p w:rsidR="00660265" w:rsidRPr="009156DD" w:rsidRDefault="00660265">
      <w:pPr>
        <w:pStyle w:val="P33"/>
        <w:tabs>
          <w:tab w:val="left" w:pos="624"/>
          <w:tab w:val="left" w:pos="1021"/>
        </w:tabs>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(ג)</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(ב)</w:t>
      </w:r>
      <w:r w:rsidRPr="009156DD">
        <w:rPr>
          <w:rStyle w:val="default"/>
          <w:rFonts w:cs="FrankRuehl" w:hint="cs"/>
          <w:vanish/>
          <w:sz w:val="22"/>
          <w:szCs w:val="22"/>
          <w:shd w:val="clear" w:color="auto" w:fill="FFFF99"/>
          <w:rtl/>
        </w:rPr>
        <w:t xml:space="preserve"> </w:t>
      </w:r>
      <w:r w:rsidRPr="009156DD">
        <w:rPr>
          <w:rStyle w:val="default"/>
          <w:rFonts w:cs="FrankRuehl" w:hint="cs"/>
          <w:strike/>
          <w:vanish/>
          <w:sz w:val="22"/>
          <w:szCs w:val="22"/>
          <w:shd w:val="clear" w:color="auto" w:fill="FFFF99"/>
          <w:rtl/>
        </w:rPr>
        <w:t xml:space="preserve">על אף האמור בסעיפים קטנים (א)(1) ו-(ב), יהיה המענק לגבי טובין פטורים כאמור בסעיף 62(א), אשר בעל המפעל ייצר אותם, באחוזים המפורטים בתוספת, ולגבי ציוד להשכרה כאמור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בהתאם לאזור שבו נמצא המפעל ששכר אותו, מן הסכום הנמוך שבין אלה</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 xml:space="preserve">על אף האמור בסעיף קטן (א) יהיה המענק לגבי מכונות או ציוד אשר בעל המפעל ייצר אותם, באחוזים המפורטים בתוספת, ולגבי ציוד להשכרה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בהתאם לאזור שבו נמצא המפעל ששכר אותו, מן הסכום הנמוך שבין אלה</w:t>
      </w:r>
      <w:r w:rsidRPr="009156DD">
        <w:rPr>
          <w:rStyle w:val="default"/>
          <w:rFonts w:cs="FrankRuehl" w:hint="cs"/>
          <w:vanish/>
          <w:sz w:val="22"/>
          <w:szCs w:val="22"/>
          <w:shd w:val="clear" w:color="auto" w:fill="FFFF99"/>
          <w:rtl/>
        </w:rPr>
        <w:t>:</w:t>
      </w:r>
    </w:p>
    <w:p w:rsidR="00660265" w:rsidRPr="009156DD" w:rsidRDefault="00660265">
      <w:pPr>
        <w:pStyle w:val="P33"/>
        <w:tabs>
          <w:tab w:val="left" w:pos="624"/>
          <w:tab w:val="left" w:pos="1021"/>
          <w:tab w:val="left" w:pos="1474"/>
        </w:tabs>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מחיר העלות בתוספת ריווח סביר, ובלבד שהריווח לא יעלה על 15% ממחיר העלות;</w:t>
      </w:r>
    </w:p>
    <w:p w:rsidR="00660265" w:rsidRPr="009156DD" w:rsidRDefault="00660265">
      <w:pPr>
        <w:pStyle w:val="P33"/>
        <w:tabs>
          <w:tab w:val="left" w:pos="624"/>
          <w:tab w:val="left" w:pos="1021"/>
          <w:tab w:val="left" w:pos="1474"/>
        </w:tabs>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המחיר מקונה ברצון למוכר ברצון של מכונות או ציוד דומים שיוצרו בארץ, ואם אין ייצור מקומי או אין מחיר מקונה ברצון למוכר ברצון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מחיר היבוא של מכונות או ציוד דומים. </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15.6.1981</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416" w:history="1">
        <w:r w:rsidRPr="009156DD">
          <w:rPr>
            <w:rStyle w:val="Hyperlink"/>
            <w:rFonts w:cs="FrankRuehl" w:hint="cs"/>
            <w:vanish/>
            <w:szCs w:val="20"/>
            <w:shd w:val="clear" w:color="auto" w:fill="FFFF99"/>
            <w:rtl/>
          </w:rPr>
          <w:t>ס"ח תשמ"א מס' 1030</w:t>
        </w:r>
      </w:hyperlink>
      <w:r w:rsidRPr="009156DD">
        <w:rPr>
          <w:rStyle w:val="default"/>
          <w:rFonts w:cs="FrankRuehl" w:hint="cs"/>
          <w:vanish/>
          <w:sz w:val="20"/>
          <w:szCs w:val="20"/>
          <w:shd w:val="clear" w:color="auto" w:fill="FFFF99"/>
          <w:rtl/>
        </w:rPr>
        <w:t xml:space="preserve"> מיום 15.6.1981 עמ' 308 (</w:t>
      </w:r>
      <w:hyperlink r:id="rId417" w:history="1">
        <w:r w:rsidRPr="009156DD">
          <w:rPr>
            <w:rStyle w:val="Hyperlink"/>
            <w:rFonts w:cs="FrankRuehl" w:hint="cs"/>
            <w:vanish/>
            <w:szCs w:val="20"/>
            <w:shd w:val="clear" w:color="auto" w:fill="FFFF99"/>
            <w:rtl/>
          </w:rPr>
          <w:t>ה"ח 1528</w:t>
        </w:r>
      </w:hyperlink>
      <w:r w:rsidRPr="009156DD">
        <w:rPr>
          <w:rStyle w:val="default"/>
          <w:rFonts w:cs="FrankRuehl" w:hint="cs"/>
          <w:vanish/>
          <w:sz w:val="20"/>
          <w:szCs w:val="20"/>
          <w:shd w:val="clear" w:color="auto" w:fill="FFFF99"/>
          <w:rtl/>
        </w:rPr>
        <w:t>)</w:t>
      </w:r>
    </w:p>
    <w:p w:rsidR="00660265" w:rsidRPr="009156DD" w:rsidRDefault="00660265">
      <w:pPr>
        <w:pStyle w:val="P00"/>
        <w:ind w:left="1021" w:right="1134" w:hanging="1021"/>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t>(א)</w:t>
      </w: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(1)</w:t>
      </w:r>
      <w:r w:rsidRPr="009156DD">
        <w:rPr>
          <w:rStyle w:val="default"/>
          <w:rFonts w:cs="FrankRuehl" w:hint="cs"/>
          <w:strike/>
          <w:vanish/>
          <w:sz w:val="22"/>
          <w:szCs w:val="22"/>
          <w:shd w:val="clear" w:color="auto" w:fill="FFFF99"/>
          <w:rtl/>
        </w:rPr>
        <w:tab/>
        <w:t xml:space="preserve">המענק לפי סעיף 40ב(1) יהיה באחוזים המפורטים בתוספת מן המחיר המקורי של נכסי המפעל או של הבנין התעשייתי ומן ההוצאות שהוציא בעל המפעל לפיתוח הקרקע, ויכול שיהיה בשיעורים שונים לאזורים המנויים בתוספת, ובמפעל להשכרת ציוד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מן המחיר המקורי של הציוד להשכרה, בהתאם לאזור שבו נמצא המפעל המאושר ששכר אותו לראשונה;</w:t>
      </w:r>
    </w:p>
    <w:p w:rsidR="00660265" w:rsidRPr="009156DD" w:rsidRDefault="00660265">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(1)</w:t>
      </w:r>
      <w:r w:rsidRPr="009156DD">
        <w:rPr>
          <w:rStyle w:val="default"/>
          <w:rFonts w:cs="FrankRuehl" w:hint="cs"/>
          <w:vanish/>
          <w:sz w:val="22"/>
          <w:szCs w:val="22"/>
          <w:u w:val="single"/>
          <w:shd w:val="clear" w:color="auto" w:fill="FFFF99"/>
          <w:rtl/>
        </w:rPr>
        <w:tab/>
        <w:t xml:space="preserve">המענק לפי סעיף 40ב יהיה באחוזים המפורטים בתוספת, ולגבי מפעל תיירות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אם השתמשו השרים בסמכותם לפי סעיף 40ב(ב)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באחוזים שיקבעו השרים באישור ועדת הכספים של הכנסת, מכל אלה:</w:t>
      </w:r>
    </w:p>
    <w:p w:rsidR="00660265" w:rsidRPr="009156DD" w:rsidRDefault="00660265">
      <w:pPr>
        <w:pStyle w:val="P33"/>
        <w:spacing w:before="0"/>
        <w:ind w:left="1474" w:right="1134"/>
        <w:rPr>
          <w:rStyle w:val="default"/>
          <w:rFonts w:cs="FrankRuehl"/>
          <w:vanish/>
          <w:sz w:val="22"/>
          <w:szCs w:val="22"/>
          <w:u w:val="single"/>
          <w:shd w:val="clear" w:color="auto" w:fill="FFFF99"/>
          <w:rtl/>
        </w:rPr>
      </w:pPr>
      <w:r w:rsidRPr="009156DD">
        <w:rPr>
          <w:rStyle w:val="default"/>
          <w:rFonts w:cs="FrankRuehl"/>
          <w:vanish/>
          <w:sz w:val="22"/>
          <w:szCs w:val="22"/>
          <w:u w:val="single"/>
          <w:shd w:val="clear" w:color="auto" w:fill="FFFF99"/>
          <w:rtl/>
        </w:rPr>
        <w:t>(א</w:t>
      </w:r>
      <w:r w:rsidRPr="009156DD">
        <w:rPr>
          <w:rStyle w:val="default"/>
          <w:rFonts w:cs="FrankRuehl" w:hint="cs"/>
          <w:vanish/>
          <w:sz w:val="22"/>
          <w:szCs w:val="22"/>
          <w:u w:val="single"/>
          <w:shd w:val="clear" w:color="auto" w:fill="FFFF99"/>
          <w:rtl/>
        </w:rPr>
        <w:t>)</w:t>
      </w:r>
      <w:r w:rsidRPr="009156DD">
        <w:rPr>
          <w:rStyle w:val="default"/>
          <w:rFonts w:cs="FrankRuehl"/>
          <w:vanish/>
          <w:sz w:val="22"/>
          <w:szCs w:val="22"/>
          <w:u w:val="single"/>
          <w:shd w:val="clear" w:color="auto" w:fill="FFFF99"/>
          <w:rtl/>
        </w:rPr>
        <w:tab/>
        <w:t>ה</w:t>
      </w:r>
      <w:r w:rsidRPr="009156DD">
        <w:rPr>
          <w:rStyle w:val="default"/>
          <w:rFonts w:cs="FrankRuehl" w:hint="cs"/>
          <w:vanish/>
          <w:sz w:val="22"/>
          <w:szCs w:val="22"/>
          <w:u w:val="single"/>
          <w:shd w:val="clear" w:color="auto" w:fill="FFFF99"/>
          <w:rtl/>
        </w:rPr>
        <w:t>מחיר ה</w:t>
      </w:r>
      <w:r w:rsidRPr="009156DD">
        <w:rPr>
          <w:rStyle w:val="default"/>
          <w:rFonts w:cs="FrankRuehl"/>
          <w:vanish/>
          <w:sz w:val="22"/>
          <w:szCs w:val="22"/>
          <w:u w:val="single"/>
          <w:shd w:val="clear" w:color="auto" w:fill="FFFF99"/>
          <w:rtl/>
        </w:rPr>
        <w:t>מק</w:t>
      </w:r>
      <w:r w:rsidRPr="009156DD">
        <w:rPr>
          <w:rStyle w:val="default"/>
          <w:rFonts w:cs="FrankRuehl" w:hint="cs"/>
          <w:vanish/>
          <w:sz w:val="22"/>
          <w:szCs w:val="22"/>
          <w:u w:val="single"/>
          <w:shd w:val="clear" w:color="auto" w:fill="FFFF99"/>
          <w:rtl/>
        </w:rPr>
        <w:t>ורי של נכסי המפעל או של הבנין התעשייתי;</w:t>
      </w:r>
    </w:p>
    <w:p w:rsidR="00660265" w:rsidRPr="009156DD" w:rsidRDefault="00660265">
      <w:pPr>
        <w:pStyle w:val="P33"/>
        <w:spacing w:before="0"/>
        <w:ind w:left="1474" w:right="1134"/>
        <w:rPr>
          <w:rStyle w:val="default"/>
          <w:rFonts w:cs="FrankRuehl"/>
          <w:vanish/>
          <w:sz w:val="22"/>
          <w:szCs w:val="22"/>
          <w:u w:val="single"/>
          <w:shd w:val="clear" w:color="auto" w:fill="FFFF99"/>
          <w:rtl/>
        </w:rPr>
      </w:pPr>
      <w:r w:rsidRPr="009156DD">
        <w:rPr>
          <w:rStyle w:val="default"/>
          <w:rFonts w:cs="FrankRuehl" w:hint="cs"/>
          <w:vanish/>
          <w:sz w:val="22"/>
          <w:szCs w:val="22"/>
          <w:u w:val="single"/>
          <w:shd w:val="clear" w:color="auto" w:fill="FFFF99"/>
          <w:rtl/>
        </w:rPr>
        <w:t>(</w:t>
      </w:r>
      <w:r w:rsidRPr="009156DD">
        <w:rPr>
          <w:rStyle w:val="default"/>
          <w:rFonts w:cs="FrankRuehl"/>
          <w:vanish/>
          <w:sz w:val="22"/>
          <w:szCs w:val="22"/>
          <w:u w:val="single"/>
          <w:shd w:val="clear" w:color="auto" w:fill="FFFF99"/>
          <w:rtl/>
        </w:rPr>
        <w:t>ב</w:t>
      </w:r>
      <w:r w:rsidRPr="009156DD">
        <w:rPr>
          <w:rStyle w:val="default"/>
          <w:rFonts w:cs="FrankRuehl" w:hint="cs"/>
          <w:vanish/>
          <w:sz w:val="22"/>
          <w:szCs w:val="22"/>
          <w:u w:val="single"/>
          <w:shd w:val="clear" w:color="auto" w:fill="FFFF99"/>
          <w:rtl/>
        </w:rPr>
        <w:t>)</w:t>
      </w:r>
      <w:r w:rsidRPr="009156DD">
        <w:rPr>
          <w:rStyle w:val="default"/>
          <w:rFonts w:cs="FrankRuehl"/>
          <w:vanish/>
          <w:sz w:val="22"/>
          <w:szCs w:val="22"/>
          <w:u w:val="single"/>
          <w:shd w:val="clear" w:color="auto" w:fill="FFFF99"/>
          <w:rtl/>
        </w:rPr>
        <w:tab/>
        <w:t>ה</w:t>
      </w:r>
      <w:r w:rsidRPr="009156DD">
        <w:rPr>
          <w:rStyle w:val="default"/>
          <w:rFonts w:cs="FrankRuehl" w:hint="cs"/>
          <w:vanish/>
          <w:sz w:val="22"/>
          <w:szCs w:val="22"/>
          <w:u w:val="single"/>
          <w:shd w:val="clear" w:color="auto" w:fill="FFFF99"/>
          <w:rtl/>
        </w:rPr>
        <w:t>הוצאות</w:t>
      </w:r>
      <w:r w:rsidRPr="009156DD">
        <w:rPr>
          <w:rStyle w:val="default"/>
          <w:rFonts w:cs="FrankRuehl"/>
          <w:vanish/>
          <w:sz w:val="22"/>
          <w:szCs w:val="22"/>
          <w:u w:val="single"/>
          <w:shd w:val="clear" w:color="auto" w:fill="FFFF99"/>
          <w:rtl/>
        </w:rPr>
        <w:t xml:space="preserve"> ש</w:t>
      </w:r>
      <w:r w:rsidRPr="009156DD">
        <w:rPr>
          <w:rStyle w:val="default"/>
          <w:rFonts w:cs="FrankRuehl" w:hint="cs"/>
          <w:vanish/>
          <w:sz w:val="22"/>
          <w:szCs w:val="22"/>
          <w:u w:val="single"/>
          <w:shd w:val="clear" w:color="auto" w:fill="FFFF99"/>
          <w:rtl/>
        </w:rPr>
        <w:t>הוציא בעל המפעל לפיתוח הקרקע;</w:t>
      </w:r>
    </w:p>
    <w:p w:rsidR="00660265" w:rsidRPr="009156DD" w:rsidRDefault="00660265">
      <w:pPr>
        <w:pStyle w:val="P33"/>
        <w:spacing w:before="0"/>
        <w:ind w:left="1474" w:right="1134"/>
        <w:rPr>
          <w:rStyle w:val="default"/>
          <w:rFonts w:cs="FrankRuehl"/>
          <w:vanish/>
          <w:sz w:val="22"/>
          <w:szCs w:val="22"/>
          <w:u w:val="single"/>
          <w:shd w:val="clear" w:color="auto" w:fill="FFFF99"/>
          <w:rtl/>
        </w:rPr>
      </w:pPr>
      <w:r w:rsidRPr="009156DD">
        <w:rPr>
          <w:rStyle w:val="default"/>
          <w:rFonts w:cs="FrankRuehl" w:hint="cs"/>
          <w:vanish/>
          <w:sz w:val="22"/>
          <w:szCs w:val="22"/>
          <w:u w:val="single"/>
          <w:shd w:val="clear" w:color="auto" w:fill="FFFF99"/>
          <w:rtl/>
        </w:rPr>
        <w:t>(</w:t>
      </w:r>
      <w:r w:rsidRPr="009156DD">
        <w:rPr>
          <w:rStyle w:val="default"/>
          <w:rFonts w:cs="FrankRuehl"/>
          <w:vanish/>
          <w:sz w:val="22"/>
          <w:szCs w:val="22"/>
          <w:u w:val="single"/>
          <w:shd w:val="clear" w:color="auto" w:fill="FFFF99"/>
          <w:rtl/>
        </w:rPr>
        <w:t>ג</w:t>
      </w:r>
      <w:r w:rsidRPr="009156DD">
        <w:rPr>
          <w:rStyle w:val="default"/>
          <w:rFonts w:cs="FrankRuehl" w:hint="cs"/>
          <w:vanish/>
          <w:sz w:val="22"/>
          <w:szCs w:val="22"/>
          <w:u w:val="single"/>
          <w:shd w:val="clear" w:color="auto" w:fill="FFFF99"/>
          <w:rtl/>
        </w:rPr>
        <w:t>)</w:t>
      </w:r>
      <w:r w:rsidRPr="009156DD">
        <w:rPr>
          <w:rStyle w:val="default"/>
          <w:rFonts w:cs="FrankRuehl"/>
          <w:vanish/>
          <w:sz w:val="22"/>
          <w:szCs w:val="22"/>
          <w:u w:val="single"/>
          <w:shd w:val="clear" w:color="auto" w:fill="FFFF99"/>
          <w:rtl/>
        </w:rPr>
        <w:tab/>
        <w:t>ה</w:t>
      </w:r>
      <w:r w:rsidRPr="009156DD">
        <w:rPr>
          <w:rStyle w:val="default"/>
          <w:rFonts w:cs="FrankRuehl" w:hint="cs"/>
          <w:vanish/>
          <w:sz w:val="22"/>
          <w:szCs w:val="22"/>
          <w:u w:val="single"/>
          <w:shd w:val="clear" w:color="auto" w:fill="FFFF99"/>
          <w:rtl/>
        </w:rPr>
        <w:t>הוצאות</w:t>
      </w:r>
      <w:r w:rsidRPr="009156DD">
        <w:rPr>
          <w:rStyle w:val="default"/>
          <w:rFonts w:cs="FrankRuehl"/>
          <w:vanish/>
          <w:sz w:val="22"/>
          <w:szCs w:val="22"/>
          <w:u w:val="single"/>
          <w:shd w:val="clear" w:color="auto" w:fill="FFFF99"/>
          <w:rtl/>
        </w:rPr>
        <w:t xml:space="preserve"> ש</w:t>
      </w:r>
      <w:r w:rsidRPr="009156DD">
        <w:rPr>
          <w:rStyle w:val="default"/>
          <w:rFonts w:cs="FrankRuehl" w:hint="cs"/>
          <w:vanish/>
          <w:sz w:val="22"/>
          <w:szCs w:val="22"/>
          <w:u w:val="single"/>
          <w:shd w:val="clear" w:color="auto" w:fill="FFFF99"/>
          <w:rtl/>
        </w:rPr>
        <w:t>הוציא בעל מפעל שבבעלותו בנין משופץ לשיפוץ הבנין;</w:t>
      </w:r>
    </w:p>
    <w:p w:rsidR="00660265" w:rsidRPr="009156DD" w:rsidRDefault="00660265">
      <w:pPr>
        <w:pStyle w:val="P33"/>
        <w:spacing w:before="0"/>
        <w:ind w:left="1474" w:right="1134"/>
        <w:rPr>
          <w:rStyle w:val="default"/>
          <w:rFonts w:cs="FrankRuehl"/>
          <w:vanish/>
          <w:sz w:val="22"/>
          <w:szCs w:val="22"/>
          <w:u w:val="single"/>
          <w:shd w:val="clear" w:color="auto" w:fill="FFFF99"/>
          <w:rtl/>
        </w:rPr>
      </w:pPr>
      <w:r w:rsidRPr="009156DD">
        <w:rPr>
          <w:rStyle w:val="default"/>
          <w:rFonts w:cs="FrankRuehl" w:hint="cs"/>
          <w:vanish/>
          <w:sz w:val="22"/>
          <w:szCs w:val="22"/>
          <w:u w:val="single"/>
          <w:shd w:val="clear" w:color="auto" w:fill="FFFF99"/>
          <w:rtl/>
        </w:rPr>
        <w:t>(</w:t>
      </w:r>
      <w:r w:rsidRPr="009156DD">
        <w:rPr>
          <w:rStyle w:val="default"/>
          <w:rFonts w:cs="FrankRuehl"/>
          <w:vanish/>
          <w:sz w:val="22"/>
          <w:szCs w:val="22"/>
          <w:u w:val="single"/>
          <w:shd w:val="clear" w:color="auto" w:fill="FFFF99"/>
          <w:rtl/>
        </w:rPr>
        <w:t>ד</w:t>
      </w:r>
      <w:r w:rsidRPr="009156DD">
        <w:rPr>
          <w:rStyle w:val="default"/>
          <w:rFonts w:cs="FrankRuehl" w:hint="cs"/>
          <w:vanish/>
          <w:sz w:val="22"/>
          <w:szCs w:val="22"/>
          <w:u w:val="single"/>
          <w:shd w:val="clear" w:color="auto" w:fill="FFFF99"/>
          <w:rtl/>
        </w:rPr>
        <w:t>)</w:t>
      </w:r>
      <w:r w:rsidRPr="009156DD">
        <w:rPr>
          <w:rStyle w:val="default"/>
          <w:rFonts w:cs="FrankRuehl"/>
          <w:vanish/>
          <w:sz w:val="22"/>
          <w:szCs w:val="22"/>
          <w:u w:val="single"/>
          <w:shd w:val="clear" w:color="auto" w:fill="FFFF99"/>
          <w:rtl/>
        </w:rPr>
        <w:tab/>
        <w:t>ה</w:t>
      </w:r>
      <w:r w:rsidRPr="009156DD">
        <w:rPr>
          <w:rStyle w:val="default"/>
          <w:rFonts w:cs="FrankRuehl" w:hint="cs"/>
          <w:vanish/>
          <w:sz w:val="22"/>
          <w:szCs w:val="22"/>
          <w:u w:val="single"/>
          <w:shd w:val="clear" w:color="auto" w:fill="FFFF99"/>
          <w:rtl/>
        </w:rPr>
        <w:t>הוצאות</w:t>
      </w:r>
      <w:r w:rsidRPr="009156DD">
        <w:rPr>
          <w:rStyle w:val="default"/>
          <w:rFonts w:cs="FrankRuehl"/>
          <w:vanish/>
          <w:sz w:val="22"/>
          <w:szCs w:val="22"/>
          <w:u w:val="single"/>
          <w:shd w:val="clear" w:color="auto" w:fill="FFFF99"/>
          <w:rtl/>
        </w:rPr>
        <w:t xml:space="preserve"> ש</w:t>
      </w:r>
      <w:r w:rsidRPr="009156DD">
        <w:rPr>
          <w:rStyle w:val="default"/>
          <w:rFonts w:cs="FrankRuehl" w:hint="cs"/>
          <w:vanish/>
          <w:sz w:val="22"/>
          <w:szCs w:val="22"/>
          <w:u w:val="single"/>
          <w:shd w:val="clear" w:color="auto" w:fill="FFFF99"/>
          <w:rtl/>
        </w:rPr>
        <w:t xml:space="preserve">הוציא </w:t>
      </w:r>
      <w:r w:rsidRPr="009156DD">
        <w:rPr>
          <w:rStyle w:val="default"/>
          <w:rFonts w:cs="FrankRuehl"/>
          <w:vanish/>
          <w:sz w:val="22"/>
          <w:szCs w:val="22"/>
          <w:u w:val="single"/>
          <w:shd w:val="clear" w:color="auto" w:fill="FFFF99"/>
          <w:rtl/>
        </w:rPr>
        <w:t>ב</w:t>
      </w:r>
      <w:r w:rsidRPr="009156DD">
        <w:rPr>
          <w:rStyle w:val="default"/>
          <w:rFonts w:cs="FrankRuehl" w:hint="cs"/>
          <w:vanish/>
          <w:sz w:val="22"/>
          <w:szCs w:val="22"/>
          <w:u w:val="single"/>
          <w:shd w:val="clear" w:color="auto" w:fill="FFFF99"/>
          <w:rtl/>
        </w:rPr>
        <w:t>ע</w:t>
      </w:r>
      <w:r w:rsidRPr="009156DD">
        <w:rPr>
          <w:rStyle w:val="default"/>
          <w:rFonts w:cs="FrankRuehl"/>
          <w:vanish/>
          <w:sz w:val="22"/>
          <w:szCs w:val="22"/>
          <w:u w:val="single"/>
          <w:shd w:val="clear" w:color="auto" w:fill="FFFF99"/>
          <w:rtl/>
        </w:rPr>
        <w:t>ל</w:t>
      </w:r>
      <w:r w:rsidRPr="009156DD">
        <w:rPr>
          <w:rStyle w:val="default"/>
          <w:rFonts w:cs="FrankRuehl" w:hint="cs"/>
          <w:vanish/>
          <w:sz w:val="22"/>
          <w:szCs w:val="22"/>
          <w:u w:val="single"/>
          <w:shd w:val="clear" w:color="auto" w:fill="FFFF99"/>
          <w:rtl/>
        </w:rPr>
        <w:t xml:space="preserve"> </w:t>
      </w:r>
      <w:r w:rsidRPr="009156DD">
        <w:rPr>
          <w:rStyle w:val="default"/>
          <w:rFonts w:cs="FrankRuehl"/>
          <w:vanish/>
          <w:sz w:val="22"/>
          <w:szCs w:val="22"/>
          <w:u w:val="single"/>
          <w:shd w:val="clear" w:color="auto" w:fill="FFFF99"/>
          <w:rtl/>
        </w:rPr>
        <w:t>ב</w:t>
      </w:r>
      <w:r w:rsidRPr="009156DD">
        <w:rPr>
          <w:rStyle w:val="default"/>
          <w:rFonts w:cs="FrankRuehl" w:hint="cs"/>
          <w:vanish/>
          <w:sz w:val="22"/>
          <w:szCs w:val="22"/>
          <w:u w:val="single"/>
          <w:shd w:val="clear" w:color="auto" w:fill="FFFF99"/>
          <w:rtl/>
        </w:rPr>
        <w:t>נ</w:t>
      </w:r>
      <w:r w:rsidRPr="009156DD">
        <w:rPr>
          <w:rStyle w:val="default"/>
          <w:rFonts w:cs="FrankRuehl"/>
          <w:vanish/>
          <w:sz w:val="22"/>
          <w:szCs w:val="22"/>
          <w:u w:val="single"/>
          <w:shd w:val="clear" w:color="auto" w:fill="FFFF99"/>
          <w:rtl/>
        </w:rPr>
        <w:t>י</w:t>
      </w:r>
      <w:r w:rsidRPr="009156DD">
        <w:rPr>
          <w:rStyle w:val="default"/>
          <w:rFonts w:cs="FrankRuehl" w:hint="cs"/>
          <w:vanish/>
          <w:sz w:val="22"/>
          <w:szCs w:val="22"/>
          <w:u w:val="single"/>
          <w:shd w:val="clear" w:color="auto" w:fill="FFFF99"/>
          <w:rtl/>
        </w:rPr>
        <w:t>ן תעשייתי משופץ לשיפוץ הבנין;</w:t>
      </w:r>
    </w:p>
    <w:p w:rsidR="00660265" w:rsidRPr="009156DD" w:rsidRDefault="00660265">
      <w:pPr>
        <w:pStyle w:val="P33"/>
        <w:spacing w:before="0"/>
        <w:ind w:left="1474"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w:t>
      </w:r>
      <w:r w:rsidRPr="009156DD">
        <w:rPr>
          <w:rStyle w:val="default"/>
          <w:rFonts w:cs="FrankRuehl"/>
          <w:vanish/>
          <w:sz w:val="22"/>
          <w:szCs w:val="22"/>
          <w:u w:val="single"/>
          <w:shd w:val="clear" w:color="auto" w:fill="FFFF99"/>
          <w:rtl/>
        </w:rPr>
        <w:t>ה</w:t>
      </w:r>
      <w:r w:rsidRPr="009156DD">
        <w:rPr>
          <w:rStyle w:val="default"/>
          <w:rFonts w:cs="FrankRuehl" w:hint="cs"/>
          <w:vanish/>
          <w:sz w:val="22"/>
          <w:szCs w:val="22"/>
          <w:u w:val="single"/>
          <w:shd w:val="clear" w:color="auto" w:fill="FFFF99"/>
          <w:rtl/>
        </w:rPr>
        <w:t>)</w:t>
      </w:r>
      <w:r w:rsidRPr="009156DD">
        <w:rPr>
          <w:rStyle w:val="default"/>
          <w:rFonts w:cs="FrankRuehl"/>
          <w:vanish/>
          <w:sz w:val="22"/>
          <w:szCs w:val="22"/>
          <w:u w:val="single"/>
          <w:shd w:val="clear" w:color="auto" w:fill="FFFF99"/>
          <w:rtl/>
        </w:rPr>
        <w:tab/>
        <w:t>ב</w:t>
      </w:r>
      <w:r w:rsidRPr="009156DD">
        <w:rPr>
          <w:rStyle w:val="default"/>
          <w:rFonts w:cs="FrankRuehl" w:hint="cs"/>
          <w:vanish/>
          <w:sz w:val="22"/>
          <w:szCs w:val="22"/>
          <w:u w:val="single"/>
          <w:shd w:val="clear" w:color="auto" w:fill="FFFF99"/>
          <w:rtl/>
        </w:rPr>
        <w:t>מפעל ל</w:t>
      </w:r>
      <w:r w:rsidRPr="009156DD">
        <w:rPr>
          <w:rStyle w:val="default"/>
          <w:rFonts w:cs="FrankRuehl"/>
          <w:vanish/>
          <w:sz w:val="22"/>
          <w:szCs w:val="22"/>
          <w:u w:val="single"/>
          <w:shd w:val="clear" w:color="auto" w:fill="FFFF99"/>
          <w:rtl/>
        </w:rPr>
        <w:t>הש</w:t>
      </w:r>
      <w:r w:rsidRPr="009156DD">
        <w:rPr>
          <w:rStyle w:val="default"/>
          <w:rFonts w:cs="FrankRuehl" w:hint="cs"/>
          <w:vanish/>
          <w:sz w:val="22"/>
          <w:szCs w:val="22"/>
          <w:u w:val="single"/>
          <w:shd w:val="clear" w:color="auto" w:fill="FFFF99"/>
          <w:rtl/>
        </w:rPr>
        <w:t xml:space="preserve">כרת ציוד </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 xml:space="preserve">המחיר </w:t>
      </w:r>
      <w:r w:rsidRPr="009156DD">
        <w:rPr>
          <w:rStyle w:val="default"/>
          <w:rFonts w:cs="FrankRuehl"/>
          <w:vanish/>
          <w:sz w:val="22"/>
          <w:szCs w:val="22"/>
          <w:u w:val="single"/>
          <w:shd w:val="clear" w:color="auto" w:fill="FFFF99"/>
          <w:rtl/>
        </w:rPr>
        <w:t>המ</w:t>
      </w:r>
      <w:r w:rsidRPr="009156DD">
        <w:rPr>
          <w:rStyle w:val="default"/>
          <w:rFonts w:cs="FrankRuehl" w:hint="cs"/>
          <w:vanish/>
          <w:sz w:val="22"/>
          <w:szCs w:val="22"/>
          <w:u w:val="single"/>
          <w:shd w:val="clear" w:color="auto" w:fill="FFFF99"/>
          <w:rtl/>
        </w:rPr>
        <w:t>קורי של ה</w:t>
      </w:r>
      <w:r w:rsidRPr="009156DD">
        <w:rPr>
          <w:rStyle w:val="default"/>
          <w:rFonts w:cs="FrankRuehl"/>
          <w:vanish/>
          <w:sz w:val="22"/>
          <w:szCs w:val="22"/>
          <w:u w:val="single"/>
          <w:shd w:val="clear" w:color="auto" w:fill="FFFF99"/>
          <w:rtl/>
        </w:rPr>
        <w:t>צי</w:t>
      </w:r>
      <w:r w:rsidRPr="009156DD">
        <w:rPr>
          <w:rStyle w:val="default"/>
          <w:rFonts w:cs="FrankRuehl" w:hint="cs"/>
          <w:vanish/>
          <w:sz w:val="22"/>
          <w:szCs w:val="22"/>
          <w:u w:val="single"/>
          <w:shd w:val="clear" w:color="auto" w:fill="FFFF99"/>
          <w:rtl/>
        </w:rPr>
        <w:t>וד להש</w:t>
      </w:r>
      <w:r w:rsidRPr="009156DD">
        <w:rPr>
          <w:rStyle w:val="default"/>
          <w:rFonts w:cs="FrankRuehl"/>
          <w:vanish/>
          <w:sz w:val="22"/>
          <w:szCs w:val="22"/>
          <w:u w:val="single"/>
          <w:shd w:val="clear" w:color="auto" w:fill="FFFF99"/>
          <w:rtl/>
        </w:rPr>
        <w:t>כר</w:t>
      </w:r>
      <w:r w:rsidRPr="009156DD">
        <w:rPr>
          <w:rStyle w:val="default"/>
          <w:rFonts w:cs="FrankRuehl" w:hint="cs"/>
          <w:vanish/>
          <w:sz w:val="22"/>
          <w:szCs w:val="22"/>
          <w:u w:val="single"/>
          <w:shd w:val="clear" w:color="auto" w:fill="FFFF99"/>
          <w:rtl/>
        </w:rPr>
        <w:t>ה בהתאם לאזור שבו נמצא המפעל המאושר ששכר אותו לראשונה.</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(2)</w:t>
      </w:r>
      <w:r w:rsidRPr="009156DD">
        <w:rPr>
          <w:rStyle w:val="default"/>
          <w:rFonts w:cs="FrankRuehl" w:hint="cs"/>
          <w:strike/>
          <w:vanish/>
          <w:sz w:val="22"/>
          <w:szCs w:val="22"/>
          <w:shd w:val="clear" w:color="auto" w:fill="FFFF99"/>
          <w:rtl/>
        </w:rPr>
        <w:tab/>
        <w:t xml:space="preserve">סכום המענק כאמור בפסקה (1) לא יעלה על הסכום ששולם למעשה בעד מניות שהוקצו כנגד הון שאושר במסגרת התכנית, ובשותפות או באגודה שיתופית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על הסכום ששולם למעשה כהון עצמי רשום לשם ביצוע התכנית;</w:t>
      </w:r>
    </w:p>
    <w:p w:rsidR="00660265" w:rsidRPr="009156DD" w:rsidRDefault="00660265">
      <w:pPr>
        <w:pStyle w:val="P22"/>
        <w:spacing w:before="0"/>
        <w:ind w:left="1021" w:right="1134"/>
        <w:rPr>
          <w:rStyle w:val="default"/>
          <w:rFonts w:cs="FrankRuehl" w:hint="cs"/>
          <w:vanish/>
          <w:sz w:val="22"/>
          <w:szCs w:val="22"/>
          <w:u w:val="single"/>
          <w:shd w:val="clear" w:color="auto" w:fill="FFFF99"/>
          <w:rtl/>
        </w:rPr>
      </w:pPr>
      <w:r w:rsidRPr="009156DD">
        <w:rPr>
          <w:rStyle w:val="default"/>
          <w:rFonts w:cs="FrankRuehl"/>
          <w:vanish/>
          <w:sz w:val="22"/>
          <w:szCs w:val="22"/>
          <w:u w:val="single"/>
          <w:shd w:val="clear" w:color="auto" w:fill="FFFF99"/>
          <w:rtl/>
        </w:rPr>
        <w:t>(2)</w:t>
      </w:r>
      <w:r w:rsidRPr="009156DD">
        <w:rPr>
          <w:rStyle w:val="default"/>
          <w:rFonts w:cs="FrankRuehl"/>
          <w:vanish/>
          <w:sz w:val="22"/>
          <w:szCs w:val="22"/>
          <w:u w:val="single"/>
          <w:shd w:val="clear" w:color="auto" w:fill="FFFF99"/>
          <w:rtl/>
        </w:rPr>
        <w:tab/>
        <w:t>ס</w:t>
      </w:r>
      <w:r w:rsidRPr="009156DD">
        <w:rPr>
          <w:rStyle w:val="default"/>
          <w:rFonts w:cs="FrankRuehl" w:hint="cs"/>
          <w:vanish/>
          <w:sz w:val="22"/>
          <w:szCs w:val="22"/>
          <w:u w:val="single"/>
          <w:shd w:val="clear" w:color="auto" w:fill="FFFF99"/>
          <w:rtl/>
        </w:rPr>
        <w:t>כום</w:t>
      </w:r>
      <w:r w:rsidRPr="009156DD">
        <w:rPr>
          <w:rStyle w:val="default"/>
          <w:rFonts w:cs="FrankRuehl"/>
          <w:vanish/>
          <w:sz w:val="22"/>
          <w:szCs w:val="22"/>
          <w:u w:val="single"/>
          <w:shd w:val="clear" w:color="auto" w:fill="FFFF99"/>
          <w:rtl/>
        </w:rPr>
        <w:t xml:space="preserve"> ה</w:t>
      </w:r>
      <w:r w:rsidRPr="009156DD">
        <w:rPr>
          <w:rStyle w:val="default"/>
          <w:rFonts w:cs="FrankRuehl" w:hint="cs"/>
          <w:vanish/>
          <w:sz w:val="22"/>
          <w:szCs w:val="22"/>
          <w:u w:val="single"/>
          <w:shd w:val="clear" w:color="auto" w:fill="FFFF99"/>
          <w:rtl/>
        </w:rPr>
        <w:t>מ</w:t>
      </w:r>
      <w:r w:rsidRPr="009156DD">
        <w:rPr>
          <w:rStyle w:val="default"/>
          <w:rFonts w:cs="FrankRuehl"/>
          <w:vanish/>
          <w:sz w:val="22"/>
          <w:szCs w:val="22"/>
          <w:u w:val="single"/>
          <w:shd w:val="clear" w:color="auto" w:fill="FFFF99"/>
          <w:rtl/>
        </w:rPr>
        <w:t>ע</w:t>
      </w:r>
      <w:r w:rsidRPr="009156DD">
        <w:rPr>
          <w:rStyle w:val="default"/>
          <w:rFonts w:cs="FrankRuehl" w:hint="cs"/>
          <w:vanish/>
          <w:sz w:val="22"/>
          <w:szCs w:val="22"/>
          <w:u w:val="single"/>
          <w:shd w:val="clear" w:color="auto" w:fill="FFFF99"/>
          <w:rtl/>
        </w:rPr>
        <w:t>נ</w:t>
      </w:r>
      <w:r w:rsidRPr="009156DD">
        <w:rPr>
          <w:rStyle w:val="default"/>
          <w:rFonts w:cs="FrankRuehl"/>
          <w:vanish/>
          <w:sz w:val="22"/>
          <w:szCs w:val="22"/>
          <w:u w:val="single"/>
          <w:shd w:val="clear" w:color="auto" w:fill="FFFF99"/>
          <w:rtl/>
        </w:rPr>
        <w:t>ק</w:t>
      </w:r>
      <w:r w:rsidRPr="009156DD">
        <w:rPr>
          <w:rStyle w:val="default"/>
          <w:rFonts w:cs="FrankRuehl" w:hint="cs"/>
          <w:vanish/>
          <w:sz w:val="22"/>
          <w:szCs w:val="22"/>
          <w:u w:val="single"/>
          <w:shd w:val="clear" w:color="auto" w:fill="FFFF99"/>
          <w:rtl/>
        </w:rPr>
        <w:t xml:space="preserve"> כאמור בפסקה (1) לא יעלה </w:t>
      </w:r>
      <w:r w:rsidRPr="009156DD">
        <w:rPr>
          <w:rStyle w:val="default"/>
          <w:rFonts w:cs="FrankRuehl"/>
          <w:vanish/>
          <w:sz w:val="22"/>
          <w:szCs w:val="22"/>
          <w:u w:val="single"/>
          <w:shd w:val="clear" w:color="auto" w:fill="FFFF99"/>
          <w:rtl/>
        </w:rPr>
        <w:t>–</w:t>
      </w:r>
    </w:p>
    <w:p w:rsidR="00660265" w:rsidRPr="009156DD" w:rsidRDefault="00660265">
      <w:pPr>
        <w:pStyle w:val="P33"/>
        <w:spacing w:before="0"/>
        <w:ind w:left="1474" w:right="1134"/>
        <w:rPr>
          <w:rStyle w:val="default"/>
          <w:rFonts w:cs="FrankRuehl"/>
          <w:vanish/>
          <w:sz w:val="22"/>
          <w:szCs w:val="22"/>
          <w:u w:val="single"/>
          <w:shd w:val="clear" w:color="auto" w:fill="FFFF99"/>
          <w:rtl/>
        </w:rPr>
      </w:pPr>
      <w:r w:rsidRPr="009156DD">
        <w:rPr>
          <w:rStyle w:val="default"/>
          <w:rFonts w:cs="FrankRuehl"/>
          <w:vanish/>
          <w:sz w:val="22"/>
          <w:szCs w:val="22"/>
          <w:u w:val="single"/>
          <w:shd w:val="clear" w:color="auto" w:fill="FFFF99"/>
          <w:rtl/>
        </w:rPr>
        <w:t>(א</w:t>
      </w:r>
      <w:r w:rsidRPr="009156DD">
        <w:rPr>
          <w:rStyle w:val="default"/>
          <w:rFonts w:cs="FrankRuehl" w:hint="cs"/>
          <w:vanish/>
          <w:sz w:val="22"/>
          <w:szCs w:val="22"/>
          <w:u w:val="single"/>
          <w:shd w:val="clear" w:color="auto" w:fill="FFFF99"/>
          <w:rtl/>
        </w:rPr>
        <w:t>)</w:t>
      </w:r>
      <w:r w:rsidRPr="009156DD">
        <w:rPr>
          <w:rStyle w:val="default"/>
          <w:rFonts w:cs="FrankRuehl"/>
          <w:vanish/>
          <w:sz w:val="22"/>
          <w:szCs w:val="22"/>
          <w:u w:val="single"/>
          <w:shd w:val="clear" w:color="auto" w:fill="FFFF99"/>
          <w:rtl/>
        </w:rPr>
        <w:tab/>
        <w:t>ב</w:t>
      </w:r>
      <w:r w:rsidRPr="009156DD">
        <w:rPr>
          <w:rStyle w:val="default"/>
          <w:rFonts w:cs="FrankRuehl" w:hint="cs"/>
          <w:vanish/>
          <w:sz w:val="22"/>
          <w:szCs w:val="22"/>
          <w:u w:val="single"/>
          <w:shd w:val="clear" w:color="auto" w:fill="FFFF99"/>
          <w:rtl/>
        </w:rPr>
        <w:t>ח</w:t>
      </w:r>
      <w:r w:rsidRPr="009156DD">
        <w:rPr>
          <w:rStyle w:val="default"/>
          <w:rFonts w:cs="FrankRuehl"/>
          <w:vanish/>
          <w:sz w:val="22"/>
          <w:szCs w:val="22"/>
          <w:u w:val="single"/>
          <w:shd w:val="clear" w:color="auto" w:fill="FFFF99"/>
          <w:rtl/>
        </w:rPr>
        <w:t xml:space="preserve">ברה – </w:t>
      </w:r>
      <w:r w:rsidRPr="009156DD">
        <w:rPr>
          <w:rStyle w:val="default"/>
          <w:rFonts w:cs="FrankRuehl" w:hint="cs"/>
          <w:vanish/>
          <w:sz w:val="22"/>
          <w:szCs w:val="22"/>
          <w:u w:val="single"/>
          <w:shd w:val="clear" w:color="auto" w:fill="FFFF99"/>
          <w:rtl/>
        </w:rPr>
        <w:t>על</w:t>
      </w:r>
      <w:r w:rsidRPr="009156DD">
        <w:rPr>
          <w:rStyle w:val="default"/>
          <w:rFonts w:cs="FrankRuehl"/>
          <w:vanish/>
          <w:sz w:val="22"/>
          <w:szCs w:val="22"/>
          <w:u w:val="single"/>
          <w:shd w:val="clear" w:color="auto" w:fill="FFFF99"/>
          <w:rtl/>
        </w:rPr>
        <w:t xml:space="preserve"> הסכ</w:t>
      </w:r>
      <w:r w:rsidRPr="009156DD">
        <w:rPr>
          <w:rStyle w:val="default"/>
          <w:rFonts w:cs="FrankRuehl" w:hint="cs"/>
          <w:vanish/>
          <w:sz w:val="22"/>
          <w:szCs w:val="22"/>
          <w:u w:val="single"/>
          <w:shd w:val="clear" w:color="auto" w:fill="FFFF99"/>
          <w:rtl/>
        </w:rPr>
        <w:t>ום</w:t>
      </w:r>
      <w:r w:rsidRPr="009156DD">
        <w:rPr>
          <w:rStyle w:val="default"/>
          <w:rFonts w:cs="FrankRuehl"/>
          <w:vanish/>
          <w:sz w:val="22"/>
          <w:szCs w:val="22"/>
          <w:u w:val="single"/>
          <w:shd w:val="clear" w:color="auto" w:fill="FFFF99"/>
          <w:rtl/>
        </w:rPr>
        <w:t xml:space="preserve"> ש</w:t>
      </w:r>
      <w:r w:rsidRPr="009156DD">
        <w:rPr>
          <w:rStyle w:val="default"/>
          <w:rFonts w:cs="FrankRuehl" w:hint="cs"/>
          <w:vanish/>
          <w:sz w:val="22"/>
          <w:szCs w:val="22"/>
          <w:u w:val="single"/>
          <w:shd w:val="clear" w:color="auto" w:fill="FFFF99"/>
          <w:rtl/>
        </w:rPr>
        <w:t xml:space="preserve">שולם למעשה, </w:t>
      </w:r>
      <w:r w:rsidRPr="009156DD">
        <w:rPr>
          <w:rStyle w:val="default"/>
          <w:rFonts w:cs="FrankRuehl"/>
          <w:vanish/>
          <w:sz w:val="22"/>
          <w:szCs w:val="22"/>
          <w:u w:val="single"/>
          <w:shd w:val="clear" w:color="auto" w:fill="FFFF99"/>
          <w:rtl/>
        </w:rPr>
        <w:t>לר</w:t>
      </w:r>
      <w:r w:rsidRPr="009156DD">
        <w:rPr>
          <w:rStyle w:val="default"/>
          <w:rFonts w:cs="FrankRuehl" w:hint="cs"/>
          <w:vanish/>
          <w:sz w:val="22"/>
          <w:szCs w:val="22"/>
          <w:u w:val="single"/>
          <w:shd w:val="clear" w:color="auto" w:fill="FFFF99"/>
          <w:rtl/>
        </w:rPr>
        <w:t>בות פרמיות, בעד מניות שהוקצו כנגד הו</w:t>
      </w:r>
      <w:r w:rsidRPr="009156DD">
        <w:rPr>
          <w:rStyle w:val="default"/>
          <w:rFonts w:cs="FrankRuehl"/>
          <w:vanish/>
          <w:sz w:val="22"/>
          <w:szCs w:val="22"/>
          <w:u w:val="single"/>
          <w:shd w:val="clear" w:color="auto" w:fill="FFFF99"/>
          <w:rtl/>
        </w:rPr>
        <w:t>ן</w:t>
      </w:r>
      <w:r w:rsidRPr="009156DD">
        <w:rPr>
          <w:rStyle w:val="default"/>
          <w:rFonts w:cs="FrankRuehl" w:hint="cs"/>
          <w:vanish/>
          <w:sz w:val="22"/>
          <w:szCs w:val="22"/>
          <w:u w:val="single"/>
          <w:shd w:val="clear" w:color="auto" w:fill="FFFF99"/>
          <w:rtl/>
        </w:rPr>
        <w:t xml:space="preserve"> </w:t>
      </w:r>
      <w:r w:rsidRPr="009156DD">
        <w:rPr>
          <w:rStyle w:val="default"/>
          <w:rFonts w:cs="FrankRuehl"/>
          <w:vanish/>
          <w:sz w:val="22"/>
          <w:szCs w:val="22"/>
          <w:u w:val="single"/>
          <w:shd w:val="clear" w:color="auto" w:fill="FFFF99"/>
          <w:rtl/>
        </w:rPr>
        <w:t>ש</w:t>
      </w:r>
      <w:r w:rsidRPr="009156DD">
        <w:rPr>
          <w:rStyle w:val="default"/>
          <w:rFonts w:cs="FrankRuehl" w:hint="cs"/>
          <w:vanish/>
          <w:sz w:val="22"/>
          <w:szCs w:val="22"/>
          <w:u w:val="single"/>
          <w:shd w:val="clear" w:color="auto" w:fill="FFFF99"/>
          <w:rtl/>
        </w:rPr>
        <w:t>א</w:t>
      </w:r>
      <w:r w:rsidRPr="009156DD">
        <w:rPr>
          <w:rStyle w:val="default"/>
          <w:rFonts w:cs="FrankRuehl"/>
          <w:vanish/>
          <w:sz w:val="22"/>
          <w:szCs w:val="22"/>
          <w:u w:val="single"/>
          <w:shd w:val="clear" w:color="auto" w:fill="FFFF99"/>
          <w:rtl/>
        </w:rPr>
        <w:t>ו</w:t>
      </w:r>
      <w:r w:rsidRPr="009156DD">
        <w:rPr>
          <w:rStyle w:val="default"/>
          <w:rFonts w:cs="FrankRuehl" w:hint="cs"/>
          <w:vanish/>
          <w:sz w:val="22"/>
          <w:szCs w:val="22"/>
          <w:u w:val="single"/>
          <w:shd w:val="clear" w:color="auto" w:fill="FFFF99"/>
          <w:rtl/>
        </w:rPr>
        <w:t>ש</w:t>
      </w:r>
      <w:r w:rsidRPr="009156DD">
        <w:rPr>
          <w:rStyle w:val="default"/>
          <w:rFonts w:cs="FrankRuehl"/>
          <w:vanish/>
          <w:sz w:val="22"/>
          <w:szCs w:val="22"/>
          <w:u w:val="single"/>
          <w:shd w:val="clear" w:color="auto" w:fill="FFFF99"/>
          <w:rtl/>
        </w:rPr>
        <w:t>ר</w:t>
      </w:r>
      <w:r w:rsidRPr="009156DD">
        <w:rPr>
          <w:rStyle w:val="default"/>
          <w:rFonts w:cs="FrankRuehl" w:hint="cs"/>
          <w:vanish/>
          <w:sz w:val="22"/>
          <w:szCs w:val="22"/>
          <w:u w:val="single"/>
          <w:shd w:val="clear" w:color="auto" w:fill="FFFF99"/>
          <w:rtl/>
        </w:rPr>
        <w:t xml:space="preserve"> במסגר</w:t>
      </w:r>
      <w:r w:rsidRPr="009156DD">
        <w:rPr>
          <w:rStyle w:val="default"/>
          <w:rFonts w:cs="FrankRuehl"/>
          <w:vanish/>
          <w:sz w:val="22"/>
          <w:szCs w:val="22"/>
          <w:u w:val="single"/>
          <w:shd w:val="clear" w:color="auto" w:fill="FFFF99"/>
          <w:rtl/>
        </w:rPr>
        <w:t>ת</w:t>
      </w:r>
      <w:r w:rsidRPr="009156DD">
        <w:rPr>
          <w:rStyle w:val="default"/>
          <w:rFonts w:cs="FrankRuehl" w:hint="cs"/>
          <w:vanish/>
          <w:sz w:val="22"/>
          <w:szCs w:val="22"/>
          <w:u w:val="single"/>
          <w:shd w:val="clear" w:color="auto" w:fill="FFFF99"/>
          <w:rtl/>
        </w:rPr>
        <w:t xml:space="preserve"> </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התכני</w:t>
      </w:r>
      <w:r w:rsidRPr="009156DD">
        <w:rPr>
          <w:rStyle w:val="default"/>
          <w:rFonts w:cs="FrankRuehl"/>
          <w:vanish/>
          <w:sz w:val="22"/>
          <w:szCs w:val="22"/>
          <w:u w:val="single"/>
          <w:shd w:val="clear" w:color="auto" w:fill="FFFF99"/>
          <w:rtl/>
        </w:rPr>
        <w:t>ת;</w:t>
      </w:r>
    </w:p>
    <w:p w:rsidR="00660265" w:rsidRPr="009156DD" w:rsidRDefault="00660265">
      <w:pPr>
        <w:pStyle w:val="P33"/>
        <w:spacing w:before="0"/>
        <w:ind w:left="1474" w:right="1134"/>
        <w:rPr>
          <w:rStyle w:val="default"/>
          <w:rFonts w:cs="FrankRuehl"/>
          <w:vanish/>
          <w:sz w:val="22"/>
          <w:szCs w:val="22"/>
          <w:u w:val="single"/>
          <w:shd w:val="clear" w:color="auto" w:fill="FFFF99"/>
          <w:rtl/>
        </w:rPr>
      </w:pPr>
      <w:r w:rsidRPr="009156DD">
        <w:rPr>
          <w:rStyle w:val="default"/>
          <w:rFonts w:cs="FrankRuehl" w:hint="cs"/>
          <w:vanish/>
          <w:sz w:val="22"/>
          <w:szCs w:val="22"/>
          <w:u w:val="single"/>
          <w:shd w:val="clear" w:color="auto" w:fill="FFFF99"/>
          <w:rtl/>
        </w:rPr>
        <w:t>(</w:t>
      </w:r>
      <w:r w:rsidRPr="009156DD">
        <w:rPr>
          <w:rStyle w:val="default"/>
          <w:rFonts w:cs="FrankRuehl"/>
          <w:vanish/>
          <w:sz w:val="22"/>
          <w:szCs w:val="22"/>
          <w:u w:val="single"/>
          <w:shd w:val="clear" w:color="auto" w:fill="FFFF99"/>
          <w:rtl/>
        </w:rPr>
        <w:t>ב</w:t>
      </w:r>
      <w:r w:rsidRPr="009156DD">
        <w:rPr>
          <w:rStyle w:val="default"/>
          <w:rFonts w:cs="FrankRuehl" w:hint="cs"/>
          <w:vanish/>
          <w:sz w:val="22"/>
          <w:szCs w:val="22"/>
          <w:u w:val="single"/>
          <w:shd w:val="clear" w:color="auto" w:fill="FFFF99"/>
          <w:rtl/>
        </w:rPr>
        <w:t>)</w:t>
      </w:r>
      <w:r w:rsidRPr="009156DD">
        <w:rPr>
          <w:rStyle w:val="default"/>
          <w:rFonts w:cs="FrankRuehl"/>
          <w:vanish/>
          <w:sz w:val="22"/>
          <w:szCs w:val="22"/>
          <w:u w:val="single"/>
          <w:shd w:val="clear" w:color="auto" w:fill="FFFF99"/>
          <w:rtl/>
        </w:rPr>
        <w:tab/>
        <w:t>ב</w:t>
      </w:r>
      <w:r w:rsidRPr="009156DD">
        <w:rPr>
          <w:rStyle w:val="default"/>
          <w:rFonts w:cs="FrankRuehl" w:hint="cs"/>
          <w:vanish/>
          <w:sz w:val="22"/>
          <w:szCs w:val="22"/>
          <w:u w:val="single"/>
          <w:shd w:val="clear" w:color="auto" w:fill="FFFF99"/>
          <w:rtl/>
        </w:rPr>
        <w:t xml:space="preserve">אגודה </w:t>
      </w:r>
      <w:r w:rsidRPr="009156DD">
        <w:rPr>
          <w:rStyle w:val="default"/>
          <w:rFonts w:cs="FrankRuehl"/>
          <w:vanish/>
          <w:sz w:val="22"/>
          <w:szCs w:val="22"/>
          <w:u w:val="single"/>
          <w:shd w:val="clear" w:color="auto" w:fill="FFFF99"/>
          <w:rtl/>
        </w:rPr>
        <w:t>שי</w:t>
      </w:r>
      <w:r w:rsidRPr="009156DD">
        <w:rPr>
          <w:rStyle w:val="default"/>
          <w:rFonts w:cs="FrankRuehl" w:hint="cs"/>
          <w:vanish/>
          <w:sz w:val="22"/>
          <w:szCs w:val="22"/>
          <w:u w:val="single"/>
          <w:shd w:val="clear" w:color="auto" w:fill="FFFF99"/>
          <w:rtl/>
        </w:rPr>
        <w:t xml:space="preserve">תופית </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על הסכ</w:t>
      </w:r>
      <w:r w:rsidRPr="009156DD">
        <w:rPr>
          <w:rStyle w:val="default"/>
          <w:rFonts w:cs="FrankRuehl"/>
          <w:vanish/>
          <w:sz w:val="22"/>
          <w:szCs w:val="22"/>
          <w:u w:val="single"/>
          <w:shd w:val="clear" w:color="auto" w:fill="FFFF99"/>
          <w:rtl/>
        </w:rPr>
        <w:t>ום</w:t>
      </w:r>
      <w:r w:rsidRPr="009156DD">
        <w:rPr>
          <w:rStyle w:val="default"/>
          <w:rFonts w:cs="FrankRuehl" w:hint="cs"/>
          <w:vanish/>
          <w:sz w:val="22"/>
          <w:szCs w:val="22"/>
          <w:u w:val="single"/>
          <w:shd w:val="clear" w:color="auto" w:fill="FFFF99"/>
          <w:rtl/>
        </w:rPr>
        <w:t xml:space="preserve"> ששולם למע</w:t>
      </w:r>
      <w:r w:rsidRPr="009156DD">
        <w:rPr>
          <w:rStyle w:val="default"/>
          <w:rFonts w:cs="FrankRuehl"/>
          <w:vanish/>
          <w:sz w:val="22"/>
          <w:szCs w:val="22"/>
          <w:u w:val="single"/>
          <w:shd w:val="clear" w:color="auto" w:fill="FFFF99"/>
          <w:rtl/>
        </w:rPr>
        <w:t>ש</w:t>
      </w:r>
      <w:r w:rsidRPr="009156DD">
        <w:rPr>
          <w:rStyle w:val="default"/>
          <w:rFonts w:cs="FrankRuehl" w:hint="cs"/>
          <w:vanish/>
          <w:sz w:val="22"/>
          <w:szCs w:val="22"/>
          <w:u w:val="single"/>
          <w:shd w:val="clear" w:color="auto" w:fill="FFFF99"/>
          <w:rtl/>
        </w:rPr>
        <w:t>ה כ</w:t>
      </w:r>
      <w:r w:rsidRPr="009156DD">
        <w:rPr>
          <w:rStyle w:val="default"/>
          <w:rFonts w:cs="FrankRuehl"/>
          <w:vanish/>
          <w:sz w:val="22"/>
          <w:szCs w:val="22"/>
          <w:u w:val="single"/>
          <w:shd w:val="clear" w:color="auto" w:fill="FFFF99"/>
          <w:rtl/>
        </w:rPr>
        <w:t>ה</w:t>
      </w:r>
      <w:r w:rsidRPr="009156DD">
        <w:rPr>
          <w:rStyle w:val="default"/>
          <w:rFonts w:cs="FrankRuehl" w:hint="cs"/>
          <w:vanish/>
          <w:sz w:val="22"/>
          <w:szCs w:val="22"/>
          <w:u w:val="single"/>
          <w:shd w:val="clear" w:color="auto" w:fill="FFFF99"/>
          <w:rtl/>
        </w:rPr>
        <w:t>ון עצמי ר</w:t>
      </w:r>
      <w:r w:rsidRPr="009156DD">
        <w:rPr>
          <w:rStyle w:val="default"/>
          <w:rFonts w:cs="FrankRuehl"/>
          <w:vanish/>
          <w:sz w:val="22"/>
          <w:szCs w:val="22"/>
          <w:u w:val="single"/>
          <w:shd w:val="clear" w:color="auto" w:fill="FFFF99"/>
          <w:rtl/>
        </w:rPr>
        <w:t>שו</w:t>
      </w:r>
      <w:r w:rsidRPr="009156DD">
        <w:rPr>
          <w:rStyle w:val="default"/>
          <w:rFonts w:cs="FrankRuehl" w:hint="cs"/>
          <w:vanish/>
          <w:sz w:val="22"/>
          <w:szCs w:val="22"/>
          <w:u w:val="single"/>
          <w:shd w:val="clear" w:color="auto" w:fill="FFFF99"/>
          <w:rtl/>
        </w:rPr>
        <w:t xml:space="preserve">ם לשם </w:t>
      </w:r>
      <w:r w:rsidRPr="009156DD">
        <w:rPr>
          <w:rStyle w:val="default"/>
          <w:rFonts w:cs="FrankRuehl"/>
          <w:vanish/>
          <w:sz w:val="22"/>
          <w:szCs w:val="22"/>
          <w:u w:val="single"/>
          <w:shd w:val="clear" w:color="auto" w:fill="FFFF99"/>
          <w:rtl/>
        </w:rPr>
        <w:t>בי</w:t>
      </w:r>
      <w:r w:rsidRPr="009156DD">
        <w:rPr>
          <w:rStyle w:val="default"/>
          <w:rFonts w:cs="FrankRuehl" w:hint="cs"/>
          <w:vanish/>
          <w:sz w:val="22"/>
          <w:szCs w:val="22"/>
          <w:u w:val="single"/>
          <w:shd w:val="clear" w:color="auto" w:fill="FFFF99"/>
          <w:rtl/>
        </w:rPr>
        <w:t>צוע התכנית;</w:t>
      </w:r>
    </w:p>
    <w:p w:rsidR="00660265" w:rsidRPr="009156DD" w:rsidRDefault="00660265">
      <w:pPr>
        <w:pStyle w:val="P33"/>
        <w:spacing w:before="0"/>
        <w:ind w:left="1474" w:right="1134"/>
        <w:rPr>
          <w:rStyle w:val="default"/>
          <w:rFonts w:cs="FrankRuehl"/>
          <w:vanish/>
          <w:sz w:val="22"/>
          <w:szCs w:val="22"/>
          <w:u w:val="single"/>
          <w:shd w:val="clear" w:color="auto" w:fill="FFFF99"/>
          <w:rtl/>
        </w:rPr>
      </w:pPr>
      <w:r w:rsidRPr="009156DD">
        <w:rPr>
          <w:rStyle w:val="default"/>
          <w:rFonts w:cs="FrankRuehl" w:hint="cs"/>
          <w:vanish/>
          <w:sz w:val="22"/>
          <w:szCs w:val="22"/>
          <w:u w:val="single"/>
          <w:shd w:val="clear" w:color="auto" w:fill="FFFF99"/>
          <w:rtl/>
        </w:rPr>
        <w:t>(</w:t>
      </w:r>
      <w:r w:rsidRPr="009156DD">
        <w:rPr>
          <w:rStyle w:val="default"/>
          <w:rFonts w:cs="FrankRuehl"/>
          <w:vanish/>
          <w:sz w:val="22"/>
          <w:szCs w:val="22"/>
          <w:u w:val="single"/>
          <w:shd w:val="clear" w:color="auto" w:fill="FFFF99"/>
          <w:rtl/>
        </w:rPr>
        <w:t>ג</w:t>
      </w:r>
      <w:r w:rsidRPr="009156DD">
        <w:rPr>
          <w:rStyle w:val="default"/>
          <w:rFonts w:cs="FrankRuehl" w:hint="cs"/>
          <w:vanish/>
          <w:sz w:val="22"/>
          <w:szCs w:val="22"/>
          <w:u w:val="single"/>
          <w:shd w:val="clear" w:color="auto" w:fill="FFFF99"/>
          <w:rtl/>
        </w:rPr>
        <w:t>)</w:t>
      </w:r>
      <w:r w:rsidRPr="009156DD">
        <w:rPr>
          <w:rStyle w:val="default"/>
          <w:rFonts w:cs="FrankRuehl"/>
          <w:vanish/>
          <w:sz w:val="22"/>
          <w:szCs w:val="22"/>
          <w:u w:val="single"/>
          <w:shd w:val="clear" w:color="auto" w:fill="FFFF99"/>
          <w:rtl/>
        </w:rPr>
        <w:tab/>
        <w:t>ב</w:t>
      </w:r>
      <w:r w:rsidRPr="009156DD">
        <w:rPr>
          <w:rStyle w:val="default"/>
          <w:rFonts w:cs="FrankRuehl" w:hint="cs"/>
          <w:vanish/>
          <w:sz w:val="22"/>
          <w:szCs w:val="22"/>
          <w:u w:val="single"/>
          <w:shd w:val="clear" w:color="auto" w:fill="FFFF99"/>
          <w:rtl/>
        </w:rPr>
        <w:t>שותפות</w:t>
      </w:r>
      <w:r w:rsidRPr="009156DD">
        <w:rPr>
          <w:rStyle w:val="default"/>
          <w:rFonts w:cs="FrankRuehl"/>
          <w:vanish/>
          <w:sz w:val="22"/>
          <w:szCs w:val="22"/>
          <w:u w:val="single"/>
          <w:shd w:val="clear" w:color="auto" w:fill="FFFF99"/>
          <w:rtl/>
        </w:rPr>
        <w:t xml:space="preserve"> ח</w:t>
      </w:r>
      <w:r w:rsidRPr="009156DD">
        <w:rPr>
          <w:rStyle w:val="default"/>
          <w:rFonts w:cs="FrankRuehl" w:hint="cs"/>
          <w:vanish/>
          <w:sz w:val="22"/>
          <w:szCs w:val="22"/>
          <w:u w:val="single"/>
          <w:shd w:val="clear" w:color="auto" w:fill="FFFF99"/>
          <w:rtl/>
        </w:rPr>
        <w:t xml:space="preserve">וץ מוגבלת </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על הסכ</w:t>
      </w:r>
      <w:r w:rsidRPr="009156DD">
        <w:rPr>
          <w:rStyle w:val="default"/>
          <w:rFonts w:cs="FrankRuehl"/>
          <w:vanish/>
          <w:sz w:val="22"/>
          <w:szCs w:val="22"/>
          <w:u w:val="single"/>
          <w:shd w:val="clear" w:color="auto" w:fill="FFFF99"/>
          <w:rtl/>
        </w:rPr>
        <w:t>ום</w:t>
      </w:r>
      <w:r w:rsidRPr="009156DD">
        <w:rPr>
          <w:rStyle w:val="default"/>
          <w:rFonts w:cs="FrankRuehl" w:hint="cs"/>
          <w:vanish/>
          <w:sz w:val="22"/>
          <w:szCs w:val="22"/>
          <w:u w:val="single"/>
          <w:shd w:val="clear" w:color="auto" w:fill="FFFF99"/>
          <w:rtl/>
        </w:rPr>
        <w:t xml:space="preserve"> ששולם למעשה להון </w:t>
      </w:r>
      <w:r w:rsidRPr="009156DD">
        <w:rPr>
          <w:rStyle w:val="default"/>
          <w:rFonts w:cs="FrankRuehl"/>
          <w:vanish/>
          <w:sz w:val="22"/>
          <w:szCs w:val="22"/>
          <w:u w:val="single"/>
          <w:shd w:val="clear" w:color="auto" w:fill="FFFF99"/>
          <w:rtl/>
        </w:rPr>
        <w:t>הש</w:t>
      </w:r>
      <w:r w:rsidRPr="009156DD">
        <w:rPr>
          <w:rStyle w:val="default"/>
          <w:rFonts w:cs="FrankRuehl" w:hint="cs"/>
          <w:vanish/>
          <w:sz w:val="22"/>
          <w:szCs w:val="22"/>
          <w:u w:val="single"/>
          <w:shd w:val="clear" w:color="auto" w:fill="FFFF99"/>
          <w:rtl/>
        </w:rPr>
        <w:t>ות</w:t>
      </w:r>
      <w:r w:rsidRPr="009156DD">
        <w:rPr>
          <w:rStyle w:val="default"/>
          <w:rFonts w:cs="FrankRuehl"/>
          <w:vanish/>
          <w:sz w:val="22"/>
          <w:szCs w:val="22"/>
          <w:u w:val="single"/>
          <w:shd w:val="clear" w:color="auto" w:fill="FFFF99"/>
          <w:rtl/>
        </w:rPr>
        <w:t>פו</w:t>
      </w:r>
      <w:r w:rsidRPr="009156DD">
        <w:rPr>
          <w:rStyle w:val="default"/>
          <w:rFonts w:cs="FrankRuehl" w:hint="cs"/>
          <w:vanish/>
          <w:sz w:val="22"/>
          <w:szCs w:val="22"/>
          <w:u w:val="single"/>
          <w:shd w:val="clear" w:color="auto" w:fill="FFFF99"/>
          <w:rtl/>
        </w:rPr>
        <w:t>ת מאת השותפים, לשם ביצוע התכנית;</w:t>
      </w:r>
    </w:p>
    <w:p w:rsidR="00660265" w:rsidRPr="009156DD" w:rsidRDefault="00660265">
      <w:pPr>
        <w:pStyle w:val="P33"/>
        <w:spacing w:before="0"/>
        <w:ind w:left="1474" w:right="1134"/>
        <w:rPr>
          <w:rStyle w:val="default"/>
          <w:rFonts w:cs="FrankRuehl"/>
          <w:vanish/>
          <w:sz w:val="22"/>
          <w:szCs w:val="22"/>
          <w:u w:val="single"/>
          <w:shd w:val="clear" w:color="auto" w:fill="FFFF99"/>
          <w:rtl/>
        </w:rPr>
      </w:pPr>
      <w:r w:rsidRPr="009156DD">
        <w:rPr>
          <w:rStyle w:val="default"/>
          <w:rFonts w:cs="FrankRuehl" w:hint="cs"/>
          <w:vanish/>
          <w:sz w:val="22"/>
          <w:szCs w:val="22"/>
          <w:u w:val="single"/>
          <w:shd w:val="clear" w:color="auto" w:fill="FFFF99"/>
          <w:rtl/>
        </w:rPr>
        <w:t>(</w:t>
      </w:r>
      <w:r w:rsidRPr="009156DD">
        <w:rPr>
          <w:rStyle w:val="default"/>
          <w:rFonts w:cs="FrankRuehl"/>
          <w:vanish/>
          <w:sz w:val="22"/>
          <w:szCs w:val="22"/>
          <w:u w:val="single"/>
          <w:shd w:val="clear" w:color="auto" w:fill="FFFF99"/>
          <w:rtl/>
        </w:rPr>
        <w:t>ד</w:t>
      </w:r>
      <w:r w:rsidRPr="009156DD">
        <w:rPr>
          <w:rStyle w:val="default"/>
          <w:rFonts w:cs="FrankRuehl" w:hint="cs"/>
          <w:vanish/>
          <w:sz w:val="22"/>
          <w:szCs w:val="22"/>
          <w:u w:val="single"/>
          <w:shd w:val="clear" w:color="auto" w:fill="FFFF99"/>
          <w:rtl/>
        </w:rPr>
        <w:t>)</w:t>
      </w:r>
      <w:r w:rsidRPr="009156DD">
        <w:rPr>
          <w:rStyle w:val="default"/>
          <w:rFonts w:cs="FrankRuehl"/>
          <w:vanish/>
          <w:sz w:val="22"/>
          <w:szCs w:val="22"/>
          <w:u w:val="single"/>
          <w:shd w:val="clear" w:color="auto" w:fill="FFFF99"/>
          <w:rtl/>
        </w:rPr>
        <w:tab/>
        <w:t>ב</w:t>
      </w:r>
      <w:r w:rsidRPr="009156DD">
        <w:rPr>
          <w:rStyle w:val="default"/>
          <w:rFonts w:cs="FrankRuehl" w:hint="cs"/>
          <w:vanish/>
          <w:sz w:val="22"/>
          <w:szCs w:val="22"/>
          <w:u w:val="single"/>
          <w:shd w:val="clear" w:color="auto" w:fill="FFFF99"/>
          <w:rtl/>
        </w:rPr>
        <w:t>שותפות</w:t>
      </w:r>
      <w:r w:rsidRPr="009156DD">
        <w:rPr>
          <w:rStyle w:val="default"/>
          <w:rFonts w:cs="FrankRuehl"/>
          <w:vanish/>
          <w:sz w:val="22"/>
          <w:szCs w:val="22"/>
          <w:u w:val="single"/>
          <w:shd w:val="clear" w:color="auto" w:fill="FFFF99"/>
          <w:rtl/>
        </w:rPr>
        <w:t xml:space="preserve"> א</w:t>
      </w:r>
      <w:r w:rsidRPr="009156DD">
        <w:rPr>
          <w:rStyle w:val="default"/>
          <w:rFonts w:cs="FrankRuehl" w:hint="cs"/>
          <w:vanish/>
          <w:sz w:val="22"/>
          <w:szCs w:val="22"/>
          <w:u w:val="single"/>
          <w:shd w:val="clear" w:color="auto" w:fill="FFFF99"/>
          <w:rtl/>
        </w:rPr>
        <w:t xml:space="preserve">חרת </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על הסכ</w:t>
      </w:r>
      <w:r w:rsidRPr="009156DD">
        <w:rPr>
          <w:rStyle w:val="default"/>
          <w:rFonts w:cs="FrankRuehl"/>
          <w:vanish/>
          <w:sz w:val="22"/>
          <w:szCs w:val="22"/>
          <w:u w:val="single"/>
          <w:shd w:val="clear" w:color="auto" w:fill="FFFF99"/>
          <w:rtl/>
        </w:rPr>
        <w:t>ום</w:t>
      </w:r>
      <w:r w:rsidRPr="009156DD">
        <w:rPr>
          <w:rStyle w:val="default"/>
          <w:rFonts w:cs="FrankRuehl" w:hint="cs"/>
          <w:vanish/>
          <w:sz w:val="22"/>
          <w:szCs w:val="22"/>
          <w:u w:val="single"/>
          <w:shd w:val="clear" w:color="auto" w:fill="FFFF99"/>
          <w:rtl/>
        </w:rPr>
        <w:t xml:space="preserve"> ששולם למעשה להון של התאגידים השותפים ב</w:t>
      </w:r>
      <w:r w:rsidRPr="009156DD">
        <w:rPr>
          <w:rStyle w:val="default"/>
          <w:rFonts w:cs="FrankRuehl"/>
          <w:vanish/>
          <w:sz w:val="22"/>
          <w:szCs w:val="22"/>
          <w:u w:val="single"/>
          <w:shd w:val="clear" w:color="auto" w:fill="FFFF99"/>
          <w:rtl/>
        </w:rPr>
        <w:t>ה</w:t>
      </w:r>
      <w:r w:rsidRPr="009156DD">
        <w:rPr>
          <w:rStyle w:val="default"/>
          <w:rFonts w:cs="FrankRuehl" w:hint="cs"/>
          <w:vanish/>
          <w:sz w:val="22"/>
          <w:szCs w:val="22"/>
          <w:u w:val="single"/>
          <w:shd w:val="clear" w:color="auto" w:fill="FFFF99"/>
          <w:rtl/>
        </w:rPr>
        <w:t xml:space="preserve">, </w:t>
      </w:r>
      <w:r w:rsidRPr="009156DD">
        <w:rPr>
          <w:rStyle w:val="default"/>
          <w:rFonts w:cs="FrankRuehl"/>
          <w:vanish/>
          <w:sz w:val="22"/>
          <w:szCs w:val="22"/>
          <w:u w:val="single"/>
          <w:shd w:val="clear" w:color="auto" w:fill="FFFF99"/>
          <w:rtl/>
        </w:rPr>
        <w:t>ב</w:t>
      </w:r>
      <w:r w:rsidRPr="009156DD">
        <w:rPr>
          <w:rStyle w:val="default"/>
          <w:rFonts w:cs="FrankRuehl" w:hint="cs"/>
          <w:vanish/>
          <w:sz w:val="22"/>
          <w:szCs w:val="22"/>
          <w:u w:val="single"/>
          <w:shd w:val="clear" w:color="auto" w:fill="FFFF99"/>
          <w:rtl/>
        </w:rPr>
        <w:t>ה</w:t>
      </w:r>
      <w:r w:rsidRPr="009156DD">
        <w:rPr>
          <w:rStyle w:val="default"/>
          <w:rFonts w:cs="FrankRuehl"/>
          <w:vanish/>
          <w:sz w:val="22"/>
          <w:szCs w:val="22"/>
          <w:u w:val="single"/>
          <w:shd w:val="clear" w:color="auto" w:fill="FFFF99"/>
          <w:rtl/>
        </w:rPr>
        <w:t>ת</w:t>
      </w:r>
      <w:r w:rsidRPr="009156DD">
        <w:rPr>
          <w:rStyle w:val="default"/>
          <w:rFonts w:cs="FrankRuehl" w:hint="cs"/>
          <w:vanish/>
          <w:sz w:val="22"/>
          <w:szCs w:val="22"/>
          <w:u w:val="single"/>
          <w:shd w:val="clear" w:color="auto" w:fill="FFFF99"/>
          <w:rtl/>
        </w:rPr>
        <w:t>א</w:t>
      </w:r>
      <w:r w:rsidRPr="009156DD">
        <w:rPr>
          <w:rStyle w:val="default"/>
          <w:rFonts w:cs="FrankRuehl"/>
          <w:vanish/>
          <w:sz w:val="22"/>
          <w:szCs w:val="22"/>
          <w:u w:val="single"/>
          <w:shd w:val="clear" w:color="auto" w:fill="FFFF99"/>
          <w:rtl/>
        </w:rPr>
        <w:t>ם</w:t>
      </w:r>
      <w:r w:rsidRPr="009156DD">
        <w:rPr>
          <w:rStyle w:val="default"/>
          <w:rFonts w:cs="FrankRuehl" w:hint="cs"/>
          <w:vanish/>
          <w:sz w:val="22"/>
          <w:szCs w:val="22"/>
          <w:u w:val="single"/>
          <w:shd w:val="clear" w:color="auto" w:fill="FFFF99"/>
          <w:rtl/>
        </w:rPr>
        <w:t xml:space="preserve"> לאמו</w:t>
      </w:r>
      <w:r w:rsidRPr="009156DD">
        <w:rPr>
          <w:rStyle w:val="default"/>
          <w:rFonts w:cs="FrankRuehl"/>
          <w:vanish/>
          <w:sz w:val="22"/>
          <w:szCs w:val="22"/>
          <w:u w:val="single"/>
          <w:shd w:val="clear" w:color="auto" w:fill="FFFF99"/>
          <w:rtl/>
        </w:rPr>
        <w:t>ר</w:t>
      </w:r>
      <w:r w:rsidRPr="009156DD">
        <w:rPr>
          <w:rStyle w:val="default"/>
          <w:rFonts w:cs="FrankRuehl" w:hint="cs"/>
          <w:vanish/>
          <w:sz w:val="22"/>
          <w:szCs w:val="22"/>
          <w:u w:val="single"/>
          <w:shd w:val="clear" w:color="auto" w:fill="FFFF99"/>
          <w:rtl/>
        </w:rPr>
        <w:t xml:space="preserve"> בפסקאו</w:t>
      </w:r>
      <w:r w:rsidRPr="009156DD">
        <w:rPr>
          <w:rStyle w:val="default"/>
          <w:rFonts w:cs="FrankRuehl"/>
          <w:vanish/>
          <w:sz w:val="22"/>
          <w:szCs w:val="22"/>
          <w:u w:val="single"/>
          <w:shd w:val="clear" w:color="auto" w:fill="FFFF99"/>
          <w:rtl/>
        </w:rPr>
        <w:t>ת</w:t>
      </w:r>
      <w:r w:rsidRPr="009156DD">
        <w:rPr>
          <w:rStyle w:val="default"/>
          <w:rFonts w:cs="FrankRuehl" w:hint="cs"/>
          <w:vanish/>
          <w:sz w:val="22"/>
          <w:szCs w:val="22"/>
          <w:u w:val="single"/>
          <w:shd w:val="clear" w:color="auto" w:fill="FFFF99"/>
          <w:rtl/>
        </w:rPr>
        <w:t xml:space="preserve"> משנה (א), (ב) </w:t>
      </w:r>
      <w:r w:rsidRPr="009156DD">
        <w:rPr>
          <w:rStyle w:val="default"/>
          <w:rFonts w:cs="FrankRuehl"/>
          <w:vanish/>
          <w:sz w:val="22"/>
          <w:szCs w:val="22"/>
          <w:u w:val="single"/>
          <w:shd w:val="clear" w:color="auto" w:fill="FFFF99"/>
          <w:rtl/>
        </w:rPr>
        <w:t>ו</w:t>
      </w:r>
      <w:r w:rsidRPr="009156DD">
        <w:rPr>
          <w:rStyle w:val="default"/>
          <w:rFonts w:cs="FrankRuehl" w:hint="cs"/>
          <w:vanish/>
          <w:sz w:val="22"/>
          <w:szCs w:val="22"/>
          <w:u w:val="single"/>
          <w:shd w:val="clear" w:color="auto" w:fill="FFFF99"/>
          <w:rtl/>
        </w:rPr>
        <w:t>-(</w:t>
      </w:r>
      <w:r w:rsidRPr="009156DD">
        <w:rPr>
          <w:rStyle w:val="default"/>
          <w:rFonts w:cs="FrankRuehl"/>
          <w:vanish/>
          <w:sz w:val="22"/>
          <w:szCs w:val="22"/>
          <w:u w:val="single"/>
          <w:shd w:val="clear" w:color="auto" w:fill="FFFF99"/>
          <w:rtl/>
        </w:rPr>
        <w:t>ג</w:t>
      </w:r>
      <w:r w:rsidRPr="009156DD">
        <w:rPr>
          <w:rStyle w:val="default"/>
          <w:rFonts w:cs="FrankRuehl" w:hint="cs"/>
          <w:vanish/>
          <w:sz w:val="22"/>
          <w:szCs w:val="22"/>
          <w:u w:val="single"/>
          <w:shd w:val="clear" w:color="auto" w:fill="FFFF99"/>
          <w:rtl/>
        </w:rPr>
        <w:t>), ובשיעור חלקם היחסי ב</w:t>
      </w:r>
      <w:r w:rsidRPr="009156DD">
        <w:rPr>
          <w:rStyle w:val="default"/>
          <w:rFonts w:cs="FrankRuehl"/>
          <w:vanish/>
          <w:sz w:val="22"/>
          <w:szCs w:val="22"/>
          <w:u w:val="single"/>
          <w:shd w:val="clear" w:color="auto" w:fill="FFFF99"/>
          <w:rtl/>
        </w:rPr>
        <w:t>ש</w:t>
      </w:r>
      <w:r w:rsidRPr="009156DD">
        <w:rPr>
          <w:rStyle w:val="default"/>
          <w:rFonts w:cs="FrankRuehl" w:hint="cs"/>
          <w:vanish/>
          <w:sz w:val="22"/>
          <w:szCs w:val="22"/>
          <w:u w:val="single"/>
          <w:shd w:val="clear" w:color="auto" w:fill="FFFF99"/>
          <w:rtl/>
        </w:rPr>
        <w:t>ותפ</w:t>
      </w:r>
      <w:r w:rsidRPr="009156DD">
        <w:rPr>
          <w:rStyle w:val="default"/>
          <w:rFonts w:cs="FrankRuehl"/>
          <w:vanish/>
          <w:sz w:val="22"/>
          <w:szCs w:val="22"/>
          <w:u w:val="single"/>
          <w:shd w:val="clear" w:color="auto" w:fill="FFFF99"/>
          <w:rtl/>
        </w:rPr>
        <w:t>ו</w:t>
      </w:r>
      <w:r w:rsidRPr="009156DD">
        <w:rPr>
          <w:rStyle w:val="default"/>
          <w:rFonts w:cs="FrankRuehl" w:hint="cs"/>
          <w:vanish/>
          <w:sz w:val="22"/>
          <w:szCs w:val="22"/>
          <w:u w:val="single"/>
          <w:shd w:val="clear" w:color="auto" w:fill="FFFF99"/>
          <w:rtl/>
        </w:rPr>
        <w:t>ת, לשם בי</w:t>
      </w:r>
      <w:r w:rsidRPr="009156DD">
        <w:rPr>
          <w:rStyle w:val="default"/>
          <w:rFonts w:cs="FrankRuehl"/>
          <w:vanish/>
          <w:sz w:val="22"/>
          <w:szCs w:val="22"/>
          <w:u w:val="single"/>
          <w:shd w:val="clear" w:color="auto" w:fill="FFFF99"/>
          <w:rtl/>
        </w:rPr>
        <w:t>צו</w:t>
      </w:r>
      <w:r w:rsidRPr="009156DD">
        <w:rPr>
          <w:rStyle w:val="default"/>
          <w:rFonts w:cs="FrankRuehl" w:hint="cs"/>
          <w:vanish/>
          <w:sz w:val="22"/>
          <w:szCs w:val="22"/>
          <w:u w:val="single"/>
          <w:shd w:val="clear" w:color="auto" w:fill="FFFF99"/>
          <w:rtl/>
        </w:rPr>
        <w:t>ע התכנ</w:t>
      </w:r>
      <w:r w:rsidRPr="009156DD">
        <w:rPr>
          <w:rStyle w:val="default"/>
          <w:rFonts w:cs="FrankRuehl"/>
          <w:vanish/>
          <w:sz w:val="22"/>
          <w:szCs w:val="22"/>
          <w:u w:val="single"/>
          <w:shd w:val="clear" w:color="auto" w:fill="FFFF99"/>
          <w:rtl/>
        </w:rPr>
        <w:t>ית</w:t>
      </w:r>
      <w:r w:rsidRPr="009156DD">
        <w:rPr>
          <w:rStyle w:val="default"/>
          <w:rFonts w:cs="FrankRuehl" w:hint="cs"/>
          <w:vanish/>
          <w:sz w:val="22"/>
          <w:szCs w:val="22"/>
          <w:u w:val="single"/>
          <w:shd w:val="clear" w:color="auto" w:fill="FFFF99"/>
          <w:rtl/>
        </w:rPr>
        <w:t xml:space="preserve">, אולם אם היו בשותפות שותפים יחידים </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על הסכ</w:t>
      </w:r>
      <w:r w:rsidRPr="009156DD">
        <w:rPr>
          <w:rStyle w:val="default"/>
          <w:rFonts w:cs="FrankRuehl"/>
          <w:vanish/>
          <w:sz w:val="22"/>
          <w:szCs w:val="22"/>
          <w:u w:val="single"/>
          <w:shd w:val="clear" w:color="auto" w:fill="FFFF99"/>
          <w:rtl/>
        </w:rPr>
        <w:t>ום</w:t>
      </w:r>
      <w:r w:rsidRPr="009156DD">
        <w:rPr>
          <w:rStyle w:val="default"/>
          <w:rFonts w:cs="FrankRuehl" w:hint="cs"/>
          <w:vanish/>
          <w:sz w:val="22"/>
          <w:szCs w:val="22"/>
          <w:u w:val="single"/>
          <w:shd w:val="clear" w:color="auto" w:fill="FFFF99"/>
          <w:rtl/>
        </w:rPr>
        <w:t xml:space="preserve"> שהוכח להנחת דעתו</w:t>
      </w:r>
      <w:r w:rsidRPr="009156DD">
        <w:rPr>
          <w:rStyle w:val="default"/>
          <w:rFonts w:cs="FrankRuehl"/>
          <w:vanish/>
          <w:sz w:val="22"/>
          <w:szCs w:val="22"/>
          <w:u w:val="single"/>
          <w:shd w:val="clear" w:color="auto" w:fill="FFFF99"/>
          <w:rtl/>
        </w:rPr>
        <w:t xml:space="preserve"> ש</w:t>
      </w:r>
      <w:r w:rsidRPr="009156DD">
        <w:rPr>
          <w:rStyle w:val="default"/>
          <w:rFonts w:cs="FrankRuehl" w:hint="cs"/>
          <w:vanish/>
          <w:sz w:val="22"/>
          <w:szCs w:val="22"/>
          <w:u w:val="single"/>
          <w:shd w:val="clear" w:color="auto" w:fill="FFFF99"/>
          <w:rtl/>
        </w:rPr>
        <w:t xml:space="preserve">ל </w:t>
      </w:r>
      <w:r w:rsidRPr="009156DD">
        <w:rPr>
          <w:rStyle w:val="default"/>
          <w:rFonts w:cs="FrankRuehl"/>
          <w:vanish/>
          <w:sz w:val="22"/>
          <w:szCs w:val="22"/>
          <w:u w:val="single"/>
          <w:shd w:val="clear" w:color="auto" w:fill="FFFF99"/>
          <w:rtl/>
        </w:rPr>
        <w:t>המ</w:t>
      </w:r>
      <w:r w:rsidRPr="009156DD">
        <w:rPr>
          <w:rStyle w:val="default"/>
          <w:rFonts w:cs="FrankRuehl" w:hint="cs"/>
          <w:vanish/>
          <w:sz w:val="22"/>
          <w:szCs w:val="22"/>
          <w:u w:val="single"/>
          <w:shd w:val="clear" w:color="auto" w:fill="FFFF99"/>
          <w:rtl/>
        </w:rPr>
        <w:t xml:space="preserve">נהל ששולם למעשה להון השותפות מאת </w:t>
      </w:r>
      <w:r w:rsidRPr="009156DD">
        <w:rPr>
          <w:rStyle w:val="default"/>
          <w:rFonts w:cs="FrankRuehl"/>
          <w:vanish/>
          <w:sz w:val="22"/>
          <w:szCs w:val="22"/>
          <w:u w:val="single"/>
          <w:shd w:val="clear" w:color="auto" w:fill="FFFF99"/>
          <w:rtl/>
        </w:rPr>
        <w:t>השות</w:t>
      </w:r>
      <w:r w:rsidRPr="009156DD">
        <w:rPr>
          <w:rStyle w:val="default"/>
          <w:rFonts w:cs="FrankRuehl" w:hint="cs"/>
          <w:vanish/>
          <w:sz w:val="22"/>
          <w:szCs w:val="22"/>
          <w:u w:val="single"/>
          <w:shd w:val="clear" w:color="auto" w:fill="FFFF99"/>
          <w:rtl/>
        </w:rPr>
        <w:t xml:space="preserve">פים </w:t>
      </w:r>
      <w:r w:rsidRPr="009156DD">
        <w:rPr>
          <w:rStyle w:val="default"/>
          <w:rFonts w:cs="FrankRuehl"/>
          <w:vanish/>
          <w:sz w:val="22"/>
          <w:szCs w:val="22"/>
          <w:u w:val="single"/>
          <w:shd w:val="clear" w:color="auto" w:fill="FFFF99"/>
          <w:rtl/>
        </w:rPr>
        <w:t xml:space="preserve">היחידים </w:t>
      </w:r>
      <w:r w:rsidRPr="009156DD">
        <w:rPr>
          <w:rStyle w:val="default"/>
          <w:rFonts w:cs="FrankRuehl" w:hint="cs"/>
          <w:vanish/>
          <w:sz w:val="22"/>
          <w:szCs w:val="22"/>
          <w:u w:val="single"/>
          <w:shd w:val="clear" w:color="auto" w:fill="FFFF99"/>
          <w:rtl/>
        </w:rPr>
        <w:t xml:space="preserve">בשיעור חלקם </w:t>
      </w:r>
      <w:r w:rsidRPr="009156DD">
        <w:rPr>
          <w:rStyle w:val="default"/>
          <w:rFonts w:cs="FrankRuehl"/>
          <w:vanish/>
          <w:sz w:val="22"/>
          <w:szCs w:val="22"/>
          <w:u w:val="single"/>
          <w:shd w:val="clear" w:color="auto" w:fill="FFFF99"/>
          <w:rtl/>
        </w:rPr>
        <w:t>הי</w:t>
      </w:r>
      <w:r w:rsidRPr="009156DD">
        <w:rPr>
          <w:rStyle w:val="default"/>
          <w:rFonts w:cs="FrankRuehl" w:hint="cs"/>
          <w:vanish/>
          <w:sz w:val="22"/>
          <w:szCs w:val="22"/>
          <w:u w:val="single"/>
          <w:shd w:val="clear" w:color="auto" w:fill="FFFF99"/>
          <w:rtl/>
        </w:rPr>
        <w:t>חסי בשותפות, לשם ביצוע התכנית.</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1.4.1986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26</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418" w:history="1">
        <w:r w:rsidRPr="009156DD">
          <w:rPr>
            <w:rStyle w:val="Hyperlink"/>
            <w:rFonts w:cs="FrankRuehl" w:hint="cs"/>
            <w:vanish/>
            <w:szCs w:val="20"/>
            <w:shd w:val="clear" w:color="auto" w:fill="FFFF99"/>
            <w:rtl/>
          </w:rPr>
          <w:t>ס"ח תשמ"ו מס' 1173</w:t>
        </w:r>
      </w:hyperlink>
      <w:r w:rsidRPr="009156DD">
        <w:rPr>
          <w:rStyle w:val="default"/>
          <w:rFonts w:cs="FrankRuehl" w:hint="cs"/>
          <w:vanish/>
          <w:sz w:val="20"/>
          <w:szCs w:val="20"/>
          <w:shd w:val="clear" w:color="auto" w:fill="FFFF99"/>
          <w:rtl/>
        </w:rPr>
        <w:t xml:space="preserve"> מיום 1.4.1986 עמ' 134 (</w:t>
      </w:r>
      <w:hyperlink r:id="rId419" w:history="1">
        <w:r w:rsidRPr="009156DD">
          <w:rPr>
            <w:rStyle w:val="Hyperlink"/>
            <w:rFonts w:cs="FrankRuehl" w:hint="cs"/>
            <w:vanish/>
            <w:szCs w:val="20"/>
            <w:shd w:val="clear" w:color="auto" w:fill="FFFF99"/>
            <w:rtl/>
          </w:rPr>
          <w:t>ה"ח 1741</w:t>
        </w:r>
      </w:hyperlink>
      <w:r w:rsidRPr="009156DD">
        <w:rPr>
          <w:rStyle w:val="default"/>
          <w:rFonts w:cs="FrankRuehl" w:hint="cs"/>
          <w:vanish/>
          <w:sz w:val="20"/>
          <w:szCs w:val="20"/>
          <w:shd w:val="clear" w:color="auto" w:fill="FFFF99"/>
          <w:rtl/>
        </w:rPr>
        <w:t>)</w:t>
      </w:r>
    </w:p>
    <w:p w:rsidR="00660265" w:rsidRPr="009156DD" w:rsidRDefault="00660265">
      <w:pPr>
        <w:pStyle w:val="P00"/>
        <w:ind w:left="1021" w:right="1134" w:hanging="1021"/>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(א)</w:t>
      </w:r>
      <w:r w:rsidRPr="009156DD">
        <w:rPr>
          <w:rStyle w:val="default"/>
          <w:rFonts w:cs="FrankRuehl" w:hint="cs"/>
          <w:vanish/>
          <w:sz w:val="22"/>
          <w:szCs w:val="22"/>
          <w:shd w:val="clear" w:color="auto" w:fill="FFFF99"/>
          <w:rtl/>
        </w:rPr>
        <w:tab/>
        <w:t>(1)</w:t>
      </w: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 xml:space="preserve">המענק לפי סעיף 40ב יהיה באחוזים המפורטים בתוספת, ולגבי מפעל תיירות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אם השתמשו השרים בסמכותם לפי סעיף 40ב(ב)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באחוזים שיקבעו השרים באישור ועדת הכספים של הכנסת, מכל אלה</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המענק לפי סעיף 40ב יהיה באחוזים המפורטים בתוספת, מכל אלה</w:t>
      </w:r>
      <w:r w:rsidRPr="009156DD">
        <w:rPr>
          <w:rStyle w:val="default"/>
          <w:rFonts w:cs="FrankRuehl" w:hint="cs"/>
          <w:vanish/>
          <w:sz w:val="22"/>
          <w:szCs w:val="22"/>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20.12.1989</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36</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420" w:history="1">
        <w:r w:rsidRPr="009156DD">
          <w:rPr>
            <w:rStyle w:val="Hyperlink"/>
            <w:rFonts w:cs="FrankRuehl" w:hint="cs"/>
            <w:vanish/>
            <w:szCs w:val="20"/>
            <w:shd w:val="clear" w:color="auto" w:fill="FFFF99"/>
            <w:rtl/>
          </w:rPr>
          <w:t>ס"ח תש"ן מס' 1294</w:t>
        </w:r>
      </w:hyperlink>
      <w:r w:rsidRPr="009156DD">
        <w:rPr>
          <w:rStyle w:val="default"/>
          <w:rFonts w:cs="FrankRuehl" w:hint="cs"/>
          <w:vanish/>
          <w:sz w:val="20"/>
          <w:szCs w:val="20"/>
          <w:shd w:val="clear" w:color="auto" w:fill="FFFF99"/>
          <w:rtl/>
        </w:rPr>
        <w:t xml:space="preserve"> מיום 20.12.1989 עמ' 23 (</w:t>
      </w:r>
      <w:hyperlink r:id="rId421" w:history="1">
        <w:r w:rsidRPr="009156DD">
          <w:rPr>
            <w:rStyle w:val="Hyperlink"/>
            <w:rFonts w:cs="FrankRuehl" w:hint="cs"/>
            <w:vanish/>
            <w:szCs w:val="20"/>
            <w:shd w:val="clear" w:color="auto" w:fill="FFFF99"/>
            <w:rtl/>
          </w:rPr>
          <w:t>ה"ח 1944</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החלפת סעיף קטן 40ג(ב)</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660265" w:rsidRPr="009156DD" w:rsidRDefault="00660265">
      <w:pPr>
        <w:pStyle w:val="P33"/>
        <w:tabs>
          <w:tab w:val="left" w:pos="624"/>
          <w:tab w:val="left" w:pos="1021"/>
        </w:tabs>
        <w:spacing w:before="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(ב)</w:t>
      </w:r>
      <w:r w:rsidRPr="009156DD">
        <w:rPr>
          <w:rStyle w:val="default"/>
          <w:rFonts w:cs="FrankRuehl" w:hint="cs"/>
          <w:strike/>
          <w:vanish/>
          <w:sz w:val="22"/>
          <w:szCs w:val="22"/>
          <w:shd w:val="clear" w:color="auto" w:fill="FFFF99"/>
          <w:rtl/>
        </w:rPr>
        <w:tab/>
        <w:t xml:space="preserve">על אף האמור בסעיף קטן (א) יהיה המענק לגבי מכונות או ציוד אשר בעל המפעל ייצר אותם, באחוזים המפורטים בתוספת, ולגבי ציוד להשכרה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בהתאם לאזור שבו נמצא המפעל ששכר אותו, מן הסכום הנמוך שבין אלה:</w:t>
      </w:r>
    </w:p>
    <w:p w:rsidR="00660265" w:rsidRPr="009156DD" w:rsidRDefault="00660265">
      <w:pPr>
        <w:pStyle w:val="P33"/>
        <w:tabs>
          <w:tab w:val="left" w:pos="624"/>
          <w:tab w:val="left" w:pos="1021"/>
          <w:tab w:val="left" w:pos="1474"/>
        </w:tabs>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(1)</w:t>
      </w:r>
      <w:r w:rsidRPr="009156DD">
        <w:rPr>
          <w:rStyle w:val="default"/>
          <w:rFonts w:cs="FrankRuehl" w:hint="cs"/>
          <w:strike/>
          <w:vanish/>
          <w:sz w:val="22"/>
          <w:szCs w:val="22"/>
          <w:shd w:val="clear" w:color="auto" w:fill="FFFF99"/>
          <w:rtl/>
        </w:rPr>
        <w:tab/>
        <w:t>מחיר העלות בתוספת ריווח סביר, ובלבד שהריווח לא יעלה על 15% ממחיר העלות;</w:t>
      </w:r>
    </w:p>
    <w:p w:rsidR="00660265" w:rsidRPr="009156DD" w:rsidRDefault="00660265">
      <w:pPr>
        <w:pStyle w:val="P33"/>
        <w:tabs>
          <w:tab w:val="left" w:pos="624"/>
          <w:tab w:val="left" w:pos="1021"/>
          <w:tab w:val="left" w:pos="1474"/>
        </w:tabs>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(2)</w:t>
      </w:r>
      <w:r w:rsidRPr="009156DD">
        <w:rPr>
          <w:rStyle w:val="default"/>
          <w:rFonts w:cs="FrankRuehl" w:hint="cs"/>
          <w:strike/>
          <w:vanish/>
          <w:sz w:val="22"/>
          <w:szCs w:val="22"/>
          <w:shd w:val="clear" w:color="auto" w:fill="FFFF99"/>
          <w:rtl/>
        </w:rPr>
        <w:tab/>
        <w:t xml:space="preserve">המחיר מקונה ברצון למוכר ברצון של מכונות או ציוד דומים שיוצרו בארץ, ואם אין ייצור מקומי או אין מחיר מקונה ברצון למוכר ברצון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מחיר היבוא של מכונות או ציוד דומים. </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25.2.2001</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51</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422" w:history="1">
        <w:r w:rsidRPr="009156DD">
          <w:rPr>
            <w:rStyle w:val="Hyperlink"/>
            <w:rFonts w:cs="FrankRuehl" w:hint="cs"/>
            <w:vanish/>
            <w:szCs w:val="20"/>
            <w:shd w:val="clear" w:color="auto" w:fill="FFFF99"/>
            <w:rtl/>
          </w:rPr>
          <w:t>ס"ח תשס"א מס' 1776</w:t>
        </w:r>
      </w:hyperlink>
      <w:r w:rsidRPr="009156DD">
        <w:rPr>
          <w:rStyle w:val="default"/>
          <w:rFonts w:cs="FrankRuehl" w:hint="cs"/>
          <w:vanish/>
          <w:sz w:val="20"/>
          <w:szCs w:val="20"/>
          <w:shd w:val="clear" w:color="auto" w:fill="FFFF99"/>
          <w:rtl/>
        </w:rPr>
        <w:t xml:space="preserve"> מיום 25.2.2001 עמ' 142 (</w:t>
      </w:r>
      <w:hyperlink r:id="rId423" w:history="1">
        <w:r w:rsidRPr="009156DD">
          <w:rPr>
            <w:rStyle w:val="Hyperlink"/>
            <w:rFonts w:cs="FrankRuehl" w:hint="cs"/>
            <w:vanish/>
            <w:szCs w:val="20"/>
            <w:shd w:val="clear" w:color="auto" w:fill="FFFF99"/>
            <w:rtl/>
          </w:rPr>
          <w:t>ה"ח 2971</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סעיף קטן 40ג(ג)</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1.4.2001</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52</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424" w:history="1">
        <w:r w:rsidRPr="009156DD">
          <w:rPr>
            <w:rStyle w:val="Hyperlink"/>
            <w:rFonts w:cs="FrankRuehl" w:hint="cs"/>
            <w:vanish/>
            <w:szCs w:val="20"/>
            <w:shd w:val="clear" w:color="auto" w:fill="FFFF99"/>
            <w:rtl/>
          </w:rPr>
          <w:t>ס"ח תשס"א מס' 1786</w:t>
        </w:r>
      </w:hyperlink>
      <w:r w:rsidRPr="009156DD">
        <w:rPr>
          <w:rStyle w:val="default"/>
          <w:rFonts w:cs="FrankRuehl" w:hint="cs"/>
          <w:vanish/>
          <w:sz w:val="20"/>
          <w:szCs w:val="20"/>
          <w:shd w:val="clear" w:color="auto" w:fill="FFFF99"/>
          <w:rtl/>
        </w:rPr>
        <w:t xml:space="preserve"> מיום 4.4.2001 עמ' 239 (</w:t>
      </w:r>
      <w:hyperlink r:id="rId425" w:history="1">
        <w:r w:rsidRPr="009156DD">
          <w:rPr>
            <w:rStyle w:val="Hyperlink"/>
            <w:rFonts w:cs="FrankRuehl" w:hint="cs"/>
            <w:vanish/>
            <w:szCs w:val="20"/>
            <w:shd w:val="clear" w:color="auto" w:fill="FFFF99"/>
            <w:rtl/>
          </w:rPr>
          <w:t>ה"ח 2990</w:t>
        </w:r>
      </w:hyperlink>
      <w:r w:rsidRPr="009156DD">
        <w:rPr>
          <w:rStyle w:val="default"/>
          <w:rFonts w:cs="FrankRuehl" w:hint="cs"/>
          <w:vanish/>
          <w:sz w:val="20"/>
          <w:szCs w:val="20"/>
          <w:shd w:val="clear" w:color="auto" w:fill="FFFF99"/>
          <w:rtl/>
        </w:rPr>
        <w:t>)</w:t>
      </w:r>
    </w:p>
    <w:p w:rsidR="00660265" w:rsidRPr="009156DD" w:rsidRDefault="00660265">
      <w:pPr>
        <w:pStyle w:val="P02"/>
        <w:ind w:left="0" w:right="1134" w:firstLine="0"/>
        <w:rPr>
          <w:rStyle w:val="default"/>
          <w:rFonts w:cs="FrankRuehl" w:hint="cs"/>
          <w:vanish/>
          <w:sz w:val="22"/>
          <w:szCs w:val="22"/>
          <w:shd w:val="clear" w:color="auto" w:fill="FFFF99"/>
          <w:rtl/>
        </w:rPr>
      </w:pPr>
      <w:r w:rsidRPr="009156DD">
        <w:rPr>
          <w:rStyle w:val="default"/>
          <w:rFonts w:cs="FrankRuehl" w:hint="cs"/>
          <w:vanish/>
          <w:shd w:val="clear" w:color="auto" w:fill="FFFF99"/>
          <w:rtl/>
        </w:rPr>
        <w:tab/>
      </w:r>
      <w:r w:rsidRPr="009156DD">
        <w:rPr>
          <w:rStyle w:val="default"/>
          <w:rFonts w:cs="FrankRuehl"/>
          <w:vanish/>
          <w:sz w:val="22"/>
          <w:szCs w:val="22"/>
          <w:shd w:val="clear" w:color="auto" w:fill="FFFF99"/>
          <w:rtl/>
        </w:rPr>
        <w:t>(ג</w:t>
      </w:r>
      <w:r w:rsidRPr="009156DD">
        <w:rPr>
          <w:rStyle w:val="default"/>
          <w:rFonts w:cs="FrankRuehl" w:hint="cs"/>
          <w:vanish/>
          <w:sz w:val="22"/>
          <w:szCs w:val="22"/>
          <w:shd w:val="clear" w:color="auto" w:fill="FFFF99"/>
          <w:rtl/>
        </w:rPr>
        <w:t>)</w:t>
      </w: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(1)</w:t>
      </w:r>
      <w:r w:rsidRPr="009156DD">
        <w:rPr>
          <w:rStyle w:val="default"/>
          <w:rFonts w:cs="FrankRuehl"/>
          <w:vanish/>
          <w:sz w:val="22"/>
          <w:szCs w:val="22"/>
          <w:shd w:val="clear" w:color="auto" w:fill="FFFF99"/>
          <w:rtl/>
        </w:rPr>
        <w:tab/>
        <w:t>ע</w:t>
      </w:r>
      <w:r w:rsidRPr="009156DD">
        <w:rPr>
          <w:rStyle w:val="default"/>
          <w:rFonts w:cs="FrankRuehl" w:hint="cs"/>
          <w:vanish/>
          <w:sz w:val="22"/>
          <w:szCs w:val="22"/>
          <w:shd w:val="clear" w:color="auto" w:fill="FFFF99"/>
          <w:rtl/>
        </w:rPr>
        <w:t>ל אף ה</w:t>
      </w:r>
      <w:r w:rsidRPr="009156DD">
        <w:rPr>
          <w:rStyle w:val="default"/>
          <w:rFonts w:cs="FrankRuehl"/>
          <w:vanish/>
          <w:sz w:val="22"/>
          <w:szCs w:val="22"/>
          <w:shd w:val="clear" w:color="auto" w:fill="FFFF99"/>
          <w:rtl/>
        </w:rPr>
        <w:t>ור</w:t>
      </w:r>
      <w:r w:rsidRPr="009156DD">
        <w:rPr>
          <w:rStyle w:val="default"/>
          <w:rFonts w:cs="FrankRuehl" w:hint="cs"/>
          <w:vanish/>
          <w:sz w:val="22"/>
          <w:szCs w:val="22"/>
          <w:shd w:val="clear" w:color="auto" w:fill="FFFF99"/>
          <w:rtl/>
        </w:rPr>
        <w:t>אות סעיף קטן (א), מע</w:t>
      </w:r>
      <w:r w:rsidRPr="009156DD">
        <w:rPr>
          <w:rStyle w:val="default"/>
          <w:rFonts w:cs="FrankRuehl"/>
          <w:vanish/>
          <w:sz w:val="22"/>
          <w:szCs w:val="22"/>
          <w:shd w:val="clear" w:color="auto" w:fill="FFFF99"/>
          <w:rtl/>
        </w:rPr>
        <w:t>נ</w:t>
      </w:r>
      <w:r w:rsidRPr="009156DD">
        <w:rPr>
          <w:rStyle w:val="default"/>
          <w:rFonts w:cs="FrankRuehl" w:hint="cs"/>
          <w:vanish/>
          <w:sz w:val="22"/>
          <w:szCs w:val="22"/>
          <w:shd w:val="clear" w:color="auto" w:fill="FFFF99"/>
          <w:rtl/>
        </w:rPr>
        <w:t>ק</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ה</w:t>
      </w:r>
      <w:r w:rsidRPr="009156DD">
        <w:rPr>
          <w:rStyle w:val="default"/>
          <w:rFonts w:cs="FrankRuehl"/>
          <w:vanish/>
          <w:sz w:val="22"/>
          <w:szCs w:val="22"/>
          <w:shd w:val="clear" w:color="auto" w:fill="FFFF99"/>
          <w:rtl/>
        </w:rPr>
        <w:t>ש</w:t>
      </w:r>
      <w:r w:rsidRPr="009156DD">
        <w:rPr>
          <w:rStyle w:val="default"/>
          <w:rFonts w:cs="FrankRuehl" w:hint="cs"/>
          <w:vanish/>
          <w:sz w:val="22"/>
          <w:szCs w:val="22"/>
          <w:shd w:val="clear" w:color="auto" w:fill="FFFF99"/>
          <w:rtl/>
        </w:rPr>
        <w:t>ק</w:t>
      </w:r>
      <w:r w:rsidRPr="009156DD">
        <w:rPr>
          <w:rStyle w:val="default"/>
          <w:rFonts w:cs="FrankRuehl"/>
          <w:vanish/>
          <w:sz w:val="22"/>
          <w:szCs w:val="22"/>
          <w:shd w:val="clear" w:color="auto" w:fill="FFFF99"/>
          <w:rtl/>
        </w:rPr>
        <w:t>ע</w:t>
      </w:r>
      <w:r w:rsidRPr="009156DD">
        <w:rPr>
          <w:rStyle w:val="default"/>
          <w:rFonts w:cs="FrankRuehl" w:hint="cs"/>
          <w:vanish/>
          <w:sz w:val="22"/>
          <w:szCs w:val="22"/>
          <w:shd w:val="clear" w:color="auto" w:fill="FFFF99"/>
          <w:rtl/>
        </w:rPr>
        <w:t>ה לזכאי כאמור בסעיף 40ב, שמקום מושבו דרומית לקו רוחב 100 ברשת ישראל שיט</w:t>
      </w:r>
      <w:r w:rsidRPr="009156DD">
        <w:rPr>
          <w:rStyle w:val="default"/>
          <w:rFonts w:cs="FrankRuehl"/>
          <w:vanish/>
          <w:sz w:val="22"/>
          <w:szCs w:val="22"/>
          <w:shd w:val="clear" w:color="auto" w:fill="FFFF99"/>
          <w:rtl/>
        </w:rPr>
        <w:t xml:space="preserve">ת </w:t>
      </w:r>
      <w:r w:rsidRPr="009156DD">
        <w:rPr>
          <w:rStyle w:val="default"/>
          <w:rFonts w:cs="FrankRuehl" w:hint="cs"/>
          <w:vanish/>
          <w:sz w:val="22"/>
          <w:szCs w:val="22"/>
          <w:shd w:val="clear" w:color="auto" w:fill="FFFF99"/>
          <w:rtl/>
        </w:rPr>
        <w:t xml:space="preserve">קסיני- </w:t>
      </w:r>
      <w:r w:rsidRPr="009156DD">
        <w:rPr>
          <w:rStyle w:val="default"/>
          <w:rFonts w:cs="FrankRuehl"/>
          <w:vanish/>
          <w:sz w:val="22"/>
          <w:szCs w:val="22"/>
          <w:shd w:val="clear" w:color="auto" w:fill="FFFF99"/>
          <w:rtl/>
        </w:rPr>
        <w:t>סו</w:t>
      </w:r>
      <w:r w:rsidRPr="009156DD">
        <w:rPr>
          <w:rStyle w:val="default"/>
          <w:rFonts w:cs="FrankRuehl" w:hint="cs"/>
          <w:vanish/>
          <w:sz w:val="22"/>
          <w:szCs w:val="22"/>
          <w:shd w:val="clear" w:color="auto" w:fill="FFFF99"/>
          <w:rtl/>
        </w:rPr>
        <w:t xml:space="preserve">לדנר </w:t>
      </w:r>
      <w:r w:rsidRPr="009156DD">
        <w:rPr>
          <w:rStyle w:val="default"/>
          <w:rFonts w:cs="FrankRuehl" w:hint="cs"/>
          <w:vanish/>
          <w:sz w:val="22"/>
          <w:szCs w:val="22"/>
          <w:u w:val="single"/>
          <w:shd w:val="clear" w:color="auto" w:fill="FFFF99"/>
          <w:rtl/>
        </w:rPr>
        <w:t>למעט מפעלים כמפורט בפסקת משנה (2)</w:t>
      </w:r>
      <w:r w:rsidRPr="009156DD">
        <w:rPr>
          <w:rStyle w:val="default"/>
          <w:rFonts w:cs="FrankRuehl" w:hint="cs"/>
          <w:vanish/>
          <w:sz w:val="22"/>
          <w:szCs w:val="22"/>
          <w:shd w:val="clear" w:color="auto" w:fill="FFFF99"/>
          <w:rtl/>
        </w:rPr>
        <w:t xml:space="preserve"> (להלן - </w:t>
      </w:r>
      <w:r w:rsidRPr="009156DD">
        <w:rPr>
          <w:rStyle w:val="default"/>
          <w:rFonts w:cs="FrankRuehl"/>
          <w:vanish/>
          <w:sz w:val="22"/>
          <w:szCs w:val="22"/>
          <w:shd w:val="clear" w:color="auto" w:fill="FFFF99"/>
          <w:rtl/>
        </w:rPr>
        <w:t>מ</w:t>
      </w:r>
      <w:r w:rsidRPr="009156DD">
        <w:rPr>
          <w:rStyle w:val="default"/>
          <w:rFonts w:cs="FrankRuehl" w:hint="cs"/>
          <w:vanish/>
          <w:sz w:val="22"/>
          <w:szCs w:val="22"/>
          <w:shd w:val="clear" w:color="auto" w:fill="FFFF99"/>
          <w:rtl/>
        </w:rPr>
        <w:t>פעל בנגב), יהיה כאמור בסע</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ף 3 לתוספ</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w:t>
      </w:r>
    </w:p>
    <w:p w:rsidR="00660265" w:rsidRPr="009156DD" w:rsidRDefault="00660265">
      <w:pPr>
        <w:pStyle w:val="P22"/>
        <w:spacing w:before="0"/>
        <w:ind w:left="1021" w:right="1134"/>
        <w:rPr>
          <w:rStyle w:val="default"/>
          <w:rFonts w:cs="FrankRuehl"/>
          <w:vanish/>
          <w:sz w:val="22"/>
          <w:szCs w:val="22"/>
          <w:u w:val="single"/>
          <w:shd w:val="clear" w:color="auto" w:fill="FFFF99"/>
          <w:rtl/>
        </w:rPr>
      </w:pPr>
      <w:r w:rsidRPr="009156DD">
        <w:rPr>
          <w:rStyle w:val="default"/>
          <w:rFonts w:cs="FrankRuehl"/>
          <w:vanish/>
          <w:sz w:val="22"/>
          <w:szCs w:val="22"/>
          <w:u w:val="single"/>
          <w:shd w:val="clear" w:color="auto" w:fill="FFFF99"/>
          <w:rtl/>
        </w:rPr>
        <w:t>(2)</w:t>
      </w:r>
      <w:r w:rsidRPr="009156DD">
        <w:rPr>
          <w:rStyle w:val="default"/>
          <w:rFonts w:cs="FrankRuehl"/>
          <w:vanish/>
          <w:sz w:val="22"/>
          <w:szCs w:val="22"/>
          <w:u w:val="single"/>
          <w:shd w:val="clear" w:color="auto" w:fill="FFFF99"/>
          <w:rtl/>
        </w:rPr>
        <w:tab/>
        <w:t>ו</w:t>
      </w:r>
      <w:r w:rsidRPr="009156DD">
        <w:rPr>
          <w:rStyle w:val="default"/>
          <w:rFonts w:cs="FrankRuehl" w:hint="cs"/>
          <w:vanish/>
          <w:sz w:val="22"/>
          <w:szCs w:val="22"/>
          <w:u w:val="single"/>
          <w:shd w:val="clear" w:color="auto" w:fill="FFFF99"/>
          <w:rtl/>
        </w:rPr>
        <w:t>אלה המ</w:t>
      </w:r>
      <w:r w:rsidRPr="009156DD">
        <w:rPr>
          <w:rStyle w:val="default"/>
          <w:rFonts w:cs="FrankRuehl"/>
          <w:vanish/>
          <w:sz w:val="22"/>
          <w:szCs w:val="22"/>
          <w:u w:val="single"/>
          <w:shd w:val="clear" w:color="auto" w:fill="FFFF99"/>
          <w:rtl/>
        </w:rPr>
        <w:t>פע</w:t>
      </w:r>
      <w:r w:rsidRPr="009156DD">
        <w:rPr>
          <w:rStyle w:val="default"/>
          <w:rFonts w:cs="FrankRuehl" w:hint="cs"/>
          <w:vanish/>
          <w:sz w:val="22"/>
          <w:szCs w:val="22"/>
          <w:u w:val="single"/>
          <w:shd w:val="clear" w:color="auto" w:fill="FFFF99"/>
          <w:rtl/>
        </w:rPr>
        <w:t>לים:</w:t>
      </w:r>
    </w:p>
    <w:p w:rsidR="00660265" w:rsidRPr="009156DD" w:rsidRDefault="00660265">
      <w:pPr>
        <w:pStyle w:val="P33"/>
        <w:spacing w:before="0"/>
        <w:ind w:left="1474" w:right="1134"/>
        <w:rPr>
          <w:rStyle w:val="default"/>
          <w:rFonts w:cs="FrankRuehl" w:hint="cs"/>
          <w:vanish/>
          <w:sz w:val="22"/>
          <w:szCs w:val="22"/>
          <w:u w:val="single"/>
          <w:shd w:val="clear" w:color="auto" w:fill="FFFF99"/>
          <w:rtl/>
        </w:rPr>
      </w:pPr>
      <w:r w:rsidRPr="009156DD">
        <w:rPr>
          <w:rStyle w:val="default"/>
          <w:rFonts w:cs="FrankRuehl"/>
          <w:vanish/>
          <w:sz w:val="22"/>
          <w:szCs w:val="22"/>
          <w:u w:val="single"/>
          <w:shd w:val="clear" w:color="auto" w:fill="FFFF99"/>
          <w:rtl/>
        </w:rPr>
        <w:t>(א</w:t>
      </w:r>
      <w:r w:rsidRPr="009156DD">
        <w:rPr>
          <w:rStyle w:val="default"/>
          <w:rFonts w:cs="FrankRuehl" w:hint="cs"/>
          <w:vanish/>
          <w:sz w:val="22"/>
          <w:szCs w:val="22"/>
          <w:u w:val="single"/>
          <w:shd w:val="clear" w:color="auto" w:fill="FFFF99"/>
          <w:rtl/>
        </w:rPr>
        <w:t>)</w:t>
      </w:r>
      <w:r w:rsidRPr="009156DD">
        <w:rPr>
          <w:rStyle w:val="default"/>
          <w:rFonts w:cs="FrankRuehl"/>
          <w:vanish/>
          <w:sz w:val="22"/>
          <w:szCs w:val="22"/>
          <w:u w:val="single"/>
          <w:shd w:val="clear" w:color="auto" w:fill="FFFF99"/>
          <w:rtl/>
        </w:rPr>
        <w:tab/>
      </w:r>
      <w:r w:rsidRPr="009156DD">
        <w:rPr>
          <w:rStyle w:val="default"/>
          <w:rFonts w:cs="FrankRuehl" w:hint="cs"/>
          <w:vanish/>
          <w:sz w:val="22"/>
          <w:szCs w:val="22"/>
          <w:u w:val="single"/>
          <w:shd w:val="clear" w:color="auto" w:fill="FFFF99"/>
          <w:rtl/>
        </w:rPr>
        <w:t>מפעל בענפי הכימיה, למעט ביוטכנולוגיה ופרמצבטיקה;</w:t>
      </w:r>
    </w:p>
    <w:p w:rsidR="00660265" w:rsidRPr="009156DD" w:rsidRDefault="00660265">
      <w:pPr>
        <w:pStyle w:val="P33"/>
        <w:spacing w:before="0"/>
        <w:ind w:left="1474"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w:t>
      </w:r>
      <w:r w:rsidRPr="009156DD">
        <w:rPr>
          <w:rStyle w:val="default"/>
          <w:rFonts w:cs="FrankRuehl"/>
          <w:vanish/>
          <w:sz w:val="22"/>
          <w:szCs w:val="22"/>
          <w:u w:val="single"/>
          <w:shd w:val="clear" w:color="auto" w:fill="FFFF99"/>
          <w:rtl/>
        </w:rPr>
        <w:t>ב</w:t>
      </w:r>
      <w:r w:rsidRPr="009156DD">
        <w:rPr>
          <w:rStyle w:val="default"/>
          <w:rFonts w:cs="FrankRuehl" w:hint="cs"/>
          <w:vanish/>
          <w:sz w:val="22"/>
          <w:szCs w:val="22"/>
          <w:u w:val="single"/>
          <w:shd w:val="clear" w:color="auto" w:fill="FFFF99"/>
          <w:rtl/>
        </w:rPr>
        <w:t>)</w:t>
      </w:r>
      <w:r w:rsidRPr="009156DD">
        <w:rPr>
          <w:rStyle w:val="default"/>
          <w:rFonts w:cs="FrankRuehl"/>
          <w:vanish/>
          <w:sz w:val="22"/>
          <w:szCs w:val="22"/>
          <w:u w:val="single"/>
          <w:shd w:val="clear" w:color="auto" w:fill="FFFF99"/>
          <w:rtl/>
        </w:rPr>
        <w:tab/>
        <w:t>מ</w:t>
      </w:r>
      <w:r w:rsidRPr="009156DD">
        <w:rPr>
          <w:rStyle w:val="default"/>
          <w:rFonts w:cs="FrankRuehl" w:hint="cs"/>
          <w:vanish/>
          <w:sz w:val="22"/>
          <w:szCs w:val="22"/>
          <w:u w:val="single"/>
          <w:shd w:val="clear" w:color="auto" w:fill="FFFF99"/>
          <w:rtl/>
        </w:rPr>
        <w:t>כרה או</w:t>
      </w:r>
      <w:r w:rsidRPr="009156DD">
        <w:rPr>
          <w:rStyle w:val="default"/>
          <w:rFonts w:cs="FrankRuehl"/>
          <w:vanish/>
          <w:sz w:val="22"/>
          <w:szCs w:val="22"/>
          <w:u w:val="single"/>
          <w:shd w:val="clear" w:color="auto" w:fill="FFFF99"/>
          <w:rtl/>
        </w:rPr>
        <w:t xml:space="preserve"> מ</w:t>
      </w:r>
      <w:r w:rsidRPr="009156DD">
        <w:rPr>
          <w:rStyle w:val="default"/>
          <w:rFonts w:cs="FrankRuehl" w:hint="cs"/>
          <w:vanish/>
          <w:sz w:val="22"/>
          <w:szCs w:val="22"/>
          <w:u w:val="single"/>
          <w:shd w:val="clear" w:color="auto" w:fill="FFFF99"/>
          <w:rtl/>
        </w:rPr>
        <w:t>פעל אחר להפקת מחצבים או</w:t>
      </w:r>
      <w:r w:rsidRPr="009156DD">
        <w:rPr>
          <w:rStyle w:val="default"/>
          <w:rFonts w:cs="FrankRuehl"/>
          <w:vanish/>
          <w:sz w:val="22"/>
          <w:szCs w:val="22"/>
          <w:u w:val="single"/>
          <w:shd w:val="clear" w:color="auto" w:fill="FFFF99"/>
          <w:rtl/>
        </w:rPr>
        <w:t xml:space="preserve"> ל</w:t>
      </w:r>
      <w:r w:rsidRPr="009156DD">
        <w:rPr>
          <w:rStyle w:val="default"/>
          <w:rFonts w:cs="FrankRuehl" w:hint="cs"/>
          <w:vanish/>
          <w:sz w:val="22"/>
          <w:szCs w:val="22"/>
          <w:u w:val="single"/>
          <w:shd w:val="clear" w:color="auto" w:fill="FFFF99"/>
          <w:rtl/>
        </w:rPr>
        <w:t>עיבודם</w:t>
      </w:r>
      <w:r w:rsidRPr="009156DD">
        <w:rPr>
          <w:rStyle w:val="default"/>
          <w:rFonts w:cs="FrankRuehl"/>
          <w:vanish/>
          <w:sz w:val="22"/>
          <w:szCs w:val="22"/>
          <w:u w:val="single"/>
          <w:shd w:val="clear" w:color="auto" w:fill="FFFF99"/>
          <w:rtl/>
        </w:rPr>
        <w:t>;</w:t>
      </w:r>
    </w:p>
    <w:p w:rsidR="00660265" w:rsidRPr="009156DD" w:rsidRDefault="00660265">
      <w:pPr>
        <w:pStyle w:val="P33"/>
        <w:spacing w:before="0"/>
        <w:ind w:left="1474"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w:t>
      </w:r>
      <w:r w:rsidRPr="009156DD">
        <w:rPr>
          <w:rStyle w:val="default"/>
          <w:rFonts w:cs="FrankRuehl"/>
          <w:vanish/>
          <w:sz w:val="22"/>
          <w:szCs w:val="22"/>
          <w:u w:val="single"/>
          <w:shd w:val="clear" w:color="auto" w:fill="FFFF99"/>
          <w:rtl/>
        </w:rPr>
        <w:t>ג</w:t>
      </w:r>
      <w:r w:rsidRPr="009156DD">
        <w:rPr>
          <w:rStyle w:val="default"/>
          <w:rFonts w:cs="FrankRuehl" w:hint="cs"/>
          <w:vanish/>
          <w:sz w:val="22"/>
          <w:szCs w:val="22"/>
          <w:u w:val="single"/>
          <w:shd w:val="clear" w:color="auto" w:fill="FFFF99"/>
          <w:rtl/>
        </w:rPr>
        <w:t>)</w:t>
      </w:r>
      <w:r w:rsidRPr="009156DD">
        <w:rPr>
          <w:rStyle w:val="default"/>
          <w:rFonts w:cs="FrankRuehl"/>
          <w:vanish/>
          <w:sz w:val="22"/>
          <w:szCs w:val="22"/>
          <w:u w:val="single"/>
          <w:shd w:val="clear" w:color="auto" w:fill="FFFF99"/>
          <w:rtl/>
        </w:rPr>
        <w:tab/>
        <w:t>מ</w:t>
      </w:r>
      <w:r w:rsidRPr="009156DD">
        <w:rPr>
          <w:rStyle w:val="default"/>
          <w:rFonts w:cs="FrankRuehl" w:hint="cs"/>
          <w:vanish/>
          <w:sz w:val="22"/>
          <w:szCs w:val="22"/>
          <w:u w:val="single"/>
          <w:shd w:val="clear" w:color="auto" w:fill="FFFF99"/>
          <w:rtl/>
        </w:rPr>
        <w:t>פעל תי</w:t>
      </w:r>
      <w:r w:rsidRPr="009156DD">
        <w:rPr>
          <w:rStyle w:val="default"/>
          <w:rFonts w:cs="FrankRuehl"/>
          <w:vanish/>
          <w:sz w:val="22"/>
          <w:szCs w:val="22"/>
          <w:u w:val="single"/>
          <w:shd w:val="clear" w:color="auto" w:fill="FFFF99"/>
          <w:rtl/>
        </w:rPr>
        <w:t>יר</w:t>
      </w:r>
      <w:r w:rsidRPr="009156DD">
        <w:rPr>
          <w:rStyle w:val="default"/>
          <w:rFonts w:cs="FrankRuehl" w:hint="cs"/>
          <w:vanish/>
          <w:sz w:val="22"/>
          <w:szCs w:val="22"/>
          <w:u w:val="single"/>
          <w:shd w:val="clear" w:color="auto" w:fill="FFFF99"/>
          <w:rtl/>
        </w:rPr>
        <w:t>ות שאיננו למטרות אכסון ע</w:t>
      </w:r>
      <w:r w:rsidRPr="009156DD">
        <w:rPr>
          <w:rStyle w:val="default"/>
          <w:rFonts w:cs="FrankRuehl"/>
          <w:vanish/>
          <w:sz w:val="22"/>
          <w:szCs w:val="22"/>
          <w:u w:val="single"/>
          <w:shd w:val="clear" w:color="auto" w:fill="FFFF99"/>
          <w:rtl/>
        </w:rPr>
        <w:t>ממ</w:t>
      </w:r>
      <w:r w:rsidRPr="009156DD">
        <w:rPr>
          <w:rStyle w:val="default"/>
          <w:rFonts w:cs="FrankRuehl" w:hint="cs"/>
          <w:vanish/>
          <w:sz w:val="22"/>
          <w:szCs w:val="22"/>
          <w:u w:val="single"/>
          <w:shd w:val="clear" w:color="auto" w:fill="FFFF99"/>
          <w:rtl/>
        </w:rPr>
        <w:t>י;</w:t>
      </w:r>
    </w:p>
    <w:p w:rsidR="00660265" w:rsidRPr="009156DD" w:rsidRDefault="00660265">
      <w:pPr>
        <w:pStyle w:val="P33"/>
        <w:spacing w:before="0"/>
        <w:ind w:left="1474"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w:t>
      </w:r>
      <w:r w:rsidRPr="009156DD">
        <w:rPr>
          <w:rStyle w:val="default"/>
          <w:rFonts w:cs="FrankRuehl"/>
          <w:vanish/>
          <w:sz w:val="22"/>
          <w:szCs w:val="22"/>
          <w:u w:val="single"/>
          <w:shd w:val="clear" w:color="auto" w:fill="FFFF99"/>
          <w:rtl/>
        </w:rPr>
        <w:t>ד</w:t>
      </w:r>
      <w:r w:rsidRPr="009156DD">
        <w:rPr>
          <w:rStyle w:val="default"/>
          <w:rFonts w:cs="FrankRuehl" w:hint="cs"/>
          <w:vanish/>
          <w:sz w:val="22"/>
          <w:szCs w:val="22"/>
          <w:u w:val="single"/>
          <w:shd w:val="clear" w:color="auto" w:fill="FFFF99"/>
          <w:rtl/>
        </w:rPr>
        <w:t>)</w:t>
      </w:r>
      <w:r w:rsidRPr="009156DD">
        <w:rPr>
          <w:rStyle w:val="default"/>
          <w:rFonts w:cs="FrankRuehl"/>
          <w:vanish/>
          <w:sz w:val="22"/>
          <w:szCs w:val="22"/>
          <w:u w:val="single"/>
          <w:shd w:val="clear" w:color="auto" w:fill="FFFF99"/>
          <w:rtl/>
        </w:rPr>
        <w:tab/>
        <w:t>כ</w:t>
      </w:r>
      <w:r w:rsidRPr="009156DD">
        <w:rPr>
          <w:rStyle w:val="default"/>
          <w:rFonts w:cs="FrankRuehl" w:hint="cs"/>
          <w:vanish/>
          <w:sz w:val="22"/>
          <w:szCs w:val="22"/>
          <w:u w:val="single"/>
          <w:shd w:val="clear" w:color="auto" w:fill="FFFF99"/>
          <w:rtl/>
        </w:rPr>
        <w:t>ל מפעל</w:t>
      </w:r>
      <w:r w:rsidRPr="009156DD">
        <w:rPr>
          <w:rStyle w:val="default"/>
          <w:rFonts w:cs="FrankRuehl"/>
          <w:vanish/>
          <w:sz w:val="22"/>
          <w:szCs w:val="22"/>
          <w:u w:val="single"/>
          <w:shd w:val="clear" w:color="auto" w:fill="FFFF99"/>
          <w:rtl/>
        </w:rPr>
        <w:t xml:space="preserve"> ת</w:t>
      </w:r>
      <w:r w:rsidRPr="009156DD">
        <w:rPr>
          <w:rStyle w:val="default"/>
          <w:rFonts w:cs="FrankRuehl" w:hint="cs"/>
          <w:vanish/>
          <w:sz w:val="22"/>
          <w:szCs w:val="22"/>
          <w:u w:val="single"/>
          <w:shd w:val="clear" w:color="auto" w:fill="FFFF99"/>
          <w:rtl/>
        </w:rPr>
        <w:t>יירות בתחום השיפוט של עיריית אילת ובמתחם עין זוהר - עין בוקק.</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1474"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1.1.2002</w:t>
      </w:r>
    </w:p>
    <w:p w:rsidR="00660265" w:rsidRPr="009156DD" w:rsidRDefault="00660265">
      <w:pPr>
        <w:pStyle w:val="P00"/>
        <w:spacing w:before="0"/>
        <w:ind w:left="1474"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55</w:t>
      </w:r>
    </w:p>
    <w:p w:rsidR="00660265" w:rsidRPr="009156DD" w:rsidRDefault="00660265">
      <w:pPr>
        <w:pStyle w:val="P00"/>
        <w:spacing w:before="0"/>
        <w:ind w:left="1474" w:right="1134"/>
        <w:rPr>
          <w:rStyle w:val="default"/>
          <w:rFonts w:cs="FrankRuehl" w:hint="cs"/>
          <w:vanish/>
          <w:sz w:val="20"/>
          <w:szCs w:val="20"/>
          <w:shd w:val="clear" w:color="auto" w:fill="FFFF99"/>
          <w:rtl/>
        </w:rPr>
      </w:pPr>
      <w:hyperlink r:id="rId426" w:history="1">
        <w:r w:rsidRPr="009156DD">
          <w:rPr>
            <w:rStyle w:val="Hyperlink"/>
            <w:rFonts w:cs="FrankRuehl" w:hint="cs"/>
            <w:vanish/>
            <w:szCs w:val="20"/>
            <w:shd w:val="clear" w:color="auto" w:fill="FFFF99"/>
            <w:rtl/>
          </w:rPr>
          <w:t>ס"ח תשס"ב מס' 1859</w:t>
        </w:r>
      </w:hyperlink>
      <w:r w:rsidRPr="009156DD">
        <w:rPr>
          <w:rStyle w:val="default"/>
          <w:rFonts w:cs="FrankRuehl" w:hint="cs"/>
          <w:vanish/>
          <w:sz w:val="20"/>
          <w:szCs w:val="20"/>
          <w:shd w:val="clear" w:color="auto" w:fill="FFFF99"/>
          <w:rtl/>
        </w:rPr>
        <w:t xml:space="preserve"> מיום 1.1.2002 עמ' 491 (</w:t>
      </w:r>
      <w:hyperlink r:id="rId427" w:history="1">
        <w:r w:rsidRPr="009156DD">
          <w:rPr>
            <w:rStyle w:val="Hyperlink"/>
            <w:rFonts w:cs="FrankRuehl" w:hint="cs"/>
            <w:vanish/>
            <w:szCs w:val="20"/>
            <w:shd w:val="clear" w:color="auto" w:fill="FFFF99"/>
            <w:rtl/>
          </w:rPr>
          <w:t>ה"ח 3124</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1474"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מחיקת פסקת משנה 40ג(ג)(2)(א)</w:t>
      </w:r>
    </w:p>
    <w:p w:rsidR="00660265" w:rsidRPr="009156DD" w:rsidRDefault="00660265">
      <w:pPr>
        <w:pStyle w:val="P00"/>
        <w:ind w:left="1474"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660265" w:rsidRPr="009156DD" w:rsidRDefault="00660265">
      <w:pPr>
        <w:pStyle w:val="P33"/>
        <w:spacing w:before="0"/>
        <w:ind w:left="1474" w:right="1134"/>
        <w:rPr>
          <w:rStyle w:val="default"/>
          <w:rFonts w:cs="FrankRuehl" w:hint="cs"/>
          <w:vanish/>
          <w:sz w:val="22"/>
          <w:szCs w:val="22"/>
          <w:shd w:val="clear" w:color="auto" w:fill="FFFF99"/>
          <w:rtl/>
        </w:rPr>
      </w:pPr>
      <w:r w:rsidRPr="009156DD">
        <w:rPr>
          <w:rStyle w:val="default"/>
          <w:rFonts w:cs="FrankRuehl"/>
          <w:strike/>
          <w:vanish/>
          <w:sz w:val="22"/>
          <w:szCs w:val="22"/>
          <w:shd w:val="clear" w:color="auto" w:fill="FFFF99"/>
          <w:rtl/>
        </w:rPr>
        <w:t>(א</w:t>
      </w:r>
      <w:r w:rsidRPr="009156DD">
        <w:rPr>
          <w:rStyle w:val="default"/>
          <w:rFonts w:cs="FrankRuehl" w:hint="cs"/>
          <w:strike/>
          <w:vanish/>
          <w:sz w:val="22"/>
          <w:szCs w:val="22"/>
          <w:shd w:val="clear" w:color="auto" w:fill="FFFF99"/>
          <w:rtl/>
        </w:rPr>
        <w:t>)</w:t>
      </w:r>
      <w:r w:rsidRPr="009156DD">
        <w:rPr>
          <w:rStyle w:val="default"/>
          <w:rFonts w:cs="FrankRuehl"/>
          <w:strike/>
          <w:vanish/>
          <w:sz w:val="22"/>
          <w:szCs w:val="22"/>
          <w:shd w:val="clear" w:color="auto" w:fill="FFFF99"/>
          <w:rtl/>
        </w:rPr>
        <w:tab/>
      </w:r>
      <w:r w:rsidRPr="009156DD">
        <w:rPr>
          <w:rStyle w:val="default"/>
          <w:rFonts w:cs="FrankRuehl" w:hint="cs"/>
          <w:strike/>
          <w:vanish/>
          <w:sz w:val="22"/>
          <w:szCs w:val="22"/>
          <w:shd w:val="clear" w:color="auto" w:fill="FFFF99"/>
          <w:rtl/>
        </w:rPr>
        <w:t>מפעל בענפי הכימיה, למעט ביוטכנולוגיה ופרמצבטיקה;</w:t>
      </w:r>
    </w:p>
    <w:p w:rsidR="004C62D3" w:rsidRPr="009156DD" w:rsidRDefault="004C62D3" w:rsidP="004C62D3">
      <w:pPr>
        <w:pStyle w:val="P00"/>
        <w:spacing w:before="0"/>
        <w:ind w:left="0" w:right="1134"/>
        <w:rPr>
          <w:rStyle w:val="default"/>
          <w:rFonts w:cs="FrankRuehl" w:hint="cs"/>
          <w:vanish/>
          <w:szCs w:val="20"/>
          <w:shd w:val="clear" w:color="auto" w:fill="FFFF99"/>
          <w:rtl/>
        </w:rPr>
      </w:pPr>
    </w:p>
    <w:p w:rsidR="004C62D3" w:rsidRPr="009156DD" w:rsidRDefault="004C62D3" w:rsidP="004C62D3">
      <w:pPr>
        <w:pStyle w:val="P00"/>
        <w:spacing w:before="0"/>
        <w:ind w:left="0" w:right="1134"/>
        <w:rPr>
          <w:rStyle w:val="default"/>
          <w:rFonts w:cs="FrankRuehl" w:hint="cs"/>
          <w:vanish/>
          <w:szCs w:val="20"/>
          <w:shd w:val="clear" w:color="auto" w:fill="FFFF99"/>
          <w:rtl/>
        </w:rPr>
      </w:pPr>
      <w:r w:rsidRPr="009156DD">
        <w:rPr>
          <w:rStyle w:val="default"/>
          <w:rFonts w:cs="FrankRuehl" w:hint="cs"/>
          <w:vanish/>
          <w:color w:val="FF0000"/>
          <w:szCs w:val="20"/>
          <w:shd w:val="clear" w:color="auto" w:fill="FFFF99"/>
          <w:rtl/>
        </w:rPr>
        <w:t>מיום 1.1.2010</w:t>
      </w:r>
    </w:p>
    <w:p w:rsidR="004C62D3" w:rsidRPr="009156DD" w:rsidRDefault="004C62D3" w:rsidP="004C62D3">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66</w:t>
      </w:r>
    </w:p>
    <w:p w:rsidR="004C62D3" w:rsidRPr="009156DD" w:rsidRDefault="004C62D3" w:rsidP="004C62D3">
      <w:pPr>
        <w:pStyle w:val="P00"/>
        <w:spacing w:before="0"/>
        <w:ind w:left="0" w:right="1134"/>
        <w:rPr>
          <w:rStyle w:val="default"/>
          <w:rFonts w:cs="FrankRuehl" w:hint="cs"/>
          <w:vanish/>
          <w:szCs w:val="20"/>
          <w:shd w:val="clear" w:color="auto" w:fill="FFFF99"/>
          <w:rtl/>
        </w:rPr>
      </w:pPr>
      <w:hyperlink r:id="rId428" w:history="1">
        <w:r w:rsidRPr="009156DD">
          <w:rPr>
            <w:rStyle w:val="Hyperlink"/>
            <w:rFonts w:cs="FrankRuehl" w:hint="cs"/>
            <w:vanish/>
            <w:szCs w:val="20"/>
            <w:shd w:val="clear" w:color="auto" w:fill="FFFF99"/>
            <w:rtl/>
          </w:rPr>
          <w:t>ס"ח תשס"ט מס' 2203</w:t>
        </w:r>
      </w:hyperlink>
      <w:r w:rsidRPr="009156DD">
        <w:rPr>
          <w:rStyle w:val="default"/>
          <w:rFonts w:cs="FrankRuehl" w:hint="cs"/>
          <w:vanish/>
          <w:szCs w:val="20"/>
          <w:shd w:val="clear" w:color="auto" w:fill="FFFF99"/>
          <w:rtl/>
        </w:rPr>
        <w:t xml:space="preserve"> מיום 23.7.2009 עמ' 209 (</w:t>
      </w:r>
      <w:hyperlink r:id="rId429" w:history="1">
        <w:r w:rsidRPr="009156DD">
          <w:rPr>
            <w:rStyle w:val="Hyperlink"/>
            <w:rFonts w:cs="FrankRuehl" w:hint="cs"/>
            <w:vanish/>
            <w:szCs w:val="20"/>
            <w:shd w:val="clear" w:color="auto" w:fill="FFFF99"/>
            <w:rtl/>
          </w:rPr>
          <w:t>ה"ח 436</w:t>
        </w:r>
      </w:hyperlink>
      <w:r w:rsidRPr="009156DD">
        <w:rPr>
          <w:rStyle w:val="default"/>
          <w:rFonts w:cs="FrankRuehl" w:hint="cs"/>
          <w:vanish/>
          <w:szCs w:val="20"/>
          <w:shd w:val="clear" w:color="auto" w:fill="FFFF99"/>
          <w:rtl/>
        </w:rPr>
        <w:t>)</w:t>
      </w:r>
    </w:p>
    <w:p w:rsidR="004C62D3" w:rsidRPr="009156DD" w:rsidRDefault="004C62D3" w:rsidP="004C62D3">
      <w:pPr>
        <w:pStyle w:val="P02"/>
        <w:ind w:left="1021" w:right="1134"/>
        <w:rPr>
          <w:rStyle w:val="default"/>
          <w:rFonts w:cs="FrankRuehl"/>
          <w:vanish/>
          <w:sz w:val="22"/>
          <w:szCs w:val="22"/>
          <w:shd w:val="clear" w:color="auto" w:fill="FFFF99"/>
          <w:rtl/>
        </w:rPr>
      </w:pPr>
      <w:r w:rsidRPr="009156DD">
        <w:rPr>
          <w:rFonts w:cs="FrankRuehl"/>
          <w:vanish/>
          <w:sz w:val="22"/>
          <w:szCs w:val="22"/>
          <w:shd w:val="clear" w:color="auto" w:fill="FFFF99"/>
          <w:rtl/>
        </w:rPr>
        <w:tab/>
      </w:r>
      <w:r w:rsidRPr="009156DD">
        <w:rPr>
          <w:rStyle w:val="default"/>
          <w:rFonts w:cs="FrankRuehl"/>
          <w:vanish/>
          <w:sz w:val="22"/>
          <w:szCs w:val="22"/>
          <w:shd w:val="clear" w:color="auto" w:fill="FFFF99"/>
          <w:rtl/>
        </w:rPr>
        <w:t>(ג</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(1)</w:t>
      </w:r>
      <w:r w:rsidRPr="009156DD">
        <w:rPr>
          <w:rStyle w:val="default"/>
          <w:rFonts w:cs="FrankRuehl"/>
          <w:vanish/>
          <w:sz w:val="22"/>
          <w:szCs w:val="22"/>
          <w:shd w:val="clear" w:color="auto" w:fill="FFFF99"/>
          <w:rtl/>
        </w:rPr>
        <w:tab/>
        <w:t>ע</w:t>
      </w:r>
      <w:r w:rsidRPr="009156DD">
        <w:rPr>
          <w:rStyle w:val="default"/>
          <w:rFonts w:cs="FrankRuehl" w:hint="cs"/>
          <w:vanish/>
          <w:sz w:val="22"/>
          <w:szCs w:val="22"/>
          <w:shd w:val="clear" w:color="auto" w:fill="FFFF99"/>
          <w:rtl/>
        </w:rPr>
        <w:t>ל אף ה</w:t>
      </w:r>
      <w:r w:rsidRPr="009156DD">
        <w:rPr>
          <w:rStyle w:val="default"/>
          <w:rFonts w:cs="FrankRuehl"/>
          <w:vanish/>
          <w:sz w:val="22"/>
          <w:szCs w:val="22"/>
          <w:shd w:val="clear" w:color="auto" w:fill="FFFF99"/>
          <w:rtl/>
        </w:rPr>
        <w:t>ור</w:t>
      </w:r>
      <w:r w:rsidRPr="009156DD">
        <w:rPr>
          <w:rStyle w:val="default"/>
          <w:rFonts w:cs="FrankRuehl" w:hint="cs"/>
          <w:vanish/>
          <w:sz w:val="22"/>
          <w:szCs w:val="22"/>
          <w:shd w:val="clear" w:color="auto" w:fill="FFFF99"/>
          <w:rtl/>
        </w:rPr>
        <w:t>אות סעיף קטן (א), מע</w:t>
      </w:r>
      <w:r w:rsidRPr="009156DD">
        <w:rPr>
          <w:rStyle w:val="default"/>
          <w:rFonts w:cs="FrankRuehl"/>
          <w:vanish/>
          <w:sz w:val="22"/>
          <w:szCs w:val="22"/>
          <w:shd w:val="clear" w:color="auto" w:fill="FFFF99"/>
          <w:rtl/>
        </w:rPr>
        <w:t>נ</w:t>
      </w:r>
      <w:r w:rsidRPr="009156DD">
        <w:rPr>
          <w:rStyle w:val="default"/>
          <w:rFonts w:cs="FrankRuehl" w:hint="cs"/>
          <w:vanish/>
          <w:sz w:val="22"/>
          <w:szCs w:val="22"/>
          <w:shd w:val="clear" w:color="auto" w:fill="FFFF99"/>
          <w:rtl/>
        </w:rPr>
        <w:t>ק</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ה</w:t>
      </w:r>
      <w:r w:rsidRPr="009156DD">
        <w:rPr>
          <w:rStyle w:val="default"/>
          <w:rFonts w:cs="FrankRuehl"/>
          <w:vanish/>
          <w:sz w:val="22"/>
          <w:szCs w:val="22"/>
          <w:shd w:val="clear" w:color="auto" w:fill="FFFF99"/>
          <w:rtl/>
        </w:rPr>
        <w:t>ש</w:t>
      </w:r>
      <w:r w:rsidRPr="009156DD">
        <w:rPr>
          <w:rStyle w:val="default"/>
          <w:rFonts w:cs="FrankRuehl" w:hint="cs"/>
          <w:vanish/>
          <w:sz w:val="22"/>
          <w:szCs w:val="22"/>
          <w:shd w:val="clear" w:color="auto" w:fill="FFFF99"/>
          <w:rtl/>
        </w:rPr>
        <w:t>ק</w:t>
      </w:r>
      <w:r w:rsidRPr="009156DD">
        <w:rPr>
          <w:rStyle w:val="default"/>
          <w:rFonts w:cs="FrankRuehl"/>
          <w:vanish/>
          <w:sz w:val="22"/>
          <w:szCs w:val="22"/>
          <w:shd w:val="clear" w:color="auto" w:fill="FFFF99"/>
          <w:rtl/>
        </w:rPr>
        <w:t>ע</w:t>
      </w:r>
      <w:r w:rsidRPr="009156DD">
        <w:rPr>
          <w:rStyle w:val="default"/>
          <w:rFonts w:cs="FrankRuehl" w:hint="cs"/>
          <w:vanish/>
          <w:sz w:val="22"/>
          <w:szCs w:val="22"/>
          <w:shd w:val="clear" w:color="auto" w:fill="FFFF99"/>
          <w:rtl/>
        </w:rPr>
        <w:t>ה לזכאי כאמור בסעיף 40ב, שמקום מושבו דרומית לקו רוחב 100 ברשת ישראל שיט</w:t>
      </w:r>
      <w:r w:rsidRPr="009156DD">
        <w:rPr>
          <w:rStyle w:val="default"/>
          <w:rFonts w:cs="FrankRuehl"/>
          <w:vanish/>
          <w:sz w:val="22"/>
          <w:szCs w:val="22"/>
          <w:shd w:val="clear" w:color="auto" w:fill="FFFF99"/>
          <w:rtl/>
        </w:rPr>
        <w:t xml:space="preserve">ת </w:t>
      </w:r>
      <w:r w:rsidRPr="009156DD">
        <w:rPr>
          <w:rStyle w:val="default"/>
          <w:rFonts w:cs="FrankRuehl" w:hint="cs"/>
          <w:vanish/>
          <w:sz w:val="22"/>
          <w:szCs w:val="22"/>
          <w:shd w:val="clear" w:color="auto" w:fill="FFFF99"/>
          <w:rtl/>
        </w:rPr>
        <w:t>קסיני-</w:t>
      </w:r>
      <w:r w:rsidRPr="009156DD">
        <w:rPr>
          <w:rStyle w:val="default"/>
          <w:rFonts w:cs="FrankRuehl"/>
          <w:vanish/>
          <w:sz w:val="22"/>
          <w:szCs w:val="22"/>
          <w:shd w:val="clear" w:color="auto" w:fill="FFFF99"/>
          <w:rtl/>
        </w:rPr>
        <w:t>סו</w:t>
      </w:r>
      <w:r w:rsidRPr="009156DD">
        <w:rPr>
          <w:rStyle w:val="default"/>
          <w:rFonts w:cs="FrankRuehl" w:hint="cs"/>
          <w:vanish/>
          <w:sz w:val="22"/>
          <w:szCs w:val="22"/>
          <w:shd w:val="clear" w:color="auto" w:fill="FFFF99"/>
          <w:rtl/>
        </w:rPr>
        <w:t xml:space="preserve">לדנר למעט מפעלים כמפורט בפסקת משנה (2) (להלן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מ</w:t>
      </w:r>
      <w:r w:rsidRPr="009156DD">
        <w:rPr>
          <w:rStyle w:val="default"/>
          <w:rFonts w:cs="FrankRuehl" w:hint="cs"/>
          <w:vanish/>
          <w:sz w:val="22"/>
          <w:szCs w:val="22"/>
          <w:shd w:val="clear" w:color="auto" w:fill="FFFF99"/>
          <w:rtl/>
        </w:rPr>
        <w:t>פעל בנגב), יהיה כאמור בסע</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ף 3 לתוספ</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w:t>
      </w:r>
    </w:p>
    <w:p w:rsidR="004C62D3" w:rsidRPr="009156DD" w:rsidRDefault="004C62D3" w:rsidP="004C62D3">
      <w:pPr>
        <w:pStyle w:val="P22"/>
        <w:spacing w:before="0"/>
        <w:ind w:left="1021" w:right="1134"/>
        <w:rPr>
          <w:rStyle w:val="default"/>
          <w:rFonts w:cs="FrankRuehl"/>
          <w:vanish/>
          <w:sz w:val="22"/>
          <w:szCs w:val="22"/>
          <w:shd w:val="clear" w:color="auto" w:fill="FFFF99"/>
          <w:rtl/>
        </w:rPr>
      </w:pPr>
      <w:r w:rsidRPr="009156DD">
        <w:rPr>
          <w:rStyle w:val="default"/>
          <w:rFonts w:cs="FrankRuehl"/>
          <w:vanish/>
          <w:sz w:val="22"/>
          <w:szCs w:val="22"/>
          <w:shd w:val="clear" w:color="auto" w:fill="FFFF99"/>
          <w:rtl/>
        </w:rPr>
        <w:t>(2)</w:t>
      </w:r>
      <w:r w:rsidRPr="009156DD">
        <w:rPr>
          <w:rStyle w:val="default"/>
          <w:rFonts w:cs="FrankRuehl"/>
          <w:vanish/>
          <w:sz w:val="22"/>
          <w:szCs w:val="22"/>
          <w:shd w:val="clear" w:color="auto" w:fill="FFFF99"/>
          <w:rtl/>
        </w:rPr>
        <w:tab/>
        <w:t>ו</w:t>
      </w:r>
      <w:r w:rsidRPr="009156DD">
        <w:rPr>
          <w:rStyle w:val="default"/>
          <w:rFonts w:cs="FrankRuehl" w:hint="cs"/>
          <w:vanish/>
          <w:sz w:val="22"/>
          <w:szCs w:val="22"/>
          <w:shd w:val="clear" w:color="auto" w:fill="FFFF99"/>
          <w:rtl/>
        </w:rPr>
        <w:t>אלה המ</w:t>
      </w:r>
      <w:r w:rsidRPr="009156DD">
        <w:rPr>
          <w:rStyle w:val="default"/>
          <w:rFonts w:cs="FrankRuehl"/>
          <w:vanish/>
          <w:sz w:val="22"/>
          <w:szCs w:val="22"/>
          <w:shd w:val="clear" w:color="auto" w:fill="FFFF99"/>
          <w:rtl/>
        </w:rPr>
        <w:t>פע</w:t>
      </w:r>
      <w:r w:rsidRPr="009156DD">
        <w:rPr>
          <w:rStyle w:val="default"/>
          <w:rFonts w:cs="FrankRuehl" w:hint="cs"/>
          <w:vanish/>
          <w:sz w:val="22"/>
          <w:szCs w:val="22"/>
          <w:shd w:val="clear" w:color="auto" w:fill="FFFF99"/>
          <w:rtl/>
        </w:rPr>
        <w:t>לים:</w:t>
      </w:r>
    </w:p>
    <w:p w:rsidR="004C62D3" w:rsidRPr="009156DD" w:rsidRDefault="004C62D3" w:rsidP="004C62D3">
      <w:pPr>
        <w:pStyle w:val="P33"/>
        <w:spacing w:before="0"/>
        <w:ind w:left="1474" w:right="1134"/>
        <w:rPr>
          <w:rStyle w:val="default"/>
          <w:rFonts w:cs="FrankRuehl"/>
          <w:vanish/>
          <w:sz w:val="22"/>
          <w:szCs w:val="22"/>
          <w:shd w:val="clear" w:color="auto" w:fill="FFFF99"/>
          <w:rtl/>
        </w:rPr>
      </w:pP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(נמח</w:t>
      </w:r>
      <w:r w:rsidRPr="009156DD">
        <w:rPr>
          <w:rStyle w:val="default"/>
          <w:rFonts w:cs="FrankRuehl" w:hint="cs"/>
          <w:vanish/>
          <w:sz w:val="22"/>
          <w:szCs w:val="22"/>
          <w:shd w:val="clear" w:color="auto" w:fill="FFFF99"/>
          <w:rtl/>
        </w:rPr>
        <w:t>קה</w:t>
      </w:r>
      <w:r w:rsidRPr="009156DD">
        <w:rPr>
          <w:rStyle w:val="default"/>
          <w:rFonts w:cs="FrankRuehl"/>
          <w:vanish/>
          <w:sz w:val="22"/>
          <w:szCs w:val="22"/>
          <w:shd w:val="clear" w:color="auto" w:fill="FFFF99"/>
          <w:rtl/>
        </w:rPr>
        <w:t>);</w:t>
      </w:r>
    </w:p>
    <w:p w:rsidR="004C62D3" w:rsidRPr="009156DD" w:rsidRDefault="004C62D3" w:rsidP="004C62D3">
      <w:pPr>
        <w:pStyle w:val="P33"/>
        <w:spacing w:before="0"/>
        <w:ind w:left="1474"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מ</w:t>
      </w:r>
      <w:r w:rsidRPr="009156DD">
        <w:rPr>
          <w:rStyle w:val="default"/>
          <w:rFonts w:cs="FrankRuehl" w:hint="cs"/>
          <w:vanish/>
          <w:sz w:val="22"/>
          <w:szCs w:val="22"/>
          <w:shd w:val="clear" w:color="auto" w:fill="FFFF99"/>
          <w:rtl/>
        </w:rPr>
        <w:t>כרה או</w:t>
      </w:r>
      <w:r w:rsidRPr="009156DD">
        <w:rPr>
          <w:rStyle w:val="default"/>
          <w:rFonts w:cs="FrankRuehl"/>
          <w:vanish/>
          <w:sz w:val="22"/>
          <w:szCs w:val="22"/>
          <w:shd w:val="clear" w:color="auto" w:fill="FFFF99"/>
          <w:rtl/>
        </w:rPr>
        <w:t xml:space="preserve"> מ</w:t>
      </w:r>
      <w:r w:rsidRPr="009156DD">
        <w:rPr>
          <w:rStyle w:val="default"/>
          <w:rFonts w:cs="FrankRuehl" w:hint="cs"/>
          <w:vanish/>
          <w:sz w:val="22"/>
          <w:szCs w:val="22"/>
          <w:shd w:val="clear" w:color="auto" w:fill="FFFF99"/>
          <w:rtl/>
        </w:rPr>
        <w:t>פעל אחר להפקת מחצבים או</w:t>
      </w:r>
      <w:r w:rsidRPr="009156DD">
        <w:rPr>
          <w:rStyle w:val="default"/>
          <w:rFonts w:cs="FrankRuehl"/>
          <w:vanish/>
          <w:sz w:val="22"/>
          <w:szCs w:val="22"/>
          <w:shd w:val="clear" w:color="auto" w:fill="FFFF99"/>
          <w:rtl/>
        </w:rPr>
        <w:t xml:space="preserve"> ל</w:t>
      </w:r>
      <w:r w:rsidRPr="009156DD">
        <w:rPr>
          <w:rStyle w:val="default"/>
          <w:rFonts w:cs="FrankRuehl" w:hint="cs"/>
          <w:vanish/>
          <w:sz w:val="22"/>
          <w:szCs w:val="22"/>
          <w:shd w:val="clear" w:color="auto" w:fill="FFFF99"/>
          <w:rtl/>
        </w:rPr>
        <w:t>עיבודם</w:t>
      </w:r>
      <w:r w:rsidRPr="009156DD">
        <w:rPr>
          <w:rStyle w:val="default"/>
          <w:rFonts w:cs="FrankRuehl"/>
          <w:vanish/>
          <w:sz w:val="22"/>
          <w:szCs w:val="22"/>
          <w:shd w:val="clear" w:color="auto" w:fill="FFFF99"/>
          <w:rtl/>
        </w:rPr>
        <w:t>;</w:t>
      </w:r>
    </w:p>
    <w:p w:rsidR="004C62D3" w:rsidRPr="009156DD" w:rsidRDefault="004C62D3" w:rsidP="004C62D3">
      <w:pPr>
        <w:pStyle w:val="P33"/>
        <w:spacing w:before="0"/>
        <w:ind w:left="1474"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ג</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r>
      <w:r w:rsidRPr="009156DD">
        <w:rPr>
          <w:rStyle w:val="default"/>
          <w:rFonts w:cs="FrankRuehl"/>
          <w:strike/>
          <w:vanish/>
          <w:sz w:val="22"/>
          <w:szCs w:val="22"/>
          <w:shd w:val="clear" w:color="auto" w:fill="FFFF99"/>
          <w:rtl/>
        </w:rPr>
        <w:t>מ</w:t>
      </w:r>
      <w:r w:rsidRPr="009156DD">
        <w:rPr>
          <w:rStyle w:val="default"/>
          <w:rFonts w:cs="FrankRuehl" w:hint="cs"/>
          <w:strike/>
          <w:vanish/>
          <w:sz w:val="22"/>
          <w:szCs w:val="22"/>
          <w:shd w:val="clear" w:color="auto" w:fill="FFFF99"/>
          <w:rtl/>
        </w:rPr>
        <w:t>פעל תי</w:t>
      </w:r>
      <w:r w:rsidRPr="009156DD">
        <w:rPr>
          <w:rStyle w:val="default"/>
          <w:rFonts w:cs="FrankRuehl"/>
          <w:strike/>
          <w:vanish/>
          <w:sz w:val="22"/>
          <w:szCs w:val="22"/>
          <w:shd w:val="clear" w:color="auto" w:fill="FFFF99"/>
          <w:rtl/>
        </w:rPr>
        <w:t>יר</w:t>
      </w:r>
      <w:r w:rsidRPr="009156DD">
        <w:rPr>
          <w:rStyle w:val="default"/>
          <w:rFonts w:cs="FrankRuehl" w:hint="cs"/>
          <w:strike/>
          <w:vanish/>
          <w:sz w:val="22"/>
          <w:szCs w:val="22"/>
          <w:shd w:val="clear" w:color="auto" w:fill="FFFF99"/>
          <w:rtl/>
        </w:rPr>
        <w:t>ות</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מפעל תיירותי</w:t>
      </w:r>
      <w:r w:rsidRPr="009156DD">
        <w:rPr>
          <w:rStyle w:val="default"/>
          <w:rFonts w:cs="FrankRuehl" w:hint="cs"/>
          <w:vanish/>
          <w:sz w:val="22"/>
          <w:szCs w:val="22"/>
          <w:shd w:val="clear" w:color="auto" w:fill="FFFF99"/>
          <w:rtl/>
        </w:rPr>
        <w:t xml:space="preserve"> שאיננו למטרות אכסון ע</w:t>
      </w:r>
      <w:r w:rsidRPr="009156DD">
        <w:rPr>
          <w:rStyle w:val="default"/>
          <w:rFonts w:cs="FrankRuehl"/>
          <w:vanish/>
          <w:sz w:val="22"/>
          <w:szCs w:val="22"/>
          <w:shd w:val="clear" w:color="auto" w:fill="FFFF99"/>
          <w:rtl/>
        </w:rPr>
        <w:t>ממ</w:t>
      </w:r>
      <w:r w:rsidRPr="009156DD">
        <w:rPr>
          <w:rStyle w:val="default"/>
          <w:rFonts w:cs="FrankRuehl" w:hint="cs"/>
          <w:vanish/>
          <w:sz w:val="22"/>
          <w:szCs w:val="22"/>
          <w:shd w:val="clear" w:color="auto" w:fill="FFFF99"/>
          <w:rtl/>
        </w:rPr>
        <w:t>י;</w:t>
      </w:r>
    </w:p>
    <w:p w:rsidR="004C62D3" w:rsidRPr="009156DD" w:rsidRDefault="004C62D3" w:rsidP="004C62D3">
      <w:pPr>
        <w:pStyle w:val="P33"/>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ד</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כ</w:t>
      </w:r>
      <w:r w:rsidRPr="009156DD">
        <w:rPr>
          <w:rStyle w:val="default"/>
          <w:rFonts w:cs="FrankRuehl" w:hint="cs"/>
          <w:vanish/>
          <w:sz w:val="22"/>
          <w:szCs w:val="22"/>
          <w:shd w:val="clear" w:color="auto" w:fill="FFFF99"/>
          <w:rtl/>
        </w:rPr>
        <w:t xml:space="preserve">ל </w:t>
      </w:r>
      <w:r w:rsidRPr="009156DD">
        <w:rPr>
          <w:rStyle w:val="default"/>
          <w:rFonts w:cs="FrankRuehl" w:hint="cs"/>
          <w:strike/>
          <w:vanish/>
          <w:sz w:val="22"/>
          <w:szCs w:val="22"/>
          <w:shd w:val="clear" w:color="auto" w:fill="FFFF99"/>
          <w:rtl/>
        </w:rPr>
        <w:t>מפעל</w:t>
      </w:r>
      <w:r w:rsidRPr="009156DD">
        <w:rPr>
          <w:rStyle w:val="default"/>
          <w:rFonts w:cs="FrankRuehl"/>
          <w:strike/>
          <w:vanish/>
          <w:sz w:val="22"/>
          <w:szCs w:val="22"/>
          <w:shd w:val="clear" w:color="auto" w:fill="FFFF99"/>
          <w:rtl/>
        </w:rPr>
        <w:t xml:space="preserve"> ת</w:t>
      </w:r>
      <w:r w:rsidRPr="009156DD">
        <w:rPr>
          <w:rStyle w:val="default"/>
          <w:rFonts w:cs="FrankRuehl" w:hint="cs"/>
          <w:strike/>
          <w:vanish/>
          <w:sz w:val="22"/>
          <w:szCs w:val="22"/>
          <w:shd w:val="clear" w:color="auto" w:fill="FFFF99"/>
          <w:rtl/>
        </w:rPr>
        <w:t>יירות</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מפעל תיירותי</w:t>
      </w:r>
      <w:r w:rsidRPr="009156DD">
        <w:rPr>
          <w:rStyle w:val="default"/>
          <w:rFonts w:cs="FrankRuehl" w:hint="cs"/>
          <w:vanish/>
          <w:sz w:val="22"/>
          <w:szCs w:val="22"/>
          <w:shd w:val="clear" w:color="auto" w:fill="FFFF99"/>
          <w:rtl/>
        </w:rPr>
        <w:t xml:space="preserve"> בתחום השיפוט של עיריית אילת ובמתחם עין זוהר - עין בוקק.</w:t>
      </w:r>
    </w:p>
    <w:p w:rsidR="00A94280" w:rsidRPr="009156DD" w:rsidRDefault="00A94280" w:rsidP="00A94280">
      <w:pPr>
        <w:pStyle w:val="P00"/>
        <w:spacing w:before="0"/>
        <w:ind w:left="0" w:right="1134"/>
        <w:rPr>
          <w:rStyle w:val="default"/>
          <w:rFonts w:cs="FrankRuehl" w:hint="cs"/>
          <w:vanish/>
          <w:szCs w:val="20"/>
          <w:shd w:val="clear" w:color="auto" w:fill="FFFF99"/>
          <w:rtl/>
        </w:rPr>
      </w:pPr>
    </w:p>
    <w:p w:rsidR="00A94280" w:rsidRPr="009156DD" w:rsidRDefault="00A94280" w:rsidP="00A94280">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1.1.2011</w:t>
      </w:r>
    </w:p>
    <w:p w:rsidR="00A94280" w:rsidRPr="009156DD" w:rsidRDefault="00A94280" w:rsidP="00A94280">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A94280" w:rsidRPr="009156DD" w:rsidRDefault="00A94280" w:rsidP="00A94280">
      <w:pPr>
        <w:pStyle w:val="P00"/>
        <w:spacing w:before="0"/>
        <w:ind w:left="0" w:right="1134"/>
        <w:rPr>
          <w:rStyle w:val="default"/>
          <w:rFonts w:cs="FrankRuehl" w:hint="cs"/>
          <w:vanish/>
          <w:szCs w:val="20"/>
          <w:shd w:val="clear" w:color="auto" w:fill="FFFF99"/>
          <w:rtl/>
        </w:rPr>
      </w:pPr>
      <w:hyperlink r:id="rId430"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169 (</w:t>
      </w:r>
      <w:hyperlink r:id="rId431"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A94280" w:rsidRPr="009156DD" w:rsidRDefault="00A94280" w:rsidP="00A94280">
      <w:pPr>
        <w:pStyle w:val="P02"/>
        <w:ind w:left="1021" w:right="1134"/>
        <w:rPr>
          <w:rStyle w:val="default"/>
          <w:rFonts w:cs="FrankRuehl"/>
          <w:vanish/>
          <w:sz w:val="22"/>
          <w:szCs w:val="22"/>
          <w:shd w:val="clear" w:color="auto" w:fill="FFFF99"/>
          <w:rtl/>
        </w:rPr>
      </w:pPr>
      <w:r w:rsidRPr="009156DD">
        <w:rPr>
          <w:rStyle w:val="big-number"/>
          <w:rFonts w:cs="FrankRuehl"/>
          <w:vanish/>
          <w:sz w:val="22"/>
          <w:szCs w:val="22"/>
          <w:shd w:val="clear" w:color="auto" w:fill="FFFF99"/>
          <w:rtl/>
        </w:rPr>
        <w:t>40</w:t>
      </w:r>
      <w:r w:rsidRPr="009156DD">
        <w:rPr>
          <w:rStyle w:val="default"/>
          <w:rFonts w:cs="FrankRuehl"/>
          <w:vanish/>
          <w:sz w:val="22"/>
          <w:szCs w:val="22"/>
          <w:shd w:val="clear" w:color="auto" w:fill="FFFF99"/>
          <w:rtl/>
        </w:rPr>
        <w:t>ג.</w:t>
      </w:r>
      <w:r w:rsidRPr="009156DD">
        <w:rPr>
          <w:rStyle w:val="default"/>
          <w:rFonts w:cs="FrankRuehl"/>
          <w:vanish/>
          <w:sz w:val="22"/>
          <w:szCs w:val="22"/>
          <w:shd w:val="clear" w:color="auto" w:fill="FFFF99"/>
          <w:rtl/>
        </w:rPr>
        <w:tab/>
        <w:t>(</w:t>
      </w:r>
      <w:r w:rsidRPr="009156DD">
        <w:rPr>
          <w:rStyle w:val="default"/>
          <w:rFonts w:cs="FrankRuehl" w:hint="cs"/>
          <w:vanish/>
          <w:sz w:val="22"/>
          <w:szCs w:val="22"/>
          <w:shd w:val="clear" w:color="auto" w:fill="FFFF99"/>
          <w:rtl/>
        </w:rPr>
        <w:t>א)</w:t>
      </w:r>
      <w:r w:rsidRPr="009156DD">
        <w:rPr>
          <w:rStyle w:val="default"/>
          <w:rFonts w:cs="FrankRuehl"/>
          <w:vanish/>
          <w:sz w:val="22"/>
          <w:szCs w:val="22"/>
          <w:shd w:val="clear" w:color="auto" w:fill="FFFF99"/>
          <w:rtl/>
        </w:rPr>
        <w:tab/>
        <w:t>(1)</w:t>
      </w:r>
      <w:r w:rsidRPr="009156DD">
        <w:rPr>
          <w:rStyle w:val="default"/>
          <w:rFonts w:cs="FrankRuehl"/>
          <w:vanish/>
          <w:sz w:val="22"/>
          <w:szCs w:val="22"/>
          <w:shd w:val="clear" w:color="auto" w:fill="FFFF99"/>
          <w:rtl/>
        </w:rPr>
        <w:tab/>
        <w:t>ה</w:t>
      </w:r>
      <w:r w:rsidRPr="009156DD">
        <w:rPr>
          <w:rStyle w:val="default"/>
          <w:rFonts w:cs="FrankRuehl" w:hint="cs"/>
          <w:vanish/>
          <w:sz w:val="22"/>
          <w:szCs w:val="22"/>
          <w:shd w:val="clear" w:color="auto" w:fill="FFFF99"/>
          <w:rtl/>
        </w:rPr>
        <w:t>מענק ל</w:t>
      </w:r>
      <w:r w:rsidRPr="009156DD">
        <w:rPr>
          <w:rStyle w:val="default"/>
          <w:rFonts w:cs="FrankRuehl"/>
          <w:vanish/>
          <w:sz w:val="22"/>
          <w:szCs w:val="22"/>
          <w:shd w:val="clear" w:color="auto" w:fill="FFFF99"/>
          <w:rtl/>
        </w:rPr>
        <w:t>פי</w:t>
      </w:r>
      <w:r w:rsidRPr="009156DD">
        <w:rPr>
          <w:rStyle w:val="default"/>
          <w:rFonts w:cs="FrankRuehl" w:hint="cs"/>
          <w:vanish/>
          <w:sz w:val="22"/>
          <w:szCs w:val="22"/>
          <w:shd w:val="clear" w:color="auto" w:fill="FFFF99"/>
          <w:rtl/>
        </w:rPr>
        <w:t xml:space="preserve"> סעיף 40ב יהיה באחוזים המפורטים בתוספת </w:t>
      </w:r>
      <w:r w:rsidRPr="009156DD">
        <w:rPr>
          <w:rStyle w:val="default"/>
          <w:rFonts w:cs="FrankRuehl" w:hint="cs"/>
          <w:vanish/>
          <w:sz w:val="22"/>
          <w:szCs w:val="22"/>
          <w:u w:val="single"/>
          <w:shd w:val="clear" w:color="auto" w:fill="FFFF99"/>
          <w:rtl/>
        </w:rPr>
        <w:t>הראשונה</w:t>
      </w:r>
      <w:r w:rsidRPr="009156DD">
        <w:rPr>
          <w:rStyle w:val="default"/>
          <w:rFonts w:cs="FrankRuehl" w:hint="cs"/>
          <w:vanish/>
          <w:sz w:val="22"/>
          <w:szCs w:val="22"/>
          <w:shd w:val="clear" w:color="auto" w:fill="FFFF99"/>
          <w:rtl/>
        </w:rPr>
        <w:t xml:space="preserve"> מכל אלה:</w:t>
      </w:r>
    </w:p>
    <w:p w:rsidR="00A94280" w:rsidRPr="009156DD" w:rsidRDefault="00A94280" w:rsidP="00A94280">
      <w:pPr>
        <w:pStyle w:val="P33"/>
        <w:spacing w:before="0"/>
        <w:ind w:left="1474" w:right="1134"/>
        <w:rPr>
          <w:rStyle w:val="default"/>
          <w:rFonts w:cs="FrankRuehl"/>
          <w:vanish/>
          <w:sz w:val="22"/>
          <w:szCs w:val="22"/>
          <w:shd w:val="clear" w:color="auto" w:fill="FFFF99"/>
          <w:rtl/>
        </w:rPr>
      </w:pP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ה</w:t>
      </w:r>
      <w:r w:rsidRPr="009156DD">
        <w:rPr>
          <w:rStyle w:val="default"/>
          <w:rFonts w:cs="FrankRuehl" w:hint="cs"/>
          <w:vanish/>
          <w:sz w:val="22"/>
          <w:szCs w:val="22"/>
          <w:shd w:val="clear" w:color="auto" w:fill="FFFF99"/>
          <w:rtl/>
        </w:rPr>
        <w:t>מחיר ה</w:t>
      </w:r>
      <w:r w:rsidRPr="009156DD">
        <w:rPr>
          <w:rStyle w:val="default"/>
          <w:rFonts w:cs="FrankRuehl"/>
          <w:vanish/>
          <w:sz w:val="22"/>
          <w:szCs w:val="22"/>
          <w:shd w:val="clear" w:color="auto" w:fill="FFFF99"/>
          <w:rtl/>
        </w:rPr>
        <w:t>מק</w:t>
      </w:r>
      <w:r w:rsidRPr="009156DD">
        <w:rPr>
          <w:rStyle w:val="default"/>
          <w:rFonts w:cs="FrankRuehl" w:hint="cs"/>
          <w:vanish/>
          <w:sz w:val="22"/>
          <w:szCs w:val="22"/>
          <w:shd w:val="clear" w:color="auto" w:fill="FFFF99"/>
          <w:rtl/>
        </w:rPr>
        <w:t>ורי של נכסי המפעל או של הבנין התעשייתי;</w:t>
      </w:r>
    </w:p>
    <w:p w:rsidR="00A94280" w:rsidRPr="009156DD" w:rsidRDefault="00A94280" w:rsidP="00A94280">
      <w:pPr>
        <w:pStyle w:val="P33"/>
        <w:spacing w:before="0"/>
        <w:ind w:left="1474"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ה</w:t>
      </w:r>
      <w:r w:rsidRPr="009156DD">
        <w:rPr>
          <w:rStyle w:val="default"/>
          <w:rFonts w:cs="FrankRuehl" w:hint="cs"/>
          <w:vanish/>
          <w:sz w:val="22"/>
          <w:szCs w:val="22"/>
          <w:shd w:val="clear" w:color="auto" w:fill="FFFF99"/>
          <w:rtl/>
        </w:rPr>
        <w:t>הוצאות</w:t>
      </w:r>
      <w:r w:rsidRPr="009156DD">
        <w:rPr>
          <w:rStyle w:val="default"/>
          <w:rFonts w:cs="FrankRuehl"/>
          <w:vanish/>
          <w:sz w:val="22"/>
          <w:szCs w:val="22"/>
          <w:shd w:val="clear" w:color="auto" w:fill="FFFF99"/>
          <w:rtl/>
        </w:rPr>
        <w:t xml:space="preserve"> ש</w:t>
      </w:r>
      <w:r w:rsidRPr="009156DD">
        <w:rPr>
          <w:rStyle w:val="default"/>
          <w:rFonts w:cs="FrankRuehl" w:hint="cs"/>
          <w:vanish/>
          <w:sz w:val="22"/>
          <w:szCs w:val="22"/>
          <w:shd w:val="clear" w:color="auto" w:fill="FFFF99"/>
          <w:rtl/>
        </w:rPr>
        <w:t>הוציא בעל המפעל לפיתוח הקרקע;</w:t>
      </w:r>
    </w:p>
    <w:p w:rsidR="00A94280" w:rsidRPr="009156DD" w:rsidRDefault="00A94280" w:rsidP="00A94280">
      <w:pPr>
        <w:pStyle w:val="P33"/>
        <w:spacing w:before="0"/>
        <w:ind w:left="1474"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ג</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ה</w:t>
      </w:r>
      <w:r w:rsidRPr="009156DD">
        <w:rPr>
          <w:rStyle w:val="default"/>
          <w:rFonts w:cs="FrankRuehl" w:hint="cs"/>
          <w:vanish/>
          <w:sz w:val="22"/>
          <w:szCs w:val="22"/>
          <w:shd w:val="clear" w:color="auto" w:fill="FFFF99"/>
          <w:rtl/>
        </w:rPr>
        <w:t>הוצאות</w:t>
      </w:r>
      <w:r w:rsidRPr="009156DD">
        <w:rPr>
          <w:rStyle w:val="default"/>
          <w:rFonts w:cs="FrankRuehl"/>
          <w:vanish/>
          <w:sz w:val="22"/>
          <w:szCs w:val="22"/>
          <w:shd w:val="clear" w:color="auto" w:fill="FFFF99"/>
          <w:rtl/>
        </w:rPr>
        <w:t xml:space="preserve"> ש</w:t>
      </w:r>
      <w:r w:rsidRPr="009156DD">
        <w:rPr>
          <w:rStyle w:val="default"/>
          <w:rFonts w:cs="FrankRuehl" w:hint="cs"/>
          <w:vanish/>
          <w:sz w:val="22"/>
          <w:szCs w:val="22"/>
          <w:shd w:val="clear" w:color="auto" w:fill="FFFF99"/>
          <w:rtl/>
        </w:rPr>
        <w:t>הוציא בעל מפעל שבבעלותו בנין משופץ לשיפוץ הבנין;</w:t>
      </w:r>
    </w:p>
    <w:p w:rsidR="00A94280" w:rsidRPr="009156DD" w:rsidRDefault="00A94280" w:rsidP="00A94280">
      <w:pPr>
        <w:pStyle w:val="P33"/>
        <w:spacing w:before="0"/>
        <w:ind w:left="1474"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ד</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ה</w:t>
      </w:r>
      <w:r w:rsidRPr="009156DD">
        <w:rPr>
          <w:rStyle w:val="default"/>
          <w:rFonts w:cs="FrankRuehl" w:hint="cs"/>
          <w:vanish/>
          <w:sz w:val="22"/>
          <w:szCs w:val="22"/>
          <w:shd w:val="clear" w:color="auto" w:fill="FFFF99"/>
          <w:rtl/>
        </w:rPr>
        <w:t>הוצאות</w:t>
      </w:r>
      <w:r w:rsidRPr="009156DD">
        <w:rPr>
          <w:rStyle w:val="default"/>
          <w:rFonts w:cs="FrankRuehl"/>
          <w:vanish/>
          <w:sz w:val="22"/>
          <w:szCs w:val="22"/>
          <w:shd w:val="clear" w:color="auto" w:fill="FFFF99"/>
          <w:rtl/>
        </w:rPr>
        <w:t xml:space="preserve"> ש</w:t>
      </w:r>
      <w:r w:rsidRPr="009156DD">
        <w:rPr>
          <w:rStyle w:val="default"/>
          <w:rFonts w:cs="FrankRuehl" w:hint="cs"/>
          <w:vanish/>
          <w:sz w:val="22"/>
          <w:szCs w:val="22"/>
          <w:shd w:val="clear" w:color="auto" w:fill="FFFF99"/>
          <w:rtl/>
        </w:rPr>
        <w:t xml:space="preserve">הוציא </w:t>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ע</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נ</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ן תעשייתי משופץ לשיפוץ הבנין;</w:t>
      </w:r>
    </w:p>
    <w:p w:rsidR="00A94280" w:rsidRPr="009156DD" w:rsidRDefault="00A94280" w:rsidP="00A94280">
      <w:pPr>
        <w:pStyle w:val="P33"/>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ב</w:t>
      </w:r>
      <w:r w:rsidRPr="009156DD">
        <w:rPr>
          <w:rStyle w:val="default"/>
          <w:rFonts w:cs="FrankRuehl" w:hint="cs"/>
          <w:vanish/>
          <w:sz w:val="22"/>
          <w:szCs w:val="22"/>
          <w:shd w:val="clear" w:color="auto" w:fill="FFFF99"/>
          <w:rtl/>
        </w:rPr>
        <w:t>מפעל ל</w:t>
      </w:r>
      <w:r w:rsidRPr="009156DD">
        <w:rPr>
          <w:rStyle w:val="default"/>
          <w:rFonts w:cs="FrankRuehl"/>
          <w:vanish/>
          <w:sz w:val="22"/>
          <w:szCs w:val="22"/>
          <w:shd w:val="clear" w:color="auto" w:fill="FFFF99"/>
          <w:rtl/>
        </w:rPr>
        <w:t>הש</w:t>
      </w:r>
      <w:r w:rsidRPr="009156DD">
        <w:rPr>
          <w:rStyle w:val="default"/>
          <w:rFonts w:cs="FrankRuehl" w:hint="cs"/>
          <w:vanish/>
          <w:sz w:val="22"/>
          <w:szCs w:val="22"/>
          <w:shd w:val="clear" w:color="auto" w:fill="FFFF99"/>
          <w:rtl/>
        </w:rPr>
        <w:t xml:space="preserve">כרת ציוד </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 xml:space="preserve">המחיר </w:t>
      </w:r>
      <w:r w:rsidRPr="009156DD">
        <w:rPr>
          <w:rStyle w:val="default"/>
          <w:rFonts w:cs="FrankRuehl"/>
          <w:vanish/>
          <w:sz w:val="22"/>
          <w:szCs w:val="22"/>
          <w:shd w:val="clear" w:color="auto" w:fill="FFFF99"/>
          <w:rtl/>
        </w:rPr>
        <w:t>המ</w:t>
      </w:r>
      <w:r w:rsidRPr="009156DD">
        <w:rPr>
          <w:rStyle w:val="default"/>
          <w:rFonts w:cs="FrankRuehl" w:hint="cs"/>
          <w:vanish/>
          <w:sz w:val="22"/>
          <w:szCs w:val="22"/>
          <w:shd w:val="clear" w:color="auto" w:fill="FFFF99"/>
          <w:rtl/>
        </w:rPr>
        <w:t>קורי של ה</w:t>
      </w:r>
      <w:r w:rsidRPr="009156DD">
        <w:rPr>
          <w:rStyle w:val="default"/>
          <w:rFonts w:cs="FrankRuehl"/>
          <w:vanish/>
          <w:sz w:val="22"/>
          <w:szCs w:val="22"/>
          <w:shd w:val="clear" w:color="auto" w:fill="FFFF99"/>
          <w:rtl/>
        </w:rPr>
        <w:t>צי</w:t>
      </w:r>
      <w:r w:rsidRPr="009156DD">
        <w:rPr>
          <w:rStyle w:val="default"/>
          <w:rFonts w:cs="FrankRuehl" w:hint="cs"/>
          <w:vanish/>
          <w:sz w:val="22"/>
          <w:szCs w:val="22"/>
          <w:shd w:val="clear" w:color="auto" w:fill="FFFF99"/>
          <w:rtl/>
        </w:rPr>
        <w:t>וד להש</w:t>
      </w:r>
      <w:r w:rsidRPr="009156DD">
        <w:rPr>
          <w:rStyle w:val="default"/>
          <w:rFonts w:cs="FrankRuehl"/>
          <w:vanish/>
          <w:sz w:val="22"/>
          <w:szCs w:val="22"/>
          <w:shd w:val="clear" w:color="auto" w:fill="FFFF99"/>
          <w:rtl/>
        </w:rPr>
        <w:t>כר</w:t>
      </w:r>
      <w:r w:rsidRPr="009156DD">
        <w:rPr>
          <w:rStyle w:val="default"/>
          <w:rFonts w:cs="FrankRuehl" w:hint="cs"/>
          <w:vanish/>
          <w:sz w:val="22"/>
          <w:szCs w:val="22"/>
          <w:shd w:val="clear" w:color="auto" w:fill="FFFF99"/>
          <w:rtl/>
        </w:rPr>
        <w:t>ה בהתאם לאזור שבו נמצא המפעל המאושר ששכר אותו לראשונה;</w:t>
      </w:r>
    </w:p>
    <w:p w:rsidR="00A94280" w:rsidRPr="009156DD" w:rsidRDefault="00A94280" w:rsidP="00A94280">
      <w:pPr>
        <w:pStyle w:val="P33"/>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u w:val="single"/>
          <w:shd w:val="clear" w:color="auto" w:fill="FFFF99"/>
          <w:rtl/>
        </w:rPr>
        <w:t>(ו)</w:t>
      </w:r>
      <w:r w:rsidRPr="009156DD">
        <w:rPr>
          <w:rStyle w:val="default"/>
          <w:rFonts w:cs="FrankRuehl" w:hint="cs"/>
          <w:vanish/>
          <w:sz w:val="22"/>
          <w:szCs w:val="22"/>
          <w:u w:val="single"/>
          <w:shd w:val="clear" w:color="auto" w:fill="FFFF99"/>
          <w:rtl/>
        </w:rPr>
        <w:tab/>
        <w:t>ההוצאות שהוציא בעל מפעל מאושר לביצוע השקעה בהתאם לתכנית מאושרת לפי סעיף 3(3); לעניין זה יחולו ההוראות לפי סעיף 18ג(א)(2) לגבי שיעור המענק;</w:t>
      </w:r>
    </w:p>
    <w:p w:rsidR="00A94280" w:rsidRPr="009156DD" w:rsidRDefault="00A94280" w:rsidP="00A94280">
      <w:pPr>
        <w:pStyle w:val="P22"/>
        <w:spacing w:before="0"/>
        <w:ind w:left="1021" w:right="1134"/>
        <w:rPr>
          <w:rStyle w:val="default"/>
          <w:rFonts w:cs="FrankRuehl" w:hint="cs"/>
          <w:vanish/>
          <w:sz w:val="22"/>
          <w:szCs w:val="22"/>
          <w:shd w:val="clear" w:color="auto" w:fill="FFFF99"/>
          <w:rtl/>
        </w:rPr>
      </w:pPr>
      <w:r w:rsidRPr="009156DD">
        <w:rPr>
          <w:rStyle w:val="default"/>
          <w:rFonts w:cs="FrankRuehl"/>
          <w:vanish/>
          <w:sz w:val="22"/>
          <w:szCs w:val="22"/>
          <w:shd w:val="clear" w:color="auto" w:fill="FFFF99"/>
          <w:rtl/>
        </w:rPr>
        <w:t>(2)</w:t>
      </w:r>
      <w:r w:rsidRPr="009156DD">
        <w:rPr>
          <w:rStyle w:val="default"/>
          <w:rFonts w:cs="FrankRuehl"/>
          <w:vanish/>
          <w:sz w:val="22"/>
          <w:szCs w:val="22"/>
          <w:shd w:val="clear" w:color="auto" w:fill="FFFF99"/>
          <w:rtl/>
        </w:rPr>
        <w:tab/>
        <w:t>ס</w:t>
      </w:r>
      <w:r w:rsidRPr="009156DD">
        <w:rPr>
          <w:rStyle w:val="default"/>
          <w:rFonts w:cs="FrankRuehl" w:hint="cs"/>
          <w:vanish/>
          <w:sz w:val="22"/>
          <w:szCs w:val="22"/>
          <w:shd w:val="clear" w:color="auto" w:fill="FFFF99"/>
          <w:rtl/>
        </w:rPr>
        <w:t>כום</w:t>
      </w:r>
      <w:r w:rsidRPr="009156DD">
        <w:rPr>
          <w:rStyle w:val="default"/>
          <w:rFonts w:cs="FrankRuehl"/>
          <w:vanish/>
          <w:sz w:val="22"/>
          <w:szCs w:val="22"/>
          <w:shd w:val="clear" w:color="auto" w:fill="FFFF99"/>
          <w:rtl/>
        </w:rPr>
        <w:t xml:space="preserve"> ה</w:t>
      </w:r>
      <w:r w:rsidRPr="009156DD">
        <w:rPr>
          <w:rStyle w:val="default"/>
          <w:rFonts w:cs="FrankRuehl" w:hint="cs"/>
          <w:vanish/>
          <w:sz w:val="22"/>
          <w:szCs w:val="22"/>
          <w:shd w:val="clear" w:color="auto" w:fill="FFFF99"/>
          <w:rtl/>
        </w:rPr>
        <w:t>מ</w:t>
      </w:r>
      <w:r w:rsidRPr="009156DD">
        <w:rPr>
          <w:rStyle w:val="default"/>
          <w:rFonts w:cs="FrankRuehl"/>
          <w:vanish/>
          <w:sz w:val="22"/>
          <w:szCs w:val="22"/>
          <w:shd w:val="clear" w:color="auto" w:fill="FFFF99"/>
          <w:rtl/>
        </w:rPr>
        <w:t>ע</w:t>
      </w:r>
      <w:r w:rsidRPr="009156DD">
        <w:rPr>
          <w:rStyle w:val="default"/>
          <w:rFonts w:cs="FrankRuehl" w:hint="cs"/>
          <w:vanish/>
          <w:sz w:val="22"/>
          <w:szCs w:val="22"/>
          <w:shd w:val="clear" w:color="auto" w:fill="FFFF99"/>
          <w:rtl/>
        </w:rPr>
        <w:t>נ</w:t>
      </w:r>
      <w:r w:rsidRPr="009156DD">
        <w:rPr>
          <w:rStyle w:val="default"/>
          <w:rFonts w:cs="FrankRuehl"/>
          <w:vanish/>
          <w:sz w:val="22"/>
          <w:szCs w:val="22"/>
          <w:shd w:val="clear" w:color="auto" w:fill="FFFF99"/>
          <w:rtl/>
        </w:rPr>
        <w:t>ק</w:t>
      </w:r>
      <w:r w:rsidRPr="009156DD">
        <w:rPr>
          <w:rStyle w:val="default"/>
          <w:rFonts w:cs="FrankRuehl" w:hint="cs"/>
          <w:vanish/>
          <w:sz w:val="22"/>
          <w:szCs w:val="22"/>
          <w:shd w:val="clear" w:color="auto" w:fill="FFFF99"/>
          <w:rtl/>
        </w:rPr>
        <w:t xml:space="preserve"> כאמור בפסקה (1) לא יעלה </w:t>
      </w:r>
      <w:r w:rsidRPr="009156DD">
        <w:rPr>
          <w:rStyle w:val="default"/>
          <w:rFonts w:cs="FrankRuehl"/>
          <w:vanish/>
          <w:sz w:val="22"/>
          <w:szCs w:val="22"/>
          <w:shd w:val="clear" w:color="auto" w:fill="FFFF99"/>
          <w:rtl/>
        </w:rPr>
        <w:t>–</w:t>
      </w:r>
    </w:p>
    <w:p w:rsidR="00A94280" w:rsidRPr="009156DD" w:rsidRDefault="00A94280" w:rsidP="00A94280">
      <w:pPr>
        <w:pStyle w:val="P33"/>
        <w:spacing w:before="0"/>
        <w:ind w:left="1474" w:right="1134"/>
        <w:rPr>
          <w:rStyle w:val="default"/>
          <w:rFonts w:cs="FrankRuehl"/>
          <w:vanish/>
          <w:sz w:val="22"/>
          <w:szCs w:val="22"/>
          <w:shd w:val="clear" w:color="auto" w:fill="FFFF99"/>
          <w:rtl/>
        </w:rPr>
      </w:pP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ב</w:t>
      </w:r>
      <w:r w:rsidRPr="009156DD">
        <w:rPr>
          <w:rStyle w:val="default"/>
          <w:rFonts w:cs="FrankRuehl" w:hint="cs"/>
          <w:vanish/>
          <w:sz w:val="22"/>
          <w:szCs w:val="22"/>
          <w:shd w:val="clear" w:color="auto" w:fill="FFFF99"/>
          <w:rtl/>
        </w:rPr>
        <w:t>ח</w:t>
      </w:r>
      <w:r w:rsidRPr="009156DD">
        <w:rPr>
          <w:rStyle w:val="default"/>
          <w:rFonts w:cs="FrankRuehl"/>
          <w:vanish/>
          <w:sz w:val="22"/>
          <w:szCs w:val="22"/>
          <w:shd w:val="clear" w:color="auto" w:fill="FFFF99"/>
          <w:rtl/>
        </w:rPr>
        <w:t xml:space="preserve">ברה – </w:t>
      </w:r>
      <w:r w:rsidRPr="009156DD">
        <w:rPr>
          <w:rStyle w:val="default"/>
          <w:rFonts w:cs="FrankRuehl" w:hint="cs"/>
          <w:vanish/>
          <w:sz w:val="22"/>
          <w:szCs w:val="22"/>
          <w:shd w:val="clear" w:color="auto" w:fill="FFFF99"/>
          <w:rtl/>
        </w:rPr>
        <w:t>על</w:t>
      </w:r>
      <w:r w:rsidRPr="009156DD">
        <w:rPr>
          <w:rStyle w:val="default"/>
          <w:rFonts w:cs="FrankRuehl"/>
          <w:vanish/>
          <w:sz w:val="22"/>
          <w:szCs w:val="22"/>
          <w:shd w:val="clear" w:color="auto" w:fill="FFFF99"/>
          <w:rtl/>
        </w:rPr>
        <w:t xml:space="preserve"> הסכ</w:t>
      </w:r>
      <w:r w:rsidRPr="009156DD">
        <w:rPr>
          <w:rStyle w:val="default"/>
          <w:rFonts w:cs="FrankRuehl" w:hint="cs"/>
          <w:vanish/>
          <w:sz w:val="22"/>
          <w:szCs w:val="22"/>
          <w:shd w:val="clear" w:color="auto" w:fill="FFFF99"/>
          <w:rtl/>
        </w:rPr>
        <w:t>ום</w:t>
      </w:r>
      <w:r w:rsidRPr="009156DD">
        <w:rPr>
          <w:rStyle w:val="default"/>
          <w:rFonts w:cs="FrankRuehl"/>
          <w:vanish/>
          <w:sz w:val="22"/>
          <w:szCs w:val="22"/>
          <w:shd w:val="clear" w:color="auto" w:fill="FFFF99"/>
          <w:rtl/>
        </w:rPr>
        <w:t xml:space="preserve"> ש</w:t>
      </w:r>
      <w:r w:rsidRPr="009156DD">
        <w:rPr>
          <w:rStyle w:val="default"/>
          <w:rFonts w:cs="FrankRuehl" w:hint="cs"/>
          <w:vanish/>
          <w:sz w:val="22"/>
          <w:szCs w:val="22"/>
          <w:shd w:val="clear" w:color="auto" w:fill="FFFF99"/>
          <w:rtl/>
        </w:rPr>
        <w:t xml:space="preserve">שולם למעשה, </w:t>
      </w:r>
      <w:r w:rsidRPr="009156DD">
        <w:rPr>
          <w:rStyle w:val="default"/>
          <w:rFonts w:cs="FrankRuehl"/>
          <w:vanish/>
          <w:sz w:val="22"/>
          <w:szCs w:val="22"/>
          <w:shd w:val="clear" w:color="auto" w:fill="FFFF99"/>
          <w:rtl/>
        </w:rPr>
        <w:t>לר</w:t>
      </w:r>
      <w:r w:rsidRPr="009156DD">
        <w:rPr>
          <w:rStyle w:val="default"/>
          <w:rFonts w:cs="FrankRuehl" w:hint="cs"/>
          <w:vanish/>
          <w:sz w:val="22"/>
          <w:szCs w:val="22"/>
          <w:shd w:val="clear" w:color="auto" w:fill="FFFF99"/>
          <w:rtl/>
        </w:rPr>
        <w:t>בות פרמיות, בעד מניות שהוקצו כנגד הו</w:t>
      </w:r>
      <w:r w:rsidRPr="009156DD">
        <w:rPr>
          <w:rStyle w:val="default"/>
          <w:rFonts w:cs="FrankRuehl"/>
          <w:vanish/>
          <w:sz w:val="22"/>
          <w:szCs w:val="22"/>
          <w:shd w:val="clear" w:color="auto" w:fill="FFFF99"/>
          <w:rtl/>
        </w:rPr>
        <w:t>ן</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ש</w:t>
      </w:r>
      <w:r w:rsidRPr="009156DD">
        <w:rPr>
          <w:rStyle w:val="default"/>
          <w:rFonts w:cs="FrankRuehl" w:hint="cs"/>
          <w:vanish/>
          <w:sz w:val="22"/>
          <w:szCs w:val="22"/>
          <w:shd w:val="clear" w:color="auto" w:fill="FFFF99"/>
          <w:rtl/>
        </w:rPr>
        <w:t>א</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ש</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 xml:space="preserve"> במסגר</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התכני</w:t>
      </w:r>
      <w:r w:rsidRPr="009156DD">
        <w:rPr>
          <w:rStyle w:val="default"/>
          <w:rFonts w:cs="FrankRuehl"/>
          <w:vanish/>
          <w:sz w:val="22"/>
          <w:szCs w:val="22"/>
          <w:shd w:val="clear" w:color="auto" w:fill="FFFF99"/>
          <w:rtl/>
        </w:rPr>
        <w:t>ת;</w:t>
      </w:r>
    </w:p>
    <w:p w:rsidR="00A94280" w:rsidRPr="009156DD" w:rsidRDefault="00A94280" w:rsidP="00A94280">
      <w:pPr>
        <w:pStyle w:val="P33"/>
        <w:spacing w:before="0"/>
        <w:ind w:left="1474"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ב</w:t>
      </w:r>
      <w:r w:rsidRPr="009156DD">
        <w:rPr>
          <w:rStyle w:val="default"/>
          <w:rFonts w:cs="FrankRuehl" w:hint="cs"/>
          <w:vanish/>
          <w:sz w:val="22"/>
          <w:szCs w:val="22"/>
          <w:shd w:val="clear" w:color="auto" w:fill="FFFF99"/>
          <w:rtl/>
        </w:rPr>
        <w:t xml:space="preserve">אגודה </w:t>
      </w:r>
      <w:r w:rsidRPr="009156DD">
        <w:rPr>
          <w:rStyle w:val="default"/>
          <w:rFonts w:cs="FrankRuehl"/>
          <w:vanish/>
          <w:sz w:val="22"/>
          <w:szCs w:val="22"/>
          <w:shd w:val="clear" w:color="auto" w:fill="FFFF99"/>
          <w:rtl/>
        </w:rPr>
        <w:t>שי</w:t>
      </w:r>
      <w:r w:rsidRPr="009156DD">
        <w:rPr>
          <w:rStyle w:val="default"/>
          <w:rFonts w:cs="FrankRuehl" w:hint="cs"/>
          <w:vanish/>
          <w:sz w:val="22"/>
          <w:szCs w:val="22"/>
          <w:shd w:val="clear" w:color="auto" w:fill="FFFF99"/>
          <w:rtl/>
        </w:rPr>
        <w:t xml:space="preserve">תופית </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על הסכ</w:t>
      </w:r>
      <w:r w:rsidRPr="009156DD">
        <w:rPr>
          <w:rStyle w:val="default"/>
          <w:rFonts w:cs="FrankRuehl"/>
          <w:vanish/>
          <w:sz w:val="22"/>
          <w:szCs w:val="22"/>
          <w:shd w:val="clear" w:color="auto" w:fill="FFFF99"/>
          <w:rtl/>
        </w:rPr>
        <w:t>ום</w:t>
      </w:r>
      <w:r w:rsidRPr="009156DD">
        <w:rPr>
          <w:rStyle w:val="default"/>
          <w:rFonts w:cs="FrankRuehl" w:hint="cs"/>
          <w:vanish/>
          <w:sz w:val="22"/>
          <w:szCs w:val="22"/>
          <w:shd w:val="clear" w:color="auto" w:fill="FFFF99"/>
          <w:rtl/>
        </w:rPr>
        <w:t xml:space="preserve"> ששולם למע</w:t>
      </w:r>
      <w:r w:rsidRPr="009156DD">
        <w:rPr>
          <w:rStyle w:val="default"/>
          <w:rFonts w:cs="FrankRuehl"/>
          <w:vanish/>
          <w:sz w:val="22"/>
          <w:szCs w:val="22"/>
          <w:shd w:val="clear" w:color="auto" w:fill="FFFF99"/>
          <w:rtl/>
        </w:rPr>
        <w:t>ש</w:t>
      </w:r>
      <w:r w:rsidRPr="009156DD">
        <w:rPr>
          <w:rStyle w:val="default"/>
          <w:rFonts w:cs="FrankRuehl" w:hint="cs"/>
          <w:vanish/>
          <w:sz w:val="22"/>
          <w:szCs w:val="22"/>
          <w:shd w:val="clear" w:color="auto" w:fill="FFFF99"/>
          <w:rtl/>
        </w:rPr>
        <w:t>ה כ</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ון עצמי ר</w:t>
      </w:r>
      <w:r w:rsidRPr="009156DD">
        <w:rPr>
          <w:rStyle w:val="default"/>
          <w:rFonts w:cs="FrankRuehl"/>
          <w:vanish/>
          <w:sz w:val="22"/>
          <w:szCs w:val="22"/>
          <w:shd w:val="clear" w:color="auto" w:fill="FFFF99"/>
          <w:rtl/>
        </w:rPr>
        <w:t>שו</w:t>
      </w:r>
      <w:r w:rsidRPr="009156DD">
        <w:rPr>
          <w:rStyle w:val="default"/>
          <w:rFonts w:cs="FrankRuehl" w:hint="cs"/>
          <w:vanish/>
          <w:sz w:val="22"/>
          <w:szCs w:val="22"/>
          <w:shd w:val="clear" w:color="auto" w:fill="FFFF99"/>
          <w:rtl/>
        </w:rPr>
        <w:t xml:space="preserve">ם לשם </w:t>
      </w:r>
      <w:r w:rsidRPr="009156DD">
        <w:rPr>
          <w:rStyle w:val="default"/>
          <w:rFonts w:cs="FrankRuehl"/>
          <w:vanish/>
          <w:sz w:val="22"/>
          <w:szCs w:val="22"/>
          <w:shd w:val="clear" w:color="auto" w:fill="FFFF99"/>
          <w:rtl/>
        </w:rPr>
        <w:t>בי</w:t>
      </w:r>
      <w:r w:rsidRPr="009156DD">
        <w:rPr>
          <w:rStyle w:val="default"/>
          <w:rFonts w:cs="FrankRuehl" w:hint="cs"/>
          <w:vanish/>
          <w:sz w:val="22"/>
          <w:szCs w:val="22"/>
          <w:shd w:val="clear" w:color="auto" w:fill="FFFF99"/>
          <w:rtl/>
        </w:rPr>
        <w:t>צוע התכנית;</w:t>
      </w:r>
    </w:p>
    <w:p w:rsidR="00A94280" w:rsidRPr="009156DD" w:rsidRDefault="00A94280" w:rsidP="00A94280">
      <w:pPr>
        <w:pStyle w:val="P33"/>
        <w:spacing w:before="0"/>
        <w:ind w:left="1474"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ג</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ב</w:t>
      </w:r>
      <w:r w:rsidRPr="009156DD">
        <w:rPr>
          <w:rStyle w:val="default"/>
          <w:rFonts w:cs="FrankRuehl" w:hint="cs"/>
          <w:vanish/>
          <w:sz w:val="22"/>
          <w:szCs w:val="22"/>
          <w:shd w:val="clear" w:color="auto" w:fill="FFFF99"/>
          <w:rtl/>
        </w:rPr>
        <w:t>שותפות</w:t>
      </w:r>
      <w:r w:rsidRPr="009156DD">
        <w:rPr>
          <w:rStyle w:val="default"/>
          <w:rFonts w:cs="FrankRuehl"/>
          <w:vanish/>
          <w:sz w:val="22"/>
          <w:szCs w:val="22"/>
          <w:shd w:val="clear" w:color="auto" w:fill="FFFF99"/>
          <w:rtl/>
        </w:rPr>
        <w:t xml:space="preserve"> ח</w:t>
      </w:r>
      <w:r w:rsidRPr="009156DD">
        <w:rPr>
          <w:rStyle w:val="default"/>
          <w:rFonts w:cs="FrankRuehl" w:hint="cs"/>
          <w:vanish/>
          <w:sz w:val="22"/>
          <w:szCs w:val="22"/>
          <w:shd w:val="clear" w:color="auto" w:fill="FFFF99"/>
          <w:rtl/>
        </w:rPr>
        <w:t xml:space="preserve">וץ מוגבלת </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על הסכ</w:t>
      </w:r>
      <w:r w:rsidRPr="009156DD">
        <w:rPr>
          <w:rStyle w:val="default"/>
          <w:rFonts w:cs="FrankRuehl"/>
          <w:vanish/>
          <w:sz w:val="22"/>
          <w:szCs w:val="22"/>
          <w:shd w:val="clear" w:color="auto" w:fill="FFFF99"/>
          <w:rtl/>
        </w:rPr>
        <w:t>ום</w:t>
      </w:r>
      <w:r w:rsidRPr="009156DD">
        <w:rPr>
          <w:rStyle w:val="default"/>
          <w:rFonts w:cs="FrankRuehl" w:hint="cs"/>
          <w:vanish/>
          <w:sz w:val="22"/>
          <w:szCs w:val="22"/>
          <w:shd w:val="clear" w:color="auto" w:fill="FFFF99"/>
          <w:rtl/>
        </w:rPr>
        <w:t xml:space="preserve"> ששולם למעשה להון </w:t>
      </w:r>
      <w:r w:rsidRPr="009156DD">
        <w:rPr>
          <w:rStyle w:val="default"/>
          <w:rFonts w:cs="FrankRuehl"/>
          <w:vanish/>
          <w:sz w:val="22"/>
          <w:szCs w:val="22"/>
          <w:shd w:val="clear" w:color="auto" w:fill="FFFF99"/>
          <w:rtl/>
        </w:rPr>
        <w:t>הש</w:t>
      </w:r>
      <w:r w:rsidRPr="009156DD">
        <w:rPr>
          <w:rStyle w:val="default"/>
          <w:rFonts w:cs="FrankRuehl" w:hint="cs"/>
          <w:vanish/>
          <w:sz w:val="22"/>
          <w:szCs w:val="22"/>
          <w:shd w:val="clear" w:color="auto" w:fill="FFFF99"/>
          <w:rtl/>
        </w:rPr>
        <w:t>ות</w:t>
      </w:r>
      <w:r w:rsidRPr="009156DD">
        <w:rPr>
          <w:rStyle w:val="default"/>
          <w:rFonts w:cs="FrankRuehl"/>
          <w:vanish/>
          <w:sz w:val="22"/>
          <w:szCs w:val="22"/>
          <w:shd w:val="clear" w:color="auto" w:fill="FFFF99"/>
          <w:rtl/>
        </w:rPr>
        <w:t>פו</w:t>
      </w:r>
      <w:r w:rsidRPr="009156DD">
        <w:rPr>
          <w:rStyle w:val="default"/>
          <w:rFonts w:cs="FrankRuehl" w:hint="cs"/>
          <w:vanish/>
          <w:sz w:val="22"/>
          <w:szCs w:val="22"/>
          <w:shd w:val="clear" w:color="auto" w:fill="FFFF99"/>
          <w:rtl/>
        </w:rPr>
        <w:t>ת מאת השותפים, לשם ביצוע התכנית;</w:t>
      </w:r>
    </w:p>
    <w:p w:rsidR="00A94280" w:rsidRPr="009156DD" w:rsidRDefault="00A94280" w:rsidP="00A94280">
      <w:pPr>
        <w:pStyle w:val="P33"/>
        <w:spacing w:before="0"/>
        <w:ind w:left="1474"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ד</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ב</w:t>
      </w:r>
      <w:r w:rsidRPr="009156DD">
        <w:rPr>
          <w:rStyle w:val="default"/>
          <w:rFonts w:cs="FrankRuehl" w:hint="cs"/>
          <w:vanish/>
          <w:sz w:val="22"/>
          <w:szCs w:val="22"/>
          <w:shd w:val="clear" w:color="auto" w:fill="FFFF99"/>
          <w:rtl/>
        </w:rPr>
        <w:t>שותפות</w:t>
      </w:r>
      <w:r w:rsidRPr="009156DD">
        <w:rPr>
          <w:rStyle w:val="default"/>
          <w:rFonts w:cs="FrankRuehl"/>
          <w:vanish/>
          <w:sz w:val="22"/>
          <w:szCs w:val="22"/>
          <w:shd w:val="clear" w:color="auto" w:fill="FFFF99"/>
          <w:rtl/>
        </w:rPr>
        <w:t xml:space="preserve"> א</w:t>
      </w:r>
      <w:r w:rsidRPr="009156DD">
        <w:rPr>
          <w:rStyle w:val="default"/>
          <w:rFonts w:cs="FrankRuehl" w:hint="cs"/>
          <w:vanish/>
          <w:sz w:val="22"/>
          <w:szCs w:val="22"/>
          <w:shd w:val="clear" w:color="auto" w:fill="FFFF99"/>
          <w:rtl/>
        </w:rPr>
        <w:t xml:space="preserve">חרת </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על הסכ</w:t>
      </w:r>
      <w:r w:rsidRPr="009156DD">
        <w:rPr>
          <w:rStyle w:val="default"/>
          <w:rFonts w:cs="FrankRuehl"/>
          <w:vanish/>
          <w:sz w:val="22"/>
          <w:szCs w:val="22"/>
          <w:shd w:val="clear" w:color="auto" w:fill="FFFF99"/>
          <w:rtl/>
        </w:rPr>
        <w:t>ום</w:t>
      </w:r>
      <w:r w:rsidRPr="009156DD">
        <w:rPr>
          <w:rStyle w:val="default"/>
          <w:rFonts w:cs="FrankRuehl" w:hint="cs"/>
          <w:vanish/>
          <w:sz w:val="22"/>
          <w:szCs w:val="22"/>
          <w:shd w:val="clear" w:color="auto" w:fill="FFFF99"/>
          <w:rtl/>
        </w:rPr>
        <w:t xml:space="preserve"> ששולם למעשה להון של התאגידים השותפים ב</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ה</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א</w:t>
      </w:r>
      <w:r w:rsidRPr="009156DD">
        <w:rPr>
          <w:rStyle w:val="default"/>
          <w:rFonts w:cs="FrankRuehl"/>
          <w:vanish/>
          <w:sz w:val="22"/>
          <w:szCs w:val="22"/>
          <w:shd w:val="clear" w:color="auto" w:fill="FFFF99"/>
          <w:rtl/>
        </w:rPr>
        <w:t>ם</w:t>
      </w:r>
      <w:r w:rsidRPr="009156DD">
        <w:rPr>
          <w:rStyle w:val="default"/>
          <w:rFonts w:cs="FrankRuehl" w:hint="cs"/>
          <w:vanish/>
          <w:sz w:val="22"/>
          <w:szCs w:val="22"/>
          <w:shd w:val="clear" w:color="auto" w:fill="FFFF99"/>
          <w:rtl/>
        </w:rPr>
        <w:t xml:space="preserve"> לאמו</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 xml:space="preserve"> בפסקאו</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 xml:space="preserve"> משנה (א), (ב) </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ג</w:t>
      </w:r>
      <w:r w:rsidRPr="009156DD">
        <w:rPr>
          <w:rStyle w:val="default"/>
          <w:rFonts w:cs="FrankRuehl" w:hint="cs"/>
          <w:vanish/>
          <w:sz w:val="22"/>
          <w:szCs w:val="22"/>
          <w:shd w:val="clear" w:color="auto" w:fill="FFFF99"/>
          <w:rtl/>
        </w:rPr>
        <w:t>), ובשיעור חלקם היחסי ב</w:t>
      </w:r>
      <w:r w:rsidRPr="009156DD">
        <w:rPr>
          <w:rStyle w:val="default"/>
          <w:rFonts w:cs="FrankRuehl"/>
          <w:vanish/>
          <w:sz w:val="22"/>
          <w:szCs w:val="22"/>
          <w:shd w:val="clear" w:color="auto" w:fill="FFFF99"/>
          <w:rtl/>
        </w:rPr>
        <w:t>ש</w:t>
      </w:r>
      <w:r w:rsidRPr="009156DD">
        <w:rPr>
          <w:rStyle w:val="default"/>
          <w:rFonts w:cs="FrankRuehl" w:hint="cs"/>
          <w:vanish/>
          <w:sz w:val="22"/>
          <w:szCs w:val="22"/>
          <w:shd w:val="clear" w:color="auto" w:fill="FFFF99"/>
          <w:rtl/>
        </w:rPr>
        <w:t>ותפ</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ת, לשם בי</w:t>
      </w:r>
      <w:r w:rsidRPr="009156DD">
        <w:rPr>
          <w:rStyle w:val="default"/>
          <w:rFonts w:cs="FrankRuehl"/>
          <w:vanish/>
          <w:sz w:val="22"/>
          <w:szCs w:val="22"/>
          <w:shd w:val="clear" w:color="auto" w:fill="FFFF99"/>
          <w:rtl/>
        </w:rPr>
        <w:t>צו</w:t>
      </w:r>
      <w:r w:rsidRPr="009156DD">
        <w:rPr>
          <w:rStyle w:val="default"/>
          <w:rFonts w:cs="FrankRuehl" w:hint="cs"/>
          <w:vanish/>
          <w:sz w:val="22"/>
          <w:szCs w:val="22"/>
          <w:shd w:val="clear" w:color="auto" w:fill="FFFF99"/>
          <w:rtl/>
        </w:rPr>
        <w:t>ע התכנ</w:t>
      </w:r>
      <w:r w:rsidRPr="009156DD">
        <w:rPr>
          <w:rStyle w:val="default"/>
          <w:rFonts w:cs="FrankRuehl"/>
          <w:vanish/>
          <w:sz w:val="22"/>
          <w:szCs w:val="22"/>
          <w:shd w:val="clear" w:color="auto" w:fill="FFFF99"/>
          <w:rtl/>
        </w:rPr>
        <w:t>ית</w:t>
      </w:r>
      <w:r w:rsidRPr="009156DD">
        <w:rPr>
          <w:rStyle w:val="default"/>
          <w:rFonts w:cs="FrankRuehl" w:hint="cs"/>
          <w:vanish/>
          <w:sz w:val="22"/>
          <w:szCs w:val="22"/>
          <w:shd w:val="clear" w:color="auto" w:fill="FFFF99"/>
          <w:rtl/>
        </w:rPr>
        <w:t xml:space="preserve">, אולם אם היו בשותפות שותפים יחידים </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על הסכ</w:t>
      </w:r>
      <w:r w:rsidRPr="009156DD">
        <w:rPr>
          <w:rStyle w:val="default"/>
          <w:rFonts w:cs="FrankRuehl"/>
          <w:vanish/>
          <w:sz w:val="22"/>
          <w:szCs w:val="22"/>
          <w:shd w:val="clear" w:color="auto" w:fill="FFFF99"/>
          <w:rtl/>
        </w:rPr>
        <w:t>ום</w:t>
      </w:r>
      <w:r w:rsidRPr="009156DD">
        <w:rPr>
          <w:rStyle w:val="default"/>
          <w:rFonts w:cs="FrankRuehl" w:hint="cs"/>
          <w:vanish/>
          <w:sz w:val="22"/>
          <w:szCs w:val="22"/>
          <w:shd w:val="clear" w:color="auto" w:fill="FFFF99"/>
          <w:rtl/>
        </w:rPr>
        <w:t xml:space="preserve"> שהוכח להנחת דעתו</w:t>
      </w:r>
      <w:r w:rsidRPr="009156DD">
        <w:rPr>
          <w:rStyle w:val="default"/>
          <w:rFonts w:cs="FrankRuehl"/>
          <w:vanish/>
          <w:sz w:val="22"/>
          <w:szCs w:val="22"/>
          <w:shd w:val="clear" w:color="auto" w:fill="FFFF99"/>
          <w:rtl/>
        </w:rPr>
        <w:t xml:space="preserve"> ש</w:t>
      </w:r>
      <w:r w:rsidRPr="009156DD">
        <w:rPr>
          <w:rStyle w:val="default"/>
          <w:rFonts w:cs="FrankRuehl" w:hint="cs"/>
          <w:vanish/>
          <w:sz w:val="22"/>
          <w:szCs w:val="22"/>
          <w:shd w:val="clear" w:color="auto" w:fill="FFFF99"/>
          <w:rtl/>
        </w:rPr>
        <w:t xml:space="preserve">ל </w:t>
      </w:r>
      <w:r w:rsidRPr="009156DD">
        <w:rPr>
          <w:rStyle w:val="default"/>
          <w:rFonts w:cs="FrankRuehl"/>
          <w:vanish/>
          <w:sz w:val="22"/>
          <w:szCs w:val="22"/>
          <w:shd w:val="clear" w:color="auto" w:fill="FFFF99"/>
          <w:rtl/>
        </w:rPr>
        <w:t>המ</w:t>
      </w:r>
      <w:r w:rsidRPr="009156DD">
        <w:rPr>
          <w:rStyle w:val="default"/>
          <w:rFonts w:cs="FrankRuehl" w:hint="cs"/>
          <w:vanish/>
          <w:sz w:val="22"/>
          <w:szCs w:val="22"/>
          <w:shd w:val="clear" w:color="auto" w:fill="FFFF99"/>
          <w:rtl/>
        </w:rPr>
        <w:t xml:space="preserve">נהל ששולם למעשה להון השותפות מאת </w:t>
      </w:r>
      <w:r w:rsidRPr="009156DD">
        <w:rPr>
          <w:rStyle w:val="default"/>
          <w:rFonts w:cs="FrankRuehl"/>
          <w:vanish/>
          <w:sz w:val="22"/>
          <w:szCs w:val="22"/>
          <w:shd w:val="clear" w:color="auto" w:fill="FFFF99"/>
          <w:rtl/>
        </w:rPr>
        <w:t>השות</w:t>
      </w:r>
      <w:r w:rsidRPr="009156DD">
        <w:rPr>
          <w:rStyle w:val="default"/>
          <w:rFonts w:cs="FrankRuehl" w:hint="cs"/>
          <w:vanish/>
          <w:sz w:val="22"/>
          <w:szCs w:val="22"/>
          <w:shd w:val="clear" w:color="auto" w:fill="FFFF99"/>
          <w:rtl/>
        </w:rPr>
        <w:t xml:space="preserve">פים </w:t>
      </w:r>
      <w:r w:rsidRPr="009156DD">
        <w:rPr>
          <w:rStyle w:val="default"/>
          <w:rFonts w:cs="FrankRuehl"/>
          <w:vanish/>
          <w:sz w:val="22"/>
          <w:szCs w:val="22"/>
          <w:shd w:val="clear" w:color="auto" w:fill="FFFF99"/>
          <w:rtl/>
        </w:rPr>
        <w:t xml:space="preserve">היחידים </w:t>
      </w:r>
      <w:r w:rsidRPr="009156DD">
        <w:rPr>
          <w:rStyle w:val="default"/>
          <w:rFonts w:cs="FrankRuehl" w:hint="cs"/>
          <w:vanish/>
          <w:sz w:val="22"/>
          <w:szCs w:val="22"/>
          <w:shd w:val="clear" w:color="auto" w:fill="FFFF99"/>
          <w:rtl/>
        </w:rPr>
        <w:t xml:space="preserve">בשיעור חלקם </w:t>
      </w:r>
      <w:r w:rsidRPr="009156DD">
        <w:rPr>
          <w:rStyle w:val="default"/>
          <w:rFonts w:cs="FrankRuehl"/>
          <w:vanish/>
          <w:sz w:val="22"/>
          <w:szCs w:val="22"/>
          <w:shd w:val="clear" w:color="auto" w:fill="FFFF99"/>
          <w:rtl/>
        </w:rPr>
        <w:t>הי</w:t>
      </w:r>
      <w:r w:rsidRPr="009156DD">
        <w:rPr>
          <w:rStyle w:val="default"/>
          <w:rFonts w:cs="FrankRuehl" w:hint="cs"/>
          <w:vanish/>
          <w:sz w:val="22"/>
          <w:szCs w:val="22"/>
          <w:shd w:val="clear" w:color="auto" w:fill="FFFF99"/>
          <w:rtl/>
        </w:rPr>
        <w:t>חסי בשותפות, לשם ביצוע התכנית.</w:t>
      </w:r>
    </w:p>
    <w:p w:rsidR="00A94280" w:rsidRPr="009156DD" w:rsidRDefault="00A94280" w:rsidP="00A94280">
      <w:pPr>
        <w:pStyle w:val="P22"/>
        <w:spacing w:before="0"/>
        <w:ind w:left="1021" w:right="1134"/>
        <w:rPr>
          <w:rStyle w:val="default"/>
          <w:rFonts w:cs="FrankRuehl"/>
          <w:vanish/>
          <w:sz w:val="22"/>
          <w:szCs w:val="22"/>
          <w:shd w:val="clear" w:color="auto" w:fill="FFFF99"/>
          <w:rtl/>
        </w:rPr>
      </w:pPr>
      <w:r w:rsidRPr="009156DD">
        <w:rPr>
          <w:rStyle w:val="default"/>
          <w:rFonts w:cs="FrankRuehl"/>
          <w:vanish/>
          <w:sz w:val="22"/>
          <w:szCs w:val="22"/>
          <w:shd w:val="clear" w:color="auto" w:fill="FFFF99"/>
          <w:rtl/>
        </w:rPr>
        <w:t>(3)</w:t>
      </w:r>
      <w:r w:rsidRPr="009156DD">
        <w:rPr>
          <w:rStyle w:val="default"/>
          <w:rFonts w:cs="FrankRuehl"/>
          <w:vanish/>
          <w:sz w:val="22"/>
          <w:szCs w:val="22"/>
          <w:shd w:val="clear" w:color="auto" w:fill="FFFF99"/>
          <w:rtl/>
        </w:rPr>
        <w:tab/>
        <w:t>ה</w:t>
      </w:r>
      <w:r w:rsidRPr="009156DD">
        <w:rPr>
          <w:rStyle w:val="default"/>
          <w:rFonts w:cs="FrankRuehl" w:hint="cs"/>
          <w:vanish/>
          <w:sz w:val="22"/>
          <w:szCs w:val="22"/>
          <w:shd w:val="clear" w:color="auto" w:fill="FFFF99"/>
          <w:rtl/>
        </w:rPr>
        <w:t>שרים, ב</w:t>
      </w:r>
      <w:r w:rsidRPr="009156DD">
        <w:rPr>
          <w:rStyle w:val="default"/>
          <w:rFonts w:cs="FrankRuehl"/>
          <w:vanish/>
          <w:sz w:val="22"/>
          <w:szCs w:val="22"/>
          <w:shd w:val="clear" w:color="auto" w:fill="FFFF99"/>
          <w:rtl/>
        </w:rPr>
        <w:t>אי</w:t>
      </w:r>
      <w:r w:rsidRPr="009156DD">
        <w:rPr>
          <w:rStyle w:val="default"/>
          <w:rFonts w:cs="FrankRuehl" w:hint="cs"/>
          <w:vanish/>
          <w:sz w:val="22"/>
          <w:szCs w:val="22"/>
          <w:shd w:val="clear" w:color="auto" w:fill="FFFF99"/>
          <w:rtl/>
        </w:rPr>
        <w:t>שור ועדת הכספים של הכנסת, רשאים לקבוע שסכוס המענק הניתן למפעל הנמצא באזור פיתוח א' או למפעל להשכרת ציוד בשל ציוד להשכרה שהשכר ל</w:t>
      </w:r>
      <w:r w:rsidRPr="009156DD">
        <w:rPr>
          <w:rStyle w:val="default"/>
          <w:rFonts w:cs="FrankRuehl"/>
          <w:vanish/>
          <w:sz w:val="22"/>
          <w:szCs w:val="22"/>
          <w:shd w:val="clear" w:color="auto" w:fill="FFFF99"/>
          <w:rtl/>
        </w:rPr>
        <w:t>מ</w:t>
      </w:r>
      <w:r w:rsidRPr="009156DD">
        <w:rPr>
          <w:rStyle w:val="default"/>
          <w:rFonts w:cs="FrankRuehl" w:hint="cs"/>
          <w:vanish/>
          <w:sz w:val="22"/>
          <w:szCs w:val="22"/>
          <w:shd w:val="clear" w:color="auto" w:fill="FFFF99"/>
          <w:rtl/>
        </w:rPr>
        <w:t>פ</w:t>
      </w:r>
      <w:r w:rsidRPr="009156DD">
        <w:rPr>
          <w:rStyle w:val="default"/>
          <w:rFonts w:cs="FrankRuehl"/>
          <w:vanish/>
          <w:sz w:val="22"/>
          <w:szCs w:val="22"/>
          <w:shd w:val="clear" w:color="auto" w:fill="FFFF99"/>
          <w:rtl/>
        </w:rPr>
        <w:t>ע</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ה</w:t>
      </w:r>
      <w:r w:rsidRPr="009156DD">
        <w:rPr>
          <w:rStyle w:val="default"/>
          <w:rFonts w:cs="FrankRuehl"/>
          <w:vanish/>
          <w:sz w:val="22"/>
          <w:szCs w:val="22"/>
          <w:shd w:val="clear" w:color="auto" w:fill="FFFF99"/>
          <w:rtl/>
        </w:rPr>
        <w:t>נ</w:t>
      </w:r>
      <w:r w:rsidRPr="009156DD">
        <w:rPr>
          <w:rStyle w:val="default"/>
          <w:rFonts w:cs="FrankRuehl" w:hint="cs"/>
          <w:vanish/>
          <w:sz w:val="22"/>
          <w:szCs w:val="22"/>
          <w:shd w:val="clear" w:color="auto" w:fill="FFFF99"/>
          <w:rtl/>
        </w:rPr>
        <w:t>מצא באזור פיתוח א', לא יוגבל בדרך האמורה בפסקה (2) או שיוגבל במידה שיק</w:t>
      </w:r>
      <w:r w:rsidRPr="009156DD">
        <w:rPr>
          <w:rStyle w:val="default"/>
          <w:rFonts w:cs="FrankRuehl"/>
          <w:vanish/>
          <w:sz w:val="22"/>
          <w:szCs w:val="22"/>
          <w:shd w:val="clear" w:color="auto" w:fill="FFFF99"/>
          <w:rtl/>
        </w:rPr>
        <w:t>בע</w:t>
      </w:r>
      <w:r w:rsidRPr="009156DD">
        <w:rPr>
          <w:rStyle w:val="default"/>
          <w:rFonts w:cs="FrankRuehl" w:hint="cs"/>
          <w:vanish/>
          <w:sz w:val="22"/>
          <w:szCs w:val="22"/>
          <w:shd w:val="clear" w:color="auto" w:fill="FFFF99"/>
          <w:rtl/>
        </w:rPr>
        <w:t>ו ובמפ</w:t>
      </w:r>
      <w:r w:rsidRPr="009156DD">
        <w:rPr>
          <w:rStyle w:val="default"/>
          <w:rFonts w:cs="FrankRuehl"/>
          <w:vanish/>
          <w:sz w:val="22"/>
          <w:szCs w:val="22"/>
          <w:shd w:val="clear" w:color="auto" w:fill="FFFF99"/>
          <w:rtl/>
        </w:rPr>
        <w:t>על</w:t>
      </w:r>
      <w:r w:rsidRPr="009156DD">
        <w:rPr>
          <w:rStyle w:val="default"/>
          <w:rFonts w:cs="FrankRuehl" w:hint="cs"/>
          <w:vanish/>
          <w:sz w:val="22"/>
          <w:szCs w:val="22"/>
          <w:shd w:val="clear" w:color="auto" w:fill="FFFF99"/>
          <w:rtl/>
        </w:rPr>
        <w:t xml:space="preserve"> להשכרת ציוד יובא בחשבון המחיר המקור</w:t>
      </w:r>
      <w:r w:rsidRPr="009156DD">
        <w:rPr>
          <w:rStyle w:val="default"/>
          <w:rFonts w:cs="FrankRuehl"/>
          <w:vanish/>
          <w:sz w:val="22"/>
          <w:szCs w:val="22"/>
          <w:shd w:val="clear" w:color="auto" w:fill="FFFF99"/>
          <w:rtl/>
        </w:rPr>
        <w:t xml:space="preserve">י </w:t>
      </w:r>
      <w:r w:rsidRPr="009156DD">
        <w:rPr>
          <w:rStyle w:val="default"/>
          <w:rFonts w:cs="FrankRuehl" w:hint="cs"/>
          <w:vanish/>
          <w:sz w:val="22"/>
          <w:szCs w:val="22"/>
          <w:shd w:val="clear" w:color="auto" w:fill="FFFF99"/>
          <w:rtl/>
        </w:rPr>
        <w:t>או</w:t>
      </w:r>
      <w:r w:rsidRPr="009156DD">
        <w:rPr>
          <w:rStyle w:val="default"/>
          <w:rFonts w:cs="FrankRuehl"/>
          <w:vanish/>
          <w:sz w:val="22"/>
          <w:szCs w:val="22"/>
          <w:shd w:val="clear" w:color="auto" w:fill="FFFF99"/>
          <w:rtl/>
        </w:rPr>
        <w:t xml:space="preserve"> ה</w:t>
      </w:r>
      <w:r w:rsidRPr="009156DD">
        <w:rPr>
          <w:rStyle w:val="default"/>
          <w:rFonts w:cs="FrankRuehl" w:hint="cs"/>
          <w:vanish/>
          <w:sz w:val="22"/>
          <w:szCs w:val="22"/>
          <w:shd w:val="clear" w:color="auto" w:fill="FFFF99"/>
          <w:rtl/>
        </w:rPr>
        <w:t xml:space="preserve">סחיר כאמור בסעיף קטן (ב) של הציוד </w:t>
      </w:r>
      <w:r w:rsidRPr="009156DD">
        <w:rPr>
          <w:rStyle w:val="default"/>
          <w:rFonts w:cs="FrankRuehl"/>
          <w:vanish/>
          <w:sz w:val="22"/>
          <w:szCs w:val="22"/>
          <w:shd w:val="clear" w:color="auto" w:fill="FFFF99"/>
          <w:rtl/>
        </w:rPr>
        <w:t>המשכ</w:t>
      </w:r>
      <w:r w:rsidRPr="009156DD">
        <w:rPr>
          <w:rStyle w:val="default"/>
          <w:rFonts w:cs="FrankRuehl" w:hint="cs"/>
          <w:vanish/>
          <w:sz w:val="22"/>
          <w:szCs w:val="22"/>
          <w:shd w:val="clear" w:color="auto" w:fill="FFFF99"/>
          <w:rtl/>
        </w:rPr>
        <w:t>ר למ</w:t>
      </w:r>
      <w:r w:rsidRPr="009156DD">
        <w:rPr>
          <w:rStyle w:val="default"/>
          <w:rFonts w:cs="FrankRuehl"/>
          <w:vanish/>
          <w:sz w:val="22"/>
          <w:szCs w:val="22"/>
          <w:shd w:val="clear" w:color="auto" w:fill="FFFF99"/>
          <w:rtl/>
        </w:rPr>
        <w:t>פעל באזו</w:t>
      </w:r>
      <w:r w:rsidRPr="009156DD">
        <w:rPr>
          <w:rStyle w:val="default"/>
          <w:rFonts w:cs="FrankRuehl" w:hint="cs"/>
          <w:vanish/>
          <w:sz w:val="22"/>
          <w:szCs w:val="22"/>
          <w:shd w:val="clear" w:color="auto" w:fill="FFFF99"/>
          <w:rtl/>
        </w:rPr>
        <w:t>ר פיתוח א' ב</w:t>
      </w:r>
      <w:r w:rsidRPr="009156DD">
        <w:rPr>
          <w:rStyle w:val="default"/>
          <w:rFonts w:cs="FrankRuehl"/>
          <w:vanish/>
          <w:sz w:val="22"/>
          <w:szCs w:val="22"/>
          <w:shd w:val="clear" w:color="auto" w:fill="FFFF99"/>
          <w:rtl/>
        </w:rPr>
        <w:t>יח</w:t>
      </w:r>
      <w:r w:rsidRPr="009156DD">
        <w:rPr>
          <w:rStyle w:val="default"/>
          <w:rFonts w:cs="FrankRuehl" w:hint="cs"/>
          <w:vanish/>
          <w:sz w:val="22"/>
          <w:szCs w:val="22"/>
          <w:shd w:val="clear" w:color="auto" w:fill="FFFF99"/>
          <w:rtl/>
        </w:rPr>
        <w:t>ס למחירים כאמור של כלל הציוד להשכרה של המפעל;</w:t>
      </w:r>
    </w:p>
    <w:p w:rsidR="00A94280" w:rsidRPr="009156DD" w:rsidRDefault="00A94280" w:rsidP="00A94280">
      <w:pPr>
        <w:pStyle w:val="P22"/>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w:t>
      </w:r>
      <w:r w:rsidRPr="009156DD">
        <w:rPr>
          <w:rStyle w:val="default"/>
          <w:rFonts w:cs="FrankRuehl"/>
          <w:vanish/>
          <w:sz w:val="22"/>
          <w:szCs w:val="22"/>
          <w:shd w:val="clear" w:color="auto" w:fill="FFFF99"/>
          <w:rtl/>
        </w:rPr>
        <w:tab/>
        <w:t>א</w:t>
      </w:r>
      <w:r w:rsidRPr="009156DD">
        <w:rPr>
          <w:rStyle w:val="default"/>
          <w:rFonts w:cs="FrankRuehl" w:hint="cs"/>
          <w:vanish/>
          <w:sz w:val="22"/>
          <w:szCs w:val="22"/>
          <w:shd w:val="clear" w:color="auto" w:fill="FFFF99"/>
          <w:rtl/>
        </w:rPr>
        <w:t>ם לפני</w:t>
      </w:r>
      <w:r w:rsidRPr="009156DD">
        <w:rPr>
          <w:rStyle w:val="default"/>
          <w:rFonts w:cs="FrankRuehl"/>
          <w:vanish/>
          <w:sz w:val="22"/>
          <w:szCs w:val="22"/>
          <w:shd w:val="clear" w:color="auto" w:fill="FFFF99"/>
          <w:rtl/>
        </w:rPr>
        <w:t xml:space="preserve"> ש</w:t>
      </w:r>
      <w:r w:rsidRPr="009156DD">
        <w:rPr>
          <w:rStyle w:val="default"/>
          <w:rFonts w:cs="FrankRuehl" w:hint="cs"/>
          <w:vanish/>
          <w:sz w:val="22"/>
          <w:szCs w:val="22"/>
          <w:shd w:val="clear" w:color="auto" w:fill="FFFF99"/>
          <w:rtl/>
        </w:rPr>
        <w:t>נסת</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מ</w:t>
      </w:r>
      <w:r w:rsidRPr="009156DD">
        <w:rPr>
          <w:rStyle w:val="default"/>
          <w:rFonts w:cs="FrankRuehl" w:hint="cs"/>
          <w:vanish/>
          <w:sz w:val="22"/>
          <w:szCs w:val="22"/>
          <w:shd w:val="clear" w:color="auto" w:fill="FFFF99"/>
          <w:rtl/>
        </w:rPr>
        <w:t>ה</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ת</w:t>
      </w:r>
      <w:r w:rsidRPr="009156DD">
        <w:rPr>
          <w:rStyle w:val="default"/>
          <w:rFonts w:cs="FrankRuehl"/>
          <w:vanish/>
          <w:sz w:val="22"/>
          <w:szCs w:val="22"/>
          <w:shd w:val="clear" w:color="auto" w:fill="FFFF99"/>
          <w:rtl/>
        </w:rPr>
        <w:t>ק</w:t>
      </w:r>
      <w:r w:rsidRPr="009156DD">
        <w:rPr>
          <w:rStyle w:val="default"/>
          <w:rFonts w:cs="FrankRuehl" w:hint="cs"/>
          <w:vanish/>
          <w:sz w:val="22"/>
          <w:szCs w:val="22"/>
          <w:shd w:val="clear" w:color="auto" w:fill="FFFF99"/>
          <w:rtl/>
        </w:rPr>
        <w:t xml:space="preserve">ופת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ה</w:t>
      </w:r>
      <w:r w:rsidRPr="009156DD">
        <w:rPr>
          <w:rStyle w:val="default"/>
          <w:rFonts w:cs="FrankRuehl"/>
          <w:vanish/>
          <w:sz w:val="22"/>
          <w:szCs w:val="22"/>
          <w:shd w:val="clear" w:color="auto" w:fill="FFFF99"/>
          <w:rtl/>
        </w:rPr>
        <w:t>ט</w:t>
      </w:r>
      <w:r w:rsidRPr="009156DD">
        <w:rPr>
          <w:rStyle w:val="default"/>
          <w:rFonts w:cs="FrankRuehl" w:hint="cs"/>
          <w:vanish/>
          <w:sz w:val="22"/>
          <w:szCs w:val="22"/>
          <w:shd w:val="clear" w:color="auto" w:fill="FFFF99"/>
          <w:rtl/>
        </w:rPr>
        <w:t>בות, כמשמעותה בסעיף 4</w:t>
      </w:r>
      <w:r w:rsidRPr="009156DD">
        <w:rPr>
          <w:rStyle w:val="default"/>
          <w:rFonts w:cs="FrankRuehl"/>
          <w:vanish/>
          <w:sz w:val="22"/>
          <w:szCs w:val="22"/>
          <w:shd w:val="clear" w:color="auto" w:fill="FFFF99"/>
          <w:rtl/>
        </w:rPr>
        <w:t xml:space="preserve">5, </w:t>
      </w:r>
      <w:r w:rsidRPr="009156DD">
        <w:rPr>
          <w:rStyle w:val="default"/>
          <w:rFonts w:cs="FrankRuehl" w:hint="cs"/>
          <w:vanish/>
          <w:sz w:val="22"/>
          <w:szCs w:val="22"/>
          <w:shd w:val="clear" w:color="auto" w:fill="FFFF99"/>
          <w:rtl/>
        </w:rPr>
        <w:t>הוק</w:t>
      </w:r>
      <w:r w:rsidRPr="009156DD">
        <w:rPr>
          <w:rStyle w:val="default"/>
          <w:rFonts w:cs="FrankRuehl"/>
          <w:vanish/>
          <w:sz w:val="22"/>
          <w:szCs w:val="22"/>
          <w:shd w:val="clear" w:color="auto" w:fill="FFFF99"/>
          <w:rtl/>
        </w:rPr>
        <w:t>ט</w:t>
      </w:r>
      <w:r w:rsidRPr="009156DD">
        <w:rPr>
          <w:rStyle w:val="default"/>
          <w:rFonts w:cs="FrankRuehl" w:hint="cs"/>
          <w:vanish/>
          <w:sz w:val="22"/>
          <w:szCs w:val="22"/>
          <w:shd w:val="clear" w:color="auto" w:fill="FFFF99"/>
          <w:rtl/>
        </w:rPr>
        <w:t xml:space="preserve">ן סכום ההון שלפיו חושב שיעור המענק, </w:t>
      </w:r>
      <w:r w:rsidRPr="009156DD">
        <w:rPr>
          <w:rStyle w:val="default"/>
          <w:rFonts w:cs="FrankRuehl"/>
          <w:vanish/>
          <w:sz w:val="22"/>
          <w:szCs w:val="22"/>
          <w:shd w:val="clear" w:color="auto" w:fill="FFFF99"/>
          <w:rtl/>
        </w:rPr>
        <w:t>של</w:t>
      </w:r>
      <w:r w:rsidRPr="009156DD">
        <w:rPr>
          <w:rStyle w:val="default"/>
          <w:rFonts w:cs="FrankRuehl" w:hint="cs"/>
          <w:vanish/>
          <w:sz w:val="22"/>
          <w:szCs w:val="22"/>
          <w:shd w:val="clear" w:color="auto" w:fill="FFFF99"/>
          <w:rtl/>
        </w:rPr>
        <w:t>א כתוצ</w:t>
      </w:r>
      <w:r w:rsidRPr="009156DD">
        <w:rPr>
          <w:rStyle w:val="default"/>
          <w:rFonts w:cs="FrankRuehl"/>
          <w:vanish/>
          <w:sz w:val="22"/>
          <w:szCs w:val="22"/>
          <w:shd w:val="clear" w:color="auto" w:fill="FFFF99"/>
          <w:rtl/>
        </w:rPr>
        <w:t>אה</w:t>
      </w:r>
      <w:r w:rsidRPr="009156DD">
        <w:rPr>
          <w:rStyle w:val="default"/>
          <w:rFonts w:cs="FrankRuehl" w:hint="cs"/>
          <w:vanish/>
          <w:sz w:val="22"/>
          <w:szCs w:val="22"/>
          <w:shd w:val="clear" w:color="auto" w:fill="FFFF99"/>
          <w:rtl/>
        </w:rPr>
        <w:t xml:space="preserve"> מהפסדים, יחזיר בעל המפעל, בהתאם להו</w:t>
      </w:r>
      <w:r w:rsidRPr="009156DD">
        <w:rPr>
          <w:rStyle w:val="default"/>
          <w:rFonts w:cs="FrankRuehl"/>
          <w:vanish/>
          <w:sz w:val="22"/>
          <w:szCs w:val="22"/>
          <w:shd w:val="clear" w:color="auto" w:fill="FFFF99"/>
          <w:rtl/>
        </w:rPr>
        <w:t>רא</w:t>
      </w:r>
      <w:r w:rsidRPr="009156DD">
        <w:rPr>
          <w:rStyle w:val="default"/>
          <w:rFonts w:cs="FrankRuehl" w:hint="cs"/>
          <w:vanish/>
          <w:sz w:val="22"/>
          <w:szCs w:val="22"/>
          <w:shd w:val="clear" w:color="auto" w:fill="FFFF99"/>
          <w:rtl/>
        </w:rPr>
        <w:t>ות</w:t>
      </w:r>
      <w:r w:rsidRPr="009156DD">
        <w:rPr>
          <w:rStyle w:val="default"/>
          <w:rFonts w:cs="FrankRuehl"/>
          <w:vanish/>
          <w:sz w:val="22"/>
          <w:szCs w:val="22"/>
          <w:shd w:val="clear" w:color="auto" w:fill="FFFF99"/>
          <w:rtl/>
        </w:rPr>
        <w:t xml:space="preserve"> ש</w:t>
      </w:r>
      <w:r w:rsidRPr="009156DD">
        <w:rPr>
          <w:rStyle w:val="default"/>
          <w:rFonts w:cs="FrankRuehl" w:hint="cs"/>
          <w:vanish/>
          <w:sz w:val="22"/>
          <w:szCs w:val="22"/>
          <w:shd w:val="clear" w:color="auto" w:fill="FFFF99"/>
          <w:rtl/>
        </w:rPr>
        <w:t>בסעיף 75ב(א), אותו חלק של המענק אש</w:t>
      </w:r>
      <w:r w:rsidRPr="009156DD">
        <w:rPr>
          <w:rStyle w:val="default"/>
          <w:rFonts w:cs="FrankRuehl"/>
          <w:vanish/>
          <w:sz w:val="22"/>
          <w:szCs w:val="22"/>
          <w:shd w:val="clear" w:color="auto" w:fill="FFFF99"/>
          <w:rtl/>
        </w:rPr>
        <w:t>ר לא</w:t>
      </w:r>
      <w:r w:rsidRPr="009156DD">
        <w:rPr>
          <w:rStyle w:val="default"/>
          <w:rFonts w:cs="FrankRuehl" w:hint="cs"/>
          <w:vanish/>
          <w:sz w:val="22"/>
          <w:szCs w:val="22"/>
          <w:shd w:val="clear" w:color="auto" w:fill="FFFF99"/>
          <w:rtl/>
        </w:rPr>
        <w:t xml:space="preserve"> היה</w:t>
      </w:r>
      <w:r w:rsidRPr="009156DD">
        <w:rPr>
          <w:rStyle w:val="default"/>
          <w:rFonts w:cs="FrankRuehl"/>
          <w:vanish/>
          <w:sz w:val="22"/>
          <w:szCs w:val="22"/>
          <w:shd w:val="clear" w:color="auto" w:fill="FFFF99"/>
          <w:rtl/>
        </w:rPr>
        <w:t xml:space="preserve"> משתלם ל</w:t>
      </w:r>
      <w:r w:rsidRPr="009156DD">
        <w:rPr>
          <w:rStyle w:val="default"/>
          <w:rFonts w:cs="FrankRuehl" w:hint="cs"/>
          <w:vanish/>
          <w:sz w:val="22"/>
          <w:szCs w:val="22"/>
          <w:shd w:val="clear" w:color="auto" w:fill="FFFF99"/>
          <w:rtl/>
        </w:rPr>
        <w:t>ו אילו היה ס</w:t>
      </w:r>
      <w:r w:rsidRPr="009156DD">
        <w:rPr>
          <w:rStyle w:val="default"/>
          <w:rFonts w:cs="FrankRuehl"/>
          <w:vanish/>
          <w:sz w:val="22"/>
          <w:szCs w:val="22"/>
          <w:shd w:val="clear" w:color="auto" w:fill="FFFF99"/>
          <w:rtl/>
        </w:rPr>
        <w:t>כו</w:t>
      </w:r>
      <w:r w:rsidRPr="009156DD">
        <w:rPr>
          <w:rStyle w:val="default"/>
          <w:rFonts w:cs="FrankRuehl" w:hint="cs"/>
          <w:vanish/>
          <w:sz w:val="22"/>
          <w:szCs w:val="22"/>
          <w:shd w:val="clear" w:color="auto" w:fill="FFFF99"/>
          <w:rtl/>
        </w:rPr>
        <w:t>ם ההון מלכתחילה הסכום המוקטן; הקטנת הון, לענין זה</w:t>
      </w:r>
      <w:r w:rsidRPr="009156DD">
        <w:rPr>
          <w:rStyle w:val="default"/>
          <w:rFonts w:cs="FrankRuehl"/>
          <w:vanish/>
          <w:sz w:val="22"/>
          <w:szCs w:val="22"/>
          <w:shd w:val="clear" w:color="auto" w:fill="FFFF99"/>
          <w:rtl/>
        </w:rPr>
        <w:t xml:space="preserve"> – </w:t>
      </w:r>
      <w:r w:rsidRPr="009156DD">
        <w:rPr>
          <w:rStyle w:val="default"/>
          <w:rFonts w:cs="FrankRuehl" w:hint="cs"/>
          <w:vanish/>
          <w:sz w:val="22"/>
          <w:szCs w:val="22"/>
          <w:shd w:val="clear" w:color="auto" w:fill="FFFF99"/>
          <w:rtl/>
        </w:rPr>
        <w:t xml:space="preserve">לרבות </w:t>
      </w:r>
      <w:r w:rsidRPr="009156DD">
        <w:rPr>
          <w:rStyle w:val="default"/>
          <w:rFonts w:cs="FrankRuehl"/>
          <w:vanish/>
          <w:sz w:val="22"/>
          <w:szCs w:val="22"/>
          <w:shd w:val="clear" w:color="auto" w:fill="FFFF99"/>
          <w:rtl/>
        </w:rPr>
        <w:t>כל</w:t>
      </w:r>
      <w:r w:rsidRPr="009156DD">
        <w:rPr>
          <w:rStyle w:val="default"/>
          <w:rFonts w:cs="FrankRuehl" w:hint="cs"/>
          <w:vanish/>
          <w:sz w:val="22"/>
          <w:szCs w:val="22"/>
          <w:shd w:val="clear" w:color="auto" w:fill="FFFF99"/>
          <w:rtl/>
        </w:rPr>
        <w:t xml:space="preserve"> ס</w:t>
      </w:r>
      <w:r w:rsidRPr="009156DD">
        <w:rPr>
          <w:rStyle w:val="default"/>
          <w:rFonts w:cs="FrankRuehl"/>
          <w:vanish/>
          <w:sz w:val="22"/>
          <w:szCs w:val="22"/>
          <w:shd w:val="clear" w:color="auto" w:fill="FFFF99"/>
          <w:rtl/>
        </w:rPr>
        <w:t>כ</w:t>
      </w:r>
      <w:r w:rsidRPr="009156DD">
        <w:rPr>
          <w:rStyle w:val="default"/>
          <w:rFonts w:cs="FrankRuehl" w:hint="cs"/>
          <w:vanish/>
          <w:sz w:val="22"/>
          <w:szCs w:val="22"/>
          <w:shd w:val="clear" w:color="auto" w:fill="FFFF99"/>
          <w:rtl/>
        </w:rPr>
        <w:t>ו</w:t>
      </w:r>
      <w:r w:rsidRPr="009156DD">
        <w:rPr>
          <w:rStyle w:val="default"/>
          <w:rFonts w:cs="FrankRuehl"/>
          <w:vanish/>
          <w:sz w:val="22"/>
          <w:szCs w:val="22"/>
          <w:shd w:val="clear" w:color="auto" w:fill="FFFF99"/>
          <w:rtl/>
        </w:rPr>
        <w:t>ם</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ש</w:t>
      </w:r>
      <w:r w:rsidRPr="009156DD">
        <w:rPr>
          <w:rStyle w:val="default"/>
          <w:rFonts w:cs="FrankRuehl" w:hint="cs"/>
          <w:vanish/>
          <w:sz w:val="22"/>
          <w:szCs w:val="22"/>
          <w:shd w:val="clear" w:color="auto" w:fill="FFFF99"/>
          <w:rtl/>
        </w:rPr>
        <w:t>נ</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ן בעל המפעל מההון האמור לבעל</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שלי</w:t>
      </w:r>
      <w:r w:rsidRPr="009156DD">
        <w:rPr>
          <w:rStyle w:val="default"/>
          <w:rFonts w:cs="FrankRuehl"/>
          <w:vanish/>
          <w:sz w:val="22"/>
          <w:szCs w:val="22"/>
          <w:shd w:val="clear" w:color="auto" w:fill="FFFF99"/>
          <w:rtl/>
        </w:rPr>
        <w:t>ט</w:t>
      </w:r>
      <w:r w:rsidRPr="009156DD">
        <w:rPr>
          <w:rStyle w:val="default"/>
          <w:rFonts w:cs="FrankRuehl" w:hint="cs"/>
          <w:vanish/>
          <w:sz w:val="22"/>
          <w:szCs w:val="22"/>
          <w:shd w:val="clear" w:color="auto" w:fill="FFFF99"/>
          <w:rtl/>
        </w:rPr>
        <w:t>ה, או זקף אותו לחובתו, הכל בין במישרי</w:t>
      </w:r>
      <w:r w:rsidRPr="009156DD">
        <w:rPr>
          <w:rStyle w:val="default"/>
          <w:rFonts w:cs="FrankRuehl"/>
          <w:vanish/>
          <w:sz w:val="22"/>
          <w:szCs w:val="22"/>
          <w:shd w:val="clear" w:color="auto" w:fill="FFFF99"/>
          <w:rtl/>
        </w:rPr>
        <w:t>ן</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בין ב</w:t>
      </w:r>
      <w:r w:rsidRPr="009156DD">
        <w:rPr>
          <w:rStyle w:val="default"/>
          <w:rFonts w:cs="FrankRuehl"/>
          <w:vanish/>
          <w:sz w:val="22"/>
          <w:szCs w:val="22"/>
          <w:shd w:val="clear" w:color="auto" w:fill="FFFF99"/>
          <w:rtl/>
        </w:rPr>
        <w:t>ע</w:t>
      </w:r>
      <w:r w:rsidRPr="009156DD">
        <w:rPr>
          <w:rStyle w:val="default"/>
          <w:rFonts w:cs="FrankRuehl" w:hint="cs"/>
          <w:vanish/>
          <w:sz w:val="22"/>
          <w:szCs w:val="22"/>
          <w:shd w:val="clear" w:color="auto" w:fill="FFFF99"/>
          <w:rtl/>
        </w:rPr>
        <w:t>ק</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 xml:space="preserve">פין, למעט </w:t>
      </w:r>
      <w:r w:rsidRPr="009156DD">
        <w:rPr>
          <w:rStyle w:val="default"/>
          <w:rFonts w:cs="FrankRuehl"/>
          <w:vanish/>
          <w:sz w:val="22"/>
          <w:szCs w:val="22"/>
          <w:shd w:val="clear" w:color="auto" w:fill="FFFF99"/>
          <w:rtl/>
        </w:rPr>
        <w:t>–</w:t>
      </w:r>
    </w:p>
    <w:p w:rsidR="00A94280" w:rsidRPr="009156DD" w:rsidRDefault="00A94280" w:rsidP="00A94280">
      <w:pPr>
        <w:pStyle w:val="P33"/>
        <w:spacing w:before="0"/>
        <w:ind w:left="1474" w:right="1134"/>
        <w:rPr>
          <w:rStyle w:val="default"/>
          <w:rFonts w:cs="FrankRuehl"/>
          <w:vanish/>
          <w:sz w:val="22"/>
          <w:szCs w:val="22"/>
          <w:shd w:val="clear" w:color="auto" w:fill="FFFF99"/>
          <w:rtl/>
        </w:rPr>
      </w:pP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ס</w:t>
      </w:r>
      <w:r w:rsidRPr="009156DD">
        <w:rPr>
          <w:rStyle w:val="default"/>
          <w:rFonts w:cs="FrankRuehl" w:hint="cs"/>
          <w:vanish/>
          <w:sz w:val="22"/>
          <w:szCs w:val="22"/>
          <w:shd w:val="clear" w:color="auto" w:fill="FFFF99"/>
          <w:rtl/>
        </w:rPr>
        <w:t xml:space="preserve">כומים </w:t>
      </w:r>
      <w:r w:rsidRPr="009156DD">
        <w:rPr>
          <w:rStyle w:val="default"/>
          <w:rFonts w:cs="FrankRuehl"/>
          <w:vanish/>
          <w:sz w:val="22"/>
          <w:szCs w:val="22"/>
          <w:shd w:val="clear" w:color="auto" w:fill="FFFF99"/>
          <w:rtl/>
        </w:rPr>
        <w:t>המ</w:t>
      </w:r>
      <w:r w:rsidRPr="009156DD">
        <w:rPr>
          <w:rStyle w:val="default"/>
          <w:rFonts w:cs="FrankRuehl" w:hint="cs"/>
          <w:vanish/>
          <w:sz w:val="22"/>
          <w:szCs w:val="22"/>
          <w:shd w:val="clear" w:color="auto" w:fill="FFFF99"/>
          <w:rtl/>
        </w:rPr>
        <w:t>ותרים כהוצא</w:t>
      </w:r>
      <w:r w:rsidRPr="009156DD">
        <w:rPr>
          <w:rStyle w:val="default"/>
          <w:rFonts w:cs="FrankRuehl"/>
          <w:vanish/>
          <w:sz w:val="22"/>
          <w:szCs w:val="22"/>
          <w:shd w:val="clear" w:color="auto" w:fill="FFFF99"/>
          <w:rtl/>
        </w:rPr>
        <w:t xml:space="preserve">ה </w:t>
      </w:r>
      <w:r w:rsidRPr="009156DD">
        <w:rPr>
          <w:rStyle w:val="default"/>
          <w:rFonts w:cs="FrankRuehl" w:hint="cs"/>
          <w:vanish/>
          <w:sz w:val="22"/>
          <w:szCs w:val="22"/>
          <w:shd w:val="clear" w:color="auto" w:fill="FFFF99"/>
          <w:rtl/>
        </w:rPr>
        <w:t>בח</w:t>
      </w:r>
      <w:r w:rsidRPr="009156DD">
        <w:rPr>
          <w:rStyle w:val="default"/>
          <w:rFonts w:cs="FrankRuehl"/>
          <w:vanish/>
          <w:sz w:val="22"/>
          <w:szCs w:val="22"/>
          <w:shd w:val="clear" w:color="auto" w:fill="FFFF99"/>
          <w:rtl/>
        </w:rPr>
        <w:t>יש</w:t>
      </w:r>
      <w:r w:rsidRPr="009156DD">
        <w:rPr>
          <w:rStyle w:val="default"/>
          <w:rFonts w:cs="FrankRuehl" w:hint="cs"/>
          <w:vanish/>
          <w:sz w:val="22"/>
          <w:szCs w:val="22"/>
          <w:shd w:val="clear" w:color="auto" w:fill="FFFF99"/>
          <w:rtl/>
        </w:rPr>
        <w:t>וב ההכנסה החייבת לענין פקודת מס הכנסה;</w:t>
      </w:r>
    </w:p>
    <w:p w:rsidR="00A94280" w:rsidRPr="009156DD" w:rsidRDefault="00A94280" w:rsidP="00A94280">
      <w:pPr>
        <w:pStyle w:val="P33"/>
        <w:spacing w:before="0"/>
        <w:ind w:left="1474"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ס</w:t>
      </w:r>
      <w:r w:rsidRPr="009156DD">
        <w:rPr>
          <w:rStyle w:val="default"/>
          <w:rFonts w:cs="FrankRuehl" w:hint="cs"/>
          <w:vanish/>
          <w:sz w:val="22"/>
          <w:szCs w:val="22"/>
          <w:shd w:val="clear" w:color="auto" w:fill="FFFF99"/>
          <w:rtl/>
        </w:rPr>
        <w:t xml:space="preserve">כומים </w:t>
      </w:r>
      <w:r w:rsidRPr="009156DD">
        <w:rPr>
          <w:rStyle w:val="default"/>
          <w:rFonts w:cs="FrankRuehl"/>
          <w:vanish/>
          <w:sz w:val="22"/>
          <w:szCs w:val="22"/>
          <w:shd w:val="clear" w:color="auto" w:fill="FFFF99"/>
          <w:rtl/>
        </w:rPr>
        <w:t>שח</w:t>
      </w:r>
      <w:r w:rsidRPr="009156DD">
        <w:rPr>
          <w:rStyle w:val="default"/>
          <w:rFonts w:cs="FrankRuehl" w:hint="cs"/>
          <w:vanish/>
          <w:sz w:val="22"/>
          <w:szCs w:val="22"/>
          <w:shd w:val="clear" w:color="auto" w:fill="FFFF99"/>
          <w:rtl/>
        </w:rPr>
        <w:t>ולקו כדיבידנד;</w:t>
      </w:r>
    </w:p>
    <w:p w:rsidR="00A94280" w:rsidRPr="009156DD" w:rsidRDefault="00A94280" w:rsidP="00A94280">
      <w:pPr>
        <w:pStyle w:val="P33"/>
        <w:spacing w:before="0"/>
        <w:ind w:left="1474"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ג</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ה</w:t>
      </w:r>
      <w:r w:rsidRPr="009156DD">
        <w:rPr>
          <w:rStyle w:val="default"/>
          <w:rFonts w:cs="FrankRuehl" w:hint="cs"/>
          <w:vanish/>
          <w:sz w:val="22"/>
          <w:szCs w:val="22"/>
          <w:shd w:val="clear" w:color="auto" w:fill="FFFF99"/>
          <w:rtl/>
        </w:rPr>
        <w:t>חזר הל</w:t>
      </w:r>
      <w:r w:rsidRPr="009156DD">
        <w:rPr>
          <w:rStyle w:val="default"/>
          <w:rFonts w:cs="FrankRuehl"/>
          <w:vanish/>
          <w:sz w:val="22"/>
          <w:szCs w:val="22"/>
          <w:shd w:val="clear" w:color="auto" w:fill="FFFF99"/>
          <w:rtl/>
        </w:rPr>
        <w:t>וו</w:t>
      </w:r>
      <w:r w:rsidRPr="009156DD">
        <w:rPr>
          <w:rStyle w:val="default"/>
          <w:rFonts w:cs="FrankRuehl" w:hint="cs"/>
          <w:vanish/>
          <w:sz w:val="22"/>
          <w:szCs w:val="22"/>
          <w:shd w:val="clear" w:color="auto" w:fill="FFFF99"/>
          <w:rtl/>
        </w:rPr>
        <w:t>אה שנתן בעל השליטה לפני מתן המענק</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או שנתן</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לאח</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מ</w:t>
      </w:r>
      <w:r w:rsidRPr="009156DD">
        <w:rPr>
          <w:rStyle w:val="default"/>
          <w:rFonts w:cs="FrankRuehl" w:hint="cs"/>
          <w:vanish/>
          <w:sz w:val="22"/>
          <w:szCs w:val="22"/>
          <w:shd w:val="clear" w:color="auto" w:fill="FFFF99"/>
          <w:rtl/>
        </w:rPr>
        <w:t>כ</w:t>
      </w:r>
      <w:r w:rsidRPr="009156DD">
        <w:rPr>
          <w:rStyle w:val="default"/>
          <w:rFonts w:cs="FrankRuehl"/>
          <w:vanish/>
          <w:sz w:val="22"/>
          <w:szCs w:val="22"/>
          <w:shd w:val="clear" w:color="auto" w:fill="FFFF99"/>
          <w:rtl/>
        </w:rPr>
        <w:t>ן</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ם נת</w:t>
      </w:r>
      <w:r w:rsidRPr="009156DD">
        <w:rPr>
          <w:rStyle w:val="default"/>
          <w:rFonts w:cs="FrankRuehl"/>
          <w:vanish/>
          <w:sz w:val="22"/>
          <w:szCs w:val="22"/>
          <w:shd w:val="clear" w:color="auto" w:fill="FFFF99"/>
          <w:rtl/>
        </w:rPr>
        <w:t>ן</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ק לתקופה שאינה עולה ע</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 xml:space="preserve"> שנ</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w:t>
      </w:r>
    </w:p>
    <w:p w:rsidR="00A94280" w:rsidRPr="009156DD" w:rsidRDefault="00A94280" w:rsidP="00A94280">
      <w:pPr>
        <w:pStyle w:val="P00"/>
        <w:spacing w:before="0"/>
        <w:ind w:left="0" w:right="1134"/>
        <w:rPr>
          <w:rStyle w:val="default"/>
          <w:rFonts w:cs="FrankRuehl"/>
          <w:vanish/>
          <w:sz w:val="22"/>
          <w:szCs w:val="22"/>
          <w:shd w:val="clear" w:color="auto" w:fill="FFFF99"/>
          <w:rtl/>
        </w:rPr>
      </w:pPr>
      <w:r w:rsidRPr="009156DD">
        <w:rPr>
          <w:rFonts w:cs="FrankRuehl"/>
          <w:vanish/>
          <w:sz w:val="22"/>
          <w:szCs w:val="22"/>
          <w:shd w:val="clear" w:color="auto" w:fill="FFFF99"/>
          <w:rtl/>
        </w:rPr>
        <w:tab/>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ע</w:t>
      </w:r>
      <w:r w:rsidRPr="009156DD">
        <w:rPr>
          <w:rStyle w:val="default"/>
          <w:rFonts w:cs="FrankRuehl" w:hint="cs"/>
          <w:vanish/>
          <w:sz w:val="22"/>
          <w:szCs w:val="22"/>
          <w:shd w:val="clear" w:color="auto" w:fill="FFFF99"/>
          <w:rtl/>
        </w:rPr>
        <w:t>ל אף ה</w:t>
      </w:r>
      <w:r w:rsidRPr="009156DD">
        <w:rPr>
          <w:rStyle w:val="default"/>
          <w:rFonts w:cs="FrankRuehl"/>
          <w:vanish/>
          <w:sz w:val="22"/>
          <w:szCs w:val="22"/>
          <w:shd w:val="clear" w:color="auto" w:fill="FFFF99"/>
          <w:rtl/>
        </w:rPr>
        <w:t>אמ</w:t>
      </w:r>
      <w:r w:rsidRPr="009156DD">
        <w:rPr>
          <w:rStyle w:val="default"/>
          <w:rFonts w:cs="FrankRuehl" w:hint="cs"/>
          <w:vanish/>
          <w:sz w:val="22"/>
          <w:szCs w:val="22"/>
          <w:shd w:val="clear" w:color="auto" w:fill="FFFF99"/>
          <w:rtl/>
        </w:rPr>
        <w:t>ור בסעיף קטן (א) יהיה</w:t>
      </w:r>
      <w:r w:rsidRPr="009156DD">
        <w:rPr>
          <w:rStyle w:val="default"/>
          <w:rFonts w:cs="FrankRuehl"/>
          <w:vanish/>
          <w:sz w:val="22"/>
          <w:szCs w:val="22"/>
          <w:shd w:val="clear" w:color="auto" w:fill="FFFF99"/>
          <w:rtl/>
        </w:rPr>
        <w:t xml:space="preserve"> ה</w:t>
      </w:r>
      <w:r w:rsidRPr="009156DD">
        <w:rPr>
          <w:rStyle w:val="default"/>
          <w:rFonts w:cs="FrankRuehl" w:hint="cs"/>
          <w:vanish/>
          <w:sz w:val="22"/>
          <w:szCs w:val="22"/>
          <w:shd w:val="clear" w:color="auto" w:fill="FFFF99"/>
          <w:rtl/>
        </w:rPr>
        <w:t>מענק ל</w:t>
      </w:r>
      <w:r w:rsidRPr="009156DD">
        <w:rPr>
          <w:rStyle w:val="default"/>
          <w:rFonts w:cs="FrankRuehl"/>
          <w:vanish/>
          <w:sz w:val="22"/>
          <w:szCs w:val="22"/>
          <w:shd w:val="clear" w:color="auto" w:fill="FFFF99"/>
          <w:rtl/>
        </w:rPr>
        <w:t>גב</w:t>
      </w:r>
      <w:r w:rsidRPr="009156DD">
        <w:rPr>
          <w:rStyle w:val="default"/>
          <w:rFonts w:cs="FrankRuehl" w:hint="cs"/>
          <w:vanish/>
          <w:sz w:val="22"/>
          <w:szCs w:val="22"/>
          <w:shd w:val="clear" w:color="auto" w:fill="FFFF99"/>
          <w:rtl/>
        </w:rPr>
        <w:t>י נכסי המפעל אשר בעל המפעל ייצר או בנה, באחוזים המפורטים בת</w:t>
      </w:r>
      <w:r w:rsidRPr="009156DD">
        <w:rPr>
          <w:rStyle w:val="default"/>
          <w:rFonts w:cs="FrankRuehl"/>
          <w:vanish/>
          <w:sz w:val="22"/>
          <w:szCs w:val="22"/>
          <w:shd w:val="clear" w:color="auto" w:fill="FFFF99"/>
          <w:rtl/>
        </w:rPr>
        <w:t>וספת, ולג</w:t>
      </w:r>
      <w:r w:rsidRPr="009156DD">
        <w:rPr>
          <w:rStyle w:val="default"/>
          <w:rFonts w:cs="FrankRuehl" w:hint="cs"/>
          <w:vanish/>
          <w:sz w:val="22"/>
          <w:szCs w:val="22"/>
          <w:shd w:val="clear" w:color="auto" w:fill="FFFF99"/>
          <w:rtl/>
        </w:rPr>
        <w:t xml:space="preserve">בי ציוד להשכרה או בנין תעשייתי </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 xml:space="preserve">בהתאם </w:t>
      </w:r>
      <w:r w:rsidRPr="009156DD">
        <w:rPr>
          <w:rStyle w:val="default"/>
          <w:rFonts w:cs="FrankRuehl"/>
          <w:vanish/>
          <w:sz w:val="22"/>
          <w:szCs w:val="22"/>
          <w:shd w:val="clear" w:color="auto" w:fill="FFFF99"/>
          <w:rtl/>
        </w:rPr>
        <w:t>לא</w:t>
      </w:r>
      <w:r w:rsidRPr="009156DD">
        <w:rPr>
          <w:rStyle w:val="default"/>
          <w:rFonts w:cs="FrankRuehl" w:hint="cs"/>
          <w:vanish/>
          <w:sz w:val="22"/>
          <w:szCs w:val="22"/>
          <w:shd w:val="clear" w:color="auto" w:fill="FFFF99"/>
          <w:rtl/>
        </w:rPr>
        <w:t>זור שבו המפעל ששכר את הציוד או בנה את הבנין, מן הסכום הנמוך</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ש</w:t>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ן</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לה:</w:t>
      </w:r>
    </w:p>
    <w:p w:rsidR="00A94280" w:rsidRPr="009156DD" w:rsidRDefault="00A94280" w:rsidP="00A94280">
      <w:pPr>
        <w:pStyle w:val="P22"/>
        <w:spacing w:before="0"/>
        <w:ind w:left="1021" w:right="1134"/>
        <w:rPr>
          <w:rStyle w:val="default"/>
          <w:rFonts w:cs="FrankRuehl"/>
          <w:vanish/>
          <w:sz w:val="22"/>
          <w:szCs w:val="22"/>
          <w:shd w:val="clear" w:color="auto" w:fill="FFFF99"/>
          <w:rtl/>
        </w:rPr>
      </w:pPr>
      <w:r w:rsidRPr="009156DD">
        <w:rPr>
          <w:rStyle w:val="default"/>
          <w:rFonts w:cs="FrankRuehl"/>
          <w:vanish/>
          <w:sz w:val="22"/>
          <w:szCs w:val="22"/>
          <w:shd w:val="clear" w:color="auto" w:fill="FFFF99"/>
          <w:rtl/>
        </w:rPr>
        <w:t>(1)</w:t>
      </w:r>
      <w:r w:rsidRPr="009156DD">
        <w:rPr>
          <w:rStyle w:val="default"/>
          <w:rFonts w:cs="FrankRuehl"/>
          <w:vanish/>
          <w:sz w:val="22"/>
          <w:szCs w:val="22"/>
          <w:shd w:val="clear" w:color="auto" w:fill="FFFF99"/>
          <w:rtl/>
        </w:rPr>
        <w:tab/>
        <w:t>מ</w:t>
      </w:r>
      <w:r w:rsidRPr="009156DD">
        <w:rPr>
          <w:rStyle w:val="default"/>
          <w:rFonts w:cs="FrankRuehl" w:hint="cs"/>
          <w:vanish/>
          <w:sz w:val="22"/>
          <w:szCs w:val="22"/>
          <w:shd w:val="clear" w:color="auto" w:fill="FFFF99"/>
          <w:rtl/>
        </w:rPr>
        <w:t>חיר הע</w:t>
      </w:r>
      <w:r w:rsidRPr="009156DD">
        <w:rPr>
          <w:rStyle w:val="default"/>
          <w:rFonts w:cs="FrankRuehl"/>
          <w:vanish/>
          <w:sz w:val="22"/>
          <w:szCs w:val="22"/>
          <w:shd w:val="clear" w:color="auto" w:fill="FFFF99"/>
          <w:rtl/>
        </w:rPr>
        <w:t>לו</w:t>
      </w:r>
      <w:r w:rsidRPr="009156DD">
        <w:rPr>
          <w:rStyle w:val="default"/>
          <w:rFonts w:cs="FrankRuehl" w:hint="cs"/>
          <w:vanish/>
          <w:sz w:val="22"/>
          <w:szCs w:val="22"/>
          <w:shd w:val="clear" w:color="auto" w:fill="FFFF99"/>
          <w:rtl/>
        </w:rPr>
        <w:t>ת בתוספת ריווח סביר, ובלבד שהריווח לא יעלה, לענין בנין</w:t>
      </w:r>
      <w:r w:rsidRPr="009156DD">
        <w:rPr>
          <w:rStyle w:val="default"/>
          <w:rFonts w:cs="FrankRuehl"/>
          <w:vanish/>
          <w:sz w:val="22"/>
          <w:szCs w:val="22"/>
          <w:shd w:val="clear" w:color="auto" w:fill="FFFF99"/>
          <w:rtl/>
        </w:rPr>
        <w:t xml:space="preserve"> – </w:t>
      </w:r>
      <w:r w:rsidRPr="009156DD">
        <w:rPr>
          <w:rStyle w:val="default"/>
          <w:rFonts w:cs="FrankRuehl" w:hint="cs"/>
          <w:vanish/>
          <w:sz w:val="22"/>
          <w:szCs w:val="22"/>
          <w:shd w:val="clear" w:color="auto" w:fill="FFFF99"/>
          <w:rtl/>
        </w:rPr>
        <w:t>על 10% ממח</w:t>
      </w:r>
      <w:r w:rsidRPr="009156DD">
        <w:rPr>
          <w:rStyle w:val="default"/>
          <w:rFonts w:cs="FrankRuehl"/>
          <w:vanish/>
          <w:sz w:val="22"/>
          <w:szCs w:val="22"/>
          <w:shd w:val="clear" w:color="auto" w:fill="FFFF99"/>
          <w:rtl/>
        </w:rPr>
        <w:t>יר</w:t>
      </w:r>
      <w:r w:rsidRPr="009156DD">
        <w:rPr>
          <w:rStyle w:val="default"/>
          <w:rFonts w:cs="FrankRuehl" w:hint="cs"/>
          <w:vanish/>
          <w:sz w:val="22"/>
          <w:szCs w:val="22"/>
          <w:shd w:val="clear" w:color="auto" w:fill="FFFF99"/>
          <w:rtl/>
        </w:rPr>
        <w:t xml:space="preserve"> העלות</w:t>
      </w:r>
      <w:r w:rsidRPr="009156DD">
        <w:rPr>
          <w:rStyle w:val="default"/>
          <w:rFonts w:cs="FrankRuehl"/>
          <w:vanish/>
          <w:sz w:val="22"/>
          <w:szCs w:val="22"/>
          <w:shd w:val="clear" w:color="auto" w:fill="FFFF99"/>
          <w:rtl/>
        </w:rPr>
        <w:t>, ו</w:t>
      </w:r>
      <w:r w:rsidRPr="009156DD">
        <w:rPr>
          <w:rStyle w:val="default"/>
          <w:rFonts w:cs="FrankRuehl" w:hint="cs"/>
          <w:vanish/>
          <w:sz w:val="22"/>
          <w:szCs w:val="22"/>
          <w:shd w:val="clear" w:color="auto" w:fill="FFFF99"/>
          <w:rtl/>
        </w:rPr>
        <w:t>לע</w:t>
      </w:r>
      <w:r w:rsidRPr="009156DD">
        <w:rPr>
          <w:rStyle w:val="default"/>
          <w:rFonts w:cs="FrankRuehl"/>
          <w:vanish/>
          <w:sz w:val="22"/>
          <w:szCs w:val="22"/>
          <w:shd w:val="clear" w:color="auto" w:fill="FFFF99"/>
          <w:rtl/>
        </w:rPr>
        <w:t>ני</w:t>
      </w:r>
      <w:r w:rsidRPr="009156DD">
        <w:rPr>
          <w:rStyle w:val="default"/>
          <w:rFonts w:cs="FrankRuehl" w:hint="cs"/>
          <w:vanish/>
          <w:sz w:val="22"/>
          <w:szCs w:val="22"/>
          <w:shd w:val="clear" w:color="auto" w:fill="FFFF99"/>
          <w:rtl/>
        </w:rPr>
        <w:t xml:space="preserve">ן נכס אחר </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על 15% ממח</w:t>
      </w:r>
      <w:r w:rsidRPr="009156DD">
        <w:rPr>
          <w:rStyle w:val="default"/>
          <w:rFonts w:cs="FrankRuehl"/>
          <w:vanish/>
          <w:sz w:val="22"/>
          <w:szCs w:val="22"/>
          <w:shd w:val="clear" w:color="auto" w:fill="FFFF99"/>
          <w:rtl/>
        </w:rPr>
        <w:t>יר</w:t>
      </w:r>
      <w:r w:rsidRPr="009156DD">
        <w:rPr>
          <w:rStyle w:val="default"/>
          <w:rFonts w:cs="FrankRuehl" w:hint="cs"/>
          <w:vanish/>
          <w:sz w:val="22"/>
          <w:szCs w:val="22"/>
          <w:shd w:val="clear" w:color="auto" w:fill="FFFF99"/>
          <w:rtl/>
        </w:rPr>
        <w:t xml:space="preserve"> העלות;</w:t>
      </w:r>
    </w:p>
    <w:p w:rsidR="00A94280" w:rsidRPr="009156DD" w:rsidRDefault="00A94280" w:rsidP="00A94280">
      <w:pPr>
        <w:pStyle w:val="P22"/>
        <w:spacing w:before="0"/>
        <w:ind w:left="1021"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vanish/>
          <w:sz w:val="22"/>
          <w:szCs w:val="22"/>
          <w:shd w:val="clear" w:color="auto" w:fill="FFFF99"/>
          <w:rtl/>
        </w:rPr>
        <w:tab/>
        <w:t>ה</w:t>
      </w:r>
      <w:r w:rsidRPr="009156DD">
        <w:rPr>
          <w:rStyle w:val="default"/>
          <w:rFonts w:cs="FrankRuehl" w:hint="cs"/>
          <w:vanish/>
          <w:sz w:val="22"/>
          <w:szCs w:val="22"/>
          <w:shd w:val="clear" w:color="auto" w:fill="FFFF99"/>
          <w:rtl/>
        </w:rPr>
        <w:t>מחיר</w:t>
      </w:r>
      <w:r w:rsidRPr="009156DD">
        <w:rPr>
          <w:rStyle w:val="default"/>
          <w:rFonts w:cs="FrankRuehl"/>
          <w:vanish/>
          <w:sz w:val="22"/>
          <w:szCs w:val="22"/>
          <w:shd w:val="clear" w:color="auto" w:fill="FFFF99"/>
          <w:rtl/>
        </w:rPr>
        <w:t xml:space="preserve"> ב</w:t>
      </w:r>
      <w:r w:rsidRPr="009156DD">
        <w:rPr>
          <w:rStyle w:val="default"/>
          <w:rFonts w:cs="FrankRuehl" w:hint="cs"/>
          <w:vanish/>
          <w:sz w:val="22"/>
          <w:szCs w:val="22"/>
          <w:shd w:val="clear" w:color="auto" w:fill="FFFF99"/>
          <w:rtl/>
        </w:rPr>
        <w:t>מכ</w:t>
      </w:r>
      <w:r w:rsidRPr="009156DD">
        <w:rPr>
          <w:rStyle w:val="default"/>
          <w:rFonts w:cs="FrankRuehl"/>
          <w:vanish/>
          <w:sz w:val="22"/>
          <w:szCs w:val="22"/>
          <w:shd w:val="clear" w:color="auto" w:fill="FFFF99"/>
          <w:rtl/>
        </w:rPr>
        <w:t xml:space="preserve">ירה </w:t>
      </w:r>
      <w:r w:rsidRPr="009156DD">
        <w:rPr>
          <w:rStyle w:val="default"/>
          <w:rFonts w:cs="FrankRuehl" w:hint="cs"/>
          <w:vanish/>
          <w:sz w:val="22"/>
          <w:szCs w:val="22"/>
          <w:shd w:val="clear" w:color="auto" w:fill="FFFF99"/>
          <w:rtl/>
        </w:rPr>
        <w:t xml:space="preserve">ממוכר מרצון </w:t>
      </w:r>
      <w:r w:rsidRPr="009156DD">
        <w:rPr>
          <w:rStyle w:val="default"/>
          <w:rFonts w:cs="FrankRuehl"/>
          <w:vanish/>
          <w:sz w:val="22"/>
          <w:szCs w:val="22"/>
          <w:shd w:val="clear" w:color="auto" w:fill="FFFF99"/>
          <w:rtl/>
        </w:rPr>
        <w:t>לק</w:t>
      </w:r>
      <w:r w:rsidRPr="009156DD">
        <w:rPr>
          <w:rStyle w:val="default"/>
          <w:rFonts w:cs="FrankRuehl" w:hint="cs"/>
          <w:vanish/>
          <w:sz w:val="22"/>
          <w:szCs w:val="22"/>
          <w:shd w:val="clear" w:color="auto" w:fill="FFFF99"/>
          <w:rtl/>
        </w:rPr>
        <w:t>ונה מרצון של נכסים דומים לנכסי המפעל, שיוצרו או נ</w:t>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נו בארץ</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באין ייצור מקומי של מכונות א</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צ</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ד</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דומ</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ם א</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 xml:space="preserve"> אין מחיר שלהם ממוכר מרצון לקונה מרצון </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מחיר ה</w:t>
      </w:r>
      <w:r w:rsidRPr="009156DD">
        <w:rPr>
          <w:rStyle w:val="default"/>
          <w:rFonts w:cs="FrankRuehl"/>
          <w:vanish/>
          <w:sz w:val="22"/>
          <w:szCs w:val="22"/>
          <w:shd w:val="clear" w:color="auto" w:fill="FFFF99"/>
          <w:rtl/>
        </w:rPr>
        <w:t>יב</w:t>
      </w:r>
      <w:r w:rsidRPr="009156DD">
        <w:rPr>
          <w:rStyle w:val="default"/>
          <w:rFonts w:cs="FrankRuehl" w:hint="cs"/>
          <w:vanish/>
          <w:sz w:val="22"/>
          <w:szCs w:val="22"/>
          <w:shd w:val="clear" w:color="auto" w:fill="FFFF99"/>
          <w:rtl/>
        </w:rPr>
        <w:t>וא של מכונות א</w:t>
      </w:r>
      <w:r w:rsidRPr="009156DD">
        <w:rPr>
          <w:rStyle w:val="default"/>
          <w:rFonts w:cs="FrankRuehl"/>
          <w:vanish/>
          <w:sz w:val="22"/>
          <w:szCs w:val="22"/>
          <w:shd w:val="clear" w:color="auto" w:fill="FFFF99"/>
          <w:rtl/>
        </w:rPr>
        <w:t xml:space="preserve">ו </w:t>
      </w:r>
      <w:r w:rsidRPr="009156DD">
        <w:rPr>
          <w:rStyle w:val="default"/>
          <w:rFonts w:cs="FrankRuehl" w:hint="cs"/>
          <w:vanish/>
          <w:sz w:val="22"/>
          <w:szCs w:val="22"/>
          <w:shd w:val="clear" w:color="auto" w:fill="FFFF99"/>
          <w:rtl/>
        </w:rPr>
        <w:t>ציוד ד</w:t>
      </w:r>
      <w:r w:rsidRPr="009156DD">
        <w:rPr>
          <w:rStyle w:val="default"/>
          <w:rFonts w:cs="FrankRuehl"/>
          <w:vanish/>
          <w:sz w:val="22"/>
          <w:szCs w:val="22"/>
          <w:shd w:val="clear" w:color="auto" w:fill="FFFF99"/>
          <w:rtl/>
        </w:rPr>
        <w:t>ומ</w:t>
      </w:r>
      <w:r w:rsidRPr="009156DD">
        <w:rPr>
          <w:rStyle w:val="default"/>
          <w:rFonts w:cs="FrankRuehl" w:hint="cs"/>
          <w:vanish/>
          <w:sz w:val="22"/>
          <w:szCs w:val="22"/>
          <w:shd w:val="clear" w:color="auto" w:fill="FFFF99"/>
          <w:rtl/>
        </w:rPr>
        <w:t>ים, ובאין מחיר מכירה ממוכר מרצון לקונה מרצון של בני</w:t>
      </w:r>
      <w:r w:rsidRPr="009156DD">
        <w:rPr>
          <w:rStyle w:val="default"/>
          <w:rFonts w:cs="FrankRuehl"/>
          <w:vanish/>
          <w:sz w:val="22"/>
          <w:szCs w:val="22"/>
          <w:shd w:val="clear" w:color="auto" w:fill="FFFF99"/>
          <w:rtl/>
        </w:rPr>
        <w:t>ן דו</w:t>
      </w:r>
      <w:r w:rsidRPr="009156DD">
        <w:rPr>
          <w:rStyle w:val="default"/>
          <w:rFonts w:cs="FrankRuehl" w:hint="cs"/>
          <w:vanish/>
          <w:sz w:val="22"/>
          <w:szCs w:val="22"/>
          <w:shd w:val="clear" w:color="auto" w:fill="FFFF99"/>
          <w:rtl/>
        </w:rPr>
        <w:t xml:space="preserve">מה </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מחיר ה</w:t>
      </w:r>
      <w:r w:rsidRPr="009156DD">
        <w:rPr>
          <w:rStyle w:val="default"/>
          <w:rFonts w:cs="FrankRuehl"/>
          <w:vanish/>
          <w:sz w:val="22"/>
          <w:szCs w:val="22"/>
          <w:shd w:val="clear" w:color="auto" w:fill="FFFF99"/>
          <w:rtl/>
        </w:rPr>
        <w:t>בנ</w:t>
      </w:r>
      <w:r w:rsidRPr="009156DD">
        <w:rPr>
          <w:rStyle w:val="default"/>
          <w:rFonts w:cs="FrankRuehl" w:hint="cs"/>
          <w:vanish/>
          <w:sz w:val="22"/>
          <w:szCs w:val="22"/>
          <w:shd w:val="clear" w:color="auto" w:fill="FFFF99"/>
          <w:rtl/>
        </w:rPr>
        <w:t>ין כפי שקבע השמאי הממשלתי הראשי.</w:t>
      </w:r>
    </w:p>
    <w:p w:rsidR="00A94280" w:rsidRPr="009156DD" w:rsidRDefault="00A94280" w:rsidP="00A94280">
      <w:pPr>
        <w:pStyle w:val="P02"/>
        <w:spacing w:before="0"/>
        <w:ind w:left="1021" w:right="1134"/>
        <w:rPr>
          <w:rStyle w:val="default"/>
          <w:rFonts w:cs="FrankRuehl"/>
          <w:vanish/>
          <w:sz w:val="22"/>
          <w:szCs w:val="22"/>
          <w:shd w:val="clear" w:color="auto" w:fill="FFFF99"/>
          <w:rtl/>
        </w:rPr>
      </w:pPr>
      <w:r w:rsidRPr="009156DD">
        <w:rPr>
          <w:rFonts w:cs="FrankRuehl"/>
          <w:vanish/>
          <w:sz w:val="22"/>
          <w:szCs w:val="22"/>
          <w:shd w:val="clear" w:color="auto" w:fill="FFFF99"/>
          <w:rtl/>
        </w:rPr>
        <w:tab/>
      </w:r>
      <w:r w:rsidRPr="009156DD">
        <w:rPr>
          <w:rStyle w:val="default"/>
          <w:rFonts w:cs="FrankRuehl"/>
          <w:vanish/>
          <w:sz w:val="22"/>
          <w:szCs w:val="22"/>
          <w:shd w:val="clear" w:color="auto" w:fill="FFFF99"/>
          <w:rtl/>
        </w:rPr>
        <w:t>(ג</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(1)</w:t>
      </w:r>
      <w:r w:rsidRPr="009156DD">
        <w:rPr>
          <w:rStyle w:val="default"/>
          <w:rFonts w:cs="FrankRuehl"/>
          <w:vanish/>
          <w:sz w:val="22"/>
          <w:szCs w:val="22"/>
          <w:shd w:val="clear" w:color="auto" w:fill="FFFF99"/>
          <w:rtl/>
        </w:rPr>
        <w:tab/>
        <w:t>ע</w:t>
      </w:r>
      <w:r w:rsidRPr="009156DD">
        <w:rPr>
          <w:rStyle w:val="default"/>
          <w:rFonts w:cs="FrankRuehl" w:hint="cs"/>
          <w:vanish/>
          <w:sz w:val="22"/>
          <w:szCs w:val="22"/>
          <w:shd w:val="clear" w:color="auto" w:fill="FFFF99"/>
          <w:rtl/>
        </w:rPr>
        <w:t>ל אף ה</w:t>
      </w:r>
      <w:r w:rsidRPr="009156DD">
        <w:rPr>
          <w:rStyle w:val="default"/>
          <w:rFonts w:cs="FrankRuehl"/>
          <w:vanish/>
          <w:sz w:val="22"/>
          <w:szCs w:val="22"/>
          <w:shd w:val="clear" w:color="auto" w:fill="FFFF99"/>
          <w:rtl/>
        </w:rPr>
        <w:t>ור</w:t>
      </w:r>
      <w:r w:rsidRPr="009156DD">
        <w:rPr>
          <w:rStyle w:val="default"/>
          <w:rFonts w:cs="FrankRuehl" w:hint="cs"/>
          <w:vanish/>
          <w:sz w:val="22"/>
          <w:szCs w:val="22"/>
          <w:shd w:val="clear" w:color="auto" w:fill="FFFF99"/>
          <w:rtl/>
        </w:rPr>
        <w:t>אות סעיף קטן (א), מע</w:t>
      </w:r>
      <w:r w:rsidRPr="009156DD">
        <w:rPr>
          <w:rStyle w:val="default"/>
          <w:rFonts w:cs="FrankRuehl"/>
          <w:vanish/>
          <w:sz w:val="22"/>
          <w:szCs w:val="22"/>
          <w:shd w:val="clear" w:color="auto" w:fill="FFFF99"/>
          <w:rtl/>
        </w:rPr>
        <w:t>נ</w:t>
      </w:r>
      <w:r w:rsidRPr="009156DD">
        <w:rPr>
          <w:rStyle w:val="default"/>
          <w:rFonts w:cs="FrankRuehl" w:hint="cs"/>
          <w:vanish/>
          <w:sz w:val="22"/>
          <w:szCs w:val="22"/>
          <w:shd w:val="clear" w:color="auto" w:fill="FFFF99"/>
          <w:rtl/>
        </w:rPr>
        <w:t>ק</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ה</w:t>
      </w:r>
      <w:r w:rsidRPr="009156DD">
        <w:rPr>
          <w:rStyle w:val="default"/>
          <w:rFonts w:cs="FrankRuehl"/>
          <w:vanish/>
          <w:sz w:val="22"/>
          <w:szCs w:val="22"/>
          <w:shd w:val="clear" w:color="auto" w:fill="FFFF99"/>
          <w:rtl/>
        </w:rPr>
        <w:t>ש</w:t>
      </w:r>
      <w:r w:rsidRPr="009156DD">
        <w:rPr>
          <w:rStyle w:val="default"/>
          <w:rFonts w:cs="FrankRuehl" w:hint="cs"/>
          <w:vanish/>
          <w:sz w:val="22"/>
          <w:szCs w:val="22"/>
          <w:shd w:val="clear" w:color="auto" w:fill="FFFF99"/>
          <w:rtl/>
        </w:rPr>
        <w:t>ק</w:t>
      </w:r>
      <w:r w:rsidRPr="009156DD">
        <w:rPr>
          <w:rStyle w:val="default"/>
          <w:rFonts w:cs="FrankRuehl"/>
          <w:vanish/>
          <w:sz w:val="22"/>
          <w:szCs w:val="22"/>
          <w:shd w:val="clear" w:color="auto" w:fill="FFFF99"/>
          <w:rtl/>
        </w:rPr>
        <w:t>ע</w:t>
      </w:r>
      <w:r w:rsidRPr="009156DD">
        <w:rPr>
          <w:rStyle w:val="default"/>
          <w:rFonts w:cs="FrankRuehl" w:hint="cs"/>
          <w:vanish/>
          <w:sz w:val="22"/>
          <w:szCs w:val="22"/>
          <w:shd w:val="clear" w:color="auto" w:fill="FFFF99"/>
          <w:rtl/>
        </w:rPr>
        <w:t>ה לזכאי כאמור בסעיף 40ב, שמקום מושבו דרומית לקו רוחב 100 ברשת ישראל שיט</w:t>
      </w:r>
      <w:r w:rsidRPr="009156DD">
        <w:rPr>
          <w:rStyle w:val="default"/>
          <w:rFonts w:cs="FrankRuehl"/>
          <w:vanish/>
          <w:sz w:val="22"/>
          <w:szCs w:val="22"/>
          <w:shd w:val="clear" w:color="auto" w:fill="FFFF99"/>
          <w:rtl/>
        </w:rPr>
        <w:t xml:space="preserve">ת </w:t>
      </w:r>
      <w:r w:rsidRPr="009156DD">
        <w:rPr>
          <w:rStyle w:val="default"/>
          <w:rFonts w:cs="FrankRuehl" w:hint="cs"/>
          <w:vanish/>
          <w:sz w:val="22"/>
          <w:szCs w:val="22"/>
          <w:shd w:val="clear" w:color="auto" w:fill="FFFF99"/>
          <w:rtl/>
        </w:rPr>
        <w:t>קסיני-</w:t>
      </w:r>
      <w:r w:rsidRPr="009156DD">
        <w:rPr>
          <w:rStyle w:val="default"/>
          <w:rFonts w:cs="FrankRuehl"/>
          <w:vanish/>
          <w:sz w:val="22"/>
          <w:szCs w:val="22"/>
          <w:shd w:val="clear" w:color="auto" w:fill="FFFF99"/>
          <w:rtl/>
        </w:rPr>
        <w:t>סו</w:t>
      </w:r>
      <w:r w:rsidRPr="009156DD">
        <w:rPr>
          <w:rStyle w:val="default"/>
          <w:rFonts w:cs="FrankRuehl" w:hint="cs"/>
          <w:vanish/>
          <w:sz w:val="22"/>
          <w:szCs w:val="22"/>
          <w:shd w:val="clear" w:color="auto" w:fill="FFFF99"/>
          <w:rtl/>
        </w:rPr>
        <w:t xml:space="preserve">לדנר למעט מפעלים כמפורט בפסקת משנה (2) (להלן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מ</w:t>
      </w:r>
      <w:r w:rsidRPr="009156DD">
        <w:rPr>
          <w:rStyle w:val="default"/>
          <w:rFonts w:cs="FrankRuehl" w:hint="cs"/>
          <w:vanish/>
          <w:sz w:val="22"/>
          <w:szCs w:val="22"/>
          <w:shd w:val="clear" w:color="auto" w:fill="FFFF99"/>
          <w:rtl/>
        </w:rPr>
        <w:t>פעל בנגב), יהיה כאמור בסע</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ף 3 לתוספ</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w:t>
      </w:r>
    </w:p>
    <w:p w:rsidR="00A94280" w:rsidRPr="009156DD" w:rsidRDefault="00A94280" w:rsidP="00A94280">
      <w:pPr>
        <w:pStyle w:val="P22"/>
        <w:spacing w:before="0"/>
        <w:ind w:left="1021" w:right="1134"/>
        <w:rPr>
          <w:rStyle w:val="default"/>
          <w:rFonts w:cs="FrankRuehl" w:hint="cs"/>
          <w:vanish/>
          <w:sz w:val="22"/>
          <w:szCs w:val="22"/>
          <w:shd w:val="clear" w:color="auto" w:fill="FFFF99"/>
          <w:rtl/>
        </w:rPr>
      </w:pPr>
      <w:r w:rsidRPr="009156DD">
        <w:rPr>
          <w:rStyle w:val="default"/>
          <w:rFonts w:cs="FrankRuehl"/>
          <w:vanish/>
          <w:sz w:val="22"/>
          <w:szCs w:val="22"/>
          <w:shd w:val="clear" w:color="auto" w:fill="FFFF99"/>
          <w:rtl/>
        </w:rPr>
        <w:t>(2)</w:t>
      </w:r>
      <w:r w:rsidRPr="009156DD">
        <w:rPr>
          <w:rStyle w:val="default"/>
          <w:rFonts w:cs="FrankRuehl"/>
          <w:vanish/>
          <w:sz w:val="22"/>
          <w:szCs w:val="22"/>
          <w:shd w:val="clear" w:color="auto" w:fill="FFFF99"/>
          <w:rtl/>
        </w:rPr>
        <w:tab/>
        <w:t>ו</w:t>
      </w:r>
      <w:r w:rsidRPr="009156DD">
        <w:rPr>
          <w:rStyle w:val="default"/>
          <w:rFonts w:cs="FrankRuehl" w:hint="cs"/>
          <w:vanish/>
          <w:sz w:val="22"/>
          <w:szCs w:val="22"/>
          <w:shd w:val="clear" w:color="auto" w:fill="FFFF99"/>
          <w:rtl/>
        </w:rPr>
        <w:t>אלה המ</w:t>
      </w:r>
      <w:r w:rsidRPr="009156DD">
        <w:rPr>
          <w:rStyle w:val="default"/>
          <w:rFonts w:cs="FrankRuehl"/>
          <w:vanish/>
          <w:sz w:val="22"/>
          <w:szCs w:val="22"/>
          <w:shd w:val="clear" w:color="auto" w:fill="FFFF99"/>
          <w:rtl/>
        </w:rPr>
        <w:t>פע</w:t>
      </w:r>
      <w:r w:rsidRPr="009156DD">
        <w:rPr>
          <w:rStyle w:val="default"/>
          <w:rFonts w:cs="FrankRuehl" w:hint="cs"/>
          <w:vanish/>
          <w:sz w:val="22"/>
          <w:szCs w:val="22"/>
          <w:shd w:val="clear" w:color="auto" w:fill="FFFF99"/>
          <w:rtl/>
        </w:rPr>
        <w:t>לים:</w:t>
      </w:r>
    </w:p>
    <w:p w:rsidR="00A94280" w:rsidRPr="009156DD" w:rsidRDefault="00A94280" w:rsidP="00A94280">
      <w:pPr>
        <w:pStyle w:val="P33"/>
        <w:spacing w:before="0"/>
        <w:ind w:left="1474" w:right="1134"/>
        <w:rPr>
          <w:rStyle w:val="default"/>
          <w:rFonts w:cs="FrankRuehl"/>
          <w:vanish/>
          <w:sz w:val="22"/>
          <w:szCs w:val="22"/>
          <w:shd w:val="clear" w:color="auto" w:fill="FFFF99"/>
          <w:rtl/>
        </w:rPr>
      </w:pP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(נמח</w:t>
      </w:r>
      <w:r w:rsidRPr="009156DD">
        <w:rPr>
          <w:rStyle w:val="default"/>
          <w:rFonts w:cs="FrankRuehl" w:hint="cs"/>
          <w:vanish/>
          <w:sz w:val="22"/>
          <w:szCs w:val="22"/>
          <w:shd w:val="clear" w:color="auto" w:fill="FFFF99"/>
          <w:rtl/>
        </w:rPr>
        <w:t>קה</w:t>
      </w:r>
      <w:r w:rsidRPr="009156DD">
        <w:rPr>
          <w:rStyle w:val="default"/>
          <w:rFonts w:cs="FrankRuehl"/>
          <w:vanish/>
          <w:sz w:val="22"/>
          <w:szCs w:val="22"/>
          <w:shd w:val="clear" w:color="auto" w:fill="FFFF99"/>
          <w:rtl/>
        </w:rPr>
        <w:t>);</w:t>
      </w:r>
    </w:p>
    <w:p w:rsidR="00A94280" w:rsidRPr="009156DD" w:rsidRDefault="00A94280" w:rsidP="00A94280">
      <w:pPr>
        <w:pStyle w:val="P33"/>
        <w:spacing w:before="0"/>
        <w:ind w:left="1474" w:right="1134"/>
        <w:rPr>
          <w:rStyle w:val="default"/>
          <w:rFonts w:cs="FrankRuehl"/>
          <w:strike/>
          <w:vanish/>
          <w:sz w:val="22"/>
          <w:szCs w:val="22"/>
          <w:shd w:val="clear" w:color="auto" w:fill="FFFF99"/>
          <w:rtl/>
        </w:rPr>
      </w:pPr>
      <w:r w:rsidRPr="009156DD">
        <w:rPr>
          <w:rStyle w:val="default"/>
          <w:rFonts w:cs="FrankRuehl" w:hint="cs"/>
          <w:strike/>
          <w:vanish/>
          <w:sz w:val="22"/>
          <w:szCs w:val="22"/>
          <w:shd w:val="clear" w:color="auto" w:fill="FFFF99"/>
          <w:rtl/>
        </w:rPr>
        <w:t>(</w:t>
      </w:r>
      <w:r w:rsidRPr="009156DD">
        <w:rPr>
          <w:rStyle w:val="default"/>
          <w:rFonts w:cs="FrankRuehl"/>
          <w:strike/>
          <w:vanish/>
          <w:sz w:val="22"/>
          <w:szCs w:val="22"/>
          <w:shd w:val="clear" w:color="auto" w:fill="FFFF99"/>
          <w:rtl/>
        </w:rPr>
        <w:t>ב</w:t>
      </w:r>
      <w:r w:rsidRPr="009156DD">
        <w:rPr>
          <w:rStyle w:val="default"/>
          <w:rFonts w:cs="FrankRuehl" w:hint="cs"/>
          <w:strike/>
          <w:vanish/>
          <w:sz w:val="22"/>
          <w:szCs w:val="22"/>
          <w:shd w:val="clear" w:color="auto" w:fill="FFFF99"/>
          <w:rtl/>
        </w:rPr>
        <w:t>)</w:t>
      </w:r>
      <w:r w:rsidRPr="009156DD">
        <w:rPr>
          <w:rStyle w:val="default"/>
          <w:rFonts w:cs="FrankRuehl"/>
          <w:strike/>
          <w:vanish/>
          <w:sz w:val="22"/>
          <w:szCs w:val="22"/>
          <w:shd w:val="clear" w:color="auto" w:fill="FFFF99"/>
          <w:rtl/>
        </w:rPr>
        <w:tab/>
        <w:t>מ</w:t>
      </w:r>
      <w:r w:rsidRPr="009156DD">
        <w:rPr>
          <w:rStyle w:val="default"/>
          <w:rFonts w:cs="FrankRuehl" w:hint="cs"/>
          <w:strike/>
          <w:vanish/>
          <w:sz w:val="22"/>
          <w:szCs w:val="22"/>
          <w:shd w:val="clear" w:color="auto" w:fill="FFFF99"/>
          <w:rtl/>
        </w:rPr>
        <w:t>כרה או</w:t>
      </w:r>
      <w:r w:rsidRPr="009156DD">
        <w:rPr>
          <w:rStyle w:val="default"/>
          <w:rFonts w:cs="FrankRuehl"/>
          <w:strike/>
          <w:vanish/>
          <w:sz w:val="22"/>
          <w:szCs w:val="22"/>
          <w:shd w:val="clear" w:color="auto" w:fill="FFFF99"/>
          <w:rtl/>
        </w:rPr>
        <w:t xml:space="preserve"> מ</w:t>
      </w:r>
      <w:r w:rsidRPr="009156DD">
        <w:rPr>
          <w:rStyle w:val="default"/>
          <w:rFonts w:cs="FrankRuehl" w:hint="cs"/>
          <w:strike/>
          <w:vanish/>
          <w:sz w:val="22"/>
          <w:szCs w:val="22"/>
          <w:shd w:val="clear" w:color="auto" w:fill="FFFF99"/>
          <w:rtl/>
        </w:rPr>
        <w:t>פעל אחר להפקת מחצבים או</w:t>
      </w:r>
      <w:r w:rsidRPr="009156DD">
        <w:rPr>
          <w:rStyle w:val="default"/>
          <w:rFonts w:cs="FrankRuehl"/>
          <w:strike/>
          <w:vanish/>
          <w:sz w:val="22"/>
          <w:szCs w:val="22"/>
          <w:shd w:val="clear" w:color="auto" w:fill="FFFF99"/>
          <w:rtl/>
        </w:rPr>
        <w:t xml:space="preserve"> ל</w:t>
      </w:r>
      <w:r w:rsidRPr="009156DD">
        <w:rPr>
          <w:rStyle w:val="default"/>
          <w:rFonts w:cs="FrankRuehl" w:hint="cs"/>
          <w:strike/>
          <w:vanish/>
          <w:sz w:val="22"/>
          <w:szCs w:val="22"/>
          <w:shd w:val="clear" w:color="auto" w:fill="FFFF99"/>
          <w:rtl/>
        </w:rPr>
        <w:t>עיבודם</w:t>
      </w:r>
      <w:r w:rsidRPr="009156DD">
        <w:rPr>
          <w:rStyle w:val="default"/>
          <w:rFonts w:cs="FrankRuehl"/>
          <w:strike/>
          <w:vanish/>
          <w:sz w:val="22"/>
          <w:szCs w:val="22"/>
          <w:shd w:val="clear" w:color="auto" w:fill="FFFF99"/>
          <w:rtl/>
        </w:rPr>
        <w:t>;</w:t>
      </w:r>
    </w:p>
    <w:p w:rsidR="00A94280" w:rsidRPr="009156DD" w:rsidRDefault="00A94280" w:rsidP="00A94280">
      <w:pPr>
        <w:pStyle w:val="P33"/>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u w:val="single"/>
          <w:shd w:val="clear" w:color="auto" w:fill="FFFF99"/>
          <w:rtl/>
        </w:rPr>
        <w:t>(ב)</w:t>
      </w:r>
      <w:r w:rsidRPr="009156DD">
        <w:rPr>
          <w:rStyle w:val="default"/>
          <w:rFonts w:cs="FrankRuehl" w:hint="cs"/>
          <w:vanish/>
          <w:sz w:val="22"/>
          <w:szCs w:val="22"/>
          <w:u w:val="single"/>
          <w:shd w:val="clear" w:color="auto" w:fill="FFFF99"/>
          <w:rtl/>
        </w:rPr>
        <w:tab/>
        <w:t>מפעל לעיבוד מחצבים;</w:t>
      </w:r>
    </w:p>
    <w:p w:rsidR="00A94280" w:rsidRPr="009156DD" w:rsidRDefault="00A94280" w:rsidP="00A94280">
      <w:pPr>
        <w:pStyle w:val="P33"/>
        <w:spacing w:before="0"/>
        <w:ind w:left="1474"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ג</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מ</w:t>
      </w:r>
      <w:r w:rsidRPr="009156DD">
        <w:rPr>
          <w:rStyle w:val="default"/>
          <w:rFonts w:cs="FrankRuehl" w:hint="cs"/>
          <w:vanish/>
          <w:sz w:val="22"/>
          <w:szCs w:val="22"/>
          <w:shd w:val="clear" w:color="auto" w:fill="FFFF99"/>
          <w:rtl/>
        </w:rPr>
        <w:t>פעל תי</w:t>
      </w:r>
      <w:r w:rsidRPr="009156DD">
        <w:rPr>
          <w:rStyle w:val="default"/>
          <w:rFonts w:cs="FrankRuehl"/>
          <w:vanish/>
          <w:sz w:val="22"/>
          <w:szCs w:val="22"/>
          <w:shd w:val="clear" w:color="auto" w:fill="FFFF99"/>
          <w:rtl/>
        </w:rPr>
        <w:t>יר</w:t>
      </w:r>
      <w:r w:rsidRPr="009156DD">
        <w:rPr>
          <w:rStyle w:val="default"/>
          <w:rFonts w:cs="FrankRuehl" w:hint="cs"/>
          <w:vanish/>
          <w:sz w:val="22"/>
          <w:szCs w:val="22"/>
          <w:shd w:val="clear" w:color="auto" w:fill="FFFF99"/>
          <w:rtl/>
        </w:rPr>
        <w:t>ותי שאיננו למטרות אכסון ע</w:t>
      </w:r>
      <w:r w:rsidRPr="009156DD">
        <w:rPr>
          <w:rStyle w:val="default"/>
          <w:rFonts w:cs="FrankRuehl"/>
          <w:vanish/>
          <w:sz w:val="22"/>
          <w:szCs w:val="22"/>
          <w:shd w:val="clear" w:color="auto" w:fill="FFFF99"/>
          <w:rtl/>
        </w:rPr>
        <w:t>ממ</w:t>
      </w:r>
      <w:r w:rsidRPr="009156DD">
        <w:rPr>
          <w:rStyle w:val="default"/>
          <w:rFonts w:cs="FrankRuehl" w:hint="cs"/>
          <w:vanish/>
          <w:sz w:val="22"/>
          <w:szCs w:val="22"/>
          <w:shd w:val="clear" w:color="auto" w:fill="FFFF99"/>
          <w:rtl/>
        </w:rPr>
        <w:t>י;</w:t>
      </w:r>
    </w:p>
    <w:p w:rsidR="00A94280" w:rsidRPr="009156DD" w:rsidRDefault="00A94280" w:rsidP="00A94280">
      <w:pPr>
        <w:pStyle w:val="P33"/>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ד</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כ</w:t>
      </w:r>
      <w:r w:rsidRPr="009156DD">
        <w:rPr>
          <w:rStyle w:val="default"/>
          <w:rFonts w:cs="FrankRuehl" w:hint="cs"/>
          <w:vanish/>
          <w:sz w:val="22"/>
          <w:szCs w:val="22"/>
          <w:shd w:val="clear" w:color="auto" w:fill="FFFF99"/>
          <w:rtl/>
        </w:rPr>
        <w:t>ל מפעל</w:t>
      </w:r>
      <w:r w:rsidRPr="009156DD">
        <w:rPr>
          <w:rStyle w:val="default"/>
          <w:rFonts w:cs="FrankRuehl"/>
          <w:vanish/>
          <w:sz w:val="22"/>
          <w:szCs w:val="22"/>
          <w:shd w:val="clear" w:color="auto" w:fill="FFFF99"/>
          <w:rtl/>
        </w:rPr>
        <w:t xml:space="preserve"> ת</w:t>
      </w:r>
      <w:r w:rsidRPr="009156DD">
        <w:rPr>
          <w:rStyle w:val="default"/>
          <w:rFonts w:cs="FrankRuehl" w:hint="cs"/>
          <w:vanish/>
          <w:sz w:val="22"/>
          <w:szCs w:val="22"/>
          <w:shd w:val="clear" w:color="auto" w:fill="FFFF99"/>
          <w:rtl/>
        </w:rPr>
        <w:t>יירותי בתחום השיפוט של עיריית אילת ובמתחם עין זוהר - עין בוקק.</w:t>
      </w:r>
    </w:p>
    <w:p w:rsidR="002369E2" w:rsidRPr="009156DD" w:rsidRDefault="002369E2" w:rsidP="002369E2">
      <w:pPr>
        <w:pStyle w:val="P00"/>
        <w:spacing w:before="0"/>
        <w:ind w:left="0" w:right="1134"/>
        <w:rPr>
          <w:rStyle w:val="default"/>
          <w:rFonts w:cs="FrankRuehl" w:hint="cs"/>
          <w:vanish/>
          <w:sz w:val="20"/>
          <w:szCs w:val="20"/>
          <w:shd w:val="clear" w:color="auto" w:fill="FFFF99"/>
          <w:rtl/>
        </w:rPr>
      </w:pPr>
    </w:p>
    <w:p w:rsidR="002369E2" w:rsidRPr="009156DD" w:rsidRDefault="002369E2" w:rsidP="002369E2">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1.1.2017</w:t>
      </w:r>
    </w:p>
    <w:p w:rsidR="002369E2" w:rsidRPr="009156DD" w:rsidRDefault="002369E2" w:rsidP="002369E2">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73</w:t>
      </w:r>
    </w:p>
    <w:p w:rsidR="002369E2" w:rsidRPr="009156DD" w:rsidRDefault="002369E2" w:rsidP="002369E2">
      <w:pPr>
        <w:pStyle w:val="P00"/>
        <w:spacing w:before="0"/>
        <w:ind w:left="0" w:right="1134"/>
        <w:rPr>
          <w:rStyle w:val="default"/>
          <w:rFonts w:cs="FrankRuehl" w:hint="cs"/>
          <w:vanish/>
          <w:szCs w:val="20"/>
          <w:shd w:val="clear" w:color="auto" w:fill="FFFF99"/>
          <w:rtl/>
        </w:rPr>
      </w:pPr>
      <w:hyperlink r:id="rId432" w:history="1">
        <w:r w:rsidRPr="009156DD">
          <w:rPr>
            <w:rStyle w:val="Hyperlink"/>
            <w:rFonts w:cs="FrankRuehl" w:hint="cs"/>
            <w:vanish/>
            <w:szCs w:val="20"/>
            <w:shd w:val="clear" w:color="auto" w:fill="FFFF99"/>
            <w:rtl/>
          </w:rPr>
          <w:t>ס"ח תשע"ז מס' 2592</w:t>
        </w:r>
      </w:hyperlink>
      <w:r w:rsidRPr="009156DD">
        <w:rPr>
          <w:rStyle w:val="default"/>
          <w:rFonts w:cs="FrankRuehl" w:hint="cs"/>
          <w:vanish/>
          <w:szCs w:val="20"/>
          <w:shd w:val="clear" w:color="auto" w:fill="FFFF99"/>
          <w:rtl/>
        </w:rPr>
        <w:t xml:space="preserve"> מיום 29.12.2016 עמ' 262 (</w:t>
      </w:r>
      <w:hyperlink r:id="rId433" w:history="1">
        <w:r w:rsidRPr="009156DD">
          <w:rPr>
            <w:rStyle w:val="Hyperlink"/>
            <w:rFonts w:cs="FrankRuehl" w:hint="cs"/>
            <w:vanish/>
            <w:szCs w:val="20"/>
            <w:shd w:val="clear" w:color="auto" w:fill="FFFF99"/>
            <w:rtl/>
          </w:rPr>
          <w:t>ה"ח 1083</w:t>
        </w:r>
      </w:hyperlink>
      <w:r w:rsidRPr="009156DD">
        <w:rPr>
          <w:rStyle w:val="default"/>
          <w:rFonts w:cs="FrankRuehl" w:hint="cs"/>
          <w:vanish/>
          <w:szCs w:val="20"/>
          <w:shd w:val="clear" w:color="auto" w:fill="FFFF99"/>
          <w:rtl/>
        </w:rPr>
        <w:t>)</w:t>
      </w:r>
    </w:p>
    <w:p w:rsidR="002369E2" w:rsidRPr="002369E2" w:rsidRDefault="002369E2" w:rsidP="002369E2">
      <w:pPr>
        <w:pStyle w:val="P02"/>
        <w:ind w:left="1021" w:right="1134"/>
        <w:rPr>
          <w:rStyle w:val="default"/>
          <w:rFonts w:cs="FrankRuehl"/>
          <w:sz w:val="2"/>
          <w:szCs w:val="2"/>
          <w:shd w:val="clear" w:color="auto" w:fill="FFFF99"/>
          <w:rtl/>
        </w:rPr>
      </w:pPr>
      <w:r w:rsidRPr="009156DD">
        <w:rPr>
          <w:rFonts w:cs="FrankRuehl"/>
          <w:vanish/>
          <w:sz w:val="22"/>
          <w:szCs w:val="22"/>
          <w:shd w:val="clear" w:color="auto" w:fill="FFFF99"/>
          <w:rtl/>
        </w:rPr>
        <w:tab/>
      </w:r>
      <w:r w:rsidRPr="009156DD">
        <w:rPr>
          <w:rStyle w:val="default"/>
          <w:rFonts w:cs="FrankRuehl"/>
          <w:vanish/>
          <w:sz w:val="22"/>
          <w:szCs w:val="22"/>
          <w:shd w:val="clear" w:color="auto" w:fill="FFFF99"/>
          <w:rtl/>
        </w:rPr>
        <w:t>(ג</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(1)</w:t>
      </w:r>
      <w:r w:rsidRPr="009156DD">
        <w:rPr>
          <w:rStyle w:val="default"/>
          <w:rFonts w:cs="FrankRuehl"/>
          <w:vanish/>
          <w:sz w:val="22"/>
          <w:szCs w:val="22"/>
          <w:shd w:val="clear" w:color="auto" w:fill="FFFF99"/>
          <w:rtl/>
        </w:rPr>
        <w:tab/>
        <w:t>ע</w:t>
      </w:r>
      <w:r w:rsidRPr="009156DD">
        <w:rPr>
          <w:rStyle w:val="default"/>
          <w:rFonts w:cs="FrankRuehl" w:hint="cs"/>
          <w:vanish/>
          <w:sz w:val="22"/>
          <w:szCs w:val="22"/>
          <w:shd w:val="clear" w:color="auto" w:fill="FFFF99"/>
          <w:rtl/>
        </w:rPr>
        <w:t>ל אף ה</w:t>
      </w:r>
      <w:r w:rsidRPr="009156DD">
        <w:rPr>
          <w:rStyle w:val="default"/>
          <w:rFonts w:cs="FrankRuehl"/>
          <w:vanish/>
          <w:sz w:val="22"/>
          <w:szCs w:val="22"/>
          <w:shd w:val="clear" w:color="auto" w:fill="FFFF99"/>
          <w:rtl/>
        </w:rPr>
        <w:t>ור</w:t>
      </w:r>
      <w:r w:rsidRPr="009156DD">
        <w:rPr>
          <w:rStyle w:val="default"/>
          <w:rFonts w:cs="FrankRuehl" w:hint="cs"/>
          <w:vanish/>
          <w:sz w:val="22"/>
          <w:szCs w:val="22"/>
          <w:shd w:val="clear" w:color="auto" w:fill="FFFF99"/>
          <w:rtl/>
        </w:rPr>
        <w:t>אות סעיף קטן (א), מע</w:t>
      </w:r>
      <w:r w:rsidRPr="009156DD">
        <w:rPr>
          <w:rStyle w:val="default"/>
          <w:rFonts w:cs="FrankRuehl"/>
          <w:vanish/>
          <w:sz w:val="22"/>
          <w:szCs w:val="22"/>
          <w:shd w:val="clear" w:color="auto" w:fill="FFFF99"/>
          <w:rtl/>
        </w:rPr>
        <w:t>נ</w:t>
      </w:r>
      <w:r w:rsidRPr="009156DD">
        <w:rPr>
          <w:rStyle w:val="default"/>
          <w:rFonts w:cs="FrankRuehl" w:hint="cs"/>
          <w:vanish/>
          <w:sz w:val="22"/>
          <w:szCs w:val="22"/>
          <w:shd w:val="clear" w:color="auto" w:fill="FFFF99"/>
          <w:rtl/>
        </w:rPr>
        <w:t>ק</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ה</w:t>
      </w:r>
      <w:r w:rsidRPr="009156DD">
        <w:rPr>
          <w:rStyle w:val="default"/>
          <w:rFonts w:cs="FrankRuehl"/>
          <w:vanish/>
          <w:sz w:val="22"/>
          <w:szCs w:val="22"/>
          <w:shd w:val="clear" w:color="auto" w:fill="FFFF99"/>
          <w:rtl/>
        </w:rPr>
        <w:t>ש</w:t>
      </w:r>
      <w:r w:rsidRPr="009156DD">
        <w:rPr>
          <w:rStyle w:val="default"/>
          <w:rFonts w:cs="FrankRuehl" w:hint="cs"/>
          <w:vanish/>
          <w:sz w:val="22"/>
          <w:szCs w:val="22"/>
          <w:shd w:val="clear" w:color="auto" w:fill="FFFF99"/>
          <w:rtl/>
        </w:rPr>
        <w:t>ק</w:t>
      </w:r>
      <w:r w:rsidRPr="009156DD">
        <w:rPr>
          <w:rStyle w:val="default"/>
          <w:rFonts w:cs="FrankRuehl"/>
          <w:vanish/>
          <w:sz w:val="22"/>
          <w:szCs w:val="22"/>
          <w:shd w:val="clear" w:color="auto" w:fill="FFFF99"/>
          <w:rtl/>
        </w:rPr>
        <w:t>ע</w:t>
      </w:r>
      <w:r w:rsidRPr="009156DD">
        <w:rPr>
          <w:rStyle w:val="default"/>
          <w:rFonts w:cs="FrankRuehl" w:hint="cs"/>
          <w:vanish/>
          <w:sz w:val="22"/>
          <w:szCs w:val="22"/>
          <w:shd w:val="clear" w:color="auto" w:fill="FFFF99"/>
          <w:rtl/>
        </w:rPr>
        <w:t>ה לזכאי כאמור בסעיף 40ב, שמקום מושבו דרומית לקו רוחב 100 ברשת ישראל שיט</w:t>
      </w:r>
      <w:r w:rsidRPr="009156DD">
        <w:rPr>
          <w:rStyle w:val="default"/>
          <w:rFonts w:cs="FrankRuehl"/>
          <w:vanish/>
          <w:sz w:val="22"/>
          <w:szCs w:val="22"/>
          <w:shd w:val="clear" w:color="auto" w:fill="FFFF99"/>
          <w:rtl/>
        </w:rPr>
        <w:t xml:space="preserve">ת </w:t>
      </w:r>
      <w:r w:rsidRPr="009156DD">
        <w:rPr>
          <w:rStyle w:val="default"/>
          <w:rFonts w:cs="FrankRuehl" w:hint="cs"/>
          <w:vanish/>
          <w:sz w:val="22"/>
          <w:szCs w:val="22"/>
          <w:shd w:val="clear" w:color="auto" w:fill="FFFF99"/>
          <w:rtl/>
        </w:rPr>
        <w:t>קסיני-</w:t>
      </w:r>
      <w:r w:rsidRPr="009156DD">
        <w:rPr>
          <w:rStyle w:val="default"/>
          <w:rFonts w:cs="FrankRuehl"/>
          <w:vanish/>
          <w:sz w:val="22"/>
          <w:szCs w:val="22"/>
          <w:shd w:val="clear" w:color="auto" w:fill="FFFF99"/>
          <w:rtl/>
        </w:rPr>
        <w:t>סו</w:t>
      </w:r>
      <w:r w:rsidRPr="009156DD">
        <w:rPr>
          <w:rStyle w:val="default"/>
          <w:rFonts w:cs="FrankRuehl" w:hint="cs"/>
          <w:vanish/>
          <w:sz w:val="22"/>
          <w:szCs w:val="22"/>
          <w:shd w:val="clear" w:color="auto" w:fill="FFFF99"/>
          <w:rtl/>
        </w:rPr>
        <w:t xml:space="preserve">לדנר </w:t>
      </w:r>
      <w:r w:rsidRPr="009156DD">
        <w:rPr>
          <w:rStyle w:val="default"/>
          <w:rFonts w:cs="FrankRuehl" w:hint="cs"/>
          <w:vanish/>
          <w:sz w:val="22"/>
          <w:szCs w:val="22"/>
          <w:u w:val="single"/>
          <w:shd w:val="clear" w:color="auto" w:fill="FFFF99"/>
          <w:rtl/>
        </w:rPr>
        <w:t>ולמפעלים בשדרות וביישובי עוטף עזה כמשמעותם בפסקה (5) בחלק א' לתוספת השנייה ולמפעלים ברשויות מקומיות ובאזורי תעשייה במחוז הצפון, המשויכים לאשכול פריפריאליות 1 עד 4 של רשויות מקומיות לפי פרסומי הלשכה המרכזית לסטטיסטיקה</w:t>
      </w:r>
      <w:r w:rsidRPr="009156DD">
        <w:rPr>
          <w:rStyle w:val="default"/>
          <w:rFonts w:cs="FrankRuehl" w:hint="cs"/>
          <w:vanish/>
          <w:sz w:val="22"/>
          <w:szCs w:val="22"/>
          <w:shd w:val="clear" w:color="auto" w:fill="FFFF99"/>
          <w:rtl/>
        </w:rPr>
        <w:t xml:space="preserve"> למעט מפעלים כמפורט בפסקת משנה (2) </w:t>
      </w:r>
      <w:r w:rsidRPr="009156DD">
        <w:rPr>
          <w:rStyle w:val="default"/>
          <w:rFonts w:cs="FrankRuehl" w:hint="cs"/>
          <w:strike/>
          <w:vanish/>
          <w:sz w:val="22"/>
          <w:szCs w:val="22"/>
          <w:shd w:val="clear" w:color="auto" w:fill="FFFF99"/>
          <w:rtl/>
        </w:rPr>
        <w:t xml:space="preserve">(להלן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w:t>
      </w:r>
      <w:r w:rsidRPr="009156DD">
        <w:rPr>
          <w:rStyle w:val="default"/>
          <w:rFonts w:cs="FrankRuehl"/>
          <w:strike/>
          <w:vanish/>
          <w:sz w:val="22"/>
          <w:szCs w:val="22"/>
          <w:shd w:val="clear" w:color="auto" w:fill="FFFF99"/>
          <w:rtl/>
        </w:rPr>
        <w:t>מ</w:t>
      </w:r>
      <w:r w:rsidRPr="009156DD">
        <w:rPr>
          <w:rStyle w:val="default"/>
          <w:rFonts w:cs="FrankRuehl" w:hint="cs"/>
          <w:strike/>
          <w:vanish/>
          <w:sz w:val="22"/>
          <w:szCs w:val="22"/>
          <w:shd w:val="clear" w:color="auto" w:fill="FFFF99"/>
          <w:rtl/>
        </w:rPr>
        <w:t>פעל בנגב)</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 xml:space="preserve">להלן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מפעל בנגב ומפעל בצפון באשכול פריפריאלי)</w:t>
      </w:r>
      <w:r w:rsidRPr="009156DD">
        <w:rPr>
          <w:rStyle w:val="default"/>
          <w:rFonts w:cs="FrankRuehl" w:hint="cs"/>
          <w:vanish/>
          <w:sz w:val="22"/>
          <w:szCs w:val="22"/>
          <w:shd w:val="clear" w:color="auto" w:fill="FFFF99"/>
          <w:rtl/>
        </w:rPr>
        <w:t>, יהיה כאמור בסע</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ף 3 לתוספ</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w:t>
      </w:r>
      <w:bookmarkEnd w:id="129"/>
    </w:p>
    <w:p w:rsidR="00660265" w:rsidRDefault="00660265" w:rsidP="00B22515">
      <w:pPr>
        <w:pStyle w:val="P00"/>
        <w:spacing w:before="72"/>
        <w:ind w:left="0" w:right="1134"/>
        <w:rPr>
          <w:rStyle w:val="default"/>
          <w:rFonts w:cs="FrankRuehl" w:hint="cs"/>
          <w:rtl/>
        </w:rPr>
      </w:pPr>
      <w:bookmarkStart w:id="130" w:name="Seif54"/>
      <w:bookmarkEnd w:id="130"/>
      <w:r>
        <w:rPr>
          <w:lang w:val="he-IL"/>
        </w:rPr>
        <w:pict>
          <v:rect id="_x0000_s2106" style="position:absolute;left:0;text-align:left;margin-left:464.5pt;margin-top:8.05pt;width:75.05pt;height:23.2pt;z-index:251553792" o:allowincell="f" filled="f" stroked="f" strokecolor="lime" strokeweight=".25pt">
            <v:textbox inset="0,0,0,0">
              <w:txbxContent>
                <w:p w:rsidR="006C3324" w:rsidRDefault="006C3324">
                  <w:pPr>
                    <w:spacing w:line="160" w:lineRule="exact"/>
                    <w:jc w:val="left"/>
                    <w:rPr>
                      <w:rFonts w:cs="Miriam" w:hint="cs"/>
                      <w:sz w:val="18"/>
                      <w:szCs w:val="18"/>
                      <w:rtl/>
                    </w:rPr>
                  </w:pPr>
                  <w:r>
                    <w:rPr>
                      <w:rFonts w:cs="Miriam" w:hint="cs"/>
                      <w:sz w:val="18"/>
                      <w:szCs w:val="18"/>
                      <w:rtl/>
                    </w:rPr>
                    <w:t>תחומי האזורים</w:t>
                  </w:r>
                </w:p>
                <w:p w:rsidR="006C3324" w:rsidRDefault="006C3324">
                  <w:pPr>
                    <w:spacing w:line="160" w:lineRule="exact"/>
                    <w:jc w:val="left"/>
                    <w:rPr>
                      <w:rFonts w:cs="Miriam" w:hint="cs"/>
                      <w:noProof/>
                      <w:sz w:val="18"/>
                      <w:szCs w:val="18"/>
                      <w:rtl/>
                    </w:rPr>
                  </w:pPr>
                  <w:r>
                    <w:rPr>
                      <w:rFonts w:cs="Miriam" w:hint="cs"/>
                      <w:sz w:val="18"/>
                      <w:szCs w:val="18"/>
                      <w:rtl/>
                    </w:rPr>
                    <w:t>(תיקון מס' 68) תשע"א-2011</w:t>
                  </w:r>
                </w:p>
              </w:txbxContent>
            </v:textbox>
            <w10:anchorlock/>
          </v:rect>
        </w:pict>
      </w:r>
      <w:r>
        <w:rPr>
          <w:rStyle w:val="big-number"/>
          <w:rFonts w:cs="Miriam"/>
          <w:rtl/>
        </w:rPr>
        <w:t>40</w:t>
      </w:r>
      <w:r>
        <w:rPr>
          <w:rStyle w:val="default"/>
          <w:rFonts w:cs="FrankRuehl"/>
          <w:rtl/>
        </w:rPr>
        <w:t>ד.</w:t>
      </w:r>
      <w:r>
        <w:rPr>
          <w:rStyle w:val="default"/>
          <w:rFonts w:cs="FrankRuehl"/>
          <w:rtl/>
        </w:rPr>
        <w:tab/>
      </w:r>
      <w:r w:rsidR="00A94280">
        <w:rPr>
          <w:rStyle w:val="default"/>
          <w:rFonts w:cs="FrankRuehl" w:hint="cs"/>
          <w:rtl/>
        </w:rPr>
        <w:t>(א)</w:t>
      </w:r>
      <w:r w:rsidR="00A94280">
        <w:rPr>
          <w:rStyle w:val="default"/>
          <w:rFonts w:cs="FrankRuehl" w:hint="cs"/>
          <w:rtl/>
        </w:rPr>
        <w:tab/>
      </w:r>
      <w:r>
        <w:rPr>
          <w:rStyle w:val="default"/>
          <w:rFonts w:cs="FrankRuehl"/>
          <w:rtl/>
        </w:rPr>
        <w:t>ת</w:t>
      </w:r>
      <w:r>
        <w:rPr>
          <w:rStyle w:val="default"/>
          <w:rFonts w:cs="FrankRuehl" w:hint="cs"/>
          <w:rtl/>
        </w:rPr>
        <w:t>חומי ה</w:t>
      </w:r>
      <w:r>
        <w:rPr>
          <w:rStyle w:val="default"/>
          <w:rFonts w:cs="FrankRuehl"/>
          <w:rtl/>
        </w:rPr>
        <w:t>אז</w:t>
      </w:r>
      <w:r>
        <w:rPr>
          <w:rStyle w:val="default"/>
          <w:rFonts w:cs="FrankRuehl" w:hint="cs"/>
          <w:rtl/>
        </w:rPr>
        <w:t xml:space="preserve">ורים </w:t>
      </w:r>
      <w:r w:rsidR="00B22515">
        <w:rPr>
          <w:rStyle w:val="default"/>
          <w:rFonts w:cs="FrankRuehl" w:hint="cs"/>
          <w:rtl/>
        </w:rPr>
        <w:t xml:space="preserve">יהיו לפי הקבוע בתוספת השנייה; השרים האמורים בפסקה (1) להגדרה "השרים" (בסעיף זה </w:t>
      </w:r>
      <w:r w:rsidR="00B22515">
        <w:rPr>
          <w:rStyle w:val="default"/>
          <w:rFonts w:cs="FrankRuehl"/>
          <w:rtl/>
        </w:rPr>
        <w:t>–</w:t>
      </w:r>
      <w:r w:rsidR="00B22515">
        <w:rPr>
          <w:rStyle w:val="default"/>
          <w:rFonts w:cs="FrankRuehl" w:hint="cs"/>
          <w:rtl/>
        </w:rPr>
        <w:t xml:space="preserve"> השרים) יפרסמו באתר האינטרנט של משרד התעשייה המסחר והתעסוקה, מעת לעת, את רשימת היישובים שמתקיימים בהם התנאים הקבועים בתוספת השנייה.</w:t>
      </w:r>
    </w:p>
    <w:p w:rsidR="00B22515" w:rsidRDefault="00B22515" w:rsidP="00B2251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השרים, באישור ועדת הכספים של הכנסת, רשאים לשנות את התוספת השנייה או לקבעה מחדש, ואולם לא תיקבע תוספת כאמור לתקופה שתפחת משנתיים.</w:t>
      </w:r>
    </w:p>
    <w:p w:rsidR="00B22515" w:rsidRDefault="00B22515" w:rsidP="00B2251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יישוב או אזור שנכלל בתחומי האזורים הקבועים בתוספת השנייה, והוצא ממנה עקב ביטולה, פקיעתה, אי-תחולתה או שינויה, או מאחר שאינו עומד עוד בתנאים הקבועים בה, יראו מפעל שנכלל בתחום אותו יישוב או אזור טרם הוצאתו מתחום התוספת כאמור, ועקב כך הורע מעמדו, כאילו התוספת בנוסחה הקודם ממשיכה לחול עליו או כאילו הוא ממשיך לעמוד בתנאים הקבועים בה, לפי העניין, למשך שנה נוספת.</w:t>
      </w:r>
    </w:p>
    <w:p w:rsidR="00B22515" w:rsidRDefault="00B22515" w:rsidP="00B2251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השרים האמורים בפסקה (2) להגדרה "השרים" רשאים לקבוע תחומי אזורים מיוחדים לעניין מפעלים תיירותיים.</w:t>
      </w:r>
    </w:p>
    <w:p w:rsidR="00D40D6D" w:rsidRPr="009156DD" w:rsidRDefault="00D40D6D" w:rsidP="00D40D6D">
      <w:pPr>
        <w:pStyle w:val="P00"/>
        <w:spacing w:before="0"/>
        <w:ind w:left="0" w:right="1134"/>
        <w:rPr>
          <w:rStyle w:val="default"/>
          <w:rFonts w:cs="FrankRuehl" w:hint="cs"/>
          <w:vanish/>
          <w:color w:val="FF0000"/>
          <w:sz w:val="20"/>
          <w:szCs w:val="20"/>
          <w:shd w:val="clear" w:color="auto" w:fill="FFFF99"/>
          <w:rtl/>
        </w:rPr>
      </w:pPr>
      <w:bookmarkStart w:id="131" w:name="Rov338"/>
      <w:r w:rsidRPr="009156DD">
        <w:rPr>
          <w:rStyle w:val="default"/>
          <w:rFonts w:cs="FrankRuehl" w:hint="cs"/>
          <w:vanish/>
          <w:color w:val="FF0000"/>
          <w:sz w:val="20"/>
          <w:szCs w:val="20"/>
          <w:shd w:val="clear" w:color="auto" w:fill="FFFF99"/>
          <w:rtl/>
        </w:rPr>
        <w:t>מיום 21.4.1967</w:t>
      </w:r>
    </w:p>
    <w:p w:rsidR="00D40D6D" w:rsidRPr="009156DD" w:rsidRDefault="00D40D6D" w:rsidP="00D40D6D">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w:t>
      </w:r>
    </w:p>
    <w:p w:rsidR="00D40D6D" w:rsidRPr="009156DD" w:rsidRDefault="00D40D6D" w:rsidP="00D40D6D">
      <w:pPr>
        <w:pStyle w:val="P00"/>
        <w:spacing w:before="0"/>
        <w:ind w:left="0" w:right="1134"/>
        <w:rPr>
          <w:rStyle w:val="default"/>
          <w:rFonts w:cs="FrankRuehl" w:hint="cs"/>
          <w:vanish/>
          <w:sz w:val="20"/>
          <w:szCs w:val="20"/>
          <w:shd w:val="clear" w:color="auto" w:fill="FFFF99"/>
          <w:rtl/>
        </w:rPr>
      </w:pPr>
      <w:hyperlink r:id="rId434" w:history="1">
        <w:r w:rsidRPr="009156DD">
          <w:rPr>
            <w:rStyle w:val="Hyperlink"/>
            <w:rFonts w:cs="FrankRuehl" w:hint="cs"/>
            <w:vanish/>
            <w:szCs w:val="20"/>
            <w:shd w:val="clear" w:color="auto" w:fill="FFFF99"/>
            <w:rtl/>
          </w:rPr>
          <w:t>ס"ח תשכ"ז מס' 497</w:t>
        </w:r>
      </w:hyperlink>
      <w:r w:rsidRPr="009156DD">
        <w:rPr>
          <w:rStyle w:val="default"/>
          <w:rFonts w:cs="FrankRuehl" w:hint="cs"/>
          <w:vanish/>
          <w:sz w:val="20"/>
          <w:szCs w:val="20"/>
          <w:shd w:val="clear" w:color="auto" w:fill="FFFF99"/>
          <w:rtl/>
        </w:rPr>
        <w:t xml:space="preserve"> מיום 21.4.1967 עמ' 63 (</w:t>
      </w:r>
      <w:hyperlink r:id="rId435" w:history="1">
        <w:r w:rsidRPr="009156DD">
          <w:rPr>
            <w:rStyle w:val="Hyperlink"/>
            <w:rFonts w:cs="FrankRuehl" w:hint="cs"/>
            <w:vanish/>
            <w:szCs w:val="20"/>
            <w:shd w:val="clear" w:color="auto" w:fill="FFFF99"/>
            <w:rtl/>
          </w:rPr>
          <w:t>ה"ח 715</w:t>
        </w:r>
      </w:hyperlink>
      <w:r w:rsidRPr="009156DD">
        <w:rPr>
          <w:rStyle w:val="default"/>
          <w:rFonts w:cs="FrankRuehl" w:hint="cs"/>
          <w:vanish/>
          <w:sz w:val="20"/>
          <w:szCs w:val="20"/>
          <w:shd w:val="clear" w:color="auto" w:fill="FFFF99"/>
          <w:rtl/>
        </w:rPr>
        <w:t>)</w:t>
      </w:r>
    </w:p>
    <w:p w:rsidR="00D40D6D" w:rsidRPr="009156DD" w:rsidRDefault="00D40D6D" w:rsidP="00D40D6D">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סעיף 40ד</w:t>
      </w:r>
    </w:p>
    <w:p w:rsidR="00D40D6D" w:rsidRPr="009156DD" w:rsidRDefault="00D40D6D" w:rsidP="00D40D6D">
      <w:pPr>
        <w:pStyle w:val="P00"/>
        <w:spacing w:before="0"/>
        <w:ind w:left="0" w:right="1134"/>
        <w:rPr>
          <w:rStyle w:val="default"/>
          <w:rFonts w:cs="FrankRuehl" w:hint="cs"/>
          <w:vanish/>
          <w:sz w:val="20"/>
          <w:szCs w:val="20"/>
          <w:shd w:val="clear" w:color="auto" w:fill="FFFF99"/>
          <w:rtl/>
        </w:rPr>
      </w:pPr>
    </w:p>
    <w:p w:rsidR="00D40D6D" w:rsidRPr="009156DD" w:rsidRDefault="00D40D6D" w:rsidP="00D40D6D">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15.6.1981</w:t>
      </w:r>
    </w:p>
    <w:p w:rsidR="00D40D6D" w:rsidRPr="009156DD" w:rsidRDefault="00D40D6D" w:rsidP="00D40D6D">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20</w:t>
      </w:r>
    </w:p>
    <w:p w:rsidR="00D40D6D" w:rsidRPr="009156DD" w:rsidRDefault="00D40D6D" w:rsidP="00D40D6D">
      <w:pPr>
        <w:pStyle w:val="P00"/>
        <w:spacing w:before="0"/>
        <w:ind w:left="0" w:right="1134"/>
        <w:rPr>
          <w:rStyle w:val="default"/>
          <w:rFonts w:cs="FrankRuehl" w:hint="cs"/>
          <w:vanish/>
          <w:sz w:val="20"/>
          <w:szCs w:val="20"/>
          <w:shd w:val="clear" w:color="auto" w:fill="FFFF99"/>
          <w:rtl/>
        </w:rPr>
      </w:pPr>
      <w:hyperlink r:id="rId436" w:history="1">
        <w:r w:rsidRPr="009156DD">
          <w:rPr>
            <w:rStyle w:val="Hyperlink"/>
            <w:rFonts w:cs="FrankRuehl" w:hint="cs"/>
            <w:vanish/>
            <w:szCs w:val="20"/>
            <w:shd w:val="clear" w:color="auto" w:fill="FFFF99"/>
            <w:rtl/>
          </w:rPr>
          <w:t>ס"ח תשמ"א מס' 1030</w:t>
        </w:r>
      </w:hyperlink>
      <w:r w:rsidRPr="009156DD">
        <w:rPr>
          <w:rStyle w:val="default"/>
          <w:rFonts w:cs="FrankRuehl" w:hint="cs"/>
          <w:vanish/>
          <w:sz w:val="20"/>
          <w:szCs w:val="20"/>
          <w:shd w:val="clear" w:color="auto" w:fill="FFFF99"/>
          <w:rtl/>
        </w:rPr>
        <w:t xml:space="preserve"> מיום 15.6.1981 עמ' 309 (</w:t>
      </w:r>
      <w:hyperlink r:id="rId437" w:history="1">
        <w:r w:rsidRPr="009156DD">
          <w:rPr>
            <w:rStyle w:val="Hyperlink"/>
            <w:rFonts w:cs="FrankRuehl" w:hint="cs"/>
            <w:vanish/>
            <w:szCs w:val="20"/>
            <w:shd w:val="clear" w:color="auto" w:fill="FFFF99"/>
            <w:rtl/>
          </w:rPr>
          <w:t>ה"ח 1528</w:t>
        </w:r>
      </w:hyperlink>
      <w:r w:rsidRPr="009156DD">
        <w:rPr>
          <w:rStyle w:val="default"/>
          <w:rFonts w:cs="FrankRuehl" w:hint="cs"/>
          <w:vanish/>
          <w:sz w:val="20"/>
          <w:szCs w:val="20"/>
          <w:shd w:val="clear" w:color="auto" w:fill="FFFF99"/>
          <w:rtl/>
        </w:rPr>
        <w:t>)</w:t>
      </w:r>
    </w:p>
    <w:p w:rsidR="00D40D6D" w:rsidRPr="009156DD" w:rsidRDefault="00D40D6D" w:rsidP="00D40D6D">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40ד.</w:t>
      </w:r>
      <w:r w:rsidRPr="009156DD">
        <w:rPr>
          <w:rStyle w:val="default"/>
          <w:rFonts w:cs="FrankRuehl" w:hint="cs"/>
          <w:vanish/>
          <w:sz w:val="22"/>
          <w:szCs w:val="22"/>
          <w:shd w:val="clear" w:color="auto" w:fill="FFFF99"/>
          <w:rtl/>
        </w:rPr>
        <w:tab/>
        <w:t xml:space="preserve">תחומי האזורים המנויים בתוספת ייקבעו על ידי השרים, באישור ועדת הכספים של הכנסת </w:t>
      </w:r>
      <w:r w:rsidRPr="009156DD">
        <w:rPr>
          <w:rStyle w:val="default"/>
          <w:rFonts w:cs="FrankRuehl" w:hint="cs"/>
          <w:vanish/>
          <w:sz w:val="22"/>
          <w:szCs w:val="22"/>
          <w:u w:val="single"/>
          <w:shd w:val="clear" w:color="auto" w:fill="FFFF99"/>
          <w:rtl/>
        </w:rPr>
        <w:t>ורשאים הם לקבוע, אם השתמשו בסמכותם לפי סעיף 40ב(ב), תחומי אזורים מיוחדים לענין מפעלי תיירות</w:t>
      </w:r>
      <w:r w:rsidRPr="009156DD">
        <w:rPr>
          <w:rStyle w:val="default"/>
          <w:rFonts w:cs="FrankRuehl" w:hint="cs"/>
          <w:vanish/>
          <w:sz w:val="22"/>
          <w:szCs w:val="22"/>
          <w:shd w:val="clear" w:color="auto" w:fill="FFFF99"/>
          <w:rtl/>
        </w:rPr>
        <w:t>.</w:t>
      </w:r>
    </w:p>
    <w:p w:rsidR="00D40D6D" w:rsidRPr="009156DD" w:rsidRDefault="00D40D6D" w:rsidP="00D40D6D">
      <w:pPr>
        <w:pStyle w:val="P00"/>
        <w:spacing w:before="0"/>
        <w:ind w:left="0" w:right="1134"/>
        <w:rPr>
          <w:rStyle w:val="default"/>
          <w:rFonts w:cs="FrankRuehl" w:hint="cs"/>
          <w:vanish/>
          <w:sz w:val="20"/>
          <w:szCs w:val="20"/>
          <w:shd w:val="clear" w:color="auto" w:fill="FFFF99"/>
          <w:rtl/>
        </w:rPr>
      </w:pPr>
    </w:p>
    <w:p w:rsidR="00D40D6D" w:rsidRPr="009156DD" w:rsidRDefault="00D40D6D" w:rsidP="00D40D6D">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1.4.1986</w:t>
      </w:r>
    </w:p>
    <w:p w:rsidR="00D40D6D" w:rsidRPr="009156DD" w:rsidRDefault="00D40D6D" w:rsidP="00D40D6D">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26</w:t>
      </w:r>
    </w:p>
    <w:p w:rsidR="00D40D6D" w:rsidRPr="009156DD" w:rsidRDefault="00D40D6D" w:rsidP="00D40D6D">
      <w:pPr>
        <w:pStyle w:val="P00"/>
        <w:spacing w:before="0"/>
        <w:ind w:left="0" w:right="1134"/>
        <w:rPr>
          <w:rStyle w:val="default"/>
          <w:rFonts w:cs="FrankRuehl" w:hint="cs"/>
          <w:vanish/>
          <w:sz w:val="20"/>
          <w:szCs w:val="20"/>
          <w:shd w:val="clear" w:color="auto" w:fill="FFFF99"/>
          <w:rtl/>
        </w:rPr>
      </w:pPr>
      <w:hyperlink r:id="rId438" w:history="1">
        <w:r w:rsidRPr="009156DD">
          <w:rPr>
            <w:rStyle w:val="Hyperlink"/>
            <w:rFonts w:cs="FrankRuehl" w:hint="cs"/>
            <w:vanish/>
            <w:szCs w:val="20"/>
            <w:shd w:val="clear" w:color="auto" w:fill="FFFF99"/>
            <w:rtl/>
          </w:rPr>
          <w:t>ס"ח תשמ"ו מס' 1173</w:t>
        </w:r>
      </w:hyperlink>
      <w:r w:rsidRPr="009156DD">
        <w:rPr>
          <w:rStyle w:val="default"/>
          <w:rFonts w:cs="FrankRuehl" w:hint="cs"/>
          <w:vanish/>
          <w:sz w:val="20"/>
          <w:szCs w:val="20"/>
          <w:shd w:val="clear" w:color="auto" w:fill="FFFF99"/>
          <w:rtl/>
        </w:rPr>
        <w:t xml:space="preserve"> מיום 1.4.1986 עמ' 134 (</w:t>
      </w:r>
      <w:hyperlink r:id="rId439" w:history="1">
        <w:r w:rsidRPr="009156DD">
          <w:rPr>
            <w:rStyle w:val="Hyperlink"/>
            <w:rFonts w:cs="FrankRuehl" w:hint="cs"/>
            <w:vanish/>
            <w:szCs w:val="20"/>
            <w:shd w:val="clear" w:color="auto" w:fill="FFFF99"/>
            <w:rtl/>
          </w:rPr>
          <w:t>ה"ח 1741</w:t>
        </w:r>
      </w:hyperlink>
      <w:r w:rsidRPr="009156DD">
        <w:rPr>
          <w:rStyle w:val="default"/>
          <w:rFonts w:cs="FrankRuehl" w:hint="cs"/>
          <w:vanish/>
          <w:sz w:val="20"/>
          <w:szCs w:val="20"/>
          <w:shd w:val="clear" w:color="auto" w:fill="FFFF99"/>
          <w:rtl/>
        </w:rPr>
        <w:t>)</w:t>
      </w:r>
    </w:p>
    <w:p w:rsidR="00D40D6D" w:rsidRPr="009156DD" w:rsidRDefault="00D40D6D" w:rsidP="00D40D6D">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40ד.</w:t>
      </w:r>
      <w:r w:rsidRPr="009156DD">
        <w:rPr>
          <w:rStyle w:val="default"/>
          <w:rFonts w:cs="FrankRuehl" w:hint="cs"/>
          <w:vanish/>
          <w:sz w:val="22"/>
          <w:szCs w:val="22"/>
          <w:shd w:val="clear" w:color="auto" w:fill="FFFF99"/>
          <w:rtl/>
        </w:rPr>
        <w:tab/>
        <w:t xml:space="preserve">תחומי האזורים המנויים בתוספת ייקבעו על ידי השרים, באישור ועדת הכספים של הכנסת ורשאים הם לקבוע, </w:t>
      </w:r>
      <w:r w:rsidRPr="009156DD">
        <w:rPr>
          <w:rStyle w:val="default"/>
          <w:rFonts w:cs="FrankRuehl" w:hint="cs"/>
          <w:strike/>
          <w:vanish/>
          <w:sz w:val="22"/>
          <w:szCs w:val="22"/>
          <w:shd w:val="clear" w:color="auto" w:fill="FFFF99"/>
          <w:rtl/>
        </w:rPr>
        <w:t>אם השתמשו בסמכותם לפי סעיף 40ב(ב)</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בהסכמת שר התיירות</w:t>
      </w:r>
      <w:r w:rsidRPr="009156DD">
        <w:rPr>
          <w:rStyle w:val="default"/>
          <w:rFonts w:cs="FrankRuehl" w:hint="cs"/>
          <w:vanish/>
          <w:sz w:val="22"/>
          <w:szCs w:val="22"/>
          <w:shd w:val="clear" w:color="auto" w:fill="FFFF99"/>
          <w:rtl/>
        </w:rPr>
        <w:t>, תחומי אזורים מיוחדים לענין מפעלי תיירות.</w:t>
      </w:r>
    </w:p>
    <w:p w:rsidR="00D40D6D" w:rsidRPr="009156DD" w:rsidRDefault="00D40D6D" w:rsidP="00D40D6D">
      <w:pPr>
        <w:pStyle w:val="P00"/>
        <w:spacing w:before="0"/>
        <w:ind w:left="0" w:right="1134"/>
        <w:rPr>
          <w:rStyle w:val="default"/>
          <w:rFonts w:cs="FrankRuehl" w:hint="cs"/>
          <w:vanish/>
          <w:szCs w:val="20"/>
          <w:shd w:val="clear" w:color="auto" w:fill="FFFF99"/>
          <w:rtl/>
        </w:rPr>
      </w:pPr>
    </w:p>
    <w:p w:rsidR="00D40D6D" w:rsidRPr="009156DD" w:rsidRDefault="00D40D6D" w:rsidP="00D40D6D">
      <w:pPr>
        <w:pStyle w:val="P00"/>
        <w:spacing w:before="0"/>
        <w:ind w:left="0" w:right="1134"/>
        <w:rPr>
          <w:rStyle w:val="default"/>
          <w:rFonts w:cs="FrankRuehl" w:hint="cs"/>
          <w:vanish/>
          <w:szCs w:val="20"/>
          <w:shd w:val="clear" w:color="auto" w:fill="FFFF99"/>
          <w:rtl/>
        </w:rPr>
      </w:pPr>
      <w:r w:rsidRPr="009156DD">
        <w:rPr>
          <w:rStyle w:val="default"/>
          <w:rFonts w:cs="FrankRuehl" w:hint="cs"/>
          <w:vanish/>
          <w:color w:val="FF0000"/>
          <w:szCs w:val="20"/>
          <w:shd w:val="clear" w:color="auto" w:fill="FFFF99"/>
          <w:rtl/>
        </w:rPr>
        <w:t>מיום 1.1.2010</w:t>
      </w:r>
    </w:p>
    <w:p w:rsidR="00D40D6D" w:rsidRPr="009156DD" w:rsidRDefault="00D40D6D" w:rsidP="00D40D6D">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66</w:t>
      </w:r>
    </w:p>
    <w:p w:rsidR="00D40D6D" w:rsidRPr="009156DD" w:rsidRDefault="00D40D6D" w:rsidP="00D40D6D">
      <w:pPr>
        <w:pStyle w:val="P00"/>
        <w:spacing w:before="0"/>
        <w:ind w:left="0" w:right="1134"/>
        <w:rPr>
          <w:rStyle w:val="default"/>
          <w:rFonts w:cs="FrankRuehl" w:hint="cs"/>
          <w:vanish/>
          <w:szCs w:val="20"/>
          <w:shd w:val="clear" w:color="auto" w:fill="FFFF99"/>
          <w:rtl/>
        </w:rPr>
      </w:pPr>
      <w:hyperlink r:id="rId440" w:history="1">
        <w:r w:rsidRPr="009156DD">
          <w:rPr>
            <w:rStyle w:val="Hyperlink"/>
            <w:rFonts w:cs="FrankRuehl" w:hint="cs"/>
            <w:vanish/>
            <w:szCs w:val="20"/>
            <w:shd w:val="clear" w:color="auto" w:fill="FFFF99"/>
            <w:rtl/>
          </w:rPr>
          <w:t>ס"ח תשס"ט מס' 2203</w:t>
        </w:r>
      </w:hyperlink>
      <w:r w:rsidRPr="009156DD">
        <w:rPr>
          <w:rStyle w:val="default"/>
          <w:rFonts w:cs="FrankRuehl" w:hint="cs"/>
          <w:vanish/>
          <w:szCs w:val="20"/>
          <w:shd w:val="clear" w:color="auto" w:fill="FFFF99"/>
          <w:rtl/>
        </w:rPr>
        <w:t xml:space="preserve"> מיום 23.7.2009 עמ' 209 (</w:t>
      </w:r>
      <w:hyperlink r:id="rId441" w:history="1">
        <w:r w:rsidRPr="009156DD">
          <w:rPr>
            <w:rStyle w:val="Hyperlink"/>
            <w:rFonts w:cs="FrankRuehl" w:hint="cs"/>
            <w:vanish/>
            <w:szCs w:val="20"/>
            <w:shd w:val="clear" w:color="auto" w:fill="FFFF99"/>
            <w:rtl/>
          </w:rPr>
          <w:t>ה"ח 436</w:t>
        </w:r>
      </w:hyperlink>
      <w:r w:rsidRPr="009156DD">
        <w:rPr>
          <w:rStyle w:val="default"/>
          <w:rFonts w:cs="FrankRuehl" w:hint="cs"/>
          <w:vanish/>
          <w:szCs w:val="20"/>
          <w:shd w:val="clear" w:color="auto" w:fill="FFFF99"/>
          <w:rtl/>
        </w:rPr>
        <w:t>)</w:t>
      </w:r>
    </w:p>
    <w:p w:rsidR="00D40D6D" w:rsidRPr="009156DD" w:rsidRDefault="00D40D6D" w:rsidP="00D40D6D">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40ד.</w:t>
      </w:r>
      <w:r w:rsidRPr="009156DD">
        <w:rPr>
          <w:rStyle w:val="default"/>
          <w:rFonts w:cs="FrankRuehl" w:hint="cs"/>
          <w:vanish/>
          <w:sz w:val="22"/>
          <w:szCs w:val="22"/>
          <w:shd w:val="clear" w:color="auto" w:fill="FFFF99"/>
          <w:rtl/>
        </w:rPr>
        <w:tab/>
        <w:t xml:space="preserve">תחומי האזורים המנויים בתוספת ייקבעו על ידי השרים </w:t>
      </w:r>
      <w:r w:rsidRPr="009156DD">
        <w:rPr>
          <w:rStyle w:val="default"/>
          <w:rFonts w:cs="FrankRuehl" w:hint="cs"/>
          <w:vanish/>
          <w:sz w:val="22"/>
          <w:szCs w:val="22"/>
          <w:u w:val="single"/>
          <w:shd w:val="clear" w:color="auto" w:fill="FFFF99"/>
          <w:rtl/>
        </w:rPr>
        <w:t>האמורים בפסקה (1) להגדרה "השרים"</w:t>
      </w:r>
      <w:r w:rsidRPr="009156DD">
        <w:rPr>
          <w:rStyle w:val="default"/>
          <w:rFonts w:cs="FrankRuehl" w:hint="cs"/>
          <w:vanish/>
          <w:sz w:val="22"/>
          <w:szCs w:val="22"/>
          <w:shd w:val="clear" w:color="auto" w:fill="FFFF99"/>
          <w:rtl/>
        </w:rPr>
        <w:t xml:space="preserve">, באישור ועדת הכספים של הכנסת </w:t>
      </w:r>
      <w:r w:rsidRPr="009156DD">
        <w:rPr>
          <w:rStyle w:val="default"/>
          <w:rFonts w:cs="FrankRuehl" w:hint="cs"/>
          <w:strike/>
          <w:vanish/>
          <w:sz w:val="22"/>
          <w:szCs w:val="22"/>
          <w:shd w:val="clear" w:color="auto" w:fill="FFFF99"/>
          <w:rtl/>
        </w:rPr>
        <w:t>ורשאים הם לקבוע, בהסכמת שר התיירות,</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ורשאים השרים האמורים בפסקה (2) להגדרה "השרים" לקבוע</w:t>
      </w:r>
      <w:r w:rsidRPr="009156DD">
        <w:rPr>
          <w:rStyle w:val="default"/>
          <w:rFonts w:cs="FrankRuehl" w:hint="cs"/>
          <w:vanish/>
          <w:sz w:val="22"/>
          <w:szCs w:val="22"/>
          <w:shd w:val="clear" w:color="auto" w:fill="FFFF99"/>
          <w:rtl/>
        </w:rPr>
        <w:t xml:space="preserve"> תחומי אזורים מיוחדים לענין </w:t>
      </w:r>
      <w:r w:rsidRPr="009156DD">
        <w:rPr>
          <w:rStyle w:val="default"/>
          <w:rFonts w:cs="FrankRuehl" w:hint="cs"/>
          <w:strike/>
          <w:vanish/>
          <w:sz w:val="22"/>
          <w:szCs w:val="22"/>
          <w:shd w:val="clear" w:color="auto" w:fill="FFFF99"/>
          <w:rtl/>
        </w:rPr>
        <w:t>מפעלי תיירות</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מפעלים תיירותיים</w:t>
      </w:r>
      <w:r w:rsidRPr="009156DD">
        <w:rPr>
          <w:rStyle w:val="default"/>
          <w:rFonts w:cs="FrankRuehl" w:hint="cs"/>
          <w:vanish/>
          <w:sz w:val="22"/>
          <w:szCs w:val="22"/>
          <w:shd w:val="clear" w:color="auto" w:fill="FFFF99"/>
          <w:rtl/>
        </w:rPr>
        <w:t>.</w:t>
      </w:r>
    </w:p>
    <w:p w:rsidR="00A94280" w:rsidRPr="009156DD" w:rsidRDefault="00A94280" w:rsidP="00A94280">
      <w:pPr>
        <w:pStyle w:val="P00"/>
        <w:spacing w:before="0"/>
        <w:ind w:left="0" w:right="1134"/>
        <w:rPr>
          <w:rStyle w:val="default"/>
          <w:rFonts w:cs="FrankRuehl" w:hint="cs"/>
          <w:vanish/>
          <w:szCs w:val="20"/>
          <w:shd w:val="clear" w:color="auto" w:fill="FFFF99"/>
          <w:rtl/>
        </w:rPr>
      </w:pPr>
    </w:p>
    <w:p w:rsidR="00A94280" w:rsidRPr="009156DD" w:rsidRDefault="00A94280" w:rsidP="00A94280">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1.1.2011</w:t>
      </w:r>
    </w:p>
    <w:p w:rsidR="00A94280" w:rsidRPr="009156DD" w:rsidRDefault="00A94280" w:rsidP="00A94280">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A94280" w:rsidRPr="009156DD" w:rsidRDefault="00A94280" w:rsidP="00A94280">
      <w:pPr>
        <w:pStyle w:val="P00"/>
        <w:spacing w:before="0"/>
        <w:ind w:left="0" w:right="1134"/>
        <w:rPr>
          <w:rStyle w:val="default"/>
          <w:rFonts w:cs="FrankRuehl" w:hint="cs"/>
          <w:vanish/>
          <w:szCs w:val="20"/>
          <w:shd w:val="clear" w:color="auto" w:fill="FFFF99"/>
          <w:rtl/>
        </w:rPr>
      </w:pPr>
      <w:hyperlink r:id="rId442"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170 (</w:t>
      </w:r>
      <w:hyperlink r:id="rId443"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A94280" w:rsidRPr="009156DD" w:rsidRDefault="00A94280" w:rsidP="00A94280">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החלפת סעיף 40ד</w:t>
      </w:r>
    </w:p>
    <w:p w:rsidR="00A94280" w:rsidRPr="009156DD" w:rsidRDefault="00A94280" w:rsidP="00A94280">
      <w:pPr>
        <w:pStyle w:val="P00"/>
        <w:ind w:left="0" w:right="1134"/>
        <w:rPr>
          <w:rStyle w:val="default"/>
          <w:rFonts w:cs="FrankRuehl" w:hint="cs"/>
          <w:vanish/>
          <w:szCs w:val="20"/>
          <w:shd w:val="clear" w:color="auto" w:fill="FFFF99"/>
          <w:rtl/>
        </w:rPr>
      </w:pPr>
      <w:r w:rsidRPr="009156DD">
        <w:rPr>
          <w:rStyle w:val="default"/>
          <w:rFonts w:cs="FrankRuehl" w:hint="cs"/>
          <w:vanish/>
          <w:szCs w:val="20"/>
          <w:shd w:val="clear" w:color="auto" w:fill="FFFF99"/>
          <w:rtl/>
        </w:rPr>
        <w:t>הנוסח הקודם:</w:t>
      </w:r>
    </w:p>
    <w:p w:rsidR="00A94280" w:rsidRPr="009156DD" w:rsidRDefault="00A94280" w:rsidP="00A94280">
      <w:pPr>
        <w:pStyle w:val="P00"/>
        <w:spacing w:before="20"/>
        <w:ind w:left="0" w:right="1134"/>
        <w:rPr>
          <w:rStyle w:val="big-number"/>
          <w:rFonts w:cs="Miriam" w:hint="cs"/>
          <w:strike/>
          <w:vanish/>
          <w:sz w:val="16"/>
          <w:szCs w:val="16"/>
          <w:shd w:val="clear" w:color="auto" w:fill="FFFF99"/>
          <w:rtl/>
        </w:rPr>
      </w:pPr>
      <w:r w:rsidRPr="009156DD">
        <w:rPr>
          <w:rStyle w:val="big-number"/>
          <w:rFonts w:cs="Miriam" w:hint="cs"/>
          <w:strike/>
          <w:vanish/>
          <w:sz w:val="16"/>
          <w:szCs w:val="16"/>
          <w:shd w:val="clear" w:color="auto" w:fill="FFFF99"/>
          <w:rtl/>
        </w:rPr>
        <w:t>קביעת תחומי האזורים</w:t>
      </w:r>
    </w:p>
    <w:p w:rsidR="00A94280" w:rsidRPr="00B22515" w:rsidRDefault="00A94280" w:rsidP="00B22515">
      <w:pPr>
        <w:pStyle w:val="P00"/>
        <w:spacing w:before="0"/>
        <w:ind w:left="0" w:right="1134"/>
        <w:rPr>
          <w:rStyle w:val="default"/>
          <w:rFonts w:cs="FrankRuehl" w:hint="cs"/>
          <w:strike/>
          <w:sz w:val="2"/>
          <w:szCs w:val="2"/>
          <w:rtl/>
        </w:rPr>
      </w:pPr>
      <w:r w:rsidRPr="009156DD">
        <w:rPr>
          <w:rStyle w:val="big-number"/>
          <w:rFonts w:cs="FrankRuehl"/>
          <w:strike/>
          <w:vanish/>
          <w:sz w:val="22"/>
          <w:szCs w:val="22"/>
          <w:shd w:val="clear" w:color="auto" w:fill="FFFF99"/>
          <w:rtl/>
        </w:rPr>
        <w:t>40</w:t>
      </w:r>
      <w:r w:rsidRPr="009156DD">
        <w:rPr>
          <w:rStyle w:val="default"/>
          <w:rFonts w:cs="FrankRuehl"/>
          <w:strike/>
          <w:vanish/>
          <w:sz w:val="22"/>
          <w:szCs w:val="22"/>
          <w:shd w:val="clear" w:color="auto" w:fill="FFFF99"/>
          <w:rtl/>
        </w:rPr>
        <w:t>ד.</w:t>
      </w:r>
      <w:r w:rsidRPr="009156DD">
        <w:rPr>
          <w:rStyle w:val="default"/>
          <w:rFonts w:cs="FrankRuehl"/>
          <w:strike/>
          <w:vanish/>
          <w:sz w:val="22"/>
          <w:szCs w:val="22"/>
          <w:shd w:val="clear" w:color="auto" w:fill="FFFF99"/>
          <w:rtl/>
        </w:rPr>
        <w:tab/>
        <w:t>ת</w:t>
      </w:r>
      <w:r w:rsidRPr="009156DD">
        <w:rPr>
          <w:rStyle w:val="default"/>
          <w:rFonts w:cs="FrankRuehl" w:hint="cs"/>
          <w:strike/>
          <w:vanish/>
          <w:sz w:val="22"/>
          <w:szCs w:val="22"/>
          <w:shd w:val="clear" w:color="auto" w:fill="FFFF99"/>
          <w:rtl/>
        </w:rPr>
        <w:t>חומי ה</w:t>
      </w:r>
      <w:r w:rsidRPr="009156DD">
        <w:rPr>
          <w:rStyle w:val="default"/>
          <w:rFonts w:cs="FrankRuehl"/>
          <w:strike/>
          <w:vanish/>
          <w:sz w:val="22"/>
          <w:szCs w:val="22"/>
          <w:shd w:val="clear" w:color="auto" w:fill="FFFF99"/>
          <w:rtl/>
        </w:rPr>
        <w:t>אז</w:t>
      </w:r>
      <w:r w:rsidRPr="009156DD">
        <w:rPr>
          <w:rStyle w:val="default"/>
          <w:rFonts w:cs="FrankRuehl" w:hint="cs"/>
          <w:strike/>
          <w:vanish/>
          <w:sz w:val="22"/>
          <w:szCs w:val="22"/>
          <w:shd w:val="clear" w:color="auto" w:fill="FFFF99"/>
          <w:rtl/>
        </w:rPr>
        <w:t xml:space="preserve">ורים המנויים בתוספת ייקבעו על ידי השרים האמורים בפסקה (1) להגדרה "השרים", באישור ועדת הכספים של הכנסת ורשאים השרים האמורים בפסקה (2) להגדרה "השרים" לקבוע תחומי אזורים מיוחדים </w:t>
      </w:r>
      <w:r w:rsidRPr="009156DD">
        <w:rPr>
          <w:rStyle w:val="default"/>
          <w:rFonts w:cs="FrankRuehl"/>
          <w:strike/>
          <w:vanish/>
          <w:sz w:val="22"/>
          <w:szCs w:val="22"/>
          <w:shd w:val="clear" w:color="auto" w:fill="FFFF99"/>
          <w:rtl/>
        </w:rPr>
        <w:t>ל</w:t>
      </w:r>
      <w:r w:rsidRPr="009156DD">
        <w:rPr>
          <w:rStyle w:val="default"/>
          <w:rFonts w:cs="FrankRuehl" w:hint="cs"/>
          <w:strike/>
          <w:vanish/>
          <w:sz w:val="22"/>
          <w:szCs w:val="22"/>
          <w:shd w:val="clear" w:color="auto" w:fill="FFFF99"/>
          <w:rtl/>
        </w:rPr>
        <w:t>ענין מפעלים תיירו</w:t>
      </w:r>
      <w:r w:rsidRPr="009156DD">
        <w:rPr>
          <w:rStyle w:val="default"/>
          <w:rFonts w:cs="FrankRuehl"/>
          <w:strike/>
          <w:vanish/>
          <w:sz w:val="22"/>
          <w:szCs w:val="22"/>
          <w:shd w:val="clear" w:color="auto" w:fill="FFFF99"/>
          <w:rtl/>
        </w:rPr>
        <w:t>ת</w:t>
      </w:r>
      <w:r w:rsidRPr="009156DD">
        <w:rPr>
          <w:rStyle w:val="default"/>
          <w:rFonts w:cs="FrankRuehl" w:hint="cs"/>
          <w:strike/>
          <w:vanish/>
          <w:sz w:val="22"/>
          <w:szCs w:val="22"/>
          <w:shd w:val="clear" w:color="auto" w:fill="FFFF99"/>
          <w:rtl/>
        </w:rPr>
        <w:t>יים.</w:t>
      </w:r>
      <w:bookmarkEnd w:id="131"/>
    </w:p>
    <w:p w:rsidR="00660265" w:rsidRDefault="00660265">
      <w:pPr>
        <w:pStyle w:val="P00"/>
        <w:spacing w:before="72"/>
        <w:ind w:left="0" w:right="1134"/>
        <w:rPr>
          <w:rStyle w:val="default"/>
          <w:rFonts w:cs="FrankRuehl" w:hint="cs"/>
          <w:rtl/>
        </w:rPr>
      </w:pPr>
      <w:r>
        <w:rPr>
          <w:lang w:val="he-IL"/>
        </w:rPr>
        <w:pict>
          <v:rect id="_x0000_s2107" style="position:absolute;left:0;text-align:left;margin-left:464.5pt;margin-top:8.05pt;width:75.05pt;height:20pt;z-index:251554816"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 xml:space="preserve">(תיקון מס' 26) </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מ"ו-1986</w:t>
                  </w:r>
                </w:p>
              </w:txbxContent>
            </v:textbox>
            <w10:anchorlock/>
          </v:rect>
        </w:pict>
      </w:r>
      <w:r>
        <w:rPr>
          <w:rStyle w:val="big-number"/>
          <w:rFonts w:cs="Miriam"/>
          <w:rtl/>
        </w:rPr>
        <w:t>40</w:t>
      </w:r>
      <w:r>
        <w:rPr>
          <w:rStyle w:val="default"/>
          <w:rFonts w:cs="FrankRuehl"/>
          <w:rtl/>
        </w:rPr>
        <w:t>ה.</w:t>
      </w:r>
      <w:r>
        <w:rPr>
          <w:rStyle w:val="default"/>
          <w:rFonts w:cs="FrankRuehl"/>
          <w:rtl/>
        </w:rPr>
        <w:tab/>
        <w:t>(</w:t>
      </w:r>
      <w:r>
        <w:rPr>
          <w:rStyle w:val="default"/>
          <w:rFonts w:cs="FrankRuehl" w:hint="cs"/>
          <w:rtl/>
        </w:rPr>
        <w:t>בוטל).</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32" w:name="Rov215"/>
      <w:r w:rsidRPr="009156DD">
        <w:rPr>
          <w:rStyle w:val="default"/>
          <w:rFonts w:cs="FrankRuehl" w:hint="cs"/>
          <w:vanish/>
          <w:color w:val="FF0000"/>
          <w:sz w:val="20"/>
          <w:szCs w:val="20"/>
          <w:shd w:val="clear" w:color="auto" w:fill="FFFF99"/>
          <w:rtl/>
        </w:rPr>
        <w:t>מיום 1.4.1976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444" w:history="1">
        <w:r w:rsidRPr="009156DD">
          <w:rPr>
            <w:rStyle w:val="Hyperlink"/>
            <w:rFonts w:cs="FrankRuehl" w:hint="cs"/>
            <w:vanish/>
            <w:szCs w:val="20"/>
            <w:shd w:val="clear" w:color="auto" w:fill="FFFF99"/>
            <w:rtl/>
          </w:rPr>
          <w:t>ס"ח תשל"ו מס' 827</w:t>
        </w:r>
      </w:hyperlink>
      <w:r w:rsidRPr="009156DD">
        <w:rPr>
          <w:rStyle w:val="default"/>
          <w:rFonts w:cs="FrankRuehl" w:hint="cs"/>
          <w:vanish/>
          <w:sz w:val="20"/>
          <w:szCs w:val="20"/>
          <w:shd w:val="clear" w:color="auto" w:fill="FFFF99"/>
          <w:rtl/>
        </w:rPr>
        <w:t xml:space="preserve"> מיום 23.8.1976 עמ' 287 (</w:t>
      </w:r>
      <w:hyperlink r:id="rId445" w:history="1">
        <w:r w:rsidRPr="009156DD">
          <w:rPr>
            <w:rStyle w:val="Hyperlink"/>
            <w:rFonts w:cs="FrankRuehl" w:hint="cs"/>
            <w:vanish/>
            <w:szCs w:val="20"/>
            <w:shd w:val="clear" w:color="auto" w:fill="FFFF99"/>
            <w:rtl/>
          </w:rPr>
          <w:t>ה"ח 1245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ת"ט תשל"ח-1977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446" w:history="1">
        <w:r w:rsidRPr="009156DD">
          <w:rPr>
            <w:rStyle w:val="Hyperlink"/>
            <w:rFonts w:cs="FrankRuehl" w:hint="cs"/>
            <w:vanish/>
            <w:szCs w:val="20"/>
            <w:shd w:val="clear" w:color="auto" w:fill="FFFF99"/>
            <w:rtl/>
          </w:rPr>
          <w:t>ס"ח תשל"ח מס' 879</w:t>
        </w:r>
      </w:hyperlink>
      <w:r w:rsidRPr="009156DD">
        <w:rPr>
          <w:rStyle w:val="default"/>
          <w:rFonts w:cs="FrankRuehl" w:hint="cs"/>
          <w:vanish/>
          <w:sz w:val="20"/>
          <w:szCs w:val="20"/>
          <w:shd w:val="clear" w:color="auto" w:fill="FFFF99"/>
          <w:rtl/>
        </w:rPr>
        <w:t xml:space="preserve"> מיום 30.12.1977 עמ' 46 </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סעיף 40ה</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30.7.1978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447" w:history="1">
        <w:r w:rsidRPr="009156DD">
          <w:rPr>
            <w:rStyle w:val="Hyperlink"/>
            <w:rFonts w:cs="FrankRuehl" w:hint="cs"/>
            <w:vanish/>
            <w:szCs w:val="20"/>
            <w:shd w:val="clear" w:color="auto" w:fill="FFFF99"/>
            <w:rtl/>
          </w:rPr>
          <w:t>ס"ח תשל"ח מס' 905</w:t>
        </w:r>
      </w:hyperlink>
      <w:r w:rsidRPr="009156DD">
        <w:rPr>
          <w:rStyle w:val="default"/>
          <w:rFonts w:cs="FrankRuehl" w:hint="cs"/>
          <w:vanish/>
          <w:sz w:val="20"/>
          <w:szCs w:val="20"/>
          <w:shd w:val="clear" w:color="auto" w:fill="FFFF99"/>
          <w:rtl/>
        </w:rPr>
        <w:t xml:space="preserve"> מיום 30.7.1978 עמ' 169 (</w:t>
      </w:r>
      <w:hyperlink r:id="rId448" w:history="1">
        <w:r w:rsidRPr="009156DD">
          <w:rPr>
            <w:rStyle w:val="Hyperlink"/>
            <w:rFonts w:cs="FrankRuehl" w:hint="cs"/>
            <w:vanish/>
            <w:szCs w:val="20"/>
            <w:shd w:val="clear" w:color="auto" w:fill="FFFF99"/>
            <w:rtl/>
          </w:rPr>
          <w:t>ה"ח 1346</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החלפת סעיף 40ה</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660265" w:rsidRPr="009156DD" w:rsidRDefault="00660265">
      <w:pPr>
        <w:pStyle w:val="P00"/>
        <w:spacing w:before="20"/>
        <w:ind w:left="0" w:right="1134"/>
        <w:rPr>
          <w:rStyle w:val="default"/>
          <w:rFonts w:cs="Miriam" w:hint="cs"/>
          <w:strike/>
          <w:vanish/>
          <w:sz w:val="16"/>
          <w:szCs w:val="16"/>
          <w:shd w:val="clear" w:color="auto" w:fill="FFFF99"/>
          <w:rtl/>
        </w:rPr>
      </w:pPr>
      <w:r w:rsidRPr="009156DD">
        <w:rPr>
          <w:rStyle w:val="default"/>
          <w:rFonts w:cs="Miriam" w:hint="cs"/>
          <w:strike/>
          <w:vanish/>
          <w:sz w:val="16"/>
          <w:szCs w:val="16"/>
          <w:shd w:val="clear" w:color="auto" w:fill="FFFF99"/>
          <w:rtl/>
        </w:rPr>
        <w:t>זכות למענק יצוא</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strike/>
          <w:vanish/>
          <w:sz w:val="22"/>
          <w:szCs w:val="22"/>
          <w:shd w:val="clear" w:color="auto" w:fill="FFFF99"/>
          <w:rtl/>
        </w:rPr>
        <w:t>40ה.</w:t>
      </w:r>
      <w:r w:rsidRPr="009156DD">
        <w:rPr>
          <w:rStyle w:val="default"/>
          <w:rFonts w:cs="FrankRuehl" w:hint="cs"/>
          <w:strike/>
          <w:vanish/>
          <w:sz w:val="22"/>
          <w:szCs w:val="22"/>
          <w:shd w:val="clear" w:color="auto" w:fill="FFFF99"/>
          <w:rtl/>
        </w:rPr>
        <w:tab/>
        <w:t>למענק יצוא מאת המדינה יהיה זכאי בעל מפעל מאושר שהוא מפעל תעשייתי המייצא מתוצרתו בעצמו או על ידי אחר מטעמו, ובלבד שאם המפעל הוא מכרה או מפעל אחר להפקת מחצבים, או מפעל לעיבוד מחצבים שהופקו בישראל, טעון מתן המענק אישורם של השרים.</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30.7.1978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449" w:history="1">
        <w:r w:rsidRPr="009156DD">
          <w:rPr>
            <w:rStyle w:val="Hyperlink"/>
            <w:rFonts w:cs="FrankRuehl" w:hint="cs"/>
            <w:vanish/>
            <w:szCs w:val="20"/>
            <w:shd w:val="clear" w:color="auto" w:fill="FFFF99"/>
            <w:rtl/>
          </w:rPr>
          <w:t>ס"ח תשמ"א מס' 1030</w:t>
        </w:r>
      </w:hyperlink>
      <w:r w:rsidRPr="009156DD">
        <w:rPr>
          <w:rStyle w:val="default"/>
          <w:rFonts w:cs="FrankRuehl" w:hint="cs"/>
          <w:vanish/>
          <w:sz w:val="20"/>
          <w:szCs w:val="20"/>
          <w:shd w:val="clear" w:color="auto" w:fill="FFFF99"/>
          <w:rtl/>
        </w:rPr>
        <w:t xml:space="preserve"> מיום 15.6.1981 עמ' 309 (</w:t>
      </w:r>
      <w:hyperlink r:id="rId450" w:history="1">
        <w:r w:rsidRPr="009156DD">
          <w:rPr>
            <w:rStyle w:val="Hyperlink"/>
            <w:rFonts w:cs="FrankRuehl" w:hint="cs"/>
            <w:vanish/>
            <w:szCs w:val="20"/>
            <w:shd w:val="clear" w:color="auto" w:fill="FFFF99"/>
            <w:rtl/>
          </w:rPr>
          <w:t>ה"ח 1528</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החלפת סעיף קטן 40ה(א)</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(א)</w:t>
      </w:r>
      <w:r w:rsidRPr="009156DD">
        <w:rPr>
          <w:rStyle w:val="default"/>
          <w:rFonts w:cs="FrankRuehl" w:hint="cs"/>
          <w:strike/>
          <w:vanish/>
          <w:sz w:val="22"/>
          <w:szCs w:val="22"/>
          <w:shd w:val="clear" w:color="auto" w:fill="FFFF99"/>
          <w:rtl/>
        </w:rPr>
        <w:tab/>
        <w:t xml:space="preserve">בעל מפעל מאושר זכאי למענק הישבון בשל מסים על השקעה והוצאות השקעה (להלן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מענק הישבון).</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1.4.1986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26</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451" w:history="1">
        <w:r w:rsidRPr="009156DD">
          <w:rPr>
            <w:rStyle w:val="Hyperlink"/>
            <w:rFonts w:cs="FrankRuehl" w:hint="cs"/>
            <w:vanish/>
            <w:szCs w:val="20"/>
            <w:shd w:val="clear" w:color="auto" w:fill="FFFF99"/>
            <w:rtl/>
          </w:rPr>
          <w:t>ס"ח תשמ"ו מס' 1173</w:t>
        </w:r>
      </w:hyperlink>
      <w:r w:rsidRPr="009156DD">
        <w:rPr>
          <w:rStyle w:val="default"/>
          <w:rFonts w:cs="FrankRuehl" w:hint="cs"/>
          <w:vanish/>
          <w:sz w:val="20"/>
          <w:szCs w:val="20"/>
          <w:shd w:val="clear" w:color="auto" w:fill="FFFF99"/>
          <w:rtl/>
        </w:rPr>
        <w:t xml:space="preserve"> מיום 1.4.1986 עמ' 134 (</w:t>
      </w:r>
      <w:hyperlink r:id="rId452" w:history="1">
        <w:r w:rsidRPr="009156DD">
          <w:rPr>
            <w:rStyle w:val="Hyperlink"/>
            <w:rFonts w:cs="FrankRuehl" w:hint="cs"/>
            <w:vanish/>
            <w:szCs w:val="20"/>
            <w:shd w:val="clear" w:color="auto" w:fill="FFFF99"/>
            <w:rtl/>
          </w:rPr>
          <w:t>ה"ח 1741</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ביטול סעיף 40ה</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660265" w:rsidRPr="009156DD" w:rsidRDefault="00660265">
      <w:pPr>
        <w:pStyle w:val="P00"/>
        <w:spacing w:before="20"/>
        <w:ind w:left="0" w:right="1134"/>
        <w:rPr>
          <w:rStyle w:val="default"/>
          <w:rFonts w:cs="Miriam" w:hint="cs"/>
          <w:strike/>
          <w:vanish/>
          <w:sz w:val="16"/>
          <w:szCs w:val="16"/>
          <w:shd w:val="clear" w:color="auto" w:fill="FFFF99"/>
          <w:rtl/>
        </w:rPr>
      </w:pPr>
      <w:r w:rsidRPr="009156DD">
        <w:rPr>
          <w:rStyle w:val="default"/>
          <w:rFonts w:cs="Miriam" w:hint="cs"/>
          <w:strike/>
          <w:vanish/>
          <w:sz w:val="16"/>
          <w:szCs w:val="16"/>
          <w:shd w:val="clear" w:color="auto" w:fill="FFFF99"/>
          <w:rtl/>
        </w:rPr>
        <w:t>מענק הישבון</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40ה.</w:t>
      </w:r>
      <w:r w:rsidRPr="009156DD">
        <w:rPr>
          <w:rStyle w:val="default"/>
          <w:rFonts w:cs="FrankRuehl" w:hint="cs"/>
          <w:strike/>
          <w:vanish/>
          <w:sz w:val="22"/>
          <w:szCs w:val="22"/>
          <w:shd w:val="clear" w:color="auto" w:fill="FFFF99"/>
          <w:rtl/>
        </w:rPr>
        <w:tab/>
        <w:t>(א)</w:t>
      </w:r>
      <w:r w:rsidRPr="009156DD">
        <w:rPr>
          <w:rStyle w:val="default"/>
          <w:rFonts w:cs="FrankRuehl" w:hint="cs"/>
          <w:strike/>
          <w:vanish/>
          <w:sz w:val="22"/>
          <w:szCs w:val="22"/>
          <w:shd w:val="clear" w:color="auto" w:fill="FFFF99"/>
          <w:rtl/>
        </w:rPr>
        <w:tab/>
        <w:t xml:space="preserve">בעל מפעל מאושר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למעט מפעל לחיפוש נפט כמשמעותו בחוק הנפט, התשי"ב-1952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בעל מפעל להשכרת ציוד, בעל בנין תעשייתי ובעל בנין תעשייתי משופץ יהיו זכאים למענק הישבון בשל מסים על השקעה ועל הוצאות ההשקעה (להלן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מענק הישבון).</w:t>
      </w:r>
    </w:p>
    <w:p w:rsidR="00660265" w:rsidRDefault="00660265">
      <w:pPr>
        <w:pStyle w:val="P00"/>
        <w:spacing w:before="0"/>
        <w:ind w:left="0" w:right="1134"/>
        <w:rPr>
          <w:rStyle w:val="default"/>
          <w:rFonts w:cs="FrankRuehl" w:hint="cs"/>
          <w:strike/>
          <w:sz w:val="2"/>
          <w:szCs w:val="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(ב)</w:t>
      </w:r>
      <w:r w:rsidRPr="009156DD">
        <w:rPr>
          <w:rStyle w:val="default"/>
          <w:rFonts w:cs="FrankRuehl" w:hint="cs"/>
          <w:strike/>
          <w:vanish/>
          <w:sz w:val="22"/>
          <w:szCs w:val="22"/>
          <w:shd w:val="clear" w:color="auto" w:fill="FFFF99"/>
          <w:rtl/>
        </w:rPr>
        <w:tab/>
        <w:t>יראו מענק הישבון כמענק בשל רכישת נכס, הפטור ממס הכנסה, ויחולו הוראות סעיף 21(ב) לפקודת מס הכנסה.</w:t>
      </w:r>
      <w:bookmarkEnd w:id="132"/>
    </w:p>
    <w:p w:rsidR="00660265" w:rsidRDefault="00660265">
      <w:pPr>
        <w:pStyle w:val="P00"/>
        <w:spacing w:before="72"/>
        <w:ind w:left="0" w:right="1134"/>
        <w:rPr>
          <w:rStyle w:val="default"/>
          <w:rFonts w:cs="FrankRuehl" w:hint="cs"/>
          <w:rtl/>
        </w:rPr>
      </w:pPr>
      <w:r>
        <w:rPr>
          <w:lang w:val="he-IL"/>
        </w:rPr>
        <w:pict>
          <v:rect id="_x0000_s2108" style="position:absolute;left:0;text-align:left;margin-left:464.5pt;margin-top:8.05pt;width:75.05pt;height:20pt;z-index:251555840"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(תיקון מס' 26) ת</w:t>
                  </w:r>
                  <w:r>
                    <w:rPr>
                      <w:rFonts w:cs="Miriam"/>
                      <w:sz w:val="18"/>
                      <w:szCs w:val="18"/>
                      <w:rtl/>
                    </w:rPr>
                    <w:t>שמ</w:t>
                  </w:r>
                  <w:r>
                    <w:rPr>
                      <w:rFonts w:cs="Miriam" w:hint="cs"/>
                      <w:sz w:val="18"/>
                      <w:szCs w:val="18"/>
                      <w:rtl/>
                    </w:rPr>
                    <w:t>"ו-1986</w:t>
                  </w:r>
                </w:p>
              </w:txbxContent>
            </v:textbox>
            <w10:anchorlock/>
          </v:rect>
        </w:pict>
      </w:r>
      <w:r>
        <w:rPr>
          <w:rStyle w:val="big-number"/>
          <w:rFonts w:cs="Miriam"/>
          <w:rtl/>
        </w:rPr>
        <w:t>40</w:t>
      </w:r>
      <w:r>
        <w:rPr>
          <w:rStyle w:val="default"/>
          <w:rFonts w:cs="FrankRuehl"/>
          <w:rtl/>
        </w:rPr>
        <w:t>ו.</w:t>
      </w:r>
      <w:r>
        <w:rPr>
          <w:rStyle w:val="default"/>
          <w:rFonts w:cs="FrankRuehl"/>
          <w:rtl/>
        </w:rPr>
        <w:tab/>
        <w:t>(</w:t>
      </w:r>
      <w:r>
        <w:rPr>
          <w:rStyle w:val="default"/>
          <w:rFonts w:cs="FrankRuehl" w:hint="cs"/>
          <w:rtl/>
        </w:rPr>
        <w:t>בוטל).</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33" w:name="Rov216"/>
      <w:r w:rsidRPr="009156DD">
        <w:rPr>
          <w:rStyle w:val="default"/>
          <w:rFonts w:cs="FrankRuehl" w:hint="cs"/>
          <w:vanish/>
          <w:color w:val="FF0000"/>
          <w:sz w:val="20"/>
          <w:szCs w:val="20"/>
          <w:shd w:val="clear" w:color="auto" w:fill="FFFF99"/>
          <w:rtl/>
        </w:rPr>
        <w:t>מיום 1.4.1976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453" w:history="1">
        <w:r w:rsidRPr="009156DD">
          <w:rPr>
            <w:rStyle w:val="Hyperlink"/>
            <w:rFonts w:cs="FrankRuehl" w:hint="cs"/>
            <w:vanish/>
            <w:szCs w:val="20"/>
            <w:shd w:val="clear" w:color="auto" w:fill="FFFF99"/>
            <w:rtl/>
          </w:rPr>
          <w:t>ס"ח תשל"ו מס' 827</w:t>
        </w:r>
      </w:hyperlink>
      <w:r w:rsidRPr="009156DD">
        <w:rPr>
          <w:rStyle w:val="default"/>
          <w:rFonts w:cs="FrankRuehl" w:hint="cs"/>
          <w:vanish/>
          <w:sz w:val="20"/>
          <w:szCs w:val="20"/>
          <w:shd w:val="clear" w:color="auto" w:fill="FFFF99"/>
          <w:rtl/>
        </w:rPr>
        <w:t xml:space="preserve"> מיום 23.8.1976 עמ' 287 (</w:t>
      </w:r>
      <w:hyperlink r:id="rId454" w:history="1">
        <w:r w:rsidRPr="009156DD">
          <w:rPr>
            <w:rStyle w:val="Hyperlink"/>
            <w:rFonts w:cs="FrankRuehl" w:hint="cs"/>
            <w:vanish/>
            <w:szCs w:val="20"/>
            <w:shd w:val="clear" w:color="auto" w:fill="FFFF99"/>
            <w:rtl/>
          </w:rPr>
          <w:t>ה"ח 1245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סעיף 40ו</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30.7.1978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455" w:history="1">
        <w:r w:rsidRPr="009156DD">
          <w:rPr>
            <w:rStyle w:val="Hyperlink"/>
            <w:rFonts w:cs="FrankRuehl" w:hint="cs"/>
            <w:vanish/>
            <w:szCs w:val="20"/>
            <w:shd w:val="clear" w:color="auto" w:fill="FFFF99"/>
            <w:rtl/>
          </w:rPr>
          <w:t>ס"ח תשל"ח מס' 905</w:t>
        </w:r>
      </w:hyperlink>
      <w:r w:rsidRPr="009156DD">
        <w:rPr>
          <w:rStyle w:val="default"/>
          <w:rFonts w:cs="FrankRuehl" w:hint="cs"/>
          <w:vanish/>
          <w:sz w:val="20"/>
          <w:szCs w:val="20"/>
          <w:shd w:val="clear" w:color="auto" w:fill="FFFF99"/>
          <w:rtl/>
        </w:rPr>
        <w:t xml:space="preserve"> מיום 30.7.1978 עמ' 169 (</w:t>
      </w:r>
      <w:hyperlink r:id="rId456" w:history="1">
        <w:r w:rsidRPr="009156DD">
          <w:rPr>
            <w:rStyle w:val="Hyperlink"/>
            <w:rFonts w:cs="FrankRuehl" w:hint="cs"/>
            <w:vanish/>
            <w:szCs w:val="20"/>
            <w:shd w:val="clear" w:color="auto" w:fill="FFFF99"/>
            <w:rtl/>
          </w:rPr>
          <w:t>ה"ח 1346</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החלפת סעיף 40ו</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660265" w:rsidRPr="009156DD" w:rsidRDefault="00660265">
      <w:pPr>
        <w:pStyle w:val="P00"/>
        <w:spacing w:before="20"/>
        <w:ind w:left="0" w:right="1134"/>
        <w:rPr>
          <w:rStyle w:val="default"/>
          <w:rFonts w:cs="Miriam" w:hint="cs"/>
          <w:strike/>
          <w:vanish/>
          <w:sz w:val="16"/>
          <w:szCs w:val="16"/>
          <w:shd w:val="clear" w:color="auto" w:fill="FFFF99"/>
          <w:rtl/>
        </w:rPr>
      </w:pPr>
      <w:r w:rsidRPr="009156DD">
        <w:rPr>
          <w:rStyle w:val="default"/>
          <w:rFonts w:cs="Miriam" w:hint="cs"/>
          <w:strike/>
          <w:vanish/>
          <w:sz w:val="16"/>
          <w:szCs w:val="16"/>
          <w:shd w:val="clear" w:color="auto" w:fill="FFFF99"/>
          <w:rtl/>
        </w:rPr>
        <w:t>שיעור מענק יצור</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40ו.</w:t>
      </w:r>
      <w:r w:rsidRPr="009156DD">
        <w:rPr>
          <w:rStyle w:val="default"/>
          <w:rFonts w:cs="FrankRuehl" w:hint="cs"/>
          <w:strike/>
          <w:vanish/>
          <w:sz w:val="22"/>
          <w:szCs w:val="22"/>
          <w:shd w:val="clear" w:color="auto" w:fill="FFFF99"/>
          <w:rtl/>
        </w:rPr>
        <w:tab/>
        <w:t>(א)</w:t>
      </w:r>
      <w:r w:rsidRPr="009156DD">
        <w:rPr>
          <w:rStyle w:val="default"/>
          <w:rFonts w:cs="FrankRuehl" w:hint="cs"/>
          <w:strike/>
          <w:vanish/>
          <w:sz w:val="22"/>
          <w:szCs w:val="22"/>
          <w:shd w:val="clear" w:color="auto" w:fill="FFFF99"/>
          <w:rtl/>
        </w:rPr>
        <w:tab/>
        <w:t xml:space="preserve">מענק יצוא יינתן בהתאם לתמורה שנתקבלה, בעד היצוא במטבע חוץ שהומר כדין ללירות ישראליות או שהופקד בחשבון פז"ק, וכשהזכאות היא בשל חלק ממפעל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בהתאם לתמורה שנתקבלה כאמור בעד תוספת היצוא; המענק יהיה באחוזים מן התמורה כאמור או בשיעורים שיקבעו השרים באישור ועדת הכספים של הכנסת, או לפי בסיס אחר שיקבעו השרים באישור כאמור, ורשאים הם לקבוע שיעורים שונים או סכומים שונים לפי ענפי יצוא ולפי האזורים שבהם מצוי המפעל, ובלבד שהסכום הכולל של המענק לא יעלה על 24% מערך ההשקעות שלהלן כפי שהכיר בהן המנהל:</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(1)</w:t>
      </w:r>
      <w:r w:rsidRPr="009156DD">
        <w:rPr>
          <w:rStyle w:val="default"/>
          <w:rFonts w:cs="FrankRuehl" w:hint="cs"/>
          <w:strike/>
          <w:vanish/>
          <w:sz w:val="22"/>
          <w:szCs w:val="22"/>
          <w:shd w:val="clear" w:color="auto" w:fill="FFFF99"/>
          <w:rtl/>
        </w:rPr>
        <w:tab/>
        <w:t>השקעות בנכסי המפעל בצירוף ההוצאות שהוציא בעל המפעל לפיתוח הקרקע;</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(2)</w:t>
      </w:r>
      <w:r w:rsidRPr="009156DD">
        <w:rPr>
          <w:rStyle w:val="default"/>
          <w:rFonts w:cs="FrankRuehl" w:hint="cs"/>
          <w:strike/>
          <w:vanish/>
          <w:sz w:val="22"/>
          <w:szCs w:val="22"/>
          <w:shd w:val="clear" w:color="auto" w:fill="FFFF99"/>
          <w:rtl/>
        </w:rPr>
        <w:tab/>
        <w:t xml:space="preserve">לגבי מפעל תעשייתי עתיר מדע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גם השקעות במחקר ופיתוח בהתאם לתכנית המאושרת; לענין זה, "מפעל עתיר מדע" ו-"השקעות במחקר ופיתוח"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כפי שיקבעו השרים;</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(3)</w:t>
      </w:r>
      <w:r w:rsidRPr="009156DD">
        <w:rPr>
          <w:rStyle w:val="default"/>
          <w:rFonts w:cs="FrankRuehl" w:hint="cs"/>
          <w:strike/>
          <w:vanish/>
          <w:sz w:val="22"/>
          <w:szCs w:val="22"/>
          <w:shd w:val="clear" w:color="auto" w:fill="FFFF99"/>
          <w:rtl/>
        </w:rPr>
        <w:tab/>
        <w:t xml:space="preserve">לגבי מפעל ששכר ציוד להשכרה או בנין תעשייתי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גם השקעתו של המשכיר בציוד או בבנין, לרבות ההוצאות שהוציא לפיתוח הקרקע. </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(ב)</w:t>
      </w:r>
      <w:r w:rsidRPr="009156DD">
        <w:rPr>
          <w:rStyle w:val="default"/>
          <w:rFonts w:cs="FrankRuehl" w:hint="cs"/>
          <w:strike/>
          <w:vanish/>
          <w:sz w:val="22"/>
          <w:szCs w:val="22"/>
          <w:shd w:val="clear" w:color="auto" w:fill="FFFF99"/>
          <w:rtl/>
        </w:rPr>
        <w:tab/>
        <w:t xml:space="preserve">המענק כאמור בסעיף קטן (א) יינתן בשיעורים שנתיים במשך ארבע שנים מתוך שבע שנים המתחילות בשנה הראשונה להפעלת המפעל, ובהרחבת מפעל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המתחילות בשנה הראשונה להפעלת אותו חלק ממנו המזכה במענק, הכל בהתאם להיקף היצוא, אולם ניתן יהיה לקבל חלק מהמענק שלא נוצרה זכאות לקבלתו בארבע השנים כאמור, בשנה נוספת תוך שבע שנים.</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(ג)</w:t>
      </w:r>
      <w:r w:rsidRPr="009156DD">
        <w:rPr>
          <w:rStyle w:val="default"/>
          <w:rFonts w:cs="FrankRuehl" w:hint="cs"/>
          <w:strike/>
          <w:vanish/>
          <w:sz w:val="22"/>
          <w:szCs w:val="22"/>
          <w:shd w:val="clear" w:color="auto" w:fill="FFFF99"/>
          <w:rtl/>
        </w:rPr>
        <w:tab/>
        <w:t>השרים יקבעו כללים בדבר השיעורים השנתיים לתשלומו של המענק, בדבר התנאים להעברת זכות למענק שלא נוצלה בארבע השנים לשנה נוספת, ובדבר משמעותה של תוספת יצוא.</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15.6.1981</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457" w:history="1">
        <w:r w:rsidRPr="009156DD">
          <w:rPr>
            <w:rStyle w:val="Hyperlink"/>
            <w:rFonts w:cs="FrankRuehl" w:hint="cs"/>
            <w:vanish/>
            <w:szCs w:val="20"/>
            <w:shd w:val="clear" w:color="auto" w:fill="FFFF99"/>
            <w:rtl/>
          </w:rPr>
          <w:t>ס"ח תשמ"א מס' 1030</w:t>
        </w:r>
      </w:hyperlink>
      <w:r w:rsidRPr="009156DD">
        <w:rPr>
          <w:rStyle w:val="default"/>
          <w:rFonts w:cs="FrankRuehl" w:hint="cs"/>
          <w:vanish/>
          <w:sz w:val="20"/>
          <w:szCs w:val="20"/>
          <w:shd w:val="clear" w:color="auto" w:fill="FFFF99"/>
          <w:rtl/>
        </w:rPr>
        <w:t xml:space="preserve"> מיום 15.6.1981 עמ' 309 (</w:t>
      </w:r>
      <w:hyperlink r:id="rId458" w:history="1">
        <w:r w:rsidRPr="009156DD">
          <w:rPr>
            <w:rStyle w:val="Hyperlink"/>
            <w:rFonts w:cs="FrankRuehl" w:hint="cs"/>
            <w:vanish/>
            <w:szCs w:val="20"/>
            <w:shd w:val="clear" w:color="auto" w:fill="FFFF99"/>
            <w:rtl/>
          </w:rPr>
          <w:t>ה"ח 1528</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החלפת סעיף 40ו</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40ו.</w:t>
      </w:r>
      <w:r w:rsidRPr="009156DD">
        <w:rPr>
          <w:rStyle w:val="default"/>
          <w:rFonts w:cs="FrankRuehl" w:hint="cs"/>
          <w:strike/>
          <w:vanish/>
          <w:sz w:val="22"/>
          <w:szCs w:val="22"/>
          <w:shd w:val="clear" w:color="auto" w:fill="FFFF99"/>
          <w:rtl/>
        </w:rPr>
        <w:tab/>
        <w:t xml:space="preserve">מענק הישבון יהיה בשיעור שיקבעו השרים, באישור ועדת הכספים של הכנסת, מן המחיר המקורי של נכסי המפעל או של הבנין התעשייתי ומן ההוצאות לפיתוח הקרקע, ובמפעל להשכרת ציוד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מן המחיר המקורי של הציוד להשכרה, כולם או מקצתם, ורשאים הם לקבוע שיעורים שונים בהתאם לסוגי המפעלים או סוגי הטובין.</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1.4.1986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26</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459" w:history="1">
        <w:r w:rsidRPr="009156DD">
          <w:rPr>
            <w:rStyle w:val="Hyperlink"/>
            <w:rFonts w:cs="FrankRuehl" w:hint="cs"/>
            <w:vanish/>
            <w:szCs w:val="20"/>
            <w:shd w:val="clear" w:color="auto" w:fill="FFFF99"/>
            <w:rtl/>
          </w:rPr>
          <w:t>ס"ח תשמ"ו מס' 1173</w:t>
        </w:r>
      </w:hyperlink>
      <w:r w:rsidRPr="009156DD">
        <w:rPr>
          <w:rStyle w:val="default"/>
          <w:rFonts w:cs="FrankRuehl" w:hint="cs"/>
          <w:vanish/>
          <w:sz w:val="20"/>
          <w:szCs w:val="20"/>
          <w:shd w:val="clear" w:color="auto" w:fill="FFFF99"/>
          <w:rtl/>
        </w:rPr>
        <w:t xml:space="preserve"> מיום 1.4.1986 עמ' 134 (</w:t>
      </w:r>
      <w:hyperlink r:id="rId460" w:history="1">
        <w:r w:rsidRPr="009156DD">
          <w:rPr>
            <w:rStyle w:val="Hyperlink"/>
            <w:rFonts w:cs="FrankRuehl" w:hint="cs"/>
            <w:vanish/>
            <w:szCs w:val="20"/>
            <w:shd w:val="clear" w:color="auto" w:fill="FFFF99"/>
            <w:rtl/>
          </w:rPr>
          <w:t>ה"ח 1741</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ביטול סעיף 40ו</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660265" w:rsidRPr="009156DD" w:rsidRDefault="00660265">
      <w:pPr>
        <w:pStyle w:val="P00"/>
        <w:spacing w:before="20"/>
        <w:ind w:left="0" w:right="1134"/>
        <w:rPr>
          <w:rStyle w:val="default"/>
          <w:rFonts w:cs="Miriam" w:hint="cs"/>
          <w:strike/>
          <w:vanish/>
          <w:sz w:val="16"/>
          <w:szCs w:val="16"/>
          <w:shd w:val="clear" w:color="auto" w:fill="FFFF99"/>
          <w:rtl/>
        </w:rPr>
      </w:pPr>
      <w:r w:rsidRPr="009156DD">
        <w:rPr>
          <w:rStyle w:val="default"/>
          <w:rFonts w:cs="Miriam" w:hint="cs"/>
          <w:strike/>
          <w:vanish/>
          <w:sz w:val="16"/>
          <w:szCs w:val="16"/>
          <w:shd w:val="clear" w:color="auto" w:fill="FFFF99"/>
          <w:rtl/>
        </w:rPr>
        <w:t>שיעור מענק הישבון</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40ו.</w:t>
      </w:r>
      <w:r w:rsidRPr="009156DD">
        <w:rPr>
          <w:rStyle w:val="default"/>
          <w:rFonts w:cs="FrankRuehl" w:hint="cs"/>
          <w:strike/>
          <w:vanish/>
          <w:sz w:val="22"/>
          <w:szCs w:val="22"/>
          <w:shd w:val="clear" w:color="auto" w:fill="FFFF99"/>
          <w:rtl/>
        </w:rPr>
        <w:tab/>
        <w:t>(א)</w:t>
      </w:r>
      <w:r w:rsidRPr="009156DD">
        <w:rPr>
          <w:rStyle w:val="default"/>
          <w:rFonts w:cs="FrankRuehl" w:hint="cs"/>
          <w:strike/>
          <w:vanish/>
          <w:sz w:val="22"/>
          <w:szCs w:val="22"/>
          <w:shd w:val="clear" w:color="auto" w:fill="FFFF99"/>
          <w:rtl/>
        </w:rPr>
        <w:tab/>
        <w:t>מענק הישבון יהיה בשיעור שיקבעו השרים, באישור ועדת הכספים של הכנסת, מכל אלה:</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(1)</w:t>
      </w:r>
      <w:r w:rsidRPr="009156DD">
        <w:rPr>
          <w:rStyle w:val="default"/>
          <w:rFonts w:cs="FrankRuehl" w:hint="cs"/>
          <w:strike/>
          <w:vanish/>
          <w:sz w:val="22"/>
          <w:szCs w:val="22"/>
          <w:shd w:val="clear" w:color="auto" w:fill="FFFF99"/>
          <w:rtl/>
        </w:rPr>
        <w:tab/>
        <w:t>המחיר המקורי של נכסי המפעל או של הבנין התעשייתי;</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(2)</w:t>
      </w:r>
      <w:r w:rsidRPr="009156DD">
        <w:rPr>
          <w:rStyle w:val="default"/>
          <w:rFonts w:cs="FrankRuehl" w:hint="cs"/>
          <w:strike/>
          <w:vanish/>
          <w:sz w:val="22"/>
          <w:szCs w:val="22"/>
          <w:shd w:val="clear" w:color="auto" w:fill="FFFF99"/>
          <w:rtl/>
        </w:rPr>
        <w:tab/>
        <w:t>ההוצאות שהוציא בעל המפעל לפיתוח הקרקע;</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(3)</w:t>
      </w:r>
      <w:r w:rsidRPr="009156DD">
        <w:rPr>
          <w:rStyle w:val="default"/>
          <w:rFonts w:cs="FrankRuehl" w:hint="cs"/>
          <w:strike/>
          <w:vanish/>
          <w:sz w:val="22"/>
          <w:szCs w:val="22"/>
          <w:shd w:val="clear" w:color="auto" w:fill="FFFF99"/>
          <w:rtl/>
        </w:rPr>
        <w:tab/>
        <w:t>ההוצאות שהוציא בעל בנין תעשייתי משופץ לשיפוץ הבנין;</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(4)</w:t>
      </w:r>
      <w:r w:rsidRPr="009156DD">
        <w:rPr>
          <w:rStyle w:val="default"/>
          <w:rFonts w:cs="FrankRuehl" w:hint="cs"/>
          <w:strike/>
          <w:vanish/>
          <w:sz w:val="22"/>
          <w:szCs w:val="22"/>
          <w:shd w:val="clear" w:color="auto" w:fill="FFFF99"/>
          <w:rtl/>
        </w:rPr>
        <w:tab/>
        <w:t>ההוצאות שהוציא בעל בנין תעשייתי משופץ לשיפוץ הבנין;</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(5)</w:t>
      </w:r>
      <w:r w:rsidRPr="009156DD">
        <w:rPr>
          <w:rStyle w:val="default"/>
          <w:rFonts w:cs="FrankRuehl" w:hint="cs"/>
          <w:strike/>
          <w:vanish/>
          <w:sz w:val="22"/>
          <w:szCs w:val="22"/>
          <w:shd w:val="clear" w:color="auto" w:fill="FFFF99"/>
          <w:rtl/>
        </w:rPr>
        <w:tab/>
        <w:t xml:space="preserve">במפעל להשכרת ציוד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המחיר המקורי של הציוד להשכרה.</w:t>
      </w:r>
    </w:p>
    <w:p w:rsidR="00660265" w:rsidRDefault="00660265">
      <w:pPr>
        <w:pStyle w:val="P00"/>
        <w:spacing w:before="0"/>
        <w:ind w:left="0" w:right="1134"/>
        <w:rPr>
          <w:rStyle w:val="default"/>
          <w:rFonts w:cs="FrankRuehl" w:hint="cs"/>
          <w:strike/>
          <w:sz w:val="2"/>
          <w:szCs w:val="2"/>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(ב)</w:t>
      </w:r>
      <w:r w:rsidRPr="009156DD">
        <w:rPr>
          <w:rStyle w:val="default"/>
          <w:rFonts w:cs="FrankRuehl" w:hint="cs"/>
          <w:strike/>
          <w:vanish/>
          <w:sz w:val="22"/>
          <w:szCs w:val="22"/>
          <w:shd w:val="clear" w:color="auto" w:fill="FFFF99"/>
          <w:rtl/>
        </w:rPr>
        <w:tab/>
        <w:t>בתקנות לפי סעיף זה רשאים השרים לקבוע כי מענק ההישבון יינתן לגבי הנכסים וההוצאות האמורים, כולם או מקצתם, ובשיעורים שונים בהתאם לסוגי המפעלים או סוגי הטובין, ורשאים הם לקבוע כי לגבי נכסים מסויימים לא יינתן מענק הישבון.</w:t>
      </w:r>
      <w:bookmarkEnd w:id="133"/>
    </w:p>
    <w:p w:rsidR="00660265" w:rsidRDefault="00660265">
      <w:pPr>
        <w:pStyle w:val="P00"/>
        <w:spacing w:before="72"/>
        <w:ind w:left="0" w:right="1134"/>
        <w:rPr>
          <w:rStyle w:val="default"/>
          <w:rFonts w:cs="FrankRuehl" w:hint="cs"/>
          <w:rtl/>
        </w:rPr>
      </w:pPr>
      <w:bookmarkStart w:id="134" w:name="Seif55"/>
      <w:bookmarkEnd w:id="134"/>
      <w:r>
        <w:rPr>
          <w:lang w:val="he-IL"/>
        </w:rPr>
        <w:pict>
          <v:rect id="_x0000_s2109" style="position:absolute;left:0;text-align:left;margin-left:464.5pt;margin-top:8.05pt;width:75.05pt;height:46pt;z-index:251556864"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sz w:val="18"/>
                      <w:szCs w:val="18"/>
                      <w:rtl/>
                    </w:rPr>
                    <w:t>ער</w:t>
                  </w:r>
                  <w:r>
                    <w:rPr>
                      <w:rFonts w:cs="Miriam" w:hint="cs"/>
                      <w:sz w:val="18"/>
                      <w:szCs w:val="18"/>
                      <w:rtl/>
                    </w:rPr>
                    <w:t>ובות</w:t>
                  </w:r>
                </w:p>
                <w:p w:rsidR="006C3324" w:rsidRDefault="006C3324">
                  <w:pPr>
                    <w:spacing w:line="160" w:lineRule="exact"/>
                    <w:jc w:val="left"/>
                    <w:rPr>
                      <w:rFonts w:cs="Miriam"/>
                      <w:noProof/>
                      <w:sz w:val="18"/>
                      <w:szCs w:val="18"/>
                      <w:rtl/>
                    </w:rPr>
                  </w:pPr>
                  <w:r>
                    <w:rPr>
                      <w:rFonts w:cs="Miriam" w:hint="cs"/>
                      <w:sz w:val="18"/>
                      <w:szCs w:val="18"/>
                      <w:rtl/>
                    </w:rPr>
                    <w:t>(תיקון מס' 14)</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ל"ו-1976</w:t>
                  </w:r>
                </w:p>
                <w:p w:rsidR="006C3324" w:rsidRDefault="006C3324">
                  <w:pPr>
                    <w:spacing w:line="160" w:lineRule="exact"/>
                    <w:jc w:val="left"/>
                    <w:rPr>
                      <w:rFonts w:cs="Miriam"/>
                      <w:noProof/>
                      <w:sz w:val="18"/>
                      <w:szCs w:val="18"/>
                      <w:rtl/>
                    </w:rPr>
                  </w:pPr>
                  <w:r>
                    <w:rPr>
                      <w:rFonts w:cs="Miriam" w:hint="cs"/>
                      <w:sz w:val="18"/>
                      <w:szCs w:val="18"/>
                      <w:rtl/>
                    </w:rPr>
                    <w:t>(תיקון מס' 17)</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ל"ח-1978</w:t>
                  </w:r>
                </w:p>
              </w:txbxContent>
            </v:textbox>
            <w10:anchorlock/>
          </v:rect>
        </w:pict>
      </w:r>
      <w:r>
        <w:rPr>
          <w:rStyle w:val="big-number"/>
          <w:rFonts w:cs="Miriam"/>
          <w:rtl/>
        </w:rPr>
        <w:t>40</w:t>
      </w:r>
      <w:r>
        <w:rPr>
          <w:rStyle w:val="default"/>
          <w:rFonts w:cs="FrankRuehl"/>
          <w:rtl/>
        </w:rPr>
        <w:t>ז.</w:t>
      </w:r>
      <w:r>
        <w:rPr>
          <w:rStyle w:val="default"/>
          <w:rFonts w:cs="FrankRuehl"/>
          <w:rtl/>
        </w:rPr>
        <w:tab/>
        <w:t>מ</w:t>
      </w:r>
      <w:r>
        <w:rPr>
          <w:rStyle w:val="default"/>
          <w:rFonts w:cs="FrankRuehl" w:hint="cs"/>
          <w:rtl/>
        </w:rPr>
        <w:t>ענק יי</w:t>
      </w:r>
      <w:r>
        <w:rPr>
          <w:rStyle w:val="default"/>
          <w:rFonts w:cs="FrankRuehl"/>
          <w:rtl/>
        </w:rPr>
        <w:t>נת</w:t>
      </w:r>
      <w:r>
        <w:rPr>
          <w:rStyle w:val="default"/>
          <w:rFonts w:cs="FrankRuehl" w:hint="cs"/>
          <w:rtl/>
        </w:rPr>
        <w:t>ן לאחר שניתנו ערובות להנחת דעתו של המנהל בדבר הבטחת החזרתו על פי סעיף 75ב.</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35" w:name="Rov182"/>
      <w:r w:rsidRPr="009156DD">
        <w:rPr>
          <w:rStyle w:val="default"/>
          <w:rFonts w:cs="FrankRuehl" w:hint="cs"/>
          <w:vanish/>
          <w:color w:val="FF0000"/>
          <w:sz w:val="20"/>
          <w:szCs w:val="20"/>
          <w:shd w:val="clear" w:color="auto" w:fill="FFFF99"/>
          <w:rtl/>
        </w:rPr>
        <w:t>מיום 21.4.1967</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461" w:history="1">
        <w:r w:rsidRPr="009156DD">
          <w:rPr>
            <w:rStyle w:val="Hyperlink"/>
            <w:rFonts w:cs="FrankRuehl" w:hint="cs"/>
            <w:vanish/>
            <w:szCs w:val="20"/>
            <w:shd w:val="clear" w:color="auto" w:fill="FFFF99"/>
            <w:rtl/>
          </w:rPr>
          <w:t>ס"ח תשכ"ז מס' 497</w:t>
        </w:r>
      </w:hyperlink>
      <w:r w:rsidRPr="009156DD">
        <w:rPr>
          <w:rStyle w:val="default"/>
          <w:rFonts w:cs="FrankRuehl" w:hint="cs"/>
          <w:vanish/>
          <w:sz w:val="20"/>
          <w:szCs w:val="20"/>
          <w:shd w:val="clear" w:color="auto" w:fill="FFFF99"/>
          <w:rtl/>
        </w:rPr>
        <w:t xml:space="preserve"> מיום 21.4.1967 עמ' 63 (</w:t>
      </w:r>
      <w:hyperlink r:id="rId462" w:history="1">
        <w:r w:rsidRPr="009156DD">
          <w:rPr>
            <w:rStyle w:val="Hyperlink"/>
            <w:rFonts w:cs="FrankRuehl" w:hint="cs"/>
            <w:vanish/>
            <w:szCs w:val="20"/>
            <w:shd w:val="clear" w:color="auto" w:fill="FFFF99"/>
            <w:rtl/>
          </w:rPr>
          <w:t>ה"ח 715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סעיף 40ה</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25.7.1969</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463" w:history="1">
        <w:r w:rsidRPr="009156DD">
          <w:rPr>
            <w:rStyle w:val="Hyperlink"/>
            <w:rFonts w:cs="FrankRuehl" w:hint="cs"/>
            <w:vanish/>
            <w:szCs w:val="20"/>
            <w:shd w:val="clear" w:color="auto" w:fill="FFFF99"/>
            <w:rtl/>
          </w:rPr>
          <w:t>ס"ח תשכ"ט מס' 572</w:t>
        </w:r>
      </w:hyperlink>
      <w:r w:rsidRPr="009156DD">
        <w:rPr>
          <w:rStyle w:val="default"/>
          <w:rFonts w:cs="FrankRuehl" w:hint="cs"/>
          <w:vanish/>
          <w:sz w:val="20"/>
          <w:szCs w:val="20"/>
          <w:shd w:val="clear" w:color="auto" w:fill="FFFF99"/>
          <w:rtl/>
        </w:rPr>
        <w:t xml:space="preserve"> מיום 25.7.1969 עמ' 243 (</w:t>
      </w:r>
      <w:hyperlink r:id="rId464" w:history="1">
        <w:r w:rsidRPr="009156DD">
          <w:rPr>
            <w:rStyle w:val="Hyperlink"/>
            <w:rFonts w:cs="FrankRuehl" w:hint="cs"/>
            <w:vanish/>
            <w:szCs w:val="20"/>
            <w:shd w:val="clear" w:color="auto" w:fill="FFFF99"/>
            <w:rtl/>
          </w:rPr>
          <w:t>ה"ח 836</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40ה.</w:t>
      </w:r>
      <w:r w:rsidRPr="009156DD">
        <w:rPr>
          <w:rStyle w:val="default"/>
          <w:rFonts w:cs="FrankRuehl" w:hint="cs"/>
          <w:vanish/>
          <w:sz w:val="22"/>
          <w:szCs w:val="22"/>
          <w:shd w:val="clear" w:color="auto" w:fill="FFFF99"/>
          <w:rtl/>
        </w:rPr>
        <w:tab/>
        <w:t xml:space="preserve">המענק יינתן לאחר שניתנו ערובות להנחת דעתו של המנהל </w:t>
      </w:r>
      <w:r w:rsidRPr="009156DD">
        <w:rPr>
          <w:rStyle w:val="default"/>
          <w:rFonts w:cs="FrankRuehl" w:hint="cs"/>
          <w:strike/>
          <w:vanish/>
          <w:sz w:val="22"/>
          <w:szCs w:val="22"/>
          <w:shd w:val="clear" w:color="auto" w:fill="FFFF99"/>
          <w:rtl/>
        </w:rPr>
        <w:t>בדבר קיום התכנית המאושרת ותנאי האישור</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בדבר הבטחת החזרת המענק במקרה שיבוטל על פי סעיף 75א(א)</w:t>
      </w:r>
      <w:r w:rsidRPr="009156DD">
        <w:rPr>
          <w:rStyle w:val="default"/>
          <w:rFonts w:cs="FrankRuehl" w:hint="cs"/>
          <w:vanish/>
          <w:sz w:val="22"/>
          <w:szCs w:val="22"/>
          <w:shd w:val="clear" w:color="auto" w:fill="FFFF99"/>
          <w:rtl/>
        </w:rPr>
        <w:t>, ובלבד שלא תידרש ערובה העולה על סכום המענק.</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14.1.1971</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8</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465" w:history="1">
        <w:r w:rsidRPr="009156DD">
          <w:rPr>
            <w:rStyle w:val="Hyperlink"/>
            <w:rFonts w:cs="FrankRuehl" w:hint="cs"/>
            <w:vanish/>
            <w:szCs w:val="20"/>
            <w:shd w:val="clear" w:color="auto" w:fill="FFFF99"/>
            <w:rtl/>
          </w:rPr>
          <w:t>ס"ח תשל"א מס' 613</w:t>
        </w:r>
      </w:hyperlink>
      <w:r w:rsidRPr="009156DD">
        <w:rPr>
          <w:rStyle w:val="default"/>
          <w:rFonts w:cs="FrankRuehl" w:hint="cs"/>
          <w:vanish/>
          <w:sz w:val="20"/>
          <w:szCs w:val="20"/>
          <w:shd w:val="clear" w:color="auto" w:fill="FFFF99"/>
          <w:rtl/>
        </w:rPr>
        <w:t xml:space="preserve"> מיום 14.1.1971 עמ' 32 (</w:t>
      </w:r>
      <w:hyperlink r:id="rId466" w:history="1">
        <w:r w:rsidRPr="009156DD">
          <w:rPr>
            <w:rStyle w:val="Hyperlink"/>
            <w:rFonts w:cs="FrankRuehl" w:hint="cs"/>
            <w:vanish/>
            <w:szCs w:val="20"/>
            <w:shd w:val="clear" w:color="auto" w:fill="FFFF99"/>
            <w:rtl/>
          </w:rPr>
          <w:t>ה"ח 914</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40ה.</w:t>
      </w:r>
      <w:r w:rsidRPr="009156DD">
        <w:rPr>
          <w:rStyle w:val="default"/>
          <w:rFonts w:cs="FrankRuehl" w:hint="cs"/>
          <w:vanish/>
          <w:sz w:val="22"/>
          <w:szCs w:val="22"/>
          <w:shd w:val="clear" w:color="auto" w:fill="FFFF99"/>
          <w:rtl/>
        </w:rPr>
        <w:tab/>
        <w:t xml:space="preserve">המענק יינתן לאחר שניתנו ערובות להנחת דעתו של המנהל בדבר הבטחת החזרת המענק </w:t>
      </w:r>
      <w:r w:rsidRPr="009156DD">
        <w:rPr>
          <w:rStyle w:val="default"/>
          <w:rFonts w:cs="FrankRuehl" w:hint="cs"/>
          <w:strike/>
          <w:vanish/>
          <w:sz w:val="22"/>
          <w:szCs w:val="22"/>
          <w:shd w:val="clear" w:color="auto" w:fill="FFFF99"/>
          <w:rtl/>
        </w:rPr>
        <w:t>במקרה שיבוטל על פי סעיף 75א(א)</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על פי סעיף 75ב</w:t>
      </w:r>
      <w:r w:rsidRPr="009156DD">
        <w:rPr>
          <w:rStyle w:val="default"/>
          <w:rFonts w:cs="FrankRuehl" w:hint="cs"/>
          <w:vanish/>
          <w:sz w:val="22"/>
          <w:szCs w:val="22"/>
          <w:shd w:val="clear" w:color="auto" w:fill="FFFF99"/>
          <w:rtl/>
        </w:rPr>
        <w:t>, ובלבד שלא תידרש ערובה העולה על סכום המענק.</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1.4.1976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467" w:history="1">
        <w:r w:rsidRPr="009156DD">
          <w:rPr>
            <w:rStyle w:val="Hyperlink"/>
            <w:rFonts w:cs="FrankRuehl" w:hint="cs"/>
            <w:vanish/>
            <w:szCs w:val="20"/>
            <w:shd w:val="clear" w:color="auto" w:fill="FFFF99"/>
            <w:rtl/>
          </w:rPr>
          <w:t>ס"ח תשל"ו מס' 827</w:t>
        </w:r>
      </w:hyperlink>
      <w:r w:rsidRPr="009156DD">
        <w:rPr>
          <w:rStyle w:val="default"/>
          <w:rFonts w:cs="FrankRuehl" w:hint="cs"/>
          <w:vanish/>
          <w:sz w:val="20"/>
          <w:szCs w:val="20"/>
          <w:shd w:val="clear" w:color="auto" w:fill="FFFF99"/>
          <w:rtl/>
        </w:rPr>
        <w:t xml:space="preserve"> מיום 23.8.1976 עמ' 287-288 (</w:t>
      </w:r>
      <w:hyperlink r:id="rId468" w:history="1">
        <w:r w:rsidRPr="009156DD">
          <w:rPr>
            <w:rStyle w:val="Hyperlink"/>
            <w:rFonts w:cs="FrankRuehl" w:hint="cs"/>
            <w:vanish/>
            <w:szCs w:val="20"/>
            <w:shd w:val="clear" w:color="auto" w:fill="FFFF99"/>
            <w:rtl/>
          </w:rPr>
          <w:t>ה"ח 1245</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strike/>
          <w:vanish/>
          <w:sz w:val="22"/>
          <w:szCs w:val="22"/>
          <w:shd w:val="clear" w:color="auto" w:fill="FFFF99"/>
          <w:rtl/>
        </w:rPr>
        <w:t>40ה.</w:t>
      </w:r>
      <w:r w:rsidRPr="009156DD">
        <w:rPr>
          <w:rStyle w:val="default"/>
          <w:rFonts w:cs="FrankRuehl" w:hint="cs"/>
          <w:strike/>
          <w:vanish/>
          <w:sz w:val="22"/>
          <w:szCs w:val="22"/>
          <w:shd w:val="clear" w:color="auto" w:fill="FFFF99"/>
          <w:rtl/>
        </w:rPr>
        <w:tab/>
        <w:t>המענק יינתן לאחר שניתנו ערובות להנחת דעתו של המנהל בדבר הבטחת החזרת המענק על פי סעיף 75ב, ובלבד שלא תידרש ערובה העולה על סכום המענק.</w:t>
      </w:r>
    </w:p>
    <w:p w:rsidR="00660265" w:rsidRPr="009156DD" w:rsidRDefault="00660265">
      <w:pPr>
        <w:pStyle w:val="P00"/>
        <w:spacing w:before="0"/>
        <w:ind w:left="0"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40ז.</w:t>
      </w:r>
      <w:r w:rsidRPr="009156DD">
        <w:rPr>
          <w:rStyle w:val="default"/>
          <w:rFonts w:cs="FrankRuehl" w:hint="cs"/>
          <w:vanish/>
          <w:sz w:val="22"/>
          <w:szCs w:val="22"/>
          <w:u w:val="single"/>
          <w:shd w:val="clear" w:color="auto" w:fill="FFFF99"/>
          <w:rtl/>
        </w:rPr>
        <w:tab/>
        <w:t>מענק שאינו מענק יצוא יינתן לאחר שניתנו ערובות להנחת דעתו של המנהל בדבר הבטחת החזרתו על פי סעיף 75ב.</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30.7.1978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469" w:history="1">
        <w:r w:rsidRPr="009156DD">
          <w:rPr>
            <w:rStyle w:val="Hyperlink"/>
            <w:rFonts w:cs="FrankRuehl" w:hint="cs"/>
            <w:vanish/>
            <w:szCs w:val="20"/>
            <w:shd w:val="clear" w:color="auto" w:fill="FFFF99"/>
            <w:rtl/>
          </w:rPr>
          <w:t>ס"ח תשל"ח מס' 905</w:t>
        </w:r>
      </w:hyperlink>
      <w:r w:rsidRPr="009156DD">
        <w:rPr>
          <w:rStyle w:val="default"/>
          <w:rFonts w:cs="FrankRuehl" w:hint="cs"/>
          <w:vanish/>
          <w:sz w:val="20"/>
          <w:szCs w:val="20"/>
          <w:shd w:val="clear" w:color="auto" w:fill="FFFF99"/>
          <w:rtl/>
        </w:rPr>
        <w:t xml:space="preserve"> מיום 30.7.1978 עמ' 169 (</w:t>
      </w:r>
      <w:hyperlink r:id="rId470" w:history="1">
        <w:r w:rsidRPr="009156DD">
          <w:rPr>
            <w:rStyle w:val="Hyperlink"/>
            <w:rFonts w:cs="FrankRuehl" w:hint="cs"/>
            <w:vanish/>
            <w:szCs w:val="20"/>
            <w:shd w:val="clear" w:color="auto" w:fill="FFFF99"/>
            <w:rtl/>
          </w:rPr>
          <w:t>ה"ח 1346</w:t>
        </w:r>
      </w:hyperlink>
      <w:r w:rsidRPr="009156DD">
        <w:rPr>
          <w:rStyle w:val="default"/>
          <w:rFonts w:cs="FrankRuehl" w:hint="cs"/>
          <w:vanish/>
          <w:sz w:val="20"/>
          <w:szCs w:val="20"/>
          <w:shd w:val="clear" w:color="auto" w:fill="FFFF99"/>
          <w:rtl/>
        </w:rPr>
        <w:t>)</w:t>
      </w:r>
    </w:p>
    <w:p w:rsidR="00660265" w:rsidRDefault="00660265">
      <w:pPr>
        <w:pStyle w:val="P00"/>
        <w:ind w:left="0" w:right="1134"/>
        <w:rPr>
          <w:rStyle w:val="default"/>
          <w:rFonts w:cs="FrankRuehl" w:hint="cs"/>
          <w:sz w:val="2"/>
          <w:szCs w:val="2"/>
          <w:shd w:val="clear" w:color="auto" w:fill="FFFF99"/>
          <w:rtl/>
        </w:rPr>
      </w:pPr>
      <w:r w:rsidRPr="009156DD">
        <w:rPr>
          <w:rStyle w:val="default"/>
          <w:rFonts w:cs="FrankRuehl" w:hint="cs"/>
          <w:vanish/>
          <w:sz w:val="22"/>
          <w:szCs w:val="22"/>
          <w:shd w:val="clear" w:color="auto" w:fill="FFFF99"/>
          <w:rtl/>
        </w:rPr>
        <w:t>40ז.</w:t>
      </w:r>
      <w:r w:rsidRPr="009156DD">
        <w:rPr>
          <w:rStyle w:val="default"/>
          <w:rFonts w:cs="FrankRuehl" w:hint="cs"/>
          <w:vanish/>
          <w:sz w:val="22"/>
          <w:szCs w:val="22"/>
          <w:shd w:val="clear" w:color="auto" w:fill="FFFF99"/>
          <w:rtl/>
        </w:rPr>
        <w:tab/>
        <w:t xml:space="preserve">מענק </w:t>
      </w:r>
      <w:r w:rsidRPr="009156DD">
        <w:rPr>
          <w:rStyle w:val="default"/>
          <w:rFonts w:cs="FrankRuehl" w:hint="cs"/>
          <w:strike/>
          <w:vanish/>
          <w:sz w:val="22"/>
          <w:szCs w:val="22"/>
          <w:shd w:val="clear" w:color="auto" w:fill="FFFF99"/>
          <w:rtl/>
        </w:rPr>
        <w:t>שאינו מענק יצוא</w:t>
      </w:r>
      <w:r w:rsidRPr="009156DD">
        <w:rPr>
          <w:rStyle w:val="default"/>
          <w:rFonts w:cs="FrankRuehl" w:hint="cs"/>
          <w:vanish/>
          <w:sz w:val="22"/>
          <w:szCs w:val="22"/>
          <w:shd w:val="clear" w:color="auto" w:fill="FFFF99"/>
          <w:rtl/>
        </w:rPr>
        <w:t xml:space="preserve"> יינתן לאחר שניתנו ערובות להנחת דעתו של המנהל בדבר הבטחת החזרתו על פי סעיף 75ב.</w:t>
      </w:r>
      <w:bookmarkEnd w:id="135"/>
    </w:p>
    <w:p w:rsidR="00660265" w:rsidRDefault="00660265">
      <w:pPr>
        <w:pStyle w:val="P00"/>
        <w:spacing w:before="72"/>
        <w:ind w:left="0" w:right="1134"/>
        <w:rPr>
          <w:rStyle w:val="default"/>
          <w:rFonts w:cs="FrankRuehl" w:hint="cs"/>
          <w:rtl/>
        </w:rPr>
      </w:pPr>
    </w:p>
    <w:p w:rsidR="00660265" w:rsidRDefault="00660265">
      <w:pPr>
        <w:pStyle w:val="P02"/>
        <w:spacing w:before="72"/>
        <w:ind w:left="1021" w:right="1134"/>
        <w:rPr>
          <w:rStyle w:val="default"/>
          <w:rFonts w:cs="FrankRuehl"/>
          <w:rtl/>
        </w:rPr>
      </w:pPr>
      <w:bookmarkStart w:id="136" w:name="Seif56"/>
      <w:bookmarkEnd w:id="136"/>
      <w:r>
        <w:rPr>
          <w:lang w:val="he-IL"/>
        </w:rPr>
        <w:pict>
          <v:rect id="_x0000_s2110" style="position:absolute;left:0;text-align:left;margin-left:462pt;margin-top:7.1pt;width:75.05pt;height:80.05pt;z-index:251557888" filled="f" stroked="f" strokecolor="lime" strokeweight=".25pt">
            <v:textbox inset="0,0,0,0">
              <w:txbxContent>
                <w:p w:rsidR="006C3324" w:rsidRDefault="006C3324">
                  <w:pPr>
                    <w:spacing w:line="160" w:lineRule="exact"/>
                    <w:jc w:val="left"/>
                    <w:rPr>
                      <w:rFonts w:cs="Miriam"/>
                      <w:noProof/>
                      <w:sz w:val="18"/>
                      <w:szCs w:val="18"/>
                      <w:rtl/>
                    </w:rPr>
                  </w:pPr>
                  <w:r>
                    <w:rPr>
                      <w:rFonts w:cs="Miriam"/>
                      <w:sz w:val="18"/>
                      <w:szCs w:val="18"/>
                      <w:rtl/>
                    </w:rPr>
                    <w:t>מו</w:t>
                  </w:r>
                  <w:r>
                    <w:rPr>
                      <w:rFonts w:cs="Miriam" w:hint="cs"/>
                      <w:sz w:val="18"/>
                      <w:szCs w:val="18"/>
                      <w:rtl/>
                    </w:rPr>
                    <w:t>עד תשל</w:t>
                  </w:r>
                  <w:r>
                    <w:rPr>
                      <w:rFonts w:cs="Miriam"/>
                      <w:sz w:val="18"/>
                      <w:szCs w:val="18"/>
                      <w:rtl/>
                    </w:rPr>
                    <w:t>ום</w:t>
                  </w:r>
                  <w:r>
                    <w:rPr>
                      <w:rFonts w:cs="Miriam" w:hint="cs"/>
                      <w:sz w:val="18"/>
                      <w:szCs w:val="18"/>
                      <w:rtl/>
                    </w:rPr>
                    <w:t xml:space="preserve"> </w:t>
                  </w:r>
                  <w:r>
                    <w:rPr>
                      <w:rFonts w:cs="Miriam"/>
                      <w:sz w:val="18"/>
                      <w:szCs w:val="18"/>
                      <w:rtl/>
                    </w:rPr>
                    <w:t>מע</w:t>
                  </w:r>
                  <w:r>
                    <w:rPr>
                      <w:rFonts w:cs="Miriam" w:hint="cs"/>
                      <w:sz w:val="18"/>
                      <w:szCs w:val="18"/>
                      <w:rtl/>
                    </w:rPr>
                    <w:t>נק</w:t>
                  </w:r>
                </w:p>
                <w:p w:rsidR="006C3324" w:rsidRDefault="006C3324">
                  <w:pPr>
                    <w:spacing w:line="160" w:lineRule="exact"/>
                    <w:jc w:val="left"/>
                    <w:rPr>
                      <w:rFonts w:cs="Miriam"/>
                      <w:noProof/>
                      <w:sz w:val="18"/>
                      <w:szCs w:val="18"/>
                      <w:rtl/>
                    </w:rPr>
                  </w:pPr>
                  <w:r>
                    <w:rPr>
                      <w:rFonts w:cs="Miriam" w:hint="cs"/>
                      <w:sz w:val="18"/>
                      <w:szCs w:val="18"/>
                      <w:rtl/>
                    </w:rPr>
                    <w:t>(תיקון מס' 14)</w:t>
                  </w:r>
                </w:p>
                <w:p w:rsidR="006C3324" w:rsidRDefault="006C3324">
                  <w:pPr>
                    <w:spacing w:line="160" w:lineRule="exact"/>
                    <w:jc w:val="left"/>
                    <w:rPr>
                      <w:rFonts w:cs="Miriam" w:hint="cs"/>
                      <w:noProof/>
                      <w:sz w:val="18"/>
                      <w:szCs w:val="18"/>
                      <w:rtl/>
                    </w:rPr>
                  </w:pPr>
                  <w:r>
                    <w:rPr>
                      <w:rFonts w:cs="Miriam"/>
                      <w:sz w:val="18"/>
                      <w:szCs w:val="18"/>
                      <w:rtl/>
                    </w:rPr>
                    <w:t>תש</w:t>
                  </w:r>
                  <w:r>
                    <w:rPr>
                      <w:rFonts w:cs="Miriam" w:hint="cs"/>
                      <w:sz w:val="18"/>
                      <w:szCs w:val="18"/>
                      <w:rtl/>
                    </w:rPr>
                    <w:t>ל"ו-1976</w:t>
                  </w:r>
                </w:p>
                <w:p w:rsidR="006C3324" w:rsidRDefault="006C3324">
                  <w:pPr>
                    <w:spacing w:line="160" w:lineRule="exact"/>
                    <w:jc w:val="left"/>
                    <w:rPr>
                      <w:rFonts w:cs="Miriam" w:hint="cs"/>
                      <w:noProof/>
                      <w:sz w:val="18"/>
                      <w:szCs w:val="18"/>
                      <w:rtl/>
                    </w:rPr>
                  </w:pPr>
                  <w:r>
                    <w:rPr>
                      <w:rFonts w:cs="Miriam" w:hint="cs"/>
                      <w:noProof/>
                      <w:sz w:val="18"/>
                      <w:szCs w:val="18"/>
                      <w:rtl/>
                    </w:rPr>
                    <w:t>ת"ט תשל"ח-1977</w:t>
                  </w:r>
                </w:p>
                <w:p w:rsidR="006C3324" w:rsidRDefault="006C3324">
                  <w:pPr>
                    <w:spacing w:line="160" w:lineRule="exact"/>
                    <w:jc w:val="left"/>
                    <w:rPr>
                      <w:rFonts w:cs="Miriam"/>
                      <w:noProof/>
                      <w:sz w:val="18"/>
                      <w:szCs w:val="18"/>
                      <w:rtl/>
                    </w:rPr>
                  </w:pPr>
                  <w:r>
                    <w:rPr>
                      <w:rFonts w:cs="Miriam"/>
                      <w:sz w:val="18"/>
                      <w:szCs w:val="18"/>
                      <w:rtl/>
                    </w:rPr>
                    <w:t>(</w:t>
                  </w:r>
                  <w:r>
                    <w:rPr>
                      <w:rFonts w:cs="Miriam" w:hint="cs"/>
                      <w:sz w:val="18"/>
                      <w:szCs w:val="18"/>
                      <w:rtl/>
                    </w:rPr>
                    <w:t>תיקון מס' 20)</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מ"א-1981</w:t>
                  </w:r>
                </w:p>
                <w:p w:rsidR="006C3324" w:rsidRDefault="006C3324">
                  <w:pPr>
                    <w:spacing w:line="160" w:lineRule="exact"/>
                    <w:jc w:val="left"/>
                    <w:rPr>
                      <w:rFonts w:cs="Miriam"/>
                      <w:noProof/>
                      <w:sz w:val="18"/>
                      <w:szCs w:val="18"/>
                      <w:rtl/>
                    </w:rPr>
                  </w:pPr>
                  <w:r>
                    <w:rPr>
                      <w:rFonts w:cs="Miriam" w:hint="cs"/>
                      <w:sz w:val="18"/>
                      <w:szCs w:val="18"/>
                      <w:rtl/>
                    </w:rPr>
                    <w:t xml:space="preserve">(תיקון מס' 26) </w:t>
                  </w:r>
                </w:p>
                <w:p w:rsidR="006C3324" w:rsidRDefault="006C3324">
                  <w:pPr>
                    <w:spacing w:line="160" w:lineRule="exact"/>
                    <w:jc w:val="left"/>
                    <w:rPr>
                      <w:rFonts w:cs="Miriam"/>
                      <w:sz w:val="18"/>
                      <w:szCs w:val="18"/>
                      <w:rtl/>
                    </w:rPr>
                  </w:pPr>
                  <w:r>
                    <w:rPr>
                      <w:rFonts w:cs="Miriam"/>
                      <w:sz w:val="18"/>
                      <w:szCs w:val="18"/>
                      <w:rtl/>
                    </w:rPr>
                    <w:t>תש</w:t>
                  </w:r>
                  <w:r>
                    <w:rPr>
                      <w:rFonts w:cs="Miriam" w:hint="cs"/>
                      <w:sz w:val="18"/>
                      <w:szCs w:val="18"/>
                      <w:rtl/>
                    </w:rPr>
                    <w:t>מ"ו-1986</w:t>
                  </w:r>
                </w:p>
                <w:p w:rsidR="006C3324" w:rsidRDefault="006C3324" w:rsidP="00B22515">
                  <w:pPr>
                    <w:spacing w:line="160" w:lineRule="exact"/>
                    <w:jc w:val="left"/>
                    <w:rPr>
                      <w:rFonts w:cs="Miriam"/>
                      <w:noProof/>
                      <w:sz w:val="18"/>
                      <w:szCs w:val="18"/>
                      <w:rtl/>
                    </w:rPr>
                  </w:pPr>
                  <w:r>
                    <w:rPr>
                      <w:rFonts w:cs="Miriam" w:hint="cs"/>
                      <w:sz w:val="18"/>
                      <w:szCs w:val="18"/>
                      <w:rtl/>
                    </w:rPr>
                    <w:t>(תיקון מס' 68) תשע"א-2011</w:t>
                  </w:r>
                </w:p>
              </w:txbxContent>
            </v:textbox>
            <w10:anchorlock/>
          </v:rect>
        </w:pict>
      </w:r>
      <w:r>
        <w:rPr>
          <w:rStyle w:val="big-number"/>
          <w:rFonts w:cs="Miriam"/>
          <w:rtl/>
        </w:rPr>
        <w:t>40</w:t>
      </w:r>
      <w:r>
        <w:rPr>
          <w:rStyle w:val="default"/>
          <w:rFonts w:cs="FrankRuehl"/>
          <w:rtl/>
        </w:rPr>
        <w:t>ח.</w:t>
      </w:r>
      <w:r>
        <w:rPr>
          <w:rStyle w:val="default"/>
          <w:rFonts w:cs="FrankRuehl"/>
          <w:rtl/>
        </w:rPr>
        <w:tab/>
        <w:t>(</w:t>
      </w:r>
      <w:r>
        <w:rPr>
          <w:rStyle w:val="default"/>
          <w:rFonts w:cs="FrankRuehl" w:hint="cs"/>
          <w:rtl/>
        </w:rPr>
        <w:t>א)</w:t>
      </w:r>
      <w:r>
        <w:rPr>
          <w:rStyle w:val="default"/>
          <w:rFonts w:cs="FrankRuehl"/>
          <w:rtl/>
        </w:rPr>
        <w:tab/>
        <w:t>(1)</w:t>
      </w:r>
      <w:r>
        <w:rPr>
          <w:rStyle w:val="default"/>
          <w:rFonts w:cs="FrankRuehl"/>
          <w:rtl/>
        </w:rPr>
        <w:tab/>
        <w:t>מ</w:t>
      </w:r>
      <w:r>
        <w:rPr>
          <w:rStyle w:val="default"/>
          <w:rFonts w:cs="FrankRuehl" w:hint="cs"/>
          <w:rtl/>
        </w:rPr>
        <w:t>ענק הה</w:t>
      </w:r>
      <w:r>
        <w:rPr>
          <w:rStyle w:val="default"/>
          <w:rFonts w:cs="FrankRuehl"/>
          <w:rtl/>
        </w:rPr>
        <w:t>שק</w:t>
      </w:r>
      <w:r>
        <w:rPr>
          <w:rStyle w:val="default"/>
          <w:rFonts w:cs="FrankRuehl" w:hint="cs"/>
          <w:rtl/>
        </w:rPr>
        <w:t xml:space="preserve">עה למעט החלק שתשלומו עוכב על פי סעיף 40ט, ישולם לא יאוחר מששים ימים לאחר </w:t>
      </w:r>
      <w:r>
        <w:rPr>
          <w:rStyle w:val="default"/>
          <w:rFonts w:cs="FrankRuehl"/>
          <w:rtl/>
        </w:rPr>
        <w:t>היום שבו</w:t>
      </w:r>
      <w:r>
        <w:rPr>
          <w:rStyle w:val="default"/>
          <w:rFonts w:cs="FrankRuehl" w:hint="cs"/>
          <w:rtl/>
        </w:rPr>
        <w:t xml:space="preserve"> הוכיח בעל</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פ</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המאושר, להנחת דעתו של המנהל, כי ביצע את התכנית המ</w:t>
      </w:r>
      <w:r>
        <w:rPr>
          <w:rStyle w:val="default"/>
          <w:rFonts w:cs="FrankRuehl"/>
          <w:rtl/>
        </w:rPr>
        <w:t>א</w:t>
      </w:r>
      <w:r>
        <w:rPr>
          <w:rStyle w:val="default"/>
          <w:rFonts w:cs="FrankRuehl" w:hint="cs"/>
          <w:rtl/>
        </w:rPr>
        <w:t>ושרת וה</w:t>
      </w:r>
      <w:r>
        <w:rPr>
          <w:rStyle w:val="default"/>
          <w:rFonts w:cs="FrankRuehl"/>
          <w:rtl/>
        </w:rPr>
        <w:t>ו</w:t>
      </w:r>
      <w:r>
        <w:rPr>
          <w:rStyle w:val="default"/>
          <w:rFonts w:cs="FrankRuehl" w:hint="cs"/>
          <w:rtl/>
        </w:rPr>
        <w:t>ציא</w:t>
      </w:r>
      <w:r>
        <w:rPr>
          <w:rStyle w:val="default"/>
          <w:rFonts w:cs="FrankRuehl"/>
          <w:rtl/>
        </w:rPr>
        <w:t xml:space="preserve"> </w:t>
      </w:r>
      <w:r>
        <w:rPr>
          <w:rStyle w:val="default"/>
          <w:rFonts w:cs="FrankRuehl" w:hint="cs"/>
          <w:rtl/>
        </w:rPr>
        <w:t>א</w:t>
      </w:r>
      <w:r>
        <w:rPr>
          <w:rStyle w:val="default"/>
          <w:rFonts w:cs="FrankRuehl"/>
          <w:rtl/>
        </w:rPr>
        <w:t>ת</w:t>
      </w:r>
      <w:r>
        <w:rPr>
          <w:rStyle w:val="default"/>
          <w:rFonts w:cs="FrankRuehl" w:hint="cs"/>
          <w:rtl/>
        </w:rPr>
        <w:t xml:space="preserve"> ההוצאו</w:t>
      </w:r>
      <w:r>
        <w:rPr>
          <w:rStyle w:val="default"/>
          <w:rFonts w:cs="FrankRuehl"/>
          <w:rtl/>
        </w:rPr>
        <w:t xml:space="preserve">ת </w:t>
      </w:r>
      <w:r>
        <w:rPr>
          <w:rStyle w:val="default"/>
          <w:rFonts w:cs="FrankRuehl" w:hint="cs"/>
          <w:rtl/>
        </w:rPr>
        <w:t>לרכישת</w:t>
      </w:r>
      <w:r>
        <w:rPr>
          <w:rStyle w:val="default"/>
          <w:rFonts w:cs="FrankRuehl"/>
          <w:rtl/>
        </w:rPr>
        <w:t xml:space="preserve"> נ</w:t>
      </w:r>
      <w:r>
        <w:rPr>
          <w:rStyle w:val="default"/>
          <w:rFonts w:cs="FrankRuehl" w:hint="cs"/>
          <w:rtl/>
        </w:rPr>
        <w:t>כסי המפעל או הציוד להשכרה או לייצורם</w:t>
      </w:r>
      <w:r w:rsidR="00B22515">
        <w:rPr>
          <w:rStyle w:val="default"/>
          <w:rFonts w:cs="FrankRuehl" w:hint="cs"/>
          <w:rtl/>
        </w:rPr>
        <w:t xml:space="preserve"> </w:t>
      </w:r>
      <w:r w:rsidR="00B22515" w:rsidRPr="00B22515">
        <w:rPr>
          <w:rStyle w:val="default"/>
          <w:rFonts w:cs="FrankRuehl" w:hint="cs"/>
          <w:rtl/>
        </w:rPr>
        <w:t>או את ההוצאות כאמור בסעיף 40ג(א)(1)(ו)</w:t>
      </w:r>
      <w:r>
        <w:rPr>
          <w:rStyle w:val="default"/>
          <w:rFonts w:cs="FrankRuehl" w:hint="cs"/>
          <w:rtl/>
        </w:rPr>
        <w:t>, ובייצור - גם ששילם את המחירים כאמור בסעיף 40ג(ב), וכן את</w:t>
      </w:r>
      <w:r>
        <w:rPr>
          <w:rStyle w:val="default"/>
          <w:rFonts w:cs="FrankRuehl"/>
          <w:rtl/>
        </w:rPr>
        <w:t xml:space="preserve"> ה</w:t>
      </w:r>
      <w:r>
        <w:rPr>
          <w:rStyle w:val="default"/>
          <w:rFonts w:cs="FrankRuehl" w:hint="cs"/>
          <w:rtl/>
        </w:rPr>
        <w:t>הו</w:t>
      </w:r>
      <w:r>
        <w:rPr>
          <w:rStyle w:val="default"/>
          <w:rFonts w:cs="FrankRuehl"/>
          <w:rtl/>
        </w:rPr>
        <w:t>צא</w:t>
      </w:r>
      <w:r>
        <w:rPr>
          <w:rStyle w:val="default"/>
          <w:rFonts w:cs="FrankRuehl" w:hint="cs"/>
          <w:rtl/>
        </w:rPr>
        <w:t>ות שהוציא לפיתוח קרקע או לבניית בנ</w:t>
      </w:r>
      <w:r>
        <w:rPr>
          <w:rStyle w:val="default"/>
          <w:rFonts w:cs="FrankRuehl"/>
          <w:rtl/>
        </w:rPr>
        <w:t>ין א</w:t>
      </w:r>
      <w:r>
        <w:rPr>
          <w:rStyle w:val="default"/>
          <w:rFonts w:cs="FrankRuehl" w:hint="cs"/>
          <w:rtl/>
        </w:rPr>
        <w:t>ו לשיפוץ בנ</w:t>
      </w:r>
      <w:r>
        <w:rPr>
          <w:rStyle w:val="default"/>
          <w:rFonts w:cs="FrankRuehl"/>
          <w:rtl/>
        </w:rPr>
        <w:t>ין משופץ</w:t>
      </w:r>
      <w:r>
        <w:rPr>
          <w:rStyle w:val="default"/>
          <w:rFonts w:cs="FrankRuehl" w:hint="cs"/>
          <w:rtl/>
        </w:rPr>
        <w:t xml:space="preserve"> או בנין ת</w:t>
      </w:r>
      <w:r>
        <w:rPr>
          <w:rStyle w:val="default"/>
          <w:rFonts w:cs="FrankRuehl"/>
          <w:rtl/>
        </w:rPr>
        <w:t>ע</w:t>
      </w:r>
      <w:r>
        <w:rPr>
          <w:rStyle w:val="default"/>
          <w:rFonts w:cs="FrankRuehl" w:hint="cs"/>
          <w:rtl/>
        </w:rPr>
        <w:t>ש</w:t>
      </w:r>
      <w:r>
        <w:rPr>
          <w:rStyle w:val="default"/>
          <w:rFonts w:cs="FrankRuehl"/>
          <w:rtl/>
        </w:rPr>
        <w:t>י</w:t>
      </w:r>
      <w:r>
        <w:rPr>
          <w:rStyle w:val="default"/>
          <w:rFonts w:cs="FrankRuehl" w:hint="cs"/>
          <w:rtl/>
        </w:rPr>
        <w:t>י</w:t>
      </w:r>
      <w:r>
        <w:rPr>
          <w:rStyle w:val="default"/>
          <w:rFonts w:cs="FrankRuehl"/>
          <w:rtl/>
        </w:rPr>
        <w:t>ת</w:t>
      </w:r>
      <w:r>
        <w:rPr>
          <w:rStyle w:val="default"/>
          <w:rFonts w:cs="FrankRuehl" w:hint="cs"/>
          <w:rtl/>
        </w:rPr>
        <w:t>י</w:t>
      </w:r>
      <w:r>
        <w:rPr>
          <w:rStyle w:val="default"/>
          <w:rFonts w:cs="FrankRuehl"/>
          <w:rtl/>
        </w:rPr>
        <w:t xml:space="preserve"> </w:t>
      </w:r>
      <w:r>
        <w:rPr>
          <w:rStyle w:val="default"/>
          <w:rFonts w:cs="FrankRuehl" w:hint="cs"/>
          <w:rtl/>
        </w:rPr>
        <w:t>משופץ; ואולם אם הותנתה לפי סעיף 19 כניסת האישור</w:t>
      </w:r>
      <w:r>
        <w:rPr>
          <w:rStyle w:val="default"/>
          <w:rFonts w:cs="FrankRuehl"/>
          <w:rtl/>
        </w:rPr>
        <w:t xml:space="preserve"> </w:t>
      </w:r>
      <w:r>
        <w:rPr>
          <w:rStyle w:val="default"/>
          <w:rFonts w:cs="FrankRuehl" w:hint="cs"/>
          <w:rtl/>
        </w:rPr>
        <w:t>ל</w:t>
      </w:r>
      <w:r>
        <w:rPr>
          <w:rStyle w:val="default"/>
          <w:rFonts w:cs="FrankRuehl"/>
          <w:rtl/>
        </w:rPr>
        <w:t>ת</w:t>
      </w:r>
      <w:r>
        <w:rPr>
          <w:rStyle w:val="default"/>
          <w:rFonts w:cs="FrankRuehl" w:hint="cs"/>
          <w:rtl/>
        </w:rPr>
        <w:t>קפו, ישו</w:t>
      </w:r>
      <w:r>
        <w:rPr>
          <w:rStyle w:val="default"/>
          <w:rFonts w:cs="FrankRuehl"/>
          <w:rtl/>
        </w:rPr>
        <w:t>ל</w:t>
      </w:r>
      <w:r>
        <w:rPr>
          <w:rStyle w:val="default"/>
          <w:rFonts w:cs="FrankRuehl" w:hint="cs"/>
          <w:rtl/>
        </w:rPr>
        <w:t>ם המענק תוך</w:t>
      </w:r>
      <w:r>
        <w:rPr>
          <w:rStyle w:val="default"/>
          <w:rFonts w:cs="FrankRuehl"/>
          <w:rtl/>
        </w:rPr>
        <w:t xml:space="preserve"> </w:t>
      </w:r>
      <w:r>
        <w:rPr>
          <w:rStyle w:val="default"/>
          <w:rFonts w:cs="FrankRuehl" w:hint="cs"/>
          <w:rtl/>
        </w:rPr>
        <w:t>ש</w:t>
      </w:r>
      <w:r>
        <w:rPr>
          <w:rStyle w:val="default"/>
          <w:rFonts w:cs="FrankRuehl"/>
          <w:rtl/>
        </w:rPr>
        <w:t>ש</w:t>
      </w:r>
      <w:r>
        <w:rPr>
          <w:rStyle w:val="default"/>
          <w:rFonts w:cs="FrankRuehl" w:hint="cs"/>
          <w:rtl/>
        </w:rPr>
        <w:t>ים ימ</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מיום כ</w:t>
      </w:r>
      <w:r>
        <w:rPr>
          <w:rStyle w:val="default"/>
          <w:rFonts w:cs="FrankRuehl"/>
          <w:rtl/>
        </w:rPr>
        <w:t>נ</w:t>
      </w:r>
      <w:r>
        <w:rPr>
          <w:rStyle w:val="default"/>
          <w:rFonts w:cs="FrankRuehl" w:hint="cs"/>
          <w:rtl/>
        </w:rPr>
        <w:t>יסת</w:t>
      </w:r>
      <w:r>
        <w:rPr>
          <w:rStyle w:val="default"/>
          <w:rFonts w:cs="FrankRuehl"/>
          <w:rtl/>
        </w:rPr>
        <w:t xml:space="preserve"> </w:t>
      </w:r>
      <w:r>
        <w:rPr>
          <w:rStyle w:val="default"/>
          <w:rFonts w:cs="FrankRuehl" w:hint="cs"/>
          <w:rtl/>
        </w:rPr>
        <w:t>האישור לתקפו או במועד הקבוע בסעיף קטן זה, לפי המאוחר;</w:t>
      </w:r>
    </w:p>
    <w:p w:rsidR="00660265" w:rsidRDefault="00660265">
      <w:pPr>
        <w:pStyle w:val="P22"/>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ענין ס</w:t>
      </w:r>
      <w:r>
        <w:rPr>
          <w:rStyle w:val="default"/>
          <w:rFonts w:cs="FrankRuehl"/>
          <w:rtl/>
        </w:rPr>
        <w:t>עי</w:t>
      </w:r>
      <w:r>
        <w:rPr>
          <w:rStyle w:val="default"/>
          <w:rFonts w:cs="FrankRuehl" w:hint="cs"/>
          <w:rtl/>
        </w:rPr>
        <w:t>ף קטן זה, "ביצוע"</w:t>
      </w:r>
      <w:r>
        <w:rPr>
          <w:rStyle w:val="default"/>
          <w:rFonts w:cs="FrankRuehl"/>
          <w:rtl/>
        </w:rPr>
        <w:t xml:space="preserve"> - ל</w:t>
      </w:r>
      <w:r>
        <w:rPr>
          <w:rStyle w:val="default"/>
          <w:rFonts w:cs="FrankRuehl" w:hint="cs"/>
          <w:rtl/>
        </w:rPr>
        <w:t>גב</w:t>
      </w:r>
      <w:r>
        <w:rPr>
          <w:rStyle w:val="default"/>
          <w:rFonts w:cs="FrankRuehl"/>
          <w:rtl/>
        </w:rPr>
        <w:t xml:space="preserve">י </w:t>
      </w:r>
      <w:r>
        <w:rPr>
          <w:rStyle w:val="default"/>
          <w:rFonts w:cs="FrankRuehl" w:hint="cs"/>
          <w:rtl/>
        </w:rPr>
        <w:t>מכונות וציוד - כשהגיעו לתחום המפעל, לגבי ציוד להשכרה -  כש</w:t>
      </w:r>
      <w:r>
        <w:rPr>
          <w:rStyle w:val="default"/>
          <w:rFonts w:cs="FrankRuehl"/>
          <w:rtl/>
        </w:rPr>
        <w:t>הג</w:t>
      </w:r>
      <w:r>
        <w:rPr>
          <w:rStyle w:val="default"/>
          <w:rFonts w:cs="FrankRuehl" w:hint="cs"/>
          <w:rtl/>
        </w:rPr>
        <w:t>יעו</w:t>
      </w:r>
      <w:r>
        <w:rPr>
          <w:rStyle w:val="default"/>
          <w:rFonts w:cs="FrankRuehl"/>
          <w:rtl/>
        </w:rPr>
        <w:t xml:space="preserve"> </w:t>
      </w:r>
      <w:r>
        <w:rPr>
          <w:rStyle w:val="default"/>
          <w:rFonts w:cs="FrankRuehl" w:hint="cs"/>
          <w:rtl/>
        </w:rPr>
        <w:t>ל</w:t>
      </w:r>
      <w:r>
        <w:rPr>
          <w:rStyle w:val="default"/>
          <w:rFonts w:cs="FrankRuehl"/>
          <w:rtl/>
        </w:rPr>
        <w:t>ת</w:t>
      </w:r>
      <w:r>
        <w:rPr>
          <w:rStyle w:val="default"/>
          <w:rFonts w:cs="FrankRuehl" w:hint="cs"/>
          <w:rtl/>
        </w:rPr>
        <w:t>ח</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המפעל השוכר, ולגבי בניה, פיתוח קרקע, או שיפוץ ב</w:t>
      </w:r>
      <w:r>
        <w:rPr>
          <w:rStyle w:val="default"/>
          <w:rFonts w:cs="FrankRuehl"/>
          <w:rtl/>
        </w:rPr>
        <w:t>נ</w:t>
      </w:r>
      <w:r>
        <w:rPr>
          <w:rStyle w:val="default"/>
          <w:rFonts w:cs="FrankRuehl" w:hint="cs"/>
          <w:rtl/>
        </w:rPr>
        <w:t>ין משופץ או ב</w:t>
      </w:r>
      <w:r>
        <w:rPr>
          <w:rStyle w:val="default"/>
          <w:rFonts w:cs="FrankRuehl"/>
          <w:rtl/>
        </w:rPr>
        <w:t>נ</w:t>
      </w:r>
      <w:r>
        <w:rPr>
          <w:rStyle w:val="default"/>
          <w:rFonts w:cs="FrankRuehl" w:hint="cs"/>
          <w:rtl/>
        </w:rPr>
        <w:t>י</w:t>
      </w:r>
      <w:r>
        <w:rPr>
          <w:rStyle w:val="default"/>
          <w:rFonts w:cs="FrankRuehl"/>
          <w:rtl/>
        </w:rPr>
        <w:t>ן</w:t>
      </w:r>
      <w:r>
        <w:rPr>
          <w:rStyle w:val="default"/>
          <w:rFonts w:cs="FrankRuehl" w:hint="cs"/>
          <w:rtl/>
        </w:rPr>
        <w:t xml:space="preserve"> תעשיית</w:t>
      </w:r>
      <w:r>
        <w:rPr>
          <w:rStyle w:val="default"/>
          <w:rFonts w:cs="FrankRuehl"/>
          <w:rtl/>
        </w:rPr>
        <w:t xml:space="preserve">י </w:t>
      </w:r>
      <w:r>
        <w:rPr>
          <w:rStyle w:val="default"/>
          <w:rFonts w:cs="FrankRuehl" w:hint="cs"/>
          <w:rtl/>
        </w:rPr>
        <w:t xml:space="preserve">משופץ -  </w:t>
      </w:r>
      <w:r>
        <w:rPr>
          <w:rStyle w:val="default"/>
          <w:rFonts w:cs="FrankRuehl"/>
          <w:rtl/>
        </w:rPr>
        <w:t>סי</w:t>
      </w:r>
      <w:r>
        <w:rPr>
          <w:rStyle w:val="default"/>
          <w:rFonts w:cs="FrankRuehl" w:hint="cs"/>
          <w:rtl/>
        </w:rPr>
        <w:t>ומם</w:t>
      </w:r>
      <w:r>
        <w:rPr>
          <w:rStyle w:val="default"/>
          <w:rFonts w:cs="FrankRuehl"/>
          <w:rtl/>
        </w:rPr>
        <w:t xml:space="preserve"> </w:t>
      </w:r>
      <w:r>
        <w:rPr>
          <w:rStyle w:val="default"/>
          <w:rFonts w:cs="FrankRuehl" w:hint="cs"/>
          <w:rtl/>
        </w:rPr>
        <w:t>למע</w:t>
      </w:r>
      <w:r>
        <w:rPr>
          <w:rStyle w:val="default"/>
          <w:rFonts w:cs="FrankRuehl"/>
          <w:rtl/>
        </w:rPr>
        <w:t>ש</w:t>
      </w:r>
      <w:r>
        <w:rPr>
          <w:rStyle w:val="default"/>
          <w:rFonts w:cs="FrankRuehl" w:hint="cs"/>
          <w:rtl/>
        </w:rPr>
        <w:t>ה.</w:t>
      </w:r>
    </w:p>
    <w:p w:rsidR="00660265" w:rsidRDefault="00660265">
      <w:pPr>
        <w:pStyle w:val="P00"/>
        <w:spacing w:before="72"/>
        <w:ind w:left="0" w:right="1134"/>
        <w:rPr>
          <w:rStyle w:val="default"/>
          <w:rFonts w:cs="FrankRuehl" w:hint="cs"/>
          <w:rtl/>
        </w:rPr>
      </w:pPr>
      <w:r>
        <w:rPr>
          <w:lang w:val="he-IL"/>
        </w:rPr>
        <w:pict>
          <v:rect id="_x0000_s2111" style="position:absolute;left:0;text-align:left;margin-left:464.35pt;margin-top:7.1pt;width:75.05pt;height:48.75pt;z-index:251558912"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sz w:val="18"/>
                      <w:szCs w:val="18"/>
                      <w:rtl/>
                    </w:rPr>
                    <w:t>(</w:t>
                  </w:r>
                  <w:r>
                    <w:rPr>
                      <w:rFonts w:cs="Miriam" w:hint="cs"/>
                      <w:sz w:val="18"/>
                      <w:szCs w:val="18"/>
                      <w:rtl/>
                    </w:rPr>
                    <w:t>תיקון מס' 20)</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מ"א-1981</w:t>
                  </w:r>
                </w:p>
                <w:p w:rsidR="006C3324" w:rsidRDefault="006C3324">
                  <w:pPr>
                    <w:spacing w:line="160" w:lineRule="exact"/>
                    <w:jc w:val="left"/>
                    <w:rPr>
                      <w:rFonts w:cs="Miriam"/>
                      <w:noProof/>
                      <w:sz w:val="18"/>
                      <w:szCs w:val="18"/>
                      <w:rtl/>
                    </w:rPr>
                  </w:pPr>
                  <w:r>
                    <w:rPr>
                      <w:rFonts w:cs="Miriam" w:hint="cs"/>
                      <w:sz w:val="18"/>
                      <w:szCs w:val="18"/>
                      <w:rtl/>
                    </w:rPr>
                    <w:t xml:space="preserve">(תיקון מס' 26) </w:t>
                  </w:r>
                </w:p>
                <w:p w:rsidR="006C3324" w:rsidRDefault="006C3324">
                  <w:pPr>
                    <w:spacing w:line="160" w:lineRule="exact"/>
                    <w:jc w:val="left"/>
                    <w:rPr>
                      <w:rFonts w:cs="Miriam"/>
                      <w:sz w:val="18"/>
                      <w:szCs w:val="18"/>
                      <w:rtl/>
                    </w:rPr>
                  </w:pPr>
                  <w:r>
                    <w:rPr>
                      <w:rFonts w:cs="Miriam"/>
                      <w:sz w:val="18"/>
                      <w:szCs w:val="18"/>
                      <w:rtl/>
                    </w:rPr>
                    <w:t>תש</w:t>
                  </w:r>
                  <w:r>
                    <w:rPr>
                      <w:rFonts w:cs="Miriam" w:hint="cs"/>
                      <w:sz w:val="18"/>
                      <w:szCs w:val="18"/>
                      <w:rtl/>
                    </w:rPr>
                    <w:t>מ"ו-1986</w:t>
                  </w:r>
                </w:p>
                <w:p w:rsidR="006C3324" w:rsidRDefault="006C3324">
                  <w:pPr>
                    <w:spacing w:line="160" w:lineRule="exact"/>
                    <w:jc w:val="left"/>
                    <w:rPr>
                      <w:rFonts w:cs="Miriam"/>
                      <w:noProof/>
                      <w:sz w:val="18"/>
                      <w:szCs w:val="18"/>
                      <w:rtl/>
                    </w:rPr>
                  </w:pPr>
                  <w:r>
                    <w:rPr>
                      <w:rFonts w:cs="Miriam" w:hint="cs"/>
                      <w:sz w:val="18"/>
                      <w:szCs w:val="18"/>
                      <w:rtl/>
                    </w:rPr>
                    <w:t>(</w:t>
                  </w:r>
                  <w:r>
                    <w:rPr>
                      <w:rFonts w:cs="Miriam"/>
                      <w:sz w:val="18"/>
                      <w:szCs w:val="18"/>
                      <w:rtl/>
                    </w:rPr>
                    <w:t>ה</w:t>
                  </w:r>
                  <w:r>
                    <w:rPr>
                      <w:rFonts w:cs="Miriam" w:hint="cs"/>
                      <w:sz w:val="18"/>
                      <w:szCs w:val="18"/>
                      <w:rtl/>
                    </w:rPr>
                    <w:t xml:space="preserve">וראת </w:t>
                  </w:r>
                  <w:r>
                    <w:rPr>
                      <w:rFonts w:cs="Miriam"/>
                      <w:sz w:val="18"/>
                      <w:szCs w:val="18"/>
                      <w:rtl/>
                    </w:rPr>
                    <w:t>ש</w:t>
                  </w:r>
                  <w:r>
                    <w:rPr>
                      <w:rFonts w:cs="Miriam" w:hint="cs"/>
                      <w:sz w:val="18"/>
                      <w:szCs w:val="18"/>
                      <w:rtl/>
                    </w:rPr>
                    <w:t>ע</w:t>
                  </w:r>
                  <w:r>
                    <w:rPr>
                      <w:rFonts w:cs="Miriam"/>
                      <w:sz w:val="18"/>
                      <w:szCs w:val="18"/>
                      <w:rtl/>
                    </w:rPr>
                    <w:t>ה</w:t>
                  </w:r>
                  <w:r>
                    <w:rPr>
                      <w:rFonts w:cs="Miriam" w:hint="cs"/>
                      <w:sz w:val="18"/>
                      <w:szCs w:val="18"/>
                      <w:rtl/>
                    </w:rPr>
                    <w:t xml:space="preserve">) </w:t>
                  </w:r>
                  <w:r>
                    <w:rPr>
                      <w:rFonts w:cs="Miriam"/>
                      <w:sz w:val="18"/>
                      <w:szCs w:val="18"/>
                      <w:rtl/>
                    </w:rPr>
                    <w:br/>
                  </w:r>
                  <w:r>
                    <w:rPr>
                      <w:rFonts w:cs="Miriam" w:hint="cs"/>
                      <w:sz w:val="18"/>
                      <w:szCs w:val="18"/>
                      <w:rtl/>
                    </w:rPr>
                    <w:t>תשס"ב-2002</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w:t>
      </w:r>
      <w:r>
        <w:rPr>
          <w:rStyle w:val="default"/>
          <w:rFonts w:cs="FrankRuehl"/>
          <w:rtl/>
        </w:rPr>
        <w:t>אמ</w:t>
      </w:r>
      <w:r>
        <w:rPr>
          <w:rStyle w:val="default"/>
          <w:rFonts w:cs="FrankRuehl" w:hint="cs"/>
          <w:rtl/>
        </w:rPr>
        <w:t>ור בסעיף קטן (א) רשאי המנהל לאשר תשלום מקדמה על חשבו</w:t>
      </w:r>
      <w:r>
        <w:rPr>
          <w:rStyle w:val="default"/>
          <w:rFonts w:cs="FrankRuehl"/>
          <w:rtl/>
        </w:rPr>
        <w:t>ן מע</w:t>
      </w:r>
      <w:r>
        <w:rPr>
          <w:rStyle w:val="default"/>
          <w:rFonts w:cs="FrankRuehl" w:hint="cs"/>
          <w:rtl/>
        </w:rPr>
        <w:t>נק השקעה (להלן -  מקדמה על חשבון המענק) לבעל המפעל המאושר, בשיעורים ובתנאים שקבע המ</w:t>
      </w:r>
      <w:r>
        <w:rPr>
          <w:rStyle w:val="default"/>
          <w:rFonts w:cs="FrankRuehl"/>
          <w:rtl/>
        </w:rPr>
        <w:t>נ</w:t>
      </w:r>
      <w:r>
        <w:rPr>
          <w:rStyle w:val="default"/>
          <w:rFonts w:cs="FrankRuehl" w:hint="cs"/>
          <w:rtl/>
        </w:rPr>
        <w:t>הל.</w:t>
      </w:r>
    </w:p>
    <w:p w:rsidR="00660265" w:rsidRDefault="00660265">
      <w:pPr>
        <w:pStyle w:val="P00"/>
        <w:spacing w:before="72"/>
        <w:ind w:left="0" w:right="1134"/>
        <w:rPr>
          <w:rStyle w:val="default"/>
          <w:rFonts w:cs="FrankRuehl"/>
          <w:rtl/>
        </w:rPr>
      </w:pPr>
    </w:p>
    <w:p w:rsidR="00660265" w:rsidRDefault="00660265">
      <w:pPr>
        <w:pStyle w:val="P00"/>
        <w:spacing w:before="72"/>
        <w:ind w:left="0" w:right="1134"/>
        <w:rPr>
          <w:rStyle w:val="default"/>
          <w:rFonts w:cs="FrankRuehl" w:hint="cs"/>
          <w:rtl/>
        </w:rPr>
      </w:pPr>
      <w:r>
        <w:rPr>
          <w:lang w:val="he-IL"/>
        </w:rPr>
        <w:pict>
          <v:rect id="_x0000_s2112" style="position:absolute;left:0;text-align:left;margin-left:464.35pt;margin-top:7.1pt;width:75.05pt;height:32.4pt;z-index:251559936"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sz w:val="18"/>
                      <w:szCs w:val="18"/>
                      <w:rtl/>
                    </w:rPr>
                    <w:t>(</w:t>
                  </w:r>
                  <w:r>
                    <w:rPr>
                      <w:rFonts w:cs="Miriam" w:hint="cs"/>
                      <w:sz w:val="18"/>
                      <w:szCs w:val="18"/>
                      <w:rtl/>
                    </w:rPr>
                    <w:t>תיקון מס' 20)</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מ"א-1981</w:t>
                  </w:r>
                </w:p>
                <w:p w:rsidR="006C3324" w:rsidRDefault="006C3324">
                  <w:pPr>
                    <w:spacing w:line="160" w:lineRule="exact"/>
                    <w:jc w:val="left"/>
                    <w:rPr>
                      <w:rFonts w:cs="Miriam"/>
                      <w:noProof/>
                      <w:sz w:val="18"/>
                      <w:szCs w:val="18"/>
                      <w:rtl/>
                    </w:rPr>
                  </w:pPr>
                  <w:r>
                    <w:rPr>
                      <w:rFonts w:cs="Miriam" w:hint="cs"/>
                      <w:sz w:val="18"/>
                      <w:szCs w:val="18"/>
                      <w:rtl/>
                    </w:rPr>
                    <w:t xml:space="preserve">(תיקון מס' 26) </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מ"ו-1986</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ענין ס</w:t>
      </w:r>
      <w:r>
        <w:rPr>
          <w:rStyle w:val="default"/>
          <w:rFonts w:cs="FrankRuehl"/>
          <w:rtl/>
        </w:rPr>
        <w:t>עי</w:t>
      </w:r>
      <w:r>
        <w:rPr>
          <w:rStyle w:val="default"/>
          <w:rFonts w:cs="FrankRuehl" w:hint="cs"/>
          <w:rtl/>
        </w:rPr>
        <w:t>פים 40ב, 40ז, 75, 75א ו- 75ב יראו מקדמה על חשבון מענק כמענ</w:t>
      </w:r>
      <w:r>
        <w:rPr>
          <w:rStyle w:val="default"/>
          <w:rFonts w:cs="FrankRuehl"/>
          <w:rtl/>
        </w:rPr>
        <w:t>ק.</w:t>
      </w:r>
    </w:p>
    <w:p w:rsidR="00660265" w:rsidRDefault="00660265">
      <w:pPr>
        <w:pStyle w:val="P00"/>
        <w:spacing w:before="72"/>
        <w:ind w:left="0" w:right="1134"/>
        <w:rPr>
          <w:rStyle w:val="default"/>
          <w:rFonts w:cs="FrankRuehl" w:hint="cs"/>
          <w:rtl/>
        </w:rPr>
      </w:pPr>
    </w:p>
    <w:p w:rsidR="00660265" w:rsidRDefault="00660265">
      <w:pPr>
        <w:pStyle w:val="P00"/>
        <w:spacing w:before="72"/>
        <w:ind w:left="0" w:right="1134"/>
        <w:rPr>
          <w:rStyle w:val="default"/>
          <w:rFonts w:cs="FrankRuehl" w:hint="cs"/>
          <w:rtl/>
        </w:rPr>
      </w:pPr>
      <w:r>
        <w:rPr>
          <w:color w:val="FF0000"/>
          <w:lang w:val="he-IL"/>
        </w:rPr>
        <w:pict>
          <v:rect id="_x0000_s2113" style="position:absolute;left:0;text-align:left;margin-left:464.35pt;margin-top:7.1pt;width:75.05pt;height:20pt;z-index:251560960"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w:t>
                  </w:r>
                  <w:r>
                    <w:rPr>
                      <w:rFonts w:cs="Miriam"/>
                      <w:sz w:val="18"/>
                      <w:szCs w:val="18"/>
                      <w:rtl/>
                    </w:rPr>
                    <w:t>הו</w:t>
                  </w:r>
                  <w:r>
                    <w:rPr>
                      <w:rFonts w:cs="Miriam" w:hint="cs"/>
                      <w:sz w:val="18"/>
                      <w:szCs w:val="18"/>
                      <w:rtl/>
                    </w:rPr>
                    <w:t>ראת שע</w:t>
                  </w:r>
                  <w:r>
                    <w:rPr>
                      <w:rFonts w:cs="Miriam"/>
                      <w:sz w:val="18"/>
                      <w:szCs w:val="18"/>
                      <w:rtl/>
                    </w:rPr>
                    <w:t>ה</w:t>
                  </w:r>
                  <w:r>
                    <w:rPr>
                      <w:rFonts w:cs="Miriam" w:hint="cs"/>
                      <w:sz w:val="18"/>
                      <w:szCs w:val="18"/>
                      <w:rtl/>
                    </w:rPr>
                    <w:t>)</w:t>
                  </w:r>
                  <w:r>
                    <w:rPr>
                      <w:rFonts w:cs="Miriam"/>
                      <w:sz w:val="18"/>
                      <w:szCs w:val="18"/>
                      <w:rtl/>
                    </w:rPr>
                    <w:t xml:space="preserve"> </w:t>
                  </w:r>
                  <w:r>
                    <w:rPr>
                      <w:rFonts w:cs="Miriam" w:hint="cs"/>
                      <w:sz w:val="18"/>
                      <w:szCs w:val="18"/>
                      <w:rtl/>
                    </w:rPr>
                    <w:br/>
                    <w:t>תשס"ב-</w:t>
                  </w:r>
                  <w:r>
                    <w:rPr>
                      <w:rFonts w:cs="Miriam"/>
                      <w:sz w:val="18"/>
                      <w:szCs w:val="18"/>
                      <w:rtl/>
                    </w:rPr>
                    <w:t>2002</w:t>
                  </w:r>
                </w:p>
              </w:txbxContent>
            </v:textbox>
            <w10:anchorlock/>
          </v:rect>
        </w:pict>
      </w:r>
      <w:r>
        <w:rPr>
          <w:rFonts w:cs="FrankRuehl"/>
          <w:color w:val="FF0000"/>
          <w:sz w:val="26"/>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(פקע).</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37" w:name="Rov368"/>
      <w:r w:rsidRPr="009156DD">
        <w:rPr>
          <w:rStyle w:val="default"/>
          <w:rFonts w:cs="FrankRuehl" w:hint="cs"/>
          <w:vanish/>
          <w:color w:val="FF0000"/>
          <w:sz w:val="20"/>
          <w:szCs w:val="20"/>
          <w:shd w:val="clear" w:color="auto" w:fill="FFFF99"/>
          <w:rtl/>
        </w:rPr>
        <w:t>מיום 21.4.1967</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471" w:history="1">
        <w:r w:rsidRPr="009156DD">
          <w:rPr>
            <w:rStyle w:val="Hyperlink"/>
            <w:rFonts w:cs="FrankRuehl" w:hint="cs"/>
            <w:vanish/>
            <w:szCs w:val="20"/>
            <w:shd w:val="clear" w:color="auto" w:fill="FFFF99"/>
            <w:rtl/>
          </w:rPr>
          <w:t>ס"ח תשכ"ז מס' 497</w:t>
        </w:r>
      </w:hyperlink>
      <w:r w:rsidRPr="009156DD">
        <w:rPr>
          <w:rStyle w:val="default"/>
          <w:rFonts w:cs="FrankRuehl" w:hint="cs"/>
          <w:vanish/>
          <w:sz w:val="20"/>
          <w:szCs w:val="20"/>
          <w:shd w:val="clear" w:color="auto" w:fill="FFFF99"/>
          <w:rtl/>
        </w:rPr>
        <w:t xml:space="preserve"> מיום 21.4.1967 עמ' 63 (</w:t>
      </w:r>
      <w:hyperlink r:id="rId472" w:history="1">
        <w:r w:rsidRPr="009156DD">
          <w:rPr>
            <w:rStyle w:val="Hyperlink"/>
            <w:rFonts w:cs="FrankRuehl" w:hint="cs"/>
            <w:vanish/>
            <w:szCs w:val="20"/>
            <w:shd w:val="clear" w:color="auto" w:fill="FFFF99"/>
            <w:rtl/>
          </w:rPr>
          <w:t>ה"ח 715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סעיף 40ו</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25.7.1969</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473" w:history="1">
        <w:r w:rsidRPr="009156DD">
          <w:rPr>
            <w:rStyle w:val="Hyperlink"/>
            <w:rFonts w:cs="FrankRuehl" w:hint="cs"/>
            <w:vanish/>
            <w:szCs w:val="20"/>
            <w:shd w:val="clear" w:color="auto" w:fill="FFFF99"/>
            <w:rtl/>
          </w:rPr>
          <w:t>ס"ח תשכ"ט מס' 572</w:t>
        </w:r>
      </w:hyperlink>
      <w:r w:rsidRPr="009156DD">
        <w:rPr>
          <w:rStyle w:val="default"/>
          <w:rFonts w:cs="FrankRuehl" w:hint="cs"/>
          <w:vanish/>
          <w:sz w:val="20"/>
          <w:szCs w:val="20"/>
          <w:shd w:val="clear" w:color="auto" w:fill="FFFF99"/>
          <w:rtl/>
        </w:rPr>
        <w:t xml:space="preserve"> מיום 25.7.1969 עמ' 244 (</w:t>
      </w:r>
      <w:hyperlink r:id="rId474" w:history="1">
        <w:r w:rsidRPr="009156DD">
          <w:rPr>
            <w:rStyle w:val="Hyperlink"/>
            <w:rFonts w:cs="FrankRuehl" w:hint="cs"/>
            <w:vanish/>
            <w:szCs w:val="20"/>
            <w:shd w:val="clear" w:color="auto" w:fill="FFFF99"/>
            <w:rtl/>
          </w:rPr>
          <w:t>ה"ח 836</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40ו.</w:t>
      </w:r>
      <w:r w:rsidRPr="009156DD">
        <w:rPr>
          <w:rStyle w:val="default"/>
          <w:rFonts w:cs="FrankRuehl" w:hint="cs"/>
          <w:vanish/>
          <w:sz w:val="22"/>
          <w:szCs w:val="22"/>
          <w:shd w:val="clear" w:color="auto" w:fill="FFFF99"/>
          <w:rtl/>
        </w:rPr>
        <w:tab/>
        <w:t>המענק ישולם לא יאוחר משלושים יום לאחר התאריך שבו הוכח להנחת דעתו של המנהל כי בעל המפעל הוציא את ההוצאות על רכישת נכסי המפעל או על ייצורם או כי הוא הוציא את ההוצאות על פעולות פיתוח קרקע</w:t>
      </w:r>
      <w:r w:rsidRPr="009156DD">
        <w:rPr>
          <w:rStyle w:val="default"/>
          <w:rFonts w:cs="FrankRuehl" w:hint="cs"/>
          <w:vanish/>
          <w:sz w:val="22"/>
          <w:szCs w:val="22"/>
          <w:u w:val="single"/>
          <w:shd w:val="clear" w:color="auto" w:fill="FFFF99"/>
          <w:rtl/>
        </w:rPr>
        <w:t>, או כי בעל הבנין התעשייתי השכיר אותו למפעל מאושר שהוא מפעל תעשייתי</w:t>
      </w:r>
      <w:r w:rsidRPr="009156DD">
        <w:rPr>
          <w:rStyle w:val="default"/>
          <w:rFonts w:cs="FrankRuehl" w:hint="cs"/>
          <w:vanish/>
          <w:sz w:val="22"/>
          <w:szCs w:val="22"/>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14.1.1971</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8</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475" w:history="1">
        <w:r w:rsidRPr="009156DD">
          <w:rPr>
            <w:rStyle w:val="Hyperlink"/>
            <w:rFonts w:cs="FrankRuehl" w:hint="cs"/>
            <w:vanish/>
            <w:szCs w:val="20"/>
            <w:shd w:val="clear" w:color="auto" w:fill="FFFF99"/>
            <w:rtl/>
          </w:rPr>
          <w:t>ס"ח תשל"א מס' 613</w:t>
        </w:r>
      </w:hyperlink>
      <w:r w:rsidRPr="009156DD">
        <w:rPr>
          <w:rStyle w:val="default"/>
          <w:rFonts w:cs="FrankRuehl" w:hint="cs"/>
          <w:vanish/>
          <w:sz w:val="20"/>
          <w:szCs w:val="20"/>
          <w:shd w:val="clear" w:color="auto" w:fill="FFFF99"/>
          <w:rtl/>
        </w:rPr>
        <w:t xml:space="preserve"> מיום 14.1.1971 עמ' 32 (</w:t>
      </w:r>
      <w:hyperlink r:id="rId476" w:history="1">
        <w:r w:rsidRPr="009156DD">
          <w:rPr>
            <w:rStyle w:val="Hyperlink"/>
            <w:rFonts w:cs="FrankRuehl" w:hint="cs"/>
            <w:vanish/>
            <w:szCs w:val="20"/>
            <w:shd w:val="clear" w:color="auto" w:fill="FFFF99"/>
            <w:rtl/>
          </w:rPr>
          <w:t>ה"ח 914</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40ו.</w:t>
      </w:r>
      <w:r w:rsidRPr="009156DD">
        <w:rPr>
          <w:rStyle w:val="default"/>
          <w:rFonts w:cs="FrankRuehl" w:hint="cs"/>
          <w:vanish/>
          <w:sz w:val="22"/>
          <w:szCs w:val="22"/>
          <w:shd w:val="clear" w:color="auto" w:fill="FFFF99"/>
          <w:rtl/>
        </w:rPr>
        <w:tab/>
        <w:t>המענק ישולם לא יאוחר משלושים יום לאחר התאריך שבו הוכח להנחת דעתו של המנהל כי בעל המפעל הוציא את ההוצאות על רכישת נכסי המפעל או על ייצורם או כי הוא הוציא את ההוצאות על פעולות פיתוח קרקע</w:t>
      </w:r>
      <w:r w:rsidRPr="009156DD">
        <w:rPr>
          <w:rStyle w:val="default"/>
          <w:rFonts w:cs="FrankRuehl" w:hint="cs"/>
          <w:vanish/>
          <w:sz w:val="22"/>
          <w:szCs w:val="22"/>
          <w:u w:val="single"/>
          <w:shd w:val="clear" w:color="auto" w:fill="FFFF99"/>
          <w:rtl/>
        </w:rPr>
        <w:t xml:space="preserve">, </w:t>
      </w:r>
      <w:r w:rsidRPr="009156DD">
        <w:rPr>
          <w:rStyle w:val="default"/>
          <w:rFonts w:cs="FrankRuehl" w:hint="cs"/>
          <w:vanish/>
          <w:sz w:val="22"/>
          <w:szCs w:val="22"/>
          <w:shd w:val="clear" w:color="auto" w:fill="FFFF99"/>
          <w:rtl/>
        </w:rPr>
        <w:t xml:space="preserve">או כי בעל הבנין התעשייתי השכיר אותו למפעל מאושר שהוא מפעל תעשייתי. </w:t>
      </w:r>
      <w:r w:rsidRPr="009156DD">
        <w:rPr>
          <w:rStyle w:val="default"/>
          <w:rFonts w:cs="FrankRuehl" w:hint="cs"/>
          <w:vanish/>
          <w:sz w:val="22"/>
          <w:szCs w:val="22"/>
          <w:u w:val="single"/>
          <w:shd w:val="clear" w:color="auto" w:fill="FFFF99"/>
          <w:rtl/>
        </w:rPr>
        <w:t>ואולם אם המינהלה התנתה את כנסית האישור לתקפו על פי סעיף 19, ישולם המענק תוך 30 יום מיום כניסתו של האישור לתקפו או במועד האמור לעיל, הכל לפי המאוחר יותר</w:t>
      </w:r>
      <w:r w:rsidRPr="009156DD">
        <w:rPr>
          <w:rStyle w:val="default"/>
          <w:rFonts w:cs="FrankRuehl" w:hint="cs"/>
          <w:vanish/>
          <w:sz w:val="22"/>
          <w:szCs w:val="22"/>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1.4.1976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477" w:history="1">
        <w:r w:rsidRPr="009156DD">
          <w:rPr>
            <w:rStyle w:val="Hyperlink"/>
            <w:rFonts w:cs="FrankRuehl" w:hint="cs"/>
            <w:vanish/>
            <w:szCs w:val="20"/>
            <w:shd w:val="clear" w:color="auto" w:fill="FFFF99"/>
            <w:rtl/>
          </w:rPr>
          <w:t>ס"ח תשל"ו מס' 827</w:t>
        </w:r>
      </w:hyperlink>
      <w:r w:rsidRPr="009156DD">
        <w:rPr>
          <w:rStyle w:val="default"/>
          <w:rFonts w:cs="FrankRuehl" w:hint="cs"/>
          <w:vanish/>
          <w:sz w:val="20"/>
          <w:szCs w:val="20"/>
          <w:shd w:val="clear" w:color="auto" w:fill="FFFF99"/>
          <w:rtl/>
        </w:rPr>
        <w:t xml:space="preserve"> מיום 23.8.1976 עמ' 287-288 (</w:t>
      </w:r>
      <w:hyperlink r:id="rId478" w:history="1">
        <w:r w:rsidRPr="009156DD">
          <w:rPr>
            <w:rStyle w:val="Hyperlink"/>
            <w:rFonts w:cs="FrankRuehl" w:hint="cs"/>
            <w:vanish/>
            <w:szCs w:val="20"/>
            <w:shd w:val="clear" w:color="auto" w:fill="FFFF99"/>
            <w:rtl/>
          </w:rPr>
          <w:t>ה"ח 1245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ת"ט תשל"ח-1977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479" w:history="1">
        <w:r w:rsidRPr="009156DD">
          <w:rPr>
            <w:rStyle w:val="Hyperlink"/>
            <w:rFonts w:cs="FrankRuehl" w:hint="cs"/>
            <w:vanish/>
            <w:szCs w:val="20"/>
            <w:shd w:val="clear" w:color="auto" w:fill="FFFF99"/>
            <w:rtl/>
          </w:rPr>
          <w:t>ס"ח תשל"ח מס' 879</w:t>
        </w:r>
      </w:hyperlink>
      <w:r w:rsidRPr="009156DD">
        <w:rPr>
          <w:rStyle w:val="default"/>
          <w:rFonts w:cs="FrankRuehl" w:hint="cs"/>
          <w:vanish/>
          <w:sz w:val="20"/>
          <w:szCs w:val="20"/>
          <w:shd w:val="clear" w:color="auto" w:fill="FFFF99"/>
          <w:rtl/>
        </w:rPr>
        <w:t xml:space="preserve"> מיום 30.12.1977 עמ' 46 </w:t>
      </w:r>
    </w:p>
    <w:p w:rsidR="00660265" w:rsidRPr="009156DD" w:rsidRDefault="00660265">
      <w:pPr>
        <w:pStyle w:val="P00"/>
        <w:ind w:left="0" w:right="1134"/>
        <w:rPr>
          <w:rStyle w:val="default"/>
          <w:rFonts w:cs="FrankRuehl" w:hint="cs"/>
          <w:vanish/>
          <w:sz w:val="22"/>
          <w:szCs w:val="22"/>
          <w:u w:val="single"/>
          <w:shd w:val="clear" w:color="auto" w:fill="FFFF99"/>
          <w:rtl/>
        </w:rPr>
      </w:pPr>
      <w:r w:rsidRPr="009156DD">
        <w:rPr>
          <w:rStyle w:val="default"/>
          <w:rFonts w:cs="Miriam" w:hint="cs"/>
          <w:strike/>
          <w:vanish/>
          <w:sz w:val="16"/>
          <w:szCs w:val="16"/>
          <w:shd w:val="clear" w:color="auto" w:fill="FFFF99"/>
          <w:rtl/>
        </w:rPr>
        <w:t>מועד תשלום המענק</w:t>
      </w:r>
      <w:r w:rsidRPr="009156DD">
        <w:rPr>
          <w:rStyle w:val="default"/>
          <w:rFonts w:cs="FrankRuehl" w:hint="cs"/>
          <w:vanish/>
          <w:sz w:val="22"/>
          <w:szCs w:val="22"/>
          <w:shd w:val="clear" w:color="auto" w:fill="FFFF99"/>
          <w:rtl/>
        </w:rPr>
        <w:t xml:space="preserve"> </w:t>
      </w:r>
      <w:r w:rsidRPr="009156DD">
        <w:rPr>
          <w:rStyle w:val="default"/>
          <w:rFonts w:cs="Miriam" w:hint="cs"/>
          <w:vanish/>
          <w:sz w:val="16"/>
          <w:szCs w:val="16"/>
          <w:u w:val="single"/>
          <w:shd w:val="clear" w:color="auto" w:fill="FFFF99"/>
          <w:rtl/>
        </w:rPr>
        <w:t>מועד תשלום מענק</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40ו.</w:t>
      </w:r>
      <w:r w:rsidRPr="009156DD">
        <w:rPr>
          <w:rStyle w:val="default"/>
          <w:rFonts w:cs="FrankRuehl" w:hint="cs"/>
          <w:strike/>
          <w:vanish/>
          <w:sz w:val="22"/>
          <w:szCs w:val="22"/>
          <w:shd w:val="clear" w:color="auto" w:fill="FFFF99"/>
          <w:rtl/>
        </w:rPr>
        <w:tab/>
        <w:t>המענק ישולם לא יאוחר משלושים יום לאחר התאריך שבו הוכח להנחת דעתו של המנהל כי בעל המפעל הוציא את ההוצאות על רכישת נכסי המפעל או על ייצורם או כי הוא הוציא את ההוצאות על פעולות פיתוח קרקע, או כי בעל הבנין התעשייתי השכיר אותו למפעל מאושר שהוא מפעל תעשייתי. ואולם אם המינהלה התנתה את כנסית האישור לתקפו על פי סעיף 19, ישולם המענק תוך 30 יום מיום כניסתו של האישור לתקפו או במועד האמור לעיל, הכל לפי המאוחר יותר.</w:t>
      </w:r>
    </w:p>
    <w:p w:rsidR="00660265" w:rsidRPr="009156DD" w:rsidRDefault="00660265">
      <w:pPr>
        <w:pStyle w:val="P00"/>
        <w:spacing w:before="0"/>
        <w:ind w:left="0"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40ח.</w:t>
      </w:r>
      <w:r w:rsidRPr="009156DD">
        <w:rPr>
          <w:rStyle w:val="default"/>
          <w:rFonts w:cs="FrankRuehl" w:hint="cs"/>
          <w:vanish/>
          <w:sz w:val="22"/>
          <w:szCs w:val="22"/>
          <w:u w:val="single"/>
          <w:shd w:val="clear" w:color="auto" w:fill="FFFF99"/>
          <w:rtl/>
        </w:rPr>
        <w:tab/>
        <w:t>(א)</w:t>
      </w:r>
      <w:r w:rsidRPr="009156DD">
        <w:rPr>
          <w:rStyle w:val="default"/>
          <w:rFonts w:cs="FrankRuehl" w:hint="cs"/>
          <w:vanish/>
          <w:sz w:val="22"/>
          <w:szCs w:val="22"/>
          <w:u w:val="single"/>
          <w:shd w:val="clear" w:color="auto" w:fill="FFFF99"/>
          <w:rtl/>
        </w:rPr>
        <w:tab/>
        <w:t xml:space="preserve">מענק השקעה, למעט החלק שתשלומו עוכב על פי סעיף 40ט, ישולם לא יאוחר מששים יום לאחר התארי שבו הוכיח בעל המפעל, להנחת דעתו של המנהל, כי הוציא את ההוצאות לרכישת נכסי המפעל או הציוד להשכרה או לייצורם, ובייצור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גם את המחירים האמורים בסעיף 40ג(ג), וכן את ההוצאות שהוציא לפיתוח קרקע ולבניית בנין; ואולם אם הותנתה כניסת האישור לתקפו, ישולם המענק תוך ששים יום מיום כניסת האישור לתקפו או במועד הקבוע בסעיף קטן זה, לפי המאוחר.</w:t>
      </w:r>
    </w:p>
    <w:p w:rsidR="00660265" w:rsidRPr="009156DD" w:rsidRDefault="00660265">
      <w:pPr>
        <w:pStyle w:val="P00"/>
        <w:spacing w:before="0"/>
        <w:ind w:left="0" w:right="1134"/>
        <w:rPr>
          <w:rStyle w:val="default"/>
          <w:rFonts w:cs="FrankRuehl" w:hint="cs"/>
          <w:vanish/>
          <w:sz w:val="22"/>
          <w:szCs w:val="22"/>
          <w:u w:val="single"/>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(ב)</w:t>
      </w:r>
      <w:r w:rsidRPr="009156DD">
        <w:rPr>
          <w:rStyle w:val="default"/>
          <w:rFonts w:cs="FrankRuehl" w:hint="cs"/>
          <w:vanish/>
          <w:sz w:val="22"/>
          <w:szCs w:val="22"/>
          <w:u w:val="single"/>
          <w:shd w:val="clear" w:color="auto" w:fill="FFFF99"/>
          <w:rtl/>
        </w:rPr>
        <w:tab/>
        <w:t>את המועד לתשלום מענק יצוא יקבעו השרים באישור ועדת הכספים של הכנסת.</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30.7.1978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480" w:history="1">
        <w:r w:rsidRPr="009156DD">
          <w:rPr>
            <w:rStyle w:val="Hyperlink"/>
            <w:rFonts w:cs="FrankRuehl" w:hint="cs"/>
            <w:vanish/>
            <w:szCs w:val="20"/>
            <w:shd w:val="clear" w:color="auto" w:fill="FFFF99"/>
            <w:rtl/>
          </w:rPr>
          <w:t>ס"ח תשל"ח מס' 905</w:t>
        </w:r>
      </w:hyperlink>
      <w:r w:rsidRPr="009156DD">
        <w:rPr>
          <w:rStyle w:val="default"/>
          <w:rFonts w:cs="FrankRuehl" w:hint="cs"/>
          <w:vanish/>
          <w:sz w:val="20"/>
          <w:szCs w:val="20"/>
          <w:shd w:val="clear" w:color="auto" w:fill="FFFF99"/>
          <w:rtl/>
        </w:rPr>
        <w:t xml:space="preserve"> מיום 30.7.1978 עמ' 169 (</w:t>
      </w:r>
      <w:hyperlink r:id="rId481" w:history="1">
        <w:r w:rsidRPr="009156DD">
          <w:rPr>
            <w:rStyle w:val="Hyperlink"/>
            <w:rFonts w:cs="FrankRuehl" w:hint="cs"/>
            <w:vanish/>
            <w:szCs w:val="20"/>
            <w:shd w:val="clear" w:color="auto" w:fill="FFFF99"/>
            <w:rtl/>
          </w:rPr>
          <w:t>ה"ח 1346</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40ח.</w:t>
      </w:r>
      <w:r w:rsidRPr="009156DD">
        <w:rPr>
          <w:rStyle w:val="default"/>
          <w:rFonts w:cs="FrankRuehl" w:hint="cs"/>
          <w:vanish/>
          <w:sz w:val="22"/>
          <w:szCs w:val="22"/>
          <w:shd w:val="clear" w:color="auto" w:fill="FFFF99"/>
          <w:rtl/>
        </w:rPr>
        <w:tab/>
        <w:t>(א)</w:t>
      </w:r>
      <w:r w:rsidRPr="009156DD">
        <w:rPr>
          <w:rStyle w:val="default"/>
          <w:rFonts w:cs="FrankRuehl" w:hint="cs"/>
          <w:vanish/>
          <w:sz w:val="22"/>
          <w:szCs w:val="22"/>
          <w:shd w:val="clear" w:color="auto" w:fill="FFFF99"/>
          <w:rtl/>
        </w:rPr>
        <w:tab/>
        <w:t xml:space="preserve">מענק השקעה </w:t>
      </w:r>
      <w:r w:rsidRPr="009156DD">
        <w:rPr>
          <w:rStyle w:val="default"/>
          <w:rFonts w:cs="FrankRuehl" w:hint="cs"/>
          <w:vanish/>
          <w:sz w:val="22"/>
          <w:szCs w:val="22"/>
          <w:u w:val="single"/>
          <w:shd w:val="clear" w:color="auto" w:fill="FFFF99"/>
          <w:rtl/>
        </w:rPr>
        <w:t>או מענק הישבון</w:t>
      </w:r>
      <w:r w:rsidRPr="009156DD">
        <w:rPr>
          <w:rStyle w:val="default"/>
          <w:rFonts w:cs="FrankRuehl" w:hint="cs"/>
          <w:vanish/>
          <w:sz w:val="22"/>
          <w:szCs w:val="22"/>
          <w:shd w:val="clear" w:color="auto" w:fill="FFFF99"/>
          <w:rtl/>
        </w:rPr>
        <w:t xml:space="preserve">, למעט החלק שתשלומו עוכב על פי סעיף 40ט, ישולם לא יאוחר מששים יום לאחר התארי שבו הוכיח בעל המפעל, להנחת דעתו של המנהל, כי הוציא את ההוצאות לרכישת נכסי המפעל או הציוד להשכרה או לייצורם, ובייצור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גם את המחירים האמורים בסעיף </w:t>
      </w:r>
      <w:r w:rsidRPr="009156DD">
        <w:rPr>
          <w:rStyle w:val="default"/>
          <w:rFonts w:cs="FrankRuehl" w:hint="cs"/>
          <w:strike/>
          <w:vanish/>
          <w:sz w:val="22"/>
          <w:szCs w:val="22"/>
          <w:shd w:val="clear" w:color="auto" w:fill="FFFF99"/>
          <w:rtl/>
        </w:rPr>
        <w:t>40ג(ג)</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40ג(ב)</w:t>
      </w:r>
      <w:r w:rsidRPr="009156DD">
        <w:rPr>
          <w:rStyle w:val="default"/>
          <w:rFonts w:cs="FrankRuehl" w:hint="cs"/>
          <w:vanish/>
          <w:sz w:val="22"/>
          <w:szCs w:val="22"/>
          <w:shd w:val="clear" w:color="auto" w:fill="FFFF99"/>
          <w:rtl/>
        </w:rPr>
        <w:t>, וכן את ההוצאות שהוציא לפיתוח קרקע ולבניית בנין; ואולם אם הותנתה כניסת האישור לתקפו, ישולם המענק תוך ששים יום מיום כניסת האישור לתקפו או במועד הקבוע בסעיף קטן זה, לפי המאוחר.</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(ב)</w:t>
      </w:r>
      <w:r w:rsidRPr="009156DD">
        <w:rPr>
          <w:rStyle w:val="default"/>
          <w:rFonts w:cs="FrankRuehl" w:hint="cs"/>
          <w:vanish/>
          <w:sz w:val="22"/>
          <w:szCs w:val="22"/>
          <w:shd w:val="clear" w:color="auto" w:fill="FFFF99"/>
          <w:rtl/>
        </w:rPr>
        <w:tab/>
        <w:t xml:space="preserve">את המועד לתשלום מענק </w:t>
      </w:r>
      <w:r w:rsidRPr="009156DD">
        <w:rPr>
          <w:rStyle w:val="default"/>
          <w:rFonts w:cs="FrankRuehl" w:hint="cs"/>
          <w:strike/>
          <w:vanish/>
          <w:sz w:val="22"/>
          <w:szCs w:val="22"/>
          <w:shd w:val="clear" w:color="auto" w:fill="FFFF99"/>
          <w:rtl/>
        </w:rPr>
        <w:t>יצוא</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הישבון</w:t>
      </w:r>
      <w:r w:rsidRPr="009156DD">
        <w:rPr>
          <w:rStyle w:val="default"/>
          <w:rFonts w:cs="FrankRuehl" w:hint="cs"/>
          <w:vanish/>
          <w:sz w:val="22"/>
          <w:szCs w:val="22"/>
          <w:shd w:val="clear" w:color="auto" w:fill="FFFF99"/>
          <w:rtl/>
        </w:rPr>
        <w:t xml:space="preserve"> יקבעו השרים באישור ועדת הכספים של הכנסת.</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15.6.1981</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482" w:history="1">
        <w:r w:rsidRPr="009156DD">
          <w:rPr>
            <w:rStyle w:val="Hyperlink"/>
            <w:rFonts w:cs="FrankRuehl" w:hint="cs"/>
            <w:vanish/>
            <w:szCs w:val="20"/>
            <w:shd w:val="clear" w:color="auto" w:fill="FFFF99"/>
            <w:rtl/>
          </w:rPr>
          <w:t>ס"ח תשמ"א מס' 1030</w:t>
        </w:r>
      </w:hyperlink>
      <w:r w:rsidRPr="009156DD">
        <w:rPr>
          <w:rStyle w:val="default"/>
          <w:rFonts w:cs="FrankRuehl" w:hint="cs"/>
          <w:vanish/>
          <w:sz w:val="20"/>
          <w:szCs w:val="20"/>
          <w:shd w:val="clear" w:color="auto" w:fill="FFFF99"/>
          <w:rtl/>
        </w:rPr>
        <w:t xml:space="preserve"> מיום 15.6.1981 עמ' 309 (</w:t>
      </w:r>
      <w:hyperlink r:id="rId483" w:history="1">
        <w:r w:rsidRPr="009156DD">
          <w:rPr>
            <w:rStyle w:val="Hyperlink"/>
            <w:rFonts w:cs="FrankRuehl" w:hint="cs"/>
            <w:vanish/>
            <w:szCs w:val="20"/>
            <w:shd w:val="clear" w:color="auto" w:fill="FFFF99"/>
            <w:rtl/>
          </w:rPr>
          <w:t>ה"ח 1528</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40ח.</w:t>
      </w: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(א)</w:t>
      </w:r>
      <w:r w:rsidRPr="009156DD">
        <w:rPr>
          <w:rStyle w:val="default"/>
          <w:rFonts w:cs="FrankRuehl" w:hint="cs"/>
          <w:strike/>
          <w:vanish/>
          <w:sz w:val="22"/>
          <w:szCs w:val="22"/>
          <w:shd w:val="clear" w:color="auto" w:fill="FFFF99"/>
          <w:rtl/>
        </w:rPr>
        <w:tab/>
        <w:t xml:space="preserve">מענק השקעה או מענק הישבון, למעט החלק שתשלומו עוכב על פי סעיף 40ט, ישולם לא יאוחר מששים יום לאחר התארי שבו הוכיח בעל המפעל, להנחת דעתו של המנהל, כי הוציא את ההוצאות לרכישת נכסי המפעל או הציוד להשכרה או לייצורם, ובייצור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גם את המחירים האמורים בסעיף 40ג(ב), וכן את ההוצאות שהוציא לפיתוח קרקע ולבניית בנין; ואולם אם הותנתה כניסת האישור לתקפו, ישולם המענק תוך ששים יום מיום כניסת האישור לתקפו או במועד הקבוע בסעיף קטן זה, לפי המאוחר.</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(ב)</w:t>
      </w:r>
      <w:r w:rsidRPr="009156DD">
        <w:rPr>
          <w:rStyle w:val="default"/>
          <w:rFonts w:cs="FrankRuehl" w:hint="cs"/>
          <w:strike/>
          <w:vanish/>
          <w:sz w:val="22"/>
          <w:szCs w:val="22"/>
          <w:shd w:val="clear" w:color="auto" w:fill="FFFF99"/>
          <w:rtl/>
        </w:rPr>
        <w:tab/>
        <w:t>את המועד לתשלום מענק הישבון יקבעו השרים באישור ועדת הכספים של הכנסת.</w:t>
      </w:r>
    </w:p>
    <w:p w:rsidR="00660265" w:rsidRPr="009156DD" w:rsidRDefault="00660265">
      <w:pPr>
        <w:pStyle w:val="P02"/>
        <w:spacing w:before="0"/>
        <w:ind w:left="1021" w:right="1134"/>
        <w:rPr>
          <w:rStyle w:val="default"/>
          <w:rFonts w:cs="FrankRuehl"/>
          <w:vanish/>
          <w:sz w:val="22"/>
          <w:szCs w:val="22"/>
          <w:u w:val="single"/>
          <w:shd w:val="clear" w:color="auto" w:fill="FFFF99"/>
          <w:rtl/>
        </w:rPr>
      </w:pPr>
      <w:r w:rsidRPr="009156DD">
        <w:rPr>
          <w:rStyle w:val="default"/>
          <w:rFonts w:cs="FrankRuehl" w:hint="cs"/>
          <w:vanish/>
          <w:shd w:val="clear" w:color="auto" w:fill="FFFF99"/>
          <w:rtl/>
        </w:rPr>
        <w:tab/>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א)</w:t>
      </w:r>
      <w:r w:rsidRPr="009156DD">
        <w:rPr>
          <w:rStyle w:val="default"/>
          <w:rFonts w:cs="FrankRuehl"/>
          <w:vanish/>
          <w:sz w:val="22"/>
          <w:szCs w:val="22"/>
          <w:u w:val="single"/>
          <w:shd w:val="clear" w:color="auto" w:fill="FFFF99"/>
          <w:rtl/>
        </w:rPr>
        <w:tab/>
        <w:t>(1)</w:t>
      </w:r>
      <w:r w:rsidRPr="009156DD">
        <w:rPr>
          <w:rStyle w:val="default"/>
          <w:rFonts w:cs="FrankRuehl"/>
          <w:vanish/>
          <w:sz w:val="22"/>
          <w:szCs w:val="22"/>
          <w:u w:val="single"/>
          <w:shd w:val="clear" w:color="auto" w:fill="FFFF99"/>
          <w:rtl/>
        </w:rPr>
        <w:tab/>
        <w:t>מ</w:t>
      </w:r>
      <w:r w:rsidRPr="009156DD">
        <w:rPr>
          <w:rStyle w:val="default"/>
          <w:rFonts w:cs="FrankRuehl" w:hint="cs"/>
          <w:vanish/>
          <w:sz w:val="22"/>
          <w:szCs w:val="22"/>
          <w:u w:val="single"/>
          <w:shd w:val="clear" w:color="auto" w:fill="FFFF99"/>
          <w:rtl/>
        </w:rPr>
        <w:t>ענק הה</w:t>
      </w:r>
      <w:r w:rsidRPr="009156DD">
        <w:rPr>
          <w:rStyle w:val="default"/>
          <w:rFonts w:cs="FrankRuehl"/>
          <w:vanish/>
          <w:sz w:val="22"/>
          <w:szCs w:val="22"/>
          <w:u w:val="single"/>
          <w:shd w:val="clear" w:color="auto" w:fill="FFFF99"/>
          <w:rtl/>
        </w:rPr>
        <w:t>שק</w:t>
      </w:r>
      <w:r w:rsidRPr="009156DD">
        <w:rPr>
          <w:rStyle w:val="default"/>
          <w:rFonts w:cs="FrankRuehl" w:hint="cs"/>
          <w:vanish/>
          <w:sz w:val="22"/>
          <w:szCs w:val="22"/>
          <w:u w:val="single"/>
          <w:shd w:val="clear" w:color="auto" w:fill="FFFF99"/>
          <w:rtl/>
        </w:rPr>
        <w:t xml:space="preserve">עה או מענק ההישבון, למעט החלק שתשלומו עוכב על פי סעיף 40ט, ישולם לא יאוחר מששים ימים לאחר </w:t>
      </w:r>
      <w:r w:rsidRPr="009156DD">
        <w:rPr>
          <w:rStyle w:val="default"/>
          <w:rFonts w:cs="FrankRuehl"/>
          <w:vanish/>
          <w:sz w:val="22"/>
          <w:szCs w:val="22"/>
          <w:u w:val="single"/>
          <w:shd w:val="clear" w:color="auto" w:fill="FFFF99"/>
          <w:rtl/>
        </w:rPr>
        <w:t>היום שבו</w:t>
      </w:r>
      <w:r w:rsidRPr="009156DD">
        <w:rPr>
          <w:rStyle w:val="default"/>
          <w:rFonts w:cs="FrankRuehl" w:hint="cs"/>
          <w:vanish/>
          <w:sz w:val="22"/>
          <w:szCs w:val="22"/>
          <w:u w:val="single"/>
          <w:shd w:val="clear" w:color="auto" w:fill="FFFF99"/>
          <w:rtl/>
        </w:rPr>
        <w:t xml:space="preserve"> הוכיח בעל</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ה</w:t>
      </w:r>
      <w:r w:rsidRPr="009156DD">
        <w:rPr>
          <w:rStyle w:val="default"/>
          <w:rFonts w:cs="FrankRuehl"/>
          <w:vanish/>
          <w:sz w:val="22"/>
          <w:szCs w:val="22"/>
          <w:u w:val="single"/>
          <w:shd w:val="clear" w:color="auto" w:fill="FFFF99"/>
          <w:rtl/>
        </w:rPr>
        <w:t>מ</w:t>
      </w:r>
      <w:r w:rsidRPr="009156DD">
        <w:rPr>
          <w:rStyle w:val="default"/>
          <w:rFonts w:cs="FrankRuehl" w:hint="cs"/>
          <w:vanish/>
          <w:sz w:val="22"/>
          <w:szCs w:val="22"/>
          <w:u w:val="single"/>
          <w:shd w:val="clear" w:color="auto" w:fill="FFFF99"/>
          <w:rtl/>
        </w:rPr>
        <w:t>פ</w:t>
      </w:r>
      <w:r w:rsidRPr="009156DD">
        <w:rPr>
          <w:rStyle w:val="default"/>
          <w:rFonts w:cs="FrankRuehl"/>
          <w:vanish/>
          <w:sz w:val="22"/>
          <w:szCs w:val="22"/>
          <w:u w:val="single"/>
          <w:shd w:val="clear" w:color="auto" w:fill="FFFF99"/>
          <w:rtl/>
        </w:rPr>
        <w:t>ע</w:t>
      </w:r>
      <w:r w:rsidRPr="009156DD">
        <w:rPr>
          <w:rStyle w:val="default"/>
          <w:rFonts w:cs="FrankRuehl" w:hint="cs"/>
          <w:vanish/>
          <w:sz w:val="22"/>
          <w:szCs w:val="22"/>
          <w:u w:val="single"/>
          <w:shd w:val="clear" w:color="auto" w:fill="FFFF99"/>
          <w:rtl/>
        </w:rPr>
        <w:t>ל</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המאושר, להנחת דעתו של המנהל, כי ביצע את התכנית המ</w:t>
      </w:r>
      <w:r w:rsidRPr="009156DD">
        <w:rPr>
          <w:rStyle w:val="default"/>
          <w:rFonts w:cs="FrankRuehl"/>
          <w:vanish/>
          <w:sz w:val="22"/>
          <w:szCs w:val="22"/>
          <w:u w:val="single"/>
          <w:shd w:val="clear" w:color="auto" w:fill="FFFF99"/>
          <w:rtl/>
        </w:rPr>
        <w:t>א</w:t>
      </w:r>
      <w:r w:rsidRPr="009156DD">
        <w:rPr>
          <w:rStyle w:val="default"/>
          <w:rFonts w:cs="FrankRuehl" w:hint="cs"/>
          <w:vanish/>
          <w:sz w:val="22"/>
          <w:szCs w:val="22"/>
          <w:u w:val="single"/>
          <w:shd w:val="clear" w:color="auto" w:fill="FFFF99"/>
          <w:rtl/>
        </w:rPr>
        <w:t>ושרת וה</w:t>
      </w:r>
      <w:r w:rsidRPr="009156DD">
        <w:rPr>
          <w:rStyle w:val="default"/>
          <w:rFonts w:cs="FrankRuehl"/>
          <w:vanish/>
          <w:sz w:val="22"/>
          <w:szCs w:val="22"/>
          <w:u w:val="single"/>
          <w:shd w:val="clear" w:color="auto" w:fill="FFFF99"/>
          <w:rtl/>
        </w:rPr>
        <w:t>ו</w:t>
      </w:r>
      <w:r w:rsidRPr="009156DD">
        <w:rPr>
          <w:rStyle w:val="default"/>
          <w:rFonts w:cs="FrankRuehl" w:hint="cs"/>
          <w:vanish/>
          <w:sz w:val="22"/>
          <w:szCs w:val="22"/>
          <w:u w:val="single"/>
          <w:shd w:val="clear" w:color="auto" w:fill="FFFF99"/>
          <w:rtl/>
        </w:rPr>
        <w:t>ציא</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א</w:t>
      </w:r>
      <w:r w:rsidRPr="009156DD">
        <w:rPr>
          <w:rStyle w:val="default"/>
          <w:rFonts w:cs="FrankRuehl"/>
          <w:vanish/>
          <w:sz w:val="22"/>
          <w:szCs w:val="22"/>
          <w:u w:val="single"/>
          <w:shd w:val="clear" w:color="auto" w:fill="FFFF99"/>
          <w:rtl/>
        </w:rPr>
        <w:t>ת</w:t>
      </w:r>
      <w:r w:rsidRPr="009156DD">
        <w:rPr>
          <w:rStyle w:val="default"/>
          <w:rFonts w:cs="FrankRuehl" w:hint="cs"/>
          <w:vanish/>
          <w:sz w:val="22"/>
          <w:szCs w:val="22"/>
          <w:u w:val="single"/>
          <w:shd w:val="clear" w:color="auto" w:fill="FFFF99"/>
          <w:rtl/>
        </w:rPr>
        <w:t xml:space="preserve"> ההוצאו</w:t>
      </w:r>
      <w:r w:rsidRPr="009156DD">
        <w:rPr>
          <w:rStyle w:val="default"/>
          <w:rFonts w:cs="FrankRuehl"/>
          <w:vanish/>
          <w:sz w:val="22"/>
          <w:szCs w:val="22"/>
          <w:u w:val="single"/>
          <w:shd w:val="clear" w:color="auto" w:fill="FFFF99"/>
          <w:rtl/>
        </w:rPr>
        <w:t xml:space="preserve">ת </w:t>
      </w:r>
      <w:r w:rsidRPr="009156DD">
        <w:rPr>
          <w:rStyle w:val="default"/>
          <w:rFonts w:cs="FrankRuehl" w:hint="cs"/>
          <w:vanish/>
          <w:sz w:val="22"/>
          <w:szCs w:val="22"/>
          <w:u w:val="single"/>
          <w:shd w:val="clear" w:color="auto" w:fill="FFFF99"/>
          <w:rtl/>
        </w:rPr>
        <w:t>לרכישת</w:t>
      </w:r>
      <w:r w:rsidRPr="009156DD">
        <w:rPr>
          <w:rStyle w:val="default"/>
          <w:rFonts w:cs="FrankRuehl"/>
          <w:vanish/>
          <w:sz w:val="22"/>
          <w:szCs w:val="22"/>
          <w:u w:val="single"/>
          <w:shd w:val="clear" w:color="auto" w:fill="FFFF99"/>
          <w:rtl/>
        </w:rPr>
        <w:t xml:space="preserve"> נ</w:t>
      </w:r>
      <w:r w:rsidRPr="009156DD">
        <w:rPr>
          <w:rStyle w:val="default"/>
          <w:rFonts w:cs="FrankRuehl" w:hint="cs"/>
          <w:vanish/>
          <w:sz w:val="22"/>
          <w:szCs w:val="22"/>
          <w:u w:val="single"/>
          <w:shd w:val="clear" w:color="auto" w:fill="FFFF99"/>
          <w:rtl/>
        </w:rPr>
        <w:t>כסי המפעל או הציוד להשכרה או לייצורם, ובייצור -  גם ששילם את המחירים כאמור בסעיף 40ג(ב), וכן את</w:t>
      </w:r>
      <w:r w:rsidRPr="009156DD">
        <w:rPr>
          <w:rStyle w:val="default"/>
          <w:rFonts w:cs="FrankRuehl"/>
          <w:vanish/>
          <w:sz w:val="22"/>
          <w:szCs w:val="22"/>
          <w:u w:val="single"/>
          <w:shd w:val="clear" w:color="auto" w:fill="FFFF99"/>
          <w:rtl/>
        </w:rPr>
        <w:t xml:space="preserve"> ה</w:t>
      </w:r>
      <w:r w:rsidRPr="009156DD">
        <w:rPr>
          <w:rStyle w:val="default"/>
          <w:rFonts w:cs="FrankRuehl" w:hint="cs"/>
          <w:vanish/>
          <w:sz w:val="22"/>
          <w:szCs w:val="22"/>
          <w:u w:val="single"/>
          <w:shd w:val="clear" w:color="auto" w:fill="FFFF99"/>
          <w:rtl/>
        </w:rPr>
        <w:t>הו</w:t>
      </w:r>
      <w:r w:rsidRPr="009156DD">
        <w:rPr>
          <w:rStyle w:val="default"/>
          <w:rFonts w:cs="FrankRuehl"/>
          <w:vanish/>
          <w:sz w:val="22"/>
          <w:szCs w:val="22"/>
          <w:u w:val="single"/>
          <w:shd w:val="clear" w:color="auto" w:fill="FFFF99"/>
          <w:rtl/>
        </w:rPr>
        <w:t>צא</w:t>
      </w:r>
      <w:r w:rsidRPr="009156DD">
        <w:rPr>
          <w:rStyle w:val="default"/>
          <w:rFonts w:cs="FrankRuehl" w:hint="cs"/>
          <w:vanish/>
          <w:sz w:val="22"/>
          <w:szCs w:val="22"/>
          <w:u w:val="single"/>
          <w:shd w:val="clear" w:color="auto" w:fill="FFFF99"/>
          <w:rtl/>
        </w:rPr>
        <w:t>ות שהוציא לפיתוח קרקע או לבניית בנ</w:t>
      </w:r>
      <w:r w:rsidRPr="009156DD">
        <w:rPr>
          <w:rStyle w:val="default"/>
          <w:rFonts w:cs="FrankRuehl"/>
          <w:vanish/>
          <w:sz w:val="22"/>
          <w:szCs w:val="22"/>
          <w:u w:val="single"/>
          <w:shd w:val="clear" w:color="auto" w:fill="FFFF99"/>
          <w:rtl/>
        </w:rPr>
        <w:t>ין א</w:t>
      </w:r>
      <w:r w:rsidRPr="009156DD">
        <w:rPr>
          <w:rStyle w:val="default"/>
          <w:rFonts w:cs="FrankRuehl" w:hint="cs"/>
          <w:vanish/>
          <w:sz w:val="22"/>
          <w:szCs w:val="22"/>
          <w:u w:val="single"/>
          <w:shd w:val="clear" w:color="auto" w:fill="FFFF99"/>
          <w:rtl/>
        </w:rPr>
        <w:t>ו לשיפוץ בנ</w:t>
      </w:r>
      <w:r w:rsidRPr="009156DD">
        <w:rPr>
          <w:rStyle w:val="default"/>
          <w:rFonts w:cs="FrankRuehl"/>
          <w:vanish/>
          <w:sz w:val="22"/>
          <w:szCs w:val="22"/>
          <w:u w:val="single"/>
          <w:shd w:val="clear" w:color="auto" w:fill="FFFF99"/>
          <w:rtl/>
        </w:rPr>
        <w:t>ין משופץ</w:t>
      </w:r>
      <w:r w:rsidRPr="009156DD">
        <w:rPr>
          <w:rStyle w:val="default"/>
          <w:rFonts w:cs="FrankRuehl" w:hint="cs"/>
          <w:vanish/>
          <w:sz w:val="22"/>
          <w:szCs w:val="22"/>
          <w:u w:val="single"/>
          <w:shd w:val="clear" w:color="auto" w:fill="FFFF99"/>
          <w:rtl/>
        </w:rPr>
        <w:t xml:space="preserve"> או בנין ת</w:t>
      </w:r>
      <w:r w:rsidRPr="009156DD">
        <w:rPr>
          <w:rStyle w:val="default"/>
          <w:rFonts w:cs="FrankRuehl"/>
          <w:vanish/>
          <w:sz w:val="22"/>
          <w:szCs w:val="22"/>
          <w:u w:val="single"/>
          <w:shd w:val="clear" w:color="auto" w:fill="FFFF99"/>
          <w:rtl/>
        </w:rPr>
        <w:t>ע</w:t>
      </w:r>
      <w:r w:rsidRPr="009156DD">
        <w:rPr>
          <w:rStyle w:val="default"/>
          <w:rFonts w:cs="FrankRuehl" w:hint="cs"/>
          <w:vanish/>
          <w:sz w:val="22"/>
          <w:szCs w:val="22"/>
          <w:u w:val="single"/>
          <w:shd w:val="clear" w:color="auto" w:fill="FFFF99"/>
          <w:rtl/>
        </w:rPr>
        <w:t>ש</w:t>
      </w:r>
      <w:r w:rsidRPr="009156DD">
        <w:rPr>
          <w:rStyle w:val="default"/>
          <w:rFonts w:cs="FrankRuehl"/>
          <w:vanish/>
          <w:sz w:val="22"/>
          <w:szCs w:val="22"/>
          <w:u w:val="single"/>
          <w:shd w:val="clear" w:color="auto" w:fill="FFFF99"/>
          <w:rtl/>
        </w:rPr>
        <w:t>י</w:t>
      </w:r>
      <w:r w:rsidRPr="009156DD">
        <w:rPr>
          <w:rStyle w:val="default"/>
          <w:rFonts w:cs="FrankRuehl" w:hint="cs"/>
          <w:vanish/>
          <w:sz w:val="22"/>
          <w:szCs w:val="22"/>
          <w:u w:val="single"/>
          <w:shd w:val="clear" w:color="auto" w:fill="FFFF99"/>
          <w:rtl/>
        </w:rPr>
        <w:t>י</w:t>
      </w:r>
      <w:r w:rsidRPr="009156DD">
        <w:rPr>
          <w:rStyle w:val="default"/>
          <w:rFonts w:cs="FrankRuehl"/>
          <w:vanish/>
          <w:sz w:val="22"/>
          <w:szCs w:val="22"/>
          <w:u w:val="single"/>
          <w:shd w:val="clear" w:color="auto" w:fill="FFFF99"/>
          <w:rtl/>
        </w:rPr>
        <w:t>ת</w:t>
      </w:r>
      <w:r w:rsidRPr="009156DD">
        <w:rPr>
          <w:rStyle w:val="default"/>
          <w:rFonts w:cs="FrankRuehl" w:hint="cs"/>
          <w:vanish/>
          <w:sz w:val="22"/>
          <w:szCs w:val="22"/>
          <w:u w:val="single"/>
          <w:shd w:val="clear" w:color="auto" w:fill="FFFF99"/>
          <w:rtl/>
        </w:rPr>
        <w:t>י</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משופץ; ואולם אם הותנתה לפי סעיף 19 כניסת האישור</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ל</w:t>
      </w:r>
      <w:r w:rsidRPr="009156DD">
        <w:rPr>
          <w:rStyle w:val="default"/>
          <w:rFonts w:cs="FrankRuehl"/>
          <w:vanish/>
          <w:sz w:val="22"/>
          <w:szCs w:val="22"/>
          <w:u w:val="single"/>
          <w:shd w:val="clear" w:color="auto" w:fill="FFFF99"/>
          <w:rtl/>
        </w:rPr>
        <w:t>ת</w:t>
      </w:r>
      <w:r w:rsidRPr="009156DD">
        <w:rPr>
          <w:rStyle w:val="default"/>
          <w:rFonts w:cs="FrankRuehl" w:hint="cs"/>
          <w:vanish/>
          <w:sz w:val="22"/>
          <w:szCs w:val="22"/>
          <w:u w:val="single"/>
          <w:shd w:val="clear" w:color="auto" w:fill="FFFF99"/>
          <w:rtl/>
        </w:rPr>
        <w:t>קפו, ישו</w:t>
      </w:r>
      <w:r w:rsidRPr="009156DD">
        <w:rPr>
          <w:rStyle w:val="default"/>
          <w:rFonts w:cs="FrankRuehl"/>
          <w:vanish/>
          <w:sz w:val="22"/>
          <w:szCs w:val="22"/>
          <w:u w:val="single"/>
          <w:shd w:val="clear" w:color="auto" w:fill="FFFF99"/>
          <w:rtl/>
        </w:rPr>
        <w:t>ל</w:t>
      </w:r>
      <w:r w:rsidRPr="009156DD">
        <w:rPr>
          <w:rStyle w:val="default"/>
          <w:rFonts w:cs="FrankRuehl" w:hint="cs"/>
          <w:vanish/>
          <w:sz w:val="22"/>
          <w:szCs w:val="22"/>
          <w:u w:val="single"/>
          <w:shd w:val="clear" w:color="auto" w:fill="FFFF99"/>
          <w:rtl/>
        </w:rPr>
        <w:t>ם המענק תוך</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ש</w:t>
      </w:r>
      <w:r w:rsidRPr="009156DD">
        <w:rPr>
          <w:rStyle w:val="default"/>
          <w:rFonts w:cs="FrankRuehl"/>
          <w:vanish/>
          <w:sz w:val="22"/>
          <w:szCs w:val="22"/>
          <w:u w:val="single"/>
          <w:shd w:val="clear" w:color="auto" w:fill="FFFF99"/>
          <w:rtl/>
        </w:rPr>
        <w:t>ש</w:t>
      </w:r>
      <w:r w:rsidRPr="009156DD">
        <w:rPr>
          <w:rStyle w:val="default"/>
          <w:rFonts w:cs="FrankRuehl" w:hint="cs"/>
          <w:vanish/>
          <w:sz w:val="22"/>
          <w:szCs w:val="22"/>
          <w:u w:val="single"/>
          <w:shd w:val="clear" w:color="auto" w:fill="FFFF99"/>
          <w:rtl/>
        </w:rPr>
        <w:t>ים ימ</w:t>
      </w:r>
      <w:r w:rsidRPr="009156DD">
        <w:rPr>
          <w:rStyle w:val="default"/>
          <w:rFonts w:cs="FrankRuehl"/>
          <w:vanish/>
          <w:sz w:val="22"/>
          <w:szCs w:val="22"/>
          <w:u w:val="single"/>
          <w:shd w:val="clear" w:color="auto" w:fill="FFFF99"/>
          <w:rtl/>
        </w:rPr>
        <w:t>י</w:t>
      </w:r>
      <w:r w:rsidRPr="009156DD">
        <w:rPr>
          <w:rStyle w:val="default"/>
          <w:rFonts w:cs="FrankRuehl" w:hint="cs"/>
          <w:vanish/>
          <w:sz w:val="22"/>
          <w:szCs w:val="22"/>
          <w:u w:val="single"/>
          <w:shd w:val="clear" w:color="auto" w:fill="FFFF99"/>
          <w:rtl/>
        </w:rPr>
        <w:t>ם</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מיום כ</w:t>
      </w:r>
      <w:r w:rsidRPr="009156DD">
        <w:rPr>
          <w:rStyle w:val="default"/>
          <w:rFonts w:cs="FrankRuehl"/>
          <w:vanish/>
          <w:sz w:val="22"/>
          <w:szCs w:val="22"/>
          <w:u w:val="single"/>
          <w:shd w:val="clear" w:color="auto" w:fill="FFFF99"/>
          <w:rtl/>
        </w:rPr>
        <w:t>נ</w:t>
      </w:r>
      <w:r w:rsidRPr="009156DD">
        <w:rPr>
          <w:rStyle w:val="default"/>
          <w:rFonts w:cs="FrankRuehl" w:hint="cs"/>
          <w:vanish/>
          <w:sz w:val="22"/>
          <w:szCs w:val="22"/>
          <w:u w:val="single"/>
          <w:shd w:val="clear" w:color="auto" w:fill="FFFF99"/>
          <w:rtl/>
        </w:rPr>
        <w:t>יסת</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האישור לתקפו או במועד הקבוע בסעיף קטן זה, לפי המאוחר;</w:t>
      </w:r>
    </w:p>
    <w:p w:rsidR="00660265" w:rsidRPr="009156DD" w:rsidRDefault="00660265">
      <w:pPr>
        <w:pStyle w:val="P22"/>
        <w:spacing w:before="0"/>
        <w:ind w:left="1021" w:right="1134"/>
        <w:rPr>
          <w:rStyle w:val="default"/>
          <w:rFonts w:cs="FrankRuehl"/>
          <w:vanish/>
          <w:sz w:val="22"/>
          <w:szCs w:val="22"/>
          <w:u w:val="single"/>
          <w:shd w:val="clear" w:color="auto" w:fill="FFFF99"/>
          <w:rtl/>
        </w:rPr>
      </w:pPr>
      <w:r w:rsidRPr="009156DD">
        <w:rPr>
          <w:rStyle w:val="default"/>
          <w:rFonts w:cs="FrankRuehl"/>
          <w:vanish/>
          <w:sz w:val="22"/>
          <w:szCs w:val="22"/>
          <w:u w:val="single"/>
          <w:shd w:val="clear" w:color="auto" w:fill="FFFF99"/>
          <w:rtl/>
        </w:rPr>
        <w:t>(2)</w:t>
      </w:r>
      <w:r w:rsidRPr="009156DD">
        <w:rPr>
          <w:rStyle w:val="default"/>
          <w:rFonts w:cs="FrankRuehl"/>
          <w:vanish/>
          <w:sz w:val="22"/>
          <w:szCs w:val="22"/>
          <w:u w:val="single"/>
          <w:shd w:val="clear" w:color="auto" w:fill="FFFF99"/>
          <w:rtl/>
        </w:rPr>
        <w:tab/>
        <w:t>ל</w:t>
      </w:r>
      <w:r w:rsidRPr="009156DD">
        <w:rPr>
          <w:rStyle w:val="default"/>
          <w:rFonts w:cs="FrankRuehl" w:hint="cs"/>
          <w:vanish/>
          <w:sz w:val="22"/>
          <w:szCs w:val="22"/>
          <w:u w:val="single"/>
          <w:shd w:val="clear" w:color="auto" w:fill="FFFF99"/>
          <w:rtl/>
        </w:rPr>
        <w:t>ענין ס</w:t>
      </w:r>
      <w:r w:rsidRPr="009156DD">
        <w:rPr>
          <w:rStyle w:val="default"/>
          <w:rFonts w:cs="FrankRuehl"/>
          <w:vanish/>
          <w:sz w:val="22"/>
          <w:szCs w:val="22"/>
          <w:u w:val="single"/>
          <w:shd w:val="clear" w:color="auto" w:fill="FFFF99"/>
          <w:rtl/>
        </w:rPr>
        <w:t>עי</w:t>
      </w:r>
      <w:r w:rsidRPr="009156DD">
        <w:rPr>
          <w:rStyle w:val="default"/>
          <w:rFonts w:cs="FrankRuehl" w:hint="cs"/>
          <w:vanish/>
          <w:sz w:val="22"/>
          <w:szCs w:val="22"/>
          <w:u w:val="single"/>
          <w:shd w:val="clear" w:color="auto" w:fill="FFFF99"/>
          <w:rtl/>
        </w:rPr>
        <w:t>ף קטן זה, "ביצוע"</w:t>
      </w:r>
      <w:r w:rsidRPr="009156DD">
        <w:rPr>
          <w:rStyle w:val="default"/>
          <w:rFonts w:cs="FrankRuehl"/>
          <w:vanish/>
          <w:sz w:val="22"/>
          <w:szCs w:val="22"/>
          <w:u w:val="single"/>
          <w:shd w:val="clear" w:color="auto" w:fill="FFFF99"/>
          <w:rtl/>
        </w:rPr>
        <w:t xml:space="preserve"> -  ל</w:t>
      </w:r>
      <w:r w:rsidRPr="009156DD">
        <w:rPr>
          <w:rStyle w:val="default"/>
          <w:rFonts w:cs="FrankRuehl" w:hint="cs"/>
          <w:vanish/>
          <w:sz w:val="22"/>
          <w:szCs w:val="22"/>
          <w:u w:val="single"/>
          <w:shd w:val="clear" w:color="auto" w:fill="FFFF99"/>
          <w:rtl/>
        </w:rPr>
        <w:t>גב</w:t>
      </w:r>
      <w:r w:rsidRPr="009156DD">
        <w:rPr>
          <w:rStyle w:val="default"/>
          <w:rFonts w:cs="FrankRuehl"/>
          <w:vanish/>
          <w:sz w:val="22"/>
          <w:szCs w:val="22"/>
          <w:u w:val="single"/>
          <w:shd w:val="clear" w:color="auto" w:fill="FFFF99"/>
          <w:rtl/>
        </w:rPr>
        <w:t xml:space="preserve">י </w:t>
      </w:r>
      <w:r w:rsidRPr="009156DD">
        <w:rPr>
          <w:rStyle w:val="default"/>
          <w:rFonts w:cs="FrankRuehl" w:hint="cs"/>
          <w:vanish/>
          <w:sz w:val="22"/>
          <w:szCs w:val="22"/>
          <w:u w:val="single"/>
          <w:shd w:val="clear" w:color="auto" w:fill="FFFF99"/>
          <w:rtl/>
        </w:rPr>
        <w:t>מכונות וציוד -  כשהגיעו לתחום המפעל, לגבי ציוד להשכרה -  כש</w:t>
      </w:r>
      <w:r w:rsidRPr="009156DD">
        <w:rPr>
          <w:rStyle w:val="default"/>
          <w:rFonts w:cs="FrankRuehl"/>
          <w:vanish/>
          <w:sz w:val="22"/>
          <w:szCs w:val="22"/>
          <w:u w:val="single"/>
          <w:shd w:val="clear" w:color="auto" w:fill="FFFF99"/>
          <w:rtl/>
        </w:rPr>
        <w:t>הג</w:t>
      </w:r>
      <w:r w:rsidRPr="009156DD">
        <w:rPr>
          <w:rStyle w:val="default"/>
          <w:rFonts w:cs="FrankRuehl" w:hint="cs"/>
          <w:vanish/>
          <w:sz w:val="22"/>
          <w:szCs w:val="22"/>
          <w:u w:val="single"/>
          <w:shd w:val="clear" w:color="auto" w:fill="FFFF99"/>
          <w:rtl/>
        </w:rPr>
        <w:t>יעו</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ל</w:t>
      </w:r>
      <w:r w:rsidRPr="009156DD">
        <w:rPr>
          <w:rStyle w:val="default"/>
          <w:rFonts w:cs="FrankRuehl"/>
          <w:vanish/>
          <w:sz w:val="22"/>
          <w:szCs w:val="22"/>
          <w:u w:val="single"/>
          <w:shd w:val="clear" w:color="auto" w:fill="FFFF99"/>
          <w:rtl/>
        </w:rPr>
        <w:t>ת</w:t>
      </w:r>
      <w:r w:rsidRPr="009156DD">
        <w:rPr>
          <w:rStyle w:val="default"/>
          <w:rFonts w:cs="FrankRuehl" w:hint="cs"/>
          <w:vanish/>
          <w:sz w:val="22"/>
          <w:szCs w:val="22"/>
          <w:u w:val="single"/>
          <w:shd w:val="clear" w:color="auto" w:fill="FFFF99"/>
          <w:rtl/>
        </w:rPr>
        <w:t>ח</w:t>
      </w:r>
      <w:r w:rsidRPr="009156DD">
        <w:rPr>
          <w:rStyle w:val="default"/>
          <w:rFonts w:cs="FrankRuehl"/>
          <w:vanish/>
          <w:sz w:val="22"/>
          <w:szCs w:val="22"/>
          <w:u w:val="single"/>
          <w:shd w:val="clear" w:color="auto" w:fill="FFFF99"/>
          <w:rtl/>
        </w:rPr>
        <w:t>ו</w:t>
      </w:r>
      <w:r w:rsidRPr="009156DD">
        <w:rPr>
          <w:rStyle w:val="default"/>
          <w:rFonts w:cs="FrankRuehl" w:hint="cs"/>
          <w:vanish/>
          <w:sz w:val="22"/>
          <w:szCs w:val="22"/>
          <w:u w:val="single"/>
          <w:shd w:val="clear" w:color="auto" w:fill="FFFF99"/>
          <w:rtl/>
        </w:rPr>
        <w:t>ם</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המפעל השוכר, ולגבי בניה, פיתוח קרקע, או שיפוץ ב</w:t>
      </w:r>
      <w:r w:rsidRPr="009156DD">
        <w:rPr>
          <w:rStyle w:val="default"/>
          <w:rFonts w:cs="FrankRuehl"/>
          <w:vanish/>
          <w:sz w:val="22"/>
          <w:szCs w:val="22"/>
          <w:u w:val="single"/>
          <w:shd w:val="clear" w:color="auto" w:fill="FFFF99"/>
          <w:rtl/>
        </w:rPr>
        <w:t>נ</w:t>
      </w:r>
      <w:r w:rsidRPr="009156DD">
        <w:rPr>
          <w:rStyle w:val="default"/>
          <w:rFonts w:cs="FrankRuehl" w:hint="cs"/>
          <w:vanish/>
          <w:sz w:val="22"/>
          <w:szCs w:val="22"/>
          <w:u w:val="single"/>
          <w:shd w:val="clear" w:color="auto" w:fill="FFFF99"/>
          <w:rtl/>
        </w:rPr>
        <w:t>ין משופץ או ב</w:t>
      </w:r>
      <w:r w:rsidRPr="009156DD">
        <w:rPr>
          <w:rStyle w:val="default"/>
          <w:rFonts w:cs="FrankRuehl"/>
          <w:vanish/>
          <w:sz w:val="22"/>
          <w:szCs w:val="22"/>
          <w:u w:val="single"/>
          <w:shd w:val="clear" w:color="auto" w:fill="FFFF99"/>
          <w:rtl/>
        </w:rPr>
        <w:t>נ</w:t>
      </w:r>
      <w:r w:rsidRPr="009156DD">
        <w:rPr>
          <w:rStyle w:val="default"/>
          <w:rFonts w:cs="FrankRuehl" w:hint="cs"/>
          <w:vanish/>
          <w:sz w:val="22"/>
          <w:szCs w:val="22"/>
          <w:u w:val="single"/>
          <w:shd w:val="clear" w:color="auto" w:fill="FFFF99"/>
          <w:rtl/>
        </w:rPr>
        <w:t>י</w:t>
      </w:r>
      <w:r w:rsidRPr="009156DD">
        <w:rPr>
          <w:rStyle w:val="default"/>
          <w:rFonts w:cs="FrankRuehl"/>
          <w:vanish/>
          <w:sz w:val="22"/>
          <w:szCs w:val="22"/>
          <w:u w:val="single"/>
          <w:shd w:val="clear" w:color="auto" w:fill="FFFF99"/>
          <w:rtl/>
        </w:rPr>
        <w:t>ן</w:t>
      </w:r>
      <w:r w:rsidRPr="009156DD">
        <w:rPr>
          <w:rStyle w:val="default"/>
          <w:rFonts w:cs="FrankRuehl" w:hint="cs"/>
          <w:vanish/>
          <w:sz w:val="22"/>
          <w:szCs w:val="22"/>
          <w:u w:val="single"/>
          <w:shd w:val="clear" w:color="auto" w:fill="FFFF99"/>
          <w:rtl/>
        </w:rPr>
        <w:t xml:space="preserve"> תעשיית</w:t>
      </w:r>
      <w:r w:rsidRPr="009156DD">
        <w:rPr>
          <w:rStyle w:val="default"/>
          <w:rFonts w:cs="FrankRuehl"/>
          <w:vanish/>
          <w:sz w:val="22"/>
          <w:szCs w:val="22"/>
          <w:u w:val="single"/>
          <w:shd w:val="clear" w:color="auto" w:fill="FFFF99"/>
          <w:rtl/>
        </w:rPr>
        <w:t xml:space="preserve">י </w:t>
      </w:r>
      <w:r w:rsidRPr="009156DD">
        <w:rPr>
          <w:rStyle w:val="default"/>
          <w:rFonts w:cs="FrankRuehl" w:hint="cs"/>
          <w:vanish/>
          <w:sz w:val="22"/>
          <w:szCs w:val="22"/>
          <w:u w:val="single"/>
          <w:shd w:val="clear" w:color="auto" w:fill="FFFF99"/>
          <w:rtl/>
        </w:rPr>
        <w:t xml:space="preserve">משופץ -  </w:t>
      </w:r>
      <w:r w:rsidRPr="009156DD">
        <w:rPr>
          <w:rStyle w:val="default"/>
          <w:rFonts w:cs="FrankRuehl"/>
          <w:vanish/>
          <w:sz w:val="22"/>
          <w:szCs w:val="22"/>
          <w:u w:val="single"/>
          <w:shd w:val="clear" w:color="auto" w:fill="FFFF99"/>
          <w:rtl/>
        </w:rPr>
        <w:t>סי</w:t>
      </w:r>
      <w:r w:rsidRPr="009156DD">
        <w:rPr>
          <w:rStyle w:val="default"/>
          <w:rFonts w:cs="FrankRuehl" w:hint="cs"/>
          <w:vanish/>
          <w:sz w:val="22"/>
          <w:szCs w:val="22"/>
          <w:u w:val="single"/>
          <w:shd w:val="clear" w:color="auto" w:fill="FFFF99"/>
          <w:rtl/>
        </w:rPr>
        <w:t>ומם</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למע</w:t>
      </w:r>
      <w:r w:rsidRPr="009156DD">
        <w:rPr>
          <w:rStyle w:val="default"/>
          <w:rFonts w:cs="FrankRuehl"/>
          <w:vanish/>
          <w:sz w:val="22"/>
          <w:szCs w:val="22"/>
          <w:u w:val="single"/>
          <w:shd w:val="clear" w:color="auto" w:fill="FFFF99"/>
          <w:rtl/>
        </w:rPr>
        <w:t>ש</w:t>
      </w:r>
      <w:r w:rsidRPr="009156DD">
        <w:rPr>
          <w:rStyle w:val="default"/>
          <w:rFonts w:cs="FrankRuehl" w:hint="cs"/>
          <w:vanish/>
          <w:sz w:val="22"/>
          <w:szCs w:val="22"/>
          <w:u w:val="single"/>
          <w:shd w:val="clear" w:color="auto" w:fill="FFFF99"/>
          <w:rtl/>
        </w:rPr>
        <w:t>ה.</w:t>
      </w:r>
    </w:p>
    <w:p w:rsidR="00660265" w:rsidRPr="009156DD" w:rsidRDefault="00660265">
      <w:pPr>
        <w:pStyle w:val="P00"/>
        <w:spacing w:before="0"/>
        <w:ind w:left="0" w:right="1134"/>
        <w:rPr>
          <w:rStyle w:val="default"/>
          <w:rFonts w:cs="FrankRuehl" w:hint="cs"/>
          <w:vanish/>
          <w:sz w:val="22"/>
          <w:szCs w:val="22"/>
          <w:u w:val="single"/>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(ב)</w:t>
      </w:r>
      <w:r w:rsidRPr="009156DD">
        <w:rPr>
          <w:rStyle w:val="default"/>
          <w:rFonts w:cs="FrankRuehl" w:hint="cs"/>
          <w:vanish/>
          <w:sz w:val="22"/>
          <w:szCs w:val="22"/>
          <w:u w:val="single"/>
          <w:shd w:val="clear" w:color="auto" w:fill="FFFF99"/>
          <w:rtl/>
        </w:rPr>
        <w:tab/>
        <w:t xml:space="preserve">על אף האמור בסעיף קטן (א) רשאי המנהל לאשר תשלום מקדמה על חשבון מענק השקעה או מענק הישבון (להלן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מקדמה על חשבון המענק) לבעל המפעל המאושר, בשיעורים ובתנאים שקבע המנהל.</w:t>
      </w:r>
    </w:p>
    <w:p w:rsidR="00660265" w:rsidRPr="009156DD" w:rsidRDefault="00660265">
      <w:pPr>
        <w:pStyle w:val="P00"/>
        <w:spacing w:before="0"/>
        <w:ind w:left="0" w:right="1134"/>
        <w:rPr>
          <w:rStyle w:val="default"/>
          <w:rFonts w:cs="FrankRuehl" w:hint="cs"/>
          <w:vanish/>
          <w:sz w:val="22"/>
          <w:szCs w:val="22"/>
          <w:u w:val="single"/>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(ג)</w:t>
      </w:r>
      <w:r w:rsidRPr="009156DD">
        <w:rPr>
          <w:rStyle w:val="default"/>
          <w:rFonts w:cs="FrankRuehl" w:hint="cs"/>
          <w:vanish/>
          <w:sz w:val="22"/>
          <w:szCs w:val="22"/>
          <w:u w:val="single"/>
          <w:shd w:val="clear" w:color="auto" w:fill="FFFF99"/>
          <w:rtl/>
        </w:rPr>
        <w:tab/>
        <w:t>לענין סעיפים 40ב, 40ה, 40ז, 75, 75א ו-75ב יראו מקדמה על חשבון מענק כמענק.</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1.4.1986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26</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484" w:history="1">
        <w:r w:rsidRPr="009156DD">
          <w:rPr>
            <w:rStyle w:val="Hyperlink"/>
            <w:rFonts w:cs="FrankRuehl" w:hint="cs"/>
            <w:vanish/>
            <w:szCs w:val="20"/>
            <w:shd w:val="clear" w:color="auto" w:fill="FFFF99"/>
            <w:rtl/>
          </w:rPr>
          <w:t>ס"ח תשמ"ו מס' 1173</w:t>
        </w:r>
      </w:hyperlink>
      <w:r w:rsidRPr="009156DD">
        <w:rPr>
          <w:rStyle w:val="default"/>
          <w:rFonts w:cs="FrankRuehl" w:hint="cs"/>
          <w:vanish/>
          <w:sz w:val="20"/>
          <w:szCs w:val="20"/>
          <w:shd w:val="clear" w:color="auto" w:fill="FFFF99"/>
          <w:rtl/>
        </w:rPr>
        <w:t xml:space="preserve"> מיום 1.4.1986 עמ' 134 (</w:t>
      </w:r>
      <w:hyperlink r:id="rId485" w:history="1">
        <w:r w:rsidRPr="009156DD">
          <w:rPr>
            <w:rStyle w:val="Hyperlink"/>
            <w:rFonts w:cs="FrankRuehl" w:hint="cs"/>
            <w:vanish/>
            <w:szCs w:val="20"/>
            <w:shd w:val="clear" w:color="auto" w:fill="FFFF99"/>
            <w:rtl/>
          </w:rPr>
          <w:t>ה"ח 1741</w:t>
        </w:r>
      </w:hyperlink>
      <w:r w:rsidRPr="009156DD">
        <w:rPr>
          <w:rStyle w:val="default"/>
          <w:rFonts w:cs="FrankRuehl" w:hint="cs"/>
          <w:vanish/>
          <w:sz w:val="20"/>
          <w:szCs w:val="20"/>
          <w:shd w:val="clear" w:color="auto" w:fill="FFFF99"/>
          <w:rtl/>
        </w:rPr>
        <w:t>)</w:t>
      </w:r>
    </w:p>
    <w:p w:rsidR="00660265" w:rsidRPr="009156DD" w:rsidRDefault="00660265">
      <w:pPr>
        <w:pStyle w:val="P02"/>
        <w:ind w:left="1021"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40ח</w:t>
      </w:r>
      <w:r w:rsidRPr="009156DD">
        <w:rPr>
          <w:rStyle w:val="default"/>
          <w:rFonts w:cs="FrankRuehl" w:hint="cs"/>
          <w:vanish/>
          <w:sz w:val="20"/>
          <w:szCs w:val="20"/>
          <w:shd w:val="clear" w:color="auto" w:fill="FFFF99"/>
          <w:rtl/>
        </w:rPr>
        <w:t>.</w:t>
      </w:r>
      <w:r w:rsidRPr="009156DD">
        <w:rPr>
          <w:rStyle w:val="default"/>
          <w:rFonts w:cs="FrankRuehl" w:hint="cs"/>
          <w:vanish/>
          <w:shd w:val="clear" w:color="auto" w:fill="FFFF99"/>
          <w:rtl/>
        </w:rPr>
        <w:tab/>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א)</w:t>
      </w:r>
      <w:r w:rsidRPr="009156DD">
        <w:rPr>
          <w:rStyle w:val="default"/>
          <w:rFonts w:cs="FrankRuehl"/>
          <w:vanish/>
          <w:sz w:val="22"/>
          <w:szCs w:val="22"/>
          <w:shd w:val="clear" w:color="auto" w:fill="FFFF99"/>
          <w:rtl/>
        </w:rPr>
        <w:tab/>
        <w:t>(1)</w:t>
      </w:r>
      <w:r w:rsidRPr="009156DD">
        <w:rPr>
          <w:rStyle w:val="default"/>
          <w:rFonts w:cs="FrankRuehl"/>
          <w:vanish/>
          <w:sz w:val="22"/>
          <w:szCs w:val="22"/>
          <w:shd w:val="clear" w:color="auto" w:fill="FFFF99"/>
          <w:rtl/>
        </w:rPr>
        <w:tab/>
        <w:t>מ</w:t>
      </w:r>
      <w:r w:rsidRPr="009156DD">
        <w:rPr>
          <w:rStyle w:val="default"/>
          <w:rFonts w:cs="FrankRuehl" w:hint="cs"/>
          <w:vanish/>
          <w:sz w:val="22"/>
          <w:szCs w:val="22"/>
          <w:shd w:val="clear" w:color="auto" w:fill="FFFF99"/>
          <w:rtl/>
        </w:rPr>
        <w:t>ענק הה</w:t>
      </w:r>
      <w:r w:rsidRPr="009156DD">
        <w:rPr>
          <w:rStyle w:val="default"/>
          <w:rFonts w:cs="FrankRuehl"/>
          <w:vanish/>
          <w:sz w:val="22"/>
          <w:szCs w:val="22"/>
          <w:shd w:val="clear" w:color="auto" w:fill="FFFF99"/>
          <w:rtl/>
        </w:rPr>
        <w:t>שק</w:t>
      </w:r>
      <w:r w:rsidRPr="009156DD">
        <w:rPr>
          <w:rStyle w:val="default"/>
          <w:rFonts w:cs="FrankRuehl" w:hint="cs"/>
          <w:vanish/>
          <w:sz w:val="22"/>
          <w:szCs w:val="22"/>
          <w:shd w:val="clear" w:color="auto" w:fill="FFFF99"/>
          <w:rtl/>
        </w:rPr>
        <w:t xml:space="preserve">עה </w:t>
      </w:r>
      <w:r w:rsidRPr="009156DD">
        <w:rPr>
          <w:rStyle w:val="default"/>
          <w:rFonts w:cs="FrankRuehl" w:hint="cs"/>
          <w:strike/>
          <w:vanish/>
          <w:sz w:val="22"/>
          <w:szCs w:val="22"/>
          <w:shd w:val="clear" w:color="auto" w:fill="FFFF99"/>
          <w:rtl/>
        </w:rPr>
        <w:t>או מענק ההישבון</w:t>
      </w:r>
      <w:r w:rsidRPr="009156DD">
        <w:rPr>
          <w:rStyle w:val="default"/>
          <w:rFonts w:cs="FrankRuehl" w:hint="cs"/>
          <w:vanish/>
          <w:sz w:val="22"/>
          <w:szCs w:val="22"/>
          <w:shd w:val="clear" w:color="auto" w:fill="FFFF99"/>
          <w:rtl/>
        </w:rPr>
        <w:t xml:space="preserve">, למעט החלק שתשלומו עוכב על פי סעיף 40ט, ישולם לא יאוחר מששים ימים לאחר </w:t>
      </w:r>
      <w:r w:rsidRPr="009156DD">
        <w:rPr>
          <w:rStyle w:val="default"/>
          <w:rFonts w:cs="FrankRuehl"/>
          <w:vanish/>
          <w:sz w:val="22"/>
          <w:szCs w:val="22"/>
          <w:shd w:val="clear" w:color="auto" w:fill="FFFF99"/>
          <w:rtl/>
        </w:rPr>
        <w:t>היום שבו</w:t>
      </w:r>
      <w:r w:rsidRPr="009156DD">
        <w:rPr>
          <w:rStyle w:val="default"/>
          <w:rFonts w:cs="FrankRuehl" w:hint="cs"/>
          <w:vanish/>
          <w:sz w:val="22"/>
          <w:szCs w:val="22"/>
          <w:shd w:val="clear" w:color="auto" w:fill="FFFF99"/>
          <w:rtl/>
        </w:rPr>
        <w:t xml:space="preserve"> הוכיח בעל</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ה</w:t>
      </w:r>
      <w:r w:rsidRPr="009156DD">
        <w:rPr>
          <w:rStyle w:val="default"/>
          <w:rFonts w:cs="FrankRuehl"/>
          <w:vanish/>
          <w:sz w:val="22"/>
          <w:szCs w:val="22"/>
          <w:shd w:val="clear" w:color="auto" w:fill="FFFF99"/>
          <w:rtl/>
        </w:rPr>
        <w:t>מ</w:t>
      </w:r>
      <w:r w:rsidRPr="009156DD">
        <w:rPr>
          <w:rStyle w:val="default"/>
          <w:rFonts w:cs="FrankRuehl" w:hint="cs"/>
          <w:vanish/>
          <w:sz w:val="22"/>
          <w:szCs w:val="22"/>
          <w:shd w:val="clear" w:color="auto" w:fill="FFFF99"/>
          <w:rtl/>
        </w:rPr>
        <w:t>פ</w:t>
      </w:r>
      <w:r w:rsidRPr="009156DD">
        <w:rPr>
          <w:rStyle w:val="default"/>
          <w:rFonts w:cs="FrankRuehl"/>
          <w:vanish/>
          <w:sz w:val="22"/>
          <w:szCs w:val="22"/>
          <w:shd w:val="clear" w:color="auto" w:fill="FFFF99"/>
          <w:rtl/>
        </w:rPr>
        <w:t>ע</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המאושר, להנחת דעתו של המנהל, כי ביצע את התכנית המ</w:t>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ושרת וה</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ציא</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א</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 xml:space="preserve"> ההוצאו</w:t>
      </w:r>
      <w:r w:rsidRPr="009156DD">
        <w:rPr>
          <w:rStyle w:val="default"/>
          <w:rFonts w:cs="FrankRuehl"/>
          <w:vanish/>
          <w:sz w:val="22"/>
          <w:szCs w:val="22"/>
          <w:shd w:val="clear" w:color="auto" w:fill="FFFF99"/>
          <w:rtl/>
        </w:rPr>
        <w:t xml:space="preserve">ת </w:t>
      </w:r>
      <w:r w:rsidRPr="009156DD">
        <w:rPr>
          <w:rStyle w:val="default"/>
          <w:rFonts w:cs="FrankRuehl" w:hint="cs"/>
          <w:vanish/>
          <w:sz w:val="22"/>
          <w:szCs w:val="22"/>
          <w:shd w:val="clear" w:color="auto" w:fill="FFFF99"/>
          <w:rtl/>
        </w:rPr>
        <w:t>לרכישת</w:t>
      </w:r>
      <w:r w:rsidRPr="009156DD">
        <w:rPr>
          <w:rStyle w:val="default"/>
          <w:rFonts w:cs="FrankRuehl"/>
          <w:vanish/>
          <w:sz w:val="22"/>
          <w:szCs w:val="22"/>
          <w:shd w:val="clear" w:color="auto" w:fill="FFFF99"/>
          <w:rtl/>
        </w:rPr>
        <w:t xml:space="preserve"> נ</w:t>
      </w:r>
      <w:r w:rsidRPr="009156DD">
        <w:rPr>
          <w:rStyle w:val="default"/>
          <w:rFonts w:cs="FrankRuehl" w:hint="cs"/>
          <w:vanish/>
          <w:sz w:val="22"/>
          <w:szCs w:val="22"/>
          <w:shd w:val="clear" w:color="auto" w:fill="FFFF99"/>
          <w:rtl/>
        </w:rPr>
        <w:t>כסי המפעל או הציוד להשכרה או לייצורם, ובייצור -  גם ששילם את המחירים כאמור בסעיף 40ג(ב), וכן את</w:t>
      </w:r>
      <w:r w:rsidRPr="009156DD">
        <w:rPr>
          <w:rStyle w:val="default"/>
          <w:rFonts w:cs="FrankRuehl"/>
          <w:vanish/>
          <w:sz w:val="22"/>
          <w:szCs w:val="22"/>
          <w:shd w:val="clear" w:color="auto" w:fill="FFFF99"/>
          <w:rtl/>
        </w:rPr>
        <w:t xml:space="preserve"> ה</w:t>
      </w:r>
      <w:r w:rsidRPr="009156DD">
        <w:rPr>
          <w:rStyle w:val="default"/>
          <w:rFonts w:cs="FrankRuehl" w:hint="cs"/>
          <w:vanish/>
          <w:sz w:val="22"/>
          <w:szCs w:val="22"/>
          <w:shd w:val="clear" w:color="auto" w:fill="FFFF99"/>
          <w:rtl/>
        </w:rPr>
        <w:t>הו</w:t>
      </w:r>
      <w:r w:rsidRPr="009156DD">
        <w:rPr>
          <w:rStyle w:val="default"/>
          <w:rFonts w:cs="FrankRuehl"/>
          <w:vanish/>
          <w:sz w:val="22"/>
          <w:szCs w:val="22"/>
          <w:shd w:val="clear" w:color="auto" w:fill="FFFF99"/>
          <w:rtl/>
        </w:rPr>
        <w:t>צא</w:t>
      </w:r>
      <w:r w:rsidRPr="009156DD">
        <w:rPr>
          <w:rStyle w:val="default"/>
          <w:rFonts w:cs="FrankRuehl" w:hint="cs"/>
          <w:vanish/>
          <w:sz w:val="22"/>
          <w:szCs w:val="22"/>
          <w:shd w:val="clear" w:color="auto" w:fill="FFFF99"/>
          <w:rtl/>
        </w:rPr>
        <w:t>ות שהוציא לפיתוח קרקע או לבניית בנ</w:t>
      </w:r>
      <w:r w:rsidRPr="009156DD">
        <w:rPr>
          <w:rStyle w:val="default"/>
          <w:rFonts w:cs="FrankRuehl"/>
          <w:vanish/>
          <w:sz w:val="22"/>
          <w:szCs w:val="22"/>
          <w:shd w:val="clear" w:color="auto" w:fill="FFFF99"/>
          <w:rtl/>
        </w:rPr>
        <w:t>ין א</w:t>
      </w:r>
      <w:r w:rsidRPr="009156DD">
        <w:rPr>
          <w:rStyle w:val="default"/>
          <w:rFonts w:cs="FrankRuehl" w:hint="cs"/>
          <w:vanish/>
          <w:sz w:val="22"/>
          <w:szCs w:val="22"/>
          <w:shd w:val="clear" w:color="auto" w:fill="FFFF99"/>
          <w:rtl/>
        </w:rPr>
        <w:t>ו לשיפוץ בנ</w:t>
      </w:r>
      <w:r w:rsidRPr="009156DD">
        <w:rPr>
          <w:rStyle w:val="default"/>
          <w:rFonts w:cs="FrankRuehl"/>
          <w:vanish/>
          <w:sz w:val="22"/>
          <w:szCs w:val="22"/>
          <w:shd w:val="clear" w:color="auto" w:fill="FFFF99"/>
          <w:rtl/>
        </w:rPr>
        <w:t>ין משופץ</w:t>
      </w:r>
      <w:r w:rsidRPr="009156DD">
        <w:rPr>
          <w:rStyle w:val="default"/>
          <w:rFonts w:cs="FrankRuehl" w:hint="cs"/>
          <w:vanish/>
          <w:sz w:val="22"/>
          <w:szCs w:val="22"/>
          <w:shd w:val="clear" w:color="auto" w:fill="FFFF99"/>
          <w:rtl/>
        </w:rPr>
        <w:t xml:space="preserve"> או בנין ת</w:t>
      </w:r>
      <w:r w:rsidRPr="009156DD">
        <w:rPr>
          <w:rStyle w:val="default"/>
          <w:rFonts w:cs="FrankRuehl"/>
          <w:vanish/>
          <w:sz w:val="22"/>
          <w:szCs w:val="22"/>
          <w:shd w:val="clear" w:color="auto" w:fill="FFFF99"/>
          <w:rtl/>
        </w:rPr>
        <w:t>ע</w:t>
      </w:r>
      <w:r w:rsidRPr="009156DD">
        <w:rPr>
          <w:rStyle w:val="default"/>
          <w:rFonts w:cs="FrankRuehl" w:hint="cs"/>
          <w:vanish/>
          <w:sz w:val="22"/>
          <w:szCs w:val="22"/>
          <w:shd w:val="clear" w:color="auto" w:fill="FFFF99"/>
          <w:rtl/>
        </w:rPr>
        <w:t>ש</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משופץ; ואולם אם הותנתה לפי סעיף 19 כניסת האישור</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קפו, ישו</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ם המענק תוך</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ש</w:t>
      </w:r>
      <w:r w:rsidRPr="009156DD">
        <w:rPr>
          <w:rStyle w:val="default"/>
          <w:rFonts w:cs="FrankRuehl"/>
          <w:vanish/>
          <w:sz w:val="22"/>
          <w:szCs w:val="22"/>
          <w:shd w:val="clear" w:color="auto" w:fill="FFFF99"/>
          <w:rtl/>
        </w:rPr>
        <w:t>ש</w:t>
      </w:r>
      <w:r w:rsidRPr="009156DD">
        <w:rPr>
          <w:rStyle w:val="default"/>
          <w:rFonts w:cs="FrankRuehl" w:hint="cs"/>
          <w:vanish/>
          <w:sz w:val="22"/>
          <w:szCs w:val="22"/>
          <w:shd w:val="clear" w:color="auto" w:fill="FFFF99"/>
          <w:rtl/>
        </w:rPr>
        <w:t>ים ימ</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ם</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מיום כ</w:t>
      </w:r>
      <w:r w:rsidRPr="009156DD">
        <w:rPr>
          <w:rStyle w:val="default"/>
          <w:rFonts w:cs="FrankRuehl"/>
          <w:vanish/>
          <w:sz w:val="22"/>
          <w:szCs w:val="22"/>
          <w:shd w:val="clear" w:color="auto" w:fill="FFFF99"/>
          <w:rtl/>
        </w:rPr>
        <w:t>נ</w:t>
      </w:r>
      <w:r w:rsidRPr="009156DD">
        <w:rPr>
          <w:rStyle w:val="default"/>
          <w:rFonts w:cs="FrankRuehl" w:hint="cs"/>
          <w:vanish/>
          <w:sz w:val="22"/>
          <w:szCs w:val="22"/>
          <w:shd w:val="clear" w:color="auto" w:fill="FFFF99"/>
          <w:rtl/>
        </w:rPr>
        <w:t>יסת</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האישור לתקפו או במועד הקבוע בסעיף קטן זה, לפי המאוחר;</w:t>
      </w:r>
    </w:p>
    <w:p w:rsidR="00660265" w:rsidRPr="009156DD" w:rsidRDefault="00660265">
      <w:pPr>
        <w:pStyle w:val="P22"/>
        <w:spacing w:before="0"/>
        <w:ind w:left="1021" w:right="1134"/>
        <w:rPr>
          <w:rStyle w:val="default"/>
          <w:rFonts w:cs="FrankRuehl"/>
          <w:vanish/>
          <w:sz w:val="22"/>
          <w:szCs w:val="22"/>
          <w:shd w:val="clear" w:color="auto" w:fill="FFFF99"/>
          <w:rtl/>
        </w:rPr>
      </w:pPr>
      <w:r w:rsidRPr="009156DD">
        <w:rPr>
          <w:rStyle w:val="default"/>
          <w:rFonts w:cs="FrankRuehl"/>
          <w:vanish/>
          <w:sz w:val="22"/>
          <w:szCs w:val="22"/>
          <w:shd w:val="clear" w:color="auto" w:fill="FFFF99"/>
          <w:rtl/>
        </w:rPr>
        <w:t>(2)</w:t>
      </w:r>
      <w:r w:rsidRPr="009156DD">
        <w:rPr>
          <w:rStyle w:val="default"/>
          <w:rFonts w:cs="FrankRuehl"/>
          <w:vanish/>
          <w:sz w:val="22"/>
          <w:szCs w:val="22"/>
          <w:shd w:val="clear" w:color="auto" w:fill="FFFF99"/>
          <w:rtl/>
        </w:rPr>
        <w:tab/>
        <w:t>ל</w:t>
      </w:r>
      <w:r w:rsidRPr="009156DD">
        <w:rPr>
          <w:rStyle w:val="default"/>
          <w:rFonts w:cs="FrankRuehl" w:hint="cs"/>
          <w:vanish/>
          <w:sz w:val="22"/>
          <w:szCs w:val="22"/>
          <w:shd w:val="clear" w:color="auto" w:fill="FFFF99"/>
          <w:rtl/>
        </w:rPr>
        <w:t>ענין ס</w:t>
      </w:r>
      <w:r w:rsidRPr="009156DD">
        <w:rPr>
          <w:rStyle w:val="default"/>
          <w:rFonts w:cs="FrankRuehl"/>
          <w:vanish/>
          <w:sz w:val="22"/>
          <w:szCs w:val="22"/>
          <w:shd w:val="clear" w:color="auto" w:fill="FFFF99"/>
          <w:rtl/>
        </w:rPr>
        <w:t>עי</w:t>
      </w:r>
      <w:r w:rsidRPr="009156DD">
        <w:rPr>
          <w:rStyle w:val="default"/>
          <w:rFonts w:cs="FrankRuehl" w:hint="cs"/>
          <w:vanish/>
          <w:sz w:val="22"/>
          <w:szCs w:val="22"/>
          <w:shd w:val="clear" w:color="auto" w:fill="FFFF99"/>
          <w:rtl/>
        </w:rPr>
        <w:t>ף קטן זה, "ביצוע"</w:t>
      </w:r>
      <w:r w:rsidRPr="009156DD">
        <w:rPr>
          <w:rStyle w:val="default"/>
          <w:rFonts w:cs="FrankRuehl"/>
          <w:vanish/>
          <w:sz w:val="22"/>
          <w:szCs w:val="22"/>
          <w:shd w:val="clear" w:color="auto" w:fill="FFFF99"/>
          <w:rtl/>
        </w:rPr>
        <w:t xml:space="preserve"> - ל</w:t>
      </w:r>
      <w:r w:rsidRPr="009156DD">
        <w:rPr>
          <w:rStyle w:val="default"/>
          <w:rFonts w:cs="FrankRuehl" w:hint="cs"/>
          <w:vanish/>
          <w:sz w:val="22"/>
          <w:szCs w:val="22"/>
          <w:shd w:val="clear" w:color="auto" w:fill="FFFF99"/>
          <w:rtl/>
        </w:rPr>
        <w:t>גב</w:t>
      </w:r>
      <w:r w:rsidRPr="009156DD">
        <w:rPr>
          <w:rStyle w:val="default"/>
          <w:rFonts w:cs="FrankRuehl"/>
          <w:vanish/>
          <w:sz w:val="22"/>
          <w:szCs w:val="22"/>
          <w:shd w:val="clear" w:color="auto" w:fill="FFFF99"/>
          <w:rtl/>
        </w:rPr>
        <w:t xml:space="preserve">י </w:t>
      </w:r>
      <w:r w:rsidRPr="009156DD">
        <w:rPr>
          <w:rStyle w:val="default"/>
          <w:rFonts w:cs="FrankRuehl" w:hint="cs"/>
          <w:vanish/>
          <w:sz w:val="22"/>
          <w:szCs w:val="22"/>
          <w:shd w:val="clear" w:color="auto" w:fill="FFFF99"/>
          <w:rtl/>
        </w:rPr>
        <w:t>מכונות וציוד - כשהגיעו לתחום המפעל, לגבי ציוד להשכרה -  כש</w:t>
      </w:r>
      <w:r w:rsidRPr="009156DD">
        <w:rPr>
          <w:rStyle w:val="default"/>
          <w:rFonts w:cs="FrankRuehl"/>
          <w:vanish/>
          <w:sz w:val="22"/>
          <w:szCs w:val="22"/>
          <w:shd w:val="clear" w:color="auto" w:fill="FFFF99"/>
          <w:rtl/>
        </w:rPr>
        <w:t>הג</w:t>
      </w:r>
      <w:r w:rsidRPr="009156DD">
        <w:rPr>
          <w:rStyle w:val="default"/>
          <w:rFonts w:cs="FrankRuehl" w:hint="cs"/>
          <w:vanish/>
          <w:sz w:val="22"/>
          <w:szCs w:val="22"/>
          <w:shd w:val="clear" w:color="auto" w:fill="FFFF99"/>
          <w:rtl/>
        </w:rPr>
        <w:t>יעו</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ח</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ם</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המפעל השוכר, ולגבי בניה, פיתוח קרקע, או שיפוץ ב</w:t>
      </w:r>
      <w:r w:rsidRPr="009156DD">
        <w:rPr>
          <w:rStyle w:val="default"/>
          <w:rFonts w:cs="FrankRuehl"/>
          <w:vanish/>
          <w:sz w:val="22"/>
          <w:szCs w:val="22"/>
          <w:shd w:val="clear" w:color="auto" w:fill="FFFF99"/>
          <w:rtl/>
        </w:rPr>
        <w:t>נ</w:t>
      </w:r>
      <w:r w:rsidRPr="009156DD">
        <w:rPr>
          <w:rStyle w:val="default"/>
          <w:rFonts w:cs="FrankRuehl" w:hint="cs"/>
          <w:vanish/>
          <w:sz w:val="22"/>
          <w:szCs w:val="22"/>
          <w:shd w:val="clear" w:color="auto" w:fill="FFFF99"/>
          <w:rtl/>
        </w:rPr>
        <w:t>ין משופץ או ב</w:t>
      </w:r>
      <w:r w:rsidRPr="009156DD">
        <w:rPr>
          <w:rStyle w:val="default"/>
          <w:rFonts w:cs="FrankRuehl"/>
          <w:vanish/>
          <w:sz w:val="22"/>
          <w:szCs w:val="22"/>
          <w:shd w:val="clear" w:color="auto" w:fill="FFFF99"/>
          <w:rtl/>
        </w:rPr>
        <w:t>נ</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ן</w:t>
      </w:r>
      <w:r w:rsidRPr="009156DD">
        <w:rPr>
          <w:rStyle w:val="default"/>
          <w:rFonts w:cs="FrankRuehl" w:hint="cs"/>
          <w:vanish/>
          <w:sz w:val="22"/>
          <w:szCs w:val="22"/>
          <w:shd w:val="clear" w:color="auto" w:fill="FFFF99"/>
          <w:rtl/>
        </w:rPr>
        <w:t xml:space="preserve"> תעשיית</w:t>
      </w:r>
      <w:r w:rsidRPr="009156DD">
        <w:rPr>
          <w:rStyle w:val="default"/>
          <w:rFonts w:cs="FrankRuehl"/>
          <w:vanish/>
          <w:sz w:val="22"/>
          <w:szCs w:val="22"/>
          <w:shd w:val="clear" w:color="auto" w:fill="FFFF99"/>
          <w:rtl/>
        </w:rPr>
        <w:t xml:space="preserve">י </w:t>
      </w:r>
      <w:r w:rsidRPr="009156DD">
        <w:rPr>
          <w:rStyle w:val="default"/>
          <w:rFonts w:cs="FrankRuehl" w:hint="cs"/>
          <w:vanish/>
          <w:sz w:val="22"/>
          <w:szCs w:val="22"/>
          <w:shd w:val="clear" w:color="auto" w:fill="FFFF99"/>
          <w:rtl/>
        </w:rPr>
        <w:t xml:space="preserve">משופץ -  </w:t>
      </w:r>
      <w:r w:rsidRPr="009156DD">
        <w:rPr>
          <w:rStyle w:val="default"/>
          <w:rFonts w:cs="FrankRuehl"/>
          <w:vanish/>
          <w:sz w:val="22"/>
          <w:szCs w:val="22"/>
          <w:shd w:val="clear" w:color="auto" w:fill="FFFF99"/>
          <w:rtl/>
        </w:rPr>
        <w:t>סי</w:t>
      </w:r>
      <w:r w:rsidRPr="009156DD">
        <w:rPr>
          <w:rStyle w:val="default"/>
          <w:rFonts w:cs="FrankRuehl" w:hint="cs"/>
          <w:vanish/>
          <w:sz w:val="22"/>
          <w:szCs w:val="22"/>
          <w:shd w:val="clear" w:color="auto" w:fill="FFFF99"/>
          <w:rtl/>
        </w:rPr>
        <w:t>ומם</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למע</w:t>
      </w:r>
      <w:r w:rsidRPr="009156DD">
        <w:rPr>
          <w:rStyle w:val="default"/>
          <w:rFonts w:cs="FrankRuehl"/>
          <w:vanish/>
          <w:sz w:val="22"/>
          <w:szCs w:val="22"/>
          <w:shd w:val="clear" w:color="auto" w:fill="FFFF99"/>
          <w:rtl/>
        </w:rPr>
        <w:t>ש</w:t>
      </w:r>
      <w:r w:rsidRPr="009156DD">
        <w:rPr>
          <w:rStyle w:val="default"/>
          <w:rFonts w:cs="FrankRuehl" w:hint="cs"/>
          <w:vanish/>
          <w:sz w:val="22"/>
          <w:szCs w:val="22"/>
          <w:shd w:val="clear" w:color="auto" w:fill="FFFF99"/>
          <w:rtl/>
        </w:rPr>
        <w:t>ה.</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(ב)</w:t>
      </w:r>
      <w:r w:rsidRPr="009156DD">
        <w:rPr>
          <w:rStyle w:val="default"/>
          <w:rFonts w:cs="FrankRuehl" w:hint="cs"/>
          <w:vanish/>
          <w:sz w:val="22"/>
          <w:szCs w:val="22"/>
          <w:shd w:val="clear" w:color="auto" w:fill="FFFF99"/>
          <w:rtl/>
        </w:rPr>
        <w:tab/>
        <w:t xml:space="preserve">על אף האמור בסעיף קטן (א) רשאי המנהל לאשר תשלום מקדמה על חשבון מענק השקעה </w:t>
      </w:r>
      <w:r w:rsidRPr="009156DD">
        <w:rPr>
          <w:rStyle w:val="default"/>
          <w:rFonts w:cs="FrankRuehl" w:hint="cs"/>
          <w:strike/>
          <w:vanish/>
          <w:sz w:val="22"/>
          <w:szCs w:val="22"/>
          <w:shd w:val="clear" w:color="auto" w:fill="FFFF99"/>
          <w:rtl/>
        </w:rPr>
        <w:t>או מענק הישבון</w:t>
      </w:r>
      <w:r w:rsidRPr="009156DD">
        <w:rPr>
          <w:rStyle w:val="default"/>
          <w:rFonts w:cs="FrankRuehl" w:hint="cs"/>
          <w:vanish/>
          <w:sz w:val="22"/>
          <w:szCs w:val="22"/>
          <w:shd w:val="clear" w:color="auto" w:fill="FFFF99"/>
          <w:rtl/>
        </w:rPr>
        <w:t xml:space="preserve"> (להלן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מקדמה על חשבון המענק) לבעל המפעל המאושר, בשיעורים ובתנאים שקבע המנהל.</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(ג)</w:t>
      </w:r>
      <w:r w:rsidRPr="009156DD">
        <w:rPr>
          <w:rStyle w:val="default"/>
          <w:rFonts w:cs="FrankRuehl" w:hint="cs"/>
          <w:vanish/>
          <w:sz w:val="22"/>
          <w:szCs w:val="22"/>
          <w:shd w:val="clear" w:color="auto" w:fill="FFFF99"/>
          <w:rtl/>
        </w:rPr>
        <w:tab/>
        <w:t xml:space="preserve">לענין סעיפים 40ב, </w:t>
      </w:r>
      <w:r w:rsidRPr="009156DD">
        <w:rPr>
          <w:rStyle w:val="default"/>
          <w:rFonts w:cs="FrankRuehl" w:hint="cs"/>
          <w:strike/>
          <w:vanish/>
          <w:sz w:val="22"/>
          <w:szCs w:val="22"/>
          <w:shd w:val="clear" w:color="auto" w:fill="FFFF99"/>
          <w:rtl/>
        </w:rPr>
        <w:t>40ה,</w:t>
      </w:r>
      <w:r w:rsidRPr="009156DD">
        <w:rPr>
          <w:rStyle w:val="default"/>
          <w:rFonts w:cs="FrankRuehl" w:hint="cs"/>
          <w:vanish/>
          <w:sz w:val="22"/>
          <w:szCs w:val="22"/>
          <w:shd w:val="clear" w:color="auto" w:fill="FFFF99"/>
          <w:rtl/>
        </w:rPr>
        <w:t xml:space="preserve"> 40ז, 75, 75א ו-75ב יראו מקדמה על חשבון מענק כמענק.</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1.1.2002 עד יום 31.12.2002</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תשס"ב-2002</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486" w:history="1">
        <w:r w:rsidRPr="009156DD">
          <w:rPr>
            <w:rStyle w:val="Hyperlink"/>
            <w:rFonts w:cs="FrankRuehl" w:hint="cs"/>
            <w:vanish/>
            <w:szCs w:val="20"/>
            <w:shd w:val="clear" w:color="auto" w:fill="FFFF99"/>
            <w:rtl/>
          </w:rPr>
          <w:t>ס"ח תשס"ב מס' 1831</w:t>
        </w:r>
      </w:hyperlink>
      <w:r w:rsidRPr="009156DD">
        <w:rPr>
          <w:rStyle w:val="default"/>
          <w:rFonts w:cs="FrankRuehl" w:hint="cs"/>
          <w:vanish/>
          <w:sz w:val="20"/>
          <w:szCs w:val="20"/>
          <w:shd w:val="clear" w:color="auto" w:fill="FFFF99"/>
          <w:rtl/>
        </w:rPr>
        <w:t xml:space="preserve"> מיום 17.2.2002 עמ' 170 (</w:t>
      </w:r>
      <w:hyperlink r:id="rId487" w:history="1">
        <w:r w:rsidRPr="009156DD">
          <w:rPr>
            <w:rStyle w:val="Hyperlink"/>
            <w:rFonts w:cs="FrankRuehl" w:hint="cs"/>
            <w:vanish/>
            <w:szCs w:val="20"/>
            <w:shd w:val="clear" w:color="auto" w:fill="FFFF99"/>
            <w:rtl/>
          </w:rPr>
          <w:t>ה"ח 3043</w:t>
        </w:r>
      </w:hyperlink>
      <w:r w:rsidRPr="009156DD">
        <w:rPr>
          <w:rStyle w:val="default"/>
          <w:rFonts w:cs="FrankRuehl" w:hint="cs"/>
          <w:vanish/>
          <w:sz w:val="20"/>
          <w:szCs w:val="20"/>
          <w:shd w:val="clear" w:color="auto" w:fill="FFFF99"/>
          <w:rtl/>
        </w:rPr>
        <w:t xml:space="preserve">, </w:t>
      </w:r>
      <w:hyperlink r:id="rId488" w:history="1">
        <w:r w:rsidRPr="009156DD">
          <w:rPr>
            <w:rStyle w:val="Hyperlink"/>
            <w:rFonts w:cs="FrankRuehl" w:hint="cs"/>
            <w:vanish/>
            <w:szCs w:val="20"/>
            <w:shd w:val="clear" w:color="auto" w:fill="FFFF99"/>
            <w:rtl/>
          </w:rPr>
          <w:t>ה"ח 3065</w:t>
        </w:r>
      </w:hyperlink>
      <w:r w:rsidRPr="009156DD">
        <w:rPr>
          <w:rStyle w:val="default"/>
          <w:rFonts w:cs="FrankRuehl" w:hint="cs"/>
          <w:vanish/>
          <w:sz w:val="20"/>
          <w:szCs w:val="20"/>
          <w:shd w:val="clear" w:color="auto" w:fill="FFFF99"/>
          <w:rtl/>
        </w:rPr>
        <w:t xml:space="preserve">, </w:t>
      </w:r>
      <w:hyperlink r:id="rId489" w:history="1">
        <w:r w:rsidRPr="009156DD">
          <w:rPr>
            <w:rStyle w:val="Hyperlink"/>
            <w:rFonts w:cs="FrankRuehl" w:hint="cs"/>
            <w:vanish/>
            <w:szCs w:val="20"/>
            <w:shd w:val="clear" w:color="auto" w:fill="FFFF99"/>
            <w:rtl/>
          </w:rPr>
          <w:t>ה"ח 3072</w:t>
        </w:r>
      </w:hyperlink>
      <w:r w:rsidRPr="009156DD">
        <w:rPr>
          <w:rStyle w:val="default"/>
          <w:rFonts w:cs="FrankRuehl" w:hint="cs"/>
          <w:vanish/>
          <w:sz w:val="20"/>
          <w:szCs w:val="20"/>
          <w:shd w:val="clear" w:color="auto" w:fill="FFFF99"/>
          <w:rtl/>
        </w:rPr>
        <w:t>)</w:t>
      </w:r>
    </w:p>
    <w:p w:rsidR="00660265" w:rsidRPr="009156DD" w:rsidRDefault="00660265">
      <w:pPr>
        <w:pStyle w:val="P02"/>
        <w:ind w:left="1021"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א)</w:t>
      </w:r>
      <w:r w:rsidRPr="009156DD">
        <w:rPr>
          <w:rStyle w:val="default"/>
          <w:rFonts w:cs="FrankRuehl"/>
          <w:vanish/>
          <w:sz w:val="22"/>
          <w:szCs w:val="22"/>
          <w:shd w:val="clear" w:color="auto" w:fill="FFFF99"/>
          <w:rtl/>
        </w:rPr>
        <w:tab/>
        <w:t>(1)</w:t>
      </w:r>
      <w:r w:rsidRPr="009156DD">
        <w:rPr>
          <w:rStyle w:val="default"/>
          <w:rFonts w:cs="FrankRuehl"/>
          <w:vanish/>
          <w:sz w:val="22"/>
          <w:szCs w:val="22"/>
          <w:shd w:val="clear" w:color="auto" w:fill="FFFF99"/>
          <w:rtl/>
        </w:rPr>
        <w:tab/>
      </w:r>
      <w:r w:rsidRPr="009156DD">
        <w:rPr>
          <w:rStyle w:val="default"/>
          <w:rFonts w:cs="FrankRuehl"/>
          <w:strike/>
          <w:vanish/>
          <w:sz w:val="22"/>
          <w:szCs w:val="22"/>
          <w:shd w:val="clear" w:color="auto" w:fill="FFFF99"/>
          <w:rtl/>
        </w:rPr>
        <w:t>מ</w:t>
      </w:r>
      <w:r w:rsidRPr="009156DD">
        <w:rPr>
          <w:rStyle w:val="default"/>
          <w:rFonts w:cs="FrankRuehl" w:hint="cs"/>
          <w:strike/>
          <w:vanish/>
          <w:sz w:val="22"/>
          <w:szCs w:val="22"/>
          <w:shd w:val="clear" w:color="auto" w:fill="FFFF99"/>
          <w:rtl/>
        </w:rPr>
        <w:t>ענק הה</w:t>
      </w:r>
      <w:r w:rsidRPr="009156DD">
        <w:rPr>
          <w:rStyle w:val="default"/>
          <w:rFonts w:cs="FrankRuehl"/>
          <w:strike/>
          <w:vanish/>
          <w:sz w:val="22"/>
          <w:szCs w:val="22"/>
          <w:shd w:val="clear" w:color="auto" w:fill="FFFF99"/>
          <w:rtl/>
        </w:rPr>
        <w:t>שק</w:t>
      </w:r>
      <w:r w:rsidRPr="009156DD">
        <w:rPr>
          <w:rStyle w:val="default"/>
          <w:rFonts w:cs="FrankRuehl" w:hint="cs"/>
          <w:strike/>
          <w:vanish/>
          <w:sz w:val="22"/>
          <w:szCs w:val="22"/>
          <w:shd w:val="clear" w:color="auto" w:fill="FFFF99"/>
          <w:rtl/>
        </w:rPr>
        <w:t xml:space="preserve">עה, למעט החלק שתשלומו עוכב על פי סעיף 40ט, ישולם לא יאוחר מששים ימים לאחר </w:t>
      </w:r>
      <w:r w:rsidRPr="009156DD">
        <w:rPr>
          <w:rStyle w:val="default"/>
          <w:rFonts w:cs="FrankRuehl"/>
          <w:strike/>
          <w:vanish/>
          <w:sz w:val="22"/>
          <w:szCs w:val="22"/>
          <w:shd w:val="clear" w:color="auto" w:fill="FFFF99"/>
          <w:rtl/>
        </w:rPr>
        <w:t>היום שבו</w:t>
      </w:r>
      <w:r w:rsidRPr="009156DD">
        <w:rPr>
          <w:rStyle w:val="default"/>
          <w:rFonts w:cs="FrankRuehl" w:hint="cs"/>
          <w:strike/>
          <w:vanish/>
          <w:sz w:val="22"/>
          <w:szCs w:val="22"/>
          <w:shd w:val="clear" w:color="auto" w:fill="FFFF99"/>
          <w:rtl/>
        </w:rPr>
        <w:t xml:space="preserve"> הוכיח בעל</w:t>
      </w:r>
      <w:r w:rsidRPr="009156DD">
        <w:rPr>
          <w:rStyle w:val="default"/>
          <w:rFonts w:cs="FrankRuehl"/>
          <w:strike/>
          <w:vanish/>
          <w:sz w:val="22"/>
          <w:szCs w:val="22"/>
          <w:shd w:val="clear" w:color="auto" w:fill="FFFF99"/>
          <w:rtl/>
        </w:rPr>
        <w:t xml:space="preserve"> </w:t>
      </w:r>
      <w:r w:rsidRPr="009156DD">
        <w:rPr>
          <w:rStyle w:val="default"/>
          <w:rFonts w:cs="FrankRuehl" w:hint="cs"/>
          <w:strike/>
          <w:vanish/>
          <w:sz w:val="22"/>
          <w:szCs w:val="22"/>
          <w:shd w:val="clear" w:color="auto" w:fill="FFFF99"/>
          <w:rtl/>
        </w:rPr>
        <w:t>ה</w:t>
      </w:r>
      <w:r w:rsidRPr="009156DD">
        <w:rPr>
          <w:rStyle w:val="default"/>
          <w:rFonts w:cs="FrankRuehl"/>
          <w:strike/>
          <w:vanish/>
          <w:sz w:val="22"/>
          <w:szCs w:val="22"/>
          <w:shd w:val="clear" w:color="auto" w:fill="FFFF99"/>
          <w:rtl/>
        </w:rPr>
        <w:t>מ</w:t>
      </w:r>
      <w:r w:rsidRPr="009156DD">
        <w:rPr>
          <w:rStyle w:val="default"/>
          <w:rFonts w:cs="FrankRuehl" w:hint="cs"/>
          <w:strike/>
          <w:vanish/>
          <w:sz w:val="22"/>
          <w:szCs w:val="22"/>
          <w:shd w:val="clear" w:color="auto" w:fill="FFFF99"/>
          <w:rtl/>
        </w:rPr>
        <w:t>פ</w:t>
      </w:r>
      <w:r w:rsidRPr="009156DD">
        <w:rPr>
          <w:rStyle w:val="default"/>
          <w:rFonts w:cs="FrankRuehl"/>
          <w:strike/>
          <w:vanish/>
          <w:sz w:val="22"/>
          <w:szCs w:val="22"/>
          <w:shd w:val="clear" w:color="auto" w:fill="FFFF99"/>
          <w:rtl/>
        </w:rPr>
        <w:t>ע</w:t>
      </w:r>
      <w:r w:rsidRPr="009156DD">
        <w:rPr>
          <w:rStyle w:val="default"/>
          <w:rFonts w:cs="FrankRuehl" w:hint="cs"/>
          <w:strike/>
          <w:vanish/>
          <w:sz w:val="22"/>
          <w:szCs w:val="22"/>
          <w:shd w:val="clear" w:color="auto" w:fill="FFFF99"/>
          <w:rtl/>
        </w:rPr>
        <w:t>ל</w:t>
      </w:r>
      <w:r w:rsidRPr="009156DD">
        <w:rPr>
          <w:rStyle w:val="default"/>
          <w:rFonts w:cs="FrankRuehl"/>
          <w:strike/>
          <w:vanish/>
          <w:sz w:val="22"/>
          <w:szCs w:val="22"/>
          <w:shd w:val="clear" w:color="auto" w:fill="FFFF99"/>
          <w:rtl/>
        </w:rPr>
        <w:t xml:space="preserve"> </w:t>
      </w:r>
      <w:r w:rsidRPr="009156DD">
        <w:rPr>
          <w:rStyle w:val="default"/>
          <w:rFonts w:cs="FrankRuehl" w:hint="cs"/>
          <w:strike/>
          <w:vanish/>
          <w:sz w:val="22"/>
          <w:szCs w:val="22"/>
          <w:shd w:val="clear" w:color="auto" w:fill="FFFF99"/>
          <w:rtl/>
        </w:rPr>
        <w:t>המאושר</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בעל מפעל מאושר אשר יוכיח</w:t>
      </w:r>
      <w:r w:rsidRPr="009156DD">
        <w:rPr>
          <w:rStyle w:val="default"/>
          <w:rFonts w:cs="FrankRuehl" w:hint="cs"/>
          <w:vanish/>
          <w:sz w:val="22"/>
          <w:szCs w:val="22"/>
          <w:shd w:val="clear" w:color="auto" w:fill="FFFF99"/>
          <w:rtl/>
        </w:rPr>
        <w:t>, להנחת דעתו של המנהל, כי ביצע את התכנית המ</w:t>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ושרת וה</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ציא</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א</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 xml:space="preserve"> ההוצאו</w:t>
      </w:r>
      <w:r w:rsidRPr="009156DD">
        <w:rPr>
          <w:rStyle w:val="default"/>
          <w:rFonts w:cs="FrankRuehl"/>
          <w:vanish/>
          <w:sz w:val="22"/>
          <w:szCs w:val="22"/>
          <w:shd w:val="clear" w:color="auto" w:fill="FFFF99"/>
          <w:rtl/>
        </w:rPr>
        <w:t xml:space="preserve">ת </w:t>
      </w:r>
      <w:r w:rsidRPr="009156DD">
        <w:rPr>
          <w:rStyle w:val="default"/>
          <w:rFonts w:cs="FrankRuehl" w:hint="cs"/>
          <w:vanish/>
          <w:sz w:val="22"/>
          <w:szCs w:val="22"/>
          <w:shd w:val="clear" w:color="auto" w:fill="FFFF99"/>
          <w:rtl/>
        </w:rPr>
        <w:t>לרכישת</w:t>
      </w:r>
      <w:r w:rsidRPr="009156DD">
        <w:rPr>
          <w:rStyle w:val="default"/>
          <w:rFonts w:cs="FrankRuehl"/>
          <w:vanish/>
          <w:sz w:val="22"/>
          <w:szCs w:val="22"/>
          <w:shd w:val="clear" w:color="auto" w:fill="FFFF99"/>
          <w:rtl/>
        </w:rPr>
        <w:t xml:space="preserve"> נ</w:t>
      </w:r>
      <w:r w:rsidRPr="009156DD">
        <w:rPr>
          <w:rStyle w:val="default"/>
          <w:rFonts w:cs="FrankRuehl" w:hint="cs"/>
          <w:vanish/>
          <w:sz w:val="22"/>
          <w:szCs w:val="22"/>
          <w:shd w:val="clear" w:color="auto" w:fill="FFFF99"/>
          <w:rtl/>
        </w:rPr>
        <w:t>כסי המפעל או הציוד להשכרה או לייצורם, ובייצור -  גם ששילם את המחירים כאמור בסעיף 40ג(ב), וכן את</w:t>
      </w:r>
      <w:r w:rsidRPr="009156DD">
        <w:rPr>
          <w:rStyle w:val="default"/>
          <w:rFonts w:cs="FrankRuehl"/>
          <w:vanish/>
          <w:sz w:val="22"/>
          <w:szCs w:val="22"/>
          <w:shd w:val="clear" w:color="auto" w:fill="FFFF99"/>
          <w:rtl/>
        </w:rPr>
        <w:t xml:space="preserve"> ה</w:t>
      </w:r>
      <w:r w:rsidRPr="009156DD">
        <w:rPr>
          <w:rStyle w:val="default"/>
          <w:rFonts w:cs="FrankRuehl" w:hint="cs"/>
          <w:vanish/>
          <w:sz w:val="22"/>
          <w:szCs w:val="22"/>
          <w:shd w:val="clear" w:color="auto" w:fill="FFFF99"/>
          <w:rtl/>
        </w:rPr>
        <w:t>הו</w:t>
      </w:r>
      <w:r w:rsidRPr="009156DD">
        <w:rPr>
          <w:rStyle w:val="default"/>
          <w:rFonts w:cs="FrankRuehl"/>
          <w:vanish/>
          <w:sz w:val="22"/>
          <w:szCs w:val="22"/>
          <w:shd w:val="clear" w:color="auto" w:fill="FFFF99"/>
          <w:rtl/>
        </w:rPr>
        <w:t>צא</w:t>
      </w:r>
      <w:r w:rsidRPr="009156DD">
        <w:rPr>
          <w:rStyle w:val="default"/>
          <w:rFonts w:cs="FrankRuehl" w:hint="cs"/>
          <w:vanish/>
          <w:sz w:val="22"/>
          <w:szCs w:val="22"/>
          <w:shd w:val="clear" w:color="auto" w:fill="FFFF99"/>
          <w:rtl/>
        </w:rPr>
        <w:t>ות שהוציא לפיתוח קרקע או לבניית בנ</w:t>
      </w:r>
      <w:r w:rsidRPr="009156DD">
        <w:rPr>
          <w:rStyle w:val="default"/>
          <w:rFonts w:cs="FrankRuehl"/>
          <w:vanish/>
          <w:sz w:val="22"/>
          <w:szCs w:val="22"/>
          <w:shd w:val="clear" w:color="auto" w:fill="FFFF99"/>
          <w:rtl/>
        </w:rPr>
        <w:t>ין א</w:t>
      </w:r>
      <w:r w:rsidRPr="009156DD">
        <w:rPr>
          <w:rStyle w:val="default"/>
          <w:rFonts w:cs="FrankRuehl" w:hint="cs"/>
          <w:vanish/>
          <w:sz w:val="22"/>
          <w:szCs w:val="22"/>
          <w:shd w:val="clear" w:color="auto" w:fill="FFFF99"/>
          <w:rtl/>
        </w:rPr>
        <w:t>ו לשיפוץ בנ</w:t>
      </w:r>
      <w:r w:rsidRPr="009156DD">
        <w:rPr>
          <w:rStyle w:val="default"/>
          <w:rFonts w:cs="FrankRuehl"/>
          <w:vanish/>
          <w:sz w:val="22"/>
          <w:szCs w:val="22"/>
          <w:shd w:val="clear" w:color="auto" w:fill="FFFF99"/>
          <w:rtl/>
        </w:rPr>
        <w:t>ין משופץ</w:t>
      </w:r>
      <w:r w:rsidRPr="009156DD">
        <w:rPr>
          <w:rStyle w:val="default"/>
          <w:rFonts w:cs="FrankRuehl" w:hint="cs"/>
          <w:vanish/>
          <w:sz w:val="22"/>
          <w:szCs w:val="22"/>
          <w:shd w:val="clear" w:color="auto" w:fill="FFFF99"/>
          <w:rtl/>
        </w:rPr>
        <w:t xml:space="preserve"> או בנין ת</w:t>
      </w:r>
      <w:r w:rsidRPr="009156DD">
        <w:rPr>
          <w:rStyle w:val="default"/>
          <w:rFonts w:cs="FrankRuehl"/>
          <w:vanish/>
          <w:sz w:val="22"/>
          <w:szCs w:val="22"/>
          <w:shd w:val="clear" w:color="auto" w:fill="FFFF99"/>
          <w:rtl/>
        </w:rPr>
        <w:t>ע</w:t>
      </w:r>
      <w:r w:rsidRPr="009156DD">
        <w:rPr>
          <w:rStyle w:val="default"/>
          <w:rFonts w:cs="FrankRuehl" w:hint="cs"/>
          <w:vanish/>
          <w:sz w:val="22"/>
          <w:szCs w:val="22"/>
          <w:shd w:val="clear" w:color="auto" w:fill="FFFF99"/>
          <w:rtl/>
        </w:rPr>
        <w:t>ש</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 xml:space="preserve">משופץ </w:t>
      </w:r>
      <w:r w:rsidRPr="009156DD">
        <w:rPr>
          <w:rStyle w:val="default"/>
          <w:rFonts w:cs="FrankRuehl" w:hint="cs"/>
          <w:vanish/>
          <w:sz w:val="22"/>
          <w:szCs w:val="22"/>
          <w:u w:val="single"/>
          <w:shd w:val="clear" w:color="auto" w:fill="FFFF99"/>
          <w:rtl/>
        </w:rPr>
        <w:t xml:space="preserve">ישולמו לו, בתוך ששים ימים, שלושים אחוזים ממענק ההשקעה, למעט החלק שתשלומו עוכב על פי סעיף 40ט (להלן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החלק הראשון של מענק ההשקעה)</w:t>
      </w:r>
      <w:r w:rsidRPr="009156DD">
        <w:rPr>
          <w:rStyle w:val="default"/>
          <w:rFonts w:cs="FrankRuehl" w:hint="cs"/>
          <w:vanish/>
          <w:sz w:val="22"/>
          <w:szCs w:val="22"/>
          <w:shd w:val="clear" w:color="auto" w:fill="FFFF99"/>
          <w:rtl/>
        </w:rPr>
        <w:t>; ואולם אם הותנתה לפי סעיף 19 כניסת האישור</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 xml:space="preserve">קפו, </w:t>
      </w:r>
      <w:r w:rsidRPr="009156DD">
        <w:rPr>
          <w:rStyle w:val="default"/>
          <w:rFonts w:cs="FrankRuehl" w:hint="cs"/>
          <w:strike/>
          <w:vanish/>
          <w:sz w:val="22"/>
          <w:szCs w:val="22"/>
          <w:shd w:val="clear" w:color="auto" w:fill="FFFF99"/>
          <w:rtl/>
        </w:rPr>
        <w:t>ישו</w:t>
      </w:r>
      <w:r w:rsidRPr="009156DD">
        <w:rPr>
          <w:rStyle w:val="default"/>
          <w:rFonts w:cs="FrankRuehl"/>
          <w:strike/>
          <w:vanish/>
          <w:sz w:val="22"/>
          <w:szCs w:val="22"/>
          <w:shd w:val="clear" w:color="auto" w:fill="FFFF99"/>
          <w:rtl/>
        </w:rPr>
        <w:t>ל</w:t>
      </w:r>
      <w:r w:rsidRPr="009156DD">
        <w:rPr>
          <w:rStyle w:val="default"/>
          <w:rFonts w:cs="FrankRuehl" w:hint="cs"/>
          <w:strike/>
          <w:vanish/>
          <w:sz w:val="22"/>
          <w:szCs w:val="22"/>
          <w:shd w:val="clear" w:color="auto" w:fill="FFFF99"/>
          <w:rtl/>
        </w:rPr>
        <w:t>ם המענק</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ישולם חלק המענק כאמור</w:t>
      </w:r>
      <w:r w:rsidRPr="009156DD">
        <w:rPr>
          <w:rStyle w:val="default"/>
          <w:rFonts w:cs="FrankRuehl" w:hint="cs"/>
          <w:vanish/>
          <w:sz w:val="22"/>
          <w:szCs w:val="22"/>
          <w:shd w:val="clear" w:color="auto" w:fill="FFFF99"/>
          <w:rtl/>
        </w:rPr>
        <w:t xml:space="preserve"> תוך</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ש</w:t>
      </w:r>
      <w:r w:rsidRPr="009156DD">
        <w:rPr>
          <w:rStyle w:val="default"/>
          <w:rFonts w:cs="FrankRuehl"/>
          <w:vanish/>
          <w:sz w:val="22"/>
          <w:szCs w:val="22"/>
          <w:shd w:val="clear" w:color="auto" w:fill="FFFF99"/>
          <w:rtl/>
        </w:rPr>
        <w:t>ש</w:t>
      </w:r>
      <w:r w:rsidRPr="009156DD">
        <w:rPr>
          <w:rStyle w:val="default"/>
          <w:rFonts w:cs="FrankRuehl" w:hint="cs"/>
          <w:vanish/>
          <w:sz w:val="22"/>
          <w:szCs w:val="22"/>
          <w:shd w:val="clear" w:color="auto" w:fill="FFFF99"/>
          <w:rtl/>
        </w:rPr>
        <w:t>ים ימ</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ם</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מיום כ</w:t>
      </w:r>
      <w:r w:rsidRPr="009156DD">
        <w:rPr>
          <w:rStyle w:val="default"/>
          <w:rFonts w:cs="FrankRuehl"/>
          <w:vanish/>
          <w:sz w:val="22"/>
          <w:szCs w:val="22"/>
          <w:shd w:val="clear" w:color="auto" w:fill="FFFF99"/>
          <w:rtl/>
        </w:rPr>
        <w:t>נ</w:t>
      </w:r>
      <w:r w:rsidRPr="009156DD">
        <w:rPr>
          <w:rStyle w:val="default"/>
          <w:rFonts w:cs="FrankRuehl" w:hint="cs"/>
          <w:vanish/>
          <w:sz w:val="22"/>
          <w:szCs w:val="22"/>
          <w:shd w:val="clear" w:color="auto" w:fill="FFFF99"/>
          <w:rtl/>
        </w:rPr>
        <w:t>יסת</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האישור לתקפו או במועד הקבוע בסעיף קטן זה, לפי המאוחר;</w:t>
      </w:r>
    </w:p>
    <w:p w:rsidR="00660265" w:rsidRPr="009156DD" w:rsidRDefault="00660265">
      <w:pPr>
        <w:pStyle w:val="P22"/>
        <w:spacing w:before="0"/>
        <w:ind w:left="1021" w:right="1134"/>
        <w:rPr>
          <w:rStyle w:val="default"/>
          <w:rFonts w:cs="FrankRuehl"/>
          <w:vanish/>
          <w:sz w:val="22"/>
          <w:szCs w:val="22"/>
          <w:shd w:val="clear" w:color="auto" w:fill="FFFF99"/>
          <w:rtl/>
        </w:rPr>
      </w:pPr>
      <w:r w:rsidRPr="009156DD">
        <w:rPr>
          <w:rStyle w:val="default"/>
          <w:rFonts w:cs="FrankRuehl"/>
          <w:vanish/>
          <w:sz w:val="22"/>
          <w:szCs w:val="22"/>
          <w:shd w:val="clear" w:color="auto" w:fill="FFFF99"/>
          <w:rtl/>
        </w:rPr>
        <w:t>(2)</w:t>
      </w:r>
      <w:r w:rsidRPr="009156DD">
        <w:rPr>
          <w:rStyle w:val="default"/>
          <w:rFonts w:cs="FrankRuehl"/>
          <w:vanish/>
          <w:sz w:val="22"/>
          <w:szCs w:val="22"/>
          <w:shd w:val="clear" w:color="auto" w:fill="FFFF99"/>
          <w:rtl/>
        </w:rPr>
        <w:tab/>
        <w:t>ל</w:t>
      </w:r>
      <w:r w:rsidRPr="009156DD">
        <w:rPr>
          <w:rStyle w:val="default"/>
          <w:rFonts w:cs="FrankRuehl" w:hint="cs"/>
          <w:vanish/>
          <w:sz w:val="22"/>
          <w:szCs w:val="22"/>
          <w:shd w:val="clear" w:color="auto" w:fill="FFFF99"/>
          <w:rtl/>
        </w:rPr>
        <w:t>ענין ס</w:t>
      </w:r>
      <w:r w:rsidRPr="009156DD">
        <w:rPr>
          <w:rStyle w:val="default"/>
          <w:rFonts w:cs="FrankRuehl"/>
          <w:vanish/>
          <w:sz w:val="22"/>
          <w:szCs w:val="22"/>
          <w:shd w:val="clear" w:color="auto" w:fill="FFFF99"/>
          <w:rtl/>
        </w:rPr>
        <w:t>עי</w:t>
      </w:r>
      <w:r w:rsidRPr="009156DD">
        <w:rPr>
          <w:rStyle w:val="default"/>
          <w:rFonts w:cs="FrankRuehl" w:hint="cs"/>
          <w:vanish/>
          <w:sz w:val="22"/>
          <w:szCs w:val="22"/>
          <w:shd w:val="clear" w:color="auto" w:fill="FFFF99"/>
          <w:rtl/>
        </w:rPr>
        <w:t>ף קטן זה, "ביצוע"</w:t>
      </w:r>
      <w:r w:rsidRPr="009156DD">
        <w:rPr>
          <w:rStyle w:val="default"/>
          <w:rFonts w:cs="FrankRuehl"/>
          <w:vanish/>
          <w:sz w:val="22"/>
          <w:szCs w:val="22"/>
          <w:shd w:val="clear" w:color="auto" w:fill="FFFF99"/>
          <w:rtl/>
        </w:rPr>
        <w:t xml:space="preserve"> -  ל</w:t>
      </w:r>
      <w:r w:rsidRPr="009156DD">
        <w:rPr>
          <w:rStyle w:val="default"/>
          <w:rFonts w:cs="FrankRuehl" w:hint="cs"/>
          <w:vanish/>
          <w:sz w:val="22"/>
          <w:szCs w:val="22"/>
          <w:shd w:val="clear" w:color="auto" w:fill="FFFF99"/>
          <w:rtl/>
        </w:rPr>
        <w:t>גב</w:t>
      </w:r>
      <w:r w:rsidRPr="009156DD">
        <w:rPr>
          <w:rStyle w:val="default"/>
          <w:rFonts w:cs="FrankRuehl"/>
          <w:vanish/>
          <w:sz w:val="22"/>
          <w:szCs w:val="22"/>
          <w:shd w:val="clear" w:color="auto" w:fill="FFFF99"/>
          <w:rtl/>
        </w:rPr>
        <w:t xml:space="preserve">י </w:t>
      </w:r>
      <w:r w:rsidRPr="009156DD">
        <w:rPr>
          <w:rStyle w:val="default"/>
          <w:rFonts w:cs="FrankRuehl" w:hint="cs"/>
          <w:vanish/>
          <w:sz w:val="22"/>
          <w:szCs w:val="22"/>
          <w:shd w:val="clear" w:color="auto" w:fill="FFFF99"/>
          <w:rtl/>
        </w:rPr>
        <w:t>מכונות וציוד -  כשהגיעו לתחום המפעל, לגבי ציוד להשכרה -  כש</w:t>
      </w:r>
      <w:r w:rsidRPr="009156DD">
        <w:rPr>
          <w:rStyle w:val="default"/>
          <w:rFonts w:cs="FrankRuehl"/>
          <w:vanish/>
          <w:sz w:val="22"/>
          <w:szCs w:val="22"/>
          <w:shd w:val="clear" w:color="auto" w:fill="FFFF99"/>
          <w:rtl/>
        </w:rPr>
        <w:t>הג</w:t>
      </w:r>
      <w:r w:rsidRPr="009156DD">
        <w:rPr>
          <w:rStyle w:val="default"/>
          <w:rFonts w:cs="FrankRuehl" w:hint="cs"/>
          <w:vanish/>
          <w:sz w:val="22"/>
          <w:szCs w:val="22"/>
          <w:shd w:val="clear" w:color="auto" w:fill="FFFF99"/>
          <w:rtl/>
        </w:rPr>
        <w:t>יעו</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ח</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ם</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המפעל השוכר, ולגבי בניה, פיתוח קרקע, או שיפוץ ב</w:t>
      </w:r>
      <w:r w:rsidRPr="009156DD">
        <w:rPr>
          <w:rStyle w:val="default"/>
          <w:rFonts w:cs="FrankRuehl"/>
          <w:vanish/>
          <w:sz w:val="22"/>
          <w:szCs w:val="22"/>
          <w:shd w:val="clear" w:color="auto" w:fill="FFFF99"/>
          <w:rtl/>
        </w:rPr>
        <w:t>נ</w:t>
      </w:r>
      <w:r w:rsidRPr="009156DD">
        <w:rPr>
          <w:rStyle w:val="default"/>
          <w:rFonts w:cs="FrankRuehl" w:hint="cs"/>
          <w:vanish/>
          <w:sz w:val="22"/>
          <w:szCs w:val="22"/>
          <w:shd w:val="clear" w:color="auto" w:fill="FFFF99"/>
          <w:rtl/>
        </w:rPr>
        <w:t>ין משופץ או ב</w:t>
      </w:r>
      <w:r w:rsidRPr="009156DD">
        <w:rPr>
          <w:rStyle w:val="default"/>
          <w:rFonts w:cs="FrankRuehl"/>
          <w:vanish/>
          <w:sz w:val="22"/>
          <w:szCs w:val="22"/>
          <w:shd w:val="clear" w:color="auto" w:fill="FFFF99"/>
          <w:rtl/>
        </w:rPr>
        <w:t>נ</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ן</w:t>
      </w:r>
      <w:r w:rsidRPr="009156DD">
        <w:rPr>
          <w:rStyle w:val="default"/>
          <w:rFonts w:cs="FrankRuehl" w:hint="cs"/>
          <w:vanish/>
          <w:sz w:val="22"/>
          <w:szCs w:val="22"/>
          <w:shd w:val="clear" w:color="auto" w:fill="FFFF99"/>
          <w:rtl/>
        </w:rPr>
        <w:t xml:space="preserve"> תעשיית</w:t>
      </w:r>
      <w:r w:rsidRPr="009156DD">
        <w:rPr>
          <w:rStyle w:val="default"/>
          <w:rFonts w:cs="FrankRuehl"/>
          <w:vanish/>
          <w:sz w:val="22"/>
          <w:szCs w:val="22"/>
          <w:shd w:val="clear" w:color="auto" w:fill="FFFF99"/>
          <w:rtl/>
        </w:rPr>
        <w:t xml:space="preserve">י </w:t>
      </w:r>
      <w:r w:rsidRPr="009156DD">
        <w:rPr>
          <w:rStyle w:val="default"/>
          <w:rFonts w:cs="FrankRuehl" w:hint="cs"/>
          <w:vanish/>
          <w:sz w:val="22"/>
          <w:szCs w:val="22"/>
          <w:shd w:val="clear" w:color="auto" w:fill="FFFF99"/>
          <w:rtl/>
        </w:rPr>
        <w:t xml:space="preserve">משופץ -  </w:t>
      </w:r>
      <w:r w:rsidRPr="009156DD">
        <w:rPr>
          <w:rStyle w:val="default"/>
          <w:rFonts w:cs="FrankRuehl"/>
          <w:vanish/>
          <w:sz w:val="22"/>
          <w:szCs w:val="22"/>
          <w:shd w:val="clear" w:color="auto" w:fill="FFFF99"/>
          <w:rtl/>
        </w:rPr>
        <w:t>סי</w:t>
      </w:r>
      <w:r w:rsidRPr="009156DD">
        <w:rPr>
          <w:rStyle w:val="default"/>
          <w:rFonts w:cs="FrankRuehl" w:hint="cs"/>
          <w:vanish/>
          <w:sz w:val="22"/>
          <w:szCs w:val="22"/>
          <w:shd w:val="clear" w:color="auto" w:fill="FFFF99"/>
          <w:rtl/>
        </w:rPr>
        <w:t>ומם</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למע</w:t>
      </w:r>
      <w:r w:rsidRPr="009156DD">
        <w:rPr>
          <w:rStyle w:val="default"/>
          <w:rFonts w:cs="FrankRuehl"/>
          <w:vanish/>
          <w:sz w:val="22"/>
          <w:szCs w:val="22"/>
          <w:shd w:val="clear" w:color="auto" w:fill="FFFF99"/>
          <w:rtl/>
        </w:rPr>
        <w:t>ש</w:t>
      </w:r>
      <w:r w:rsidRPr="009156DD">
        <w:rPr>
          <w:rStyle w:val="default"/>
          <w:rFonts w:cs="FrankRuehl" w:hint="cs"/>
          <w:vanish/>
          <w:sz w:val="22"/>
          <w:szCs w:val="22"/>
          <w:shd w:val="clear" w:color="auto" w:fill="FFFF99"/>
          <w:rtl/>
        </w:rPr>
        <w:t>ה.</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(ב)</w:t>
      </w:r>
      <w:r w:rsidRPr="009156DD">
        <w:rPr>
          <w:rStyle w:val="default"/>
          <w:rFonts w:cs="FrankRuehl" w:hint="cs"/>
          <w:vanish/>
          <w:sz w:val="22"/>
          <w:szCs w:val="22"/>
          <w:shd w:val="clear" w:color="auto" w:fill="FFFF99"/>
          <w:rtl/>
        </w:rPr>
        <w:tab/>
        <w:t xml:space="preserve">על אף האמור בסעיף קטן (א) רשאי המנהל לאשר תשלום מקדמה על חשבון </w:t>
      </w:r>
      <w:r w:rsidRPr="009156DD">
        <w:rPr>
          <w:rStyle w:val="default"/>
          <w:rFonts w:cs="FrankRuehl" w:hint="cs"/>
          <w:strike/>
          <w:vanish/>
          <w:sz w:val="22"/>
          <w:szCs w:val="22"/>
          <w:shd w:val="clear" w:color="auto" w:fill="FFFF99"/>
          <w:rtl/>
        </w:rPr>
        <w:t>מענק השקעה</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החלק הראשון של מענק ההשקעה</w:t>
      </w:r>
      <w:r w:rsidRPr="009156DD">
        <w:rPr>
          <w:rStyle w:val="default"/>
          <w:rFonts w:cs="FrankRuehl" w:hint="cs"/>
          <w:vanish/>
          <w:sz w:val="22"/>
          <w:szCs w:val="22"/>
          <w:shd w:val="clear" w:color="auto" w:fill="FFFF99"/>
          <w:rtl/>
        </w:rPr>
        <w:t xml:space="preserve"> (להלן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מקדמה על חשבון המענק) לבעל המפעל המאושר, בשיעורים ובתנאים שקבע המנהל.</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(ג)</w:t>
      </w:r>
      <w:r w:rsidRPr="009156DD">
        <w:rPr>
          <w:rStyle w:val="default"/>
          <w:rFonts w:cs="FrankRuehl" w:hint="cs"/>
          <w:vanish/>
          <w:sz w:val="22"/>
          <w:szCs w:val="22"/>
          <w:shd w:val="clear" w:color="auto" w:fill="FFFF99"/>
          <w:rtl/>
        </w:rPr>
        <w:tab/>
        <w:t>לענין סעיפים 40ב, 40ז, 75, 75א ו-75ב יראו מקדמה על חשבון מענק כמענק.</w:t>
      </w:r>
    </w:p>
    <w:p w:rsidR="00660265" w:rsidRPr="009156DD" w:rsidRDefault="00660265">
      <w:pPr>
        <w:pStyle w:val="P00"/>
        <w:spacing w:before="0"/>
        <w:ind w:left="0" w:right="1134"/>
        <w:rPr>
          <w:rStyle w:val="default"/>
          <w:rFonts w:cs="FrankRuehl" w:hint="cs"/>
          <w:vanish/>
          <w:sz w:val="22"/>
          <w:szCs w:val="22"/>
          <w:u w:val="single"/>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(ד)</w:t>
      </w:r>
      <w:r w:rsidRPr="009156DD">
        <w:rPr>
          <w:rStyle w:val="default"/>
          <w:rFonts w:cs="FrankRuehl" w:hint="cs"/>
          <w:vanish/>
          <w:sz w:val="22"/>
          <w:szCs w:val="22"/>
          <w:u w:val="single"/>
          <w:shd w:val="clear" w:color="auto" w:fill="FFFF99"/>
          <w:rtl/>
        </w:rPr>
        <w:tab/>
        <w:t>יתרת מענק ההשקעה תשולם בתוך שישים ימים לאחר אישור תקציב המדינה לשנת הכספים 2003; תשלום יתרת מענק ההשקעה יישא הפרשי הצמדה וריבית, כמשמעותם בחוק פסיקת ריבית והצמדה, התשכ"א-1961, מיום תשלום החלק הראשון של מענק ההשקעה ועד יום התשלום לבעל המפעל המאושר.</w:t>
      </w:r>
    </w:p>
    <w:p w:rsidR="00B22515" w:rsidRPr="009156DD" w:rsidRDefault="00B22515" w:rsidP="00B22515">
      <w:pPr>
        <w:pStyle w:val="P00"/>
        <w:spacing w:before="0"/>
        <w:ind w:left="0" w:right="1134"/>
        <w:rPr>
          <w:rStyle w:val="default"/>
          <w:rFonts w:cs="FrankRuehl" w:hint="cs"/>
          <w:vanish/>
          <w:szCs w:val="20"/>
          <w:shd w:val="clear" w:color="auto" w:fill="FFFF99"/>
          <w:rtl/>
        </w:rPr>
      </w:pPr>
    </w:p>
    <w:p w:rsidR="00B22515" w:rsidRPr="009156DD" w:rsidRDefault="00B22515" w:rsidP="00B22515">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1.1.2011</w:t>
      </w:r>
    </w:p>
    <w:p w:rsidR="00B22515" w:rsidRPr="009156DD" w:rsidRDefault="00B22515" w:rsidP="00B22515">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B22515" w:rsidRPr="009156DD" w:rsidRDefault="00B22515" w:rsidP="00B22515">
      <w:pPr>
        <w:pStyle w:val="P00"/>
        <w:spacing w:before="0"/>
        <w:ind w:left="0" w:right="1134"/>
        <w:rPr>
          <w:rStyle w:val="default"/>
          <w:rFonts w:cs="FrankRuehl" w:hint="cs"/>
          <w:vanish/>
          <w:szCs w:val="20"/>
          <w:shd w:val="clear" w:color="auto" w:fill="FFFF99"/>
          <w:rtl/>
        </w:rPr>
      </w:pPr>
      <w:hyperlink r:id="rId490"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170 (</w:t>
      </w:r>
      <w:hyperlink r:id="rId491"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B22515" w:rsidRPr="00B22515" w:rsidRDefault="00B22515" w:rsidP="00B22515">
      <w:pPr>
        <w:pStyle w:val="P02"/>
        <w:ind w:left="1021" w:right="1134"/>
        <w:rPr>
          <w:rStyle w:val="default"/>
          <w:rFonts w:cs="FrankRuehl"/>
          <w:sz w:val="2"/>
          <w:szCs w:val="2"/>
          <w:rtl/>
        </w:rPr>
      </w:pPr>
      <w:r w:rsidRPr="009156DD">
        <w:rPr>
          <w:rStyle w:val="default"/>
          <w:rFonts w:cs="FrankRuehl"/>
          <w:vanish/>
          <w:sz w:val="22"/>
          <w:szCs w:val="22"/>
          <w:shd w:val="clear" w:color="auto" w:fill="FFFF99"/>
          <w:rtl/>
        </w:rPr>
        <w:tab/>
        <w:t>(</w:t>
      </w:r>
      <w:r w:rsidRPr="009156DD">
        <w:rPr>
          <w:rStyle w:val="default"/>
          <w:rFonts w:cs="FrankRuehl" w:hint="cs"/>
          <w:vanish/>
          <w:sz w:val="22"/>
          <w:szCs w:val="22"/>
          <w:shd w:val="clear" w:color="auto" w:fill="FFFF99"/>
          <w:rtl/>
        </w:rPr>
        <w:t>א)</w:t>
      </w:r>
      <w:r w:rsidRPr="009156DD">
        <w:rPr>
          <w:rStyle w:val="default"/>
          <w:rFonts w:cs="FrankRuehl"/>
          <w:vanish/>
          <w:sz w:val="22"/>
          <w:szCs w:val="22"/>
          <w:shd w:val="clear" w:color="auto" w:fill="FFFF99"/>
          <w:rtl/>
        </w:rPr>
        <w:tab/>
        <w:t>(1)</w:t>
      </w:r>
      <w:r w:rsidRPr="009156DD">
        <w:rPr>
          <w:rStyle w:val="default"/>
          <w:rFonts w:cs="FrankRuehl"/>
          <w:vanish/>
          <w:sz w:val="22"/>
          <w:szCs w:val="22"/>
          <w:shd w:val="clear" w:color="auto" w:fill="FFFF99"/>
          <w:rtl/>
        </w:rPr>
        <w:tab/>
        <w:t>מ</w:t>
      </w:r>
      <w:r w:rsidRPr="009156DD">
        <w:rPr>
          <w:rStyle w:val="default"/>
          <w:rFonts w:cs="FrankRuehl" w:hint="cs"/>
          <w:vanish/>
          <w:sz w:val="22"/>
          <w:szCs w:val="22"/>
          <w:shd w:val="clear" w:color="auto" w:fill="FFFF99"/>
          <w:rtl/>
        </w:rPr>
        <w:t>ענק הה</w:t>
      </w:r>
      <w:r w:rsidRPr="009156DD">
        <w:rPr>
          <w:rStyle w:val="default"/>
          <w:rFonts w:cs="FrankRuehl"/>
          <w:vanish/>
          <w:sz w:val="22"/>
          <w:szCs w:val="22"/>
          <w:shd w:val="clear" w:color="auto" w:fill="FFFF99"/>
          <w:rtl/>
        </w:rPr>
        <w:t>שק</w:t>
      </w:r>
      <w:r w:rsidRPr="009156DD">
        <w:rPr>
          <w:rStyle w:val="default"/>
          <w:rFonts w:cs="FrankRuehl" w:hint="cs"/>
          <w:vanish/>
          <w:sz w:val="22"/>
          <w:szCs w:val="22"/>
          <w:shd w:val="clear" w:color="auto" w:fill="FFFF99"/>
          <w:rtl/>
        </w:rPr>
        <w:t xml:space="preserve">עה למעט החלק שתשלומו עוכב על פי סעיף 40ט, ישולם לא יאוחר מששים ימים לאחר </w:t>
      </w:r>
      <w:r w:rsidRPr="009156DD">
        <w:rPr>
          <w:rStyle w:val="default"/>
          <w:rFonts w:cs="FrankRuehl"/>
          <w:vanish/>
          <w:sz w:val="22"/>
          <w:szCs w:val="22"/>
          <w:shd w:val="clear" w:color="auto" w:fill="FFFF99"/>
          <w:rtl/>
        </w:rPr>
        <w:t>היום שבו</w:t>
      </w:r>
      <w:r w:rsidRPr="009156DD">
        <w:rPr>
          <w:rStyle w:val="default"/>
          <w:rFonts w:cs="FrankRuehl" w:hint="cs"/>
          <w:vanish/>
          <w:sz w:val="22"/>
          <w:szCs w:val="22"/>
          <w:shd w:val="clear" w:color="auto" w:fill="FFFF99"/>
          <w:rtl/>
        </w:rPr>
        <w:t xml:space="preserve"> הוכיח בעל</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ה</w:t>
      </w:r>
      <w:r w:rsidRPr="009156DD">
        <w:rPr>
          <w:rStyle w:val="default"/>
          <w:rFonts w:cs="FrankRuehl"/>
          <w:vanish/>
          <w:sz w:val="22"/>
          <w:szCs w:val="22"/>
          <w:shd w:val="clear" w:color="auto" w:fill="FFFF99"/>
          <w:rtl/>
        </w:rPr>
        <w:t>מ</w:t>
      </w:r>
      <w:r w:rsidRPr="009156DD">
        <w:rPr>
          <w:rStyle w:val="default"/>
          <w:rFonts w:cs="FrankRuehl" w:hint="cs"/>
          <w:vanish/>
          <w:sz w:val="22"/>
          <w:szCs w:val="22"/>
          <w:shd w:val="clear" w:color="auto" w:fill="FFFF99"/>
          <w:rtl/>
        </w:rPr>
        <w:t>פ</w:t>
      </w:r>
      <w:r w:rsidRPr="009156DD">
        <w:rPr>
          <w:rStyle w:val="default"/>
          <w:rFonts w:cs="FrankRuehl"/>
          <w:vanish/>
          <w:sz w:val="22"/>
          <w:szCs w:val="22"/>
          <w:shd w:val="clear" w:color="auto" w:fill="FFFF99"/>
          <w:rtl/>
        </w:rPr>
        <w:t>ע</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המאושר, להנחת דעתו של המנהל, כי ביצע את התכנית המ</w:t>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ושרת וה</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ציא</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א</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 xml:space="preserve"> ההוצאו</w:t>
      </w:r>
      <w:r w:rsidRPr="009156DD">
        <w:rPr>
          <w:rStyle w:val="default"/>
          <w:rFonts w:cs="FrankRuehl"/>
          <w:vanish/>
          <w:sz w:val="22"/>
          <w:szCs w:val="22"/>
          <w:shd w:val="clear" w:color="auto" w:fill="FFFF99"/>
          <w:rtl/>
        </w:rPr>
        <w:t xml:space="preserve">ת </w:t>
      </w:r>
      <w:r w:rsidRPr="009156DD">
        <w:rPr>
          <w:rStyle w:val="default"/>
          <w:rFonts w:cs="FrankRuehl" w:hint="cs"/>
          <w:vanish/>
          <w:sz w:val="22"/>
          <w:szCs w:val="22"/>
          <w:shd w:val="clear" w:color="auto" w:fill="FFFF99"/>
          <w:rtl/>
        </w:rPr>
        <w:t>לרכישת</w:t>
      </w:r>
      <w:r w:rsidRPr="009156DD">
        <w:rPr>
          <w:rStyle w:val="default"/>
          <w:rFonts w:cs="FrankRuehl"/>
          <w:vanish/>
          <w:sz w:val="22"/>
          <w:szCs w:val="22"/>
          <w:shd w:val="clear" w:color="auto" w:fill="FFFF99"/>
          <w:rtl/>
        </w:rPr>
        <w:t xml:space="preserve"> נ</w:t>
      </w:r>
      <w:r w:rsidRPr="009156DD">
        <w:rPr>
          <w:rStyle w:val="default"/>
          <w:rFonts w:cs="FrankRuehl" w:hint="cs"/>
          <w:vanish/>
          <w:sz w:val="22"/>
          <w:szCs w:val="22"/>
          <w:shd w:val="clear" w:color="auto" w:fill="FFFF99"/>
          <w:rtl/>
        </w:rPr>
        <w:t xml:space="preserve">כסי המפעל או הציוד להשכרה או לייצורם </w:t>
      </w:r>
      <w:r w:rsidRPr="009156DD">
        <w:rPr>
          <w:rStyle w:val="default"/>
          <w:rFonts w:cs="FrankRuehl" w:hint="cs"/>
          <w:vanish/>
          <w:sz w:val="22"/>
          <w:szCs w:val="22"/>
          <w:u w:val="single"/>
          <w:shd w:val="clear" w:color="auto" w:fill="FFFF99"/>
          <w:rtl/>
        </w:rPr>
        <w:t>או את ההוצאות כאמור בסעיף 40ג(א)(1)(ו)</w:t>
      </w:r>
      <w:r w:rsidRPr="009156DD">
        <w:rPr>
          <w:rStyle w:val="default"/>
          <w:rFonts w:cs="FrankRuehl" w:hint="cs"/>
          <w:vanish/>
          <w:sz w:val="22"/>
          <w:szCs w:val="22"/>
          <w:shd w:val="clear" w:color="auto" w:fill="FFFF99"/>
          <w:rtl/>
        </w:rPr>
        <w:t>, ובייצור - גם ששילם את המחירים כאמור בסעיף 40ג(ב), וכן את</w:t>
      </w:r>
      <w:r w:rsidRPr="009156DD">
        <w:rPr>
          <w:rStyle w:val="default"/>
          <w:rFonts w:cs="FrankRuehl"/>
          <w:vanish/>
          <w:sz w:val="22"/>
          <w:szCs w:val="22"/>
          <w:shd w:val="clear" w:color="auto" w:fill="FFFF99"/>
          <w:rtl/>
        </w:rPr>
        <w:t xml:space="preserve"> ה</w:t>
      </w:r>
      <w:r w:rsidRPr="009156DD">
        <w:rPr>
          <w:rStyle w:val="default"/>
          <w:rFonts w:cs="FrankRuehl" w:hint="cs"/>
          <w:vanish/>
          <w:sz w:val="22"/>
          <w:szCs w:val="22"/>
          <w:shd w:val="clear" w:color="auto" w:fill="FFFF99"/>
          <w:rtl/>
        </w:rPr>
        <w:t>הו</w:t>
      </w:r>
      <w:r w:rsidRPr="009156DD">
        <w:rPr>
          <w:rStyle w:val="default"/>
          <w:rFonts w:cs="FrankRuehl"/>
          <w:vanish/>
          <w:sz w:val="22"/>
          <w:szCs w:val="22"/>
          <w:shd w:val="clear" w:color="auto" w:fill="FFFF99"/>
          <w:rtl/>
        </w:rPr>
        <w:t>צא</w:t>
      </w:r>
      <w:r w:rsidRPr="009156DD">
        <w:rPr>
          <w:rStyle w:val="default"/>
          <w:rFonts w:cs="FrankRuehl" w:hint="cs"/>
          <w:vanish/>
          <w:sz w:val="22"/>
          <w:szCs w:val="22"/>
          <w:shd w:val="clear" w:color="auto" w:fill="FFFF99"/>
          <w:rtl/>
        </w:rPr>
        <w:t>ות שהוציא לפיתוח קרקע או לבניית בנ</w:t>
      </w:r>
      <w:r w:rsidRPr="009156DD">
        <w:rPr>
          <w:rStyle w:val="default"/>
          <w:rFonts w:cs="FrankRuehl"/>
          <w:vanish/>
          <w:sz w:val="22"/>
          <w:szCs w:val="22"/>
          <w:shd w:val="clear" w:color="auto" w:fill="FFFF99"/>
          <w:rtl/>
        </w:rPr>
        <w:t>ין א</w:t>
      </w:r>
      <w:r w:rsidRPr="009156DD">
        <w:rPr>
          <w:rStyle w:val="default"/>
          <w:rFonts w:cs="FrankRuehl" w:hint="cs"/>
          <w:vanish/>
          <w:sz w:val="22"/>
          <w:szCs w:val="22"/>
          <w:shd w:val="clear" w:color="auto" w:fill="FFFF99"/>
          <w:rtl/>
        </w:rPr>
        <w:t>ו לשיפוץ בנ</w:t>
      </w:r>
      <w:r w:rsidRPr="009156DD">
        <w:rPr>
          <w:rStyle w:val="default"/>
          <w:rFonts w:cs="FrankRuehl"/>
          <w:vanish/>
          <w:sz w:val="22"/>
          <w:szCs w:val="22"/>
          <w:shd w:val="clear" w:color="auto" w:fill="FFFF99"/>
          <w:rtl/>
        </w:rPr>
        <w:t>ין משופץ</w:t>
      </w:r>
      <w:r w:rsidRPr="009156DD">
        <w:rPr>
          <w:rStyle w:val="default"/>
          <w:rFonts w:cs="FrankRuehl" w:hint="cs"/>
          <w:vanish/>
          <w:sz w:val="22"/>
          <w:szCs w:val="22"/>
          <w:shd w:val="clear" w:color="auto" w:fill="FFFF99"/>
          <w:rtl/>
        </w:rPr>
        <w:t xml:space="preserve"> או בנין ת</w:t>
      </w:r>
      <w:r w:rsidRPr="009156DD">
        <w:rPr>
          <w:rStyle w:val="default"/>
          <w:rFonts w:cs="FrankRuehl"/>
          <w:vanish/>
          <w:sz w:val="22"/>
          <w:szCs w:val="22"/>
          <w:shd w:val="clear" w:color="auto" w:fill="FFFF99"/>
          <w:rtl/>
        </w:rPr>
        <w:t>ע</w:t>
      </w:r>
      <w:r w:rsidRPr="009156DD">
        <w:rPr>
          <w:rStyle w:val="default"/>
          <w:rFonts w:cs="FrankRuehl" w:hint="cs"/>
          <w:vanish/>
          <w:sz w:val="22"/>
          <w:szCs w:val="22"/>
          <w:shd w:val="clear" w:color="auto" w:fill="FFFF99"/>
          <w:rtl/>
        </w:rPr>
        <w:t>ש</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משופץ; ואולם אם הותנתה לפי סעיף 19 כניסת האישור</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קפו, ישו</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ם המענק תוך</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ש</w:t>
      </w:r>
      <w:r w:rsidRPr="009156DD">
        <w:rPr>
          <w:rStyle w:val="default"/>
          <w:rFonts w:cs="FrankRuehl"/>
          <w:vanish/>
          <w:sz w:val="22"/>
          <w:szCs w:val="22"/>
          <w:shd w:val="clear" w:color="auto" w:fill="FFFF99"/>
          <w:rtl/>
        </w:rPr>
        <w:t>ש</w:t>
      </w:r>
      <w:r w:rsidRPr="009156DD">
        <w:rPr>
          <w:rStyle w:val="default"/>
          <w:rFonts w:cs="FrankRuehl" w:hint="cs"/>
          <w:vanish/>
          <w:sz w:val="22"/>
          <w:szCs w:val="22"/>
          <w:shd w:val="clear" w:color="auto" w:fill="FFFF99"/>
          <w:rtl/>
        </w:rPr>
        <w:t>ים ימ</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ם</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מיום כ</w:t>
      </w:r>
      <w:r w:rsidRPr="009156DD">
        <w:rPr>
          <w:rStyle w:val="default"/>
          <w:rFonts w:cs="FrankRuehl"/>
          <w:vanish/>
          <w:sz w:val="22"/>
          <w:szCs w:val="22"/>
          <w:shd w:val="clear" w:color="auto" w:fill="FFFF99"/>
          <w:rtl/>
        </w:rPr>
        <w:t>נ</w:t>
      </w:r>
      <w:r w:rsidRPr="009156DD">
        <w:rPr>
          <w:rStyle w:val="default"/>
          <w:rFonts w:cs="FrankRuehl" w:hint="cs"/>
          <w:vanish/>
          <w:sz w:val="22"/>
          <w:szCs w:val="22"/>
          <w:shd w:val="clear" w:color="auto" w:fill="FFFF99"/>
          <w:rtl/>
        </w:rPr>
        <w:t>יסת</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האישור לתקפו או במועד הקבוע בסעיף קטן זה, לפי המאוחר;</w:t>
      </w:r>
      <w:bookmarkEnd w:id="137"/>
    </w:p>
    <w:p w:rsidR="00660265" w:rsidRDefault="00660265">
      <w:pPr>
        <w:pStyle w:val="P00"/>
        <w:spacing w:before="72"/>
        <w:ind w:left="0" w:right="1134"/>
        <w:rPr>
          <w:rStyle w:val="default"/>
          <w:rFonts w:cs="FrankRuehl" w:hint="cs"/>
          <w:rtl/>
        </w:rPr>
      </w:pPr>
      <w:bookmarkStart w:id="138" w:name="Seif57"/>
      <w:bookmarkEnd w:id="138"/>
      <w:r>
        <w:rPr>
          <w:lang w:val="he-IL"/>
        </w:rPr>
        <w:pict>
          <v:rect id="_x0000_s2114" style="position:absolute;left:0;text-align:left;margin-left:464.5pt;margin-top:8.05pt;width:75.05pt;height:75.3pt;z-index:251561984"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כויות </w:t>
                  </w:r>
                  <w:r>
                    <w:rPr>
                      <w:rFonts w:cs="Miriam"/>
                      <w:sz w:val="18"/>
                      <w:szCs w:val="18"/>
                      <w:rtl/>
                    </w:rPr>
                    <w:t>המ</w:t>
                  </w:r>
                  <w:r>
                    <w:rPr>
                      <w:rFonts w:cs="Miriam" w:hint="cs"/>
                      <w:sz w:val="18"/>
                      <w:szCs w:val="18"/>
                      <w:rtl/>
                    </w:rPr>
                    <w:t>ינהלה</w:t>
                  </w:r>
                </w:p>
                <w:p w:rsidR="006C3324" w:rsidRDefault="006C3324">
                  <w:pPr>
                    <w:spacing w:line="160" w:lineRule="exact"/>
                    <w:jc w:val="left"/>
                    <w:rPr>
                      <w:rFonts w:cs="Miriam"/>
                      <w:noProof/>
                      <w:sz w:val="18"/>
                      <w:szCs w:val="18"/>
                      <w:rtl/>
                    </w:rPr>
                  </w:pPr>
                  <w:r>
                    <w:rPr>
                      <w:rFonts w:cs="Miriam" w:hint="cs"/>
                      <w:sz w:val="18"/>
                      <w:szCs w:val="18"/>
                      <w:rtl/>
                    </w:rPr>
                    <w:t>(תיקון מס' 4)</w:t>
                  </w:r>
                </w:p>
                <w:p w:rsidR="006C3324" w:rsidRDefault="006C3324">
                  <w:pPr>
                    <w:spacing w:line="160" w:lineRule="exact"/>
                    <w:jc w:val="left"/>
                    <w:rPr>
                      <w:rFonts w:cs="Miriam" w:hint="cs"/>
                      <w:noProof/>
                      <w:sz w:val="18"/>
                      <w:szCs w:val="18"/>
                      <w:rtl/>
                    </w:rPr>
                  </w:pPr>
                  <w:r>
                    <w:rPr>
                      <w:rFonts w:cs="Miriam"/>
                      <w:sz w:val="18"/>
                      <w:szCs w:val="18"/>
                      <w:rtl/>
                    </w:rPr>
                    <w:t>תש</w:t>
                  </w:r>
                  <w:r>
                    <w:rPr>
                      <w:rFonts w:cs="Miriam" w:hint="cs"/>
                      <w:sz w:val="18"/>
                      <w:szCs w:val="18"/>
                      <w:rtl/>
                    </w:rPr>
                    <w:t>כ"ז-196</w:t>
                  </w:r>
                  <w:r>
                    <w:rPr>
                      <w:rFonts w:cs="Miriam" w:hint="cs"/>
                      <w:noProof/>
                      <w:sz w:val="18"/>
                      <w:szCs w:val="18"/>
                      <w:rtl/>
                    </w:rPr>
                    <w:t>7</w:t>
                  </w:r>
                </w:p>
                <w:p w:rsidR="006C3324" w:rsidRDefault="006C3324">
                  <w:pPr>
                    <w:spacing w:line="160" w:lineRule="exact"/>
                    <w:jc w:val="left"/>
                    <w:rPr>
                      <w:rFonts w:cs="Miriam"/>
                      <w:noProof/>
                      <w:sz w:val="18"/>
                      <w:szCs w:val="18"/>
                      <w:rtl/>
                    </w:rPr>
                  </w:pPr>
                  <w:r>
                    <w:rPr>
                      <w:rFonts w:cs="Miriam" w:hint="cs"/>
                      <w:sz w:val="18"/>
                      <w:szCs w:val="18"/>
                      <w:rtl/>
                    </w:rPr>
                    <w:t>(תיקון מס' 14)</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ל"ו-1976</w:t>
                  </w:r>
                </w:p>
                <w:p w:rsidR="006C3324" w:rsidRDefault="006C3324">
                  <w:pPr>
                    <w:spacing w:line="160" w:lineRule="exact"/>
                    <w:jc w:val="left"/>
                    <w:rPr>
                      <w:rFonts w:cs="Miriam"/>
                      <w:noProof/>
                      <w:sz w:val="18"/>
                      <w:szCs w:val="18"/>
                      <w:rtl/>
                    </w:rPr>
                  </w:pPr>
                  <w:r>
                    <w:rPr>
                      <w:rFonts w:cs="Miriam" w:hint="cs"/>
                      <w:sz w:val="18"/>
                      <w:szCs w:val="18"/>
                      <w:rtl/>
                    </w:rPr>
                    <w:t>(תיקון מס' 17)</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ל"ח-1978</w:t>
                  </w:r>
                </w:p>
                <w:p w:rsidR="006C3324" w:rsidRDefault="006C3324">
                  <w:pPr>
                    <w:spacing w:line="160" w:lineRule="exact"/>
                    <w:jc w:val="left"/>
                    <w:rPr>
                      <w:rFonts w:cs="Miriam"/>
                      <w:noProof/>
                      <w:sz w:val="18"/>
                      <w:szCs w:val="18"/>
                      <w:rtl/>
                    </w:rPr>
                  </w:pPr>
                  <w:r>
                    <w:rPr>
                      <w:rFonts w:cs="Miriam" w:hint="cs"/>
                      <w:noProof/>
                      <w:sz w:val="18"/>
                      <w:szCs w:val="18"/>
                      <w:rtl/>
                    </w:rPr>
                    <w:t xml:space="preserve">(הוראת שעה) </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נ"א-1990</w:t>
                  </w:r>
                </w:p>
              </w:txbxContent>
            </v:textbox>
            <w10:anchorlock/>
          </v:rect>
        </w:pict>
      </w:r>
      <w:r>
        <w:rPr>
          <w:rStyle w:val="big-number"/>
          <w:rFonts w:cs="Miriam"/>
          <w:rtl/>
        </w:rPr>
        <w:t>40</w:t>
      </w:r>
      <w:r>
        <w:rPr>
          <w:rStyle w:val="default"/>
          <w:rFonts w:cs="FrankRuehl"/>
          <w:rtl/>
        </w:rPr>
        <w:t>ט.</w:t>
      </w:r>
      <w:r>
        <w:rPr>
          <w:rStyle w:val="default"/>
          <w:rFonts w:cs="FrankRuehl"/>
          <w:rtl/>
        </w:rPr>
        <w:tab/>
        <w:t>ה</w:t>
      </w:r>
      <w:r>
        <w:rPr>
          <w:rStyle w:val="default"/>
          <w:rFonts w:cs="FrankRuehl" w:hint="cs"/>
          <w:rtl/>
        </w:rPr>
        <w:t>מינהלה</w:t>
      </w:r>
      <w:r>
        <w:rPr>
          <w:rStyle w:val="default"/>
          <w:rFonts w:cs="FrankRuehl"/>
          <w:rtl/>
        </w:rPr>
        <w:t xml:space="preserve"> ר</w:t>
      </w:r>
      <w:r>
        <w:rPr>
          <w:rStyle w:val="default"/>
          <w:rFonts w:cs="FrankRuehl" w:hint="cs"/>
          <w:rtl/>
        </w:rPr>
        <w:t>שאית לקבוע כללים לביצוע הוראות פרק זה, לרבות סדרי הגשת הבקשה למתן המענק, הפרטים שייכללו בבקשה, המסמכים שיצורפו אליה, הערובות הדרושות למתן המענק, המועדים</w:t>
      </w:r>
      <w:r>
        <w:rPr>
          <w:rStyle w:val="default"/>
          <w:rFonts w:cs="FrankRuehl"/>
          <w:rtl/>
        </w:rPr>
        <w:t xml:space="preserve"> </w:t>
      </w:r>
      <w:r>
        <w:rPr>
          <w:rStyle w:val="default"/>
          <w:rFonts w:cs="FrankRuehl" w:hint="cs"/>
          <w:rtl/>
        </w:rPr>
        <w:t>שב</w:t>
      </w:r>
      <w:r>
        <w:rPr>
          <w:rStyle w:val="default"/>
          <w:rFonts w:cs="FrankRuehl"/>
          <w:rtl/>
        </w:rPr>
        <w:t>ה</w:t>
      </w:r>
      <w:r>
        <w:rPr>
          <w:rStyle w:val="default"/>
          <w:rFonts w:cs="FrankRuehl" w:hint="cs"/>
          <w:rtl/>
        </w:rPr>
        <w:t>ם</w:t>
      </w:r>
      <w:r>
        <w:rPr>
          <w:rStyle w:val="default"/>
          <w:rFonts w:cs="FrankRuehl"/>
          <w:rtl/>
        </w:rPr>
        <w:t xml:space="preserve"> </w:t>
      </w:r>
      <w:r>
        <w:rPr>
          <w:rStyle w:val="default"/>
          <w:rFonts w:cs="FrankRuehl" w:hint="cs"/>
          <w:rtl/>
        </w:rPr>
        <w:t>י</w:t>
      </w:r>
      <w:r>
        <w:rPr>
          <w:rStyle w:val="default"/>
          <w:rFonts w:cs="FrankRuehl"/>
          <w:rtl/>
        </w:rPr>
        <w:t>ש</w:t>
      </w:r>
      <w:r>
        <w:rPr>
          <w:rStyle w:val="default"/>
          <w:rFonts w:cs="FrankRuehl" w:hint="cs"/>
          <w:rtl/>
        </w:rPr>
        <w:t>ולם המענק לשיעורין או בבת אחת וכן כללים לעיכוב התשל</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 xml:space="preserve">של חלק </w:t>
      </w:r>
      <w:r>
        <w:rPr>
          <w:rStyle w:val="default"/>
          <w:rFonts w:cs="FrankRuehl"/>
          <w:rtl/>
        </w:rPr>
        <w:t>מ</w:t>
      </w:r>
      <w:r>
        <w:rPr>
          <w:rStyle w:val="default"/>
          <w:rFonts w:cs="FrankRuehl" w:hint="cs"/>
          <w:rtl/>
        </w:rPr>
        <w:t>ה</w:t>
      </w:r>
      <w:r>
        <w:rPr>
          <w:rStyle w:val="default"/>
          <w:rFonts w:cs="FrankRuehl"/>
          <w:rtl/>
        </w:rPr>
        <w:t>מ</w:t>
      </w:r>
      <w:r>
        <w:rPr>
          <w:rStyle w:val="default"/>
          <w:rFonts w:cs="FrankRuehl" w:hint="cs"/>
          <w:rtl/>
        </w:rPr>
        <w:t>ע</w:t>
      </w:r>
      <w:r>
        <w:rPr>
          <w:rStyle w:val="default"/>
          <w:rFonts w:cs="FrankRuehl"/>
          <w:rtl/>
        </w:rPr>
        <w:t>נ</w:t>
      </w:r>
      <w:r>
        <w:rPr>
          <w:rStyle w:val="default"/>
          <w:rFonts w:cs="FrankRuehl" w:hint="cs"/>
          <w:rtl/>
        </w:rPr>
        <w:t>ק שלא</w:t>
      </w:r>
      <w:r>
        <w:rPr>
          <w:rStyle w:val="default"/>
          <w:rFonts w:cs="FrankRuehl"/>
          <w:rtl/>
        </w:rPr>
        <w:t xml:space="preserve"> י</w:t>
      </w:r>
      <w:r>
        <w:rPr>
          <w:rStyle w:val="default"/>
          <w:rFonts w:cs="FrankRuehl" w:hint="cs"/>
          <w:rtl/>
        </w:rPr>
        <w:t>עלה על</w:t>
      </w:r>
      <w:r>
        <w:rPr>
          <w:rStyle w:val="default"/>
          <w:rFonts w:cs="FrankRuehl"/>
          <w:rtl/>
        </w:rPr>
        <w:t xml:space="preserve"> ש</w:t>
      </w:r>
      <w:r>
        <w:rPr>
          <w:rStyle w:val="default"/>
          <w:rFonts w:cs="FrankRuehl" w:hint="cs"/>
          <w:rtl/>
        </w:rPr>
        <w:t>יעור מסויי</w:t>
      </w:r>
      <w:r>
        <w:rPr>
          <w:rStyle w:val="default"/>
          <w:rFonts w:cs="FrankRuehl"/>
          <w:rtl/>
        </w:rPr>
        <w:t>ם</w:t>
      </w:r>
      <w:r>
        <w:rPr>
          <w:rStyle w:val="default"/>
          <w:rFonts w:cs="FrankRuehl" w:hint="cs"/>
          <w:rtl/>
        </w:rPr>
        <w:t xml:space="preserve"> ממ</w:t>
      </w:r>
      <w:r>
        <w:rPr>
          <w:rStyle w:val="default"/>
          <w:rFonts w:cs="FrankRuehl"/>
          <w:rtl/>
        </w:rPr>
        <w:t>נ</w:t>
      </w:r>
      <w:r>
        <w:rPr>
          <w:rStyle w:val="default"/>
          <w:rFonts w:cs="FrankRuehl" w:hint="cs"/>
          <w:rtl/>
        </w:rPr>
        <w:t>ו, כפי שיקבעו השרים באישור ועדת הכספים של הכנסת.</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39" w:name="Rov229"/>
      <w:r w:rsidRPr="009156DD">
        <w:rPr>
          <w:rStyle w:val="default"/>
          <w:rFonts w:cs="FrankRuehl" w:hint="cs"/>
          <w:vanish/>
          <w:color w:val="FF0000"/>
          <w:sz w:val="20"/>
          <w:szCs w:val="20"/>
          <w:shd w:val="clear" w:color="auto" w:fill="FFFF99"/>
          <w:rtl/>
        </w:rPr>
        <w:t>מיום 21.4.1967</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492" w:history="1">
        <w:r w:rsidRPr="009156DD">
          <w:rPr>
            <w:rStyle w:val="Hyperlink"/>
            <w:rFonts w:cs="FrankRuehl" w:hint="cs"/>
            <w:vanish/>
            <w:szCs w:val="20"/>
            <w:shd w:val="clear" w:color="auto" w:fill="FFFF99"/>
            <w:rtl/>
          </w:rPr>
          <w:t>ס"ח תשכ"ז מס' 497</w:t>
        </w:r>
      </w:hyperlink>
      <w:r w:rsidRPr="009156DD">
        <w:rPr>
          <w:rStyle w:val="default"/>
          <w:rFonts w:cs="FrankRuehl" w:hint="cs"/>
          <w:vanish/>
          <w:sz w:val="20"/>
          <w:szCs w:val="20"/>
          <w:shd w:val="clear" w:color="auto" w:fill="FFFF99"/>
          <w:rtl/>
        </w:rPr>
        <w:t xml:space="preserve"> מיום 21.4.1967 עמ' 63 (</w:t>
      </w:r>
      <w:hyperlink r:id="rId493" w:history="1">
        <w:r w:rsidRPr="009156DD">
          <w:rPr>
            <w:rStyle w:val="Hyperlink"/>
            <w:rFonts w:cs="FrankRuehl" w:hint="cs"/>
            <w:vanish/>
            <w:szCs w:val="20"/>
            <w:shd w:val="clear" w:color="auto" w:fill="FFFF99"/>
            <w:rtl/>
          </w:rPr>
          <w:t>ה"ח 715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סעיף 40ז</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1.4.1976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494" w:history="1">
        <w:r w:rsidRPr="009156DD">
          <w:rPr>
            <w:rStyle w:val="Hyperlink"/>
            <w:rFonts w:cs="FrankRuehl" w:hint="cs"/>
            <w:vanish/>
            <w:szCs w:val="20"/>
            <w:shd w:val="clear" w:color="auto" w:fill="FFFF99"/>
            <w:rtl/>
          </w:rPr>
          <w:t>ס"ח תשל"ו מס' 827</w:t>
        </w:r>
      </w:hyperlink>
      <w:r w:rsidRPr="009156DD">
        <w:rPr>
          <w:rStyle w:val="default"/>
          <w:rFonts w:cs="FrankRuehl" w:hint="cs"/>
          <w:vanish/>
          <w:sz w:val="20"/>
          <w:szCs w:val="20"/>
          <w:shd w:val="clear" w:color="auto" w:fill="FFFF99"/>
          <w:rtl/>
        </w:rPr>
        <w:t xml:space="preserve"> מיום 23.8.1976 עמ' 287-288 (</w:t>
      </w:r>
      <w:hyperlink r:id="rId495" w:history="1">
        <w:r w:rsidRPr="009156DD">
          <w:rPr>
            <w:rStyle w:val="Hyperlink"/>
            <w:rFonts w:cs="FrankRuehl" w:hint="cs"/>
            <w:vanish/>
            <w:szCs w:val="20"/>
            <w:shd w:val="clear" w:color="auto" w:fill="FFFF99"/>
            <w:rtl/>
          </w:rPr>
          <w:t>ה"ח 1245</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strike/>
          <w:vanish/>
          <w:sz w:val="22"/>
          <w:szCs w:val="22"/>
          <w:shd w:val="clear" w:color="auto" w:fill="FFFF99"/>
          <w:rtl/>
        </w:rPr>
        <w:t>40ז.</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40ט.</w:t>
      </w:r>
      <w:r w:rsidRPr="009156DD">
        <w:rPr>
          <w:rStyle w:val="default"/>
          <w:rFonts w:cs="FrankRuehl" w:hint="cs"/>
          <w:vanish/>
          <w:sz w:val="22"/>
          <w:szCs w:val="22"/>
          <w:shd w:val="clear" w:color="auto" w:fill="FFFF99"/>
          <w:rtl/>
        </w:rPr>
        <w:t xml:space="preserve"> המינהלה רשאית לקבוע כללים לביצוע הוראות פרק זה, לרבות סדרי הגשת הבקשה למתן המענק, הפרטים שייכללו בבקשה, המסמכים שיצורפו אליה, הערובות הדרושות למתן המענק</w:t>
      </w:r>
      <w:r w:rsidRPr="009156DD">
        <w:rPr>
          <w:rStyle w:val="default"/>
          <w:rFonts w:cs="FrankRuehl" w:hint="cs"/>
          <w:vanish/>
          <w:sz w:val="22"/>
          <w:szCs w:val="22"/>
          <w:u w:val="single"/>
          <w:shd w:val="clear" w:color="auto" w:fill="FFFF99"/>
          <w:rtl/>
        </w:rPr>
        <w:t>, וכן כללים לעיכוב התשלום של חלק מהמענק שלא יעלה על שיעור מסויים ממנו, כפי שיקבעו השרים באישור ועדת הכספים של הכנסת</w:t>
      </w:r>
      <w:r w:rsidRPr="009156DD">
        <w:rPr>
          <w:rStyle w:val="default"/>
          <w:rFonts w:cs="FrankRuehl" w:hint="cs"/>
          <w:vanish/>
          <w:sz w:val="22"/>
          <w:szCs w:val="22"/>
          <w:shd w:val="clear" w:color="auto" w:fill="FFFF99"/>
          <w:rtl/>
        </w:rPr>
        <w:t xml:space="preserve">, ובכפוף לאמור בסעיף 40ו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גם המועדים בהם ישולם המענק, לשיעורין או בבת אחת.</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30.7.1978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496" w:history="1">
        <w:r w:rsidRPr="009156DD">
          <w:rPr>
            <w:rStyle w:val="Hyperlink"/>
            <w:rFonts w:cs="FrankRuehl" w:hint="cs"/>
            <w:vanish/>
            <w:szCs w:val="20"/>
            <w:shd w:val="clear" w:color="auto" w:fill="FFFF99"/>
            <w:rtl/>
          </w:rPr>
          <w:t>ס"ח תשל"ח מס' 905</w:t>
        </w:r>
      </w:hyperlink>
      <w:r w:rsidRPr="009156DD">
        <w:rPr>
          <w:rStyle w:val="default"/>
          <w:rFonts w:cs="FrankRuehl" w:hint="cs"/>
          <w:vanish/>
          <w:sz w:val="20"/>
          <w:szCs w:val="20"/>
          <w:shd w:val="clear" w:color="auto" w:fill="FFFF99"/>
          <w:rtl/>
        </w:rPr>
        <w:t xml:space="preserve"> מיום 30.7.1978 עמ' 170 (</w:t>
      </w:r>
      <w:hyperlink r:id="rId497" w:history="1">
        <w:r w:rsidRPr="009156DD">
          <w:rPr>
            <w:rStyle w:val="Hyperlink"/>
            <w:rFonts w:cs="FrankRuehl" w:hint="cs"/>
            <w:vanish/>
            <w:szCs w:val="20"/>
            <w:shd w:val="clear" w:color="auto" w:fill="FFFF99"/>
            <w:rtl/>
          </w:rPr>
          <w:t>ה"ח 1346</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40ט. המינהלה רשאית לקבוע כללים לביצוע הוראות פרק זה, לרבות סדרי הגשת הבקשה למתן המענק, הפרטים שייכללו בבקשה, המסמכים שיצורפו אליה, הערובות הדרושות למתן המענק</w:t>
      </w:r>
      <w:r w:rsidRPr="009156DD">
        <w:rPr>
          <w:rStyle w:val="default"/>
          <w:rFonts w:cs="FrankRuehl" w:hint="cs"/>
          <w:vanish/>
          <w:sz w:val="22"/>
          <w:szCs w:val="22"/>
          <w:u w:val="single"/>
          <w:shd w:val="clear" w:color="auto" w:fill="FFFF99"/>
          <w:rtl/>
        </w:rPr>
        <w:t>, המועדים שבהם ישולם המענק לשיעורין או בבת אחת</w:t>
      </w:r>
      <w:r w:rsidRPr="009156DD">
        <w:rPr>
          <w:rStyle w:val="default"/>
          <w:rFonts w:cs="FrankRuehl" w:hint="cs"/>
          <w:vanish/>
          <w:sz w:val="22"/>
          <w:szCs w:val="22"/>
          <w:shd w:val="clear" w:color="auto" w:fill="FFFF99"/>
          <w:rtl/>
        </w:rPr>
        <w:t>, וכן כללים לעיכוב התשלום של חלק מהמענק שלא יעלה על שיעור מסויים ממנו, כפי שיקבעו השרים באישור ועדת הכספים של הכנסת</w:t>
      </w:r>
      <w:r w:rsidRPr="009156DD">
        <w:rPr>
          <w:rStyle w:val="default"/>
          <w:rFonts w:cs="FrankRuehl" w:hint="cs"/>
          <w:strike/>
          <w:vanish/>
          <w:sz w:val="22"/>
          <w:szCs w:val="22"/>
          <w:shd w:val="clear" w:color="auto" w:fill="FFFF99"/>
          <w:rtl/>
        </w:rPr>
        <w:t xml:space="preserve">, ובכפוף לאמור בסעיף 40ו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גם המועדים בהם ישולם המענק, לשיעורין או בבת אחת</w:t>
      </w:r>
      <w:r w:rsidRPr="009156DD">
        <w:rPr>
          <w:rStyle w:val="default"/>
          <w:rFonts w:cs="FrankRuehl" w:hint="cs"/>
          <w:vanish/>
          <w:sz w:val="22"/>
          <w:szCs w:val="22"/>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30.9.1990 עד יום 31.12.1996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תשנ"א-1990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498" w:history="1">
        <w:r w:rsidRPr="009156DD">
          <w:rPr>
            <w:rStyle w:val="Hyperlink"/>
            <w:rFonts w:cs="FrankRuehl" w:hint="cs"/>
            <w:vanish/>
            <w:szCs w:val="20"/>
            <w:shd w:val="clear" w:color="auto" w:fill="FFFF99"/>
            <w:rtl/>
          </w:rPr>
          <w:t>ס"ח תשנ"א מס' 1330</w:t>
        </w:r>
      </w:hyperlink>
      <w:r w:rsidRPr="009156DD">
        <w:rPr>
          <w:rStyle w:val="default"/>
          <w:rFonts w:cs="FrankRuehl" w:hint="cs"/>
          <w:vanish/>
          <w:sz w:val="20"/>
          <w:szCs w:val="20"/>
          <w:shd w:val="clear" w:color="auto" w:fill="FFFF99"/>
          <w:rtl/>
        </w:rPr>
        <w:t xml:space="preserve"> מיום 30.9.1990 עמ' 4 (</w:t>
      </w:r>
      <w:hyperlink r:id="rId499" w:history="1">
        <w:r w:rsidRPr="009156DD">
          <w:rPr>
            <w:rStyle w:val="Hyperlink"/>
            <w:rFonts w:cs="FrankRuehl" w:hint="cs"/>
            <w:vanish/>
            <w:szCs w:val="20"/>
            <w:shd w:val="clear" w:color="auto" w:fill="FFFF99"/>
            <w:rtl/>
          </w:rPr>
          <w:t>ה"ח 2015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(תיקון) תשנ"ג-1993</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500" w:history="1">
        <w:r w:rsidRPr="009156DD">
          <w:rPr>
            <w:rStyle w:val="Hyperlink"/>
            <w:rFonts w:cs="FrankRuehl" w:hint="cs"/>
            <w:vanish/>
            <w:szCs w:val="20"/>
            <w:shd w:val="clear" w:color="auto" w:fill="FFFF99"/>
            <w:rtl/>
          </w:rPr>
          <w:t>ס"ח תשנ"ג מס' 1406</w:t>
        </w:r>
      </w:hyperlink>
      <w:r w:rsidRPr="009156DD">
        <w:rPr>
          <w:rStyle w:val="default"/>
          <w:rFonts w:cs="FrankRuehl" w:hint="cs"/>
          <w:vanish/>
          <w:sz w:val="20"/>
          <w:szCs w:val="20"/>
          <w:shd w:val="clear" w:color="auto" w:fill="FFFF99"/>
          <w:rtl/>
        </w:rPr>
        <w:t xml:space="preserve"> מיום 7.1.1993 עמ' 20 (</w:t>
      </w:r>
      <w:hyperlink r:id="rId501" w:history="1">
        <w:r w:rsidRPr="009156DD">
          <w:rPr>
            <w:rStyle w:val="Hyperlink"/>
            <w:rFonts w:cs="FrankRuehl" w:hint="cs"/>
            <w:vanish/>
            <w:szCs w:val="20"/>
            <w:shd w:val="clear" w:color="auto" w:fill="FFFF99"/>
            <w:rtl/>
          </w:rPr>
          <w:t>ה"ח 2143</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(תיקון מס' 2) תשנ"ד-1994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502" w:history="1">
        <w:r w:rsidRPr="009156DD">
          <w:rPr>
            <w:rStyle w:val="Hyperlink"/>
            <w:rFonts w:cs="FrankRuehl" w:hint="cs"/>
            <w:vanish/>
            <w:szCs w:val="20"/>
            <w:shd w:val="clear" w:color="auto" w:fill="FFFF99"/>
            <w:rtl/>
          </w:rPr>
          <w:t>ס"ח תשנ"ד מס' 1445</w:t>
        </w:r>
      </w:hyperlink>
      <w:r w:rsidRPr="009156DD">
        <w:rPr>
          <w:rStyle w:val="default"/>
          <w:rFonts w:cs="FrankRuehl" w:hint="cs"/>
          <w:vanish/>
          <w:sz w:val="20"/>
          <w:szCs w:val="20"/>
          <w:shd w:val="clear" w:color="auto" w:fill="FFFF99"/>
          <w:rtl/>
        </w:rPr>
        <w:t xml:space="preserve"> מיום 9.1.1994 עמ' 51 (</w:t>
      </w:r>
      <w:hyperlink r:id="rId503" w:history="1">
        <w:r w:rsidRPr="009156DD">
          <w:rPr>
            <w:rStyle w:val="Hyperlink"/>
            <w:rFonts w:cs="FrankRuehl" w:hint="cs"/>
            <w:vanish/>
            <w:szCs w:val="20"/>
            <w:shd w:val="clear" w:color="auto" w:fill="FFFF99"/>
            <w:rtl/>
          </w:rPr>
          <w:t>ה"ח 2212</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(תיקון מס' 5) תשנ"ה-1995</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504" w:history="1">
        <w:r w:rsidRPr="009156DD">
          <w:rPr>
            <w:rStyle w:val="Hyperlink"/>
            <w:rFonts w:cs="FrankRuehl" w:hint="cs"/>
            <w:vanish/>
            <w:szCs w:val="20"/>
            <w:shd w:val="clear" w:color="auto" w:fill="FFFF99"/>
            <w:rtl/>
          </w:rPr>
          <w:t>ס"ח תשנ"ה מס' 1501</w:t>
        </w:r>
      </w:hyperlink>
      <w:r w:rsidRPr="009156DD">
        <w:rPr>
          <w:rStyle w:val="default"/>
          <w:rFonts w:cs="FrankRuehl" w:hint="cs"/>
          <w:vanish/>
          <w:sz w:val="20"/>
          <w:szCs w:val="20"/>
          <w:shd w:val="clear" w:color="auto" w:fill="FFFF99"/>
          <w:rtl/>
        </w:rPr>
        <w:t xml:space="preserve"> מיום 27.1.1995 עמ' 102 (</w:t>
      </w:r>
      <w:hyperlink r:id="rId505" w:history="1">
        <w:r w:rsidRPr="009156DD">
          <w:rPr>
            <w:rStyle w:val="Hyperlink"/>
            <w:rFonts w:cs="FrankRuehl" w:hint="cs"/>
            <w:vanish/>
            <w:szCs w:val="20"/>
            <w:shd w:val="clear" w:color="auto" w:fill="FFFF99"/>
            <w:rtl/>
          </w:rPr>
          <w:t>ה"ח 2313</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(תיקון מס' 7) תשנ"ז-1997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506" w:history="1">
        <w:r w:rsidRPr="009156DD">
          <w:rPr>
            <w:rStyle w:val="Hyperlink"/>
            <w:rFonts w:cs="FrankRuehl" w:hint="cs"/>
            <w:vanish/>
            <w:szCs w:val="20"/>
            <w:shd w:val="clear" w:color="auto" w:fill="FFFF99"/>
            <w:rtl/>
          </w:rPr>
          <w:t>ס"ח תשנ"ז מס' 1607</w:t>
        </w:r>
      </w:hyperlink>
      <w:r w:rsidRPr="009156DD">
        <w:rPr>
          <w:rStyle w:val="default"/>
          <w:rFonts w:cs="FrankRuehl" w:hint="cs"/>
          <w:vanish/>
          <w:sz w:val="20"/>
          <w:szCs w:val="20"/>
          <w:shd w:val="clear" w:color="auto" w:fill="FFFF99"/>
          <w:rtl/>
        </w:rPr>
        <w:t xml:space="preserve"> מיום 7.1.1997 עמ' 16 (</w:t>
      </w:r>
      <w:hyperlink r:id="rId507" w:history="1">
        <w:r w:rsidRPr="009156DD">
          <w:rPr>
            <w:rStyle w:val="Hyperlink"/>
            <w:rFonts w:cs="FrankRuehl" w:hint="cs"/>
            <w:vanish/>
            <w:szCs w:val="20"/>
            <w:shd w:val="clear" w:color="auto" w:fill="FFFF99"/>
            <w:rtl/>
          </w:rPr>
          <w:t>ה"ח 2556</w:t>
        </w:r>
      </w:hyperlink>
      <w:r w:rsidRPr="009156DD">
        <w:rPr>
          <w:rStyle w:val="default"/>
          <w:rFonts w:cs="FrankRuehl" w:hint="cs"/>
          <w:vanish/>
          <w:sz w:val="20"/>
          <w:szCs w:val="20"/>
          <w:shd w:val="clear" w:color="auto" w:fill="FFFF99"/>
          <w:rtl/>
        </w:rPr>
        <w:t>)</w:t>
      </w:r>
    </w:p>
    <w:p w:rsidR="00660265" w:rsidRDefault="00660265">
      <w:pPr>
        <w:pStyle w:val="P00"/>
        <w:ind w:left="0" w:right="1134"/>
        <w:rPr>
          <w:rStyle w:val="default"/>
          <w:rFonts w:cs="FrankRuehl" w:hint="cs"/>
          <w:sz w:val="2"/>
          <w:szCs w:val="2"/>
          <w:shd w:val="clear" w:color="auto" w:fill="FFFF99"/>
          <w:rtl/>
        </w:rPr>
      </w:pPr>
      <w:r w:rsidRPr="009156DD">
        <w:rPr>
          <w:rStyle w:val="default"/>
          <w:rFonts w:cs="FrankRuehl" w:hint="cs"/>
          <w:vanish/>
          <w:sz w:val="22"/>
          <w:szCs w:val="22"/>
          <w:shd w:val="clear" w:color="auto" w:fill="FFFF99"/>
          <w:rtl/>
        </w:rPr>
        <w:t xml:space="preserve">40ט. המינהלה רשאית לקבוע כללים לביצוע הוראות </w:t>
      </w:r>
      <w:r w:rsidRPr="009156DD">
        <w:rPr>
          <w:rStyle w:val="default"/>
          <w:rFonts w:cs="FrankRuehl" w:hint="cs"/>
          <w:strike/>
          <w:vanish/>
          <w:sz w:val="22"/>
          <w:szCs w:val="22"/>
          <w:shd w:val="clear" w:color="auto" w:fill="FFFF99"/>
          <w:rtl/>
        </w:rPr>
        <w:t>פרק זה</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סימן זה</w:t>
      </w:r>
      <w:r w:rsidRPr="009156DD">
        <w:rPr>
          <w:rStyle w:val="default"/>
          <w:rFonts w:cs="FrankRuehl" w:hint="cs"/>
          <w:vanish/>
          <w:sz w:val="22"/>
          <w:szCs w:val="22"/>
          <w:shd w:val="clear" w:color="auto" w:fill="FFFF99"/>
          <w:rtl/>
        </w:rPr>
        <w:t>, לרבות סדרי הגשת הבקשה למתן המענק, הפרטים שייכללו בבקשה, המסמכים שיצורפו אליה, הערובות הדרושות למתן המענק, המועדים שבהם ישולם המענק לשיעורין או בבת אחת, וכן כללים לעיכוב התשלום של חלק מהמענק שלא יעלה על שיעור מסויים ממנו, כפי שיקבעו השרים באישור ועדת הכספים של הכנסת.</w:t>
      </w:r>
      <w:bookmarkEnd w:id="139"/>
    </w:p>
    <w:p w:rsidR="00660265" w:rsidRDefault="00660265">
      <w:pPr>
        <w:pStyle w:val="P00"/>
        <w:spacing w:before="72"/>
        <w:ind w:left="0" w:right="1134"/>
        <w:rPr>
          <w:rStyle w:val="default"/>
          <w:rFonts w:cs="FrankRuehl" w:hint="cs"/>
          <w:rtl/>
        </w:rPr>
      </w:pPr>
    </w:p>
    <w:p w:rsidR="00660265" w:rsidRDefault="00660265">
      <w:pPr>
        <w:pStyle w:val="P00"/>
        <w:spacing w:before="72"/>
        <w:ind w:left="0" w:right="1134"/>
        <w:rPr>
          <w:rStyle w:val="default"/>
          <w:rFonts w:cs="FrankRuehl" w:hint="cs"/>
          <w:rtl/>
        </w:rPr>
      </w:pPr>
      <w:bookmarkStart w:id="140" w:name="Seif44"/>
      <w:bookmarkEnd w:id="140"/>
      <w:r>
        <w:rPr>
          <w:lang w:val="he-IL"/>
        </w:rPr>
        <w:pict>
          <v:rect id="_x0000_s2115" style="position:absolute;left:0;text-align:left;margin-left:464.5pt;margin-top:8.05pt;width:75.05pt;height:24pt;z-index:251538432"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sz w:val="18"/>
                      <w:szCs w:val="18"/>
                      <w:rtl/>
                    </w:rPr>
                    <w:t>מנ</w:t>
                  </w:r>
                  <w:r>
                    <w:rPr>
                      <w:rFonts w:cs="Miriam" w:hint="cs"/>
                      <w:sz w:val="18"/>
                      <w:szCs w:val="18"/>
                      <w:rtl/>
                    </w:rPr>
                    <w:t>יעת כפ</w:t>
                  </w:r>
                  <w:r>
                    <w:rPr>
                      <w:rFonts w:cs="Miriam"/>
                      <w:sz w:val="18"/>
                      <w:szCs w:val="18"/>
                      <w:rtl/>
                    </w:rPr>
                    <w:t xml:space="preserve">ל </w:t>
                  </w:r>
                  <w:r>
                    <w:rPr>
                      <w:rFonts w:cs="Miriam" w:hint="cs"/>
                      <w:sz w:val="18"/>
                      <w:szCs w:val="18"/>
                      <w:rtl/>
                    </w:rPr>
                    <w:t>מענק</w:t>
                  </w:r>
                </w:p>
                <w:p w:rsidR="006C3324" w:rsidRDefault="006C3324">
                  <w:pPr>
                    <w:spacing w:line="160" w:lineRule="exact"/>
                    <w:jc w:val="left"/>
                    <w:rPr>
                      <w:rFonts w:cs="Miriam"/>
                      <w:noProof/>
                      <w:sz w:val="18"/>
                      <w:szCs w:val="18"/>
                      <w:rtl/>
                    </w:rPr>
                  </w:pPr>
                  <w:r>
                    <w:rPr>
                      <w:rFonts w:cs="Miriam" w:hint="cs"/>
                      <w:sz w:val="18"/>
                      <w:szCs w:val="18"/>
                      <w:rtl/>
                    </w:rPr>
                    <w:t>(תיקון מס' 14)</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big-number"/>
          <w:rFonts w:cs="Miriam"/>
          <w:rtl/>
        </w:rPr>
        <w:t>40</w:t>
      </w:r>
      <w:r>
        <w:rPr>
          <w:rStyle w:val="default"/>
          <w:rFonts w:cs="FrankRuehl"/>
          <w:rtl/>
        </w:rPr>
        <w:t>י.</w:t>
      </w:r>
      <w:r>
        <w:rPr>
          <w:rStyle w:val="default"/>
          <w:rFonts w:cs="FrankRuehl"/>
          <w:rtl/>
        </w:rPr>
        <w:tab/>
        <w:t>ל</w:t>
      </w:r>
      <w:r>
        <w:rPr>
          <w:rStyle w:val="default"/>
          <w:rFonts w:cs="FrankRuehl" w:hint="cs"/>
          <w:rtl/>
        </w:rPr>
        <w:t>א ישול</w:t>
      </w:r>
      <w:r>
        <w:rPr>
          <w:rStyle w:val="default"/>
          <w:rFonts w:cs="FrankRuehl"/>
          <w:rtl/>
        </w:rPr>
        <w:t xml:space="preserve">ם </w:t>
      </w:r>
      <w:r>
        <w:rPr>
          <w:rStyle w:val="default"/>
          <w:rFonts w:cs="FrankRuehl" w:hint="cs"/>
          <w:rtl/>
        </w:rPr>
        <w:t>מענק בשל נכס פלוני יותר מפעם אחת.</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41" w:name="Rov160"/>
      <w:r w:rsidRPr="009156DD">
        <w:rPr>
          <w:rStyle w:val="default"/>
          <w:rFonts w:cs="FrankRuehl" w:hint="cs"/>
          <w:vanish/>
          <w:color w:val="FF0000"/>
          <w:sz w:val="20"/>
          <w:szCs w:val="20"/>
          <w:shd w:val="clear" w:color="auto" w:fill="FFFF99"/>
          <w:rtl/>
        </w:rPr>
        <w:t>מיום 1.4.1976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508" w:history="1">
        <w:r w:rsidRPr="009156DD">
          <w:rPr>
            <w:rStyle w:val="Hyperlink"/>
            <w:rFonts w:cs="FrankRuehl" w:hint="cs"/>
            <w:vanish/>
            <w:szCs w:val="20"/>
            <w:shd w:val="clear" w:color="auto" w:fill="FFFF99"/>
            <w:rtl/>
          </w:rPr>
          <w:t>ס"ח תשל"ו מס' 827</w:t>
        </w:r>
      </w:hyperlink>
      <w:r w:rsidRPr="009156DD">
        <w:rPr>
          <w:rStyle w:val="default"/>
          <w:rFonts w:cs="FrankRuehl" w:hint="cs"/>
          <w:vanish/>
          <w:sz w:val="20"/>
          <w:szCs w:val="20"/>
          <w:shd w:val="clear" w:color="auto" w:fill="FFFF99"/>
          <w:rtl/>
        </w:rPr>
        <w:t xml:space="preserve"> מיום 23.8.1976 עמ' 288 (</w:t>
      </w:r>
      <w:hyperlink r:id="rId509" w:history="1">
        <w:r w:rsidRPr="009156DD">
          <w:rPr>
            <w:rStyle w:val="Hyperlink"/>
            <w:rFonts w:cs="FrankRuehl" w:hint="cs"/>
            <w:vanish/>
            <w:szCs w:val="20"/>
            <w:shd w:val="clear" w:color="auto" w:fill="FFFF99"/>
            <w:rtl/>
          </w:rPr>
          <w:t>ה"ח 1245</w:t>
        </w:r>
      </w:hyperlink>
      <w:r w:rsidRPr="009156DD">
        <w:rPr>
          <w:rStyle w:val="default"/>
          <w:rFonts w:cs="FrankRuehl" w:hint="cs"/>
          <w:vanish/>
          <w:sz w:val="20"/>
          <w:szCs w:val="20"/>
          <w:shd w:val="clear" w:color="auto" w:fill="FFFF99"/>
          <w:rtl/>
        </w:rPr>
        <w:t>)</w:t>
      </w:r>
    </w:p>
    <w:p w:rsidR="00660265" w:rsidRDefault="00660265">
      <w:pPr>
        <w:pStyle w:val="P00"/>
        <w:spacing w:before="0"/>
        <w:ind w:left="0" w:right="1134"/>
        <w:rPr>
          <w:rStyle w:val="default"/>
          <w:rFonts w:cs="FrankRuehl" w:hint="cs"/>
          <w:b/>
          <w:bCs/>
          <w:sz w:val="2"/>
          <w:szCs w:val="2"/>
          <w:shd w:val="clear" w:color="auto" w:fill="FFFF99"/>
          <w:rtl/>
        </w:rPr>
      </w:pPr>
      <w:r w:rsidRPr="009156DD">
        <w:rPr>
          <w:rStyle w:val="default"/>
          <w:rFonts w:cs="FrankRuehl" w:hint="cs"/>
          <w:b/>
          <w:bCs/>
          <w:vanish/>
          <w:sz w:val="20"/>
          <w:szCs w:val="20"/>
          <w:shd w:val="clear" w:color="auto" w:fill="FFFF99"/>
          <w:rtl/>
        </w:rPr>
        <w:t>הוספת סעיף 40י</w:t>
      </w:r>
      <w:bookmarkEnd w:id="141"/>
    </w:p>
    <w:p w:rsidR="00660265" w:rsidRDefault="00660265">
      <w:pPr>
        <w:pStyle w:val="P00"/>
        <w:spacing w:before="72"/>
        <w:ind w:left="0" w:right="1134"/>
        <w:rPr>
          <w:rStyle w:val="default"/>
          <w:rFonts w:cs="FrankRuehl"/>
          <w:rtl/>
        </w:rPr>
      </w:pPr>
    </w:p>
    <w:p w:rsidR="00660265" w:rsidRDefault="00660265" w:rsidP="00B22515">
      <w:pPr>
        <w:pStyle w:val="P00"/>
        <w:spacing w:before="72"/>
        <w:ind w:left="0" w:right="1134"/>
        <w:rPr>
          <w:rStyle w:val="default"/>
          <w:rFonts w:cs="FrankRuehl" w:hint="cs"/>
          <w:rtl/>
        </w:rPr>
      </w:pPr>
      <w:bookmarkStart w:id="142" w:name="Seif45"/>
      <w:bookmarkEnd w:id="142"/>
      <w:r>
        <w:rPr>
          <w:lang w:val="he-IL"/>
        </w:rPr>
        <w:pict>
          <v:rect id="_x0000_s2116" style="position:absolute;left:0;text-align:left;margin-left:464.5pt;margin-top:8.05pt;width:75.05pt;height:37.15pt;z-index:251539456" o:allowincell="f" filled="f" stroked="f" strokecolor="lime" strokeweight=".25pt">
            <v:textbox inset="0,0,0,0">
              <w:txbxContent>
                <w:p w:rsidR="006C3324" w:rsidRDefault="006C3324">
                  <w:pPr>
                    <w:spacing w:line="160" w:lineRule="exact"/>
                    <w:jc w:val="left"/>
                    <w:rPr>
                      <w:rFonts w:cs="Miriam" w:hint="cs"/>
                      <w:sz w:val="18"/>
                      <w:szCs w:val="18"/>
                      <w:rtl/>
                    </w:rPr>
                  </w:pPr>
                  <w:r>
                    <w:rPr>
                      <w:rFonts w:cs="Miriam"/>
                      <w:sz w:val="18"/>
                      <w:szCs w:val="18"/>
                      <w:rtl/>
                    </w:rPr>
                    <w:t>וי</w:t>
                  </w:r>
                  <w:r>
                    <w:rPr>
                      <w:rFonts w:cs="Miriam" w:hint="cs"/>
                      <w:sz w:val="18"/>
                      <w:szCs w:val="18"/>
                      <w:rtl/>
                    </w:rPr>
                    <w:t>תור של מפעל תיירותי על מענק</w:t>
                  </w:r>
                </w:p>
                <w:p w:rsidR="006C3324" w:rsidRDefault="006C3324">
                  <w:pPr>
                    <w:spacing w:line="160" w:lineRule="exact"/>
                    <w:jc w:val="left"/>
                    <w:rPr>
                      <w:rFonts w:cs="Miriam"/>
                      <w:noProof/>
                      <w:sz w:val="18"/>
                      <w:szCs w:val="18"/>
                      <w:rtl/>
                    </w:rPr>
                  </w:pPr>
                  <w:r>
                    <w:rPr>
                      <w:rFonts w:cs="Miriam" w:hint="cs"/>
                      <w:sz w:val="18"/>
                      <w:szCs w:val="18"/>
                      <w:rtl/>
                    </w:rPr>
                    <w:t>(תיקון מס' 68) תשע"א-2011</w:t>
                  </w:r>
                </w:p>
              </w:txbxContent>
            </v:textbox>
            <w10:anchorlock/>
          </v:rect>
        </w:pict>
      </w:r>
      <w:r>
        <w:rPr>
          <w:rStyle w:val="big-number"/>
          <w:rFonts w:cs="Miriam"/>
          <w:rtl/>
        </w:rPr>
        <w:t>40</w:t>
      </w:r>
      <w:r>
        <w:rPr>
          <w:rStyle w:val="default"/>
          <w:rFonts w:cs="FrankRuehl"/>
          <w:rtl/>
        </w:rPr>
        <w:t>יא</w:t>
      </w:r>
      <w:r>
        <w:rPr>
          <w:rStyle w:val="default"/>
          <w:rFonts w:cs="FrankRuehl" w:hint="cs"/>
          <w:rtl/>
        </w:rPr>
        <w:t>.</w:t>
      </w:r>
      <w:r>
        <w:rPr>
          <w:rStyle w:val="default"/>
          <w:rFonts w:cs="FrankRuehl"/>
          <w:rtl/>
        </w:rPr>
        <w:tab/>
        <w:t>מ</w:t>
      </w:r>
      <w:r>
        <w:rPr>
          <w:rStyle w:val="default"/>
          <w:rFonts w:cs="FrankRuehl" w:hint="cs"/>
          <w:rtl/>
        </w:rPr>
        <w:t>ענק הש</w:t>
      </w:r>
      <w:r>
        <w:rPr>
          <w:rStyle w:val="default"/>
          <w:rFonts w:cs="FrankRuehl"/>
          <w:rtl/>
        </w:rPr>
        <w:t>קע</w:t>
      </w:r>
      <w:r>
        <w:rPr>
          <w:rStyle w:val="default"/>
          <w:rFonts w:cs="FrankRuehl" w:hint="cs"/>
          <w:rtl/>
        </w:rPr>
        <w:t xml:space="preserve">ה לא ישולם </w:t>
      </w:r>
      <w:r w:rsidR="00B22515">
        <w:rPr>
          <w:rStyle w:val="default"/>
          <w:rFonts w:cs="FrankRuehl" w:hint="cs"/>
          <w:rtl/>
        </w:rPr>
        <w:t>למפעל תיירותי</w:t>
      </w:r>
      <w:r>
        <w:rPr>
          <w:rStyle w:val="default"/>
          <w:rFonts w:cs="FrankRuehl" w:hint="cs"/>
          <w:rtl/>
        </w:rPr>
        <w:t xml:space="preserve"> שבחר במסלול הטבות חלופי על פי </w:t>
      </w:r>
      <w:r w:rsidR="00B22515">
        <w:rPr>
          <w:rStyle w:val="default"/>
          <w:rFonts w:cs="FrankRuehl" w:hint="cs"/>
          <w:rtl/>
        </w:rPr>
        <w:t>סימן ב' לפרק השביעי</w:t>
      </w:r>
      <w:r>
        <w:rPr>
          <w:rStyle w:val="default"/>
          <w:rFonts w:cs="FrankRuehl"/>
          <w:rtl/>
        </w:rPr>
        <w:t>.</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43" w:name="Rov369"/>
      <w:r w:rsidRPr="009156DD">
        <w:rPr>
          <w:rStyle w:val="default"/>
          <w:rFonts w:cs="FrankRuehl" w:hint="cs"/>
          <w:vanish/>
          <w:color w:val="FF0000"/>
          <w:sz w:val="20"/>
          <w:szCs w:val="20"/>
          <w:shd w:val="clear" w:color="auto" w:fill="FFFF99"/>
          <w:rtl/>
        </w:rPr>
        <w:t>מיום 1.4.1986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510" w:history="1">
        <w:r w:rsidRPr="009156DD">
          <w:rPr>
            <w:rStyle w:val="Hyperlink"/>
            <w:rFonts w:cs="FrankRuehl" w:hint="cs"/>
            <w:vanish/>
            <w:szCs w:val="20"/>
            <w:shd w:val="clear" w:color="auto" w:fill="FFFF99"/>
            <w:rtl/>
          </w:rPr>
          <w:t>ס"ח תשמ"ו מס' 1174</w:t>
        </w:r>
      </w:hyperlink>
      <w:r w:rsidRPr="009156DD">
        <w:rPr>
          <w:rStyle w:val="default"/>
          <w:rFonts w:cs="FrankRuehl" w:hint="cs"/>
          <w:vanish/>
          <w:sz w:val="20"/>
          <w:szCs w:val="20"/>
          <w:shd w:val="clear" w:color="auto" w:fill="FFFF99"/>
          <w:rtl/>
        </w:rPr>
        <w:t xml:space="preserve"> מיום 1.4.1986 עמ' 136 (</w:t>
      </w:r>
      <w:hyperlink r:id="rId511" w:history="1">
        <w:r w:rsidRPr="009156DD">
          <w:rPr>
            <w:rStyle w:val="Hyperlink"/>
            <w:rFonts w:cs="FrankRuehl" w:hint="cs"/>
            <w:vanish/>
            <w:szCs w:val="20"/>
            <w:shd w:val="clear" w:color="auto" w:fill="FFFF99"/>
            <w:rtl/>
          </w:rPr>
          <w:t>ה"ח 1765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סעיף 40יא</w:t>
      </w:r>
    </w:p>
    <w:p w:rsidR="00B22515" w:rsidRPr="009156DD" w:rsidRDefault="00B22515" w:rsidP="00B22515">
      <w:pPr>
        <w:pStyle w:val="P00"/>
        <w:spacing w:before="0"/>
        <w:ind w:left="0" w:right="1134"/>
        <w:rPr>
          <w:rStyle w:val="default"/>
          <w:rFonts w:cs="FrankRuehl" w:hint="cs"/>
          <w:vanish/>
          <w:szCs w:val="20"/>
          <w:shd w:val="clear" w:color="auto" w:fill="FFFF99"/>
          <w:rtl/>
        </w:rPr>
      </w:pPr>
    </w:p>
    <w:p w:rsidR="00B22515" w:rsidRPr="009156DD" w:rsidRDefault="00B22515" w:rsidP="00B22515">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1.1.2011</w:t>
      </w:r>
    </w:p>
    <w:p w:rsidR="00B22515" w:rsidRPr="009156DD" w:rsidRDefault="00B22515" w:rsidP="00B22515">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B22515" w:rsidRPr="009156DD" w:rsidRDefault="00B22515" w:rsidP="00B22515">
      <w:pPr>
        <w:pStyle w:val="P00"/>
        <w:spacing w:before="0"/>
        <w:ind w:left="0" w:right="1134"/>
        <w:rPr>
          <w:rStyle w:val="default"/>
          <w:rFonts w:cs="FrankRuehl" w:hint="cs"/>
          <w:vanish/>
          <w:szCs w:val="20"/>
          <w:shd w:val="clear" w:color="auto" w:fill="FFFF99"/>
          <w:rtl/>
        </w:rPr>
      </w:pPr>
      <w:hyperlink r:id="rId512"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170 (</w:t>
      </w:r>
      <w:hyperlink r:id="rId513"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B22515" w:rsidRPr="009156DD" w:rsidRDefault="00B22515" w:rsidP="00B22515">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החלפת סעיף 40יא</w:t>
      </w:r>
    </w:p>
    <w:p w:rsidR="00B22515" w:rsidRPr="009156DD" w:rsidRDefault="00B22515" w:rsidP="00B22515">
      <w:pPr>
        <w:pStyle w:val="P00"/>
        <w:ind w:left="0" w:right="1134"/>
        <w:rPr>
          <w:rStyle w:val="default"/>
          <w:rFonts w:cs="FrankRuehl" w:hint="cs"/>
          <w:vanish/>
          <w:szCs w:val="20"/>
          <w:shd w:val="clear" w:color="auto" w:fill="FFFF99"/>
          <w:rtl/>
        </w:rPr>
      </w:pPr>
      <w:r w:rsidRPr="009156DD">
        <w:rPr>
          <w:rStyle w:val="default"/>
          <w:rFonts w:cs="FrankRuehl" w:hint="cs"/>
          <w:vanish/>
          <w:szCs w:val="20"/>
          <w:shd w:val="clear" w:color="auto" w:fill="FFFF99"/>
          <w:rtl/>
        </w:rPr>
        <w:t>הנוסח הקודם:</w:t>
      </w:r>
    </w:p>
    <w:p w:rsidR="00B22515" w:rsidRPr="009156DD" w:rsidRDefault="00B22515" w:rsidP="00B22515">
      <w:pPr>
        <w:pStyle w:val="P00"/>
        <w:spacing w:before="20"/>
        <w:ind w:left="0" w:right="1134"/>
        <w:rPr>
          <w:rStyle w:val="big-number"/>
          <w:rFonts w:cs="Miriam" w:hint="cs"/>
          <w:strike/>
          <w:vanish/>
          <w:sz w:val="16"/>
          <w:szCs w:val="16"/>
          <w:shd w:val="clear" w:color="auto" w:fill="FFFF99"/>
          <w:rtl/>
        </w:rPr>
      </w:pPr>
      <w:r w:rsidRPr="009156DD">
        <w:rPr>
          <w:rStyle w:val="big-number"/>
          <w:rFonts w:cs="Miriam" w:hint="cs"/>
          <w:strike/>
          <w:vanish/>
          <w:sz w:val="16"/>
          <w:szCs w:val="16"/>
          <w:shd w:val="clear" w:color="auto" w:fill="FFFF99"/>
          <w:rtl/>
        </w:rPr>
        <w:t>ויתור על מענק תמורת הטבות חלופיות</w:t>
      </w:r>
    </w:p>
    <w:p w:rsidR="00B22515" w:rsidRPr="00B22515" w:rsidRDefault="00B22515" w:rsidP="00B22515">
      <w:pPr>
        <w:pStyle w:val="P00"/>
        <w:spacing w:before="0"/>
        <w:ind w:left="0" w:right="1134"/>
        <w:rPr>
          <w:rStyle w:val="default"/>
          <w:rFonts w:cs="FrankRuehl" w:hint="cs"/>
          <w:strike/>
          <w:sz w:val="2"/>
          <w:szCs w:val="2"/>
          <w:rtl/>
        </w:rPr>
      </w:pPr>
      <w:r w:rsidRPr="009156DD">
        <w:rPr>
          <w:rStyle w:val="big-number"/>
          <w:rFonts w:cs="FrankRuehl"/>
          <w:strike/>
          <w:vanish/>
          <w:sz w:val="22"/>
          <w:szCs w:val="22"/>
          <w:shd w:val="clear" w:color="auto" w:fill="FFFF99"/>
          <w:rtl/>
        </w:rPr>
        <w:t>40</w:t>
      </w:r>
      <w:r w:rsidRPr="009156DD">
        <w:rPr>
          <w:rStyle w:val="default"/>
          <w:rFonts w:cs="FrankRuehl"/>
          <w:strike/>
          <w:vanish/>
          <w:sz w:val="22"/>
          <w:szCs w:val="22"/>
          <w:shd w:val="clear" w:color="auto" w:fill="FFFF99"/>
          <w:rtl/>
        </w:rPr>
        <w:t>יא</w:t>
      </w:r>
      <w:r w:rsidRPr="009156DD">
        <w:rPr>
          <w:rStyle w:val="default"/>
          <w:rFonts w:cs="FrankRuehl" w:hint="cs"/>
          <w:strike/>
          <w:vanish/>
          <w:sz w:val="22"/>
          <w:szCs w:val="22"/>
          <w:shd w:val="clear" w:color="auto" w:fill="FFFF99"/>
          <w:rtl/>
        </w:rPr>
        <w:t>.</w:t>
      </w:r>
      <w:r w:rsidRPr="009156DD">
        <w:rPr>
          <w:rStyle w:val="default"/>
          <w:rFonts w:cs="FrankRuehl"/>
          <w:strike/>
          <w:vanish/>
          <w:sz w:val="22"/>
          <w:szCs w:val="22"/>
          <w:shd w:val="clear" w:color="auto" w:fill="FFFF99"/>
          <w:rtl/>
        </w:rPr>
        <w:tab/>
        <w:t>מ</w:t>
      </w:r>
      <w:r w:rsidRPr="009156DD">
        <w:rPr>
          <w:rStyle w:val="default"/>
          <w:rFonts w:cs="FrankRuehl" w:hint="cs"/>
          <w:strike/>
          <w:vanish/>
          <w:sz w:val="22"/>
          <w:szCs w:val="22"/>
          <w:shd w:val="clear" w:color="auto" w:fill="FFFF99"/>
          <w:rtl/>
        </w:rPr>
        <w:t>ענק הש</w:t>
      </w:r>
      <w:r w:rsidRPr="009156DD">
        <w:rPr>
          <w:rStyle w:val="default"/>
          <w:rFonts w:cs="FrankRuehl"/>
          <w:strike/>
          <w:vanish/>
          <w:sz w:val="22"/>
          <w:szCs w:val="22"/>
          <w:shd w:val="clear" w:color="auto" w:fill="FFFF99"/>
          <w:rtl/>
        </w:rPr>
        <w:t>קע</w:t>
      </w:r>
      <w:r w:rsidRPr="009156DD">
        <w:rPr>
          <w:rStyle w:val="default"/>
          <w:rFonts w:cs="FrankRuehl" w:hint="cs"/>
          <w:strike/>
          <w:vanish/>
          <w:sz w:val="22"/>
          <w:szCs w:val="22"/>
          <w:shd w:val="clear" w:color="auto" w:fill="FFFF99"/>
          <w:rtl/>
        </w:rPr>
        <w:t xml:space="preserve">ה לא ישולם למי שבחר במסלול הטבות חלופי על פי </w:t>
      </w:r>
      <w:r w:rsidRPr="009156DD">
        <w:rPr>
          <w:rStyle w:val="default"/>
          <w:rFonts w:cs="FrankRuehl"/>
          <w:strike/>
          <w:vanish/>
          <w:sz w:val="22"/>
          <w:szCs w:val="22"/>
          <w:shd w:val="clear" w:color="auto" w:fill="FFFF99"/>
          <w:rtl/>
        </w:rPr>
        <w:t>ס</w:t>
      </w:r>
      <w:r w:rsidRPr="009156DD">
        <w:rPr>
          <w:rStyle w:val="default"/>
          <w:rFonts w:cs="FrankRuehl" w:hint="cs"/>
          <w:strike/>
          <w:vanish/>
          <w:sz w:val="22"/>
          <w:szCs w:val="22"/>
          <w:shd w:val="clear" w:color="auto" w:fill="FFFF99"/>
          <w:rtl/>
        </w:rPr>
        <w:t>ע</w:t>
      </w:r>
      <w:r w:rsidRPr="009156DD">
        <w:rPr>
          <w:rStyle w:val="default"/>
          <w:rFonts w:cs="FrankRuehl"/>
          <w:strike/>
          <w:vanish/>
          <w:sz w:val="22"/>
          <w:szCs w:val="22"/>
          <w:shd w:val="clear" w:color="auto" w:fill="FFFF99"/>
          <w:rtl/>
        </w:rPr>
        <w:t>י</w:t>
      </w:r>
      <w:r w:rsidRPr="009156DD">
        <w:rPr>
          <w:rStyle w:val="default"/>
          <w:rFonts w:cs="FrankRuehl" w:hint="cs"/>
          <w:strike/>
          <w:vanish/>
          <w:sz w:val="22"/>
          <w:szCs w:val="22"/>
          <w:shd w:val="clear" w:color="auto" w:fill="FFFF99"/>
          <w:rtl/>
        </w:rPr>
        <w:t>ף</w:t>
      </w:r>
      <w:r w:rsidRPr="009156DD">
        <w:rPr>
          <w:rStyle w:val="default"/>
          <w:rFonts w:cs="FrankRuehl"/>
          <w:strike/>
          <w:vanish/>
          <w:sz w:val="22"/>
          <w:szCs w:val="22"/>
          <w:shd w:val="clear" w:color="auto" w:fill="FFFF99"/>
          <w:rtl/>
        </w:rPr>
        <w:t xml:space="preserve"> 51.</w:t>
      </w:r>
      <w:bookmarkEnd w:id="143"/>
    </w:p>
    <w:p w:rsidR="00660265" w:rsidRDefault="00660265">
      <w:pPr>
        <w:pStyle w:val="header-2"/>
        <w:ind w:left="0" w:right="1134"/>
        <w:rPr>
          <w:rtl/>
        </w:rPr>
      </w:pPr>
      <w:bookmarkStart w:id="144" w:name="hed22"/>
      <w:bookmarkEnd w:id="144"/>
      <w:r>
        <w:rPr>
          <w:rtl/>
          <w:lang w:val="he-IL"/>
        </w:rPr>
        <w:pict>
          <v:shape id="_x0000_s2380" type="#_x0000_t202" style="position:absolute;left:0;text-align:left;margin-left:470.25pt;margin-top:10.05pt;width:1in;height:16.8pt;z-index:251657216" filled="f" stroked="f">
            <v:textbox inset="1mm,0,1mm,0">
              <w:txbxContent>
                <w:p w:rsidR="006C3324" w:rsidRDefault="006C3324">
                  <w:pPr>
                    <w:spacing w:line="160" w:lineRule="exact"/>
                    <w:jc w:val="left"/>
                    <w:rPr>
                      <w:rFonts w:cs="Miriam" w:hint="cs"/>
                      <w:sz w:val="18"/>
                      <w:szCs w:val="18"/>
                      <w:rtl/>
                    </w:rPr>
                  </w:pPr>
                  <w:r>
                    <w:rPr>
                      <w:rFonts w:cs="Miriam" w:hint="cs"/>
                      <w:noProof/>
                      <w:sz w:val="18"/>
                      <w:szCs w:val="18"/>
                      <w:rtl/>
                    </w:rPr>
                    <w:t>(הוראת שעה)</w:t>
                  </w:r>
                  <w:r>
                    <w:rPr>
                      <w:rFonts w:cs="Miriam" w:hint="cs"/>
                      <w:sz w:val="18"/>
                      <w:szCs w:val="18"/>
                      <w:rtl/>
                    </w:rPr>
                    <w:t xml:space="preserve"> תשנ"א-1990</w:t>
                  </w:r>
                </w:p>
              </w:txbxContent>
            </v:textbox>
            <w10:anchorlock/>
          </v:shape>
        </w:pict>
      </w:r>
      <w:r>
        <w:rPr>
          <w:rFonts w:hint="cs"/>
          <w:rtl/>
        </w:rPr>
        <w:t>סימן ג': (פקע)</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45" w:name="Rov298"/>
      <w:r w:rsidRPr="009156DD">
        <w:rPr>
          <w:rStyle w:val="default"/>
          <w:rFonts w:cs="FrankRuehl" w:hint="cs"/>
          <w:vanish/>
          <w:color w:val="FF0000"/>
          <w:sz w:val="20"/>
          <w:szCs w:val="20"/>
          <w:shd w:val="clear" w:color="auto" w:fill="FFFF99"/>
          <w:rtl/>
        </w:rPr>
        <w:t>מיום 30.9.1990 עד יום 31.12.1996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תשנ"א-1990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514" w:history="1">
        <w:r w:rsidRPr="009156DD">
          <w:rPr>
            <w:rStyle w:val="Hyperlink"/>
            <w:rFonts w:cs="FrankRuehl" w:hint="cs"/>
            <w:vanish/>
            <w:szCs w:val="20"/>
            <w:shd w:val="clear" w:color="auto" w:fill="FFFF99"/>
            <w:rtl/>
          </w:rPr>
          <w:t>ס"ח תשנ"א מס' 1330</w:t>
        </w:r>
      </w:hyperlink>
      <w:r w:rsidRPr="009156DD">
        <w:rPr>
          <w:rStyle w:val="default"/>
          <w:rFonts w:cs="FrankRuehl" w:hint="cs"/>
          <w:vanish/>
          <w:sz w:val="20"/>
          <w:szCs w:val="20"/>
          <w:shd w:val="clear" w:color="auto" w:fill="FFFF99"/>
          <w:rtl/>
        </w:rPr>
        <w:t xml:space="preserve"> מיום 30.9.1990 עמ' 4 (</w:t>
      </w:r>
      <w:hyperlink r:id="rId515" w:history="1">
        <w:r w:rsidRPr="009156DD">
          <w:rPr>
            <w:rStyle w:val="Hyperlink"/>
            <w:rFonts w:cs="FrankRuehl" w:hint="cs"/>
            <w:vanish/>
            <w:szCs w:val="20"/>
            <w:shd w:val="clear" w:color="auto" w:fill="FFFF99"/>
            <w:rtl/>
          </w:rPr>
          <w:t>ה"ח 2015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(תיקון) תשנ"ג-1993</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516" w:history="1">
        <w:r w:rsidRPr="009156DD">
          <w:rPr>
            <w:rStyle w:val="Hyperlink"/>
            <w:rFonts w:cs="FrankRuehl" w:hint="cs"/>
            <w:vanish/>
            <w:szCs w:val="20"/>
            <w:shd w:val="clear" w:color="auto" w:fill="FFFF99"/>
            <w:rtl/>
          </w:rPr>
          <w:t>ס"ח תשנ"ג מס' 1406</w:t>
        </w:r>
      </w:hyperlink>
      <w:r w:rsidRPr="009156DD">
        <w:rPr>
          <w:rStyle w:val="default"/>
          <w:rFonts w:cs="FrankRuehl" w:hint="cs"/>
          <w:vanish/>
          <w:sz w:val="20"/>
          <w:szCs w:val="20"/>
          <w:shd w:val="clear" w:color="auto" w:fill="FFFF99"/>
          <w:rtl/>
        </w:rPr>
        <w:t xml:space="preserve"> מיום 7.1.1993 עמ' 20 (</w:t>
      </w:r>
      <w:hyperlink r:id="rId517" w:history="1">
        <w:r w:rsidRPr="009156DD">
          <w:rPr>
            <w:rStyle w:val="Hyperlink"/>
            <w:rFonts w:cs="FrankRuehl" w:hint="cs"/>
            <w:vanish/>
            <w:szCs w:val="20"/>
            <w:shd w:val="clear" w:color="auto" w:fill="FFFF99"/>
            <w:rtl/>
          </w:rPr>
          <w:t>ה"ח 2143</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(תיקון מס' 2) תשנ"ד-1994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518" w:history="1">
        <w:r w:rsidRPr="009156DD">
          <w:rPr>
            <w:rStyle w:val="Hyperlink"/>
            <w:rFonts w:cs="FrankRuehl" w:hint="cs"/>
            <w:vanish/>
            <w:szCs w:val="20"/>
            <w:shd w:val="clear" w:color="auto" w:fill="FFFF99"/>
            <w:rtl/>
          </w:rPr>
          <w:t>ס"ח תשנ"ד מס' 1445</w:t>
        </w:r>
      </w:hyperlink>
      <w:r w:rsidRPr="009156DD">
        <w:rPr>
          <w:rStyle w:val="default"/>
          <w:rFonts w:cs="FrankRuehl" w:hint="cs"/>
          <w:vanish/>
          <w:sz w:val="20"/>
          <w:szCs w:val="20"/>
          <w:shd w:val="clear" w:color="auto" w:fill="FFFF99"/>
          <w:rtl/>
        </w:rPr>
        <w:t xml:space="preserve"> מיום 9.1.1994 עמ' 51 (</w:t>
      </w:r>
      <w:hyperlink r:id="rId519" w:history="1">
        <w:r w:rsidRPr="009156DD">
          <w:rPr>
            <w:rStyle w:val="Hyperlink"/>
            <w:rFonts w:cs="FrankRuehl" w:hint="cs"/>
            <w:vanish/>
            <w:szCs w:val="20"/>
            <w:shd w:val="clear" w:color="auto" w:fill="FFFF99"/>
            <w:rtl/>
          </w:rPr>
          <w:t>ה"ח 2212</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(תיקון מס' 5) תשנ"ה-1995</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520" w:history="1">
        <w:r w:rsidRPr="009156DD">
          <w:rPr>
            <w:rStyle w:val="Hyperlink"/>
            <w:rFonts w:cs="FrankRuehl" w:hint="cs"/>
            <w:vanish/>
            <w:szCs w:val="20"/>
            <w:shd w:val="clear" w:color="auto" w:fill="FFFF99"/>
            <w:rtl/>
          </w:rPr>
          <w:t>ס"ח תשנ"ה מס' 1501</w:t>
        </w:r>
      </w:hyperlink>
      <w:r w:rsidRPr="009156DD">
        <w:rPr>
          <w:rStyle w:val="default"/>
          <w:rFonts w:cs="FrankRuehl" w:hint="cs"/>
          <w:vanish/>
          <w:sz w:val="20"/>
          <w:szCs w:val="20"/>
          <w:shd w:val="clear" w:color="auto" w:fill="FFFF99"/>
          <w:rtl/>
        </w:rPr>
        <w:t xml:space="preserve"> מיום 27.1.1995 עמ' 102 (</w:t>
      </w:r>
      <w:hyperlink r:id="rId521" w:history="1">
        <w:r w:rsidRPr="009156DD">
          <w:rPr>
            <w:rStyle w:val="Hyperlink"/>
            <w:rFonts w:cs="FrankRuehl" w:hint="cs"/>
            <w:vanish/>
            <w:szCs w:val="20"/>
            <w:shd w:val="clear" w:color="auto" w:fill="FFFF99"/>
            <w:rtl/>
          </w:rPr>
          <w:t>ה"ח 2313</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(תיקון מס' 7) תשנ"ז-1997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522" w:history="1">
        <w:r w:rsidRPr="009156DD">
          <w:rPr>
            <w:rStyle w:val="Hyperlink"/>
            <w:rFonts w:cs="FrankRuehl" w:hint="cs"/>
            <w:vanish/>
            <w:szCs w:val="20"/>
            <w:shd w:val="clear" w:color="auto" w:fill="FFFF99"/>
            <w:rtl/>
          </w:rPr>
          <w:t>ס"ח תשנ"ז מס' 1607</w:t>
        </w:r>
      </w:hyperlink>
      <w:r w:rsidRPr="009156DD">
        <w:rPr>
          <w:rStyle w:val="default"/>
          <w:rFonts w:cs="FrankRuehl" w:hint="cs"/>
          <w:vanish/>
          <w:sz w:val="20"/>
          <w:szCs w:val="20"/>
          <w:shd w:val="clear" w:color="auto" w:fill="FFFF99"/>
          <w:rtl/>
        </w:rPr>
        <w:t xml:space="preserve"> מיום 7.1.1997 עמ' 16 (</w:t>
      </w:r>
      <w:hyperlink r:id="rId523" w:history="1">
        <w:r w:rsidRPr="009156DD">
          <w:rPr>
            <w:rStyle w:val="Hyperlink"/>
            <w:rFonts w:cs="FrankRuehl" w:hint="cs"/>
            <w:vanish/>
            <w:szCs w:val="20"/>
            <w:shd w:val="clear" w:color="auto" w:fill="FFFF99"/>
            <w:rtl/>
          </w:rPr>
          <w:t>ה"ח 2556</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סימן ג'</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w:t>
      </w:r>
    </w:p>
    <w:p w:rsidR="00660265" w:rsidRDefault="00660265">
      <w:pPr>
        <w:pStyle w:val="P00"/>
        <w:spacing w:before="0"/>
        <w:ind w:left="0" w:right="1134"/>
        <w:rPr>
          <w:rStyle w:val="default"/>
          <w:rFonts w:cs="FrankRuehl" w:hint="cs"/>
          <w:sz w:val="2"/>
          <w:szCs w:val="2"/>
          <w:shd w:val="clear" w:color="auto" w:fill="FFFF99"/>
          <w:rtl/>
        </w:rPr>
      </w:pPr>
      <w:r w:rsidRPr="009156DD">
        <w:rPr>
          <w:rStyle w:val="default"/>
          <w:rFonts w:cs="FrankRuehl" w:hint="cs"/>
          <w:vanish/>
          <w:sz w:val="22"/>
          <w:szCs w:val="22"/>
          <w:shd w:val="clear" w:color="auto" w:fill="FFFF99"/>
          <w:rtl/>
        </w:rPr>
        <w:t>סימן ג': ערבות המדינה</w:t>
      </w:r>
      <w:bookmarkEnd w:id="145"/>
    </w:p>
    <w:p w:rsidR="00660265" w:rsidRDefault="00660265">
      <w:pPr>
        <w:pStyle w:val="P00"/>
        <w:spacing w:before="72"/>
        <w:ind w:left="0" w:right="1134"/>
        <w:rPr>
          <w:rStyle w:val="default"/>
          <w:rFonts w:cs="FrankRuehl" w:hint="cs"/>
          <w:rtl/>
        </w:rPr>
      </w:pPr>
      <w:r>
        <w:rPr>
          <w:lang w:val="he-IL"/>
        </w:rPr>
        <w:pict>
          <v:rect id="_x0000_s2381" style="position:absolute;left:0;text-align:left;margin-left:464.5pt;margin-top:8.05pt;width:75.05pt;height:35.8pt;z-index:251658240" o:allowincell="f" filled="f" stroked="f" strokecolor="lime" strokeweight=".25pt">
            <v:textbox inset="0,0,0,0">
              <w:txbxContent>
                <w:p w:rsidR="006C3324" w:rsidRDefault="006C3324">
                  <w:pPr>
                    <w:rPr>
                      <w:sz w:val="18"/>
                      <w:szCs w:val="22"/>
                      <w:rtl/>
                    </w:rPr>
                  </w:pPr>
                </w:p>
              </w:txbxContent>
            </v:textbox>
            <w10:anchorlock/>
          </v:rect>
        </w:pict>
      </w:r>
      <w:r>
        <w:rPr>
          <w:rStyle w:val="big-number"/>
          <w:rFonts w:cs="Miriam"/>
          <w:rtl/>
        </w:rPr>
        <w:t>4</w:t>
      </w:r>
      <w:r>
        <w:rPr>
          <w:rStyle w:val="big-number"/>
          <w:rFonts w:cs="Miriam" w:hint="cs"/>
          <w:rtl/>
        </w:rPr>
        <w:t>0</w:t>
      </w:r>
      <w:r>
        <w:rPr>
          <w:rStyle w:val="big-number"/>
          <w:rFonts w:cs="FrankRuehl" w:hint="cs"/>
          <w:sz w:val="26"/>
          <w:szCs w:val="26"/>
          <w:rtl/>
        </w:rPr>
        <w:t>יב</w:t>
      </w:r>
      <w:r>
        <w:rPr>
          <w:rStyle w:val="big-number"/>
          <w:rFonts w:cs="Miriam"/>
          <w:rtl/>
        </w:rPr>
        <w:t>.</w:t>
      </w:r>
      <w:r>
        <w:rPr>
          <w:rStyle w:val="default"/>
          <w:rFonts w:cs="FrankRuehl" w:hint="cs"/>
          <w:rtl/>
        </w:rPr>
        <w:t xml:space="preserve"> עד </w:t>
      </w:r>
      <w:r>
        <w:rPr>
          <w:lang w:val="he-IL"/>
        </w:rPr>
        <w:pict>
          <v:rect id="_x0000_s2388" style="position:absolute;left:0;text-align:left;margin-left:464.5pt;margin-top:8.05pt;width:75.05pt;height:35.8pt;z-index:251659264;mso-position-horizontal-relative:text;mso-position-vertical-relative:text" o:allowincell="f" filled="f" stroked="f" strokecolor="lime" strokeweight=".25pt">
            <v:textbox style="mso-next-textbox:#_x0000_s2388" inset="0,0,0,0">
              <w:txbxContent>
                <w:p w:rsidR="006C3324" w:rsidRDefault="006C3324">
                  <w:pPr>
                    <w:rPr>
                      <w:sz w:val="18"/>
                      <w:szCs w:val="22"/>
                      <w:rtl/>
                    </w:rPr>
                  </w:pPr>
                </w:p>
              </w:txbxContent>
            </v:textbox>
            <w10:anchorlock/>
          </v:rect>
        </w:pict>
      </w:r>
      <w:r>
        <w:rPr>
          <w:rStyle w:val="big-number"/>
          <w:rFonts w:cs="Miriam"/>
          <w:rtl/>
        </w:rPr>
        <w:t>4</w:t>
      </w:r>
      <w:r>
        <w:rPr>
          <w:rStyle w:val="big-number"/>
          <w:rFonts w:cs="Miriam" w:hint="cs"/>
          <w:rtl/>
        </w:rPr>
        <w:t>0</w:t>
      </w:r>
      <w:r>
        <w:rPr>
          <w:rStyle w:val="big-number"/>
          <w:rFonts w:cs="FrankRuehl" w:hint="cs"/>
          <w:sz w:val="26"/>
          <w:szCs w:val="26"/>
          <w:rtl/>
        </w:rPr>
        <w:t>יח</w:t>
      </w:r>
      <w:r>
        <w:rPr>
          <w:rStyle w:val="big-number"/>
          <w:rFonts w:cs="Miriam"/>
          <w:rtl/>
        </w:rPr>
        <w:t>.</w:t>
      </w:r>
      <w:r>
        <w:rPr>
          <w:rStyle w:val="default"/>
          <w:rFonts w:cs="FrankRuehl" w:hint="cs"/>
          <w:rtl/>
        </w:rPr>
        <w:t xml:space="preserve"> (פקעו).</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46" w:name="Rov299"/>
      <w:r w:rsidRPr="009156DD">
        <w:rPr>
          <w:rStyle w:val="default"/>
          <w:rFonts w:cs="FrankRuehl" w:hint="cs"/>
          <w:vanish/>
          <w:color w:val="FF0000"/>
          <w:sz w:val="20"/>
          <w:szCs w:val="20"/>
          <w:shd w:val="clear" w:color="auto" w:fill="FFFF99"/>
          <w:rtl/>
        </w:rPr>
        <w:t>מיום 30.9.1990 עד יום 31.12.1996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תשנ"א-1990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524" w:history="1">
        <w:r w:rsidRPr="009156DD">
          <w:rPr>
            <w:rStyle w:val="Hyperlink"/>
            <w:rFonts w:cs="FrankRuehl" w:hint="cs"/>
            <w:vanish/>
            <w:szCs w:val="20"/>
            <w:shd w:val="clear" w:color="auto" w:fill="FFFF99"/>
            <w:rtl/>
          </w:rPr>
          <w:t>ס"ח תשנ"א מס' 1330</w:t>
        </w:r>
      </w:hyperlink>
      <w:r w:rsidRPr="009156DD">
        <w:rPr>
          <w:rStyle w:val="default"/>
          <w:rFonts w:cs="FrankRuehl" w:hint="cs"/>
          <w:vanish/>
          <w:sz w:val="20"/>
          <w:szCs w:val="20"/>
          <w:shd w:val="clear" w:color="auto" w:fill="FFFF99"/>
          <w:rtl/>
        </w:rPr>
        <w:t xml:space="preserve"> מיום 30.9.1990 עמ' 4 (</w:t>
      </w:r>
      <w:hyperlink r:id="rId525" w:history="1">
        <w:r w:rsidRPr="009156DD">
          <w:rPr>
            <w:rStyle w:val="Hyperlink"/>
            <w:rFonts w:cs="FrankRuehl" w:hint="cs"/>
            <w:vanish/>
            <w:szCs w:val="20"/>
            <w:shd w:val="clear" w:color="auto" w:fill="FFFF99"/>
            <w:rtl/>
          </w:rPr>
          <w:t>ה"ח 2015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(תיקון) תשנ"ג-1993</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526" w:history="1">
        <w:r w:rsidRPr="009156DD">
          <w:rPr>
            <w:rStyle w:val="Hyperlink"/>
            <w:rFonts w:cs="FrankRuehl" w:hint="cs"/>
            <w:vanish/>
            <w:szCs w:val="20"/>
            <w:shd w:val="clear" w:color="auto" w:fill="FFFF99"/>
            <w:rtl/>
          </w:rPr>
          <w:t>ס"ח תשנ"ג מס' 1406</w:t>
        </w:r>
      </w:hyperlink>
      <w:r w:rsidRPr="009156DD">
        <w:rPr>
          <w:rStyle w:val="default"/>
          <w:rFonts w:cs="FrankRuehl" w:hint="cs"/>
          <w:vanish/>
          <w:sz w:val="20"/>
          <w:szCs w:val="20"/>
          <w:shd w:val="clear" w:color="auto" w:fill="FFFF99"/>
          <w:rtl/>
        </w:rPr>
        <w:t xml:space="preserve"> מיום 7.1.1993 עמ' 20 (</w:t>
      </w:r>
      <w:hyperlink r:id="rId527" w:history="1">
        <w:r w:rsidRPr="009156DD">
          <w:rPr>
            <w:rStyle w:val="Hyperlink"/>
            <w:rFonts w:cs="FrankRuehl" w:hint="cs"/>
            <w:vanish/>
            <w:szCs w:val="20"/>
            <w:shd w:val="clear" w:color="auto" w:fill="FFFF99"/>
            <w:rtl/>
          </w:rPr>
          <w:t>ה"ח 2143</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(תיקון מס' 2) תשנ"ד-1994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528" w:history="1">
        <w:r w:rsidRPr="009156DD">
          <w:rPr>
            <w:rStyle w:val="Hyperlink"/>
            <w:rFonts w:cs="FrankRuehl" w:hint="cs"/>
            <w:vanish/>
            <w:szCs w:val="20"/>
            <w:shd w:val="clear" w:color="auto" w:fill="FFFF99"/>
            <w:rtl/>
          </w:rPr>
          <w:t>ס"ח תשנ"ד מס' 1445</w:t>
        </w:r>
      </w:hyperlink>
      <w:r w:rsidRPr="009156DD">
        <w:rPr>
          <w:rStyle w:val="default"/>
          <w:rFonts w:cs="FrankRuehl" w:hint="cs"/>
          <w:vanish/>
          <w:sz w:val="20"/>
          <w:szCs w:val="20"/>
          <w:shd w:val="clear" w:color="auto" w:fill="FFFF99"/>
          <w:rtl/>
        </w:rPr>
        <w:t xml:space="preserve"> מיום 9.1.1994 עמ' 51 (</w:t>
      </w:r>
      <w:hyperlink r:id="rId529" w:history="1">
        <w:r w:rsidRPr="009156DD">
          <w:rPr>
            <w:rStyle w:val="Hyperlink"/>
            <w:rFonts w:cs="FrankRuehl" w:hint="cs"/>
            <w:vanish/>
            <w:szCs w:val="20"/>
            <w:shd w:val="clear" w:color="auto" w:fill="FFFF99"/>
            <w:rtl/>
          </w:rPr>
          <w:t>ה"ח 2212</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(תיקון מס' 5) תשנ"ה-1995</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530" w:history="1">
        <w:r w:rsidRPr="009156DD">
          <w:rPr>
            <w:rStyle w:val="Hyperlink"/>
            <w:rFonts w:cs="FrankRuehl" w:hint="cs"/>
            <w:vanish/>
            <w:szCs w:val="20"/>
            <w:shd w:val="clear" w:color="auto" w:fill="FFFF99"/>
            <w:rtl/>
          </w:rPr>
          <w:t>ס"ח תשנ"ה מס' 1501</w:t>
        </w:r>
      </w:hyperlink>
      <w:r w:rsidRPr="009156DD">
        <w:rPr>
          <w:rStyle w:val="default"/>
          <w:rFonts w:cs="FrankRuehl" w:hint="cs"/>
          <w:vanish/>
          <w:sz w:val="20"/>
          <w:szCs w:val="20"/>
          <w:shd w:val="clear" w:color="auto" w:fill="FFFF99"/>
          <w:rtl/>
        </w:rPr>
        <w:t xml:space="preserve"> מיום 27.1.1995 עמ' 102 (</w:t>
      </w:r>
      <w:hyperlink r:id="rId531" w:history="1">
        <w:r w:rsidRPr="009156DD">
          <w:rPr>
            <w:rStyle w:val="Hyperlink"/>
            <w:rFonts w:cs="FrankRuehl" w:hint="cs"/>
            <w:vanish/>
            <w:szCs w:val="20"/>
            <w:shd w:val="clear" w:color="auto" w:fill="FFFF99"/>
            <w:rtl/>
          </w:rPr>
          <w:t>ה"ח 2313</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(תיקון מס' 7) תשנ"ז-1997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532" w:history="1">
        <w:r w:rsidRPr="009156DD">
          <w:rPr>
            <w:rStyle w:val="Hyperlink"/>
            <w:rFonts w:cs="FrankRuehl" w:hint="cs"/>
            <w:vanish/>
            <w:szCs w:val="20"/>
            <w:shd w:val="clear" w:color="auto" w:fill="FFFF99"/>
            <w:rtl/>
          </w:rPr>
          <w:t>ס"ח תשנ"ז מס' 1607</w:t>
        </w:r>
      </w:hyperlink>
      <w:r w:rsidRPr="009156DD">
        <w:rPr>
          <w:rStyle w:val="default"/>
          <w:rFonts w:cs="FrankRuehl" w:hint="cs"/>
          <w:vanish/>
          <w:sz w:val="20"/>
          <w:szCs w:val="20"/>
          <w:shd w:val="clear" w:color="auto" w:fill="FFFF99"/>
          <w:rtl/>
        </w:rPr>
        <w:t xml:space="preserve"> מיום 7.1.1997 עמ' 16 (</w:t>
      </w:r>
      <w:hyperlink r:id="rId533" w:history="1">
        <w:r w:rsidRPr="009156DD">
          <w:rPr>
            <w:rStyle w:val="Hyperlink"/>
            <w:rFonts w:cs="FrankRuehl" w:hint="cs"/>
            <w:vanish/>
            <w:szCs w:val="20"/>
            <w:shd w:val="clear" w:color="auto" w:fill="FFFF99"/>
            <w:rtl/>
          </w:rPr>
          <w:t>ה"ח 2556</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סעיפים 40יב עד 40יח</w:t>
      </w:r>
    </w:p>
    <w:p w:rsidR="00660265" w:rsidRDefault="00660265">
      <w:pPr>
        <w:pStyle w:val="P00"/>
        <w:spacing w:before="0"/>
        <w:ind w:left="0" w:right="1134"/>
        <w:rPr>
          <w:rStyle w:val="default"/>
          <w:rFonts w:cs="FrankRuehl" w:hint="cs"/>
          <w:sz w:val="2"/>
          <w:szCs w:val="2"/>
          <w:shd w:val="clear" w:color="auto" w:fill="FFFF99"/>
          <w:rtl/>
        </w:rPr>
      </w:pPr>
      <w:hyperlink r:id="rId534" w:history="1">
        <w:r w:rsidRPr="009156DD">
          <w:rPr>
            <w:rStyle w:val="Hyperlink"/>
            <w:rFonts w:cs="FrankRuehl" w:hint="cs"/>
            <w:vanish/>
            <w:szCs w:val="20"/>
            <w:shd w:val="clear" w:color="auto" w:fill="FFFF99"/>
            <w:rtl/>
          </w:rPr>
          <w:t>לנוסח הסעיפים</w:t>
        </w:r>
      </w:hyperlink>
      <w:bookmarkEnd w:id="146"/>
    </w:p>
    <w:p w:rsidR="00660265" w:rsidRDefault="00660265">
      <w:pPr>
        <w:pStyle w:val="medium2-header"/>
        <w:keepLines w:val="0"/>
        <w:spacing w:before="72"/>
        <w:ind w:left="0" w:right="1134"/>
        <w:rPr>
          <w:rFonts w:cs="FrankRuehl" w:hint="cs"/>
          <w:noProof/>
          <w:rtl/>
        </w:rPr>
      </w:pPr>
      <w:bookmarkStart w:id="147" w:name="med7"/>
      <w:bookmarkEnd w:id="147"/>
      <w:r>
        <w:rPr>
          <w:rFonts w:cs="FrankRuehl"/>
          <w:noProof/>
          <w:sz w:val="20"/>
          <w:rtl/>
          <w:lang w:val="he-IL"/>
        </w:rPr>
        <w:pict>
          <v:shape id="_x0000_s2423" type="#_x0000_t202" style="position:absolute;left:0;text-align:left;margin-left:470.25pt;margin-top:7.1pt;width:1in;height:16.8pt;z-index:251672576" filled="f" stroked="f">
            <v:textbox inset="1mm,0,1mm,0">
              <w:txbxContent>
                <w:p w:rsidR="006C3324" w:rsidRDefault="006C3324">
                  <w:pPr>
                    <w:spacing w:line="160" w:lineRule="exact"/>
                    <w:jc w:val="left"/>
                    <w:rPr>
                      <w:rFonts w:cs="Miriam" w:hint="cs"/>
                      <w:sz w:val="18"/>
                      <w:szCs w:val="18"/>
                      <w:rtl/>
                    </w:rPr>
                  </w:pPr>
                  <w:r>
                    <w:rPr>
                      <w:rFonts w:cs="Miriam" w:hint="cs"/>
                      <w:sz w:val="18"/>
                      <w:szCs w:val="18"/>
                      <w:rtl/>
                    </w:rPr>
                    <w:t>(תיקון מס' 4)</w:t>
                  </w:r>
                </w:p>
                <w:p w:rsidR="006C3324" w:rsidRDefault="006C3324">
                  <w:pPr>
                    <w:spacing w:line="160" w:lineRule="exact"/>
                    <w:jc w:val="left"/>
                    <w:rPr>
                      <w:rFonts w:cs="Miriam" w:hint="cs"/>
                      <w:sz w:val="18"/>
                      <w:szCs w:val="18"/>
                      <w:rtl/>
                    </w:rPr>
                  </w:pPr>
                  <w:r>
                    <w:rPr>
                      <w:rFonts w:cs="Miriam" w:hint="cs"/>
                      <w:sz w:val="18"/>
                      <w:szCs w:val="18"/>
                      <w:rtl/>
                    </w:rPr>
                    <w:t>תשכ"ז-1967</w:t>
                  </w:r>
                </w:p>
              </w:txbxContent>
            </v:textbox>
            <w10:anchorlock/>
          </v:shape>
        </w:pict>
      </w:r>
      <w:r>
        <w:rPr>
          <w:rFonts w:cs="FrankRuehl"/>
          <w:noProof/>
          <w:rtl/>
        </w:rPr>
        <w:t>פר</w:t>
      </w:r>
      <w:r>
        <w:rPr>
          <w:rFonts w:cs="FrankRuehl" w:hint="cs"/>
          <w:noProof/>
          <w:rtl/>
        </w:rPr>
        <w:t>ק שביע</w:t>
      </w:r>
      <w:r>
        <w:rPr>
          <w:rFonts w:cs="FrankRuehl"/>
          <w:noProof/>
          <w:rtl/>
        </w:rPr>
        <w:t xml:space="preserve">י: </w:t>
      </w:r>
      <w:r>
        <w:rPr>
          <w:rFonts w:cs="FrankRuehl" w:hint="cs"/>
          <w:noProof/>
          <w:rtl/>
        </w:rPr>
        <w:t>הטבות במס הכנסה</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48" w:name="Rov145"/>
      <w:r w:rsidRPr="009156DD">
        <w:rPr>
          <w:rStyle w:val="default"/>
          <w:rFonts w:cs="FrankRuehl" w:hint="cs"/>
          <w:vanish/>
          <w:color w:val="FF0000"/>
          <w:sz w:val="20"/>
          <w:szCs w:val="20"/>
          <w:shd w:val="clear" w:color="auto" w:fill="FFFF99"/>
          <w:rtl/>
        </w:rPr>
        <w:t>מיום 21.4.1967</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535" w:history="1">
        <w:r w:rsidRPr="009156DD">
          <w:rPr>
            <w:rStyle w:val="Hyperlink"/>
            <w:rFonts w:cs="FrankRuehl" w:hint="cs"/>
            <w:vanish/>
            <w:szCs w:val="20"/>
            <w:shd w:val="clear" w:color="auto" w:fill="FFFF99"/>
            <w:rtl/>
          </w:rPr>
          <w:t>ס"ח תשכ"ז מס' 497</w:t>
        </w:r>
      </w:hyperlink>
      <w:r w:rsidRPr="009156DD">
        <w:rPr>
          <w:rStyle w:val="default"/>
          <w:rFonts w:cs="FrankRuehl" w:hint="cs"/>
          <w:vanish/>
          <w:sz w:val="20"/>
          <w:szCs w:val="20"/>
          <w:shd w:val="clear" w:color="auto" w:fill="FFFF99"/>
          <w:rtl/>
        </w:rPr>
        <w:t xml:space="preserve"> מיום 21.4.1967 עמ' 62 (</w:t>
      </w:r>
      <w:hyperlink r:id="rId536" w:history="1">
        <w:r w:rsidRPr="009156DD">
          <w:rPr>
            <w:rStyle w:val="Hyperlink"/>
            <w:rFonts w:cs="FrankRuehl" w:hint="cs"/>
            <w:vanish/>
            <w:szCs w:val="20"/>
            <w:shd w:val="clear" w:color="auto" w:fill="FFFF99"/>
            <w:rtl/>
          </w:rPr>
          <w:t>ה"ח 715</w:t>
        </w:r>
      </w:hyperlink>
      <w:r w:rsidRPr="009156DD">
        <w:rPr>
          <w:rStyle w:val="default"/>
          <w:rFonts w:cs="FrankRuehl" w:hint="cs"/>
          <w:vanish/>
          <w:sz w:val="20"/>
          <w:szCs w:val="20"/>
          <w:shd w:val="clear" w:color="auto" w:fill="FFFF99"/>
          <w:rtl/>
        </w:rPr>
        <w:t>)</w:t>
      </w:r>
    </w:p>
    <w:p w:rsidR="00660265" w:rsidRDefault="00660265">
      <w:pPr>
        <w:pStyle w:val="P00"/>
        <w:ind w:left="0" w:right="1134"/>
        <w:rPr>
          <w:rStyle w:val="default"/>
          <w:rFonts w:cs="FrankRuehl" w:hint="cs"/>
          <w:sz w:val="2"/>
          <w:szCs w:val="2"/>
          <w:u w:val="single"/>
          <w:shd w:val="clear" w:color="auto" w:fill="FFFF99"/>
          <w:rtl/>
        </w:rPr>
      </w:pPr>
      <w:r w:rsidRPr="009156DD">
        <w:rPr>
          <w:rStyle w:val="default"/>
          <w:rFonts w:cs="FrankRuehl" w:hint="cs"/>
          <w:strike/>
          <w:vanish/>
          <w:sz w:val="22"/>
          <w:szCs w:val="22"/>
          <w:shd w:val="clear" w:color="auto" w:fill="FFFF99"/>
          <w:rtl/>
        </w:rPr>
        <w:t>פרק ששי</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פרק שביעי</w:t>
      </w:r>
      <w:bookmarkEnd w:id="148"/>
    </w:p>
    <w:p w:rsidR="00660265" w:rsidRDefault="00660265">
      <w:pPr>
        <w:pStyle w:val="header-2"/>
        <w:ind w:left="0" w:right="1134"/>
        <w:rPr>
          <w:rFonts w:hint="cs"/>
          <w:rtl/>
        </w:rPr>
      </w:pPr>
      <w:bookmarkStart w:id="149" w:name="hed23"/>
      <w:bookmarkEnd w:id="149"/>
      <w:r>
        <w:rPr>
          <w:rtl/>
          <w:lang w:val="he-IL"/>
        </w:rPr>
        <w:pict>
          <v:shape id="_x0000_s2266" type="#_x0000_t202" style="position:absolute;left:0;text-align:left;margin-left:470.25pt;margin-top:12.75pt;width:1in;height:36.5pt;z-index:251621376" filled="f" stroked="f">
            <v:textbox inset="1mm,0,1mm,0">
              <w:txbxContent>
                <w:p w:rsidR="006C3324" w:rsidRDefault="006C3324">
                  <w:pPr>
                    <w:spacing w:line="160" w:lineRule="exact"/>
                    <w:jc w:val="left"/>
                    <w:rPr>
                      <w:rFonts w:cs="Miriam" w:hint="cs"/>
                      <w:sz w:val="18"/>
                      <w:szCs w:val="18"/>
                      <w:rtl/>
                    </w:rPr>
                  </w:pPr>
                  <w:r>
                    <w:rPr>
                      <w:rFonts w:cs="Miriam" w:hint="cs"/>
                      <w:sz w:val="18"/>
                      <w:szCs w:val="18"/>
                      <w:rtl/>
                    </w:rPr>
                    <w:t>(תיקון מס' 60) תשס"ה-2005</w:t>
                  </w:r>
                </w:p>
                <w:p w:rsidR="006C3324" w:rsidRDefault="006C3324">
                  <w:pPr>
                    <w:spacing w:line="160" w:lineRule="exact"/>
                    <w:jc w:val="left"/>
                    <w:rPr>
                      <w:rFonts w:cs="Miriam" w:hint="cs"/>
                      <w:sz w:val="18"/>
                      <w:szCs w:val="18"/>
                      <w:rtl/>
                    </w:rPr>
                  </w:pPr>
                  <w:r>
                    <w:rPr>
                      <w:rFonts w:cs="Miriam" w:hint="cs"/>
                      <w:sz w:val="18"/>
                      <w:szCs w:val="18"/>
                      <w:rtl/>
                    </w:rPr>
                    <w:t>(תיקון מס' 68) תשע"א-2011</w:t>
                  </w:r>
                </w:p>
              </w:txbxContent>
            </v:textbox>
            <w10:anchorlock/>
          </v:shape>
        </w:pict>
      </w:r>
      <w:r>
        <w:rPr>
          <w:rFonts w:hint="cs"/>
          <w:rtl/>
        </w:rPr>
        <w:t>סימן א': הטבות במס בשל מפעל מאושר</w:t>
      </w:r>
      <w:r w:rsidR="00B22515">
        <w:rPr>
          <w:rFonts w:hint="cs"/>
          <w:rtl/>
        </w:rPr>
        <w:t xml:space="preserve"> שהוא מפעל תיירותי</w:t>
      </w:r>
    </w:p>
    <w:p w:rsidR="00B22515" w:rsidRPr="009156DD" w:rsidRDefault="00B22515" w:rsidP="00B22515">
      <w:pPr>
        <w:pStyle w:val="P00"/>
        <w:spacing w:before="0"/>
        <w:ind w:left="0" w:right="1134"/>
        <w:rPr>
          <w:rStyle w:val="default"/>
          <w:rFonts w:cs="FrankRuehl" w:hint="cs"/>
          <w:vanish/>
          <w:color w:val="FF0000"/>
          <w:sz w:val="20"/>
          <w:szCs w:val="20"/>
          <w:shd w:val="clear" w:color="auto" w:fill="FFFF99"/>
          <w:rtl/>
        </w:rPr>
      </w:pPr>
      <w:bookmarkStart w:id="150" w:name="Rov370"/>
      <w:r w:rsidRPr="009156DD">
        <w:rPr>
          <w:rStyle w:val="default"/>
          <w:rFonts w:cs="FrankRuehl" w:hint="cs"/>
          <w:vanish/>
          <w:color w:val="FF0000"/>
          <w:sz w:val="20"/>
          <w:szCs w:val="20"/>
          <w:shd w:val="clear" w:color="auto" w:fill="FFFF99"/>
          <w:rtl/>
        </w:rPr>
        <w:t>מיום 1.4.2005</w:t>
      </w:r>
    </w:p>
    <w:p w:rsidR="00B22515" w:rsidRPr="009156DD" w:rsidRDefault="00B22515" w:rsidP="00B2251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60</w:t>
      </w:r>
    </w:p>
    <w:p w:rsidR="00B22515" w:rsidRPr="009156DD" w:rsidRDefault="00B22515" w:rsidP="00B22515">
      <w:pPr>
        <w:pStyle w:val="P00"/>
        <w:spacing w:before="0"/>
        <w:ind w:left="0" w:right="1134"/>
        <w:rPr>
          <w:rStyle w:val="default"/>
          <w:rFonts w:cs="FrankRuehl" w:hint="cs"/>
          <w:vanish/>
          <w:sz w:val="20"/>
          <w:szCs w:val="20"/>
          <w:shd w:val="clear" w:color="auto" w:fill="FFFF99"/>
          <w:rtl/>
        </w:rPr>
      </w:pPr>
      <w:hyperlink r:id="rId537" w:history="1">
        <w:r w:rsidRPr="009156DD">
          <w:rPr>
            <w:rStyle w:val="Hyperlink"/>
            <w:rFonts w:cs="FrankRuehl" w:hint="cs"/>
            <w:vanish/>
            <w:szCs w:val="20"/>
            <w:shd w:val="clear" w:color="auto" w:fill="FFFF99"/>
            <w:rtl/>
          </w:rPr>
          <w:t>ס"ח תשס"ה מס' 1997</w:t>
        </w:r>
      </w:hyperlink>
      <w:r w:rsidRPr="009156DD">
        <w:rPr>
          <w:rStyle w:val="default"/>
          <w:rFonts w:cs="FrankRuehl" w:hint="cs"/>
          <w:vanish/>
          <w:sz w:val="20"/>
          <w:szCs w:val="20"/>
          <w:shd w:val="clear" w:color="auto" w:fill="FFFF99"/>
          <w:rtl/>
        </w:rPr>
        <w:t xml:space="preserve"> מיום 11.4.2005 עמ' 400 (</w:t>
      </w:r>
      <w:hyperlink r:id="rId538" w:history="1">
        <w:r w:rsidRPr="009156DD">
          <w:rPr>
            <w:rStyle w:val="Hyperlink"/>
            <w:rFonts w:cs="FrankRuehl" w:hint="cs"/>
            <w:vanish/>
            <w:szCs w:val="20"/>
            <w:shd w:val="clear" w:color="auto" w:fill="FFFF99"/>
            <w:rtl/>
          </w:rPr>
          <w:t>ה"ח 143</w:t>
        </w:r>
      </w:hyperlink>
      <w:r w:rsidRPr="009156DD">
        <w:rPr>
          <w:rStyle w:val="default"/>
          <w:rFonts w:cs="FrankRuehl" w:hint="cs"/>
          <w:vanish/>
          <w:sz w:val="20"/>
          <w:szCs w:val="20"/>
          <w:shd w:val="clear" w:color="auto" w:fill="FFFF99"/>
          <w:rtl/>
        </w:rPr>
        <w:t>)</w:t>
      </w:r>
    </w:p>
    <w:p w:rsidR="00B22515" w:rsidRPr="009156DD" w:rsidRDefault="00B22515" w:rsidP="00B2251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כותרת סימן א'</w:t>
      </w:r>
    </w:p>
    <w:p w:rsidR="00B22515" w:rsidRPr="009156DD" w:rsidRDefault="00B22515" w:rsidP="00B22515">
      <w:pPr>
        <w:pStyle w:val="P00"/>
        <w:spacing w:before="0"/>
        <w:ind w:left="0" w:right="1134"/>
        <w:rPr>
          <w:rStyle w:val="default"/>
          <w:rFonts w:cs="FrankRuehl" w:hint="cs"/>
          <w:vanish/>
          <w:szCs w:val="20"/>
          <w:shd w:val="clear" w:color="auto" w:fill="FFFF99"/>
          <w:rtl/>
        </w:rPr>
      </w:pPr>
    </w:p>
    <w:p w:rsidR="00B22515" w:rsidRPr="009156DD" w:rsidRDefault="00B22515" w:rsidP="00B22515">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1.1.2011</w:t>
      </w:r>
    </w:p>
    <w:p w:rsidR="00B22515" w:rsidRPr="009156DD" w:rsidRDefault="00B22515" w:rsidP="00B22515">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B22515" w:rsidRPr="009156DD" w:rsidRDefault="00B22515" w:rsidP="00B22515">
      <w:pPr>
        <w:pStyle w:val="P00"/>
        <w:spacing w:before="0"/>
        <w:ind w:left="0" w:right="1134"/>
        <w:rPr>
          <w:rStyle w:val="default"/>
          <w:rFonts w:cs="FrankRuehl" w:hint="cs"/>
          <w:vanish/>
          <w:szCs w:val="20"/>
          <w:shd w:val="clear" w:color="auto" w:fill="FFFF99"/>
          <w:rtl/>
        </w:rPr>
      </w:pPr>
      <w:hyperlink r:id="rId539"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170 (</w:t>
      </w:r>
      <w:hyperlink r:id="rId540"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B22515" w:rsidRPr="00B22515" w:rsidRDefault="00B22515" w:rsidP="00B22515">
      <w:pPr>
        <w:pStyle w:val="P00"/>
        <w:ind w:left="0" w:right="1134"/>
        <w:rPr>
          <w:rStyle w:val="default"/>
          <w:rFonts w:cs="FrankRuehl" w:hint="cs"/>
          <w:sz w:val="2"/>
          <w:szCs w:val="2"/>
          <w:shd w:val="clear" w:color="auto" w:fill="FFFF99"/>
          <w:rtl/>
        </w:rPr>
      </w:pPr>
      <w:r w:rsidRPr="009156DD">
        <w:rPr>
          <w:rStyle w:val="default"/>
          <w:rFonts w:cs="FrankRuehl" w:hint="cs"/>
          <w:vanish/>
          <w:sz w:val="22"/>
          <w:szCs w:val="22"/>
          <w:shd w:val="clear" w:color="auto" w:fill="FFFF99"/>
          <w:rtl/>
        </w:rPr>
        <w:t xml:space="preserve">סימן א': הטבות במס בשל מפעל מאושר </w:t>
      </w:r>
      <w:r w:rsidRPr="009156DD">
        <w:rPr>
          <w:rStyle w:val="default"/>
          <w:rFonts w:cs="FrankRuehl" w:hint="cs"/>
          <w:vanish/>
          <w:sz w:val="22"/>
          <w:szCs w:val="22"/>
          <w:u w:val="single"/>
          <w:shd w:val="clear" w:color="auto" w:fill="FFFF99"/>
          <w:rtl/>
        </w:rPr>
        <w:t>שהוא מפעל תיירותי</w:t>
      </w:r>
      <w:bookmarkEnd w:id="150"/>
    </w:p>
    <w:p w:rsidR="00B22515" w:rsidRDefault="00B22515" w:rsidP="00B22515">
      <w:pPr>
        <w:pStyle w:val="P00"/>
        <w:spacing w:before="72"/>
        <w:ind w:left="0" w:right="1134"/>
        <w:rPr>
          <w:rStyle w:val="default"/>
          <w:rFonts w:cs="FrankRuehl" w:hint="cs"/>
          <w:rtl/>
        </w:rPr>
      </w:pPr>
    </w:p>
    <w:p w:rsidR="009E320D" w:rsidRPr="00B22515" w:rsidRDefault="009E320D" w:rsidP="00B22515">
      <w:pPr>
        <w:pStyle w:val="P00"/>
        <w:spacing w:before="72"/>
        <w:ind w:left="0" w:right="1134"/>
        <w:rPr>
          <w:rStyle w:val="default"/>
          <w:rFonts w:cs="FrankRuehl" w:hint="cs"/>
          <w:rtl/>
        </w:rPr>
      </w:pPr>
    </w:p>
    <w:p w:rsidR="00B22515" w:rsidRPr="00B22515" w:rsidRDefault="00660265">
      <w:pPr>
        <w:pStyle w:val="P00"/>
        <w:spacing w:before="72"/>
        <w:ind w:left="0" w:right="1134"/>
        <w:rPr>
          <w:rStyle w:val="default"/>
          <w:rFonts w:cs="FrankRuehl" w:hint="cs"/>
          <w:rtl/>
        </w:rPr>
      </w:pPr>
      <w:bookmarkStart w:id="151" w:name="Seif19"/>
      <w:bookmarkEnd w:id="151"/>
      <w:r>
        <w:rPr>
          <w:lang w:val="he-IL"/>
        </w:rPr>
        <w:pict>
          <v:rect id="_x0000_s2117" style="position:absolute;left:0;text-align:left;margin-left:464.5pt;margin-top:8.05pt;width:75.05pt;height:26pt;z-index:251484160" o:allowincell="f" filled="f" stroked="f" strokecolor="lime" strokeweight=".25pt">
            <v:textbox style="mso-next-textbox:#_x0000_s2117" inset="0,0,0,0">
              <w:txbxContent>
                <w:p w:rsidR="006C3324" w:rsidRDefault="006C3324">
                  <w:pPr>
                    <w:spacing w:line="160" w:lineRule="exact"/>
                    <w:jc w:val="left"/>
                    <w:rPr>
                      <w:rFonts w:cs="Miriam" w:hint="cs"/>
                      <w:noProof/>
                      <w:sz w:val="18"/>
                      <w:szCs w:val="18"/>
                      <w:rtl/>
                    </w:rPr>
                  </w:pPr>
                  <w:r>
                    <w:rPr>
                      <w:rFonts w:cs="Miriam" w:hint="cs"/>
                      <w:sz w:val="18"/>
                      <w:szCs w:val="18"/>
                      <w:rtl/>
                    </w:rPr>
                    <w:t>תחולה ו</w:t>
                  </w:r>
                  <w:r>
                    <w:rPr>
                      <w:rFonts w:cs="Miriam"/>
                      <w:sz w:val="18"/>
                      <w:szCs w:val="18"/>
                      <w:rtl/>
                    </w:rPr>
                    <w:t>הגדר</w:t>
                  </w:r>
                  <w:r>
                    <w:rPr>
                      <w:rFonts w:cs="Miriam" w:hint="cs"/>
                      <w:sz w:val="18"/>
                      <w:szCs w:val="18"/>
                      <w:rtl/>
                    </w:rPr>
                    <w:t>ות</w:t>
                  </w:r>
                </w:p>
                <w:p w:rsidR="006C3324" w:rsidRDefault="006C3324">
                  <w:pPr>
                    <w:spacing w:line="160" w:lineRule="exact"/>
                    <w:jc w:val="left"/>
                    <w:rPr>
                      <w:rFonts w:cs="Miriam" w:hint="cs"/>
                      <w:noProof/>
                      <w:sz w:val="18"/>
                      <w:szCs w:val="18"/>
                      <w:rtl/>
                    </w:rPr>
                  </w:pPr>
                  <w:r>
                    <w:rPr>
                      <w:rFonts w:cs="Miriam" w:hint="cs"/>
                      <w:noProof/>
                      <w:sz w:val="18"/>
                      <w:szCs w:val="18"/>
                      <w:rtl/>
                    </w:rPr>
                    <w:t>(תיקון מס' 68) תשע"א-2011</w:t>
                  </w:r>
                </w:p>
              </w:txbxContent>
            </v:textbox>
            <w10:anchorlock/>
          </v:rect>
        </w:pict>
      </w:r>
      <w:r>
        <w:rPr>
          <w:rStyle w:val="big-number"/>
          <w:rFonts w:cs="Miriam"/>
          <w:rtl/>
        </w:rPr>
        <w:t>41</w:t>
      </w:r>
      <w:r w:rsidRPr="00B22515">
        <w:rPr>
          <w:rStyle w:val="default"/>
          <w:rFonts w:cs="FrankRuehl"/>
          <w:rtl/>
        </w:rPr>
        <w:t>.</w:t>
      </w:r>
      <w:r w:rsidRPr="00B22515">
        <w:rPr>
          <w:rStyle w:val="default"/>
          <w:rFonts w:cs="FrankRuehl"/>
          <w:rtl/>
        </w:rPr>
        <w:tab/>
      </w:r>
      <w:r w:rsidR="00B22515" w:rsidRPr="00B22515">
        <w:rPr>
          <w:rStyle w:val="default"/>
          <w:rFonts w:cs="FrankRuehl" w:hint="cs"/>
          <w:rtl/>
        </w:rPr>
        <w:t>(א)</w:t>
      </w:r>
      <w:r w:rsidR="00B22515" w:rsidRPr="00B22515">
        <w:rPr>
          <w:rStyle w:val="default"/>
          <w:rFonts w:cs="FrankRuehl" w:hint="cs"/>
          <w:rtl/>
        </w:rPr>
        <w:tab/>
      </w:r>
      <w:r w:rsidR="009B4D81" w:rsidRPr="009B4D81">
        <w:rPr>
          <w:rStyle w:val="default"/>
          <w:rFonts w:cs="FrankRuehl" w:hint="cs"/>
          <w:rtl/>
        </w:rPr>
        <w:t>הוראות סימן זה יחולו רק על מפעל מאושר שהוא מפעל תיירותי כהגדרתו בסעיף 40א.</w:t>
      </w:r>
    </w:p>
    <w:p w:rsidR="00660265" w:rsidRDefault="009B4D81">
      <w:pPr>
        <w:pStyle w:val="P00"/>
        <w:spacing w:before="72"/>
        <w:ind w:left="0" w:right="1134"/>
        <w:rPr>
          <w:rStyle w:val="default"/>
          <w:rFonts w:cs="FrankRuehl" w:hint="cs"/>
          <w:rtl/>
        </w:rPr>
      </w:pPr>
      <w:r>
        <w:rPr>
          <w:rFonts w:cs="FrankRuehl" w:hint="cs"/>
          <w:sz w:val="26"/>
          <w:rtl/>
          <w:lang w:eastAsia="en-US"/>
        </w:rPr>
        <w:pict>
          <v:shape id="_x0000_s2582" type="#_x0000_t202" style="position:absolute;left:0;text-align:left;margin-left:470.25pt;margin-top:7.1pt;width:1in;height:16.8pt;z-index:251765760" filled="f" stroked="f" strokecolor="lime" strokeweight=".25pt">
            <v:textbox inset="0,0,0,0">
              <w:txbxContent>
                <w:p w:rsidR="006C3324" w:rsidRDefault="006C3324" w:rsidP="009B4D81">
                  <w:pPr>
                    <w:spacing w:line="160" w:lineRule="exact"/>
                    <w:jc w:val="left"/>
                    <w:rPr>
                      <w:rFonts w:cs="Miriam" w:hint="cs"/>
                      <w:noProof/>
                      <w:sz w:val="18"/>
                      <w:szCs w:val="18"/>
                      <w:rtl/>
                    </w:rPr>
                  </w:pPr>
                  <w:r>
                    <w:rPr>
                      <w:rFonts w:cs="Miriam" w:hint="cs"/>
                      <w:noProof/>
                      <w:sz w:val="18"/>
                      <w:szCs w:val="18"/>
                      <w:rtl/>
                    </w:rPr>
                    <w:t>(תיקון מס' 68) תשע"א-2011</w:t>
                  </w:r>
                </w:p>
              </w:txbxContent>
            </v:textbox>
            <w10:anchorlock/>
          </v:shape>
        </w:pict>
      </w:r>
      <w:r>
        <w:rPr>
          <w:rStyle w:val="default"/>
          <w:rFonts w:cs="FrankRuehl" w:hint="cs"/>
          <w:rtl/>
        </w:rPr>
        <w:tab/>
        <w:t>(ב)</w:t>
      </w:r>
      <w:r>
        <w:rPr>
          <w:rStyle w:val="default"/>
          <w:rFonts w:cs="FrankRuehl" w:hint="cs"/>
          <w:rtl/>
        </w:rPr>
        <w:tab/>
      </w:r>
      <w:r w:rsidR="00660265">
        <w:rPr>
          <w:rStyle w:val="default"/>
          <w:rFonts w:cs="FrankRuehl"/>
          <w:rtl/>
        </w:rPr>
        <w:t>בפ</w:t>
      </w:r>
      <w:r w:rsidR="00660265">
        <w:rPr>
          <w:rStyle w:val="default"/>
          <w:rFonts w:cs="FrankRuehl" w:hint="cs"/>
          <w:rtl/>
        </w:rPr>
        <w:t xml:space="preserve">רק זה </w:t>
      </w:r>
      <w:r w:rsidR="00660265">
        <w:rPr>
          <w:rStyle w:val="default"/>
          <w:rFonts w:cs="FrankRuehl"/>
          <w:rtl/>
        </w:rPr>
        <w:t>–</w:t>
      </w:r>
    </w:p>
    <w:p w:rsidR="00660265" w:rsidRDefault="00660265" w:rsidP="009B4D81">
      <w:pPr>
        <w:pStyle w:val="P22"/>
        <w:spacing w:before="72"/>
        <w:ind w:left="1021" w:right="1134"/>
        <w:rPr>
          <w:rStyle w:val="default"/>
          <w:rFonts w:cs="FrankRuehl"/>
          <w:rtl/>
        </w:rPr>
      </w:pPr>
      <w:r>
        <w:rPr>
          <w:rFonts w:cs="FrankRuehl"/>
          <w:rtl/>
          <w:lang w:val="he-IL"/>
        </w:rPr>
        <w:pict>
          <v:shape id="_x0000_s2267" type="#_x0000_t202" style="position:absolute;left:0;text-align:left;margin-left:470.25pt;margin-top:7.1pt;width:1in;height:16.8pt;z-index:251622400" filled="f" stroked="f">
            <v:textbox inset="1mm,0,1mm,0">
              <w:txbxContent>
                <w:p w:rsidR="006C3324" w:rsidRDefault="006C3324" w:rsidP="009B4D81">
                  <w:pPr>
                    <w:spacing w:line="160" w:lineRule="exact"/>
                    <w:jc w:val="left"/>
                    <w:rPr>
                      <w:rFonts w:cs="Miriam" w:hint="cs"/>
                      <w:noProof/>
                      <w:sz w:val="18"/>
                      <w:szCs w:val="18"/>
                      <w:rtl/>
                    </w:rPr>
                  </w:pPr>
                  <w:r>
                    <w:rPr>
                      <w:rFonts w:cs="Miriam" w:hint="cs"/>
                      <w:noProof/>
                      <w:sz w:val="18"/>
                      <w:szCs w:val="18"/>
                      <w:rtl/>
                    </w:rPr>
                    <w:t>(תיקון מס' 68) תשע"א-2011</w:t>
                  </w:r>
                </w:p>
              </w:txbxContent>
            </v:textbox>
            <w10:anchorlock/>
          </v:shape>
        </w:pict>
      </w:r>
      <w:r>
        <w:rPr>
          <w:rStyle w:val="default"/>
          <w:rFonts w:cs="FrankRuehl"/>
          <w:rtl/>
        </w:rPr>
        <w:t>(1)</w:t>
      </w:r>
      <w:r>
        <w:rPr>
          <w:rStyle w:val="default"/>
          <w:rFonts w:cs="FrankRuehl"/>
          <w:rtl/>
        </w:rPr>
        <w:tab/>
      </w:r>
      <w:r w:rsidR="009B4D81" w:rsidRPr="009B4D81">
        <w:rPr>
          <w:rStyle w:val="default"/>
          <w:rFonts w:cs="FrankRuehl" w:hint="cs"/>
          <w:rtl/>
        </w:rPr>
        <w:t>לכל מונח תהיה המשמעות שיש לו בפקודה</w:t>
      </w:r>
      <w:r>
        <w:rPr>
          <w:rStyle w:val="default"/>
          <w:rFonts w:cs="FrankRuehl" w:hint="cs"/>
          <w:rtl/>
        </w:rPr>
        <w:t>;</w:t>
      </w:r>
    </w:p>
    <w:p w:rsidR="00660265" w:rsidRDefault="00660265">
      <w:pPr>
        <w:pStyle w:val="P22"/>
        <w:spacing w:before="72"/>
        <w:ind w:left="1021" w:right="1134"/>
        <w:rPr>
          <w:rStyle w:val="default"/>
          <w:rFonts w:cs="FrankRuehl" w:hint="cs"/>
          <w:rtl/>
        </w:rPr>
      </w:pPr>
      <w:r>
        <w:rPr>
          <w:rFonts w:cs="FrankRuehl"/>
          <w:sz w:val="26"/>
          <w:rtl/>
          <w:lang w:eastAsia="en-US"/>
        </w:rPr>
        <w:pict>
          <v:shape id="_x0000_s2409" type="#_x0000_t202" style="position:absolute;left:0;text-align:left;margin-left:470.25pt;margin-top:8.75pt;width:1in;height:16.8pt;z-index:251662336" filled="f" stroked="f">
            <v:textbox inset="1mm,0,1mm,0">
              <w:txbxContent>
                <w:p w:rsidR="006C3324" w:rsidRDefault="006C3324">
                  <w:pPr>
                    <w:spacing w:line="160" w:lineRule="exact"/>
                    <w:jc w:val="left"/>
                    <w:rPr>
                      <w:rFonts w:cs="Miriam" w:hint="cs"/>
                      <w:sz w:val="18"/>
                      <w:szCs w:val="18"/>
                      <w:rtl/>
                    </w:rPr>
                  </w:pPr>
                  <w:r>
                    <w:rPr>
                      <w:rFonts w:cs="Miriam" w:hint="cs"/>
                      <w:sz w:val="18"/>
                      <w:szCs w:val="18"/>
                      <w:rtl/>
                    </w:rPr>
                    <w:t>(תיקון מס' 3) תשכ"ה-1965</w:t>
                  </w:r>
                </w:p>
              </w:txbxContent>
            </v:textbox>
            <w10:anchorlock/>
          </v:shape>
        </w:pict>
      </w:r>
      <w:r>
        <w:rPr>
          <w:rStyle w:val="default"/>
          <w:rFonts w:cs="FrankRuehl" w:hint="cs"/>
          <w:rtl/>
        </w:rPr>
        <w:t>(2)</w:t>
      </w:r>
      <w:r>
        <w:rPr>
          <w:rStyle w:val="default"/>
          <w:rFonts w:cs="FrankRuehl"/>
          <w:rtl/>
        </w:rPr>
        <w:tab/>
        <w:t>"</w:t>
      </w:r>
      <w:r>
        <w:rPr>
          <w:rStyle w:val="default"/>
          <w:rFonts w:cs="FrankRuehl" w:hint="cs"/>
          <w:rtl/>
        </w:rPr>
        <w:t xml:space="preserve">מס" </w:t>
      </w:r>
      <w:r>
        <w:rPr>
          <w:rStyle w:val="default"/>
          <w:rFonts w:cs="FrankRuehl"/>
          <w:rtl/>
        </w:rPr>
        <w:t xml:space="preserve">– </w:t>
      </w:r>
      <w:r>
        <w:rPr>
          <w:rStyle w:val="default"/>
          <w:rFonts w:cs="FrankRuehl" w:hint="cs"/>
          <w:rtl/>
        </w:rPr>
        <w:t>מס הכנ</w:t>
      </w:r>
      <w:r>
        <w:rPr>
          <w:rStyle w:val="default"/>
          <w:rFonts w:cs="FrankRuehl"/>
          <w:rtl/>
        </w:rPr>
        <w:t>סה</w:t>
      </w:r>
      <w:r>
        <w:rPr>
          <w:rStyle w:val="default"/>
          <w:rFonts w:cs="FrankRuehl" w:hint="cs"/>
          <w:rtl/>
        </w:rPr>
        <w:t>, מס רווחי חברות וכל מס אחר המוטל על הכנסה, למעט מס המוטל על רווח הון.</w:t>
      </w:r>
    </w:p>
    <w:p w:rsidR="00660265" w:rsidRPr="009156DD" w:rsidRDefault="00660265">
      <w:pPr>
        <w:pStyle w:val="P00"/>
        <w:spacing w:before="0"/>
        <w:ind w:left="1021" w:right="1134"/>
        <w:rPr>
          <w:rStyle w:val="default"/>
          <w:rFonts w:cs="FrankRuehl" w:hint="cs"/>
          <w:vanish/>
          <w:color w:val="FF0000"/>
          <w:sz w:val="20"/>
          <w:szCs w:val="20"/>
          <w:shd w:val="clear" w:color="auto" w:fill="FFFF99"/>
          <w:rtl/>
        </w:rPr>
      </w:pPr>
      <w:bookmarkStart w:id="152" w:name="Rov371"/>
      <w:r w:rsidRPr="009156DD">
        <w:rPr>
          <w:rStyle w:val="default"/>
          <w:rFonts w:cs="FrankRuehl" w:hint="cs"/>
          <w:vanish/>
          <w:color w:val="FF0000"/>
          <w:sz w:val="20"/>
          <w:szCs w:val="20"/>
          <w:shd w:val="clear" w:color="auto" w:fill="FFFF99"/>
          <w:rtl/>
        </w:rPr>
        <w:t>מיום 10.1.1965</w:t>
      </w:r>
    </w:p>
    <w:p w:rsidR="00660265" w:rsidRPr="009156DD" w:rsidRDefault="00660265">
      <w:pPr>
        <w:pStyle w:val="P00"/>
        <w:spacing w:before="0"/>
        <w:ind w:left="1021"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3</w:t>
      </w:r>
    </w:p>
    <w:p w:rsidR="00660265" w:rsidRPr="009156DD" w:rsidRDefault="00660265">
      <w:pPr>
        <w:pStyle w:val="P00"/>
        <w:spacing w:before="0"/>
        <w:ind w:left="1021" w:right="1134"/>
        <w:rPr>
          <w:rStyle w:val="default"/>
          <w:rFonts w:cs="FrankRuehl" w:hint="cs"/>
          <w:vanish/>
          <w:sz w:val="20"/>
          <w:szCs w:val="20"/>
          <w:shd w:val="clear" w:color="auto" w:fill="FFFF99"/>
          <w:rtl/>
        </w:rPr>
      </w:pPr>
      <w:hyperlink r:id="rId541" w:history="1">
        <w:r w:rsidRPr="009156DD">
          <w:rPr>
            <w:rStyle w:val="Hyperlink"/>
            <w:rFonts w:cs="FrankRuehl" w:hint="cs"/>
            <w:vanish/>
            <w:szCs w:val="20"/>
            <w:shd w:val="clear" w:color="auto" w:fill="FFFF99"/>
            <w:rtl/>
          </w:rPr>
          <w:t>ס"ח תשכ"ה מס' 442</w:t>
        </w:r>
      </w:hyperlink>
      <w:r w:rsidRPr="009156DD">
        <w:rPr>
          <w:rStyle w:val="default"/>
          <w:rFonts w:cs="FrankRuehl" w:hint="cs"/>
          <w:vanish/>
          <w:sz w:val="20"/>
          <w:szCs w:val="20"/>
          <w:shd w:val="clear" w:color="auto" w:fill="FFFF99"/>
          <w:rtl/>
        </w:rPr>
        <w:t xml:space="preserve"> מיום 10.1.1965 עמ' 39 (</w:t>
      </w:r>
      <w:hyperlink r:id="rId542" w:history="1">
        <w:r w:rsidRPr="009156DD">
          <w:rPr>
            <w:rStyle w:val="Hyperlink"/>
            <w:rFonts w:cs="FrankRuehl" w:hint="cs"/>
            <w:vanish/>
            <w:szCs w:val="20"/>
            <w:shd w:val="clear" w:color="auto" w:fill="FFFF99"/>
            <w:rtl/>
          </w:rPr>
          <w:t>ה"ח 610</w:t>
        </w:r>
      </w:hyperlink>
      <w:r w:rsidRPr="009156DD">
        <w:rPr>
          <w:rStyle w:val="default"/>
          <w:rFonts w:cs="FrankRuehl" w:hint="cs"/>
          <w:vanish/>
          <w:sz w:val="20"/>
          <w:szCs w:val="20"/>
          <w:shd w:val="clear" w:color="auto" w:fill="FFFF99"/>
          <w:rtl/>
        </w:rPr>
        <w:t>)</w:t>
      </w:r>
    </w:p>
    <w:p w:rsidR="00660265" w:rsidRPr="009156DD" w:rsidRDefault="00660265">
      <w:pPr>
        <w:pStyle w:val="P0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"מס"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מס הכנסה, מס רווחי חברות וכל מס אחר המוטל על הכנסה </w:t>
      </w:r>
      <w:r w:rsidRPr="009156DD">
        <w:rPr>
          <w:rStyle w:val="default"/>
          <w:rFonts w:cs="FrankRuehl" w:hint="cs"/>
          <w:vanish/>
          <w:sz w:val="22"/>
          <w:szCs w:val="22"/>
          <w:u w:val="single"/>
          <w:shd w:val="clear" w:color="auto" w:fill="FFFF99"/>
          <w:rtl/>
        </w:rPr>
        <w:t>למעט מס המוטל על ריווח הון</w:t>
      </w:r>
      <w:r w:rsidRPr="009156DD">
        <w:rPr>
          <w:rStyle w:val="default"/>
          <w:rFonts w:cs="FrankRuehl" w:hint="cs"/>
          <w:vanish/>
          <w:sz w:val="22"/>
          <w:szCs w:val="22"/>
          <w:shd w:val="clear" w:color="auto" w:fill="FFFF99"/>
          <w:rtl/>
        </w:rPr>
        <w:t>.</w:t>
      </w:r>
    </w:p>
    <w:p w:rsidR="00660265" w:rsidRPr="009156DD" w:rsidRDefault="00660265" w:rsidP="009B4D81">
      <w:pPr>
        <w:pStyle w:val="P00"/>
        <w:spacing w:before="0"/>
        <w:ind w:left="1021" w:right="1134"/>
        <w:rPr>
          <w:rStyle w:val="default"/>
          <w:rFonts w:cs="FrankRuehl" w:hint="cs"/>
          <w:vanish/>
          <w:sz w:val="20"/>
          <w:szCs w:val="20"/>
          <w:shd w:val="clear" w:color="auto" w:fill="FFFF99"/>
          <w:rtl/>
        </w:rPr>
      </w:pPr>
    </w:p>
    <w:p w:rsidR="00660265" w:rsidRPr="009156DD" w:rsidRDefault="00660265">
      <w:pPr>
        <w:pStyle w:val="P00"/>
        <w:spacing w:before="0"/>
        <w:ind w:left="1021"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1.4.2005</w:t>
      </w:r>
    </w:p>
    <w:p w:rsidR="00660265" w:rsidRPr="009156DD" w:rsidRDefault="00660265">
      <w:pPr>
        <w:pStyle w:val="P00"/>
        <w:spacing w:before="0"/>
        <w:ind w:left="1021"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60</w:t>
      </w:r>
    </w:p>
    <w:p w:rsidR="00660265" w:rsidRPr="009156DD" w:rsidRDefault="00660265">
      <w:pPr>
        <w:pStyle w:val="P00"/>
        <w:spacing w:before="0"/>
        <w:ind w:left="1021" w:right="1134"/>
        <w:rPr>
          <w:rStyle w:val="default"/>
          <w:rFonts w:cs="FrankRuehl" w:hint="cs"/>
          <w:vanish/>
          <w:sz w:val="20"/>
          <w:szCs w:val="20"/>
          <w:shd w:val="clear" w:color="auto" w:fill="FFFF99"/>
          <w:rtl/>
        </w:rPr>
      </w:pPr>
      <w:hyperlink r:id="rId543" w:history="1">
        <w:r w:rsidRPr="009156DD">
          <w:rPr>
            <w:rStyle w:val="Hyperlink"/>
            <w:rFonts w:cs="FrankRuehl" w:hint="cs"/>
            <w:vanish/>
            <w:szCs w:val="20"/>
            <w:shd w:val="clear" w:color="auto" w:fill="FFFF99"/>
            <w:rtl/>
          </w:rPr>
          <w:t>ס"ח תשס"ה מס' 1997</w:t>
        </w:r>
      </w:hyperlink>
      <w:r w:rsidRPr="009156DD">
        <w:rPr>
          <w:rStyle w:val="default"/>
          <w:rFonts w:cs="FrankRuehl" w:hint="cs"/>
          <w:vanish/>
          <w:sz w:val="20"/>
          <w:szCs w:val="20"/>
          <w:shd w:val="clear" w:color="auto" w:fill="FFFF99"/>
          <w:rtl/>
        </w:rPr>
        <w:t xml:space="preserve"> מיום 11.4.2005 עמ' 400 (</w:t>
      </w:r>
      <w:hyperlink r:id="rId544" w:history="1">
        <w:r w:rsidRPr="009156DD">
          <w:rPr>
            <w:rStyle w:val="Hyperlink"/>
            <w:rFonts w:cs="FrankRuehl" w:hint="cs"/>
            <w:vanish/>
            <w:szCs w:val="20"/>
            <w:shd w:val="clear" w:color="auto" w:fill="FFFF99"/>
            <w:rtl/>
          </w:rPr>
          <w:t>ה"ח 143</w:t>
        </w:r>
      </w:hyperlink>
      <w:r w:rsidRPr="009156DD">
        <w:rPr>
          <w:rStyle w:val="default"/>
          <w:rFonts w:cs="FrankRuehl" w:hint="cs"/>
          <w:vanish/>
          <w:sz w:val="20"/>
          <w:szCs w:val="20"/>
          <w:shd w:val="clear" w:color="auto" w:fill="FFFF99"/>
          <w:rtl/>
        </w:rPr>
        <w:t>)</w:t>
      </w:r>
    </w:p>
    <w:p w:rsidR="00660265" w:rsidRPr="009156DD" w:rsidRDefault="00660265">
      <w:pPr>
        <w:pStyle w:val="P0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תהא לכל מונח המשמעות שיש לו </w:t>
      </w:r>
      <w:r w:rsidRPr="009156DD">
        <w:rPr>
          <w:rStyle w:val="default"/>
          <w:rFonts w:cs="FrankRuehl" w:hint="cs"/>
          <w:strike/>
          <w:vanish/>
          <w:sz w:val="22"/>
          <w:szCs w:val="22"/>
          <w:shd w:val="clear" w:color="auto" w:fill="FFFF99"/>
          <w:rtl/>
        </w:rPr>
        <w:t>בפקודת מס הכנסה, 1947</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בפקודת מס הכנסה</w:t>
      </w:r>
      <w:r w:rsidRPr="009156DD">
        <w:rPr>
          <w:rStyle w:val="default"/>
          <w:rFonts w:cs="FrankRuehl" w:hint="cs"/>
          <w:vanish/>
          <w:sz w:val="22"/>
          <w:szCs w:val="22"/>
          <w:shd w:val="clear" w:color="auto" w:fill="FFFF99"/>
          <w:rtl/>
        </w:rPr>
        <w:t xml:space="preserve"> (בפרק זה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הפקודה);</w:t>
      </w:r>
    </w:p>
    <w:p w:rsidR="00B22515" w:rsidRPr="009156DD" w:rsidRDefault="00B22515" w:rsidP="00B22515">
      <w:pPr>
        <w:pStyle w:val="P00"/>
        <w:spacing w:before="0"/>
        <w:ind w:left="0" w:right="1134"/>
        <w:rPr>
          <w:rStyle w:val="default"/>
          <w:rFonts w:cs="FrankRuehl" w:hint="cs"/>
          <w:vanish/>
          <w:szCs w:val="20"/>
          <w:shd w:val="clear" w:color="auto" w:fill="FFFF99"/>
          <w:rtl/>
        </w:rPr>
      </w:pPr>
    </w:p>
    <w:p w:rsidR="00B22515" w:rsidRPr="009156DD" w:rsidRDefault="00B22515" w:rsidP="00B22515">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1.1.2011</w:t>
      </w:r>
    </w:p>
    <w:p w:rsidR="00B22515" w:rsidRPr="009156DD" w:rsidRDefault="00B22515" w:rsidP="00B22515">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B22515" w:rsidRPr="009156DD" w:rsidRDefault="00B22515" w:rsidP="00B22515">
      <w:pPr>
        <w:pStyle w:val="P00"/>
        <w:spacing w:before="0"/>
        <w:ind w:left="0" w:right="1134"/>
        <w:rPr>
          <w:rStyle w:val="default"/>
          <w:rFonts w:cs="FrankRuehl" w:hint="cs"/>
          <w:vanish/>
          <w:szCs w:val="20"/>
          <w:shd w:val="clear" w:color="auto" w:fill="FFFF99"/>
          <w:rtl/>
        </w:rPr>
      </w:pPr>
      <w:hyperlink r:id="rId545"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170 (</w:t>
      </w:r>
      <w:hyperlink r:id="rId546"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B22515" w:rsidRPr="009156DD" w:rsidRDefault="00B22515" w:rsidP="00B22515">
      <w:pPr>
        <w:pStyle w:val="P00"/>
        <w:ind w:left="0" w:right="1134"/>
        <w:rPr>
          <w:rStyle w:val="big-number"/>
          <w:rFonts w:cs="Miriam" w:hint="cs"/>
          <w:vanish/>
          <w:sz w:val="16"/>
          <w:szCs w:val="16"/>
          <w:shd w:val="clear" w:color="auto" w:fill="FFFF99"/>
          <w:rtl/>
        </w:rPr>
      </w:pPr>
      <w:r w:rsidRPr="009156DD">
        <w:rPr>
          <w:rStyle w:val="big-number"/>
          <w:rFonts w:cs="Miriam" w:hint="cs"/>
          <w:strike/>
          <w:vanish/>
          <w:sz w:val="16"/>
          <w:szCs w:val="16"/>
          <w:shd w:val="clear" w:color="auto" w:fill="FFFF99"/>
          <w:rtl/>
        </w:rPr>
        <w:t>הגדרות</w:t>
      </w:r>
      <w:r w:rsidRPr="009156DD">
        <w:rPr>
          <w:rStyle w:val="big-number"/>
          <w:rFonts w:cs="Miriam" w:hint="cs"/>
          <w:vanish/>
          <w:sz w:val="16"/>
          <w:szCs w:val="16"/>
          <w:shd w:val="clear" w:color="auto" w:fill="FFFF99"/>
          <w:rtl/>
        </w:rPr>
        <w:t xml:space="preserve"> </w:t>
      </w:r>
      <w:r w:rsidRPr="009156DD">
        <w:rPr>
          <w:rStyle w:val="big-number"/>
          <w:rFonts w:cs="Miriam" w:hint="cs"/>
          <w:vanish/>
          <w:sz w:val="16"/>
          <w:szCs w:val="16"/>
          <w:u w:val="single"/>
          <w:shd w:val="clear" w:color="auto" w:fill="FFFF99"/>
          <w:rtl/>
        </w:rPr>
        <w:t>תחולה והגדרות</w:t>
      </w:r>
    </w:p>
    <w:p w:rsidR="00B22515" w:rsidRPr="009156DD" w:rsidRDefault="00B22515" w:rsidP="00B22515">
      <w:pPr>
        <w:pStyle w:val="P00"/>
        <w:spacing w:before="0"/>
        <w:ind w:left="0" w:right="1134"/>
        <w:rPr>
          <w:rStyle w:val="big-number"/>
          <w:rFonts w:cs="FrankRuehl" w:hint="cs"/>
          <w:vanish/>
          <w:sz w:val="22"/>
          <w:szCs w:val="22"/>
          <w:shd w:val="clear" w:color="auto" w:fill="FFFF99"/>
          <w:rtl/>
        </w:rPr>
      </w:pPr>
      <w:r w:rsidRPr="009156DD">
        <w:rPr>
          <w:rStyle w:val="big-number"/>
          <w:rFonts w:cs="FrankRuehl"/>
          <w:vanish/>
          <w:sz w:val="22"/>
          <w:szCs w:val="22"/>
          <w:shd w:val="clear" w:color="auto" w:fill="FFFF99"/>
          <w:rtl/>
        </w:rPr>
        <w:t>41.</w:t>
      </w:r>
      <w:r w:rsidRPr="009156DD">
        <w:rPr>
          <w:rStyle w:val="big-number"/>
          <w:rFonts w:cs="FrankRuehl"/>
          <w:vanish/>
          <w:sz w:val="22"/>
          <w:szCs w:val="22"/>
          <w:shd w:val="clear" w:color="auto" w:fill="FFFF99"/>
          <w:rtl/>
        </w:rPr>
        <w:tab/>
      </w:r>
      <w:r w:rsidRPr="009156DD">
        <w:rPr>
          <w:rStyle w:val="big-number"/>
          <w:rFonts w:cs="FrankRuehl" w:hint="cs"/>
          <w:vanish/>
          <w:sz w:val="22"/>
          <w:szCs w:val="22"/>
          <w:u w:val="single"/>
          <w:shd w:val="clear" w:color="auto" w:fill="FFFF99"/>
          <w:rtl/>
        </w:rPr>
        <w:t>(א)</w:t>
      </w:r>
      <w:r w:rsidRPr="009156DD">
        <w:rPr>
          <w:rStyle w:val="big-number"/>
          <w:rFonts w:cs="FrankRuehl" w:hint="cs"/>
          <w:vanish/>
          <w:sz w:val="22"/>
          <w:szCs w:val="22"/>
          <w:u w:val="single"/>
          <w:shd w:val="clear" w:color="auto" w:fill="FFFF99"/>
          <w:rtl/>
        </w:rPr>
        <w:tab/>
        <w:t>הוראות סימן זה יחולו רק על מפעל מאושר שהוא מפעל תיירותי כהגדרתו בסעיף 40א.</w:t>
      </w:r>
    </w:p>
    <w:p w:rsidR="00B22515" w:rsidRPr="009156DD" w:rsidRDefault="00B22515" w:rsidP="00B22515">
      <w:pPr>
        <w:pStyle w:val="P00"/>
        <w:spacing w:before="0"/>
        <w:ind w:left="0" w:right="1134"/>
        <w:rPr>
          <w:rStyle w:val="default"/>
          <w:rFonts w:cs="FrankRuehl" w:hint="cs"/>
          <w:vanish/>
          <w:sz w:val="22"/>
          <w:szCs w:val="22"/>
          <w:shd w:val="clear" w:color="auto" w:fill="FFFF99"/>
          <w:rtl/>
        </w:rPr>
      </w:pPr>
      <w:r w:rsidRPr="009156DD">
        <w:rPr>
          <w:rStyle w:val="big-number"/>
          <w:rFonts w:cs="FrankRuehl" w:hint="cs"/>
          <w:vanish/>
          <w:sz w:val="22"/>
          <w:szCs w:val="22"/>
          <w:shd w:val="clear" w:color="auto" w:fill="FFFF99"/>
          <w:rtl/>
        </w:rPr>
        <w:tab/>
      </w:r>
      <w:r w:rsidR="009B4D81" w:rsidRPr="009156DD">
        <w:rPr>
          <w:rStyle w:val="big-number"/>
          <w:rFonts w:cs="FrankRuehl" w:hint="cs"/>
          <w:vanish/>
          <w:sz w:val="22"/>
          <w:szCs w:val="22"/>
          <w:u w:val="single"/>
          <w:shd w:val="clear" w:color="auto" w:fill="FFFF99"/>
          <w:rtl/>
        </w:rPr>
        <w:t>(ב)</w:t>
      </w:r>
      <w:r w:rsidR="009B4D81" w:rsidRPr="009156DD">
        <w:rPr>
          <w:rStyle w:val="big-number"/>
          <w:rFonts w:cs="FrankRuehl" w:hint="cs"/>
          <w:vanish/>
          <w:sz w:val="22"/>
          <w:szCs w:val="22"/>
          <w:shd w:val="clear" w:color="auto" w:fill="FFFF99"/>
          <w:rtl/>
        </w:rPr>
        <w:tab/>
      </w:r>
      <w:r w:rsidRPr="009156DD">
        <w:rPr>
          <w:rStyle w:val="default"/>
          <w:rFonts w:cs="FrankRuehl"/>
          <w:vanish/>
          <w:sz w:val="22"/>
          <w:szCs w:val="22"/>
          <w:shd w:val="clear" w:color="auto" w:fill="FFFF99"/>
          <w:rtl/>
        </w:rPr>
        <w:t>בפ</w:t>
      </w:r>
      <w:r w:rsidRPr="009156DD">
        <w:rPr>
          <w:rStyle w:val="default"/>
          <w:rFonts w:cs="FrankRuehl" w:hint="cs"/>
          <w:vanish/>
          <w:sz w:val="22"/>
          <w:szCs w:val="22"/>
          <w:shd w:val="clear" w:color="auto" w:fill="FFFF99"/>
          <w:rtl/>
        </w:rPr>
        <w:t xml:space="preserve">רק זה </w:t>
      </w:r>
      <w:r w:rsidRPr="009156DD">
        <w:rPr>
          <w:rStyle w:val="default"/>
          <w:rFonts w:cs="FrankRuehl"/>
          <w:vanish/>
          <w:sz w:val="22"/>
          <w:szCs w:val="22"/>
          <w:shd w:val="clear" w:color="auto" w:fill="FFFF99"/>
          <w:rtl/>
        </w:rPr>
        <w:t>–</w:t>
      </w:r>
    </w:p>
    <w:p w:rsidR="00B22515" w:rsidRPr="009156DD" w:rsidRDefault="00B22515" w:rsidP="00B22515">
      <w:pPr>
        <w:pStyle w:val="P22"/>
        <w:spacing w:before="0"/>
        <w:ind w:left="1021" w:right="1134"/>
        <w:rPr>
          <w:rStyle w:val="default"/>
          <w:rFonts w:cs="FrankRuehl"/>
          <w:strike/>
          <w:vanish/>
          <w:sz w:val="22"/>
          <w:szCs w:val="22"/>
          <w:shd w:val="clear" w:color="auto" w:fill="FFFF99"/>
          <w:rtl/>
        </w:rPr>
      </w:pPr>
      <w:r w:rsidRPr="009156DD">
        <w:rPr>
          <w:rStyle w:val="default"/>
          <w:rFonts w:cs="FrankRuehl"/>
          <w:strike/>
          <w:vanish/>
          <w:sz w:val="22"/>
          <w:szCs w:val="22"/>
          <w:shd w:val="clear" w:color="auto" w:fill="FFFF99"/>
          <w:rtl/>
        </w:rPr>
        <w:t>(1)</w:t>
      </w:r>
      <w:r w:rsidRPr="009156DD">
        <w:rPr>
          <w:rStyle w:val="default"/>
          <w:rFonts w:cs="FrankRuehl"/>
          <w:strike/>
          <w:vanish/>
          <w:sz w:val="22"/>
          <w:szCs w:val="22"/>
          <w:shd w:val="clear" w:color="auto" w:fill="FFFF99"/>
          <w:rtl/>
        </w:rPr>
        <w:tab/>
        <w:t>ת</w:t>
      </w:r>
      <w:r w:rsidRPr="009156DD">
        <w:rPr>
          <w:rStyle w:val="default"/>
          <w:rFonts w:cs="FrankRuehl" w:hint="cs"/>
          <w:strike/>
          <w:vanish/>
          <w:sz w:val="22"/>
          <w:szCs w:val="22"/>
          <w:shd w:val="clear" w:color="auto" w:fill="FFFF99"/>
          <w:rtl/>
        </w:rPr>
        <w:t>הא</w:t>
      </w:r>
      <w:r w:rsidRPr="009156DD">
        <w:rPr>
          <w:rStyle w:val="default"/>
          <w:rFonts w:cs="FrankRuehl"/>
          <w:strike/>
          <w:vanish/>
          <w:sz w:val="22"/>
          <w:szCs w:val="22"/>
          <w:shd w:val="clear" w:color="auto" w:fill="FFFF99"/>
          <w:rtl/>
        </w:rPr>
        <w:t xml:space="preserve"> ל</w:t>
      </w:r>
      <w:r w:rsidRPr="009156DD">
        <w:rPr>
          <w:rStyle w:val="default"/>
          <w:rFonts w:cs="FrankRuehl" w:hint="cs"/>
          <w:strike/>
          <w:vanish/>
          <w:sz w:val="22"/>
          <w:szCs w:val="22"/>
          <w:shd w:val="clear" w:color="auto" w:fill="FFFF99"/>
          <w:rtl/>
        </w:rPr>
        <w:t>כל</w:t>
      </w:r>
      <w:r w:rsidRPr="009156DD">
        <w:rPr>
          <w:rStyle w:val="default"/>
          <w:rFonts w:cs="FrankRuehl"/>
          <w:strike/>
          <w:vanish/>
          <w:sz w:val="22"/>
          <w:szCs w:val="22"/>
          <w:shd w:val="clear" w:color="auto" w:fill="FFFF99"/>
          <w:rtl/>
        </w:rPr>
        <w:t xml:space="preserve"> מ</w:t>
      </w:r>
      <w:r w:rsidRPr="009156DD">
        <w:rPr>
          <w:rStyle w:val="default"/>
          <w:rFonts w:cs="FrankRuehl" w:hint="cs"/>
          <w:strike/>
          <w:vanish/>
          <w:sz w:val="22"/>
          <w:szCs w:val="22"/>
          <w:shd w:val="clear" w:color="auto" w:fill="FFFF99"/>
          <w:rtl/>
        </w:rPr>
        <w:t>ונ</w:t>
      </w:r>
      <w:r w:rsidRPr="009156DD">
        <w:rPr>
          <w:rStyle w:val="default"/>
          <w:rFonts w:cs="FrankRuehl"/>
          <w:strike/>
          <w:vanish/>
          <w:sz w:val="22"/>
          <w:szCs w:val="22"/>
          <w:shd w:val="clear" w:color="auto" w:fill="FFFF99"/>
          <w:rtl/>
        </w:rPr>
        <w:t xml:space="preserve">ח </w:t>
      </w:r>
      <w:r w:rsidRPr="009156DD">
        <w:rPr>
          <w:rStyle w:val="default"/>
          <w:rFonts w:cs="FrankRuehl" w:hint="cs"/>
          <w:strike/>
          <w:vanish/>
          <w:sz w:val="22"/>
          <w:szCs w:val="22"/>
          <w:shd w:val="clear" w:color="auto" w:fill="FFFF99"/>
          <w:rtl/>
        </w:rPr>
        <w:t xml:space="preserve">המשמעות שיש לו בפקודת מס הכנסה (בפרק זה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הפקודה);</w:t>
      </w:r>
    </w:p>
    <w:p w:rsidR="009B4D81" w:rsidRPr="009156DD" w:rsidRDefault="009B4D81" w:rsidP="00B22515">
      <w:pPr>
        <w:pStyle w:val="P22"/>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u w:val="single"/>
          <w:shd w:val="clear" w:color="auto" w:fill="FFFF99"/>
          <w:rtl/>
        </w:rPr>
        <w:t>(1)</w:t>
      </w:r>
      <w:r w:rsidRPr="009156DD">
        <w:rPr>
          <w:rStyle w:val="default"/>
          <w:rFonts w:cs="FrankRuehl" w:hint="cs"/>
          <w:vanish/>
          <w:sz w:val="22"/>
          <w:szCs w:val="22"/>
          <w:u w:val="single"/>
          <w:shd w:val="clear" w:color="auto" w:fill="FFFF99"/>
          <w:rtl/>
        </w:rPr>
        <w:tab/>
        <w:t>לכל מונח תהיה המשמעות שיש לו בפקודה;</w:t>
      </w:r>
    </w:p>
    <w:p w:rsidR="00B22515" w:rsidRPr="009B4D81" w:rsidRDefault="00B22515" w:rsidP="009B4D81">
      <w:pPr>
        <w:pStyle w:val="P22"/>
        <w:spacing w:before="0"/>
        <w:ind w:left="1021" w:right="1134"/>
        <w:rPr>
          <w:rStyle w:val="default"/>
          <w:rFonts w:cs="FrankRuehl" w:hint="cs"/>
          <w:sz w:val="2"/>
          <w:szCs w:val="2"/>
          <w:rtl/>
        </w:rPr>
      </w:pPr>
      <w:r w:rsidRPr="009156DD">
        <w:rPr>
          <w:rStyle w:val="default"/>
          <w:rFonts w:cs="FrankRuehl" w:hint="cs"/>
          <w:vanish/>
          <w:sz w:val="22"/>
          <w:szCs w:val="22"/>
          <w:shd w:val="clear" w:color="auto" w:fill="FFFF99"/>
          <w:rtl/>
        </w:rPr>
        <w:t>(2)</w:t>
      </w:r>
      <w:r w:rsidRPr="009156DD">
        <w:rPr>
          <w:rStyle w:val="default"/>
          <w:rFonts w:cs="FrankRuehl"/>
          <w:vanish/>
          <w:sz w:val="22"/>
          <w:szCs w:val="22"/>
          <w:shd w:val="clear" w:color="auto" w:fill="FFFF99"/>
          <w:rtl/>
        </w:rPr>
        <w:tab/>
        <w:t>"</w:t>
      </w:r>
      <w:r w:rsidRPr="009156DD">
        <w:rPr>
          <w:rStyle w:val="default"/>
          <w:rFonts w:cs="FrankRuehl" w:hint="cs"/>
          <w:vanish/>
          <w:sz w:val="22"/>
          <w:szCs w:val="22"/>
          <w:shd w:val="clear" w:color="auto" w:fill="FFFF99"/>
          <w:rtl/>
        </w:rPr>
        <w:t xml:space="preserve">מס" </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מס הכנ</w:t>
      </w:r>
      <w:r w:rsidRPr="009156DD">
        <w:rPr>
          <w:rStyle w:val="default"/>
          <w:rFonts w:cs="FrankRuehl"/>
          <w:vanish/>
          <w:sz w:val="22"/>
          <w:szCs w:val="22"/>
          <w:shd w:val="clear" w:color="auto" w:fill="FFFF99"/>
          <w:rtl/>
        </w:rPr>
        <w:t>סה</w:t>
      </w:r>
      <w:r w:rsidRPr="009156DD">
        <w:rPr>
          <w:rStyle w:val="default"/>
          <w:rFonts w:cs="FrankRuehl" w:hint="cs"/>
          <w:vanish/>
          <w:sz w:val="22"/>
          <w:szCs w:val="22"/>
          <w:shd w:val="clear" w:color="auto" w:fill="FFFF99"/>
          <w:rtl/>
        </w:rPr>
        <w:t>, מס רווחי חברות וכל מס אחר המוטל על הכנסה, למעט מס המוטל על רווח הון.</w:t>
      </w:r>
      <w:bookmarkEnd w:id="152"/>
    </w:p>
    <w:p w:rsidR="00660265" w:rsidRDefault="00660265">
      <w:pPr>
        <w:pStyle w:val="P00"/>
        <w:spacing w:before="72"/>
        <w:ind w:left="0" w:right="1134"/>
        <w:rPr>
          <w:rStyle w:val="default"/>
          <w:rFonts w:cs="FrankRuehl" w:hint="cs"/>
          <w:rtl/>
        </w:rPr>
      </w:pPr>
      <w:bookmarkStart w:id="153" w:name="Seif20"/>
      <w:bookmarkEnd w:id="153"/>
      <w:r>
        <w:rPr>
          <w:lang w:val="he-IL"/>
        </w:rPr>
        <w:pict>
          <v:rect id="_x0000_s2118" style="position:absolute;left:0;text-align:left;margin-left:464.5pt;margin-top:8.05pt;width:75.05pt;height:48.9pt;z-index:251485184"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sz w:val="18"/>
                      <w:szCs w:val="18"/>
                      <w:rtl/>
                    </w:rPr>
                    <w:t>הט</w:t>
                  </w:r>
                  <w:r>
                    <w:rPr>
                      <w:rFonts w:cs="Miriam" w:hint="cs"/>
                      <w:sz w:val="18"/>
                      <w:szCs w:val="18"/>
                      <w:rtl/>
                    </w:rPr>
                    <w:t>בות לח</w:t>
                  </w:r>
                  <w:r>
                    <w:rPr>
                      <w:rFonts w:cs="Miriam"/>
                      <w:sz w:val="18"/>
                      <w:szCs w:val="18"/>
                      <w:rtl/>
                    </w:rPr>
                    <w:t>בר</w:t>
                  </w:r>
                  <w:r>
                    <w:rPr>
                      <w:rFonts w:cs="Miriam" w:hint="cs"/>
                      <w:sz w:val="18"/>
                      <w:szCs w:val="18"/>
                      <w:rtl/>
                    </w:rPr>
                    <w:t xml:space="preserve">ה </w:t>
                  </w:r>
                  <w:r>
                    <w:rPr>
                      <w:rFonts w:cs="Miriam"/>
                      <w:sz w:val="18"/>
                      <w:szCs w:val="18"/>
                      <w:rtl/>
                    </w:rPr>
                    <w:t>מש</w:t>
                  </w:r>
                  <w:r>
                    <w:rPr>
                      <w:rFonts w:cs="Miriam" w:hint="cs"/>
                      <w:sz w:val="18"/>
                      <w:szCs w:val="18"/>
                      <w:rtl/>
                    </w:rPr>
                    <w:t>פחתית</w:t>
                  </w:r>
                </w:p>
                <w:p w:rsidR="006C3324" w:rsidRDefault="006C3324">
                  <w:pPr>
                    <w:spacing w:line="160" w:lineRule="exact"/>
                    <w:jc w:val="left"/>
                    <w:rPr>
                      <w:rFonts w:cs="Miriam"/>
                      <w:noProof/>
                      <w:sz w:val="18"/>
                      <w:szCs w:val="18"/>
                      <w:rtl/>
                    </w:rPr>
                  </w:pPr>
                  <w:r>
                    <w:rPr>
                      <w:rFonts w:cs="Miriam" w:hint="cs"/>
                      <w:sz w:val="18"/>
                      <w:szCs w:val="18"/>
                      <w:rtl/>
                    </w:rPr>
                    <w:t>(תיקון מס' 20)</w:t>
                  </w:r>
                </w:p>
                <w:p w:rsidR="006C3324" w:rsidRDefault="006C3324">
                  <w:pPr>
                    <w:spacing w:line="160" w:lineRule="exact"/>
                    <w:jc w:val="left"/>
                    <w:rPr>
                      <w:rFonts w:cs="Miriam"/>
                      <w:sz w:val="18"/>
                      <w:szCs w:val="18"/>
                      <w:rtl/>
                    </w:rPr>
                  </w:pPr>
                  <w:r>
                    <w:rPr>
                      <w:rFonts w:cs="Miriam"/>
                      <w:sz w:val="18"/>
                      <w:szCs w:val="18"/>
                      <w:rtl/>
                    </w:rPr>
                    <w:t>תש</w:t>
                  </w:r>
                  <w:r>
                    <w:rPr>
                      <w:rFonts w:cs="Miriam" w:hint="cs"/>
                      <w:sz w:val="18"/>
                      <w:szCs w:val="18"/>
                      <w:rtl/>
                    </w:rPr>
                    <w:t>מ"א-</w:t>
                  </w:r>
                  <w:r>
                    <w:rPr>
                      <w:rFonts w:cs="Miriam"/>
                      <w:sz w:val="18"/>
                      <w:szCs w:val="18"/>
                      <w:rtl/>
                    </w:rPr>
                    <w:t>1981</w:t>
                  </w:r>
                </w:p>
                <w:p w:rsidR="006C3324" w:rsidRDefault="006C3324">
                  <w:pPr>
                    <w:spacing w:line="160" w:lineRule="exact"/>
                    <w:jc w:val="left"/>
                    <w:rPr>
                      <w:rFonts w:cs="Miriam"/>
                      <w:noProof/>
                      <w:sz w:val="18"/>
                      <w:szCs w:val="18"/>
                      <w:rtl/>
                    </w:rPr>
                  </w:pPr>
                  <w:r>
                    <w:rPr>
                      <w:rFonts w:cs="Miriam" w:hint="cs"/>
                      <w:sz w:val="18"/>
                      <w:szCs w:val="18"/>
                      <w:rtl/>
                    </w:rPr>
                    <w:t>(</w:t>
                  </w:r>
                  <w:r>
                    <w:rPr>
                      <w:rFonts w:cs="Miriam"/>
                      <w:sz w:val="18"/>
                      <w:szCs w:val="18"/>
                      <w:rtl/>
                    </w:rPr>
                    <w:t>ת</w:t>
                  </w:r>
                  <w:r>
                    <w:rPr>
                      <w:rFonts w:cs="Miriam" w:hint="cs"/>
                      <w:sz w:val="18"/>
                      <w:szCs w:val="18"/>
                      <w:rtl/>
                    </w:rPr>
                    <w:t>יקון מס' 56) תשס"ב-2002</w:t>
                  </w:r>
                </w:p>
              </w:txbxContent>
            </v:textbox>
            <w10:anchorlock/>
          </v:rect>
        </w:pict>
      </w:r>
      <w:r>
        <w:rPr>
          <w:rStyle w:val="big-number"/>
          <w:rFonts w:cs="Miriam"/>
          <w:rtl/>
        </w:rPr>
        <w:t>41</w:t>
      </w:r>
      <w:r>
        <w:rPr>
          <w:rStyle w:val="default"/>
          <w:rFonts w:cs="FrankRuehl"/>
          <w:rtl/>
        </w:rPr>
        <w:t>א.</w:t>
      </w:r>
      <w:r>
        <w:rPr>
          <w:rStyle w:val="default"/>
          <w:rFonts w:cs="FrankRuehl" w:hint="cs"/>
          <w:rtl/>
        </w:rPr>
        <w:tab/>
        <w:t>א</w:t>
      </w:r>
      <w:r>
        <w:rPr>
          <w:rStyle w:val="default"/>
          <w:rFonts w:cs="FrankRuehl"/>
          <w:rtl/>
        </w:rPr>
        <w:t>י</w:t>
      </w:r>
      <w:r>
        <w:rPr>
          <w:rStyle w:val="default"/>
          <w:rFonts w:cs="FrankRuehl" w:hint="cs"/>
          <w:rtl/>
        </w:rPr>
        <w:t>שור ש</w:t>
      </w:r>
      <w:r>
        <w:rPr>
          <w:rStyle w:val="default"/>
          <w:rFonts w:cs="FrankRuehl"/>
          <w:rtl/>
        </w:rPr>
        <w:t>ני</w:t>
      </w:r>
      <w:r>
        <w:rPr>
          <w:rStyle w:val="default"/>
          <w:rFonts w:cs="FrankRuehl" w:hint="cs"/>
          <w:rtl/>
        </w:rPr>
        <w:t xml:space="preserve">תן לפי </w:t>
      </w:r>
      <w:r>
        <w:rPr>
          <w:rStyle w:val="default"/>
          <w:rFonts w:cs="FrankRuehl"/>
          <w:rtl/>
        </w:rPr>
        <w:t>ח</w:t>
      </w:r>
      <w:r>
        <w:rPr>
          <w:rStyle w:val="default"/>
          <w:rFonts w:cs="FrankRuehl" w:hint="cs"/>
          <w:rtl/>
        </w:rPr>
        <w:t>ו</w:t>
      </w:r>
      <w:r>
        <w:rPr>
          <w:rStyle w:val="default"/>
          <w:rFonts w:cs="FrankRuehl"/>
          <w:rtl/>
        </w:rPr>
        <w:t>ק</w:t>
      </w:r>
      <w:r>
        <w:rPr>
          <w:rStyle w:val="default"/>
          <w:rFonts w:cs="FrankRuehl" w:hint="cs"/>
          <w:rtl/>
        </w:rPr>
        <w:t xml:space="preserve"> </w:t>
      </w:r>
      <w:r>
        <w:rPr>
          <w:rStyle w:val="default"/>
          <w:rFonts w:cs="FrankRuehl"/>
          <w:rtl/>
        </w:rPr>
        <w:t>ז</w:t>
      </w:r>
      <w:r>
        <w:rPr>
          <w:rStyle w:val="default"/>
          <w:rFonts w:cs="FrankRuehl" w:hint="cs"/>
          <w:rtl/>
        </w:rPr>
        <w:t>ה</w:t>
      </w:r>
      <w:r>
        <w:rPr>
          <w:rStyle w:val="default"/>
          <w:rFonts w:cs="FrankRuehl"/>
          <w:rtl/>
        </w:rPr>
        <w:t xml:space="preserve"> </w:t>
      </w:r>
      <w:r>
        <w:rPr>
          <w:rStyle w:val="default"/>
          <w:rFonts w:cs="FrankRuehl" w:hint="cs"/>
          <w:rtl/>
        </w:rPr>
        <w:t xml:space="preserve">לחברה שהיא חברה משפחתית כאמור בסעיף 64א </w:t>
      </w:r>
      <w:r>
        <w:rPr>
          <w:rStyle w:val="default"/>
          <w:rFonts w:cs="FrankRuehl"/>
          <w:rtl/>
        </w:rPr>
        <w:t>לפ</w:t>
      </w:r>
      <w:r>
        <w:rPr>
          <w:rStyle w:val="default"/>
          <w:rFonts w:cs="FrankRuehl" w:hint="cs"/>
          <w:rtl/>
        </w:rPr>
        <w:t>קודה, ירא</w:t>
      </w:r>
      <w:r>
        <w:rPr>
          <w:rStyle w:val="default"/>
          <w:rFonts w:cs="FrankRuehl"/>
          <w:rtl/>
        </w:rPr>
        <w:t>והו לעני</w:t>
      </w:r>
      <w:r>
        <w:rPr>
          <w:rStyle w:val="default"/>
          <w:rFonts w:cs="FrankRuehl" w:hint="cs"/>
          <w:rtl/>
        </w:rPr>
        <w:t>ן פרק זה כאי</w:t>
      </w:r>
      <w:r>
        <w:rPr>
          <w:rStyle w:val="default"/>
          <w:rFonts w:cs="FrankRuehl"/>
          <w:rtl/>
        </w:rPr>
        <w:t>לו</w:t>
      </w:r>
      <w:r>
        <w:rPr>
          <w:rStyle w:val="default"/>
          <w:rFonts w:cs="FrankRuehl" w:hint="cs"/>
          <w:rtl/>
        </w:rPr>
        <w:t xml:space="preserve"> ניתן לנישום כמשמעותו בסעיף האמור.</w:t>
      </w:r>
    </w:p>
    <w:p w:rsidR="00660265" w:rsidRDefault="00660265">
      <w:pPr>
        <w:pStyle w:val="P00"/>
        <w:spacing w:before="72"/>
        <w:ind w:left="0" w:right="1134"/>
        <w:rPr>
          <w:rStyle w:val="default"/>
          <w:rFonts w:cs="FrankRuehl" w:hint="cs"/>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54" w:name="Rov239"/>
      <w:r w:rsidRPr="009156DD">
        <w:rPr>
          <w:rStyle w:val="default"/>
          <w:rFonts w:cs="FrankRuehl" w:hint="cs"/>
          <w:vanish/>
          <w:color w:val="FF0000"/>
          <w:sz w:val="20"/>
          <w:szCs w:val="20"/>
          <w:shd w:val="clear" w:color="auto" w:fill="FFFF99"/>
          <w:rtl/>
        </w:rPr>
        <w:t>מיום 15.6.1981</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547" w:history="1">
        <w:r w:rsidRPr="009156DD">
          <w:rPr>
            <w:rStyle w:val="Hyperlink"/>
            <w:rFonts w:cs="FrankRuehl" w:hint="cs"/>
            <w:vanish/>
            <w:szCs w:val="20"/>
            <w:shd w:val="clear" w:color="auto" w:fill="FFFF99"/>
            <w:rtl/>
          </w:rPr>
          <w:t>ס"ח תשמ"א מס' 1030</w:t>
        </w:r>
      </w:hyperlink>
      <w:r w:rsidRPr="009156DD">
        <w:rPr>
          <w:rStyle w:val="default"/>
          <w:rFonts w:cs="FrankRuehl" w:hint="cs"/>
          <w:vanish/>
          <w:sz w:val="20"/>
          <w:szCs w:val="20"/>
          <w:shd w:val="clear" w:color="auto" w:fill="FFFF99"/>
          <w:rtl/>
        </w:rPr>
        <w:t xml:space="preserve"> מיום 15.6.1981 עמ' 310 (</w:t>
      </w:r>
      <w:hyperlink r:id="rId548" w:history="1">
        <w:r w:rsidRPr="009156DD">
          <w:rPr>
            <w:rStyle w:val="Hyperlink"/>
            <w:rFonts w:cs="FrankRuehl" w:hint="cs"/>
            <w:vanish/>
            <w:szCs w:val="20"/>
            <w:shd w:val="clear" w:color="auto" w:fill="FFFF99"/>
            <w:rtl/>
          </w:rPr>
          <w:t>ה"ח 1528</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סעיף 41א</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כניסתן לתוקף של התקנות לפי סעיף 64א1 לפקודת מס הכנסה</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56</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549" w:history="1">
        <w:r w:rsidRPr="009156DD">
          <w:rPr>
            <w:rStyle w:val="Hyperlink"/>
            <w:rFonts w:cs="FrankRuehl" w:hint="cs"/>
            <w:vanish/>
            <w:szCs w:val="20"/>
            <w:shd w:val="clear" w:color="auto" w:fill="FFFF99"/>
            <w:rtl/>
          </w:rPr>
          <w:t>ס"ח תשס"ב מס' 1863</w:t>
        </w:r>
      </w:hyperlink>
      <w:r w:rsidRPr="009156DD">
        <w:rPr>
          <w:rStyle w:val="default"/>
          <w:rFonts w:cs="FrankRuehl" w:hint="cs"/>
          <w:vanish/>
          <w:sz w:val="20"/>
          <w:szCs w:val="20"/>
          <w:shd w:val="clear" w:color="auto" w:fill="FFFF99"/>
          <w:rtl/>
        </w:rPr>
        <w:t xml:space="preserve"> מיום 4.8.2002 עמ' 578 (</w:t>
      </w:r>
      <w:hyperlink r:id="rId550" w:history="1">
        <w:r w:rsidRPr="009156DD">
          <w:rPr>
            <w:rStyle w:val="Hyperlink"/>
            <w:rFonts w:cs="FrankRuehl" w:hint="cs"/>
            <w:vanish/>
            <w:szCs w:val="20"/>
            <w:shd w:val="clear" w:color="auto" w:fill="FFFF99"/>
            <w:rtl/>
          </w:rPr>
          <w:t>ה"ח 3156</w:t>
        </w:r>
      </w:hyperlink>
      <w:r w:rsidRPr="009156DD">
        <w:rPr>
          <w:rStyle w:val="default"/>
          <w:rFonts w:cs="FrankRuehl" w:hint="cs"/>
          <w:vanish/>
          <w:sz w:val="20"/>
          <w:szCs w:val="20"/>
          <w:shd w:val="clear" w:color="auto" w:fill="FFFF99"/>
          <w:rtl/>
        </w:rPr>
        <w:t>)</w:t>
      </w:r>
    </w:p>
    <w:p w:rsidR="00660265" w:rsidRDefault="00660265">
      <w:pPr>
        <w:pStyle w:val="P00"/>
        <w:ind w:left="0" w:right="1134"/>
        <w:rPr>
          <w:rStyle w:val="default"/>
          <w:rFonts w:cs="FrankRuehl" w:hint="cs"/>
          <w:sz w:val="2"/>
          <w:szCs w:val="2"/>
          <w:rtl/>
        </w:rPr>
      </w:pPr>
      <w:r w:rsidRPr="009156DD">
        <w:rPr>
          <w:rStyle w:val="default"/>
          <w:rFonts w:cs="FrankRuehl" w:hint="cs"/>
          <w:vanish/>
          <w:sz w:val="22"/>
          <w:szCs w:val="22"/>
          <w:shd w:val="clear" w:color="auto" w:fill="FFFF99"/>
          <w:rtl/>
        </w:rPr>
        <w:t>41א.</w:t>
      </w:r>
      <w:r w:rsidRPr="009156DD">
        <w:rPr>
          <w:rStyle w:val="default"/>
          <w:rFonts w:cs="FrankRuehl" w:hint="cs"/>
          <w:vanish/>
          <w:sz w:val="22"/>
          <w:szCs w:val="22"/>
          <w:shd w:val="clear" w:color="auto" w:fill="FFFF99"/>
          <w:rtl/>
        </w:rPr>
        <w:tab/>
        <w:t>א</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שור ש</w:t>
      </w:r>
      <w:r w:rsidRPr="009156DD">
        <w:rPr>
          <w:rStyle w:val="default"/>
          <w:rFonts w:cs="FrankRuehl"/>
          <w:vanish/>
          <w:sz w:val="22"/>
          <w:szCs w:val="22"/>
          <w:shd w:val="clear" w:color="auto" w:fill="FFFF99"/>
          <w:rtl/>
        </w:rPr>
        <w:t>ני</w:t>
      </w:r>
      <w:r w:rsidRPr="009156DD">
        <w:rPr>
          <w:rStyle w:val="default"/>
          <w:rFonts w:cs="FrankRuehl" w:hint="cs"/>
          <w:vanish/>
          <w:sz w:val="22"/>
          <w:szCs w:val="22"/>
          <w:shd w:val="clear" w:color="auto" w:fill="FFFF99"/>
          <w:rtl/>
        </w:rPr>
        <w:t xml:space="preserve">תן לפי </w:t>
      </w:r>
      <w:r w:rsidRPr="009156DD">
        <w:rPr>
          <w:rStyle w:val="default"/>
          <w:rFonts w:cs="FrankRuehl"/>
          <w:vanish/>
          <w:sz w:val="22"/>
          <w:szCs w:val="22"/>
          <w:shd w:val="clear" w:color="auto" w:fill="FFFF99"/>
          <w:rtl/>
        </w:rPr>
        <w:t>ח</w:t>
      </w:r>
      <w:r w:rsidRPr="009156DD">
        <w:rPr>
          <w:rStyle w:val="default"/>
          <w:rFonts w:cs="FrankRuehl" w:hint="cs"/>
          <w:vanish/>
          <w:sz w:val="22"/>
          <w:szCs w:val="22"/>
          <w:shd w:val="clear" w:color="auto" w:fill="FFFF99"/>
          <w:rtl/>
        </w:rPr>
        <w:t>ו</w:t>
      </w:r>
      <w:r w:rsidRPr="009156DD">
        <w:rPr>
          <w:rStyle w:val="default"/>
          <w:rFonts w:cs="FrankRuehl"/>
          <w:vanish/>
          <w:sz w:val="22"/>
          <w:szCs w:val="22"/>
          <w:shd w:val="clear" w:color="auto" w:fill="FFFF99"/>
          <w:rtl/>
        </w:rPr>
        <w:t>ק</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ז</w:t>
      </w:r>
      <w:r w:rsidRPr="009156DD">
        <w:rPr>
          <w:rStyle w:val="default"/>
          <w:rFonts w:cs="FrankRuehl" w:hint="cs"/>
          <w:vanish/>
          <w:sz w:val="22"/>
          <w:szCs w:val="22"/>
          <w:shd w:val="clear" w:color="auto" w:fill="FFFF99"/>
          <w:rtl/>
        </w:rPr>
        <w:t>ה</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 xml:space="preserve">לחברה שהיא </w:t>
      </w:r>
      <w:r w:rsidRPr="009156DD">
        <w:rPr>
          <w:rStyle w:val="default"/>
          <w:rFonts w:cs="FrankRuehl" w:hint="cs"/>
          <w:strike/>
          <w:vanish/>
          <w:sz w:val="22"/>
          <w:szCs w:val="22"/>
          <w:shd w:val="clear" w:color="auto" w:fill="FFFF99"/>
          <w:rtl/>
        </w:rPr>
        <w:t>חברה משפחתית</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חברה שקופה</w:t>
      </w:r>
      <w:r w:rsidRPr="009156DD">
        <w:rPr>
          <w:rStyle w:val="default"/>
          <w:rFonts w:cs="FrankRuehl" w:hint="cs"/>
          <w:vanish/>
          <w:sz w:val="22"/>
          <w:szCs w:val="22"/>
          <w:shd w:val="clear" w:color="auto" w:fill="FFFF99"/>
          <w:rtl/>
        </w:rPr>
        <w:t xml:space="preserve"> כאמור </w:t>
      </w:r>
      <w:r w:rsidRPr="009156DD">
        <w:rPr>
          <w:rStyle w:val="default"/>
          <w:rFonts w:cs="FrankRuehl" w:hint="cs"/>
          <w:strike/>
          <w:vanish/>
          <w:sz w:val="22"/>
          <w:szCs w:val="22"/>
          <w:shd w:val="clear" w:color="auto" w:fill="FFFF99"/>
          <w:rtl/>
        </w:rPr>
        <w:t>בסעיף 64א</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בסעיף 64א1</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לפ</w:t>
      </w:r>
      <w:r w:rsidRPr="009156DD">
        <w:rPr>
          <w:rStyle w:val="default"/>
          <w:rFonts w:cs="FrankRuehl" w:hint="cs"/>
          <w:vanish/>
          <w:sz w:val="22"/>
          <w:szCs w:val="22"/>
          <w:shd w:val="clear" w:color="auto" w:fill="FFFF99"/>
          <w:rtl/>
        </w:rPr>
        <w:t>קודה, ירא</w:t>
      </w:r>
      <w:r w:rsidRPr="009156DD">
        <w:rPr>
          <w:rStyle w:val="default"/>
          <w:rFonts w:cs="FrankRuehl"/>
          <w:vanish/>
          <w:sz w:val="22"/>
          <w:szCs w:val="22"/>
          <w:shd w:val="clear" w:color="auto" w:fill="FFFF99"/>
          <w:rtl/>
        </w:rPr>
        <w:t>והו לעני</w:t>
      </w:r>
      <w:r w:rsidRPr="009156DD">
        <w:rPr>
          <w:rStyle w:val="default"/>
          <w:rFonts w:cs="FrankRuehl" w:hint="cs"/>
          <w:vanish/>
          <w:sz w:val="22"/>
          <w:szCs w:val="22"/>
          <w:shd w:val="clear" w:color="auto" w:fill="FFFF99"/>
          <w:rtl/>
        </w:rPr>
        <w:t>ן פרק זה כאי</w:t>
      </w:r>
      <w:r w:rsidRPr="009156DD">
        <w:rPr>
          <w:rStyle w:val="default"/>
          <w:rFonts w:cs="FrankRuehl"/>
          <w:vanish/>
          <w:sz w:val="22"/>
          <w:szCs w:val="22"/>
          <w:shd w:val="clear" w:color="auto" w:fill="FFFF99"/>
          <w:rtl/>
        </w:rPr>
        <w:t>לו</w:t>
      </w:r>
      <w:r w:rsidRPr="009156DD">
        <w:rPr>
          <w:rStyle w:val="default"/>
          <w:rFonts w:cs="FrankRuehl" w:hint="cs"/>
          <w:vanish/>
          <w:sz w:val="22"/>
          <w:szCs w:val="22"/>
          <w:shd w:val="clear" w:color="auto" w:fill="FFFF99"/>
          <w:rtl/>
        </w:rPr>
        <w:t xml:space="preserve"> ניתן </w:t>
      </w:r>
      <w:r w:rsidRPr="009156DD">
        <w:rPr>
          <w:rStyle w:val="default"/>
          <w:rFonts w:cs="FrankRuehl" w:hint="cs"/>
          <w:strike/>
          <w:vanish/>
          <w:sz w:val="22"/>
          <w:szCs w:val="22"/>
          <w:shd w:val="clear" w:color="auto" w:fill="FFFF99"/>
          <w:rtl/>
        </w:rPr>
        <w:t>לנישום</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u w:val="single"/>
          <w:shd w:val="clear" w:color="auto" w:fill="FFFF99"/>
          <w:rtl/>
        </w:rPr>
        <w:t>לב</w:t>
      </w:r>
      <w:r w:rsidRPr="009156DD">
        <w:rPr>
          <w:rStyle w:val="default"/>
          <w:rFonts w:cs="FrankRuehl" w:hint="cs"/>
          <w:vanish/>
          <w:sz w:val="22"/>
          <w:szCs w:val="22"/>
          <w:u w:val="single"/>
          <w:shd w:val="clear" w:color="auto" w:fill="FFFF99"/>
          <w:rtl/>
        </w:rPr>
        <w:t>על המניות</w:t>
      </w:r>
      <w:r w:rsidRPr="009156DD">
        <w:rPr>
          <w:rStyle w:val="default"/>
          <w:rFonts w:cs="FrankRuehl" w:hint="cs"/>
          <w:vanish/>
          <w:sz w:val="22"/>
          <w:szCs w:val="22"/>
          <w:shd w:val="clear" w:color="auto" w:fill="FFFF99"/>
          <w:rtl/>
        </w:rPr>
        <w:t xml:space="preserve"> כמשמעותו בסעיף האמור.</w:t>
      </w:r>
      <w:bookmarkEnd w:id="154"/>
    </w:p>
    <w:p w:rsidR="00660265" w:rsidRDefault="00660265" w:rsidP="009B4D81">
      <w:pPr>
        <w:pStyle w:val="P00"/>
        <w:spacing w:before="72"/>
        <w:ind w:left="0" w:right="1134"/>
        <w:rPr>
          <w:rStyle w:val="default"/>
          <w:rFonts w:cs="FrankRuehl"/>
          <w:rtl/>
        </w:rPr>
      </w:pPr>
      <w:bookmarkStart w:id="155" w:name="Seif21"/>
      <w:bookmarkEnd w:id="155"/>
      <w:r>
        <w:rPr>
          <w:lang w:val="he-IL"/>
        </w:rPr>
        <w:pict>
          <v:rect id="_x0000_s2119" style="position:absolute;left:0;text-align:left;margin-left:464.5pt;margin-top:8.05pt;width:75.05pt;height:46.75pt;z-index:251486208"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sz w:val="18"/>
                      <w:szCs w:val="18"/>
                      <w:rtl/>
                    </w:rPr>
                    <w:t>פח</w:t>
                  </w:r>
                  <w:r>
                    <w:rPr>
                      <w:rFonts w:cs="Miriam" w:hint="cs"/>
                      <w:sz w:val="18"/>
                      <w:szCs w:val="18"/>
                      <w:rtl/>
                    </w:rPr>
                    <w:t>ת מואץ</w:t>
                  </w:r>
                </w:p>
                <w:p w:rsidR="006C3324" w:rsidRDefault="006C3324">
                  <w:pPr>
                    <w:spacing w:line="160" w:lineRule="exact"/>
                    <w:jc w:val="left"/>
                    <w:rPr>
                      <w:rFonts w:cs="Miriam"/>
                      <w:noProof/>
                      <w:sz w:val="18"/>
                      <w:szCs w:val="18"/>
                      <w:rtl/>
                    </w:rPr>
                  </w:pPr>
                  <w:r>
                    <w:rPr>
                      <w:rFonts w:cs="Miriam" w:hint="cs"/>
                      <w:sz w:val="18"/>
                      <w:szCs w:val="18"/>
                      <w:rtl/>
                    </w:rPr>
                    <w:t>(תיקון מס' 17)</w:t>
                  </w:r>
                </w:p>
                <w:p w:rsidR="006C3324" w:rsidRDefault="006C3324">
                  <w:pPr>
                    <w:spacing w:line="160" w:lineRule="exact"/>
                    <w:jc w:val="left"/>
                    <w:rPr>
                      <w:rFonts w:cs="Miriam" w:hint="cs"/>
                      <w:noProof/>
                      <w:sz w:val="18"/>
                      <w:szCs w:val="18"/>
                      <w:rtl/>
                    </w:rPr>
                  </w:pPr>
                  <w:r>
                    <w:rPr>
                      <w:rFonts w:cs="Miriam"/>
                      <w:sz w:val="18"/>
                      <w:szCs w:val="18"/>
                      <w:rtl/>
                    </w:rPr>
                    <w:t>תש</w:t>
                  </w:r>
                  <w:r>
                    <w:rPr>
                      <w:rFonts w:cs="Miriam" w:hint="cs"/>
                      <w:sz w:val="18"/>
                      <w:szCs w:val="18"/>
                      <w:rtl/>
                    </w:rPr>
                    <w:t>ל"ח-</w:t>
                  </w:r>
                  <w:r>
                    <w:rPr>
                      <w:rFonts w:cs="Miriam"/>
                      <w:sz w:val="18"/>
                      <w:szCs w:val="18"/>
                      <w:rtl/>
                    </w:rPr>
                    <w:t>1978</w:t>
                  </w:r>
                </w:p>
                <w:p w:rsidR="006C3324" w:rsidRDefault="006C3324">
                  <w:pPr>
                    <w:spacing w:line="160" w:lineRule="exact"/>
                    <w:jc w:val="left"/>
                    <w:rPr>
                      <w:rFonts w:cs="Miriam" w:hint="cs"/>
                      <w:noProof/>
                      <w:sz w:val="18"/>
                      <w:szCs w:val="18"/>
                      <w:rtl/>
                    </w:rPr>
                  </w:pPr>
                  <w:r>
                    <w:rPr>
                      <w:rFonts w:cs="Miriam" w:hint="cs"/>
                      <w:noProof/>
                      <w:sz w:val="18"/>
                      <w:szCs w:val="18"/>
                      <w:rtl/>
                    </w:rPr>
                    <w:t>(תיקון מס' 68) תשע"א-2011</w:t>
                  </w:r>
                </w:p>
              </w:txbxContent>
            </v:textbox>
            <w10:anchorlock/>
          </v:rect>
        </w:pict>
      </w:r>
      <w:r>
        <w:rPr>
          <w:rStyle w:val="big-number"/>
          <w:rFonts w:cs="Miriam"/>
          <w:rtl/>
        </w:rPr>
        <w:t>42.</w:t>
      </w:r>
      <w:r>
        <w:rPr>
          <w:rStyle w:val="big-number"/>
          <w:rFonts w:cs="Miriam"/>
          <w:rtl/>
        </w:rPr>
        <w:tab/>
      </w:r>
      <w:r>
        <w:rPr>
          <w:rStyle w:val="default"/>
          <w:rFonts w:cs="FrankRuehl"/>
          <w:rtl/>
        </w:rPr>
        <w:t>בח</w:t>
      </w:r>
      <w:r>
        <w:rPr>
          <w:rStyle w:val="default"/>
          <w:rFonts w:cs="FrankRuehl" w:hint="cs"/>
          <w:rtl/>
        </w:rPr>
        <w:t>ישוב ה</w:t>
      </w:r>
      <w:r>
        <w:rPr>
          <w:rStyle w:val="default"/>
          <w:rFonts w:cs="FrankRuehl"/>
          <w:rtl/>
        </w:rPr>
        <w:t>כנ</w:t>
      </w:r>
      <w:r>
        <w:rPr>
          <w:rStyle w:val="default"/>
          <w:rFonts w:cs="FrankRuehl" w:hint="cs"/>
          <w:rtl/>
        </w:rPr>
        <w:t xml:space="preserve">סתו של מפעל מאושר, הזכאי לניכוי פחת לפי סעיף </w:t>
      </w:r>
      <w:r w:rsidR="009B4D81">
        <w:rPr>
          <w:rStyle w:val="default"/>
          <w:rFonts w:cs="FrankRuehl" w:hint="cs"/>
          <w:rtl/>
        </w:rPr>
        <w:t>21</w:t>
      </w:r>
      <w:r>
        <w:rPr>
          <w:rStyle w:val="default"/>
          <w:rFonts w:cs="FrankRuehl" w:hint="cs"/>
          <w:rtl/>
        </w:rPr>
        <w:t xml:space="preserve"> לפקודה לגבי מכונות או ציוד המשמשים לצר</w:t>
      </w:r>
      <w:r>
        <w:rPr>
          <w:rStyle w:val="default"/>
          <w:rFonts w:cs="FrankRuehl"/>
          <w:rtl/>
        </w:rPr>
        <w:t>כי</w:t>
      </w:r>
      <w:r>
        <w:rPr>
          <w:rStyle w:val="default"/>
          <w:rFonts w:cs="FrankRuehl" w:hint="cs"/>
          <w:rtl/>
        </w:rPr>
        <w:t xml:space="preserve"> א</w:t>
      </w:r>
      <w:r>
        <w:rPr>
          <w:rStyle w:val="default"/>
          <w:rFonts w:cs="FrankRuehl"/>
          <w:rtl/>
        </w:rPr>
        <w:t>ות</w:t>
      </w:r>
      <w:r>
        <w:rPr>
          <w:rStyle w:val="default"/>
          <w:rFonts w:cs="FrankRuehl" w:hint="cs"/>
          <w:rtl/>
        </w:rPr>
        <w:t xml:space="preserve">ו מפעל, והשימוש בהם בישראל </w:t>
      </w:r>
      <w:r>
        <w:rPr>
          <w:rStyle w:val="default"/>
          <w:rFonts w:cs="FrankRuehl"/>
          <w:rtl/>
        </w:rPr>
        <w:t>ה</w:t>
      </w:r>
      <w:r>
        <w:rPr>
          <w:rStyle w:val="default"/>
          <w:rFonts w:cs="FrankRuehl" w:hint="cs"/>
          <w:rtl/>
        </w:rPr>
        <w:t>ת</w:t>
      </w:r>
      <w:r>
        <w:rPr>
          <w:rStyle w:val="default"/>
          <w:rFonts w:cs="FrankRuehl"/>
          <w:rtl/>
        </w:rPr>
        <w:t>ח</w:t>
      </w:r>
      <w:r>
        <w:rPr>
          <w:rStyle w:val="default"/>
          <w:rFonts w:cs="FrankRuehl" w:hint="cs"/>
          <w:rtl/>
        </w:rPr>
        <w:t>י</w:t>
      </w:r>
      <w:r>
        <w:rPr>
          <w:rStyle w:val="default"/>
          <w:rFonts w:cs="FrankRuehl"/>
          <w:rtl/>
        </w:rPr>
        <w:t>ל</w:t>
      </w:r>
      <w:r>
        <w:rPr>
          <w:rStyle w:val="default"/>
          <w:rFonts w:cs="FrankRuehl" w:hint="cs"/>
          <w:rtl/>
        </w:rPr>
        <w:t xml:space="preserve"> </w:t>
      </w:r>
      <w:r>
        <w:rPr>
          <w:rStyle w:val="default"/>
          <w:rFonts w:cs="FrankRuehl"/>
          <w:rtl/>
        </w:rPr>
        <w:t>ל</w:t>
      </w:r>
      <w:r>
        <w:rPr>
          <w:rStyle w:val="default"/>
          <w:rFonts w:cs="FrankRuehl" w:hint="cs"/>
          <w:rtl/>
        </w:rPr>
        <w:t xml:space="preserve">ראשונה לאחר יום </w:t>
      </w:r>
      <w:r>
        <w:rPr>
          <w:rStyle w:val="default"/>
          <w:rFonts w:cs="FrankRuehl"/>
          <w:rtl/>
        </w:rPr>
        <w:t xml:space="preserve">ו' באייר </w:t>
      </w:r>
      <w:r>
        <w:rPr>
          <w:rStyle w:val="default"/>
          <w:rFonts w:cs="FrankRuehl" w:hint="cs"/>
          <w:rtl/>
        </w:rPr>
        <w:t>תש"ח (15 במאי 1948) או לגבי בניינים המשמשים לצ</w:t>
      </w:r>
      <w:r>
        <w:rPr>
          <w:rStyle w:val="default"/>
          <w:rFonts w:cs="FrankRuehl"/>
          <w:rtl/>
        </w:rPr>
        <w:t>רכ</w:t>
      </w:r>
      <w:r>
        <w:rPr>
          <w:rStyle w:val="default"/>
          <w:rFonts w:cs="FrankRuehl" w:hint="cs"/>
          <w:rtl/>
        </w:rPr>
        <w:t>י אותו</w:t>
      </w:r>
      <w:r>
        <w:rPr>
          <w:rStyle w:val="default"/>
          <w:rFonts w:cs="FrankRuehl"/>
          <w:rtl/>
        </w:rPr>
        <w:t xml:space="preserve"> מ</w:t>
      </w:r>
      <w:r>
        <w:rPr>
          <w:rStyle w:val="default"/>
          <w:rFonts w:cs="FrankRuehl" w:hint="cs"/>
          <w:rtl/>
        </w:rPr>
        <w:t>פעל, והנכ</w:t>
      </w:r>
      <w:r>
        <w:rPr>
          <w:rStyle w:val="default"/>
          <w:rFonts w:cs="FrankRuehl"/>
          <w:rtl/>
        </w:rPr>
        <w:t>ס</w:t>
      </w:r>
      <w:r>
        <w:rPr>
          <w:rStyle w:val="default"/>
          <w:rFonts w:cs="FrankRuehl" w:hint="cs"/>
          <w:rtl/>
        </w:rPr>
        <w:t>ים האמו</w:t>
      </w:r>
      <w:r>
        <w:rPr>
          <w:rStyle w:val="default"/>
          <w:rFonts w:cs="FrankRuehl"/>
          <w:rtl/>
        </w:rPr>
        <w:t>ר</w:t>
      </w:r>
      <w:r>
        <w:rPr>
          <w:rStyle w:val="default"/>
          <w:rFonts w:cs="FrankRuehl" w:hint="cs"/>
          <w:rtl/>
        </w:rPr>
        <w:t xml:space="preserve">ים כלולים בתכנית המאושרת </w:t>
      </w:r>
      <w:r>
        <w:rPr>
          <w:rStyle w:val="default"/>
          <w:rFonts w:cs="FrankRuehl"/>
          <w:rtl/>
        </w:rPr>
        <w:t>– י</w:t>
      </w:r>
      <w:r>
        <w:rPr>
          <w:rStyle w:val="default"/>
          <w:rFonts w:cs="FrankRuehl" w:hint="cs"/>
          <w:rtl/>
        </w:rPr>
        <w:t>ותר</w:t>
      </w:r>
      <w:r>
        <w:rPr>
          <w:rStyle w:val="default"/>
          <w:rFonts w:cs="FrankRuehl"/>
          <w:rtl/>
        </w:rPr>
        <w:t xml:space="preserve"> </w:t>
      </w:r>
      <w:r>
        <w:rPr>
          <w:rStyle w:val="default"/>
          <w:rFonts w:cs="FrankRuehl" w:hint="cs"/>
          <w:rtl/>
        </w:rPr>
        <w:t>ל</w:t>
      </w:r>
      <w:r>
        <w:rPr>
          <w:rStyle w:val="default"/>
          <w:rFonts w:cs="FrankRuehl"/>
          <w:rtl/>
        </w:rPr>
        <w:t>מפ</w:t>
      </w:r>
      <w:r>
        <w:rPr>
          <w:rStyle w:val="default"/>
          <w:rFonts w:cs="FrankRuehl" w:hint="cs"/>
          <w:rtl/>
        </w:rPr>
        <w:t xml:space="preserve">על לפי בקשתו, בכל אחת מחמש שנות המס הראשונות לשימושו באותם נכסים, ניכוי פחת על פי </w:t>
      </w:r>
      <w:r>
        <w:rPr>
          <w:rStyle w:val="default"/>
          <w:rFonts w:cs="FrankRuehl"/>
          <w:rtl/>
        </w:rPr>
        <w:t>סע</w:t>
      </w:r>
      <w:r>
        <w:rPr>
          <w:rStyle w:val="default"/>
          <w:rFonts w:cs="FrankRuehl" w:hint="cs"/>
          <w:rtl/>
        </w:rPr>
        <w:t>יף</w:t>
      </w:r>
      <w:r>
        <w:rPr>
          <w:rStyle w:val="default"/>
          <w:rFonts w:cs="FrankRuehl"/>
          <w:rtl/>
        </w:rPr>
        <w:t xml:space="preserve"> 11(1)(ט</w:t>
      </w:r>
      <w:r>
        <w:rPr>
          <w:rStyle w:val="default"/>
          <w:rFonts w:cs="FrankRuehl" w:hint="cs"/>
          <w:rtl/>
        </w:rPr>
        <w:t>) לפקודה כמפורט להלן:</w:t>
      </w:r>
    </w:p>
    <w:p w:rsidR="00660265" w:rsidRDefault="00660265">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גבי מכ</w:t>
      </w:r>
      <w:r>
        <w:rPr>
          <w:rStyle w:val="default"/>
          <w:rFonts w:cs="FrankRuehl"/>
          <w:rtl/>
        </w:rPr>
        <w:t>ונ</w:t>
      </w:r>
      <w:r>
        <w:rPr>
          <w:rStyle w:val="default"/>
          <w:rFonts w:cs="FrankRuehl" w:hint="cs"/>
          <w:rtl/>
        </w:rPr>
        <w:t>ות או ציו</w:t>
      </w:r>
      <w:r>
        <w:rPr>
          <w:rStyle w:val="default"/>
          <w:rFonts w:cs="FrankRuehl"/>
          <w:rtl/>
        </w:rPr>
        <w:t xml:space="preserve">ד – </w:t>
      </w:r>
      <w:r>
        <w:rPr>
          <w:rStyle w:val="default"/>
          <w:rFonts w:cs="FrankRuehl" w:hint="cs"/>
          <w:rtl/>
        </w:rPr>
        <w:t xml:space="preserve">במכסה </w:t>
      </w:r>
      <w:r>
        <w:rPr>
          <w:rStyle w:val="default"/>
          <w:rFonts w:cs="FrankRuehl"/>
          <w:rtl/>
        </w:rPr>
        <w:t>הש</w:t>
      </w:r>
      <w:r>
        <w:rPr>
          <w:rStyle w:val="default"/>
          <w:rFonts w:cs="FrankRuehl" w:hint="cs"/>
          <w:rtl/>
        </w:rPr>
        <w:t>ווה ל-200% מהמכסה הקבועה בתקנות מס הכנסה (פ</w:t>
      </w:r>
      <w:r>
        <w:rPr>
          <w:rStyle w:val="default"/>
          <w:rFonts w:cs="FrankRuehl"/>
          <w:rtl/>
        </w:rPr>
        <w:t>חת</w:t>
      </w:r>
      <w:r>
        <w:rPr>
          <w:rStyle w:val="default"/>
          <w:rFonts w:cs="FrankRuehl" w:hint="cs"/>
          <w:rtl/>
        </w:rPr>
        <w:t xml:space="preserve">), 1941 (להלן </w:t>
      </w:r>
      <w:r>
        <w:rPr>
          <w:rStyle w:val="default"/>
          <w:rFonts w:cs="FrankRuehl"/>
          <w:rtl/>
        </w:rPr>
        <w:t xml:space="preserve">– </w:t>
      </w:r>
      <w:r>
        <w:rPr>
          <w:rStyle w:val="default"/>
          <w:rFonts w:cs="FrankRuehl" w:hint="cs"/>
          <w:rtl/>
        </w:rPr>
        <w:t>ה</w:t>
      </w:r>
      <w:r>
        <w:rPr>
          <w:rStyle w:val="default"/>
          <w:rFonts w:cs="FrankRuehl"/>
          <w:rtl/>
        </w:rPr>
        <w:t>ת</w:t>
      </w:r>
      <w:r>
        <w:rPr>
          <w:rStyle w:val="default"/>
          <w:rFonts w:cs="FrankRuehl" w:hint="cs"/>
          <w:rtl/>
        </w:rPr>
        <w:t>קנות</w:t>
      </w:r>
      <w:r>
        <w:rPr>
          <w:rStyle w:val="default"/>
          <w:rFonts w:cs="FrankRuehl"/>
          <w:rtl/>
        </w:rPr>
        <w:t>);</w:t>
      </w:r>
    </w:p>
    <w:p w:rsidR="00660265" w:rsidRDefault="00660265">
      <w:pPr>
        <w:pStyle w:val="P22"/>
        <w:spacing w:before="72"/>
        <w:ind w:left="1021" w:right="1134"/>
        <w:rPr>
          <w:rStyle w:val="default"/>
          <w:rFonts w:cs="FrankRuehl" w:hint="cs"/>
          <w:rtl/>
        </w:rPr>
      </w:pPr>
      <w:r>
        <w:rPr>
          <w:rFonts w:cs="FrankRuehl"/>
          <w:rtl/>
          <w:lang w:val="he-IL"/>
        </w:rPr>
        <w:pict>
          <v:shape id="_x0000_s2442" type="#_x0000_t202" style="position:absolute;left:0;text-align:left;margin-left:470.25pt;margin-top:7.1pt;width:1in;height:16.8pt;z-index:251686912" filled="f" stroked="f">
            <v:textbox inset="1mm,0,1mm,0">
              <w:txbxContent>
                <w:p w:rsidR="006C3324" w:rsidRDefault="006C3324">
                  <w:pPr>
                    <w:spacing w:line="160" w:lineRule="exact"/>
                    <w:jc w:val="left"/>
                    <w:rPr>
                      <w:rFonts w:cs="Miriam"/>
                      <w:sz w:val="18"/>
                      <w:szCs w:val="18"/>
                      <w:rtl/>
                    </w:rPr>
                  </w:pPr>
                  <w:r>
                    <w:rPr>
                      <w:rFonts w:cs="Miriam" w:hint="cs"/>
                      <w:sz w:val="18"/>
                      <w:szCs w:val="18"/>
                      <w:rtl/>
                    </w:rPr>
                    <w:t>(תיקון מס' 29</w:t>
                  </w:r>
                  <w:r>
                    <w:rPr>
                      <w:rFonts w:cs="Miriam"/>
                      <w:sz w:val="18"/>
                      <w:szCs w:val="18"/>
                      <w:rtl/>
                    </w:rPr>
                    <w:t>)</w:t>
                  </w:r>
                  <w:r>
                    <w:rPr>
                      <w:rStyle w:val="default"/>
                      <w:rFonts w:cs="FrankRuehl"/>
                      <w:rtl/>
                    </w:rPr>
                    <w:t xml:space="preserve"> </w:t>
                  </w:r>
                  <w:r>
                    <w:rPr>
                      <w:rFonts w:cs="Miriam"/>
                      <w:sz w:val="18"/>
                      <w:szCs w:val="18"/>
                      <w:rtl/>
                    </w:rPr>
                    <w:t>ת</w:t>
                  </w:r>
                  <w:r>
                    <w:rPr>
                      <w:rFonts w:cs="Miriam" w:hint="cs"/>
                      <w:sz w:val="18"/>
                      <w:szCs w:val="18"/>
                      <w:rtl/>
                    </w:rPr>
                    <w:t>שמ"ז-</w:t>
                  </w:r>
                  <w:r>
                    <w:rPr>
                      <w:rFonts w:cs="Miriam"/>
                      <w:sz w:val="18"/>
                      <w:szCs w:val="18"/>
                      <w:rtl/>
                    </w:rPr>
                    <w:t>1986</w:t>
                  </w:r>
                </w:p>
              </w:txbxContent>
            </v:textbox>
            <w10:anchorlock/>
          </v:shape>
        </w:pict>
      </w:r>
      <w:r>
        <w:rPr>
          <w:rStyle w:val="default"/>
          <w:rFonts w:cs="FrankRuehl" w:hint="cs"/>
          <w:rtl/>
        </w:rPr>
        <w:t>(2)</w:t>
      </w:r>
      <w:r>
        <w:rPr>
          <w:rStyle w:val="default"/>
          <w:rFonts w:cs="FrankRuehl"/>
          <w:rtl/>
        </w:rPr>
        <w:tab/>
        <w:t>ל</w:t>
      </w:r>
      <w:r>
        <w:rPr>
          <w:rStyle w:val="default"/>
          <w:rFonts w:cs="FrankRuehl" w:hint="cs"/>
          <w:rtl/>
        </w:rPr>
        <w:t>גבי בנ</w:t>
      </w:r>
      <w:r>
        <w:rPr>
          <w:rStyle w:val="default"/>
          <w:rFonts w:cs="FrankRuehl"/>
          <w:rtl/>
        </w:rPr>
        <w:t>ינ</w:t>
      </w:r>
      <w:r>
        <w:rPr>
          <w:rStyle w:val="default"/>
          <w:rFonts w:cs="FrankRuehl" w:hint="cs"/>
          <w:rtl/>
        </w:rPr>
        <w:t xml:space="preserve">ים </w:t>
      </w:r>
      <w:r>
        <w:rPr>
          <w:rStyle w:val="default"/>
          <w:rFonts w:cs="FrankRuehl"/>
          <w:rtl/>
        </w:rPr>
        <w:t xml:space="preserve">– </w:t>
      </w:r>
      <w:r>
        <w:rPr>
          <w:rStyle w:val="default"/>
          <w:rFonts w:cs="FrankRuehl" w:hint="cs"/>
          <w:rtl/>
        </w:rPr>
        <w:t xml:space="preserve">במכסה </w:t>
      </w:r>
      <w:r>
        <w:rPr>
          <w:rStyle w:val="default"/>
          <w:rFonts w:cs="FrankRuehl"/>
          <w:rtl/>
        </w:rPr>
        <w:t>הש</w:t>
      </w:r>
      <w:r>
        <w:rPr>
          <w:rStyle w:val="default"/>
          <w:rFonts w:cs="FrankRuehl" w:hint="cs"/>
          <w:rtl/>
        </w:rPr>
        <w:t>ווה ל-400% מהמכסה הקבועה בתקנות, ובלבד שלא יותר ניכוי של יותר מ-20% לשנה.</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56" w:name="Rov372"/>
      <w:r w:rsidRPr="009156DD">
        <w:rPr>
          <w:rStyle w:val="default"/>
          <w:rFonts w:cs="FrankRuehl" w:hint="cs"/>
          <w:vanish/>
          <w:color w:val="FF0000"/>
          <w:sz w:val="20"/>
          <w:szCs w:val="20"/>
          <w:shd w:val="clear" w:color="auto" w:fill="FFFF99"/>
          <w:rtl/>
        </w:rPr>
        <w:t>מיום 30.7.1978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551" w:history="1">
        <w:r w:rsidRPr="009156DD">
          <w:rPr>
            <w:rStyle w:val="Hyperlink"/>
            <w:rFonts w:cs="FrankRuehl" w:hint="cs"/>
            <w:vanish/>
            <w:szCs w:val="20"/>
            <w:shd w:val="clear" w:color="auto" w:fill="FFFF99"/>
            <w:rtl/>
          </w:rPr>
          <w:t>ס"ח תשל"ח מס' 905</w:t>
        </w:r>
      </w:hyperlink>
      <w:r w:rsidRPr="009156DD">
        <w:rPr>
          <w:rStyle w:val="default"/>
          <w:rFonts w:cs="FrankRuehl" w:hint="cs"/>
          <w:vanish/>
          <w:sz w:val="20"/>
          <w:szCs w:val="20"/>
          <w:shd w:val="clear" w:color="auto" w:fill="FFFF99"/>
          <w:rtl/>
        </w:rPr>
        <w:t xml:space="preserve"> מיום 30.7.1978 עמ' 170 (</w:t>
      </w:r>
      <w:hyperlink r:id="rId552" w:history="1">
        <w:r w:rsidRPr="009156DD">
          <w:rPr>
            <w:rStyle w:val="Hyperlink"/>
            <w:rFonts w:cs="FrankRuehl" w:hint="cs"/>
            <w:vanish/>
            <w:szCs w:val="20"/>
            <w:shd w:val="clear" w:color="auto" w:fill="FFFF99"/>
            <w:rtl/>
          </w:rPr>
          <w:t>ה"ח 1346</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42.</w:t>
      </w: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בח</w:t>
      </w:r>
      <w:r w:rsidRPr="009156DD">
        <w:rPr>
          <w:rStyle w:val="default"/>
          <w:rFonts w:cs="FrankRuehl" w:hint="cs"/>
          <w:vanish/>
          <w:sz w:val="22"/>
          <w:szCs w:val="22"/>
          <w:shd w:val="clear" w:color="auto" w:fill="FFFF99"/>
          <w:rtl/>
        </w:rPr>
        <w:t>ישוב ה</w:t>
      </w:r>
      <w:r w:rsidRPr="009156DD">
        <w:rPr>
          <w:rStyle w:val="default"/>
          <w:rFonts w:cs="FrankRuehl"/>
          <w:vanish/>
          <w:sz w:val="22"/>
          <w:szCs w:val="22"/>
          <w:shd w:val="clear" w:color="auto" w:fill="FFFF99"/>
          <w:rtl/>
        </w:rPr>
        <w:t>כנ</w:t>
      </w:r>
      <w:r w:rsidRPr="009156DD">
        <w:rPr>
          <w:rStyle w:val="default"/>
          <w:rFonts w:cs="FrankRuehl" w:hint="cs"/>
          <w:vanish/>
          <w:sz w:val="22"/>
          <w:szCs w:val="22"/>
          <w:shd w:val="clear" w:color="auto" w:fill="FFFF99"/>
          <w:rtl/>
        </w:rPr>
        <w:t>סתו של מפעל מאושר, הזכאי לניכוי פחת לפי סעיף 11 (1)(ט) לפקודה לגבי מכונות או ציוד המשמשים לצר</w:t>
      </w:r>
      <w:r w:rsidRPr="009156DD">
        <w:rPr>
          <w:rStyle w:val="default"/>
          <w:rFonts w:cs="FrankRuehl"/>
          <w:vanish/>
          <w:sz w:val="22"/>
          <w:szCs w:val="22"/>
          <w:shd w:val="clear" w:color="auto" w:fill="FFFF99"/>
          <w:rtl/>
        </w:rPr>
        <w:t>כי</w:t>
      </w:r>
      <w:r w:rsidRPr="009156DD">
        <w:rPr>
          <w:rStyle w:val="default"/>
          <w:rFonts w:cs="FrankRuehl" w:hint="cs"/>
          <w:vanish/>
          <w:sz w:val="22"/>
          <w:szCs w:val="22"/>
          <w:shd w:val="clear" w:color="auto" w:fill="FFFF99"/>
          <w:rtl/>
        </w:rPr>
        <w:t xml:space="preserve"> א</w:t>
      </w:r>
      <w:r w:rsidRPr="009156DD">
        <w:rPr>
          <w:rStyle w:val="default"/>
          <w:rFonts w:cs="FrankRuehl"/>
          <w:vanish/>
          <w:sz w:val="22"/>
          <w:szCs w:val="22"/>
          <w:shd w:val="clear" w:color="auto" w:fill="FFFF99"/>
          <w:rtl/>
        </w:rPr>
        <w:t>ות</w:t>
      </w:r>
      <w:r w:rsidRPr="009156DD">
        <w:rPr>
          <w:rStyle w:val="default"/>
          <w:rFonts w:cs="FrankRuehl" w:hint="cs"/>
          <w:vanish/>
          <w:sz w:val="22"/>
          <w:szCs w:val="22"/>
          <w:shd w:val="clear" w:color="auto" w:fill="FFFF99"/>
          <w:rtl/>
        </w:rPr>
        <w:t xml:space="preserve">ו מפעל, והשימוש בהם בישראל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ת</w:t>
      </w:r>
      <w:r w:rsidRPr="009156DD">
        <w:rPr>
          <w:rStyle w:val="default"/>
          <w:rFonts w:cs="FrankRuehl"/>
          <w:vanish/>
          <w:sz w:val="22"/>
          <w:szCs w:val="22"/>
          <w:shd w:val="clear" w:color="auto" w:fill="FFFF99"/>
          <w:rtl/>
        </w:rPr>
        <w:t>ח</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 xml:space="preserve">ראשונה לאחר יום </w:t>
      </w:r>
      <w:r w:rsidRPr="009156DD">
        <w:rPr>
          <w:rStyle w:val="default"/>
          <w:rFonts w:cs="FrankRuehl"/>
          <w:vanish/>
          <w:sz w:val="22"/>
          <w:szCs w:val="22"/>
          <w:shd w:val="clear" w:color="auto" w:fill="FFFF99"/>
          <w:rtl/>
        </w:rPr>
        <w:t xml:space="preserve">ו' באייר </w:t>
      </w:r>
      <w:r w:rsidRPr="009156DD">
        <w:rPr>
          <w:rStyle w:val="default"/>
          <w:rFonts w:cs="FrankRuehl" w:hint="cs"/>
          <w:vanish/>
          <w:sz w:val="22"/>
          <w:szCs w:val="22"/>
          <w:shd w:val="clear" w:color="auto" w:fill="FFFF99"/>
          <w:rtl/>
        </w:rPr>
        <w:t>תש"ח (15 במאי 1948) או לגבי בניינים המשמשים לצ</w:t>
      </w:r>
      <w:r w:rsidRPr="009156DD">
        <w:rPr>
          <w:rStyle w:val="default"/>
          <w:rFonts w:cs="FrankRuehl"/>
          <w:vanish/>
          <w:sz w:val="22"/>
          <w:szCs w:val="22"/>
          <w:shd w:val="clear" w:color="auto" w:fill="FFFF99"/>
          <w:rtl/>
        </w:rPr>
        <w:t>רכ</w:t>
      </w:r>
      <w:r w:rsidRPr="009156DD">
        <w:rPr>
          <w:rStyle w:val="default"/>
          <w:rFonts w:cs="FrankRuehl" w:hint="cs"/>
          <w:vanish/>
          <w:sz w:val="22"/>
          <w:szCs w:val="22"/>
          <w:shd w:val="clear" w:color="auto" w:fill="FFFF99"/>
          <w:rtl/>
        </w:rPr>
        <w:t>י אותו</w:t>
      </w:r>
      <w:r w:rsidRPr="009156DD">
        <w:rPr>
          <w:rStyle w:val="default"/>
          <w:rFonts w:cs="FrankRuehl"/>
          <w:vanish/>
          <w:sz w:val="22"/>
          <w:szCs w:val="22"/>
          <w:shd w:val="clear" w:color="auto" w:fill="FFFF99"/>
          <w:rtl/>
        </w:rPr>
        <w:t xml:space="preserve"> מ</w:t>
      </w:r>
      <w:r w:rsidRPr="009156DD">
        <w:rPr>
          <w:rStyle w:val="default"/>
          <w:rFonts w:cs="FrankRuehl" w:hint="cs"/>
          <w:vanish/>
          <w:sz w:val="22"/>
          <w:szCs w:val="22"/>
          <w:shd w:val="clear" w:color="auto" w:fill="FFFF99"/>
          <w:rtl/>
        </w:rPr>
        <w:t>פעל, והנכ</w:t>
      </w:r>
      <w:r w:rsidRPr="009156DD">
        <w:rPr>
          <w:rStyle w:val="default"/>
          <w:rFonts w:cs="FrankRuehl"/>
          <w:vanish/>
          <w:sz w:val="22"/>
          <w:szCs w:val="22"/>
          <w:shd w:val="clear" w:color="auto" w:fill="FFFF99"/>
          <w:rtl/>
        </w:rPr>
        <w:t>ס</w:t>
      </w:r>
      <w:r w:rsidRPr="009156DD">
        <w:rPr>
          <w:rStyle w:val="default"/>
          <w:rFonts w:cs="FrankRuehl" w:hint="cs"/>
          <w:vanish/>
          <w:sz w:val="22"/>
          <w:szCs w:val="22"/>
          <w:shd w:val="clear" w:color="auto" w:fill="FFFF99"/>
          <w:rtl/>
        </w:rPr>
        <w:t>ים האמו</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 xml:space="preserve">ים כלולים בתכנית המאושרת </w:t>
      </w:r>
      <w:r w:rsidRPr="009156DD">
        <w:rPr>
          <w:rStyle w:val="default"/>
          <w:rFonts w:cs="FrankRuehl"/>
          <w:vanish/>
          <w:sz w:val="22"/>
          <w:szCs w:val="22"/>
          <w:shd w:val="clear" w:color="auto" w:fill="FFFF99"/>
          <w:rtl/>
        </w:rPr>
        <w:t>– י</w:t>
      </w:r>
      <w:r w:rsidRPr="009156DD">
        <w:rPr>
          <w:rStyle w:val="default"/>
          <w:rFonts w:cs="FrankRuehl" w:hint="cs"/>
          <w:vanish/>
          <w:sz w:val="22"/>
          <w:szCs w:val="22"/>
          <w:shd w:val="clear" w:color="auto" w:fill="FFFF99"/>
          <w:rtl/>
        </w:rPr>
        <w:t>ותר</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מפ</w:t>
      </w:r>
      <w:r w:rsidRPr="009156DD">
        <w:rPr>
          <w:rStyle w:val="default"/>
          <w:rFonts w:cs="FrankRuehl" w:hint="cs"/>
          <w:vanish/>
          <w:sz w:val="22"/>
          <w:szCs w:val="22"/>
          <w:shd w:val="clear" w:color="auto" w:fill="FFFF99"/>
          <w:rtl/>
        </w:rPr>
        <w:t xml:space="preserve">על לפי בקשתו, בכל אחת מחמש שנות המס הראשונות לשימושו באותם נכסים, ניכוי פחת על פי </w:t>
      </w:r>
      <w:r w:rsidRPr="009156DD">
        <w:rPr>
          <w:rStyle w:val="default"/>
          <w:rFonts w:cs="FrankRuehl"/>
          <w:vanish/>
          <w:sz w:val="22"/>
          <w:szCs w:val="22"/>
          <w:shd w:val="clear" w:color="auto" w:fill="FFFF99"/>
          <w:rtl/>
        </w:rPr>
        <w:t>סע</w:t>
      </w:r>
      <w:r w:rsidRPr="009156DD">
        <w:rPr>
          <w:rStyle w:val="default"/>
          <w:rFonts w:cs="FrankRuehl" w:hint="cs"/>
          <w:vanish/>
          <w:sz w:val="22"/>
          <w:szCs w:val="22"/>
          <w:shd w:val="clear" w:color="auto" w:fill="FFFF99"/>
          <w:rtl/>
        </w:rPr>
        <w:t>יף</w:t>
      </w:r>
      <w:r w:rsidRPr="009156DD">
        <w:rPr>
          <w:rStyle w:val="default"/>
          <w:rFonts w:cs="FrankRuehl"/>
          <w:vanish/>
          <w:sz w:val="22"/>
          <w:szCs w:val="22"/>
          <w:shd w:val="clear" w:color="auto" w:fill="FFFF99"/>
          <w:rtl/>
        </w:rPr>
        <w:t xml:space="preserve"> 11</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(1)(ט</w:t>
      </w:r>
      <w:r w:rsidRPr="009156DD">
        <w:rPr>
          <w:rStyle w:val="default"/>
          <w:rFonts w:cs="FrankRuehl" w:hint="cs"/>
          <w:vanish/>
          <w:sz w:val="22"/>
          <w:szCs w:val="22"/>
          <w:shd w:val="clear" w:color="auto" w:fill="FFFF99"/>
          <w:rtl/>
        </w:rPr>
        <w:t xml:space="preserve">) לפקודה </w:t>
      </w:r>
      <w:r w:rsidRPr="009156DD">
        <w:rPr>
          <w:rStyle w:val="default"/>
          <w:rFonts w:cs="FrankRuehl" w:hint="cs"/>
          <w:strike/>
          <w:vanish/>
          <w:sz w:val="22"/>
          <w:szCs w:val="22"/>
          <w:shd w:val="clear" w:color="auto" w:fill="FFFF99"/>
          <w:rtl/>
        </w:rPr>
        <w:t>במכסה השווה ל-200% מהמכסה הקבועה בתקנות מס הכנסה (פחת), 1941</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כמפורט להלן:</w:t>
      </w:r>
    </w:p>
    <w:p w:rsidR="00660265" w:rsidRPr="009156DD" w:rsidRDefault="00660265">
      <w:pPr>
        <w:pStyle w:val="P22"/>
        <w:spacing w:before="0"/>
        <w:ind w:left="1021" w:right="1134"/>
        <w:rPr>
          <w:rStyle w:val="default"/>
          <w:rFonts w:cs="FrankRuehl" w:hint="cs"/>
          <w:vanish/>
          <w:sz w:val="22"/>
          <w:szCs w:val="22"/>
          <w:u w:val="single"/>
          <w:shd w:val="clear" w:color="auto" w:fill="FFFF99"/>
          <w:rtl/>
        </w:rPr>
      </w:pPr>
      <w:r w:rsidRPr="009156DD">
        <w:rPr>
          <w:rStyle w:val="default"/>
          <w:rFonts w:cs="FrankRuehl"/>
          <w:vanish/>
          <w:sz w:val="22"/>
          <w:szCs w:val="22"/>
          <w:u w:val="single"/>
          <w:shd w:val="clear" w:color="auto" w:fill="FFFF99"/>
          <w:rtl/>
        </w:rPr>
        <w:t>(1)</w:t>
      </w:r>
      <w:r w:rsidRPr="009156DD">
        <w:rPr>
          <w:rStyle w:val="default"/>
          <w:rFonts w:cs="FrankRuehl"/>
          <w:vanish/>
          <w:sz w:val="22"/>
          <w:szCs w:val="22"/>
          <w:u w:val="single"/>
          <w:shd w:val="clear" w:color="auto" w:fill="FFFF99"/>
          <w:rtl/>
        </w:rPr>
        <w:tab/>
        <w:t>ל</w:t>
      </w:r>
      <w:r w:rsidRPr="009156DD">
        <w:rPr>
          <w:rStyle w:val="default"/>
          <w:rFonts w:cs="FrankRuehl" w:hint="cs"/>
          <w:vanish/>
          <w:sz w:val="22"/>
          <w:szCs w:val="22"/>
          <w:u w:val="single"/>
          <w:shd w:val="clear" w:color="auto" w:fill="FFFF99"/>
          <w:rtl/>
        </w:rPr>
        <w:t>גבי מכ</w:t>
      </w:r>
      <w:r w:rsidRPr="009156DD">
        <w:rPr>
          <w:rStyle w:val="default"/>
          <w:rFonts w:cs="FrankRuehl"/>
          <w:vanish/>
          <w:sz w:val="22"/>
          <w:szCs w:val="22"/>
          <w:u w:val="single"/>
          <w:shd w:val="clear" w:color="auto" w:fill="FFFF99"/>
          <w:rtl/>
        </w:rPr>
        <w:t>ונ</w:t>
      </w:r>
      <w:r w:rsidRPr="009156DD">
        <w:rPr>
          <w:rStyle w:val="default"/>
          <w:rFonts w:cs="FrankRuehl" w:hint="cs"/>
          <w:vanish/>
          <w:sz w:val="22"/>
          <w:szCs w:val="22"/>
          <w:u w:val="single"/>
          <w:shd w:val="clear" w:color="auto" w:fill="FFFF99"/>
          <w:rtl/>
        </w:rPr>
        <w:t>ות או ציו</w:t>
      </w:r>
      <w:r w:rsidRPr="009156DD">
        <w:rPr>
          <w:rStyle w:val="default"/>
          <w:rFonts w:cs="FrankRuehl"/>
          <w:vanish/>
          <w:sz w:val="22"/>
          <w:szCs w:val="22"/>
          <w:u w:val="single"/>
          <w:shd w:val="clear" w:color="auto" w:fill="FFFF99"/>
          <w:rtl/>
        </w:rPr>
        <w:t xml:space="preserve">ד – </w:t>
      </w:r>
      <w:r w:rsidRPr="009156DD">
        <w:rPr>
          <w:rStyle w:val="default"/>
          <w:rFonts w:cs="FrankRuehl" w:hint="cs"/>
          <w:vanish/>
          <w:sz w:val="22"/>
          <w:szCs w:val="22"/>
          <w:u w:val="single"/>
          <w:shd w:val="clear" w:color="auto" w:fill="FFFF99"/>
          <w:rtl/>
        </w:rPr>
        <w:t xml:space="preserve">במכסה </w:t>
      </w:r>
      <w:r w:rsidRPr="009156DD">
        <w:rPr>
          <w:rStyle w:val="default"/>
          <w:rFonts w:cs="FrankRuehl"/>
          <w:vanish/>
          <w:sz w:val="22"/>
          <w:szCs w:val="22"/>
          <w:u w:val="single"/>
          <w:shd w:val="clear" w:color="auto" w:fill="FFFF99"/>
          <w:rtl/>
        </w:rPr>
        <w:t>הש</w:t>
      </w:r>
      <w:r w:rsidRPr="009156DD">
        <w:rPr>
          <w:rStyle w:val="default"/>
          <w:rFonts w:cs="FrankRuehl" w:hint="cs"/>
          <w:vanish/>
          <w:sz w:val="22"/>
          <w:szCs w:val="22"/>
          <w:u w:val="single"/>
          <w:shd w:val="clear" w:color="auto" w:fill="FFFF99"/>
          <w:rtl/>
        </w:rPr>
        <w:t>ווה ל-200% מהמכסה הקבועה בתקנות מס הכנסה (פ</w:t>
      </w:r>
      <w:r w:rsidRPr="009156DD">
        <w:rPr>
          <w:rStyle w:val="default"/>
          <w:rFonts w:cs="FrankRuehl"/>
          <w:vanish/>
          <w:sz w:val="22"/>
          <w:szCs w:val="22"/>
          <w:u w:val="single"/>
          <w:shd w:val="clear" w:color="auto" w:fill="FFFF99"/>
          <w:rtl/>
        </w:rPr>
        <w:t>חת</w:t>
      </w:r>
      <w:r w:rsidRPr="009156DD">
        <w:rPr>
          <w:rStyle w:val="default"/>
          <w:rFonts w:cs="FrankRuehl" w:hint="cs"/>
          <w:vanish/>
          <w:sz w:val="22"/>
          <w:szCs w:val="22"/>
          <w:u w:val="single"/>
          <w:shd w:val="clear" w:color="auto" w:fill="FFFF99"/>
          <w:rtl/>
        </w:rPr>
        <w:t xml:space="preserve">), 1941 (להלן </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ה</w:t>
      </w:r>
      <w:r w:rsidRPr="009156DD">
        <w:rPr>
          <w:rStyle w:val="default"/>
          <w:rFonts w:cs="FrankRuehl"/>
          <w:vanish/>
          <w:sz w:val="22"/>
          <w:szCs w:val="22"/>
          <w:u w:val="single"/>
          <w:shd w:val="clear" w:color="auto" w:fill="FFFF99"/>
          <w:rtl/>
        </w:rPr>
        <w:t>ת</w:t>
      </w:r>
      <w:r w:rsidRPr="009156DD">
        <w:rPr>
          <w:rStyle w:val="default"/>
          <w:rFonts w:cs="FrankRuehl" w:hint="cs"/>
          <w:vanish/>
          <w:sz w:val="22"/>
          <w:szCs w:val="22"/>
          <w:u w:val="single"/>
          <w:shd w:val="clear" w:color="auto" w:fill="FFFF99"/>
          <w:rtl/>
        </w:rPr>
        <w:t>קנות</w:t>
      </w:r>
      <w:r w:rsidRPr="009156DD">
        <w:rPr>
          <w:rStyle w:val="default"/>
          <w:rFonts w:cs="FrankRuehl"/>
          <w:vanish/>
          <w:sz w:val="22"/>
          <w:szCs w:val="22"/>
          <w:u w:val="single"/>
          <w:shd w:val="clear" w:color="auto" w:fill="FFFF99"/>
          <w:rtl/>
        </w:rPr>
        <w:t>);</w:t>
      </w:r>
    </w:p>
    <w:p w:rsidR="00660265" w:rsidRPr="009156DD" w:rsidRDefault="00660265">
      <w:pPr>
        <w:pStyle w:val="P22"/>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u w:val="single"/>
          <w:shd w:val="clear" w:color="auto" w:fill="FFFF99"/>
          <w:rtl/>
        </w:rPr>
        <w:t>(2)</w:t>
      </w:r>
      <w:r w:rsidRPr="009156DD">
        <w:rPr>
          <w:rStyle w:val="default"/>
          <w:rFonts w:cs="FrankRuehl"/>
          <w:vanish/>
          <w:sz w:val="22"/>
          <w:szCs w:val="22"/>
          <w:u w:val="single"/>
          <w:shd w:val="clear" w:color="auto" w:fill="FFFF99"/>
          <w:rtl/>
        </w:rPr>
        <w:tab/>
        <w:t>ל</w:t>
      </w:r>
      <w:r w:rsidRPr="009156DD">
        <w:rPr>
          <w:rStyle w:val="default"/>
          <w:rFonts w:cs="FrankRuehl" w:hint="cs"/>
          <w:vanish/>
          <w:sz w:val="22"/>
          <w:szCs w:val="22"/>
          <w:u w:val="single"/>
          <w:shd w:val="clear" w:color="auto" w:fill="FFFF99"/>
          <w:rtl/>
        </w:rPr>
        <w:t>גבי בנ</w:t>
      </w:r>
      <w:r w:rsidRPr="009156DD">
        <w:rPr>
          <w:rStyle w:val="default"/>
          <w:rFonts w:cs="FrankRuehl"/>
          <w:vanish/>
          <w:sz w:val="22"/>
          <w:szCs w:val="22"/>
          <w:u w:val="single"/>
          <w:shd w:val="clear" w:color="auto" w:fill="FFFF99"/>
          <w:rtl/>
        </w:rPr>
        <w:t>ינ</w:t>
      </w:r>
      <w:r w:rsidRPr="009156DD">
        <w:rPr>
          <w:rStyle w:val="default"/>
          <w:rFonts w:cs="FrankRuehl" w:hint="cs"/>
          <w:vanish/>
          <w:sz w:val="22"/>
          <w:szCs w:val="22"/>
          <w:u w:val="single"/>
          <w:shd w:val="clear" w:color="auto" w:fill="FFFF99"/>
          <w:rtl/>
        </w:rPr>
        <w:t xml:space="preserve">ים </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 xml:space="preserve">במכסה </w:t>
      </w:r>
      <w:r w:rsidRPr="009156DD">
        <w:rPr>
          <w:rStyle w:val="default"/>
          <w:rFonts w:cs="FrankRuehl"/>
          <w:vanish/>
          <w:sz w:val="22"/>
          <w:szCs w:val="22"/>
          <w:u w:val="single"/>
          <w:shd w:val="clear" w:color="auto" w:fill="FFFF99"/>
          <w:rtl/>
        </w:rPr>
        <w:t>הש</w:t>
      </w:r>
      <w:r w:rsidRPr="009156DD">
        <w:rPr>
          <w:rStyle w:val="default"/>
          <w:rFonts w:cs="FrankRuehl" w:hint="cs"/>
          <w:vanish/>
          <w:sz w:val="22"/>
          <w:szCs w:val="22"/>
          <w:u w:val="single"/>
          <w:shd w:val="clear" w:color="auto" w:fill="FFFF99"/>
          <w:rtl/>
        </w:rPr>
        <w:t>ווה ל-400% מהמכסה הקבועה בתקנות, ובלבד שלא יותר ניכוי של יותר מ-20% לשנה.</w:t>
      </w:r>
    </w:p>
    <w:p w:rsidR="00660265" w:rsidRPr="009156DD" w:rsidRDefault="00660265" w:rsidP="009B4D81">
      <w:pPr>
        <w:pStyle w:val="P00"/>
        <w:spacing w:before="0"/>
        <w:ind w:left="1021" w:right="1134"/>
        <w:rPr>
          <w:rStyle w:val="default"/>
          <w:rFonts w:cs="FrankRuehl" w:hint="cs"/>
          <w:vanish/>
          <w:sz w:val="20"/>
          <w:szCs w:val="20"/>
          <w:shd w:val="clear" w:color="auto" w:fill="FFFF99"/>
          <w:rtl/>
        </w:rPr>
      </w:pPr>
    </w:p>
    <w:p w:rsidR="00660265" w:rsidRPr="009156DD" w:rsidRDefault="00660265">
      <w:pPr>
        <w:pStyle w:val="P00"/>
        <w:spacing w:before="0"/>
        <w:ind w:left="1021"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בשנת המס 1986</w:t>
      </w:r>
    </w:p>
    <w:p w:rsidR="00660265" w:rsidRPr="009156DD" w:rsidRDefault="00660265">
      <w:pPr>
        <w:pStyle w:val="P00"/>
        <w:spacing w:before="0"/>
        <w:ind w:left="1021"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29</w:t>
      </w:r>
    </w:p>
    <w:p w:rsidR="00660265" w:rsidRPr="009156DD" w:rsidRDefault="00660265">
      <w:pPr>
        <w:pStyle w:val="P00"/>
        <w:spacing w:before="0"/>
        <w:ind w:left="1021" w:right="1134"/>
        <w:rPr>
          <w:rStyle w:val="default"/>
          <w:rFonts w:cs="FrankRuehl" w:hint="cs"/>
          <w:vanish/>
          <w:sz w:val="20"/>
          <w:szCs w:val="20"/>
          <w:shd w:val="clear" w:color="auto" w:fill="FFFF99"/>
          <w:rtl/>
        </w:rPr>
      </w:pPr>
      <w:hyperlink r:id="rId553" w:history="1">
        <w:r w:rsidRPr="009156DD">
          <w:rPr>
            <w:rStyle w:val="Hyperlink"/>
            <w:rFonts w:cs="FrankRuehl" w:hint="cs"/>
            <w:vanish/>
            <w:szCs w:val="20"/>
            <w:shd w:val="clear" w:color="auto" w:fill="FFFF99"/>
            <w:rtl/>
          </w:rPr>
          <w:t>ס"ח תשמ"ז מס' 1197</w:t>
        </w:r>
      </w:hyperlink>
      <w:r w:rsidRPr="009156DD">
        <w:rPr>
          <w:rStyle w:val="default"/>
          <w:rFonts w:cs="FrankRuehl" w:hint="cs"/>
          <w:vanish/>
          <w:sz w:val="20"/>
          <w:szCs w:val="20"/>
          <w:shd w:val="clear" w:color="auto" w:fill="FFFF99"/>
          <w:rtl/>
        </w:rPr>
        <w:t xml:space="preserve"> מיום 16.10.1986 עמ' 8 (</w:t>
      </w:r>
      <w:hyperlink r:id="rId554" w:history="1">
        <w:r w:rsidRPr="009156DD">
          <w:rPr>
            <w:rStyle w:val="Hyperlink"/>
            <w:rFonts w:cs="FrankRuehl" w:hint="cs"/>
            <w:vanish/>
            <w:szCs w:val="20"/>
            <w:shd w:val="clear" w:color="auto" w:fill="FFFF99"/>
            <w:rtl/>
          </w:rPr>
          <w:t>ה"ח 1798</w:t>
        </w:r>
      </w:hyperlink>
      <w:r w:rsidRPr="009156DD">
        <w:rPr>
          <w:rStyle w:val="default"/>
          <w:rFonts w:cs="FrankRuehl" w:hint="cs"/>
          <w:vanish/>
          <w:sz w:val="20"/>
          <w:szCs w:val="20"/>
          <w:shd w:val="clear" w:color="auto" w:fill="FFFF99"/>
          <w:rtl/>
        </w:rPr>
        <w:t>)</w:t>
      </w:r>
    </w:p>
    <w:p w:rsidR="00660265" w:rsidRPr="009156DD" w:rsidRDefault="00660265">
      <w:pPr>
        <w:pStyle w:val="P22"/>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vanish/>
          <w:sz w:val="22"/>
          <w:szCs w:val="22"/>
          <w:shd w:val="clear" w:color="auto" w:fill="FFFF99"/>
          <w:rtl/>
        </w:rPr>
        <w:tab/>
        <w:t>ל</w:t>
      </w:r>
      <w:r w:rsidRPr="009156DD">
        <w:rPr>
          <w:rStyle w:val="default"/>
          <w:rFonts w:cs="FrankRuehl" w:hint="cs"/>
          <w:vanish/>
          <w:sz w:val="22"/>
          <w:szCs w:val="22"/>
          <w:shd w:val="clear" w:color="auto" w:fill="FFFF99"/>
          <w:rtl/>
        </w:rPr>
        <w:t>גבי בנ</w:t>
      </w:r>
      <w:r w:rsidRPr="009156DD">
        <w:rPr>
          <w:rStyle w:val="default"/>
          <w:rFonts w:cs="FrankRuehl"/>
          <w:vanish/>
          <w:sz w:val="22"/>
          <w:szCs w:val="22"/>
          <w:shd w:val="clear" w:color="auto" w:fill="FFFF99"/>
          <w:rtl/>
        </w:rPr>
        <w:t>ינ</w:t>
      </w:r>
      <w:r w:rsidRPr="009156DD">
        <w:rPr>
          <w:rStyle w:val="default"/>
          <w:rFonts w:cs="FrankRuehl" w:hint="cs"/>
          <w:vanish/>
          <w:sz w:val="22"/>
          <w:szCs w:val="22"/>
          <w:shd w:val="clear" w:color="auto" w:fill="FFFF99"/>
          <w:rtl/>
        </w:rPr>
        <w:t xml:space="preserve">ים </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 xml:space="preserve">במכסה </w:t>
      </w:r>
      <w:r w:rsidRPr="009156DD">
        <w:rPr>
          <w:rStyle w:val="default"/>
          <w:rFonts w:cs="FrankRuehl"/>
          <w:vanish/>
          <w:sz w:val="22"/>
          <w:szCs w:val="22"/>
          <w:shd w:val="clear" w:color="auto" w:fill="FFFF99"/>
          <w:rtl/>
        </w:rPr>
        <w:t>הש</w:t>
      </w:r>
      <w:r w:rsidRPr="009156DD">
        <w:rPr>
          <w:rStyle w:val="default"/>
          <w:rFonts w:cs="FrankRuehl" w:hint="cs"/>
          <w:vanish/>
          <w:sz w:val="22"/>
          <w:szCs w:val="22"/>
          <w:shd w:val="clear" w:color="auto" w:fill="FFFF99"/>
          <w:rtl/>
        </w:rPr>
        <w:t xml:space="preserve">ווה ל-400% מהמכסה הקבועה בתקנות, ובלבד שלא יותר ניכוי של יותר מ-20% לשנה </w:t>
      </w:r>
      <w:r w:rsidRPr="009156DD">
        <w:rPr>
          <w:rStyle w:val="default"/>
          <w:rFonts w:cs="FrankRuehl" w:hint="cs"/>
          <w:vanish/>
          <w:sz w:val="22"/>
          <w:szCs w:val="22"/>
          <w:u w:val="single"/>
          <w:shd w:val="clear" w:color="auto" w:fill="FFFF99"/>
          <w:rtl/>
        </w:rPr>
        <w:t>מוכפל בשיעור התאמה</w:t>
      </w:r>
      <w:r w:rsidRPr="009156DD">
        <w:rPr>
          <w:rStyle w:val="default"/>
          <w:rFonts w:cs="FrankRuehl" w:hint="cs"/>
          <w:vanish/>
          <w:sz w:val="22"/>
          <w:szCs w:val="22"/>
          <w:shd w:val="clear" w:color="auto" w:fill="FFFF99"/>
          <w:rtl/>
        </w:rPr>
        <w:t>.</w:t>
      </w:r>
    </w:p>
    <w:p w:rsidR="009B4D81" w:rsidRPr="009156DD" w:rsidRDefault="009B4D81" w:rsidP="009B4D81">
      <w:pPr>
        <w:pStyle w:val="P00"/>
        <w:spacing w:before="0"/>
        <w:ind w:left="0" w:right="1134"/>
        <w:rPr>
          <w:rStyle w:val="default"/>
          <w:rFonts w:cs="FrankRuehl" w:hint="cs"/>
          <w:vanish/>
          <w:szCs w:val="20"/>
          <w:shd w:val="clear" w:color="auto" w:fill="FFFF99"/>
          <w:rtl/>
        </w:rPr>
      </w:pPr>
    </w:p>
    <w:p w:rsidR="009B4D81" w:rsidRPr="009156DD" w:rsidRDefault="009B4D81" w:rsidP="009B4D81">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1.1.2011</w:t>
      </w:r>
    </w:p>
    <w:p w:rsidR="009B4D81" w:rsidRPr="009156DD" w:rsidRDefault="009B4D81" w:rsidP="009B4D81">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9B4D81" w:rsidRPr="009156DD" w:rsidRDefault="009B4D81" w:rsidP="009B4D81">
      <w:pPr>
        <w:pStyle w:val="P00"/>
        <w:spacing w:before="0"/>
        <w:ind w:left="0" w:right="1134"/>
        <w:rPr>
          <w:rStyle w:val="default"/>
          <w:rFonts w:cs="FrankRuehl" w:hint="cs"/>
          <w:vanish/>
          <w:szCs w:val="20"/>
          <w:shd w:val="clear" w:color="auto" w:fill="FFFF99"/>
          <w:rtl/>
        </w:rPr>
      </w:pPr>
      <w:hyperlink r:id="rId555"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170 (</w:t>
      </w:r>
      <w:hyperlink r:id="rId556"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9B4D81" w:rsidRPr="009B4D81" w:rsidRDefault="009B4D81" w:rsidP="009B4D81">
      <w:pPr>
        <w:pStyle w:val="P00"/>
        <w:ind w:left="0" w:right="1134"/>
        <w:rPr>
          <w:rStyle w:val="default"/>
          <w:rFonts w:cs="FrankRuehl"/>
          <w:sz w:val="2"/>
          <w:szCs w:val="2"/>
          <w:shd w:val="clear" w:color="auto" w:fill="FFFF99"/>
          <w:rtl/>
        </w:rPr>
      </w:pPr>
      <w:r w:rsidRPr="009156DD">
        <w:rPr>
          <w:rStyle w:val="default"/>
          <w:rFonts w:cs="FrankRuehl" w:hint="cs"/>
          <w:vanish/>
          <w:sz w:val="22"/>
          <w:szCs w:val="22"/>
          <w:shd w:val="clear" w:color="auto" w:fill="FFFF99"/>
          <w:rtl/>
        </w:rPr>
        <w:t>42.</w:t>
      </w: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בח</w:t>
      </w:r>
      <w:r w:rsidRPr="009156DD">
        <w:rPr>
          <w:rStyle w:val="default"/>
          <w:rFonts w:cs="FrankRuehl" w:hint="cs"/>
          <w:vanish/>
          <w:sz w:val="22"/>
          <w:szCs w:val="22"/>
          <w:shd w:val="clear" w:color="auto" w:fill="FFFF99"/>
          <w:rtl/>
        </w:rPr>
        <w:t>ישוב ה</w:t>
      </w:r>
      <w:r w:rsidRPr="009156DD">
        <w:rPr>
          <w:rStyle w:val="default"/>
          <w:rFonts w:cs="FrankRuehl"/>
          <w:vanish/>
          <w:sz w:val="22"/>
          <w:szCs w:val="22"/>
          <w:shd w:val="clear" w:color="auto" w:fill="FFFF99"/>
          <w:rtl/>
        </w:rPr>
        <w:t>כנ</w:t>
      </w:r>
      <w:r w:rsidRPr="009156DD">
        <w:rPr>
          <w:rStyle w:val="default"/>
          <w:rFonts w:cs="FrankRuehl" w:hint="cs"/>
          <w:vanish/>
          <w:sz w:val="22"/>
          <w:szCs w:val="22"/>
          <w:shd w:val="clear" w:color="auto" w:fill="FFFF99"/>
          <w:rtl/>
        </w:rPr>
        <w:t xml:space="preserve">סתו של מפעל מאושר, הזכאי לניכוי פחת לפי </w:t>
      </w:r>
      <w:r w:rsidRPr="009156DD">
        <w:rPr>
          <w:rStyle w:val="default"/>
          <w:rFonts w:cs="FrankRuehl" w:hint="cs"/>
          <w:strike/>
          <w:vanish/>
          <w:sz w:val="22"/>
          <w:szCs w:val="22"/>
          <w:shd w:val="clear" w:color="auto" w:fill="FFFF99"/>
          <w:rtl/>
        </w:rPr>
        <w:t>סעיף 11(1)(ט) לפקודה</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סעיף 21 לפקודה</w:t>
      </w:r>
      <w:r w:rsidRPr="009156DD">
        <w:rPr>
          <w:rStyle w:val="default"/>
          <w:rFonts w:cs="FrankRuehl" w:hint="cs"/>
          <w:vanish/>
          <w:sz w:val="22"/>
          <w:szCs w:val="22"/>
          <w:shd w:val="clear" w:color="auto" w:fill="FFFF99"/>
          <w:rtl/>
        </w:rPr>
        <w:t xml:space="preserve"> לגבי מכונות או ציוד המשמשים לצר</w:t>
      </w:r>
      <w:r w:rsidRPr="009156DD">
        <w:rPr>
          <w:rStyle w:val="default"/>
          <w:rFonts w:cs="FrankRuehl"/>
          <w:vanish/>
          <w:sz w:val="22"/>
          <w:szCs w:val="22"/>
          <w:shd w:val="clear" w:color="auto" w:fill="FFFF99"/>
          <w:rtl/>
        </w:rPr>
        <w:t>כי</w:t>
      </w:r>
      <w:r w:rsidRPr="009156DD">
        <w:rPr>
          <w:rStyle w:val="default"/>
          <w:rFonts w:cs="FrankRuehl" w:hint="cs"/>
          <w:vanish/>
          <w:sz w:val="22"/>
          <w:szCs w:val="22"/>
          <w:shd w:val="clear" w:color="auto" w:fill="FFFF99"/>
          <w:rtl/>
        </w:rPr>
        <w:t xml:space="preserve"> א</w:t>
      </w:r>
      <w:r w:rsidRPr="009156DD">
        <w:rPr>
          <w:rStyle w:val="default"/>
          <w:rFonts w:cs="FrankRuehl"/>
          <w:vanish/>
          <w:sz w:val="22"/>
          <w:szCs w:val="22"/>
          <w:shd w:val="clear" w:color="auto" w:fill="FFFF99"/>
          <w:rtl/>
        </w:rPr>
        <w:t>ות</w:t>
      </w:r>
      <w:r w:rsidRPr="009156DD">
        <w:rPr>
          <w:rStyle w:val="default"/>
          <w:rFonts w:cs="FrankRuehl" w:hint="cs"/>
          <w:vanish/>
          <w:sz w:val="22"/>
          <w:szCs w:val="22"/>
          <w:shd w:val="clear" w:color="auto" w:fill="FFFF99"/>
          <w:rtl/>
        </w:rPr>
        <w:t xml:space="preserve">ו מפעל, והשימוש בהם בישראל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ת</w:t>
      </w:r>
      <w:r w:rsidRPr="009156DD">
        <w:rPr>
          <w:rStyle w:val="default"/>
          <w:rFonts w:cs="FrankRuehl"/>
          <w:vanish/>
          <w:sz w:val="22"/>
          <w:szCs w:val="22"/>
          <w:shd w:val="clear" w:color="auto" w:fill="FFFF99"/>
          <w:rtl/>
        </w:rPr>
        <w:t>ח</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 xml:space="preserve">ראשונה לאחר יום </w:t>
      </w:r>
      <w:r w:rsidRPr="009156DD">
        <w:rPr>
          <w:rStyle w:val="default"/>
          <w:rFonts w:cs="FrankRuehl"/>
          <w:vanish/>
          <w:sz w:val="22"/>
          <w:szCs w:val="22"/>
          <w:shd w:val="clear" w:color="auto" w:fill="FFFF99"/>
          <w:rtl/>
        </w:rPr>
        <w:t xml:space="preserve">ו' באייר </w:t>
      </w:r>
      <w:r w:rsidRPr="009156DD">
        <w:rPr>
          <w:rStyle w:val="default"/>
          <w:rFonts w:cs="FrankRuehl" w:hint="cs"/>
          <w:vanish/>
          <w:sz w:val="22"/>
          <w:szCs w:val="22"/>
          <w:shd w:val="clear" w:color="auto" w:fill="FFFF99"/>
          <w:rtl/>
        </w:rPr>
        <w:t>תש"ח (15 במאי 1948) או לגבי בניינים המשמשים לצ</w:t>
      </w:r>
      <w:r w:rsidRPr="009156DD">
        <w:rPr>
          <w:rStyle w:val="default"/>
          <w:rFonts w:cs="FrankRuehl"/>
          <w:vanish/>
          <w:sz w:val="22"/>
          <w:szCs w:val="22"/>
          <w:shd w:val="clear" w:color="auto" w:fill="FFFF99"/>
          <w:rtl/>
        </w:rPr>
        <w:t>רכ</w:t>
      </w:r>
      <w:r w:rsidRPr="009156DD">
        <w:rPr>
          <w:rStyle w:val="default"/>
          <w:rFonts w:cs="FrankRuehl" w:hint="cs"/>
          <w:vanish/>
          <w:sz w:val="22"/>
          <w:szCs w:val="22"/>
          <w:shd w:val="clear" w:color="auto" w:fill="FFFF99"/>
          <w:rtl/>
        </w:rPr>
        <w:t>י אותו</w:t>
      </w:r>
      <w:r w:rsidRPr="009156DD">
        <w:rPr>
          <w:rStyle w:val="default"/>
          <w:rFonts w:cs="FrankRuehl"/>
          <w:vanish/>
          <w:sz w:val="22"/>
          <w:szCs w:val="22"/>
          <w:shd w:val="clear" w:color="auto" w:fill="FFFF99"/>
          <w:rtl/>
        </w:rPr>
        <w:t xml:space="preserve"> מ</w:t>
      </w:r>
      <w:r w:rsidRPr="009156DD">
        <w:rPr>
          <w:rStyle w:val="default"/>
          <w:rFonts w:cs="FrankRuehl" w:hint="cs"/>
          <w:vanish/>
          <w:sz w:val="22"/>
          <w:szCs w:val="22"/>
          <w:shd w:val="clear" w:color="auto" w:fill="FFFF99"/>
          <w:rtl/>
        </w:rPr>
        <w:t>פעל, והנכ</w:t>
      </w:r>
      <w:r w:rsidRPr="009156DD">
        <w:rPr>
          <w:rStyle w:val="default"/>
          <w:rFonts w:cs="FrankRuehl"/>
          <w:vanish/>
          <w:sz w:val="22"/>
          <w:szCs w:val="22"/>
          <w:shd w:val="clear" w:color="auto" w:fill="FFFF99"/>
          <w:rtl/>
        </w:rPr>
        <w:t>ס</w:t>
      </w:r>
      <w:r w:rsidRPr="009156DD">
        <w:rPr>
          <w:rStyle w:val="default"/>
          <w:rFonts w:cs="FrankRuehl" w:hint="cs"/>
          <w:vanish/>
          <w:sz w:val="22"/>
          <w:szCs w:val="22"/>
          <w:shd w:val="clear" w:color="auto" w:fill="FFFF99"/>
          <w:rtl/>
        </w:rPr>
        <w:t>ים האמו</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 xml:space="preserve">ים כלולים בתכנית המאושרת </w:t>
      </w:r>
      <w:r w:rsidRPr="009156DD">
        <w:rPr>
          <w:rStyle w:val="default"/>
          <w:rFonts w:cs="FrankRuehl"/>
          <w:vanish/>
          <w:sz w:val="22"/>
          <w:szCs w:val="22"/>
          <w:shd w:val="clear" w:color="auto" w:fill="FFFF99"/>
          <w:rtl/>
        </w:rPr>
        <w:t>– י</w:t>
      </w:r>
      <w:r w:rsidRPr="009156DD">
        <w:rPr>
          <w:rStyle w:val="default"/>
          <w:rFonts w:cs="FrankRuehl" w:hint="cs"/>
          <w:vanish/>
          <w:sz w:val="22"/>
          <w:szCs w:val="22"/>
          <w:shd w:val="clear" w:color="auto" w:fill="FFFF99"/>
          <w:rtl/>
        </w:rPr>
        <w:t>ותר</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מפ</w:t>
      </w:r>
      <w:r w:rsidRPr="009156DD">
        <w:rPr>
          <w:rStyle w:val="default"/>
          <w:rFonts w:cs="FrankRuehl" w:hint="cs"/>
          <w:vanish/>
          <w:sz w:val="22"/>
          <w:szCs w:val="22"/>
          <w:shd w:val="clear" w:color="auto" w:fill="FFFF99"/>
          <w:rtl/>
        </w:rPr>
        <w:t xml:space="preserve">על לפי בקשתו, בכל אחת מחמש שנות המס הראשונות לשימושו באותם נכסים, ניכוי פחת על פי </w:t>
      </w:r>
      <w:r w:rsidRPr="009156DD">
        <w:rPr>
          <w:rStyle w:val="default"/>
          <w:rFonts w:cs="FrankRuehl"/>
          <w:strike/>
          <w:vanish/>
          <w:sz w:val="22"/>
          <w:szCs w:val="22"/>
          <w:shd w:val="clear" w:color="auto" w:fill="FFFF99"/>
          <w:rtl/>
        </w:rPr>
        <w:t>סע</w:t>
      </w:r>
      <w:r w:rsidRPr="009156DD">
        <w:rPr>
          <w:rStyle w:val="default"/>
          <w:rFonts w:cs="FrankRuehl" w:hint="cs"/>
          <w:strike/>
          <w:vanish/>
          <w:sz w:val="22"/>
          <w:szCs w:val="22"/>
          <w:shd w:val="clear" w:color="auto" w:fill="FFFF99"/>
          <w:rtl/>
        </w:rPr>
        <w:t>יף</w:t>
      </w:r>
      <w:r w:rsidRPr="009156DD">
        <w:rPr>
          <w:rStyle w:val="default"/>
          <w:rFonts w:cs="FrankRuehl"/>
          <w:strike/>
          <w:vanish/>
          <w:sz w:val="22"/>
          <w:szCs w:val="22"/>
          <w:shd w:val="clear" w:color="auto" w:fill="FFFF99"/>
          <w:rtl/>
        </w:rPr>
        <w:t xml:space="preserve"> 11(1)(ט</w:t>
      </w:r>
      <w:r w:rsidRPr="009156DD">
        <w:rPr>
          <w:rStyle w:val="default"/>
          <w:rFonts w:cs="FrankRuehl" w:hint="cs"/>
          <w:strike/>
          <w:vanish/>
          <w:sz w:val="22"/>
          <w:szCs w:val="22"/>
          <w:shd w:val="clear" w:color="auto" w:fill="FFFF99"/>
          <w:rtl/>
        </w:rPr>
        <w:t>) לפקודה</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סעיף 21 לפקודה</w:t>
      </w:r>
      <w:r w:rsidRPr="009156DD">
        <w:rPr>
          <w:rStyle w:val="default"/>
          <w:rFonts w:cs="FrankRuehl" w:hint="cs"/>
          <w:vanish/>
          <w:sz w:val="22"/>
          <w:szCs w:val="22"/>
          <w:shd w:val="clear" w:color="auto" w:fill="FFFF99"/>
          <w:rtl/>
        </w:rPr>
        <w:t xml:space="preserve"> כמפורט להלן:</w:t>
      </w:r>
      <w:bookmarkEnd w:id="156"/>
    </w:p>
    <w:p w:rsidR="00660265" w:rsidRDefault="00660265" w:rsidP="009B4D81">
      <w:pPr>
        <w:pStyle w:val="P00"/>
        <w:spacing w:before="72"/>
        <w:ind w:left="0" w:right="1134"/>
        <w:rPr>
          <w:rStyle w:val="default"/>
          <w:rFonts w:cs="FrankRuehl" w:hint="cs"/>
          <w:rtl/>
        </w:rPr>
      </w:pPr>
      <w:bookmarkStart w:id="157" w:name="Seif22"/>
      <w:bookmarkEnd w:id="157"/>
      <w:r>
        <w:rPr>
          <w:lang w:val="he-IL"/>
        </w:rPr>
        <w:pict>
          <v:rect id="_x0000_s2121" style="position:absolute;left:0;text-align:left;margin-left:464.5pt;margin-top:8.05pt;width:75.05pt;height:37.2pt;z-index:251487232" o:allowincell="f" filled="f" stroked="f" strokecolor="lime" strokeweight=".25pt">
            <v:textbox inset="0,0,0,0">
              <w:txbxContent>
                <w:p w:rsidR="006C3324" w:rsidRDefault="006C3324">
                  <w:pPr>
                    <w:spacing w:line="160" w:lineRule="exact"/>
                    <w:jc w:val="left"/>
                    <w:rPr>
                      <w:rFonts w:cs="Miriam" w:hint="cs"/>
                      <w:noProof/>
                      <w:sz w:val="18"/>
                      <w:szCs w:val="18"/>
                      <w:rtl/>
                    </w:rPr>
                  </w:pPr>
                  <w:r>
                    <w:rPr>
                      <w:rFonts w:cs="Miriam"/>
                      <w:sz w:val="18"/>
                      <w:szCs w:val="18"/>
                      <w:rtl/>
                    </w:rPr>
                    <w:t>ני</w:t>
                  </w:r>
                  <w:r>
                    <w:rPr>
                      <w:rFonts w:cs="Miriam" w:hint="cs"/>
                      <w:sz w:val="18"/>
                      <w:szCs w:val="18"/>
                      <w:rtl/>
                    </w:rPr>
                    <w:t>כוי פח</w:t>
                  </w:r>
                  <w:r>
                    <w:rPr>
                      <w:rFonts w:cs="Miriam"/>
                      <w:sz w:val="18"/>
                      <w:szCs w:val="18"/>
                      <w:rtl/>
                    </w:rPr>
                    <w:t>ת</w:t>
                  </w:r>
                  <w:r>
                    <w:rPr>
                      <w:rFonts w:cs="Miriam" w:hint="cs"/>
                      <w:sz w:val="18"/>
                      <w:szCs w:val="18"/>
                      <w:rtl/>
                    </w:rPr>
                    <w:t xml:space="preserve"> </w:t>
                  </w:r>
                  <w:r>
                    <w:rPr>
                      <w:rFonts w:cs="Miriam"/>
                      <w:sz w:val="18"/>
                      <w:szCs w:val="18"/>
                      <w:rtl/>
                    </w:rPr>
                    <w:t>במ</w:t>
                  </w:r>
                  <w:r>
                    <w:rPr>
                      <w:rFonts w:cs="Miriam" w:hint="cs"/>
                      <w:sz w:val="18"/>
                      <w:szCs w:val="18"/>
                      <w:rtl/>
                    </w:rPr>
                    <w:t>קרה</w:t>
                  </w:r>
                  <w:r>
                    <w:rPr>
                      <w:rFonts w:cs="Miriam"/>
                      <w:sz w:val="18"/>
                      <w:szCs w:val="18"/>
                      <w:rtl/>
                    </w:rPr>
                    <w:t xml:space="preserve"> ש</w:t>
                  </w:r>
                  <w:r>
                    <w:rPr>
                      <w:rFonts w:cs="Miriam" w:hint="cs"/>
                      <w:sz w:val="18"/>
                      <w:szCs w:val="18"/>
                      <w:rtl/>
                    </w:rPr>
                    <w:t>ל</w:t>
                  </w:r>
                  <w:r>
                    <w:rPr>
                      <w:rFonts w:cs="Miriam"/>
                      <w:sz w:val="18"/>
                      <w:szCs w:val="18"/>
                      <w:rtl/>
                    </w:rPr>
                    <w:t xml:space="preserve"> ב</w:t>
                  </w:r>
                  <w:r>
                    <w:rPr>
                      <w:rFonts w:cs="Miriam" w:hint="cs"/>
                      <w:sz w:val="18"/>
                      <w:szCs w:val="18"/>
                      <w:rtl/>
                    </w:rPr>
                    <w:t xml:space="preserve">לאי </w:t>
                  </w:r>
                  <w:r>
                    <w:rPr>
                      <w:rFonts w:cs="Miriam"/>
                      <w:sz w:val="18"/>
                      <w:szCs w:val="18"/>
                      <w:rtl/>
                    </w:rPr>
                    <w:t>בל</w:t>
                  </w:r>
                  <w:r>
                    <w:rPr>
                      <w:rFonts w:cs="Miriam" w:hint="cs"/>
                      <w:sz w:val="18"/>
                      <w:szCs w:val="18"/>
                      <w:rtl/>
                    </w:rPr>
                    <w:t>תי רגי</w:t>
                  </w:r>
                  <w:r>
                    <w:rPr>
                      <w:rFonts w:cs="Miriam"/>
                      <w:sz w:val="18"/>
                      <w:szCs w:val="18"/>
                      <w:rtl/>
                    </w:rPr>
                    <w:t>ל</w:t>
                  </w:r>
                </w:p>
                <w:p w:rsidR="006C3324" w:rsidRDefault="006C3324" w:rsidP="009B4D81">
                  <w:pPr>
                    <w:spacing w:line="160" w:lineRule="exact"/>
                    <w:jc w:val="left"/>
                    <w:rPr>
                      <w:rFonts w:cs="Miriam" w:hint="cs"/>
                      <w:noProof/>
                      <w:sz w:val="18"/>
                      <w:szCs w:val="18"/>
                      <w:rtl/>
                    </w:rPr>
                  </w:pPr>
                  <w:r>
                    <w:rPr>
                      <w:rFonts w:cs="Miriam" w:hint="cs"/>
                      <w:noProof/>
                      <w:sz w:val="18"/>
                      <w:szCs w:val="18"/>
                      <w:rtl/>
                    </w:rPr>
                    <w:t>(תיקון מס' 68) תשע"א-2011</w:t>
                  </w:r>
                </w:p>
              </w:txbxContent>
            </v:textbox>
            <w10:anchorlock/>
          </v:rect>
        </w:pict>
      </w:r>
      <w:r>
        <w:rPr>
          <w:rStyle w:val="big-number"/>
          <w:rFonts w:cs="Miriam"/>
          <w:rtl/>
        </w:rPr>
        <w:t>43.</w:t>
      </w:r>
      <w:r>
        <w:rPr>
          <w:rStyle w:val="big-number"/>
          <w:rFonts w:cs="Miriam"/>
          <w:rtl/>
        </w:rPr>
        <w:tab/>
      </w:r>
      <w:r>
        <w:rPr>
          <w:rStyle w:val="default"/>
          <w:rFonts w:cs="FrankRuehl"/>
          <w:rtl/>
        </w:rPr>
        <w:t>הו</w:t>
      </w:r>
      <w:r>
        <w:rPr>
          <w:rStyle w:val="default"/>
          <w:rFonts w:cs="FrankRuehl" w:hint="cs"/>
          <w:rtl/>
        </w:rPr>
        <w:t>כח לפק</w:t>
      </w:r>
      <w:r>
        <w:rPr>
          <w:rStyle w:val="default"/>
          <w:rFonts w:cs="FrankRuehl"/>
          <w:rtl/>
        </w:rPr>
        <w:t>יד</w:t>
      </w:r>
      <w:r>
        <w:rPr>
          <w:rStyle w:val="default"/>
          <w:rFonts w:cs="FrankRuehl" w:hint="cs"/>
          <w:rtl/>
        </w:rPr>
        <w:t xml:space="preserve"> השומה שבמפ</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מ</w:t>
      </w:r>
      <w:r>
        <w:rPr>
          <w:rStyle w:val="default"/>
          <w:rFonts w:cs="FrankRuehl"/>
          <w:rtl/>
        </w:rPr>
        <w:t>א</w:t>
      </w:r>
      <w:r>
        <w:rPr>
          <w:rStyle w:val="default"/>
          <w:rFonts w:cs="FrankRuehl" w:hint="cs"/>
          <w:rtl/>
        </w:rPr>
        <w:t>ו</w:t>
      </w:r>
      <w:r>
        <w:rPr>
          <w:rStyle w:val="default"/>
          <w:rFonts w:cs="FrankRuehl"/>
          <w:rtl/>
        </w:rPr>
        <w:t>ש</w:t>
      </w:r>
      <w:r>
        <w:rPr>
          <w:rStyle w:val="default"/>
          <w:rFonts w:cs="FrankRuehl" w:hint="cs"/>
          <w:rtl/>
        </w:rPr>
        <w:t xml:space="preserve">ר היה בלאי בלתי רגיל של מכונות או של ציוד כאמור בסעיף 42, מחמת שהפעילו </w:t>
      </w:r>
      <w:r>
        <w:rPr>
          <w:rStyle w:val="default"/>
          <w:rFonts w:cs="FrankRuehl"/>
          <w:rtl/>
        </w:rPr>
        <w:t>או</w:t>
      </w:r>
      <w:r>
        <w:rPr>
          <w:rStyle w:val="default"/>
          <w:rFonts w:cs="FrankRuehl" w:hint="cs"/>
          <w:rtl/>
        </w:rPr>
        <w:t>תם במש</w:t>
      </w:r>
      <w:r>
        <w:rPr>
          <w:rStyle w:val="default"/>
          <w:rFonts w:cs="FrankRuehl"/>
          <w:rtl/>
        </w:rPr>
        <w:t>מר</w:t>
      </w:r>
      <w:r>
        <w:rPr>
          <w:rStyle w:val="default"/>
          <w:rFonts w:cs="FrankRuehl" w:hint="cs"/>
          <w:rtl/>
        </w:rPr>
        <w:t xml:space="preserve">ות נוספות או בתנאים קשים ביותר, יהא פקיד השומה רשאי להתיר, לפי בקשת המפעל, במקום המכסה לפי סעיף 42, ניכוי פחת על פי סעיף </w:t>
      </w:r>
      <w:r w:rsidR="009B4D81">
        <w:rPr>
          <w:rStyle w:val="default"/>
          <w:rFonts w:cs="FrankRuehl" w:hint="cs"/>
          <w:rtl/>
        </w:rPr>
        <w:t>21</w:t>
      </w:r>
      <w:r>
        <w:rPr>
          <w:rStyle w:val="default"/>
          <w:rFonts w:cs="FrankRuehl" w:hint="cs"/>
          <w:rtl/>
        </w:rPr>
        <w:t xml:space="preserve"> לפקודה</w:t>
      </w:r>
      <w:r>
        <w:rPr>
          <w:rStyle w:val="default"/>
          <w:rFonts w:cs="FrankRuehl"/>
          <w:rtl/>
        </w:rPr>
        <w:t xml:space="preserve"> במכסה ה</w:t>
      </w:r>
      <w:r>
        <w:rPr>
          <w:rStyle w:val="default"/>
          <w:rFonts w:cs="FrankRuehl" w:hint="cs"/>
          <w:rtl/>
        </w:rPr>
        <w:t>שווה ל-250% ממכסת הפחת ה</w:t>
      </w:r>
      <w:r>
        <w:rPr>
          <w:rStyle w:val="default"/>
          <w:rFonts w:cs="FrankRuehl"/>
          <w:rtl/>
        </w:rPr>
        <w:t>ק</w:t>
      </w:r>
      <w:r>
        <w:rPr>
          <w:rStyle w:val="default"/>
          <w:rFonts w:cs="FrankRuehl" w:hint="cs"/>
          <w:rtl/>
        </w:rPr>
        <w:t>ב</w:t>
      </w:r>
      <w:r>
        <w:rPr>
          <w:rStyle w:val="default"/>
          <w:rFonts w:cs="FrankRuehl"/>
          <w:rtl/>
        </w:rPr>
        <w:t>ו</w:t>
      </w:r>
      <w:r>
        <w:rPr>
          <w:rStyle w:val="default"/>
          <w:rFonts w:cs="FrankRuehl" w:hint="cs"/>
          <w:rtl/>
        </w:rPr>
        <w:t>ע</w:t>
      </w:r>
      <w:r>
        <w:rPr>
          <w:rStyle w:val="default"/>
          <w:rFonts w:cs="FrankRuehl"/>
          <w:rtl/>
        </w:rPr>
        <w:t>ה</w:t>
      </w:r>
      <w:r>
        <w:rPr>
          <w:rStyle w:val="default"/>
          <w:rFonts w:cs="FrankRuehl" w:hint="cs"/>
          <w:rtl/>
        </w:rPr>
        <w:t xml:space="preserve"> </w:t>
      </w:r>
      <w:r>
        <w:rPr>
          <w:rStyle w:val="default"/>
          <w:rFonts w:cs="FrankRuehl"/>
          <w:rtl/>
        </w:rPr>
        <w:t>ב</w:t>
      </w:r>
      <w:r>
        <w:rPr>
          <w:rStyle w:val="default"/>
          <w:rFonts w:cs="FrankRuehl" w:hint="cs"/>
          <w:rtl/>
        </w:rPr>
        <w:t>תקנות מס הכנסה (פחת), 1941.</w:t>
      </w:r>
    </w:p>
    <w:p w:rsidR="009B4D81" w:rsidRPr="009156DD" w:rsidRDefault="009B4D81" w:rsidP="009B4D81">
      <w:pPr>
        <w:pStyle w:val="P00"/>
        <w:spacing w:before="0"/>
        <w:ind w:left="0" w:right="1134"/>
        <w:rPr>
          <w:rStyle w:val="default"/>
          <w:rFonts w:cs="FrankRuehl" w:hint="cs"/>
          <w:vanish/>
          <w:color w:val="FF0000"/>
          <w:szCs w:val="20"/>
          <w:shd w:val="clear" w:color="auto" w:fill="FFFF99"/>
          <w:rtl/>
        </w:rPr>
      </w:pPr>
      <w:bookmarkStart w:id="158" w:name="Rov373"/>
      <w:r w:rsidRPr="009156DD">
        <w:rPr>
          <w:rStyle w:val="default"/>
          <w:rFonts w:cs="FrankRuehl" w:hint="cs"/>
          <w:vanish/>
          <w:color w:val="FF0000"/>
          <w:szCs w:val="20"/>
          <w:shd w:val="clear" w:color="auto" w:fill="FFFF99"/>
          <w:rtl/>
        </w:rPr>
        <w:t>מיום 1.1.2011</w:t>
      </w:r>
    </w:p>
    <w:p w:rsidR="009B4D81" w:rsidRPr="009156DD" w:rsidRDefault="009B4D81" w:rsidP="009B4D81">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9B4D81" w:rsidRPr="009156DD" w:rsidRDefault="009B4D81" w:rsidP="009B4D81">
      <w:pPr>
        <w:pStyle w:val="P00"/>
        <w:spacing w:before="0"/>
        <w:ind w:left="0" w:right="1134"/>
        <w:rPr>
          <w:rStyle w:val="default"/>
          <w:rFonts w:cs="FrankRuehl" w:hint="cs"/>
          <w:vanish/>
          <w:szCs w:val="20"/>
          <w:shd w:val="clear" w:color="auto" w:fill="FFFF99"/>
          <w:rtl/>
        </w:rPr>
      </w:pPr>
      <w:hyperlink r:id="rId557"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170 (</w:t>
      </w:r>
      <w:hyperlink r:id="rId558"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9B4D81" w:rsidRPr="009B4D81" w:rsidRDefault="009B4D81" w:rsidP="009B4D81">
      <w:pPr>
        <w:pStyle w:val="P00"/>
        <w:ind w:left="0" w:right="1134"/>
        <w:rPr>
          <w:rStyle w:val="default"/>
          <w:rFonts w:cs="FrankRuehl" w:hint="cs"/>
          <w:sz w:val="2"/>
          <w:szCs w:val="2"/>
          <w:shd w:val="clear" w:color="auto" w:fill="FFFF99"/>
          <w:rtl/>
        </w:rPr>
      </w:pPr>
      <w:r w:rsidRPr="009156DD">
        <w:rPr>
          <w:rStyle w:val="default"/>
          <w:rFonts w:cs="FrankRuehl"/>
          <w:vanish/>
          <w:sz w:val="22"/>
          <w:szCs w:val="22"/>
          <w:shd w:val="clear" w:color="auto" w:fill="FFFF99"/>
          <w:rtl/>
        </w:rPr>
        <w:t>43.</w:t>
      </w:r>
      <w:r w:rsidRPr="009156DD">
        <w:rPr>
          <w:rStyle w:val="default"/>
          <w:rFonts w:cs="FrankRuehl"/>
          <w:vanish/>
          <w:sz w:val="22"/>
          <w:szCs w:val="22"/>
          <w:shd w:val="clear" w:color="auto" w:fill="FFFF99"/>
          <w:rtl/>
        </w:rPr>
        <w:tab/>
        <w:t>הו</w:t>
      </w:r>
      <w:r w:rsidRPr="009156DD">
        <w:rPr>
          <w:rStyle w:val="default"/>
          <w:rFonts w:cs="FrankRuehl" w:hint="cs"/>
          <w:vanish/>
          <w:sz w:val="22"/>
          <w:szCs w:val="22"/>
          <w:shd w:val="clear" w:color="auto" w:fill="FFFF99"/>
          <w:rtl/>
        </w:rPr>
        <w:t>כח לפק</w:t>
      </w:r>
      <w:r w:rsidRPr="009156DD">
        <w:rPr>
          <w:rStyle w:val="default"/>
          <w:rFonts w:cs="FrankRuehl"/>
          <w:vanish/>
          <w:sz w:val="22"/>
          <w:szCs w:val="22"/>
          <w:shd w:val="clear" w:color="auto" w:fill="FFFF99"/>
          <w:rtl/>
        </w:rPr>
        <w:t>יד</w:t>
      </w:r>
      <w:r w:rsidRPr="009156DD">
        <w:rPr>
          <w:rStyle w:val="default"/>
          <w:rFonts w:cs="FrankRuehl" w:hint="cs"/>
          <w:vanish/>
          <w:sz w:val="22"/>
          <w:szCs w:val="22"/>
          <w:shd w:val="clear" w:color="auto" w:fill="FFFF99"/>
          <w:rtl/>
        </w:rPr>
        <w:t xml:space="preserve"> השומה שבמפ</w:t>
      </w:r>
      <w:r w:rsidRPr="009156DD">
        <w:rPr>
          <w:rStyle w:val="default"/>
          <w:rFonts w:cs="FrankRuehl"/>
          <w:vanish/>
          <w:sz w:val="22"/>
          <w:szCs w:val="22"/>
          <w:shd w:val="clear" w:color="auto" w:fill="FFFF99"/>
          <w:rtl/>
        </w:rPr>
        <w:t>ע</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מ</w:t>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ו</w:t>
      </w:r>
      <w:r w:rsidRPr="009156DD">
        <w:rPr>
          <w:rStyle w:val="default"/>
          <w:rFonts w:cs="FrankRuehl"/>
          <w:vanish/>
          <w:sz w:val="22"/>
          <w:szCs w:val="22"/>
          <w:shd w:val="clear" w:color="auto" w:fill="FFFF99"/>
          <w:rtl/>
        </w:rPr>
        <w:t>ש</w:t>
      </w:r>
      <w:r w:rsidRPr="009156DD">
        <w:rPr>
          <w:rStyle w:val="default"/>
          <w:rFonts w:cs="FrankRuehl" w:hint="cs"/>
          <w:vanish/>
          <w:sz w:val="22"/>
          <w:szCs w:val="22"/>
          <w:shd w:val="clear" w:color="auto" w:fill="FFFF99"/>
          <w:rtl/>
        </w:rPr>
        <w:t xml:space="preserve">ר היה בלאי בלתי רגיל של מכונות או של ציוד כאמור בסעיף 42, מחמת שהפעילו </w:t>
      </w:r>
      <w:r w:rsidRPr="009156DD">
        <w:rPr>
          <w:rStyle w:val="default"/>
          <w:rFonts w:cs="FrankRuehl"/>
          <w:vanish/>
          <w:sz w:val="22"/>
          <w:szCs w:val="22"/>
          <w:shd w:val="clear" w:color="auto" w:fill="FFFF99"/>
          <w:rtl/>
        </w:rPr>
        <w:t>או</w:t>
      </w:r>
      <w:r w:rsidRPr="009156DD">
        <w:rPr>
          <w:rStyle w:val="default"/>
          <w:rFonts w:cs="FrankRuehl" w:hint="cs"/>
          <w:vanish/>
          <w:sz w:val="22"/>
          <w:szCs w:val="22"/>
          <w:shd w:val="clear" w:color="auto" w:fill="FFFF99"/>
          <w:rtl/>
        </w:rPr>
        <w:t>תם במש</w:t>
      </w:r>
      <w:r w:rsidRPr="009156DD">
        <w:rPr>
          <w:rStyle w:val="default"/>
          <w:rFonts w:cs="FrankRuehl"/>
          <w:vanish/>
          <w:sz w:val="22"/>
          <w:szCs w:val="22"/>
          <w:shd w:val="clear" w:color="auto" w:fill="FFFF99"/>
          <w:rtl/>
        </w:rPr>
        <w:t>מר</w:t>
      </w:r>
      <w:r w:rsidRPr="009156DD">
        <w:rPr>
          <w:rStyle w:val="default"/>
          <w:rFonts w:cs="FrankRuehl" w:hint="cs"/>
          <w:vanish/>
          <w:sz w:val="22"/>
          <w:szCs w:val="22"/>
          <w:shd w:val="clear" w:color="auto" w:fill="FFFF99"/>
          <w:rtl/>
        </w:rPr>
        <w:t xml:space="preserve">ות נוספות או בתנאים קשים ביותר, יהא פקיד השומה רשאי להתיר, לפי בקשת המפעל, במקום המכסה לפי סעיף 42, ניכוי פחת על פי </w:t>
      </w:r>
      <w:r w:rsidRPr="009156DD">
        <w:rPr>
          <w:rStyle w:val="default"/>
          <w:rFonts w:cs="FrankRuehl" w:hint="cs"/>
          <w:strike/>
          <w:vanish/>
          <w:sz w:val="22"/>
          <w:szCs w:val="22"/>
          <w:shd w:val="clear" w:color="auto" w:fill="FFFF99"/>
          <w:rtl/>
        </w:rPr>
        <w:t>סעיף 11(1)(ט) לפקודה</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סעיף 21 לפקודה</w:t>
      </w:r>
      <w:r w:rsidRPr="009156DD">
        <w:rPr>
          <w:rStyle w:val="default"/>
          <w:rFonts w:cs="FrankRuehl"/>
          <w:vanish/>
          <w:sz w:val="22"/>
          <w:szCs w:val="22"/>
          <w:shd w:val="clear" w:color="auto" w:fill="FFFF99"/>
          <w:rtl/>
        </w:rPr>
        <w:t xml:space="preserve"> במכסה ה</w:t>
      </w:r>
      <w:r w:rsidRPr="009156DD">
        <w:rPr>
          <w:rStyle w:val="default"/>
          <w:rFonts w:cs="FrankRuehl" w:hint="cs"/>
          <w:vanish/>
          <w:sz w:val="22"/>
          <w:szCs w:val="22"/>
          <w:shd w:val="clear" w:color="auto" w:fill="FFFF99"/>
          <w:rtl/>
        </w:rPr>
        <w:t>שווה ל-250% ממכסת הפחת ה</w:t>
      </w:r>
      <w:r w:rsidRPr="009156DD">
        <w:rPr>
          <w:rStyle w:val="default"/>
          <w:rFonts w:cs="FrankRuehl"/>
          <w:vanish/>
          <w:sz w:val="22"/>
          <w:szCs w:val="22"/>
          <w:shd w:val="clear" w:color="auto" w:fill="FFFF99"/>
          <w:rtl/>
        </w:rPr>
        <w:t>ק</w:t>
      </w:r>
      <w:r w:rsidRPr="009156DD">
        <w:rPr>
          <w:rStyle w:val="default"/>
          <w:rFonts w:cs="FrankRuehl" w:hint="cs"/>
          <w:vanish/>
          <w:sz w:val="22"/>
          <w:szCs w:val="22"/>
          <w:shd w:val="clear" w:color="auto" w:fill="FFFF99"/>
          <w:rtl/>
        </w:rPr>
        <w:t>ב</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ע</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תקנות מס הכנסה (פחת), 1941.</w:t>
      </w:r>
      <w:bookmarkEnd w:id="158"/>
    </w:p>
    <w:p w:rsidR="00660265" w:rsidRDefault="00660265">
      <w:pPr>
        <w:pStyle w:val="P00"/>
        <w:spacing w:before="72"/>
        <w:ind w:left="0" w:right="1134"/>
        <w:rPr>
          <w:rStyle w:val="default"/>
          <w:rFonts w:cs="FrankRuehl" w:hint="cs"/>
          <w:rtl/>
        </w:rPr>
      </w:pPr>
      <w:bookmarkStart w:id="159" w:name="Seif23"/>
      <w:bookmarkEnd w:id="159"/>
      <w:r>
        <w:rPr>
          <w:lang w:val="he-IL"/>
        </w:rPr>
        <w:pict>
          <v:rect id="_x0000_s2122" style="position:absolute;left:0;text-align:left;margin-left:464.5pt;margin-top:8.05pt;width:75.05pt;height:40pt;z-index:251488256"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sz w:val="18"/>
                      <w:szCs w:val="18"/>
                      <w:rtl/>
                    </w:rPr>
                    <w:t>פח</w:t>
                  </w:r>
                  <w:r>
                    <w:rPr>
                      <w:rFonts w:cs="Miriam" w:hint="cs"/>
                      <w:sz w:val="18"/>
                      <w:szCs w:val="18"/>
                      <w:rtl/>
                    </w:rPr>
                    <w:t>ת ופט</w:t>
                  </w:r>
                  <w:r>
                    <w:rPr>
                      <w:rFonts w:cs="Miriam"/>
                      <w:sz w:val="18"/>
                      <w:szCs w:val="18"/>
                      <w:rtl/>
                    </w:rPr>
                    <w:t xml:space="preserve">ור </w:t>
                  </w:r>
                  <w:r>
                    <w:rPr>
                      <w:rFonts w:cs="Miriam" w:hint="cs"/>
                      <w:sz w:val="18"/>
                      <w:szCs w:val="18"/>
                      <w:rtl/>
                    </w:rPr>
                    <w:t xml:space="preserve">בשל </w:t>
                  </w:r>
                  <w:r>
                    <w:rPr>
                      <w:rFonts w:cs="Miriam"/>
                      <w:sz w:val="18"/>
                      <w:szCs w:val="18"/>
                      <w:rtl/>
                    </w:rPr>
                    <w:t>מע</w:t>
                  </w:r>
                  <w:r>
                    <w:rPr>
                      <w:rFonts w:cs="Miriam" w:hint="cs"/>
                      <w:sz w:val="18"/>
                      <w:szCs w:val="18"/>
                      <w:rtl/>
                    </w:rPr>
                    <w:t>נק לפי</w:t>
                  </w:r>
                  <w:r>
                    <w:rPr>
                      <w:rFonts w:cs="Miriam"/>
                      <w:sz w:val="18"/>
                      <w:szCs w:val="18"/>
                      <w:rtl/>
                    </w:rPr>
                    <w:t>תו</w:t>
                  </w:r>
                  <w:r>
                    <w:rPr>
                      <w:rFonts w:cs="Miriam" w:hint="cs"/>
                      <w:sz w:val="18"/>
                      <w:szCs w:val="18"/>
                      <w:rtl/>
                    </w:rPr>
                    <w:t>ח קרקע</w:t>
                  </w:r>
                </w:p>
                <w:p w:rsidR="006C3324" w:rsidRDefault="006C3324">
                  <w:pPr>
                    <w:spacing w:line="160" w:lineRule="exact"/>
                    <w:jc w:val="left"/>
                    <w:rPr>
                      <w:rFonts w:cs="Miriam"/>
                      <w:noProof/>
                      <w:sz w:val="18"/>
                      <w:szCs w:val="18"/>
                      <w:rtl/>
                    </w:rPr>
                  </w:pPr>
                  <w:r>
                    <w:rPr>
                      <w:rFonts w:cs="Miriam" w:hint="cs"/>
                      <w:sz w:val="18"/>
                      <w:szCs w:val="18"/>
                      <w:rtl/>
                    </w:rPr>
                    <w:t>(תיקון מס' 14)</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p w:rsidR="006C3324" w:rsidRDefault="006C3324">
                  <w:pPr>
                    <w:spacing w:line="160" w:lineRule="exact"/>
                    <w:jc w:val="left"/>
                    <w:rPr>
                      <w:rFonts w:cs="Miriam"/>
                      <w:noProof/>
                      <w:sz w:val="18"/>
                      <w:szCs w:val="18"/>
                      <w:rtl/>
                    </w:rPr>
                  </w:pPr>
                  <w:r>
                    <w:rPr>
                      <w:rFonts w:cs="Miriam"/>
                      <w:sz w:val="18"/>
                      <w:szCs w:val="18"/>
                      <w:rtl/>
                    </w:rPr>
                    <w:t>ת"</w:t>
                  </w:r>
                  <w:r>
                    <w:rPr>
                      <w:rFonts w:cs="Miriam" w:hint="cs"/>
                      <w:sz w:val="18"/>
                      <w:szCs w:val="18"/>
                      <w:rtl/>
                    </w:rPr>
                    <w:t>ט תשל"</w:t>
                  </w:r>
                  <w:r>
                    <w:rPr>
                      <w:rFonts w:cs="Miriam"/>
                      <w:sz w:val="18"/>
                      <w:szCs w:val="18"/>
                      <w:rtl/>
                    </w:rPr>
                    <w:t>ח</w:t>
                  </w:r>
                  <w:r>
                    <w:rPr>
                      <w:rFonts w:cs="Miriam" w:hint="cs"/>
                      <w:sz w:val="18"/>
                      <w:szCs w:val="18"/>
                      <w:rtl/>
                    </w:rPr>
                    <w:t>-</w:t>
                  </w:r>
                  <w:r>
                    <w:rPr>
                      <w:rFonts w:cs="Miriam"/>
                      <w:sz w:val="18"/>
                      <w:szCs w:val="18"/>
                      <w:rtl/>
                    </w:rPr>
                    <w:t>1977</w:t>
                  </w:r>
                </w:p>
              </w:txbxContent>
            </v:textbox>
            <w10:anchorlock/>
          </v:rect>
        </w:pict>
      </w:r>
      <w:r>
        <w:rPr>
          <w:rStyle w:val="big-number"/>
          <w:rFonts w:cs="Miriam"/>
          <w:rtl/>
        </w:rPr>
        <w:t>43</w:t>
      </w:r>
      <w:r>
        <w:rPr>
          <w:rStyle w:val="default"/>
          <w:rFonts w:cs="FrankRuehl"/>
          <w:rtl/>
        </w:rPr>
        <w:t>א.</w:t>
      </w:r>
      <w:r>
        <w:rPr>
          <w:rStyle w:val="default"/>
          <w:rFonts w:cs="FrankRuehl"/>
          <w:rtl/>
        </w:rPr>
        <w:tab/>
        <w:t>ב</w:t>
      </w:r>
      <w:r>
        <w:rPr>
          <w:rStyle w:val="default"/>
          <w:rFonts w:cs="FrankRuehl" w:hint="cs"/>
          <w:rtl/>
        </w:rPr>
        <w:t>על מפע</w:t>
      </w:r>
      <w:r>
        <w:rPr>
          <w:rStyle w:val="default"/>
          <w:rFonts w:cs="FrankRuehl"/>
          <w:rtl/>
        </w:rPr>
        <w:t xml:space="preserve">ל </w:t>
      </w:r>
      <w:r>
        <w:rPr>
          <w:rStyle w:val="default"/>
          <w:rFonts w:cs="FrankRuehl" w:hint="cs"/>
          <w:rtl/>
        </w:rPr>
        <w:t>מאושר שקיבל מענק השקעה בשל ה</w:t>
      </w:r>
      <w:r>
        <w:rPr>
          <w:rStyle w:val="default"/>
          <w:rFonts w:cs="FrankRuehl"/>
          <w:rtl/>
        </w:rPr>
        <w:t>וצ</w:t>
      </w:r>
      <w:r>
        <w:rPr>
          <w:rStyle w:val="default"/>
          <w:rFonts w:cs="FrankRuehl" w:hint="cs"/>
          <w:rtl/>
        </w:rPr>
        <w:t>אות לפ</w:t>
      </w:r>
      <w:r>
        <w:rPr>
          <w:rStyle w:val="default"/>
          <w:rFonts w:cs="FrankRuehl"/>
          <w:rtl/>
        </w:rPr>
        <w:t>ית</w:t>
      </w:r>
      <w:r>
        <w:rPr>
          <w:rStyle w:val="default"/>
          <w:rFonts w:cs="FrankRuehl" w:hint="cs"/>
          <w:rtl/>
        </w:rPr>
        <w:t>וח קרקע, ינוכה סכום המענק, לענין פחת על פי כל דין, מהמחיר המקורי של הבנין העומד על הקרקע או של נכס אחר שלהוצאות האמורות יש זיקה אליו; המענ</w:t>
      </w:r>
      <w:r>
        <w:rPr>
          <w:rStyle w:val="default"/>
          <w:rFonts w:cs="FrankRuehl"/>
          <w:rtl/>
        </w:rPr>
        <w:t>ק</w:t>
      </w:r>
      <w:r>
        <w:rPr>
          <w:rStyle w:val="default"/>
          <w:rFonts w:cs="FrankRuehl" w:hint="cs"/>
          <w:rtl/>
        </w:rPr>
        <w:t xml:space="preserve"> יהיה פ</w:t>
      </w:r>
      <w:r>
        <w:rPr>
          <w:rStyle w:val="default"/>
          <w:rFonts w:cs="FrankRuehl"/>
          <w:rtl/>
        </w:rPr>
        <w:t>ט</w:t>
      </w:r>
      <w:r>
        <w:rPr>
          <w:rStyle w:val="default"/>
          <w:rFonts w:cs="FrankRuehl" w:hint="cs"/>
          <w:rtl/>
        </w:rPr>
        <w:t>ור ממס הכנסה.</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60" w:name="Rov173"/>
      <w:r w:rsidRPr="009156DD">
        <w:rPr>
          <w:rStyle w:val="default"/>
          <w:rFonts w:cs="FrankRuehl" w:hint="cs"/>
          <w:vanish/>
          <w:color w:val="FF0000"/>
          <w:sz w:val="20"/>
          <w:szCs w:val="20"/>
          <w:shd w:val="clear" w:color="auto" w:fill="FFFF99"/>
          <w:rtl/>
        </w:rPr>
        <w:t>מיום 21.4.1967</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559" w:history="1">
        <w:r w:rsidRPr="009156DD">
          <w:rPr>
            <w:rStyle w:val="Hyperlink"/>
            <w:rFonts w:cs="FrankRuehl" w:hint="cs"/>
            <w:vanish/>
            <w:szCs w:val="20"/>
            <w:shd w:val="clear" w:color="auto" w:fill="FFFF99"/>
            <w:rtl/>
          </w:rPr>
          <w:t>ס"ח תשכ"ז מס' 497</w:t>
        </w:r>
      </w:hyperlink>
      <w:r w:rsidRPr="009156DD">
        <w:rPr>
          <w:rStyle w:val="default"/>
          <w:rFonts w:cs="FrankRuehl" w:hint="cs"/>
          <w:vanish/>
          <w:sz w:val="20"/>
          <w:szCs w:val="20"/>
          <w:shd w:val="clear" w:color="auto" w:fill="FFFF99"/>
          <w:rtl/>
        </w:rPr>
        <w:t xml:space="preserve"> מיום 21.4.1967 עמ' 63 (</w:t>
      </w:r>
      <w:hyperlink r:id="rId560" w:history="1">
        <w:r w:rsidRPr="009156DD">
          <w:rPr>
            <w:rStyle w:val="Hyperlink"/>
            <w:rFonts w:cs="FrankRuehl" w:hint="cs"/>
            <w:vanish/>
            <w:szCs w:val="20"/>
            <w:shd w:val="clear" w:color="auto" w:fill="FFFF99"/>
            <w:rtl/>
          </w:rPr>
          <w:t>ה"ח 715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סעיף 43א</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25.7.1969</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561" w:history="1">
        <w:r w:rsidRPr="009156DD">
          <w:rPr>
            <w:rStyle w:val="Hyperlink"/>
            <w:rFonts w:cs="FrankRuehl" w:hint="cs"/>
            <w:vanish/>
            <w:szCs w:val="20"/>
            <w:shd w:val="clear" w:color="auto" w:fill="FFFF99"/>
            <w:rtl/>
          </w:rPr>
          <w:t>ס"ח תשכ"ט מס' 572</w:t>
        </w:r>
      </w:hyperlink>
      <w:r w:rsidRPr="009156DD">
        <w:rPr>
          <w:rStyle w:val="default"/>
          <w:rFonts w:cs="FrankRuehl" w:hint="cs"/>
          <w:vanish/>
          <w:sz w:val="20"/>
          <w:szCs w:val="20"/>
          <w:shd w:val="clear" w:color="auto" w:fill="FFFF99"/>
          <w:rtl/>
        </w:rPr>
        <w:t xml:space="preserve"> מיום 25.7.1969 עמ' 244 (</w:t>
      </w:r>
      <w:hyperlink r:id="rId562" w:history="1">
        <w:r w:rsidRPr="009156DD">
          <w:rPr>
            <w:rStyle w:val="Hyperlink"/>
            <w:rFonts w:cs="FrankRuehl" w:hint="cs"/>
            <w:vanish/>
            <w:szCs w:val="20"/>
            <w:shd w:val="clear" w:color="auto" w:fill="FFFF99"/>
            <w:rtl/>
          </w:rPr>
          <w:t>ה"ח 836</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43א.</w:t>
      </w:r>
      <w:r w:rsidRPr="009156DD">
        <w:rPr>
          <w:rStyle w:val="default"/>
          <w:rFonts w:cs="FrankRuehl" w:hint="cs"/>
          <w:vanish/>
          <w:sz w:val="22"/>
          <w:szCs w:val="22"/>
          <w:shd w:val="clear" w:color="auto" w:fill="FFFF99"/>
          <w:rtl/>
        </w:rPr>
        <w:tab/>
        <w:t xml:space="preserve">בעל מפעל מאושר שקיבל מענק לפי הפרק הששי בשל נכסי המפעל </w:t>
      </w:r>
      <w:r w:rsidRPr="009156DD">
        <w:rPr>
          <w:rStyle w:val="default"/>
          <w:rFonts w:cs="FrankRuehl" w:hint="cs"/>
          <w:vanish/>
          <w:sz w:val="22"/>
          <w:szCs w:val="22"/>
          <w:u w:val="single"/>
          <w:shd w:val="clear" w:color="auto" w:fill="FFFF99"/>
          <w:rtl/>
        </w:rPr>
        <w:t>או בשל בנין תעשייתי</w:t>
      </w:r>
      <w:r w:rsidRPr="009156DD">
        <w:rPr>
          <w:rStyle w:val="default"/>
          <w:rFonts w:cs="FrankRuehl" w:hint="cs"/>
          <w:vanish/>
          <w:sz w:val="22"/>
          <w:szCs w:val="22"/>
          <w:shd w:val="clear" w:color="auto" w:fill="FFFF99"/>
          <w:rtl/>
        </w:rPr>
        <w:t xml:space="preserve"> כמשמעותם בסעיף 40א, ינוכה סכום המענק מהמחיר המקורי של הנכסים האמורים לענין סעיפים 21 ו-88 לפקודה או מההוצאות שהוציא לרכישת הנכסים האמורים לענין סעיף 27 לפקודה.</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משנת המס 1968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8</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563" w:history="1">
        <w:r w:rsidRPr="009156DD">
          <w:rPr>
            <w:rStyle w:val="Hyperlink"/>
            <w:rFonts w:cs="FrankRuehl" w:hint="cs"/>
            <w:vanish/>
            <w:szCs w:val="20"/>
            <w:shd w:val="clear" w:color="auto" w:fill="FFFF99"/>
            <w:rtl/>
          </w:rPr>
          <w:t>ס"ח תשל"א מס' 613</w:t>
        </w:r>
      </w:hyperlink>
      <w:r w:rsidRPr="009156DD">
        <w:rPr>
          <w:rStyle w:val="default"/>
          <w:rFonts w:cs="FrankRuehl" w:hint="cs"/>
          <w:vanish/>
          <w:sz w:val="20"/>
          <w:szCs w:val="20"/>
          <w:shd w:val="clear" w:color="auto" w:fill="FFFF99"/>
          <w:rtl/>
        </w:rPr>
        <w:t xml:space="preserve"> מיום 14.1.1971 עמ' 32 (</w:t>
      </w:r>
      <w:hyperlink r:id="rId564" w:history="1">
        <w:r w:rsidRPr="009156DD">
          <w:rPr>
            <w:rStyle w:val="Hyperlink"/>
            <w:rFonts w:cs="FrankRuehl" w:hint="cs"/>
            <w:vanish/>
            <w:szCs w:val="20"/>
            <w:shd w:val="clear" w:color="auto" w:fill="FFFF99"/>
            <w:rtl/>
          </w:rPr>
          <w:t>ה"ח 914</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Miriam" w:hint="cs"/>
          <w:vanish/>
          <w:sz w:val="16"/>
          <w:szCs w:val="16"/>
          <w:u w:val="single"/>
          <w:shd w:val="clear" w:color="auto" w:fill="FFFF99"/>
          <w:rtl/>
        </w:rPr>
      </w:pPr>
      <w:r w:rsidRPr="009156DD">
        <w:rPr>
          <w:rStyle w:val="default"/>
          <w:rFonts w:cs="Miriam" w:hint="cs"/>
          <w:vanish/>
          <w:sz w:val="16"/>
          <w:szCs w:val="16"/>
          <w:shd w:val="clear" w:color="auto" w:fill="FFFF99"/>
          <w:rtl/>
        </w:rPr>
        <w:t xml:space="preserve">התאמת המחיר המקורי </w:t>
      </w:r>
      <w:r w:rsidRPr="009156DD">
        <w:rPr>
          <w:rStyle w:val="default"/>
          <w:rFonts w:cs="Miriam" w:hint="cs"/>
          <w:vanish/>
          <w:sz w:val="16"/>
          <w:szCs w:val="16"/>
          <w:u w:val="single"/>
          <w:shd w:val="clear" w:color="auto" w:fill="FFFF99"/>
          <w:rtl/>
        </w:rPr>
        <w:t>וההכנסה</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43א.</w:t>
      </w: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(א)</w:t>
      </w:r>
      <w:r w:rsidRPr="009156DD">
        <w:rPr>
          <w:rStyle w:val="default"/>
          <w:rFonts w:cs="FrankRuehl" w:hint="cs"/>
          <w:vanish/>
          <w:sz w:val="22"/>
          <w:szCs w:val="22"/>
          <w:shd w:val="clear" w:color="auto" w:fill="FFFF99"/>
          <w:rtl/>
        </w:rPr>
        <w:tab/>
        <w:t xml:space="preserve">בעל מפעל מאושר שקיבל מענק לפי הפרק הששי בשל נכסי המפעל או בשל בנין תעשייתי כמשמעותם בסעיף 40א, ינוכה סכום המענק מהמחיר המקורי של הנכסים האמורים לענין סעיפים 21 ו-88 לפקודה </w:t>
      </w:r>
      <w:r w:rsidRPr="009156DD">
        <w:rPr>
          <w:rStyle w:val="default"/>
          <w:rFonts w:cs="FrankRuehl" w:hint="cs"/>
          <w:vanish/>
          <w:sz w:val="22"/>
          <w:szCs w:val="22"/>
          <w:u w:val="single"/>
          <w:shd w:val="clear" w:color="auto" w:fill="FFFF99"/>
          <w:rtl/>
        </w:rPr>
        <w:t>וסעיף 2(א) לחוק לעידוד התעשיה (מסים), תשכ"ט-1969,</w:t>
      </w:r>
      <w:r w:rsidRPr="009156DD">
        <w:rPr>
          <w:rStyle w:val="default"/>
          <w:rFonts w:cs="FrankRuehl" w:hint="cs"/>
          <w:vanish/>
          <w:sz w:val="22"/>
          <w:szCs w:val="22"/>
          <w:shd w:val="clear" w:color="auto" w:fill="FFFF99"/>
          <w:rtl/>
        </w:rPr>
        <w:t xml:space="preserve"> או מההוצאות שהוציא לרכישת הנכסים האמורים לענין סעיף 27 לפקודה.</w:t>
      </w:r>
    </w:p>
    <w:p w:rsidR="00660265" w:rsidRPr="009156DD" w:rsidRDefault="00660265">
      <w:pPr>
        <w:pStyle w:val="P00"/>
        <w:spacing w:before="0"/>
        <w:ind w:left="0" w:right="1134"/>
        <w:rPr>
          <w:rStyle w:val="default"/>
          <w:rFonts w:cs="FrankRuehl" w:hint="cs"/>
          <w:vanish/>
          <w:szCs w:val="22"/>
          <w:u w:val="single"/>
          <w:shd w:val="clear" w:color="auto" w:fill="FFFF99"/>
          <w:rtl/>
        </w:rPr>
      </w:pPr>
      <w:r w:rsidRPr="009156DD">
        <w:rPr>
          <w:rStyle w:val="default"/>
          <w:rFonts w:cs="FrankRuehl" w:hint="cs"/>
          <w:vanish/>
          <w:szCs w:val="22"/>
          <w:shd w:val="clear" w:color="auto" w:fill="FFFF99"/>
          <w:rtl/>
        </w:rPr>
        <w:tab/>
      </w:r>
      <w:r w:rsidRPr="009156DD">
        <w:rPr>
          <w:rStyle w:val="default"/>
          <w:rFonts w:cs="FrankRuehl" w:hint="cs"/>
          <w:vanish/>
          <w:szCs w:val="22"/>
          <w:u w:val="single"/>
          <w:shd w:val="clear" w:color="auto" w:fill="FFFF99"/>
          <w:rtl/>
        </w:rPr>
        <w:t>(ב)</w:t>
      </w:r>
      <w:r w:rsidRPr="009156DD">
        <w:rPr>
          <w:rStyle w:val="default"/>
          <w:rFonts w:cs="FrankRuehl" w:hint="cs"/>
          <w:vanish/>
          <w:szCs w:val="22"/>
          <w:u w:val="single"/>
          <w:shd w:val="clear" w:color="auto" w:fill="FFFF99"/>
          <w:rtl/>
        </w:rPr>
        <w:tab/>
        <w:t>אם לפני שנסתיימה תקופת ההטבות כמשמעותה בסעיף 45 נמכר אותו חלק מהבנין התעשייתי שלפי התכנית מותר שלא להשכירו לראשונה למפעל תעשייתי, יווסף להכנסה ממכירתו אותו חלק מהמענק שהוא כיחס החלק שנמכר אל הבנין כולו.</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20.7.1975</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13</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565" w:history="1">
        <w:r w:rsidRPr="009156DD">
          <w:rPr>
            <w:rStyle w:val="Hyperlink"/>
            <w:rFonts w:cs="FrankRuehl" w:hint="cs"/>
            <w:vanish/>
            <w:szCs w:val="20"/>
            <w:shd w:val="clear" w:color="auto" w:fill="FFFF99"/>
            <w:rtl/>
          </w:rPr>
          <w:t>ס"ח תשל"ה מס' 773</w:t>
        </w:r>
      </w:hyperlink>
      <w:r w:rsidRPr="009156DD">
        <w:rPr>
          <w:rStyle w:val="default"/>
          <w:rFonts w:cs="FrankRuehl" w:hint="cs"/>
          <w:vanish/>
          <w:sz w:val="20"/>
          <w:szCs w:val="20"/>
          <w:shd w:val="clear" w:color="auto" w:fill="FFFF99"/>
          <w:rtl/>
        </w:rPr>
        <w:t xml:space="preserve"> מיום 20.7.1975 עמ' 166 (</w:t>
      </w:r>
      <w:hyperlink r:id="rId566" w:history="1">
        <w:r w:rsidRPr="009156DD">
          <w:rPr>
            <w:rStyle w:val="Hyperlink"/>
            <w:rFonts w:cs="FrankRuehl" w:hint="cs"/>
            <w:vanish/>
            <w:szCs w:val="20"/>
            <w:shd w:val="clear" w:color="auto" w:fill="FFFF99"/>
            <w:rtl/>
          </w:rPr>
          <w:t>ה"ח 1189</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(א)</w:t>
      </w:r>
      <w:r w:rsidRPr="009156DD">
        <w:rPr>
          <w:rStyle w:val="default"/>
          <w:rFonts w:cs="FrankRuehl" w:hint="cs"/>
          <w:vanish/>
          <w:sz w:val="22"/>
          <w:szCs w:val="22"/>
          <w:shd w:val="clear" w:color="auto" w:fill="FFFF99"/>
          <w:rtl/>
        </w:rPr>
        <w:tab/>
        <w:t xml:space="preserve">בעל מפעל מאושר שקיבל מענק לפי הפרק הששי בשל נכסי המפעל או בשל בנין תעשייתי כמשמעותם בסעיף 40א, ינוכה סכום המענק מהמחיר המקורי של הנכסים האמורים לענין סעיפים 21 ו-88 לפקודה </w:t>
      </w:r>
      <w:r w:rsidRPr="009156DD">
        <w:rPr>
          <w:rStyle w:val="default"/>
          <w:rFonts w:cs="FrankRuehl" w:hint="cs"/>
          <w:strike/>
          <w:vanish/>
          <w:sz w:val="22"/>
          <w:szCs w:val="22"/>
          <w:shd w:val="clear" w:color="auto" w:fill="FFFF99"/>
          <w:rtl/>
        </w:rPr>
        <w:t>וסעיף 2(א)</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וסעיפים 2(א) ו-4א</w:t>
      </w:r>
      <w:r w:rsidRPr="009156DD">
        <w:rPr>
          <w:rStyle w:val="default"/>
          <w:rFonts w:cs="FrankRuehl" w:hint="cs"/>
          <w:vanish/>
          <w:sz w:val="22"/>
          <w:szCs w:val="22"/>
          <w:shd w:val="clear" w:color="auto" w:fill="FFFF99"/>
          <w:rtl/>
        </w:rPr>
        <w:t xml:space="preserve"> לחוק לעידוד התעשיה (מסים), תשכ"ט-1969, או מההוצאות שהוציא לרכישת הנכסים האמורים לענין סעיף 27 לפקודה.</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1.4.1976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567" w:history="1">
        <w:r w:rsidRPr="009156DD">
          <w:rPr>
            <w:rStyle w:val="Hyperlink"/>
            <w:rFonts w:cs="FrankRuehl" w:hint="cs"/>
            <w:vanish/>
            <w:szCs w:val="20"/>
            <w:shd w:val="clear" w:color="auto" w:fill="FFFF99"/>
            <w:rtl/>
          </w:rPr>
          <w:t>ס"ח תשל"ו מס' 827</w:t>
        </w:r>
      </w:hyperlink>
      <w:r w:rsidRPr="009156DD">
        <w:rPr>
          <w:rStyle w:val="default"/>
          <w:rFonts w:cs="FrankRuehl" w:hint="cs"/>
          <w:vanish/>
          <w:sz w:val="20"/>
          <w:szCs w:val="20"/>
          <w:shd w:val="clear" w:color="auto" w:fill="FFFF99"/>
          <w:rtl/>
        </w:rPr>
        <w:t xml:space="preserve"> מיום 23.8.1976 עמ' 288 (</w:t>
      </w:r>
      <w:hyperlink r:id="rId568" w:history="1">
        <w:r w:rsidRPr="009156DD">
          <w:rPr>
            <w:rStyle w:val="Hyperlink"/>
            <w:rFonts w:cs="FrankRuehl" w:hint="cs"/>
            <w:vanish/>
            <w:szCs w:val="20"/>
            <w:shd w:val="clear" w:color="auto" w:fill="FFFF99"/>
            <w:rtl/>
          </w:rPr>
          <w:t>ה"ח 1245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ת"ט תשל"ח-1977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569" w:history="1">
        <w:r w:rsidRPr="009156DD">
          <w:rPr>
            <w:rStyle w:val="Hyperlink"/>
            <w:rFonts w:cs="FrankRuehl" w:hint="cs"/>
            <w:vanish/>
            <w:szCs w:val="20"/>
            <w:shd w:val="clear" w:color="auto" w:fill="FFFF99"/>
            <w:rtl/>
          </w:rPr>
          <w:t>ס"ח תשל"ח מס' 879</w:t>
        </w:r>
      </w:hyperlink>
      <w:r w:rsidRPr="009156DD">
        <w:rPr>
          <w:rStyle w:val="default"/>
          <w:rFonts w:cs="FrankRuehl" w:hint="cs"/>
          <w:vanish/>
          <w:sz w:val="20"/>
          <w:szCs w:val="20"/>
          <w:shd w:val="clear" w:color="auto" w:fill="FFFF99"/>
          <w:rtl/>
        </w:rPr>
        <w:t xml:space="preserve"> מיום 30.12.1977 עמ' 46 </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החלפת סעיף 43א</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660265" w:rsidRPr="009156DD" w:rsidRDefault="00660265">
      <w:pPr>
        <w:pStyle w:val="P00"/>
        <w:spacing w:before="20"/>
        <w:ind w:left="0" w:right="1134"/>
        <w:rPr>
          <w:rStyle w:val="default"/>
          <w:rFonts w:cs="Miriam" w:hint="cs"/>
          <w:strike/>
          <w:vanish/>
          <w:sz w:val="16"/>
          <w:szCs w:val="16"/>
          <w:shd w:val="clear" w:color="auto" w:fill="FFFF99"/>
          <w:rtl/>
        </w:rPr>
      </w:pPr>
      <w:r w:rsidRPr="009156DD">
        <w:rPr>
          <w:rStyle w:val="default"/>
          <w:rFonts w:cs="Miriam" w:hint="cs"/>
          <w:strike/>
          <w:vanish/>
          <w:sz w:val="16"/>
          <w:szCs w:val="16"/>
          <w:shd w:val="clear" w:color="auto" w:fill="FFFF99"/>
          <w:rtl/>
        </w:rPr>
        <w:t>התאמת המחיר המקורי וההכנסה</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43א.</w:t>
      </w:r>
      <w:r w:rsidRPr="009156DD">
        <w:rPr>
          <w:rStyle w:val="default"/>
          <w:rFonts w:cs="FrankRuehl" w:hint="cs"/>
          <w:strike/>
          <w:vanish/>
          <w:sz w:val="22"/>
          <w:szCs w:val="22"/>
          <w:shd w:val="clear" w:color="auto" w:fill="FFFF99"/>
          <w:rtl/>
        </w:rPr>
        <w:tab/>
        <w:t>(א)</w:t>
      </w:r>
      <w:r w:rsidRPr="009156DD">
        <w:rPr>
          <w:rStyle w:val="default"/>
          <w:rFonts w:cs="FrankRuehl" w:hint="cs"/>
          <w:strike/>
          <w:vanish/>
          <w:sz w:val="22"/>
          <w:szCs w:val="22"/>
          <w:shd w:val="clear" w:color="auto" w:fill="FFFF99"/>
          <w:rtl/>
        </w:rPr>
        <w:tab/>
        <w:t>בעל מפעל מאושר שקיבל מענק לפי הפרק הששי בשל נכסי המפעל או בשל בנין תעשייתי כמשמעותם בסעיף 40א, ינוכה סכום המענק מהמחיר המקורי של הנכסים האמורים לענין סעיפים 21 ו-88 לפקודה וסעיפים 2(א) ו-4א לחוק לעידוד התעשיה (מסים), תשכ"ט-1969, או מההוצאות שהוציא לרכישת הנכסים האמורים לענין סעיף 27 לפקודה.</w:t>
      </w:r>
    </w:p>
    <w:p w:rsidR="00660265" w:rsidRDefault="00660265">
      <w:pPr>
        <w:pStyle w:val="P00"/>
        <w:spacing w:before="0"/>
        <w:ind w:left="0" w:right="1134"/>
        <w:rPr>
          <w:rStyle w:val="default"/>
          <w:rFonts w:cs="FrankRuehl" w:hint="cs"/>
          <w:strike/>
          <w:sz w:val="2"/>
          <w:szCs w:val="2"/>
          <w:shd w:val="clear" w:color="auto" w:fill="FFFF99"/>
          <w:rtl/>
        </w:rPr>
      </w:pPr>
      <w:r w:rsidRPr="009156DD">
        <w:rPr>
          <w:rStyle w:val="default"/>
          <w:rFonts w:cs="FrankRuehl" w:hint="cs"/>
          <w:vanish/>
          <w:szCs w:val="22"/>
          <w:shd w:val="clear" w:color="auto" w:fill="FFFF99"/>
          <w:rtl/>
        </w:rPr>
        <w:tab/>
      </w:r>
      <w:r w:rsidRPr="009156DD">
        <w:rPr>
          <w:rStyle w:val="default"/>
          <w:rFonts w:cs="FrankRuehl" w:hint="cs"/>
          <w:strike/>
          <w:vanish/>
          <w:sz w:val="22"/>
          <w:szCs w:val="22"/>
          <w:shd w:val="clear" w:color="auto" w:fill="FFFF99"/>
          <w:rtl/>
        </w:rPr>
        <w:t>(ב)</w:t>
      </w:r>
      <w:r w:rsidRPr="009156DD">
        <w:rPr>
          <w:rStyle w:val="default"/>
          <w:rFonts w:cs="FrankRuehl" w:hint="cs"/>
          <w:strike/>
          <w:vanish/>
          <w:sz w:val="22"/>
          <w:szCs w:val="22"/>
          <w:shd w:val="clear" w:color="auto" w:fill="FFFF99"/>
          <w:rtl/>
        </w:rPr>
        <w:tab/>
        <w:t>אם לפני שנסתיימה תקופת ההטבות כמשמעותה בסעיף 45 נמכר אותו חלק מהבנין התעשייתי שלפי התכנית מותר שלא להשכירו לראשונה למפעל תעשייתי, יווסף להכנסה ממכירתו אותו חלק מהמענק שהוא כיחס החלק שנמכר אל הבנין כולו.</w:t>
      </w:r>
      <w:bookmarkEnd w:id="160"/>
    </w:p>
    <w:p w:rsidR="00660265" w:rsidRDefault="00660265">
      <w:pPr>
        <w:pStyle w:val="P00"/>
        <w:spacing w:before="72"/>
        <w:ind w:left="0" w:right="1134"/>
        <w:rPr>
          <w:rStyle w:val="default"/>
          <w:rFonts w:cs="FrankRuehl" w:hint="cs"/>
          <w:rtl/>
        </w:rPr>
      </w:pPr>
      <w:r>
        <w:rPr>
          <w:lang w:val="he-IL"/>
        </w:rPr>
        <w:pict>
          <v:rect id="_x0000_s2123" style="position:absolute;left:0;text-align:left;margin-left:464.5pt;margin-top:8.05pt;width:75.05pt;height:16pt;z-index:251489280"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(תיקון מס' 17)</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ל"ח-</w:t>
                  </w:r>
                  <w:r>
                    <w:rPr>
                      <w:rFonts w:cs="Miriam"/>
                      <w:sz w:val="18"/>
                      <w:szCs w:val="18"/>
                      <w:rtl/>
                    </w:rPr>
                    <w:t>1978</w:t>
                  </w:r>
                </w:p>
              </w:txbxContent>
            </v:textbox>
            <w10:anchorlock/>
          </v:rect>
        </w:pict>
      </w:r>
      <w:r>
        <w:rPr>
          <w:rStyle w:val="big-number"/>
          <w:rFonts w:cs="Miriam"/>
          <w:rtl/>
        </w:rPr>
        <w:t>44.</w:t>
      </w:r>
      <w:r>
        <w:rPr>
          <w:rStyle w:val="big-number"/>
          <w:rFonts w:cs="Miriam"/>
          <w:rtl/>
        </w:rPr>
        <w:tab/>
      </w:r>
      <w:r>
        <w:rPr>
          <w:rStyle w:val="default"/>
          <w:rFonts w:cs="FrankRuehl"/>
          <w:rtl/>
        </w:rPr>
        <w:t>(ב</w:t>
      </w:r>
      <w:r>
        <w:rPr>
          <w:rStyle w:val="default"/>
          <w:rFonts w:cs="FrankRuehl" w:hint="cs"/>
          <w:rtl/>
        </w:rPr>
        <w:t>וטל).</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61" w:name="Rov183"/>
      <w:r w:rsidRPr="009156DD">
        <w:rPr>
          <w:rStyle w:val="default"/>
          <w:rFonts w:cs="FrankRuehl" w:hint="cs"/>
          <w:vanish/>
          <w:color w:val="FF0000"/>
          <w:sz w:val="20"/>
          <w:szCs w:val="20"/>
          <w:shd w:val="clear" w:color="auto" w:fill="FFFF99"/>
          <w:rtl/>
        </w:rPr>
        <w:t>משנת המס 1962</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570" w:history="1">
        <w:r w:rsidRPr="009156DD">
          <w:rPr>
            <w:rStyle w:val="Hyperlink"/>
            <w:rFonts w:cs="FrankRuehl" w:hint="cs"/>
            <w:vanish/>
            <w:szCs w:val="20"/>
            <w:shd w:val="clear" w:color="auto" w:fill="FFFF99"/>
            <w:rtl/>
          </w:rPr>
          <w:t>ס"ח תשכ"ג מס' 383</w:t>
        </w:r>
      </w:hyperlink>
      <w:r w:rsidRPr="009156DD">
        <w:rPr>
          <w:rStyle w:val="default"/>
          <w:rFonts w:cs="FrankRuehl" w:hint="cs"/>
          <w:vanish/>
          <w:sz w:val="20"/>
          <w:szCs w:val="20"/>
          <w:shd w:val="clear" w:color="auto" w:fill="FFFF99"/>
          <w:rtl/>
        </w:rPr>
        <w:t xml:space="preserve"> מיום 3.1.1963 עמ' 16 (</w:t>
      </w:r>
      <w:hyperlink r:id="rId571" w:history="1">
        <w:r w:rsidRPr="009156DD">
          <w:rPr>
            <w:rStyle w:val="Hyperlink"/>
            <w:rFonts w:cs="FrankRuehl" w:hint="cs"/>
            <w:vanish/>
            <w:szCs w:val="20"/>
            <w:shd w:val="clear" w:color="auto" w:fill="FFFF99"/>
            <w:rtl/>
          </w:rPr>
          <w:t>ה"ח 500</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(א)</w:t>
      </w:r>
      <w:r w:rsidRPr="009156DD">
        <w:rPr>
          <w:rStyle w:val="default"/>
          <w:rFonts w:cs="FrankRuehl" w:hint="cs"/>
          <w:vanish/>
          <w:sz w:val="22"/>
          <w:szCs w:val="22"/>
          <w:shd w:val="clear" w:color="auto" w:fill="FFFF99"/>
          <w:rtl/>
        </w:rPr>
        <w:tab/>
        <w:t xml:space="preserve">בקביעת הכנסתו החייבת במס של אדם, שהוציא הוצאת הון לחקירות מדעיות לשם פיתוחו או קידומו של מפעלו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ינוכה מאותה הכנסה כל שנה, </w:t>
      </w:r>
      <w:r w:rsidRPr="009156DD">
        <w:rPr>
          <w:rStyle w:val="default"/>
          <w:rFonts w:cs="FrankRuehl" w:hint="cs"/>
          <w:strike/>
          <w:vanish/>
          <w:sz w:val="22"/>
          <w:szCs w:val="22"/>
          <w:shd w:val="clear" w:color="auto" w:fill="FFFF99"/>
          <w:rtl/>
        </w:rPr>
        <w:t>במשך חמש שנים</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במשך שלוש שנים</w:t>
      </w:r>
      <w:r w:rsidRPr="009156DD">
        <w:rPr>
          <w:rStyle w:val="default"/>
          <w:rFonts w:cs="FrankRuehl" w:hint="cs"/>
          <w:vanish/>
          <w:sz w:val="22"/>
          <w:szCs w:val="22"/>
          <w:shd w:val="clear" w:color="auto" w:fill="FFFF99"/>
          <w:rtl/>
        </w:rPr>
        <w:t xml:space="preserve">, החל מאותה שנה שבה הוציא את ההוצאה האמורה, סכום של </w:t>
      </w:r>
      <w:r w:rsidRPr="009156DD">
        <w:rPr>
          <w:rStyle w:val="default"/>
          <w:rFonts w:cs="FrankRuehl" w:hint="cs"/>
          <w:strike/>
          <w:vanish/>
          <w:sz w:val="22"/>
          <w:szCs w:val="22"/>
          <w:shd w:val="clear" w:color="auto" w:fill="FFFF99"/>
          <w:rtl/>
        </w:rPr>
        <w:t>20% ממנה</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 1/3 33 ממנה</w:t>
      </w:r>
      <w:r w:rsidRPr="009156DD">
        <w:rPr>
          <w:rStyle w:val="default"/>
          <w:rFonts w:cs="FrankRuehl" w:hint="cs"/>
          <w:vanish/>
          <w:sz w:val="22"/>
          <w:szCs w:val="22"/>
          <w:shd w:val="clear" w:color="auto" w:fill="FFFF99"/>
          <w:rtl/>
        </w:rPr>
        <w:t>; לא יותר לפי סעיף זה ניכוי של הוצאה שהושקעה בנכס שיש עליו ניכויי פחת לפי סעיף 11 (1)(ט) לפקודה.</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משנת המס 1978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572" w:history="1">
        <w:r w:rsidRPr="009156DD">
          <w:rPr>
            <w:rStyle w:val="Hyperlink"/>
            <w:rFonts w:cs="FrankRuehl" w:hint="cs"/>
            <w:vanish/>
            <w:szCs w:val="20"/>
            <w:shd w:val="clear" w:color="auto" w:fill="FFFF99"/>
            <w:rtl/>
          </w:rPr>
          <w:t>ס"ח תשל"ח מס' 905</w:t>
        </w:r>
      </w:hyperlink>
      <w:r w:rsidRPr="009156DD">
        <w:rPr>
          <w:rStyle w:val="default"/>
          <w:rFonts w:cs="FrankRuehl" w:hint="cs"/>
          <w:vanish/>
          <w:sz w:val="20"/>
          <w:szCs w:val="20"/>
          <w:shd w:val="clear" w:color="auto" w:fill="FFFF99"/>
          <w:rtl/>
        </w:rPr>
        <w:t xml:space="preserve"> מיום 30.7.1978 עמ' 170 (</w:t>
      </w:r>
      <w:hyperlink r:id="rId573" w:history="1">
        <w:r w:rsidRPr="009156DD">
          <w:rPr>
            <w:rStyle w:val="Hyperlink"/>
            <w:rFonts w:cs="FrankRuehl" w:hint="cs"/>
            <w:vanish/>
            <w:szCs w:val="20"/>
            <w:shd w:val="clear" w:color="auto" w:fill="FFFF99"/>
            <w:rtl/>
          </w:rPr>
          <w:t>ה"ח 1346</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ביטול סעיף 44</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660265" w:rsidRPr="009156DD" w:rsidRDefault="00660265">
      <w:pPr>
        <w:pStyle w:val="P00"/>
        <w:spacing w:before="20"/>
        <w:ind w:left="0" w:right="1134"/>
        <w:rPr>
          <w:rStyle w:val="default"/>
          <w:rFonts w:cs="Miriam" w:hint="cs"/>
          <w:strike/>
          <w:vanish/>
          <w:sz w:val="16"/>
          <w:szCs w:val="16"/>
          <w:shd w:val="clear" w:color="auto" w:fill="FFFF99"/>
          <w:rtl/>
        </w:rPr>
      </w:pPr>
      <w:r w:rsidRPr="009156DD">
        <w:rPr>
          <w:rStyle w:val="default"/>
          <w:rFonts w:cs="Miriam" w:hint="cs"/>
          <w:strike/>
          <w:vanish/>
          <w:sz w:val="16"/>
          <w:szCs w:val="16"/>
          <w:shd w:val="clear" w:color="auto" w:fill="FFFF99"/>
          <w:rtl/>
        </w:rPr>
        <w:t>גיבויים לחקירות מדעיות</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44.</w:t>
      </w:r>
      <w:r w:rsidRPr="009156DD">
        <w:rPr>
          <w:rStyle w:val="default"/>
          <w:rFonts w:cs="FrankRuehl" w:hint="cs"/>
          <w:strike/>
          <w:vanish/>
          <w:sz w:val="22"/>
          <w:szCs w:val="22"/>
          <w:shd w:val="clear" w:color="auto" w:fill="FFFF99"/>
          <w:rtl/>
        </w:rPr>
        <w:tab/>
        <w:t>(א)</w:t>
      </w:r>
      <w:r w:rsidRPr="009156DD">
        <w:rPr>
          <w:rStyle w:val="default"/>
          <w:rFonts w:cs="FrankRuehl" w:hint="cs"/>
          <w:strike/>
          <w:vanish/>
          <w:sz w:val="22"/>
          <w:szCs w:val="22"/>
          <w:shd w:val="clear" w:color="auto" w:fill="FFFF99"/>
          <w:rtl/>
        </w:rPr>
        <w:tab/>
        <w:t xml:space="preserve">בקביעת הכנסתו החייבת במס של אדם, שהוציא הוצאת הון לחקירות מדעיות לשם פיתוחו או קידומו של מפעלו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ינוכה מאותה הכנסה כל שנה, במשך שלוש שנים, החל מאותה שנה שבה הוציא את ההוצאה האמורה, סכום של % 1/3 33 ממנה; לא יותר לפי סעיף זה ניכוי של הוצאה שהושקעה בנכס שיש עליו ניכויי פחת לפי סעיף 11 (1)(ט) לפקודה.</w:t>
      </w:r>
    </w:p>
    <w:p w:rsidR="00660265" w:rsidRDefault="00660265">
      <w:pPr>
        <w:pStyle w:val="P00"/>
        <w:spacing w:before="0"/>
        <w:ind w:left="0" w:right="1134"/>
        <w:rPr>
          <w:rStyle w:val="default"/>
          <w:rFonts w:cs="FrankRuehl" w:hint="cs"/>
          <w:strike/>
          <w:sz w:val="2"/>
          <w:szCs w:val="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(ב)</w:t>
      </w:r>
      <w:r w:rsidRPr="009156DD">
        <w:rPr>
          <w:rStyle w:val="default"/>
          <w:rFonts w:cs="FrankRuehl" w:hint="cs"/>
          <w:strike/>
          <w:vanish/>
          <w:sz w:val="22"/>
          <w:szCs w:val="22"/>
          <w:shd w:val="clear" w:color="auto" w:fill="FFFF99"/>
          <w:rtl/>
        </w:rPr>
        <w:tab/>
        <w:t xml:space="preserve">סעיף 11 (1)(יי) לפקודה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בטל.</w:t>
      </w:r>
      <w:bookmarkEnd w:id="161"/>
    </w:p>
    <w:p w:rsidR="00660265" w:rsidRDefault="00660265">
      <w:pPr>
        <w:pStyle w:val="P00"/>
        <w:spacing w:before="72"/>
        <w:ind w:left="0" w:right="1134"/>
        <w:rPr>
          <w:rStyle w:val="default"/>
          <w:rFonts w:cs="FrankRuehl" w:hint="cs"/>
          <w:rtl/>
        </w:rPr>
      </w:pPr>
      <w:bookmarkStart w:id="162" w:name="Seif24"/>
      <w:bookmarkEnd w:id="162"/>
      <w:r>
        <w:rPr>
          <w:lang w:val="he-IL"/>
        </w:rPr>
        <w:pict>
          <v:rect id="_x0000_s2124" style="position:absolute;left:0;text-align:left;margin-left:464.5pt;margin-top:8.05pt;width:75.05pt;height:90.35pt;z-index:251490304"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sz w:val="18"/>
                      <w:szCs w:val="18"/>
                      <w:rtl/>
                    </w:rPr>
                    <w:t>תק</w:t>
                  </w:r>
                  <w:r>
                    <w:rPr>
                      <w:rFonts w:cs="Miriam" w:hint="cs"/>
                      <w:sz w:val="18"/>
                      <w:szCs w:val="18"/>
                      <w:rtl/>
                    </w:rPr>
                    <w:t>ופת הה</w:t>
                  </w:r>
                  <w:r>
                    <w:rPr>
                      <w:rFonts w:cs="Miriam"/>
                      <w:sz w:val="18"/>
                      <w:szCs w:val="18"/>
                      <w:rtl/>
                    </w:rPr>
                    <w:t>טב</w:t>
                  </w:r>
                  <w:r>
                    <w:rPr>
                      <w:rFonts w:cs="Miriam" w:hint="cs"/>
                      <w:sz w:val="18"/>
                      <w:szCs w:val="18"/>
                      <w:rtl/>
                    </w:rPr>
                    <w:t>ות</w:t>
                  </w:r>
                </w:p>
                <w:p w:rsidR="006C3324" w:rsidRDefault="006C3324">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תשכ"</w:t>
                  </w:r>
                  <w:r>
                    <w:rPr>
                      <w:rFonts w:cs="Miriam"/>
                      <w:sz w:val="18"/>
                      <w:szCs w:val="18"/>
                      <w:rtl/>
                    </w:rPr>
                    <w:t>ג</w:t>
                  </w:r>
                  <w:r>
                    <w:rPr>
                      <w:rFonts w:cs="Miriam" w:hint="cs"/>
                      <w:sz w:val="18"/>
                      <w:szCs w:val="18"/>
                      <w:rtl/>
                    </w:rPr>
                    <w:t>-</w:t>
                  </w:r>
                  <w:r>
                    <w:rPr>
                      <w:rFonts w:cs="Miriam"/>
                      <w:sz w:val="18"/>
                      <w:szCs w:val="18"/>
                      <w:rtl/>
                    </w:rPr>
                    <w:t>1963</w:t>
                  </w:r>
                </w:p>
                <w:p w:rsidR="006C3324" w:rsidRDefault="006C3324">
                  <w:pPr>
                    <w:spacing w:line="160" w:lineRule="exact"/>
                    <w:jc w:val="left"/>
                    <w:rPr>
                      <w:rFonts w:cs="Miriam"/>
                      <w:noProof/>
                      <w:sz w:val="18"/>
                      <w:szCs w:val="18"/>
                      <w:rtl/>
                    </w:rPr>
                  </w:pPr>
                  <w:r>
                    <w:rPr>
                      <w:rFonts w:cs="Miriam" w:hint="cs"/>
                      <w:sz w:val="18"/>
                      <w:szCs w:val="18"/>
                      <w:rtl/>
                    </w:rPr>
                    <w:t>(תיקון מס' 13)</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ל"ה-</w:t>
                  </w:r>
                  <w:r>
                    <w:rPr>
                      <w:rFonts w:cs="Miriam"/>
                      <w:sz w:val="18"/>
                      <w:szCs w:val="18"/>
                      <w:rtl/>
                    </w:rPr>
                    <w:t>1975</w:t>
                  </w:r>
                </w:p>
                <w:p w:rsidR="006C3324" w:rsidRDefault="006C3324">
                  <w:pPr>
                    <w:spacing w:line="160" w:lineRule="exact"/>
                    <w:jc w:val="left"/>
                    <w:rPr>
                      <w:rFonts w:cs="Miriam"/>
                      <w:noProof/>
                      <w:sz w:val="18"/>
                      <w:szCs w:val="18"/>
                      <w:rtl/>
                    </w:rPr>
                  </w:pPr>
                  <w:r>
                    <w:rPr>
                      <w:rFonts w:cs="Miriam" w:hint="cs"/>
                      <w:sz w:val="18"/>
                      <w:szCs w:val="18"/>
                      <w:rtl/>
                    </w:rPr>
                    <w:t>(תיקון מס' 14)</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p w:rsidR="006C3324" w:rsidRDefault="006C332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20) </w:t>
                  </w:r>
                </w:p>
                <w:p w:rsidR="006C3324" w:rsidRDefault="006C3324">
                  <w:pPr>
                    <w:spacing w:line="160" w:lineRule="exact"/>
                    <w:jc w:val="left"/>
                    <w:rPr>
                      <w:rFonts w:cs="Miriam"/>
                      <w:sz w:val="18"/>
                      <w:szCs w:val="18"/>
                      <w:rtl/>
                    </w:rPr>
                  </w:pPr>
                  <w:r>
                    <w:rPr>
                      <w:rFonts w:cs="Miriam"/>
                      <w:sz w:val="18"/>
                      <w:szCs w:val="18"/>
                      <w:rtl/>
                    </w:rPr>
                    <w:t>תש</w:t>
                  </w:r>
                  <w:r>
                    <w:rPr>
                      <w:rFonts w:cs="Miriam" w:hint="cs"/>
                      <w:sz w:val="18"/>
                      <w:szCs w:val="18"/>
                      <w:rtl/>
                    </w:rPr>
                    <w:t>מ"א-</w:t>
                  </w:r>
                  <w:r>
                    <w:rPr>
                      <w:rFonts w:cs="Miriam"/>
                      <w:sz w:val="18"/>
                      <w:szCs w:val="18"/>
                      <w:rtl/>
                    </w:rPr>
                    <w:t>1981</w:t>
                  </w:r>
                </w:p>
                <w:p w:rsidR="006C3324" w:rsidRDefault="006C3324">
                  <w:pPr>
                    <w:spacing w:line="160" w:lineRule="exact"/>
                    <w:jc w:val="left"/>
                    <w:rPr>
                      <w:rFonts w:cs="Miriam"/>
                      <w:noProof/>
                      <w:sz w:val="18"/>
                      <w:szCs w:val="18"/>
                      <w:rtl/>
                    </w:rPr>
                  </w:pPr>
                  <w:r>
                    <w:rPr>
                      <w:rFonts w:cs="Miriam" w:hint="cs"/>
                      <w:sz w:val="18"/>
                      <w:szCs w:val="18"/>
                      <w:rtl/>
                    </w:rPr>
                    <w:t>(</w:t>
                  </w:r>
                  <w:r>
                    <w:rPr>
                      <w:rFonts w:cs="Miriam"/>
                      <w:sz w:val="18"/>
                      <w:szCs w:val="18"/>
                      <w:rtl/>
                    </w:rPr>
                    <w:t>ת</w:t>
                  </w:r>
                  <w:r>
                    <w:rPr>
                      <w:rFonts w:cs="Miriam" w:hint="cs"/>
                      <w:sz w:val="18"/>
                      <w:szCs w:val="18"/>
                      <w:rtl/>
                    </w:rPr>
                    <w:t>יקון מס' 56) תשס"ב-2002</w:t>
                  </w:r>
                </w:p>
              </w:txbxContent>
            </v:textbox>
            <w10:anchorlock/>
          </v:rect>
        </w:pict>
      </w:r>
      <w:r>
        <w:rPr>
          <w:rStyle w:val="big-number"/>
          <w:rFonts w:cs="Miriam"/>
          <w:rtl/>
        </w:rPr>
        <w:t>45.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טבות </w:t>
      </w:r>
      <w:r>
        <w:rPr>
          <w:rStyle w:val="default"/>
          <w:rFonts w:cs="FrankRuehl"/>
          <w:rtl/>
        </w:rPr>
        <w:t>ל</w:t>
      </w:r>
      <w:r>
        <w:rPr>
          <w:rStyle w:val="default"/>
          <w:rFonts w:cs="FrankRuehl" w:hint="cs"/>
          <w:rtl/>
        </w:rPr>
        <w:t>פ</w:t>
      </w:r>
      <w:r>
        <w:rPr>
          <w:rStyle w:val="default"/>
          <w:rFonts w:cs="FrankRuehl"/>
          <w:rtl/>
        </w:rPr>
        <w:t>י</w:t>
      </w:r>
      <w:r>
        <w:rPr>
          <w:rStyle w:val="default"/>
          <w:rFonts w:cs="FrankRuehl" w:hint="cs"/>
          <w:rtl/>
        </w:rPr>
        <w:t xml:space="preserve"> הסעי</w:t>
      </w:r>
      <w:r>
        <w:rPr>
          <w:rStyle w:val="default"/>
          <w:rFonts w:cs="FrankRuehl"/>
          <w:rtl/>
        </w:rPr>
        <w:t>פי</w:t>
      </w:r>
      <w:r>
        <w:rPr>
          <w:rStyle w:val="default"/>
          <w:rFonts w:cs="FrankRuehl" w:hint="cs"/>
          <w:rtl/>
        </w:rPr>
        <w:t xml:space="preserve">ם 46 ו-47 יינתנו לגבי השקעה, נכס או מפעל שביצועם הוא נושא לתכנית שאושרה, והן יינתנו </w:t>
      </w:r>
      <w:r>
        <w:rPr>
          <w:rStyle w:val="default"/>
          <w:rFonts w:cs="FrankRuehl"/>
          <w:rtl/>
        </w:rPr>
        <w:t>–</w:t>
      </w:r>
    </w:p>
    <w:p w:rsidR="00660265" w:rsidRDefault="00660265">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ל הכנס</w:t>
      </w:r>
      <w:r>
        <w:rPr>
          <w:rStyle w:val="default"/>
          <w:rFonts w:cs="FrankRuehl"/>
          <w:rtl/>
        </w:rPr>
        <w:t xml:space="preserve">ה </w:t>
      </w:r>
      <w:r>
        <w:rPr>
          <w:rStyle w:val="default"/>
          <w:rFonts w:cs="FrankRuehl" w:hint="cs"/>
          <w:rtl/>
        </w:rPr>
        <w:t>שהושגה בשבע השנים המתחילות מהשנה שבה היתה לראשונה הכנסה חייבת, ול</w:t>
      </w:r>
      <w:r>
        <w:rPr>
          <w:rStyle w:val="default"/>
          <w:rFonts w:cs="FrankRuehl"/>
          <w:rtl/>
        </w:rPr>
        <w:t>ג</w:t>
      </w:r>
      <w:r>
        <w:rPr>
          <w:rStyle w:val="default"/>
          <w:rFonts w:cs="FrankRuehl" w:hint="cs"/>
          <w:rtl/>
        </w:rPr>
        <w:t>ב</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ש</w:t>
      </w:r>
      <w:r>
        <w:rPr>
          <w:rStyle w:val="default"/>
          <w:rFonts w:cs="FrankRuehl"/>
          <w:rtl/>
        </w:rPr>
        <w:t>קעה מ</w:t>
      </w:r>
      <w:r>
        <w:rPr>
          <w:rStyle w:val="default"/>
          <w:rFonts w:cs="FrankRuehl" w:hint="cs"/>
          <w:rtl/>
        </w:rPr>
        <w:t xml:space="preserve">אושרת במפעל </w:t>
      </w:r>
      <w:r>
        <w:rPr>
          <w:rStyle w:val="default"/>
          <w:rFonts w:cs="FrankRuehl"/>
          <w:rtl/>
        </w:rPr>
        <w:t>מאושר, לע</w:t>
      </w:r>
      <w:r>
        <w:rPr>
          <w:rStyle w:val="default"/>
          <w:rFonts w:cs="FrankRuehl" w:hint="cs"/>
          <w:rtl/>
        </w:rPr>
        <w:t xml:space="preserve">נין הטבות לפי סעיף 46 </w:t>
      </w:r>
      <w:r>
        <w:rPr>
          <w:rStyle w:val="default"/>
          <w:rFonts w:cs="FrankRuehl"/>
          <w:rtl/>
        </w:rPr>
        <w:t xml:space="preserve">– </w:t>
      </w:r>
      <w:r>
        <w:rPr>
          <w:rStyle w:val="default"/>
          <w:rFonts w:cs="FrankRuehl" w:hint="cs"/>
          <w:rtl/>
        </w:rPr>
        <w:t xml:space="preserve">מהשנה </w:t>
      </w:r>
      <w:r>
        <w:rPr>
          <w:rStyle w:val="default"/>
          <w:rFonts w:cs="FrankRuehl"/>
          <w:rtl/>
        </w:rPr>
        <w:t>שב</w:t>
      </w:r>
      <w:r>
        <w:rPr>
          <w:rStyle w:val="default"/>
          <w:rFonts w:cs="FrankRuehl" w:hint="cs"/>
          <w:rtl/>
        </w:rPr>
        <w:t>ה היתה לראשונה</w:t>
      </w:r>
      <w:r>
        <w:rPr>
          <w:rStyle w:val="default"/>
          <w:rFonts w:cs="FrankRuehl"/>
          <w:rtl/>
        </w:rPr>
        <w:t xml:space="preserve"> ה</w:t>
      </w:r>
      <w:r>
        <w:rPr>
          <w:rStyle w:val="default"/>
          <w:rFonts w:cs="FrankRuehl" w:hint="cs"/>
          <w:rtl/>
        </w:rPr>
        <w:t>כנסה מ</w:t>
      </w:r>
      <w:r>
        <w:rPr>
          <w:rStyle w:val="default"/>
          <w:rFonts w:cs="FrankRuehl"/>
          <w:rtl/>
        </w:rPr>
        <w:t>מנ</w:t>
      </w:r>
      <w:r>
        <w:rPr>
          <w:rStyle w:val="default"/>
          <w:rFonts w:cs="FrankRuehl" w:hint="cs"/>
          <w:rtl/>
        </w:rPr>
        <w:t xml:space="preserve">ה, ובלבד </w:t>
      </w:r>
      <w:r>
        <w:rPr>
          <w:rStyle w:val="default"/>
          <w:rFonts w:cs="FrankRuehl"/>
          <w:rtl/>
        </w:rPr>
        <w:t>ש</w:t>
      </w:r>
      <w:r>
        <w:rPr>
          <w:rStyle w:val="default"/>
          <w:rFonts w:cs="FrankRuehl" w:hint="cs"/>
          <w:rtl/>
        </w:rPr>
        <w:t>לא עברו ע</w:t>
      </w:r>
      <w:r>
        <w:rPr>
          <w:rStyle w:val="default"/>
          <w:rFonts w:cs="FrankRuehl"/>
          <w:rtl/>
        </w:rPr>
        <w:t>ד</w:t>
      </w:r>
      <w:r>
        <w:rPr>
          <w:rStyle w:val="default"/>
          <w:rFonts w:cs="FrankRuehl" w:hint="cs"/>
          <w:rtl/>
        </w:rPr>
        <w:t xml:space="preserve">יין ארבע עשרה שנים מהשנה שבה ניתן האישור ושתים עשרה שנים מן השנה שבה לפי קביעת המנהל </w:t>
      </w:r>
      <w:r>
        <w:rPr>
          <w:rStyle w:val="default"/>
          <w:rFonts w:cs="FrankRuehl"/>
          <w:rtl/>
        </w:rPr>
        <w:t xml:space="preserve">– </w:t>
      </w:r>
      <w:r>
        <w:rPr>
          <w:rStyle w:val="default"/>
          <w:rFonts w:cs="FrankRuehl" w:hint="cs"/>
          <w:rtl/>
        </w:rPr>
        <w:t xml:space="preserve">הופעל </w:t>
      </w:r>
      <w:r>
        <w:rPr>
          <w:rStyle w:val="default"/>
          <w:rFonts w:cs="FrankRuehl"/>
          <w:rtl/>
        </w:rPr>
        <w:t>המ</w:t>
      </w:r>
      <w:r>
        <w:rPr>
          <w:rStyle w:val="default"/>
          <w:rFonts w:cs="FrankRuehl" w:hint="cs"/>
          <w:rtl/>
        </w:rPr>
        <w:t>פעל או הוחל בייצור או שבה נשאו פרי לראשונה ההדרים, הג</w:t>
      </w:r>
      <w:r>
        <w:rPr>
          <w:rStyle w:val="default"/>
          <w:rFonts w:cs="FrankRuehl"/>
          <w:rtl/>
        </w:rPr>
        <w:t>פ</w:t>
      </w:r>
      <w:r>
        <w:rPr>
          <w:rStyle w:val="default"/>
          <w:rFonts w:cs="FrankRuehl" w:hint="cs"/>
          <w:rtl/>
        </w:rPr>
        <w:t>נ</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עצי הפרי, אלא ש</w:t>
      </w:r>
      <w:r>
        <w:rPr>
          <w:rStyle w:val="default"/>
          <w:rFonts w:cs="FrankRuehl"/>
          <w:rtl/>
        </w:rPr>
        <w:t xml:space="preserve">המינהלה </w:t>
      </w:r>
      <w:r>
        <w:rPr>
          <w:rStyle w:val="default"/>
          <w:rFonts w:cs="FrankRuehl" w:hint="cs"/>
          <w:rtl/>
        </w:rPr>
        <w:t xml:space="preserve">רשאית להסיר את הגבלת הזמן של </w:t>
      </w:r>
      <w:r>
        <w:rPr>
          <w:rStyle w:val="default"/>
          <w:rFonts w:cs="FrankRuehl"/>
          <w:rtl/>
        </w:rPr>
        <w:t>אר</w:t>
      </w:r>
      <w:r>
        <w:rPr>
          <w:rStyle w:val="default"/>
          <w:rFonts w:cs="FrankRuehl" w:hint="cs"/>
          <w:rtl/>
        </w:rPr>
        <w:t>בע עשרה השנים ו</w:t>
      </w:r>
      <w:r>
        <w:rPr>
          <w:rStyle w:val="default"/>
          <w:rFonts w:cs="FrankRuehl"/>
          <w:rtl/>
        </w:rPr>
        <w:t>ש</w:t>
      </w:r>
      <w:r>
        <w:rPr>
          <w:rStyle w:val="default"/>
          <w:rFonts w:cs="FrankRuehl" w:hint="cs"/>
          <w:rtl/>
        </w:rPr>
        <w:t>ת</w:t>
      </w:r>
      <w:r>
        <w:rPr>
          <w:rStyle w:val="default"/>
          <w:rFonts w:cs="FrankRuehl"/>
          <w:rtl/>
        </w:rPr>
        <w:t>י</w:t>
      </w:r>
      <w:r>
        <w:rPr>
          <w:rStyle w:val="default"/>
          <w:rFonts w:cs="FrankRuehl" w:hint="cs"/>
          <w:rtl/>
        </w:rPr>
        <w:t>ם עשר</w:t>
      </w:r>
      <w:r>
        <w:rPr>
          <w:rStyle w:val="default"/>
          <w:rFonts w:cs="FrankRuehl"/>
          <w:rtl/>
        </w:rPr>
        <w:t>ה</w:t>
      </w:r>
      <w:r>
        <w:rPr>
          <w:rStyle w:val="default"/>
          <w:rFonts w:cs="FrankRuehl" w:hint="cs"/>
          <w:rtl/>
        </w:rPr>
        <w:t xml:space="preserve"> </w:t>
      </w:r>
      <w:r>
        <w:rPr>
          <w:rStyle w:val="default"/>
          <w:rFonts w:cs="FrankRuehl"/>
          <w:rtl/>
        </w:rPr>
        <w:t>ה</w:t>
      </w:r>
      <w:r>
        <w:rPr>
          <w:rStyle w:val="default"/>
          <w:rFonts w:cs="FrankRuehl" w:hint="cs"/>
          <w:rtl/>
        </w:rPr>
        <w:t>שנים האמו</w:t>
      </w:r>
      <w:r>
        <w:rPr>
          <w:rStyle w:val="default"/>
          <w:rFonts w:cs="FrankRuehl"/>
          <w:rtl/>
        </w:rPr>
        <w:t>ר</w:t>
      </w:r>
      <w:r>
        <w:rPr>
          <w:rStyle w:val="default"/>
          <w:rFonts w:cs="FrankRuehl" w:hint="cs"/>
          <w:rtl/>
        </w:rPr>
        <w:t>ות לגבי</w:t>
      </w:r>
      <w:r>
        <w:rPr>
          <w:rStyle w:val="default"/>
          <w:rFonts w:cs="FrankRuehl"/>
          <w:rtl/>
        </w:rPr>
        <w:t xml:space="preserve"> </w:t>
      </w:r>
      <w:r>
        <w:rPr>
          <w:rStyle w:val="default"/>
          <w:rFonts w:cs="FrankRuehl" w:hint="cs"/>
          <w:rtl/>
        </w:rPr>
        <w:t xml:space="preserve">מפעלים חלוציים. </w:t>
      </w:r>
      <w:r>
        <w:rPr>
          <w:rStyle w:val="default"/>
          <w:rFonts w:cs="FrankRuehl"/>
          <w:rtl/>
        </w:rPr>
        <w:t>ל</w:t>
      </w:r>
      <w:r>
        <w:rPr>
          <w:rStyle w:val="default"/>
          <w:rFonts w:cs="FrankRuehl" w:hint="cs"/>
          <w:rtl/>
        </w:rPr>
        <w:t>ע</w:t>
      </w:r>
      <w:r>
        <w:rPr>
          <w:rStyle w:val="default"/>
          <w:rFonts w:cs="FrankRuehl"/>
          <w:rtl/>
        </w:rPr>
        <w:t>נ</w:t>
      </w:r>
      <w:r>
        <w:rPr>
          <w:rStyle w:val="default"/>
          <w:rFonts w:cs="FrankRuehl" w:hint="cs"/>
          <w:rtl/>
        </w:rPr>
        <w:t xml:space="preserve">ין זה, יראו כהכנסה שהושגה ממפעל מאושר גם הכנסה ממתן זכות שימוש בידע שפותח במפעל, הכנסה מתמלוגים </w:t>
      </w:r>
      <w:r>
        <w:rPr>
          <w:rStyle w:val="default"/>
          <w:rFonts w:cs="FrankRuehl"/>
          <w:rtl/>
        </w:rPr>
        <w:t>ו</w:t>
      </w:r>
      <w:r>
        <w:rPr>
          <w:rStyle w:val="default"/>
          <w:rFonts w:cs="FrankRuehl" w:hint="cs"/>
          <w:rtl/>
        </w:rPr>
        <w:t>הכנסה משירות נלווה לזכות השימוש בידע או לתמלוגים, ובלבד שמקורם במהלך עסקיו הרגיל של המפעל המאו</w:t>
      </w:r>
      <w:r>
        <w:rPr>
          <w:rStyle w:val="default"/>
          <w:rFonts w:cs="FrankRuehl"/>
          <w:rtl/>
        </w:rPr>
        <w:t>שר;</w:t>
      </w:r>
    </w:p>
    <w:p w:rsidR="00660265" w:rsidRDefault="00660265">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ל דיביד</w:t>
      </w:r>
      <w:r>
        <w:rPr>
          <w:rStyle w:val="default"/>
          <w:rFonts w:cs="FrankRuehl"/>
          <w:rtl/>
        </w:rPr>
        <w:t>נ</w:t>
      </w:r>
      <w:r>
        <w:rPr>
          <w:rStyle w:val="default"/>
          <w:rFonts w:cs="FrankRuehl" w:hint="cs"/>
          <w:rtl/>
        </w:rPr>
        <w:t xml:space="preserve">ד </w:t>
      </w:r>
      <w:r>
        <w:rPr>
          <w:rStyle w:val="default"/>
          <w:rFonts w:cs="FrankRuehl"/>
          <w:rtl/>
        </w:rPr>
        <w:t>ה</w:t>
      </w:r>
      <w:r>
        <w:rPr>
          <w:rStyle w:val="default"/>
          <w:rFonts w:cs="FrankRuehl" w:hint="cs"/>
          <w:rtl/>
        </w:rPr>
        <w:t xml:space="preserve">משתלם מתוך הכנסה שהושגה בשבע השנים כאמור בפסקה (1), אף אם הגיע לנישום תוך שתים עשרה </w:t>
      </w:r>
      <w:r>
        <w:rPr>
          <w:rStyle w:val="default"/>
          <w:rFonts w:cs="FrankRuehl"/>
          <w:rtl/>
        </w:rPr>
        <w:t>שנ</w:t>
      </w:r>
      <w:r>
        <w:rPr>
          <w:rStyle w:val="default"/>
          <w:rFonts w:cs="FrankRuehl" w:hint="cs"/>
          <w:rtl/>
        </w:rPr>
        <w:t>ים</w:t>
      </w:r>
      <w:r>
        <w:rPr>
          <w:rStyle w:val="default"/>
          <w:rFonts w:cs="FrankRuehl"/>
          <w:rtl/>
        </w:rPr>
        <w:t xml:space="preserve"> ל</w:t>
      </w:r>
      <w:r>
        <w:rPr>
          <w:rStyle w:val="default"/>
          <w:rFonts w:cs="FrankRuehl" w:hint="cs"/>
          <w:rtl/>
        </w:rPr>
        <w:t>אחר תום שבע השנים האמורות.</w:t>
      </w:r>
    </w:p>
    <w:p w:rsidR="00660265" w:rsidRDefault="00660265">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מינהלה</w:t>
      </w:r>
      <w:r>
        <w:rPr>
          <w:rStyle w:val="default"/>
          <w:rFonts w:cs="FrankRuehl"/>
          <w:rtl/>
        </w:rPr>
        <w:t xml:space="preserve"> ר</w:t>
      </w:r>
      <w:r>
        <w:rPr>
          <w:rStyle w:val="default"/>
          <w:rFonts w:cs="FrankRuehl" w:hint="cs"/>
          <w:rtl/>
        </w:rPr>
        <w:t xml:space="preserve">שאית לקבוע </w:t>
      </w:r>
      <w:r>
        <w:rPr>
          <w:rStyle w:val="default"/>
          <w:rFonts w:cs="FrankRuehl"/>
          <w:rtl/>
        </w:rPr>
        <w:t xml:space="preserve">כי חברה </w:t>
      </w:r>
      <w:r>
        <w:rPr>
          <w:rStyle w:val="default"/>
          <w:rFonts w:cs="FrankRuehl" w:hint="cs"/>
          <w:rtl/>
        </w:rPr>
        <w:t>עתירת השקעות חוץ כהגדרתה בסעיף 53ח תהא זכאית לה</w:t>
      </w:r>
      <w:r>
        <w:rPr>
          <w:rStyle w:val="default"/>
          <w:rFonts w:cs="FrankRuehl"/>
          <w:rtl/>
        </w:rPr>
        <w:t>טב</w:t>
      </w:r>
      <w:r>
        <w:rPr>
          <w:rStyle w:val="default"/>
          <w:rFonts w:cs="FrankRuehl" w:hint="cs"/>
          <w:rtl/>
        </w:rPr>
        <w:t>ות בתק</w:t>
      </w:r>
      <w:r>
        <w:rPr>
          <w:rStyle w:val="default"/>
          <w:rFonts w:cs="FrankRuehl"/>
          <w:rtl/>
        </w:rPr>
        <w:t>ופ</w:t>
      </w:r>
      <w:r>
        <w:rPr>
          <w:rStyle w:val="default"/>
          <w:rFonts w:cs="FrankRuehl" w:hint="cs"/>
          <w:rtl/>
        </w:rPr>
        <w:t xml:space="preserve">ה של חמש </w:t>
      </w:r>
      <w:r>
        <w:rPr>
          <w:rStyle w:val="default"/>
          <w:rFonts w:cs="FrankRuehl"/>
          <w:rtl/>
        </w:rPr>
        <w:t>ש</w:t>
      </w:r>
      <w:r>
        <w:rPr>
          <w:rStyle w:val="default"/>
          <w:rFonts w:cs="FrankRuehl" w:hint="cs"/>
          <w:rtl/>
        </w:rPr>
        <w:t>נים נוספו</w:t>
      </w:r>
      <w:r>
        <w:rPr>
          <w:rStyle w:val="default"/>
          <w:rFonts w:cs="FrankRuehl"/>
          <w:rtl/>
        </w:rPr>
        <w:t>ת</w:t>
      </w:r>
      <w:r>
        <w:rPr>
          <w:rStyle w:val="default"/>
          <w:rFonts w:cs="FrankRuehl" w:hint="cs"/>
          <w:rtl/>
        </w:rPr>
        <w:t xml:space="preserve"> על התקופות שבפסקאות (1) </w:t>
      </w:r>
      <w:r>
        <w:rPr>
          <w:rStyle w:val="default"/>
          <w:rFonts w:cs="FrankRuehl"/>
          <w:rtl/>
        </w:rPr>
        <w:br/>
        <w:t>ו</w:t>
      </w:r>
      <w:r>
        <w:rPr>
          <w:rStyle w:val="default"/>
          <w:rFonts w:cs="FrankRuehl" w:hint="cs"/>
          <w:rtl/>
        </w:rPr>
        <w:t>-(2) בת</w:t>
      </w:r>
      <w:r>
        <w:rPr>
          <w:rStyle w:val="default"/>
          <w:rFonts w:cs="FrankRuehl"/>
          <w:rtl/>
        </w:rPr>
        <w:t>נ</w:t>
      </w:r>
      <w:r>
        <w:rPr>
          <w:rStyle w:val="default"/>
          <w:rFonts w:cs="FrankRuehl" w:hint="cs"/>
          <w:rtl/>
        </w:rPr>
        <w:t>אי שבכל חמש השנים הללו היו 80% לפחות מכלל הכנסותיה של החברה מהמפעל התעשייתי המאו</w:t>
      </w:r>
      <w:r>
        <w:rPr>
          <w:rStyle w:val="default"/>
          <w:rFonts w:cs="FrankRuehl"/>
          <w:rtl/>
        </w:rPr>
        <w:t>שר</w:t>
      </w:r>
      <w:r>
        <w:rPr>
          <w:rStyle w:val="default"/>
          <w:rFonts w:cs="FrankRuehl" w:hint="cs"/>
          <w:rtl/>
        </w:rPr>
        <w:t>, ע</w:t>
      </w:r>
      <w:r>
        <w:rPr>
          <w:rStyle w:val="default"/>
          <w:rFonts w:cs="FrankRuehl"/>
          <w:rtl/>
        </w:rPr>
        <w:t xml:space="preserve">ל </w:t>
      </w:r>
      <w:r>
        <w:rPr>
          <w:rStyle w:val="default"/>
          <w:rFonts w:cs="FrankRuehl" w:hint="cs"/>
          <w:rtl/>
        </w:rPr>
        <w:t>פי חישוב ממוצע, הכנסות מיצו</w:t>
      </w:r>
      <w:r>
        <w:rPr>
          <w:rStyle w:val="default"/>
          <w:rFonts w:cs="FrankRuehl"/>
          <w:rtl/>
        </w:rPr>
        <w:t>א</w:t>
      </w:r>
      <w:r>
        <w:rPr>
          <w:rStyle w:val="default"/>
          <w:rFonts w:cs="FrankRuehl" w:hint="cs"/>
          <w:rtl/>
        </w:rPr>
        <w:t xml:space="preserve">; </w:t>
      </w:r>
      <w:r>
        <w:rPr>
          <w:rStyle w:val="default"/>
          <w:rFonts w:cs="FrankRuehl"/>
          <w:rtl/>
        </w:rPr>
        <w:t>ה</w:t>
      </w:r>
      <w:r>
        <w:rPr>
          <w:rStyle w:val="default"/>
          <w:rFonts w:cs="FrankRuehl" w:hint="cs"/>
          <w:rtl/>
        </w:rPr>
        <w:t>ח</w:t>
      </w:r>
      <w:r>
        <w:rPr>
          <w:rStyle w:val="default"/>
          <w:rFonts w:cs="FrankRuehl"/>
          <w:rtl/>
        </w:rPr>
        <w:t>י</w:t>
      </w:r>
      <w:r>
        <w:rPr>
          <w:rStyle w:val="default"/>
          <w:rFonts w:cs="FrankRuehl" w:hint="cs"/>
          <w:rtl/>
        </w:rPr>
        <w:t>שו</w:t>
      </w:r>
      <w:r>
        <w:rPr>
          <w:rStyle w:val="default"/>
          <w:rFonts w:cs="FrankRuehl"/>
          <w:rtl/>
        </w:rPr>
        <w:t>ב ה</w:t>
      </w:r>
      <w:r>
        <w:rPr>
          <w:rStyle w:val="default"/>
          <w:rFonts w:cs="FrankRuehl" w:hint="cs"/>
          <w:rtl/>
        </w:rPr>
        <w:t xml:space="preserve">ממוצע ייעשה </w:t>
      </w:r>
      <w:r>
        <w:rPr>
          <w:rStyle w:val="default"/>
          <w:rFonts w:cs="FrankRuehl"/>
          <w:rtl/>
        </w:rPr>
        <w:t>לפי ההכנ</w:t>
      </w:r>
      <w:r>
        <w:rPr>
          <w:rStyle w:val="default"/>
          <w:rFonts w:cs="FrankRuehl" w:hint="cs"/>
          <w:rtl/>
        </w:rPr>
        <w:t>סות שבתקופות של עד שלוש שנים רצופות לפי בחירתה</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 xml:space="preserve"> החבר</w:t>
      </w:r>
      <w:r>
        <w:rPr>
          <w:rStyle w:val="default"/>
          <w:rFonts w:cs="FrankRuehl"/>
          <w:rtl/>
        </w:rPr>
        <w:t>ה</w:t>
      </w:r>
      <w:r>
        <w:rPr>
          <w:rStyle w:val="default"/>
          <w:rFonts w:cs="FrankRuehl" w:hint="cs"/>
          <w:rtl/>
        </w:rPr>
        <w:t>.</w:t>
      </w:r>
    </w:p>
    <w:p w:rsidR="00660265" w:rsidRDefault="00660265">
      <w:pPr>
        <w:pStyle w:val="P00"/>
        <w:spacing w:before="72"/>
        <w:ind w:left="0" w:right="1134"/>
        <w:rPr>
          <w:rStyle w:val="default"/>
          <w:rFonts w:cs="FrankRuehl" w:hint="cs"/>
          <w:rtl/>
        </w:rPr>
      </w:pPr>
      <w:r>
        <w:rPr>
          <w:lang w:val="he-IL"/>
        </w:rPr>
        <w:pict>
          <v:rect id="_x0000_s2125" style="position:absolute;left:0;text-align:left;margin-left:464.5pt;margin-top:8.05pt;width:75.05pt;height:16pt;z-index:251491328"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(תיקון מס' 25)</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מ"ה-</w:t>
                  </w:r>
                  <w:r>
                    <w:rPr>
                      <w:rFonts w:cs="Miriam"/>
                      <w:sz w:val="18"/>
                      <w:szCs w:val="18"/>
                      <w:rtl/>
                    </w:rPr>
                    <w:t>1985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וראות </w:t>
      </w:r>
      <w:r>
        <w:rPr>
          <w:rStyle w:val="default"/>
          <w:rFonts w:cs="FrankRuehl"/>
          <w:rtl/>
        </w:rPr>
        <w:t>סע</w:t>
      </w:r>
      <w:r>
        <w:rPr>
          <w:rStyle w:val="default"/>
          <w:rFonts w:cs="FrankRuehl" w:hint="cs"/>
          <w:rtl/>
        </w:rPr>
        <w:t>יף קטן (א)(1) יחולו לגבי חברת משקיעי חוץ כהגדרתה בסעיף 47(א1), על הכנסה שהושגה בעשר השנים המת</w:t>
      </w:r>
      <w:r>
        <w:rPr>
          <w:rStyle w:val="default"/>
          <w:rFonts w:cs="FrankRuehl"/>
          <w:rtl/>
        </w:rPr>
        <w:t>חי</w:t>
      </w:r>
      <w:r>
        <w:rPr>
          <w:rStyle w:val="default"/>
          <w:rFonts w:cs="FrankRuehl" w:hint="cs"/>
          <w:rtl/>
        </w:rPr>
        <w:t>לו</w:t>
      </w:r>
      <w:r>
        <w:rPr>
          <w:rStyle w:val="default"/>
          <w:rFonts w:cs="FrankRuehl"/>
          <w:rtl/>
        </w:rPr>
        <w:t xml:space="preserve">ת </w:t>
      </w:r>
      <w:r>
        <w:rPr>
          <w:rStyle w:val="default"/>
          <w:rFonts w:cs="FrankRuehl" w:hint="cs"/>
          <w:rtl/>
        </w:rPr>
        <w:t>במועדים הקבועים בסעיף קטן (א); ואילו תקופת ההטבות לגבי</w:t>
      </w:r>
      <w:r>
        <w:rPr>
          <w:rStyle w:val="default"/>
          <w:rFonts w:cs="FrankRuehl"/>
          <w:rtl/>
        </w:rPr>
        <w:t xml:space="preserve"> </w:t>
      </w:r>
      <w:r>
        <w:rPr>
          <w:rStyle w:val="default"/>
          <w:rFonts w:cs="FrankRuehl" w:hint="cs"/>
          <w:rtl/>
        </w:rPr>
        <w:t>ד</w:t>
      </w:r>
      <w:r>
        <w:rPr>
          <w:rStyle w:val="default"/>
          <w:rFonts w:cs="FrankRuehl"/>
          <w:rtl/>
        </w:rPr>
        <w:t>י</w:t>
      </w:r>
      <w:r>
        <w:rPr>
          <w:rStyle w:val="default"/>
          <w:rFonts w:cs="FrankRuehl" w:hint="cs"/>
          <w:rtl/>
        </w:rPr>
        <w:t>ב</w:t>
      </w:r>
      <w:r>
        <w:rPr>
          <w:rStyle w:val="default"/>
          <w:rFonts w:cs="FrankRuehl"/>
          <w:rtl/>
        </w:rPr>
        <w:t>י</w:t>
      </w:r>
      <w:r>
        <w:rPr>
          <w:rStyle w:val="default"/>
          <w:rFonts w:cs="FrankRuehl" w:hint="cs"/>
          <w:rtl/>
        </w:rPr>
        <w:t>ד</w:t>
      </w:r>
      <w:r>
        <w:rPr>
          <w:rStyle w:val="default"/>
          <w:rFonts w:cs="FrankRuehl"/>
          <w:rtl/>
        </w:rPr>
        <w:t>נ</w:t>
      </w:r>
      <w:r>
        <w:rPr>
          <w:rStyle w:val="default"/>
          <w:rFonts w:cs="FrankRuehl" w:hint="cs"/>
          <w:rtl/>
        </w:rPr>
        <w:t>ד המשתלם מתוך הכנסה שהושגה בעשר השנים האמורות תהא ללא הגבלה.</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63" w:name="Rov240"/>
      <w:r w:rsidRPr="009156DD">
        <w:rPr>
          <w:rStyle w:val="default"/>
          <w:rFonts w:cs="FrankRuehl" w:hint="cs"/>
          <w:vanish/>
          <w:color w:val="FF0000"/>
          <w:sz w:val="20"/>
          <w:szCs w:val="20"/>
          <w:shd w:val="clear" w:color="auto" w:fill="FFFF99"/>
          <w:rtl/>
        </w:rPr>
        <w:t>מיום 3.1.1963</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574" w:history="1">
        <w:r w:rsidRPr="009156DD">
          <w:rPr>
            <w:rStyle w:val="Hyperlink"/>
            <w:rFonts w:cs="FrankRuehl" w:hint="cs"/>
            <w:vanish/>
            <w:szCs w:val="20"/>
            <w:shd w:val="clear" w:color="auto" w:fill="FFFF99"/>
            <w:rtl/>
          </w:rPr>
          <w:t>ס"ח תשכ"ג מס' 383</w:t>
        </w:r>
      </w:hyperlink>
      <w:r w:rsidRPr="009156DD">
        <w:rPr>
          <w:rStyle w:val="default"/>
          <w:rFonts w:cs="FrankRuehl" w:hint="cs"/>
          <w:vanish/>
          <w:sz w:val="20"/>
          <w:szCs w:val="20"/>
          <w:shd w:val="clear" w:color="auto" w:fill="FFFF99"/>
          <w:rtl/>
        </w:rPr>
        <w:t xml:space="preserve"> מיום 3.1.1963 עמ' 16 (</w:t>
      </w:r>
      <w:hyperlink r:id="rId575" w:history="1">
        <w:r w:rsidRPr="009156DD">
          <w:rPr>
            <w:rStyle w:val="Hyperlink"/>
            <w:rFonts w:cs="FrankRuehl" w:hint="cs"/>
            <w:vanish/>
            <w:szCs w:val="20"/>
            <w:shd w:val="clear" w:color="auto" w:fill="FFFF99"/>
            <w:rtl/>
          </w:rPr>
          <w:t>ה"ח 500</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45.</w:t>
      </w:r>
      <w:r w:rsidRPr="009156DD">
        <w:rPr>
          <w:rStyle w:val="default"/>
          <w:rFonts w:cs="FrankRuehl" w:hint="cs"/>
          <w:vanish/>
          <w:shd w:val="clear" w:color="auto" w:fill="FFFF99"/>
          <w:rtl/>
        </w:rPr>
        <w:tab/>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 xml:space="preserve">טבות </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פ</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 xml:space="preserve"> הסעי</w:t>
      </w:r>
      <w:r w:rsidRPr="009156DD">
        <w:rPr>
          <w:rStyle w:val="default"/>
          <w:rFonts w:cs="FrankRuehl"/>
          <w:vanish/>
          <w:sz w:val="22"/>
          <w:szCs w:val="22"/>
          <w:shd w:val="clear" w:color="auto" w:fill="FFFF99"/>
          <w:rtl/>
        </w:rPr>
        <w:t>פי</w:t>
      </w:r>
      <w:r w:rsidRPr="009156DD">
        <w:rPr>
          <w:rStyle w:val="default"/>
          <w:rFonts w:cs="FrankRuehl" w:hint="cs"/>
          <w:vanish/>
          <w:sz w:val="22"/>
          <w:szCs w:val="22"/>
          <w:shd w:val="clear" w:color="auto" w:fill="FFFF99"/>
          <w:rtl/>
        </w:rPr>
        <w:t xml:space="preserve">ם 46 ו-47 יינתנו </w:t>
      </w:r>
      <w:r w:rsidRPr="009156DD">
        <w:rPr>
          <w:rStyle w:val="default"/>
          <w:rFonts w:cs="FrankRuehl"/>
          <w:vanish/>
          <w:sz w:val="22"/>
          <w:szCs w:val="22"/>
          <w:shd w:val="clear" w:color="auto" w:fill="FFFF99"/>
          <w:rtl/>
        </w:rPr>
        <w:t>–</w:t>
      </w:r>
    </w:p>
    <w:p w:rsidR="00660265" w:rsidRPr="009156DD" w:rsidRDefault="00660265">
      <w:pPr>
        <w:pStyle w:val="P22"/>
        <w:spacing w:before="0"/>
        <w:ind w:left="1021" w:right="1134"/>
        <w:rPr>
          <w:rStyle w:val="default"/>
          <w:rFonts w:cs="FrankRuehl" w:hint="cs"/>
          <w:vanish/>
          <w:sz w:val="22"/>
          <w:szCs w:val="22"/>
          <w:shd w:val="clear" w:color="auto" w:fill="FFFF99"/>
          <w:rtl/>
        </w:rPr>
      </w:pPr>
      <w:r w:rsidRPr="009156DD">
        <w:rPr>
          <w:rStyle w:val="default"/>
          <w:rFonts w:cs="FrankRuehl"/>
          <w:vanish/>
          <w:sz w:val="22"/>
          <w:szCs w:val="22"/>
          <w:shd w:val="clear" w:color="auto" w:fill="FFFF99"/>
          <w:rtl/>
        </w:rPr>
        <w:t>(1)</w:t>
      </w:r>
      <w:r w:rsidRPr="009156DD">
        <w:rPr>
          <w:rStyle w:val="default"/>
          <w:rFonts w:cs="FrankRuehl"/>
          <w:vanish/>
          <w:sz w:val="22"/>
          <w:szCs w:val="22"/>
          <w:shd w:val="clear" w:color="auto" w:fill="FFFF99"/>
          <w:rtl/>
        </w:rPr>
        <w:tab/>
        <w:t>ע</w:t>
      </w:r>
      <w:r w:rsidRPr="009156DD">
        <w:rPr>
          <w:rStyle w:val="default"/>
          <w:rFonts w:cs="FrankRuehl" w:hint="cs"/>
          <w:vanish/>
          <w:sz w:val="22"/>
          <w:szCs w:val="22"/>
          <w:shd w:val="clear" w:color="auto" w:fill="FFFF99"/>
          <w:rtl/>
        </w:rPr>
        <w:t>ל הכנס</w:t>
      </w:r>
      <w:r w:rsidRPr="009156DD">
        <w:rPr>
          <w:rStyle w:val="default"/>
          <w:rFonts w:cs="FrankRuehl"/>
          <w:vanish/>
          <w:sz w:val="22"/>
          <w:szCs w:val="22"/>
          <w:shd w:val="clear" w:color="auto" w:fill="FFFF99"/>
          <w:rtl/>
        </w:rPr>
        <w:t xml:space="preserve">ה </w:t>
      </w:r>
      <w:r w:rsidRPr="009156DD">
        <w:rPr>
          <w:rStyle w:val="default"/>
          <w:rFonts w:cs="FrankRuehl" w:hint="cs"/>
          <w:vanish/>
          <w:sz w:val="22"/>
          <w:szCs w:val="22"/>
          <w:shd w:val="clear" w:color="auto" w:fill="FFFF99"/>
          <w:rtl/>
        </w:rPr>
        <w:t xml:space="preserve">שהושגה בחמש השנים המתחילות מהשנה שבה היתה לראשונה </w:t>
      </w:r>
      <w:r w:rsidRPr="009156DD">
        <w:rPr>
          <w:rStyle w:val="default"/>
          <w:rFonts w:cs="FrankRuehl" w:hint="cs"/>
          <w:strike/>
          <w:vanish/>
          <w:sz w:val="22"/>
          <w:szCs w:val="22"/>
          <w:shd w:val="clear" w:color="auto" w:fill="FFFF99"/>
          <w:rtl/>
        </w:rPr>
        <w:t>הכנסה חייבת במס</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הכנסה חייבת</w:t>
      </w:r>
      <w:r w:rsidRPr="009156DD">
        <w:rPr>
          <w:rStyle w:val="default"/>
          <w:rFonts w:cs="FrankRuehl" w:hint="cs"/>
          <w:vanish/>
          <w:sz w:val="22"/>
          <w:szCs w:val="22"/>
          <w:shd w:val="clear" w:color="auto" w:fill="FFFF99"/>
          <w:rtl/>
        </w:rPr>
        <w:t xml:space="preserve">, ובלבד </w:t>
      </w:r>
      <w:r w:rsidRPr="009156DD">
        <w:rPr>
          <w:rStyle w:val="default"/>
          <w:rFonts w:cs="FrankRuehl"/>
          <w:vanish/>
          <w:sz w:val="22"/>
          <w:szCs w:val="22"/>
          <w:shd w:val="clear" w:color="auto" w:fill="FFFF99"/>
          <w:rtl/>
        </w:rPr>
        <w:t>ש</w:t>
      </w:r>
      <w:r w:rsidRPr="009156DD">
        <w:rPr>
          <w:rStyle w:val="default"/>
          <w:rFonts w:cs="FrankRuehl" w:hint="cs"/>
          <w:vanish/>
          <w:sz w:val="22"/>
          <w:szCs w:val="22"/>
          <w:shd w:val="clear" w:color="auto" w:fill="FFFF99"/>
          <w:rtl/>
        </w:rPr>
        <w:t>לא עברו ע</w:t>
      </w:r>
      <w:r w:rsidRPr="009156DD">
        <w:rPr>
          <w:rStyle w:val="default"/>
          <w:rFonts w:cs="FrankRuehl"/>
          <w:vanish/>
          <w:sz w:val="22"/>
          <w:szCs w:val="22"/>
          <w:shd w:val="clear" w:color="auto" w:fill="FFFF99"/>
          <w:rtl/>
        </w:rPr>
        <w:t>ד</w:t>
      </w:r>
      <w:r w:rsidRPr="009156DD">
        <w:rPr>
          <w:rStyle w:val="default"/>
          <w:rFonts w:cs="FrankRuehl" w:hint="cs"/>
          <w:vanish/>
          <w:sz w:val="22"/>
          <w:szCs w:val="22"/>
          <w:shd w:val="clear" w:color="auto" w:fill="FFFF99"/>
          <w:rtl/>
        </w:rPr>
        <w:t xml:space="preserve">יין שתים-עשרה שנה מהשנה שבה ניתן האישור ועשר שנים מן השנה שבה - לפי קביעת המנהל </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 xml:space="preserve">הופעל </w:t>
      </w:r>
      <w:r w:rsidRPr="009156DD">
        <w:rPr>
          <w:rStyle w:val="default"/>
          <w:rFonts w:cs="FrankRuehl"/>
          <w:vanish/>
          <w:sz w:val="22"/>
          <w:szCs w:val="22"/>
          <w:shd w:val="clear" w:color="auto" w:fill="FFFF99"/>
          <w:rtl/>
        </w:rPr>
        <w:t>המ</w:t>
      </w:r>
      <w:r w:rsidRPr="009156DD">
        <w:rPr>
          <w:rStyle w:val="default"/>
          <w:rFonts w:cs="FrankRuehl" w:hint="cs"/>
          <w:vanish/>
          <w:sz w:val="22"/>
          <w:szCs w:val="22"/>
          <w:shd w:val="clear" w:color="auto" w:fill="FFFF99"/>
          <w:rtl/>
        </w:rPr>
        <w:t>פעל או הוחל בייצור או שבה נשאו פרי לראשונה ההדרים, הג</w:t>
      </w:r>
      <w:r w:rsidRPr="009156DD">
        <w:rPr>
          <w:rStyle w:val="default"/>
          <w:rFonts w:cs="FrankRuehl"/>
          <w:vanish/>
          <w:sz w:val="22"/>
          <w:szCs w:val="22"/>
          <w:shd w:val="clear" w:color="auto" w:fill="FFFF99"/>
          <w:rtl/>
        </w:rPr>
        <w:t>פ</w:t>
      </w:r>
      <w:r w:rsidRPr="009156DD">
        <w:rPr>
          <w:rStyle w:val="default"/>
          <w:rFonts w:cs="FrankRuehl" w:hint="cs"/>
          <w:vanish/>
          <w:sz w:val="22"/>
          <w:szCs w:val="22"/>
          <w:shd w:val="clear" w:color="auto" w:fill="FFFF99"/>
          <w:rtl/>
        </w:rPr>
        <w:t>נ</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ם</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א</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 xml:space="preserve"> עצי הפרי, אלא ש</w:t>
      </w:r>
      <w:r w:rsidRPr="009156DD">
        <w:rPr>
          <w:rStyle w:val="default"/>
          <w:rFonts w:cs="FrankRuehl"/>
          <w:vanish/>
          <w:sz w:val="22"/>
          <w:szCs w:val="22"/>
          <w:shd w:val="clear" w:color="auto" w:fill="FFFF99"/>
          <w:rtl/>
        </w:rPr>
        <w:t xml:space="preserve">המינהלה </w:t>
      </w:r>
      <w:r w:rsidRPr="009156DD">
        <w:rPr>
          <w:rStyle w:val="default"/>
          <w:rFonts w:cs="FrankRuehl" w:hint="cs"/>
          <w:vanish/>
          <w:sz w:val="22"/>
          <w:szCs w:val="22"/>
          <w:shd w:val="clear" w:color="auto" w:fill="FFFF99"/>
          <w:rtl/>
        </w:rPr>
        <w:t xml:space="preserve">רשאית להסיר את הגבלת הזמן של שתים-עשרה השנים ועשר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שנים האמו</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ות לגבי</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מפעלים חלוציים;</w:t>
      </w:r>
    </w:p>
    <w:p w:rsidR="00660265" w:rsidRPr="009156DD" w:rsidRDefault="00660265">
      <w:pPr>
        <w:pStyle w:val="P22"/>
        <w:spacing w:before="0"/>
        <w:ind w:left="1021"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vanish/>
          <w:sz w:val="22"/>
          <w:szCs w:val="22"/>
          <w:shd w:val="clear" w:color="auto" w:fill="FFFF99"/>
          <w:rtl/>
        </w:rPr>
        <w:tab/>
        <w:t>ע</w:t>
      </w:r>
      <w:r w:rsidRPr="009156DD">
        <w:rPr>
          <w:rStyle w:val="default"/>
          <w:rFonts w:cs="FrankRuehl" w:hint="cs"/>
          <w:vanish/>
          <w:sz w:val="22"/>
          <w:szCs w:val="22"/>
          <w:shd w:val="clear" w:color="auto" w:fill="FFFF99"/>
          <w:rtl/>
        </w:rPr>
        <w:t>ל דיביד</w:t>
      </w:r>
      <w:r w:rsidRPr="009156DD">
        <w:rPr>
          <w:rStyle w:val="default"/>
          <w:rFonts w:cs="FrankRuehl"/>
          <w:vanish/>
          <w:sz w:val="22"/>
          <w:szCs w:val="22"/>
          <w:shd w:val="clear" w:color="auto" w:fill="FFFF99"/>
          <w:rtl/>
        </w:rPr>
        <w:t>נ</w:t>
      </w:r>
      <w:r w:rsidRPr="009156DD">
        <w:rPr>
          <w:rStyle w:val="default"/>
          <w:rFonts w:cs="FrankRuehl" w:hint="cs"/>
          <w:vanish/>
          <w:sz w:val="22"/>
          <w:szCs w:val="22"/>
          <w:shd w:val="clear" w:color="auto" w:fill="FFFF99"/>
          <w:rtl/>
        </w:rPr>
        <w:t xml:space="preserve">ד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 xml:space="preserve">משתלם מתוך הכנסה שהושגה בחמש השנים כאמור בפסקה (1), אף אם הגיע לנישום </w:t>
      </w:r>
      <w:r w:rsidRPr="009156DD">
        <w:rPr>
          <w:rStyle w:val="default"/>
          <w:rFonts w:cs="FrankRuehl" w:hint="cs"/>
          <w:strike/>
          <w:vanish/>
          <w:sz w:val="22"/>
          <w:szCs w:val="22"/>
          <w:shd w:val="clear" w:color="auto" w:fill="FFFF99"/>
          <w:rtl/>
        </w:rPr>
        <w:t xml:space="preserve">תוך חמש </w:t>
      </w:r>
      <w:r w:rsidRPr="009156DD">
        <w:rPr>
          <w:rStyle w:val="default"/>
          <w:rFonts w:cs="FrankRuehl"/>
          <w:strike/>
          <w:vanish/>
          <w:sz w:val="22"/>
          <w:szCs w:val="22"/>
          <w:shd w:val="clear" w:color="auto" w:fill="FFFF99"/>
          <w:rtl/>
        </w:rPr>
        <w:t>שנ</w:t>
      </w:r>
      <w:r w:rsidRPr="009156DD">
        <w:rPr>
          <w:rStyle w:val="default"/>
          <w:rFonts w:cs="FrankRuehl" w:hint="cs"/>
          <w:strike/>
          <w:vanish/>
          <w:sz w:val="22"/>
          <w:szCs w:val="22"/>
          <w:shd w:val="clear" w:color="auto" w:fill="FFFF99"/>
          <w:rtl/>
        </w:rPr>
        <w:t>ים</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u w:val="single"/>
          <w:shd w:val="clear" w:color="auto" w:fill="FFFF99"/>
          <w:rtl/>
        </w:rPr>
        <w:t>תוך עשר שנים</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אחר תום חמש השנים האמורות.</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20.7.1975</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13</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576" w:history="1">
        <w:r w:rsidRPr="009156DD">
          <w:rPr>
            <w:rStyle w:val="Hyperlink"/>
            <w:rFonts w:cs="FrankRuehl" w:hint="cs"/>
            <w:vanish/>
            <w:szCs w:val="20"/>
            <w:shd w:val="clear" w:color="auto" w:fill="FFFF99"/>
            <w:rtl/>
          </w:rPr>
          <w:t>ס"ח תשל"ה מס' 773</w:t>
        </w:r>
      </w:hyperlink>
      <w:r w:rsidRPr="009156DD">
        <w:rPr>
          <w:rStyle w:val="default"/>
          <w:rFonts w:cs="FrankRuehl" w:hint="cs"/>
          <w:vanish/>
          <w:sz w:val="20"/>
          <w:szCs w:val="20"/>
          <w:shd w:val="clear" w:color="auto" w:fill="FFFF99"/>
          <w:rtl/>
        </w:rPr>
        <w:t xml:space="preserve"> מיום 20.7.1975 עמ' 166 (</w:t>
      </w:r>
      <w:hyperlink r:id="rId577" w:history="1">
        <w:r w:rsidRPr="009156DD">
          <w:rPr>
            <w:rStyle w:val="Hyperlink"/>
            <w:rFonts w:cs="FrankRuehl" w:hint="cs"/>
            <w:vanish/>
            <w:szCs w:val="20"/>
            <w:shd w:val="clear" w:color="auto" w:fill="FFFF99"/>
            <w:rtl/>
          </w:rPr>
          <w:t>ה"ח 1189</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u w:val="single"/>
          <w:shd w:val="clear" w:color="auto" w:fill="FFFF99"/>
          <w:rtl/>
        </w:rPr>
      </w:pPr>
      <w:r w:rsidRPr="009156DD">
        <w:rPr>
          <w:rStyle w:val="default"/>
          <w:rFonts w:cs="FrankRuehl" w:hint="cs"/>
          <w:vanish/>
          <w:shd w:val="clear" w:color="auto" w:fill="FFFF99"/>
          <w:rtl/>
        </w:rPr>
        <w:tab/>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 xml:space="preserve">טבות </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פ</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 xml:space="preserve"> הסעי</w:t>
      </w:r>
      <w:r w:rsidRPr="009156DD">
        <w:rPr>
          <w:rStyle w:val="default"/>
          <w:rFonts w:cs="FrankRuehl"/>
          <w:vanish/>
          <w:sz w:val="22"/>
          <w:szCs w:val="22"/>
          <w:shd w:val="clear" w:color="auto" w:fill="FFFF99"/>
          <w:rtl/>
        </w:rPr>
        <w:t>פי</w:t>
      </w:r>
      <w:r w:rsidRPr="009156DD">
        <w:rPr>
          <w:rStyle w:val="default"/>
          <w:rFonts w:cs="FrankRuehl" w:hint="cs"/>
          <w:vanish/>
          <w:sz w:val="22"/>
          <w:szCs w:val="22"/>
          <w:shd w:val="clear" w:color="auto" w:fill="FFFF99"/>
          <w:rtl/>
        </w:rPr>
        <w:t xml:space="preserve">ם 46 ו-47 יינתנו </w:t>
      </w:r>
      <w:r w:rsidRPr="009156DD">
        <w:rPr>
          <w:rStyle w:val="default"/>
          <w:rFonts w:cs="FrankRuehl" w:hint="cs"/>
          <w:vanish/>
          <w:sz w:val="22"/>
          <w:szCs w:val="22"/>
          <w:u w:val="single"/>
          <w:shd w:val="clear" w:color="auto" w:fill="FFFF99"/>
          <w:rtl/>
        </w:rPr>
        <w:t>לגבי השקעה, נכס או מפעל שביצועם הוא נושא לתכנית שאושרה עד ליום כ"ט באדר ב' תשל"ו (31 במרס 1976), והן יינתנו</w:t>
      </w:r>
      <w:r w:rsidRPr="009156DD">
        <w:rPr>
          <w:rStyle w:val="default"/>
          <w:rFonts w:cs="FrankRuehl" w:hint="cs"/>
          <w:vanish/>
          <w:sz w:val="22"/>
          <w:szCs w:val="22"/>
          <w:shd w:val="clear" w:color="auto" w:fill="FFFF99"/>
          <w:rtl/>
        </w:rPr>
        <w:t xml:space="preserve"> - </w:t>
      </w:r>
      <w:r w:rsidRPr="009156DD">
        <w:rPr>
          <w:rStyle w:val="default"/>
          <w:rFonts w:cs="FrankRuehl" w:hint="cs"/>
          <w:vanish/>
          <w:sz w:val="22"/>
          <w:szCs w:val="22"/>
          <w:u w:val="single"/>
          <w:shd w:val="clear" w:color="auto" w:fill="FFFF99"/>
          <w:rtl/>
        </w:rPr>
        <w:t xml:space="preserve"> </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1.4.1976</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פסקה 45(1) משנת המס 1975</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578" w:history="1">
        <w:r w:rsidRPr="009156DD">
          <w:rPr>
            <w:rStyle w:val="Hyperlink"/>
            <w:rFonts w:cs="FrankRuehl" w:hint="cs"/>
            <w:vanish/>
            <w:szCs w:val="20"/>
            <w:shd w:val="clear" w:color="auto" w:fill="FFFF99"/>
            <w:rtl/>
          </w:rPr>
          <w:t>ס"ח תשל"ו מס' 827</w:t>
        </w:r>
      </w:hyperlink>
      <w:r w:rsidRPr="009156DD">
        <w:rPr>
          <w:rStyle w:val="default"/>
          <w:rFonts w:cs="FrankRuehl" w:hint="cs"/>
          <w:vanish/>
          <w:sz w:val="20"/>
          <w:szCs w:val="20"/>
          <w:shd w:val="clear" w:color="auto" w:fill="FFFF99"/>
          <w:rtl/>
        </w:rPr>
        <w:t xml:space="preserve"> מיום 23.8.1976 עמ' 288 (</w:t>
      </w:r>
      <w:hyperlink r:id="rId579" w:history="1">
        <w:r w:rsidRPr="009156DD">
          <w:rPr>
            <w:rStyle w:val="Hyperlink"/>
            <w:rFonts w:cs="FrankRuehl" w:hint="cs"/>
            <w:vanish/>
            <w:szCs w:val="20"/>
            <w:shd w:val="clear" w:color="auto" w:fill="FFFF99"/>
            <w:rtl/>
          </w:rPr>
          <w:t>ה"ח 1245</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hd w:val="clear" w:color="auto" w:fill="FFFF99"/>
          <w:rtl/>
        </w:rPr>
        <w:tab/>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 xml:space="preserve">טבות </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פ</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 xml:space="preserve"> הסעי</w:t>
      </w:r>
      <w:r w:rsidRPr="009156DD">
        <w:rPr>
          <w:rStyle w:val="default"/>
          <w:rFonts w:cs="FrankRuehl"/>
          <w:vanish/>
          <w:sz w:val="22"/>
          <w:szCs w:val="22"/>
          <w:shd w:val="clear" w:color="auto" w:fill="FFFF99"/>
          <w:rtl/>
        </w:rPr>
        <w:t>פי</w:t>
      </w:r>
      <w:r w:rsidRPr="009156DD">
        <w:rPr>
          <w:rStyle w:val="default"/>
          <w:rFonts w:cs="FrankRuehl" w:hint="cs"/>
          <w:vanish/>
          <w:sz w:val="22"/>
          <w:szCs w:val="22"/>
          <w:shd w:val="clear" w:color="auto" w:fill="FFFF99"/>
          <w:rtl/>
        </w:rPr>
        <w:t xml:space="preserve">ם 46 ו-47 יינתנו לגבי השקעה, נכס או מפעל שביצועם הוא נושא לתכנית שאושרה </w:t>
      </w:r>
      <w:r w:rsidRPr="009156DD">
        <w:rPr>
          <w:rStyle w:val="default"/>
          <w:rFonts w:cs="FrankRuehl" w:hint="cs"/>
          <w:strike/>
          <w:vanish/>
          <w:sz w:val="22"/>
          <w:szCs w:val="22"/>
          <w:shd w:val="clear" w:color="auto" w:fill="FFFF99"/>
          <w:rtl/>
        </w:rPr>
        <w:t>עד ליום כ"ט באדר ב' תשל"ו (31 במרס 1976)</w:t>
      </w:r>
      <w:r w:rsidRPr="009156DD">
        <w:rPr>
          <w:rStyle w:val="default"/>
          <w:rFonts w:cs="FrankRuehl" w:hint="cs"/>
          <w:vanish/>
          <w:sz w:val="22"/>
          <w:szCs w:val="22"/>
          <w:shd w:val="clear" w:color="auto" w:fill="FFFF99"/>
          <w:rtl/>
        </w:rPr>
        <w:t xml:space="preserve">, והן יינתנו -  </w:t>
      </w:r>
    </w:p>
    <w:p w:rsidR="00660265" w:rsidRPr="009156DD" w:rsidRDefault="00660265">
      <w:pPr>
        <w:pStyle w:val="P22"/>
        <w:spacing w:before="0"/>
        <w:ind w:left="1021" w:right="1134"/>
        <w:rPr>
          <w:rStyle w:val="default"/>
          <w:rFonts w:cs="FrankRuehl" w:hint="cs"/>
          <w:vanish/>
          <w:sz w:val="22"/>
          <w:szCs w:val="22"/>
          <w:shd w:val="clear" w:color="auto" w:fill="FFFF99"/>
          <w:rtl/>
        </w:rPr>
      </w:pPr>
      <w:r w:rsidRPr="009156DD">
        <w:rPr>
          <w:rStyle w:val="default"/>
          <w:rFonts w:cs="FrankRuehl"/>
          <w:vanish/>
          <w:sz w:val="22"/>
          <w:szCs w:val="22"/>
          <w:shd w:val="clear" w:color="auto" w:fill="FFFF99"/>
          <w:rtl/>
        </w:rPr>
        <w:t>(1)</w:t>
      </w:r>
      <w:r w:rsidRPr="009156DD">
        <w:rPr>
          <w:rStyle w:val="default"/>
          <w:rFonts w:cs="FrankRuehl"/>
          <w:vanish/>
          <w:sz w:val="22"/>
          <w:szCs w:val="22"/>
          <w:shd w:val="clear" w:color="auto" w:fill="FFFF99"/>
          <w:rtl/>
        </w:rPr>
        <w:tab/>
        <w:t>ע</w:t>
      </w:r>
      <w:r w:rsidRPr="009156DD">
        <w:rPr>
          <w:rStyle w:val="default"/>
          <w:rFonts w:cs="FrankRuehl" w:hint="cs"/>
          <w:vanish/>
          <w:sz w:val="22"/>
          <w:szCs w:val="22"/>
          <w:shd w:val="clear" w:color="auto" w:fill="FFFF99"/>
          <w:rtl/>
        </w:rPr>
        <w:t>ל הכנס</w:t>
      </w:r>
      <w:r w:rsidRPr="009156DD">
        <w:rPr>
          <w:rStyle w:val="default"/>
          <w:rFonts w:cs="FrankRuehl"/>
          <w:vanish/>
          <w:sz w:val="22"/>
          <w:szCs w:val="22"/>
          <w:shd w:val="clear" w:color="auto" w:fill="FFFF99"/>
          <w:rtl/>
        </w:rPr>
        <w:t xml:space="preserve">ה </w:t>
      </w:r>
      <w:r w:rsidRPr="009156DD">
        <w:rPr>
          <w:rStyle w:val="default"/>
          <w:rFonts w:cs="FrankRuehl" w:hint="cs"/>
          <w:vanish/>
          <w:sz w:val="22"/>
          <w:szCs w:val="22"/>
          <w:shd w:val="clear" w:color="auto" w:fill="FFFF99"/>
          <w:rtl/>
        </w:rPr>
        <w:t>שהושגה בחמש השנים המתחילות מהשנה שבה היתה לראשונה הכנסה חייבת</w:t>
      </w:r>
      <w:r w:rsidRPr="009156DD">
        <w:rPr>
          <w:rStyle w:val="default"/>
          <w:rFonts w:cs="FrankRuehl" w:hint="cs"/>
          <w:vanish/>
          <w:sz w:val="22"/>
          <w:szCs w:val="22"/>
          <w:u w:val="single"/>
          <w:shd w:val="clear" w:color="auto" w:fill="FFFF99"/>
          <w:rtl/>
        </w:rPr>
        <w:t xml:space="preserve">, ולגבי השקעה מאושרת במפעל מאושר, לענין הטבות לפי סעיף 46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מהשנה שבה היתה לראשונה הכנסה ממנה</w:t>
      </w:r>
      <w:r w:rsidRPr="009156DD">
        <w:rPr>
          <w:rStyle w:val="default"/>
          <w:rFonts w:cs="FrankRuehl" w:hint="cs"/>
          <w:vanish/>
          <w:sz w:val="22"/>
          <w:szCs w:val="22"/>
          <w:shd w:val="clear" w:color="auto" w:fill="FFFF99"/>
          <w:rtl/>
        </w:rPr>
        <w:t xml:space="preserve">, ובלבד </w:t>
      </w:r>
      <w:r w:rsidRPr="009156DD">
        <w:rPr>
          <w:rStyle w:val="default"/>
          <w:rFonts w:cs="FrankRuehl"/>
          <w:vanish/>
          <w:sz w:val="22"/>
          <w:szCs w:val="22"/>
          <w:shd w:val="clear" w:color="auto" w:fill="FFFF99"/>
          <w:rtl/>
        </w:rPr>
        <w:t>ש</w:t>
      </w:r>
      <w:r w:rsidRPr="009156DD">
        <w:rPr>
          <w:rStyle w:val="default"/>
          <w:rFonts w:cs="FrankRuehl" w:hint="cs"/>
          <w:vanish/>
          <w:sz w:val="22"/>
          <w:szCs w:val="22"/>
          <w:shd w:val="clear" w:color="auto" w:fill="FFFF99"/>
          <w:rtl/>
        </w:rPr>
        <w:t>לא עברו ע</w:t>
      </w:r>
      <w:r w:rsidRPr="009156DD">
        <w:rPr>
          <w:rStyle w:val="default"/>
          <w:rFonts w:cs="FrankRuehl"/>
          <w:vanish/>
          <w:sz w:val="22"/>
          <w:szCs w:val="22"/>
          <w:shd w:val="clear" w:color="auto" w:fill="FFFF99"/>
          <w:rtl/>
        </w:rPr>
        <w:t>ד</w:t>
      </w:r>
      <w:r w:rsidRPr="009156DD">
        <w:rPr>
          <w:rStyle w:val="default"/>
          <w:rFonts w:cs="FrankRuehl" w:hint="cs"/>
          <w:vanish/>
          <w:sz w:val="22"/>
          <w:szCs w:val="22"/>
          <w:shd w:val="clear" w:color="auto" w:fill="FFFF99"/>
          <w:rtl/>
        </w:rPr>
        <w:t>יין שתים-עשרה שנה מהשנה שבה ניתן האישור ועשר שנים מן השנה שבה - לפי קביעת המנהל -</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 xml:space="preserve">הופעל </w:t>
      </w:r>
      <w:r w:rsidRPr="009156DD">
        <w:rPr>
          <w:rStyle w:val="default"/>
          <w:rFonts w:cs="FrankRuehl"/>
          <w:vanish/>
          <w:sz w:val="22"/>
          <w:szCs w:val="22"/>
          <w:shd w:val="clear" w:color="auto" w:fill="FFFF99"/>
          <w:rtl/>
        </w:rPr>
        <w:t>המ</w:t>
      </w:r>
      <w:r w:rsidRPr="009156DD">
        <w:rPr>
          <w:rStyle w:val="default"/>
          <w:rFonts w:cs="FrankRuehl" w:hint="cs"/>
          <w:vanish/>
          <w:sz w:val="22"/>
          <w:szCs w:val="22"/>
          <w:shd w:val="clear" w:color="auto" w:fill="FFFF99"/>
          <w:rtl/>
        </w:rPr>
        <w:t>פעל או הוחל בייצור או שבה נשאו פרי לראשונה ההדרים, הג</w:t>
      </w:r>
      <w:r w:rsidRPr="009156DD">
        <w:rPr>
          <w:rStyle w:val="default"/>
          <w:rFonts w:cs="FrankRuehl"/>
          <w:vanish/>
          <w:sz w:val="22"/>
          <w:szCs w:val="22"/>
          <w:shd w:val="clear" w:color="auto" w:fill="FFFF99"/>
          <w:rtl/>
        </w:rPr>
        <w:t>פ</w:t>
      </w:r>
      <w:r w:rsidRPr="009156DD">
        <w:rPr>
          <w:rStyle w:val="default"/>
          <w:rFonts w:cs="FrankRuehl" w:hint="cs"/>
          <w:vanish/>
          <w:sz w:val="22"/>
          <w:szCs w:val="22"/>
          <w:shd w:val="clear" w:color="auto" w:fill="FFFF99"/>
          <w:rtl/>
        </w:rPr>
        <w:t>נ</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ם</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א</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 xml:space="preserve"> עצי הפרי, אלא ש</w:t>
      </w:r>
      <w:r w:rsidRPr="009156DD">
        <w:rPr>
          <w:rStyle w:val="default"/>
          <w:rFonts w:cs="FrankRuehl"/>
          <w:vanish/>
          <w:sz w:val="22"/>
          <w:szCs w:val="22"/>
          <w:shd w:val="clear" w:color="auto" w:fill="FFFF99"/>
          <w:rtl/>
        </w:rPr>
        <w:t xml:space="preserve">המינהלה </w:t>
      </w:r>
      <w:r w:rsidRPr="009156DD">
        <w:rPr>
          <w:rStyle w:val="default"/>
          <w:rFonts w:cs="FrankRuehl" w:hint="cs"/>
          <w:vanish/>
          <w:sz w:val="22"/>
          <w:szCs w:val="22"/>
          <w:shd w:val="clear" w:color="auto" w:fill="FFFF99"/>
          <w:rtl/>
        </w:rPr>
        <w:t xml:space="preserve">רשאית להסיר את הגבלת הזמן של שתים-עשרה השנים ועשר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שנים האמו</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ות לגבי</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מפעלים חלוציים;</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15.6.1981</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580" w:history="1">
        <w:r w:rsidRPr="009156DD">
          <w:rPr>
            <w:rStyle w:val="Hyperlink"/>
            <w:rFonts w:cs="FrankRuehl" w:hint="cs"/>
            <w:vanish/>
            <w:szCs w:val="20"/>
            <w:shd w:val="clear" w:color="auto" w:fill="FFFF99"/>
            <w:rtl/>
          </w:rPr>
          <w:t>ס"ח תשמ"א מס' 1030</w:t>
        </w:r>
      </w:hyperlink>
      <w:r w:rsidRPr="009156DD">
        <w:rPr>
          <w:rStyle w:val="default"/>
          <w:rFonts w:cs="FrankRuehl" w:hint="cs"/>
          <w:vanish/>
          <w:sz w:val="20"/>
          <w:szCs w:val="20"/>
          <w:shd w:val="clear" w:color="auto" w:fill="FFFF99"/>
          <w:rtl/>
        </w:rPr>
        <w:t xml:space="preserve"> מיום 15.6.1981 עמ' 310 (</w:t>
      </w:r>
      <w:hyperlink r:id="rId581" w:history="1">
        <w:r w:rsidRPr="009156DD">
          <w:rPr>
            <w:rStyle w:val="Hyperlink"/>
            <w:rFonts w:cs="FrankRuehl" w:hint="cs"/>
            <w:vanish/>
            <w:szCs w:val="20"/>
            <w:shd w:val="clear" w:color="auto" w:fill="FFFF99"/>
            <w:rtl/>
          </w:rPr>
          <w:t>ה"ח 1528</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45.</w:t>
      </w:r>
      <w:r w:rsidRPr="009156DD">
        <w:rPr>
          <w:rStyle w:val="default"/>
          <w:rFonts w:cs="FrankRuehl" w:hint="cs"/>
          <w:vanish/>
          <w:shd w:val="clear" w:color="auto" w:fill="FFFF99"/>
          <w:rtl/>
        </w:rPr>
        <w:tab/>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 xml:space="preserve">טבות </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פ</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 xml:space="preserve"> הסעי</w:t>
      </w:r>
      <w:r w:rsidRPr="009156DD">
        <w:rPr>
          <w:rStyle w:val="default"/>
          <w:rFonts w:cs="FrankRuehl"/>
          <w:vanish/>
          <w:sz w:val="22"/>
          <w:szCs w:val="22"/>
          <w:shd w:val="clear" w:color="auto" w:fill="FFFF99"/>
          <w:rtl/>
        </w:rPr>
        <w:t>פי</w:t>
      </w:r>
      <w:r w:rsidRPr="009156DD">
        <w:rPr>
          <w:rStyle w:val="default"/>
          <w:rFonts w:cs="FrankRuehl" w:hint="cs"/>
          <w:vanish/>
          <w:sz w:val="22"/>
          <w:szCs w:val="22"/>
          <w:shd w:val="clear" w:color="auto" w:fill="FFFF99"/>
          <w:rtl/>
        </w:rPr>
        <w:t xml:space="preserve">ם 46 ו-47 יינתנו לגבי השקעה, נכס או מפעל שביצועם הוא נושא לתכנית שאושרה, והן יינתנו -  </w:t>
      </w:r>
    </w:p>
    <w:p w:rsidR="00660265" w:rsidRPr="009156DD" w:rsidRDefault="00660265">
      <w:pPr>
        <w:pStyle w:val="P22"/>
        <w:spacing w:before="0"/>
        <w:ind w:left="1021" w:right="1134"/>
        <w:rPr>
          <w:rStyle w:val="default"/>
          <w:rFonts w:cs="FrankRuehl" w:hint="cs"/>
          <w:vanish/>
          <w:sz w:val="22"/>
          <w:szCs w:val="22"/>
          <w:shd w:val="clear" w:color="auto" w:fill="FFFF99"/>
          <w:rtl/>
        </w:rPr>
      </w:pPr>
      <w:r w:rsidRPr="009156DD">
        <w:rPr>
          <w:rStyle w:val="default"/>
          <w:rFonts w:cs="FrankRuehl"/>
          <w:vanish/>
          <w:sz w:val="22"/>
          <w:szCs w:val="22"/>
          <w:shd w:val="clear" w:color="auto" w:fill="FFFF99"/>
          <w:rtl/>
        </w:rPr>
        <w:t>(1)</w:t>
      </w:r>
      <w:r w:rsidRPr="009156DD">
        <w:rPr>
          <w:rStyle w:val="default"/>
          <w:rFonts w:cs="FrankRuehl"/>
          <w:vanish/>
          <w:sz w:val="22"/>
          <w:szCs w:val="22"/>
          <w:shd w:val="clear" w:color="auto" w:fill="FFFF99"/>
          <w:rtl/>
        </w:rPr>
        <w:tab/>
        <w:t>ע</w:t>
      </w:r>
      <w:r w:rsidRPr="009156DD">
        <w:rPr>
          <w:rStyle w:val="default"/>
          <w:rFonts w:cs="FrankRuehl" w:hint="cs"/>
          <w:vanish/>
          <w:sz w:val="22"/>
          <w:szCs w:val="22"/>
          <w:shd w:val="clear" w:color="auto" w:fill="FFFF99"/>
          <w:rtl/>
        </w:rPr>
        <w:t>ל הכנס</w:t>
      </w:r>
      <w:r w:rsidRPr="009156DD">
        <w:rPr>
          <w:rStyle w:val="default"/>
          <w:rFonts w:cs="FrankRuehl"/>
          <w:vanish/>
          <w:sz w:val="22"/>
          <w:szCs w:val="22"/>
          <w:shd w:val="clear" w:color="auto" w:fill="FFFF99"/>
          <w:rtl/>
        </w:rPr>
        <w:t xml:space="preserve">ה </w:t>
      </w:r>
      <w:r w:rsidRPr="009156DD">
        <w:rPr>
          <w:rStyle w:val="default"/>
          <w:rFonts w:cs="FrankRuehl" w:hint="cs"/>
          <w:vanish/>
          <w:sz w:val="22"/>
          <w:szCs w:val="22"/>
          <w:shd w:val="clear" w:color="auto" w:fill="FFFF99"/>
          <w:rtl/>
        </w:rPr>
        <w:t xml:space="preserve">שהושגה </w:t>
      </w:r>
      <w:r w:rsidRPr="009156DD">
        <w:rPr>
          <w:rStyle w:val="default"/>
          <w:rFonts w:cs="FrankRuehl" w:hint="cs"/>
          <w:strike/>
          <w:vanish/>
          <w:sz w:val="22"/>
          <w:szCs w:val="22"/>
          <w:shd w:val="clear" w:color="auto" w:fill="FFFF99"/>
          <w:rtl/>
        </w:rPr>
        <w:t>בחמש השנים</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בשבע השנים</w:t>
      </w:r>
      <w:r w:rsidRPr="009156DD">
        <w:rPr>
          <w:rStyle w:val="default"/>
          <w:rFonts w:cs="FrankRuehl" w:hint="cs"/>
          <w:vanish/>
          <w:sz w:val="22"/>
          <w:szCs w:val="22"/>
          <w:shd w:val="clear" w:color="auto" w:fill="FFFF99"/>
          <w:rtl/>
        </w:rPr>
        <w:t xml:space="preserve"> המתחילות מהשנה שבה היתה לראשונה הכנסה חייבת, ולגבי השקעה מאושרת במפעל מאושר, לענין הטבות לפי סעיף 46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מהשנה שבה היתה לראשונה הכנסה ממנה, ובלבד </w:t>
      </w:r>
      <w:r w:rsidRPr="009156DD">
        <w:rPr>
          <w:rStyle w:val="default"/>
          <w:rFonts w:cs="FrankRuehl"/>
          <w:vanish/>
          <w:sz w:val="22"/>
          <w:szCs w:val="22"/>
          <w:shd w:val="clear" w:color="auto" w:fill="FFFF99"/>
          <w:rtl/>
        </w:rPr>
        <w:t>ש</w:t>
      </w:r>
      <w:r w:rsidRPr="009156DD">
        <w:rPr>
          <w:rStyle w:val="default"/>
          <w:rFonts w:cs="FrankRuehl" w:hint="cs"/>
          <w:vanish/>
          <w:sz w:val="22"/>
          <w:szCs w:val="22"/>
          <w:shd w:val="clear" w:color="auto" w:fill="FFFF99"/>
          <w:rtl/>
        </w:rPr>
        <w:t>לא עברו ע</w:t>
      </w:r>
      <w:r w:rsidRPr="009156DD">
        <w:rPr>
          <w:rStyle w:val="default"/>
          <w:rFonts w:cs="FrankRuehl"/>
          <w:vanish/>
          <w:sz w:val="22"/>
          <w:szCs w:val="22"/>
          <w:shd w:val="clear" w:color="auto" w:fill="FFFF99"/>
          <w:rtl/>
        </w:rPr>
        <w:t>ד</w:t>
      </w:r>
      <w:r w:rsidRPr="009156DD">
        <w:rPr>
          <w:rStyle w:val="default"/>
          <w:rFonts w:cs="FrankRuehl" w:hint="cs"/>
          <w:vanish/>
          <w:sz w:val="22"/>
          <w:szCs w:val="22"/>
          <w:shd w:val="clear" w:color="auto" w:fill="FFFF99"/>
          <w:rtl/>
        </w:rPr>
        <w:t xml:space="preserve">יין </w:t>
      </w:r>
      <w:r w:rsidRPr="009156DD">
        <w:rPr>
          <w:rStyle w:val="default"/>
          <w:rFonts w:cs="FrankRuehl" w:hint="cs"/>
          <w:strike/>
          <w:vanish/>
          <w:sz w:val="22"/>
          <w:szCs w:val="22"/>
          <w:shd w:val="clear" w:color="auto" w:fill="FFFF99"/>
          <w:rtl/>
        </w:rPr>
        <w:t>שתים-עשרה שנה</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ארבע עשרה שנים</w:t>
      </w:r>
      <w:r w:rsidRPr="009156DD">
        <w:rPr>
          <w:rStyle w:val="default"/>
          <w:rFonts w:cs="FrankRuehl" w:hint="cs"/>
          <w:vanish/>
          <w:sz w:val="22"/>
          <w:szCs w:val="22"/>
          <w:shd w:val="clear" w:color="auto" w:fill="FFFF99"/>
          <w:rtl/>
        </w:rPr>
        <w:t xml:space="preserve"> מהשנה שבה ניתן האישור </w:t>
      </w:r>
      <w:r w:rsidRPr="009156DD">
        <w:rPr>
          <w:rStyle w:val="default"/>
          <w:rFonts w:cs="FrankRuehl" w:hint="cs"/>
          <w:strike/>
          <w:vanish/>
          <w:sz w:val="22"/>
          <w:szCs w:val="22"/>
          <w:shd w:val="clear" w:color="auto" w:fill="FFFF99"/>
          <w:rtl/>
        </w:rPr>
        <w:t>ועשר שנים</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ושתים עשרה שנים</w:t>
      </w:r>
      <w:r w:rsidRPr="009156DD">
        <w:rPr>
          <w:rStyle w:val="default"/>
          <w:rFonts w:cs="FrankRuehl" w:hint="cs"/>
          <w:vanish/>
          <w:sz w:val="22"/>
          <w:szCs w:val="22"/>
          <w:shd w:val="clear" w:color="auto" w:fill="FFFF99"/>
          <w:rtl/>
        </w:rPr>
        <w:t xml:space="preserve"> מן השנה שבה - לפי קביעת המנהל </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 xml:space="preserve">הופעל </w:t>
      </w:r>
      <w:r w:rsidRPr="009156DD">
        <w:rPr>
          <w:rStyle w:val="default"/>
          <w:rFonts w:cs="FrankRuehl"/>
          <w:vanish/>
          <w:sz w:val="22"/>
          <w:szCs w:val="22"/>
          <w:shd w:val="clear" w:color="auto" w:fill="FFFF99"/>
          <w:rtl/>
        </w:rPr>
        <w:t>המ</w:t>
      </w:r>
      <w:r w:rsidRPr="009156DD">
        <w:rPr>
          <w:rStyle w:val="default"/>
          <w:rFonts w:cs="FrankRuehl" w:hint="cs"/>
          <w:vanish/>
          <w:sz w:val="22"/>
          <w:szCs w:val="22"/>
          <w:shd w:val="clear" w:color="auto" w:fill="FFFF99"/>
          <w:rtl/>
        </w:rPr>
        <w:t>פעל או הוחל בייצור או שבה נשאו פרי לראשונה ההדרים, הג</w:t>
      </w:r>
      <w:r w:rsidRPr="009156DD">
        <w:rPr>
          <w:rStyle w:val="default"/>
          <w:rFonts w:cs="FrankRuehl"/>
          <w:vanish/>
          <w:sz w:val="22"/>
          <w:szCs w:val="22"/>
          <w:shd w:val="clear" w:color="auto" w:fill="FFFF99"/>
          <w:rtl/>
        </w:rPr>
        <w:t>פ</w:t>
      </w:r>
      <w:r w:rsidRPr="009156DD">
        <w:rPr>
          <w:rStyle w:val="default"/>
          <w:rFonts w:cs="FrankRuehl" w:hint="cs"/>
          <w:vanish/>
          <w:sz w:val="22"/>
          <w:szCs w:val="22"/>
          <w:shd w:val="clear" w:color="auto" w:fill="FFFF99"/>
          <w:rtl/>
        </w:rPr>
        <w:t>נ</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ם</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א</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 xml:space="preserve"> עצי הפרי, אלא ש</w:t>
      </w:r>
      <w:r w:rsidRPr="009156DD">
        <w:rPr>
          <w:rStyle w:val="default"/>
          <w:rFonts w:cs="FrankRuehl"/>
          <w:vanish/>
          <w:sz w:val="22"/>
          <w:szCs w:val="22"/>
          <w:shd w:val="clear" w:color="auto" w:fill="FFFF99"/>
          <w:rtl/>
        </w:rPr>
        <w:t xml:space="preserve">המינהלה </w:t>
      </w:r>
      <w:r w:rsidRPr="009156DD">
        <w:rPr>
          <w:rStyle w:val="default"/>
          <w:rFonts w:cs="FrankRuehl" w:hint="cs"/>
          <w:vanish/>
          <w:sz w:val="22"/>
          <w:szCs w:val="22"/>
          <w:shd w:val="clear" w:color="auto" w:fill="FFFF99"/>
          <w:rtl/>
        </w:rPr>
        <w:t xml:space="preserve">רשאית להסיר את הגבלת הזמן של </w:t>
      </w:r>
      <w:r w:rsidRPr="009156DD">
        <w:rPr>
          <w:rStyle w:val="default"/>
          <w:rFonts w:cs="FrankRuehl" w:hint="cs"/>
          <w:strike/>
          <w:vanish/>
          <w:sz w:val="22"/>
          <w:szCs w:val="22"/>
          <w:shd w:val="clear" w:color="auto" w:fill="FFFF99"/>
          <w:rtl/>
        </w:rPr>
        <w:t>שתים-עשרה השנים</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ארבע עשרה השנים</w:t>
      </w:r>
      <w:r w:rsidRPr="009156DD">
        <w:rPr>
          <w:rStyle w:val="default"/>
          <w:rFonts w:cs="FrankRuehl" w:hint="cs"/>
          <w:vanish/>
          <w:sz w:val="22"/>
          <w:szCs w:val="22"/>
          <w:shd w:val="clear" w:color="auto" w:fill="FFFF99"/>
          <w:rtl/>
        </w:rPr>
        <w:t xml:space="preserve"> </w:t>
      </w:r>
      <w:r w:rsidRPr="009156DD">
        <w:rPr>
          <w:rStyle w:val="default"/>
          <w:rFonts w:cs="FrankRuehl" w:hint="cs"/>
          <w:strike/>
          <w:vanish/>
          <w:sz w:val="22"/>
          <w:szCs w:val="22"/>
          <w:shd w:val="clear" w:color="auto" w:fill="FFFF99"/>
          <w:rtl/>
        </w:rPr>
        <w:t xml:space="preserve">ועשר </w:t>
      </w:r>
      <w:r w:rsidRPr="009156DD">
        <w:rPr>
          <w:rStyle w:val="default"/>
          <w:rFonts w:cs="FrankRuehl"/>
          <w:strike/>
          <w:vanish/>
          <w:sz w:val="22"/>
          <w:szCs w:val="22"/>
          <w:shd w:val="clear" w:color="auto" w:fill="FFFF99"/>
          <w:rtl/>
        </w:rPr>
        <w:t>ה</w:t>
      </w:r>
      <w:r w:rsidRPr="009156DD">
        <w:rPr>
          <w:rStyle w:val="default"/>
          <w:rFonts w:cs="FrankRuehl" w:hint="cs"/>
          <w:strike/>
          <w:vanish/>
          <w:sz w:val="22"/>
          <w:szCs w:val="22"/>
          <w:shd w:val="clear" w:color="auto" w:fill="FFFF99"/>
          <w:rtl/>
        </w:rPr>
        <w:t>שנים</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ושתים עשרה השנים</w:t>
      </w:r>
      <w:r w:rsidRPr="009156DD">
        <w:rPr>
          <w:rStyle w:val="default"/>
          <w:rFonts w:cs="FrankRuehl" w:hint="cs"/>
          <w:vanish/>
          <w:sz w:val="22"/>
          <w:szCs w:val="22"/>
          <w:shd w:val="clear" w:color="auto" w:fill="FFFF99"/>
          <w:rtl/>
        </w:rPr>
        <w:t xml:space="preserve"> האמו</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ות לגבי</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מפעלים חלוציים;</w:t>
      </w:r>
    </w:p>
    <w:p w:rsidR="00660265" w:rsidRPr="009156DD" w:rsidRDefault="00660265">
      <w:pPr>
        <w:pStyle w:val="P22"/>
        <w:spacing w:before="0"/>
        <w:ind w:left="1021"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vanish/>
          <w:sz w:val="22"/>
          <w:szCs w:val="22"/>
          <w:shd w:val="clear" w:color="auto" w:fill="FFFF99"/>
          <w:rtl/>
        </w:rPr>
        <w:tab/>
        <w:t>ע</w:t>
      </w:r>
      <w:r w:rsidRPr="009156DD">
        <w:rPr>
          <w:rStyle w:val="default"/>
          <w:rFonts w:cs="FrankRuehl" w:hint="cs"/>
          <w:vanish/>
          <w:sz w:val="22"/>
          <w:szCs w:val="22"/>
          <w:shd w:val="clear" w:color="auto" w:fill="FFFF99"/>
          <w:rtl/>
        </w:rPr>
        <w:t>ל דיביד</w:t>
      </w:r>
      <w:r w:rsidRPr="009156DD">
        <w:rPr>
          <w:rStyle w:val="default"/>
          <w:rFonts w:cs="FrankRuehl"/>
          <w:vanish/>
          <w:sz w:val="22"/>
          <w:szCs w:val="22"/>
          <w:shd w:val="clear" w:color="auto" w:fill="FFFF99"/>
          <w:rtl/>
        </w:rPr>
        <w:t>נ</w:t>
      </w:r>
      <w:r w:rsidRPr="009156DD">
        <w:rPr>
          <w:rStyle w:val="default"/>
          <w:rFonts w:cs="FrankRuehl" w:hint="cs"/>
          <w:vanish/>
          <w:sz w:val="22"/>
          <w:szCs w:val="22"/>
          <w:shd w:val="clear" w:color="auto" w:fill="FFFF99"/>
          <w:rtl/>
        </w:rPr>
        <w:t xml:space="preserve">ד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 xml:space="preserve">משתלם מתוך הכנסה שהושגה </w:t>
      </w:r>
      <w:r w:rsidRPr="009156DD">
        <w:rPr>
          <w:rStyle w:val="default"/>
          <w:rFonts w:cs="FrankRuehl" w:hint="cs"/>
          <w:strike/>
          <w:vanish/>
          <w:sz w:val="22"/>
          <w:szCs w:val="22"/>
          <w:shd w:val="clear" w:color="auto" w:fill="FFFF99"/>
          <w:rtl/>
        </w:rPr>
        <w:t>בחמש השנים</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בשבע השנים</w:t>
      </w:r>
      <w:r w:rsidRPr="009156DD">
        <w:rPr>
          <w:rStyle w:val="default"/>
          <w:rFonts w:cs="FrankRuehl" w:hint="cs"/>
          <w:vanish/>
          <w:sz w:val="22"/>
          <w:szCs w:val="22"/>
          <w:shd w:val="clear" w:color="auto" w:fill="FFFF99"/>
          <w:rtl/>
        </w:rPr>
        <w:t xml:space="preserve"> כאמור בפסקה (1), אף אם הגיע לנישום תוך </w:t>
      </w:r>
      <w:r w:rsidRPr="009156DD">
        <w:rPr>
          <w:rStyle w:val="default"/>
          <w:rFonts w:cs="FrankRuehl" w:hint="cs"/>
          <w:strike/>
          <w:vanish/>
          <w:sz w:val="22"/>
          <w:szCs w:val="22"/>
          <w:shd w:val="clear" w:color="auto" w:fill="FFFF99"/>
          <w:rtl/>
        </w:rPr>
        <w:t>עשר שנים</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שתים עשרה שנים</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 xml:space="preserve">אחר תום </w:t>
      </w:r>
      <w:r w:rsidRPr="009156DD">
        <w:rPr>
          <w:rStyle w:val="default"/>
          <w:rFonts w:cs="FrankRuehl" w:hint="cs"/>
          <w:strike/>
          <w:vanish/>
          <w:sz w:val="22"/>
          <w:szCs w:val="22"/>
          <w:shd w:val="clear" w:color="auto" w:fill="FFFF99"/>
          <w:rtl/>
        </w:rPr>
        <w:t>חמש השנים</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שבע השנים</w:t>
      </w:r>
      <w:r w:rsidRPr="009156DD">
        <w:rPr>
          <w:rStyle w:val="default"/>
          <w:rFonts w:cs="FrankRuehl" w:hint="cs"/>
          <w:vanish/>
          <w:sz w:val="22"/>
          <w:szCs w:val="22"/>
          <w:shd w:val="clear" w:color="auto" w:fill="FFFF99"/>
          <w:rtl/>
        </w:rPr>
        <w:t xml:space="preserve"> האמורות.</w:t>
      </w:r>
    </w:p>
    <w:p w:rsidR="00660265" w:rsidRPr="009156DD" w:rsidRDefault="00660265">
      <w:pPr>
        <w:pStyle w:val="P22"/>
        <w:spacing w:before="0"/>
        <w:ind w:left="1021" w:right="1134"/>
        <w:rPr>
          <w:rStyle w:val="default"/>
          <w:rFonts w:cs="FrankRuehl"/>
          <w:vanish/>
          <w:sz w:val="22"/>
          <w:szCs w:val="22"/>
          <w:u w:val="single"/>
          <w:shd w:val="clear" w:color="auto" w:fill="FFFF99"/>
          <w:rtl/>
        </w:rPr>
      </w:pPr>
      <w:r w:rsidRPr="009156DD">
        <w:rPr>
          <w:rStyle w:val="default"/>
          <w:rFonts w:cs="FrankRuehl" w:hint="cs"/>
          <w:vanish/>
          <w:sz w:val="22"/>
          <w:szCs w:val="22"/>
          <w:u w:val="single"/>
          <w:shd w:val="clear" w:color="auto" w:fill="FFFF99"/>
          <w:rtl/>
        </w:rPr>
        <w:t>(3)</w:t>
      </w:r>
      <w:r w:rsidRPr="009156DD">
        <w:rPr>
          <w:rStyle w:val="default"/>
          <w:rFonts w:cs="FrankRuehl"/>
          <w:vanish/>
          <w:sz w:val="22"/>
          <w:szCs w:val="22"/>
          <w:u w:val="single"/>
          <w:shd w:val="clear" w:color="auto" w:fill="FFFF99"/>
          <w:rtl/>
        </w:rPr>
        <w:tab/>
        <w:t>ה</w:t>
      </w:r>
      <w:r w:rsidRPr="009156DD">
        <w:rPr>
          <w:rStyle w:val="default"/>
          <w:rFonts w:cs="FrankRuehl" w:hint="cs"/>
          <w:vanish/>
          <w:sz w:val="22"/>
          <w:szCs w:val="22"/>
          <w:u w:val="single"/>
          <w:shd w:val="clear" w:color="auto" w:fill="FFFF99"/>
          <w:rtl/>
        </w:rPr>
        <w:t>מינהלה</w:t>
      </w:r>
      <w:r w:rsidRPr="009156DD">
        <w:rPr>
          <w:rStyle w:val="default"/>
          <w:rFonts w:cs="FrankRuehl"/>
          <w:vanish/>
          <w:sz w:val="22"/>
          <w:szCs w:val="22"/>
          <w:u w:val="single"/>
          <w:shd w:val="clear" w:color="auto" w:fill="FFFF99"/>
          <w:rtl/>
        </w:rPr>
        <w:t xml:space="preserve"> ר</w:t>
      </w:r>
      <w:r w:rsidRPr="009156DD">
        <w:rPr>
          <w:rStyle w:val="default"/>
          <w:rFonts w:cs="FrankRuehl" w:hint="cs"/>
          <w:vanish/>
          <w:sz w:val="22"/>
          <w:szCs w:val="22"/>
          <w:u w:val="single"/>
          <w:shd w:val="clear" w:color="auto" w:fill="FFFF99"/>
          <w:rtl/>
        </w:rPr>
        <w:t xml:space="preserve">שאית לקבוע </w:t>
      </w:r>
      <w:r w:rsidRPr="009156DD">
        <w:rPr>
          <w:rStyle w:val="default"/>
          <w:rFonts w:cs="FrankRuehl"/>
          <w:vanish/>
          <w:sz w:val="22"/>
          <w:szCs w:val="22"/>
          <w:u w:val="single"/>
          <w:shd w:val="clear" w:color="auto" w:fill="FFFF99"/>
          <w:rtl/>
        </w:rPr>
        <w:t xml:space="preserve">כי חברה </w:t>
      </w:r>
      <w:r w:rsidRPr="009156DD">
        <w:rPr>
          <w:rStyle w:val="default"/>
          <w:rFonts w:cs="FrankRuehl" w:hint="cs"/>
          <w:vanish/>
          <w:sz w:val="22"/>
          <w:szCs w:val="22"/>
          <w:u w:val="single"/>
          <w:shd w:val="clear" w:color="auto" w:fill="FFFF99"/>
          <w:rtl/>
        </w:rPr>
        <w:t>עתירת השקעות חוץ כהגדרתה בסעיף 53ח תהא זכאית לה</w:t>
      </w:r>
      <w:r w:rsidRPr="009156DD">
        <w:rPr>
          <w:rStyle w:val="default"/>
          <w:rFonts w:cs="FrankRuehl"/>
          <w:vanish/>
          <w:sz w:val="22"/>
          <w:szCs w:val="22"/>
          <w:u w:val="single"/>
          <w:shd w:val="clear" w:color="auto" w:fill="FFFF99"/>
          <w:rtl/>
        </w:rPr>
        <w:t>טב</w:t>
      </w:r>
      <w:r w:rsidRPr="009156DD">
        <w:rPr>
          <w:rStyle w:val="default"/>
          <w:rFonts w:cs="FrankRuehl" w:hint="cs"/>
          <w:vanish/>
          <w:sz w:val="22"/>
          <w:szCs w:val="22"/>
          <w:u w:val="single"/>
          <w:shd w:val="clear" w:color="auto" w:fill="FFFF99"/>
          <w:rtl/>
        </w:rPr>
        <w:t>ות בתק</w:t>
      </w:r>
      <w:r w:rsidRPr="009156DD">
        <w:rPr>
          <w:rStyle w:val="default"/>
          <w:rFonts w:cs="FrankRuehl"/>
          <w:vanish/>
          <w:sz w:val="22"/>
          <w:szCs w:val="22"/>
          <w:u w:val="single"/>
          <w:shd w:val="clear" w:color="auto" w:fill="FFFF99"/>
          <w:rtl/>
        </w:rPr>
        <w:t>ופ</w:t>
      </w:r>
      <w:r w:rsidRPr="009156DD">
        <w:rPr>
          <w:rStyle w:val="default"/>
          <w:rFonts w:cs="FrankRuehl" w:hint="cs"/>
          <w:vanish/>
          <w:sz w:val="22"/>
          <w:szCs w:val="22"/>
          <w:u w:val="single"/>
          <w:shd w:val="clear" w:color="auto" w:fill="FFFF99"/>
          <w:rtl/>
        </w:rPr>
        <w:t xml:space="preserve">ה של חמש </w:t>
      </w:r>
      <w:r w:rsidRPr="009156DD">
        <w:rPr>
          <w:rStyle w:val="default"/>
          <w:rFonts w:cs="FrankRuehl"/>
          <w:vanish/>
          <w:sz w:val="22"/>
          <w:szCs w:val="22"/>
          <w:u w:val="single"/>
          <w:shd w:val="clear" w:color="auto" w:fill="FFFF99"/>
          <w:rtl/>
        </w:rPr>
        <w:t>ש</w:t>
      </w:r>
      <w:r w:rsidRPr="009156DD">
        <w:rPr>
          <w:rStyle w:val="default"/>
          <w:rFonts w:cs="FrankRuehl" w:hint="cs"/>
          <w:vanish/>
          <w:sz w:val="22"/>
          <w:szCs w:val="22"/>
          <w:u w:val="single"/>
          <w:shd w:val="clear" w:color="auto" w:fill="FFFF99"/>
          <w:rtl/>
        </w:rPr>
        <w:t>נים נוספו</w:t>
      </w:r>
      <w:r w:rsidRPr="009156DD">
        <w:rPr>
          <w:rStyle w:val="default"/>
          <w:rFonts w:cs="FrankRuehl"/>
          <w:vanish/>
          <w:sz w:val="22"/>
          <w:szCs w:val="22"/>
          <w:u w:val="single"/>
          <w:shd w:val="clear" w:color="auto" w:fill="FFFF99"/>
          <w:rtl/>
        </w:rPr>
        <w:t>ת</w:t>
      </w:r>
      <w:r w:rsidRPr="009156DD">
        <w:rPr>
          <w:rStyle w:val="default"/>
          <w:rFonts w:cs="FrankRuehl" w:hint="cs"/>
          <w:vanish/>
          <w:sz w:val="22"/>
          <w:szCs w:val="22"/>
          <w:u w:val="single"/>
          <w:shd w:val="clear" w:color="auto" w:fill="FFFF99"/>
          <w:rtl/>
        </w:rPr>
        <w:t xml:space="preserve"> על התקופות שבפסקאות (1) </w:t>
      </w:r>
      <w:r w:rsidRPr="009156DD">
        <w:rPr>
          <w:rStyle w:val="default"/>
          <w:rFonts w:cs="FrankRuehl"/>
          <w:vanish/>
          <w:sz w:val="22"/>
          <w:szCs w:val="22"/>
          <w:u w:val="single"/>
          <w:shd w:val="clear" w:color="auto" w:fill="FFFF99"/>
          <w:rtl/>
        </w:rPr>
        <w:t>ו</w:t>
      </w:r>
      <w:r w:rsidRPr="009156DD">
        <w:rPr>
          <w:rStyle w:val="default"/>
          <w:rFonts w:cs="FrankRuehl" w:hint="cs"/>
          <w:vanish/>
          <w:sz w:val="22"/>
          <w:szCs w:val="22"/>
          <w:u w:val="single"/>
          <w:shd w:val="clear" w:color="auto" w:fill="FFFF99"/>
          <w:rtl/>
        </w:rPr>
        <w:t>-(2) בת</w:t>
      </w:r>
      <w:r w:rsidRPr="009156DD">
        <w:rPr>
          <w:rStyle w:val="default"/>
          <w:rFonts w:cs="FrankRuehl"/>
          <w:vanish/>
          <w:sz w:val="22"/>
          <w:szCs w:val="22"/>
          <w:u w:val="single"/>
          <w:shd w:val="clear" w:color="auto" w:fill="FFFF99"/>
          <w:rtl/>
        </w:rPr>
        <w:t>נ</w:t>
      </w:r>
      <w:r w:rsidRPr="009156DD">
        <w:rPr>
          <w:rStyle w:val="default"/>
          <w:rFonts w:cs="FrankRuehl" w:hint="cs"/>
          <w:vanish/>
          <w:sz w:val="22"/>
          <w:szCs w:val="22"/>
          <w:u w:val="single"/>
          <w:shd w:val="clear" w:color="auto" w:fill="FFFF99"/>
          <w:rtl/>
        </w:rPr>
        <w:t>אי שבכל חמש השנים הללו היו 80% לפחות מכלל הכנסותיה של החברה מהמפעל התעשייתי המאו</w:t>
      </w:r>
      <w:r w:rsidRPr="009156DD">
        <w:rPr>
          <w:rStyle w:val="default"/>
          <w:rFonts w:cs="FrankRuehl"/>
          <w:vanish/>
          <w:sz w:val="22"/>
          <w:szCs w:val="22"/>
          <w:u w:val="single"/>
          <w:shd w:val="clear" w:color="auto" w:fill="FFFF99"/>
          <w:rtl/>
        </w:rPr>
        <w:t>שר</w:t>
      </w:r>
      <w:r w:rsidRPr="009156DD">
        <w:rPr>
          <w:rStyle w:val="default"/>
          <w:rFonts w:cs="FrankRuehl" w:hint="cs"/>
          <w:vanish/>
          <w:sz w:val="22"/>
          <w:szCs w:val="22"/>
          <w:u w:val="single"/>
          <w:shd w:val="clear" w:color="auto" w:fill="FFFF99"/>
          <w:rtl/>
        </w:rPr>
        <w:t>, ע</w:t>
      </w:r>
      <w:r w:rsidRPr="009156DD">
        <w:rPr>
          <w:rStyle w:val="default"/>
          <w:rFonts w:cs="FrankRuehl"/>
          <w:vanish/>
          <w:sz w:val="22"/>
          <w:szCs w:val="22"/>
          <w:u w:val="single"/>
          <w:shd w:val="clear" w:color="auto" w:fill="FFFF99"/>
          <w:rtl/>
        </w:rPr>
        <w:t xml:space="preserve">ל </w:t>
      </w:r>
      <w:r w:rsidRPr="009156DD">
        <w:rPr>
          <w:rStyle w:val="default"/>
          <w:rFonts w:cs="FrankRuehl" w:hint="cs"/>
          <w:vanish/>
          <w:sz w:val="22"/>
          <w:szCs w:val="22"/>
          <w:u w:val="single"/>
          <w:shd w:val="clear" w:color="auto" w:fill="FFFF99"/>
          <w:rtl/>
        </w:rPr>
        <w:t>פי חישוב ממוצע, הכנסות מיצו</w:t>
      </w:r>
      <w:r w:rsidRPr="009156DD">
        <w:rPr>
          <w:rStyle w:val="default"/>
          <w:rFonts w:cs="FrankRuehl"/>
          <w:vanish/>
          <w:sz w:val="22"/>
          <w:szCs w:val="22"/>
          <w:u w:val="single"/>
          <w:shd w:val="clear" w:color="auto" w:fill="FFFF99"/>
          <w:rtl/>
        </w:rPr>
        <w:t>א</w:t>
      </w:r>
      <w:r w:rsidRPr="009156DD">
        <w:rPr>
          <w:rStyle w:val="default"/>
          <w:rFonts w:cs="FrankRuehl" w:hint="cs"/>
          <w:vanish/>
          <w:sz w:val="22"/>
          <w:szCs w:val="22"/>
          <w:u w:val="single"/>
          <w:shd w:val="clear" w:color="auto" w:fill="FFFF99"/>
          <w:rtl/>
        </w:rPr>
        <w:t xml:space="preserve">; </w:t>
      </w:r>
      <w:r w:rsidRPr="009156DD">
        <w:rPr>
          <w:rStyle w:val="default"/>
          <w:rFonts w:cs="FrankRuehl"/>
          <w:vanish/>
          <w:sz w:val="22"/>
          <w:szCs w:val="22"/>
          <w:u w:val="single"/>
          <w:shd w:val="clear" w:color="auto" w:fill="FFFF99"/>
          <w:rtl/>
        </w:rPr>
        <w:t>ה</w:t>
      </w:r>
      <w:r w:rsidRPr="009156DD">
        <w:rPr>
          <w:rStyle w:val="default"/>
          <w:rFonts w:cs="FrankRuehl" w:hint="cs"/>
          <w:vanish/>
          <w:sz w:val="22"/>
          <w:szCs w:val="22"/>
          <w:u w:val="single"/>
          <w:shd w:val="clear" w:color="auto" w:fill="FFFF99"/>
          <w:rtl/>
        </w:rPr>
        <w:t>ח</w:t>
      </w:r>
      <w:r w:rsidRPr="009156DD">
        <w:rPr>
          <w:rStyle w:val="default"/>
          <w:rFonts w:cs="FrankRuehl"/>
          <w:vanish/>
          <w:sz w:val="22"/>
          <w:szCs w:val="22"/>
          <w:u w:val="single"/>
          <w:shd w:val="clear" w:color="auto" w:fill="FFFF99"/>
          <w:rtl/>
        </w:rPr>
        <w:t>י</w:t>
      </w:r>
      <w:r w:rsidRPr="009156DD">
        <w:rPr>
          <w:rStyle w:val="default"/>
          <w:rFonts w:cs="FrankRuehl" w:hint="cs"/>
          <w:vanish/>
          <w:sz w:val="22"/>
          <w:szCs w:val="22"/>
          <w:u w:val="single"/>
          <w:shd w:val="clear" w:color="auto" w:fill="FFFF99"/>
          <w:rtl/>
        </w:rPr>
        <w:t>שו</w:t>
      </w:r>
      <w:r w:rsidRPr="009156DD">
        <w:rPr>
          <w:rStyle w:val="default"/>
          <w:rFonts w:cs="FrankRuehl"/>
          <w:vanish/>
          <w:sz w:val="22"/>
          <w:szCs w:val="22"/>
          <w:u w:val="single"/>
          <w:shd w:val="clear" w:color="auto" w:fill="FFFF99"/>
          <w:rtl/>
        </w:rPr>
        <w:t>ב ה</w:t>
      </w:r>
      <w:r w:rsidRPr="009156DD">
        <w:rPr>
          <w:rStyle w:val="default"/>
          <w:rFonts w:cs="FrankRuehl" w:hint="cs"/>
          <w:vanish/>
          <w:sz w:val="22"/>
          <w:szCs w:val="22"/>
          <w:u w:val="single"/>
          <w:shd w:val="clear" w:color="auto" w:fill="FFFF99"/>
          <w:rtl/>
        </w:rPr>
        <w:t xml:space="preserve">ממוצע ייעשה </w:t>
      </w:r>
      <w:r w:rsidRPr="009156DD">
        <w:rPr>
          <w:rStyle w:val="default"/>
          <w:rFonts w:cs="FrankRuehl"/>
          <w:vanish/>
          <w:sz w:val="22"/>
          <w:szCs w:val="22"/>
          <w:u w:val="single"/>
          <w:shd w:val="clear" w:color="auto" w:fill="FFFF99"/>
          <w:rtl/>
        </w:rPr>
        <w:t>לפי ההכנ</w:t>
      </w:r>
      <w:r w:rsidRPr="009156DD">
        <w:rPr>
          <w:rStyle w:val="default"/>
          <w:rFonts w:cs="FrankRuehl" w:hint="cs"/>
          <w:vanish/>
          <w:sz w:val="22"/>
          <w:szCs w:val="22"/>
          <w:u w:val="single"/>
          <w:shd w:val="clear" w:color="auto" w:fill="FFFF99"/>
          <w:rtl/>
        </w:rPr>
        <w:t>סות שבתקופות של עד שלוש שנים רצופות לפי בחירתה</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ש</w:t>
      </w:r>
      <w:r w:rsidRPr="009156DD">
        <w:rPr>
          <w:rStyle w:val="default"/>
          <w:rFonts w:cs="FrankRuehl"/>
          <w:vanish/>
          <w:sz w:val="22"/>
          <w:szCs w:val="22"/>
          <w:u w:val="single"/>
          <w:shd w:val="clear" w:color="auto" w:fill="FFFF99"/>
          <w:rtl/>
        </w:rPr>
        <w:t>ל</w:t>
      </w:r>
      <w:r w:rsidRPr="009156DD">
        <w:rPr>
          <w:rStyle w:val="default"/>
          <w:rFonts w:cs="FrankRuehl" w:hint="cs"/>
          <w:vanish/>
          <w:sz w:val="22"/>
          <w:szCs w:val="22"/>
          <w:u w:val="single"/>
          <w:shd w:val="clear" w:color="auto" w:fill="FFFF99"/>
          <w:rtl/>
        </w:rPr>
        <w:t xml:space="preserve"> החבר</w:t>
      </w:r>
      <w:r w:rsidRPr="009156DD">
        <w:rPr>
          <w:rStyle w:val="default"/>
          <w:rFonts w:cs="FrankRuehl"/>
          <w:vanish/>
          <w:sz w:val="22"/>
          <w:szCs w:val="22"/>
          <w:u w:val="single"/>
          <w:shd w:val="clear" w:color="auto" w:fill="FFFF99"/>
          <w:rtl/>
        </w:rPr>
        <w:t>ה</w:t>
      </w:r>
      <w:r w:rsidRPr="009156DD">
        <w:rPr>
          <w:rStyle w:val="default"/>
          <w:rFonts w:cs="FrankRuehl" w:hint="cs"/>
          <w:vanish/>
          <w:sz w:val="22"/>
          <w:szCs w:val="22"/>
          <w:u w:val="single"/>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7.8.1985</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25</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582" w:history="1">
        <w:r w:rsidRPr="009156DD">
          <w:rPr>
            <w:rStyle w:val="Hyperlink"/>
            <w:rFonts w:cs="FrankRuehl" w:hint="cs"/>
            <w:vanish/>
            <w:szCs w:val="20"/>
            <w:shd w:val="clear" w:color="auto" w:fill="FFFF99"/>
            <w:rtl/>
          </w:rPr>
          <w:t>ס"ח תשמ"ה מס' 1156</w:t>
        </w:r>
      </w:hyperlink>
      <w:r w:rsidRPr="009156DD">
        <w:rPr>
          <w:rStyle w:val="default"/>
          <w:rFonts w:cs="FrankRuehl" w:hint="cs"/>
          <w:vanish/>
          <w:sz w:val="20"/>
          <w:szCs w:val="20"/>
          <w:shd w:val="clear" w:color="auto" w:fill="FFFF99"/>
          <w:rtl/>
        </w:rPr>
        <w:t xml:space="preserve"> מיום 7.8.1985 עמ' 200 (</w:t>
      </w:r>
      <w:hyperlink r:id="rId583" w:history="1">
        <w:r w:rsidRPr="009156DD">
          <w:rPr>
            <w:rStyle w:val="Hyperlink"/>
            <w:rFonts w:cs="FrankRuehl" w:hint="cs"/>
            <w:vanish/>
            <w:szCs w:val="20"/>
            <w:shd w:val="clear" w:color="auto" w:fill="FFFF99"/>
            <w:rtl/>
          </w:rPr>
          <w:t>ה"ח 1746</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45.</w:t>
      </w: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(א)</w:t>
      </w: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 xml:space="preserve">טבות </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פ</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 xml:space="preserve"> הסעי</w:t>
      </w:r>
      <w:r w:rsidRPr="009156DD">
        <w:rPr>
          <w:rStyle w:val="default"/>
          <w:rFonts w:cs="FrankRuehl"/>
          <w:vanish/>
          <w:sz w:val="22"/>
          <w:szCs w:val="22"/>
          <w:shd w:val="clear" w:color="auto" w:fill="FFFF99"/>
          <w:rtl/>
        </w:rPr>
        <w:t>פי</w:t>
      </w:r>
      <w:r w:rsidRPr="009156DD">
        <w:rPr>
          <w:rStyle w:val="default"/>
          <w:rFonts w:cs="FrankRuehl" w:hint="cs"/>
          <w:vanish/>
          <w:sz w:val="22"/>
          <w:szCs w:val="22"/>
          <w:shd w:val="clear" w:color="auto" w:fill="FFFF99"/>
          <w:rtl/>
        </w:rPr>
        <w:t xml:space="preserve">ם 46 ו-47 יינתנו לגבי השקעה, נכס או מפעל שביצועם הוא נושא לתכנית שאושרה, והן יינתנו -  </w:t>
      </w:r>
    </w:p>
    <w:p w:rsidR="00660265" w:rsidRPr="009156DD" w:rsidRDefault="00660265">
      <w:pPr>
        <w:pStyle w:val="P22"/>
        <w:spacing w:before="0"/>
        <w:ind w:left="1021" w:right="1134"/>
        <w:rPr>
          <w:rStyle w:val="default"/>
          <w:rFonts w:cs="FrankRuehl" w:hint="cs"/>
          <w:vanish/>
          <w:sz w:val="22"/>
          <w:szCs w:val="22"/>
          <w:shd w:val="clear" w:color="auto" w:fill="FFFF99"/>
          <w:rtl/>
        </w:rPr>
      </w:pPr>
      <w:r w:rsidRPr="009156DD">
        <w:rPr>
          <w:rStyle w:val="default"/>
          <w:rFonts w:cs="FrankRuehl"/>
          <w:vanish/>
          <w:sz w:val="22"/>
          <w:szCs w:val="22"/>
          <w:shd w:val="clear" w:color="auto" w:fill="FFFF99"/>
          <w:rtl/>
        </w:rPr>
        <w:t>(1)</w:t>
      </w:r>
      <w:r w:rsidRPr="009156DD">
        <w:rPr>
          <w:rStyle w:val="default"/>
          <w:rFonts w:cs="FrankRuehl"/>
          <w:vanish/>
          <w:sz w:val="22"/>
          <w:szCs w:val="22"/>
          <w:shd w:val="clear" w:color="auto" w:fill="FFFF99"/>
          <w:rtl/>
        </w:rPr>
        <w:tab/>
        <w:t>ע</w:t>
      </w:r>
      <w:r w:rsidRPr="009156DD">
        <w:rPr>
          <w:rStyle w:val="default"/>
          <w:rFonts w:cs="FrankRuehl" w:hint="cs"/>
          <w:vanish/>
          <w:sz w:val="22"/>
          <w:szCs w:val="22"/>
          <w:shd w:val="clear" w:color="auto" w:fill="FFFF99"/>
          <w:rtl/>
        </w:rPr>
        <w:t>ל הכנס</w:t>
      </w:r>
      <w:r w:rsidRPr="009156DD">
        <w:rPr>
          <w:rStyle w:val="default"/>
          <w:rFonts w:cs="FrankRuehl"/>
          <w:vanish/>
          <w:sz w:val="22"/>
          <w:szCs w:val="22"/>
          <w:shd w:val="clear" w:color="auto" w:fill="FFFF99"/>
          <w:rtl/>
        </w:rPr>
        <w:t xml:space="preserve">ה </w:t>
      </w:r>
      <w:r w:rsidRPr="009156DD">
        <w:rPr>
          <w:rStyle w:val="default"/>
          <w:rFonts w:cs="FrankRuehl" w:hint="cs"/>
          <w:vanish/>
          <w:sz w:val="22"/>
          <w:szCs w:val="22"/>
          <w:shd w:val="clear" w:color="auto" w:fill="FFFF99"/>
          <w:rtl/>
        </w:rPr>
        <w:t xml:space="preserve">שהושגה בשבע השנים המתחילות מהשנה שבה היתה לראשונה הכנסה חייבת, ולגבי השקעה מאושרת במפעל מאושר, לענין הטבות לפי סעיף 46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מהשנה שבה היתה לראשונה הכנסה ממנה, ובלבד </w:t>
      </w:r>
      <w:r w:rsidRPr="009156DD">
        <w:rPr>
          <w:rStyle w:val="default"/>
          <w:rFonts w:cs="FrankRuehl"/>
          <w:vanish/>
          <w:sz w:val="22"/>
          <w:szCs w:val="22"/>
          <w:shd w:val="clear" w:color="auto" w:fill="FFFF99"/>
          <w:rtl/>
        </w:rPr>
        <w:t>ש</w:t>
      </w:r>
      <w:r w:rsidRPr="009156DD">
        <w:rPr>
          <w:rStyle w:val="default"/>
          <w:rFonts w:cs="FrankRuehl" w:hint="cs"/>
          <w:vanish/>
          <w:sz w:val="22"/>
          <w:szCs w:val="22"/>
          <w:shd w:val="clear" w:color="auto" w:fill="FFFF99"/>
          <w:rtl/>
        </w:rPr>
        <w:t>לא עברו ע</w:t>
      </w:r>
      <w:r w:rsidRPr="009156DD">
        <w:rPr>
          <w:rStyle w:val="default"/>
          <w:rFonts w:cs="FrankRuehl"/>
          <w:vanish/>
          <w:sz w:val="22"/>
          <w:szCs w:val="22"/>
          <w:shd w:val="clear" w:color="auto" w:fill="FFFF99"/>
          <w:rtl/>
        </w:rPr>
        <w:t>ד</w:t>
      </w:r>
      <w:r w:rsidRPr="009156DD">
        <w:rPr>
          <w:rStyle w:val="default"/>
          <w:rFonts w:cs="FrankRuehl" w:hint="cs"/>
          <w:vanish/>
          <w:sz w:val="22"/>
          <w:szCs w:val="22"/>
          <w:shd w:val="clear" w:color="auto" w:fill="FFFF99"/>
          <w:rtl/>
        </w:rPr>
        <w:t>יין ארבע עשרה שנים מהשנה שבה ניתן האישור ושתים עשרה שנים מן השנה שבה - לפי קביעת המנהל -</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 xml:space="preserve">הופעל </w:t>
      </w:r>
      <w:r w:rsidRPr="009156DD">
        <w:rPr>
          <w:rStyle w:val="default"/>
          <w:rFonts w:cs="FrankRuehl"/>
          <w:vanish/>
          <w:sz w:val="22"/>
          <w:szCs w:val="22"/>
          <w:shd w:val="clear" w:color="auto" w:fill="FFFF99"/>
          <w:rtl/>
        </w:rPr>
        <w:t>המ</w:t>
      </w:r>
      <w:r w:rsidRPr="009156DD">
        <w:rPr>
          <w:rStyle w:val="default"/>
          <w:rFonts w:cs="FrankRuehl" w:hint="cs"/>
          <w:vanish/>
          <w:sz w:val="22"/>
          <w:szCs w:val="22"/>
          <w:shd w:val="clear" w:color="auto" w:fill="FFFF99"/>
          <w:rtl/>
        </w:rPr>
        <w:t>פעל או הוחל בייצור או שבה נשאו פרי לראשונה ההדרים, הג</w:t>
      </w:r>
      <w:r w:rsidRPr="009156DD">
        <w:rPr>
          <w:rStyle w:val="default"/>
          <w:rFonts w:cs="FrankRuehl"/>
          <w:vanish/>
          <w:sz w:val="22"/>
          <w:szCs w:val="22"/>
          <w:shd w:val="clear" w:color="auto" w:fill="FFFF99"/>
          <w:rtl/>
        </w:rPr>
        <w:t>פ</w:t>
      </w:r>
      <w:r w:rsidRPr="009156DD">
        <w:rPr>
          <w:rStyle w:val="default"/>
          <w:rFonts w:cs="FrankRuehl" w:hint="cs"/>
          <w:vanish/>
          <w:sz w:val="22"/>
          <w:szCs w:val="22"/>
          <w:shd w:val="clear" w:color="auto" w:fill="FFFF99"/>
          <w:rtl/>
        </w:rPr>
        <w:t>נ</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ם</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א</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 xml:space="preserve"> עצי הפרי, אלא ש</w:t>
      </w:r>
      <w:r w:rsidRPr="009156DD">
        <w:rPr>
          <w:rStyle w:val="default"/>
          <w:rFonts w:cs="FrankRuehl"/>
          <w:vanish/>
          <w:sz w:val="22"/>
          <w:szCs w:val="22"/>
          <w:shd w:val="clear" w:color="auto" w:fill="FFFF99"/>
          <w:rtl/>
        </w:rPr>
        <w:t xml:space="preserve">המינהלה </w:t>
      </w:r>
      <w:r w:rsidRPr="009156DD">
        <w:rPr>
          <w:rStyle w:val="default"/>
          <w:rFonts w:cs="FrankRuehl" w:hint="cs"/>
          <w:vanish/>
          <w:sz w:val="22"/>
          <w:szCs w:val="22"/>
          <w:shd w:val="clear" w:color="auto" w:fill="FFFF99"/>
          <w:rtl/>
        </w:rPr>
        <w:t>רשאית להסיר את הגבלת הזמן של ארבע עשרה השנים ושתים עשרה השנים האמו</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ות לגבי</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מפעלים חלוציים;</w:t>
      </w:r>
    </w:p>
    <w:p w:rsidR="00660265" w:rsidRPr="009156DD" w:rsidRDefault="00660265">
      <w:pPr>
        <w:pStyle w:val="P22"/>
        <w:spacing w:before="0"/>
        <w:ind w:left="1021"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vanish/>
          <w:sz w:val="22"/>
          <w:szCs w:val="22"/>
          <w:shd w:val="clear" w:color="auto" w:fill="FFFF99"/>
          <w:rtl/>
        </w:rPr>
        <w:tab/>
        <w:t>ע</w:t>
      </w:r>
      <w:r w:rsidRPr="009156DD">
        <w:rPr>
          <w:rStyle w:val="default"/>
          <w:rFonts w:cs="FrankRuehl" w:hint="cs"/>
          <w:vanish/>
          <w:sz w:val="22"/>
          <w:szCs w:val="22"/>
          <w:shd w:val="clear" w:color="auto" w:fill="FFFF99"/>
          <w:rtl/>
        </w:rPr>
        <w:t>ל דיביד</w:t>
      </w:r>
      <w:r w:rsidRPr="009156DD">
        <w:rPr>
          <w:rStyle w:val="default"/>
          <w:rFonts w:cs="FrankRuehl"/>
          <w:vanish/>
          <w:sz w:val="22"/>
          <w:szCs w:val="22"/>
          <w:shd w:val="clear" w:color="auto" w:fill="FFFF99"/>
          <w:rtl/>
        </w:rPr>
        <w:t>נ</w:t>
      </w:r>
      <w:r w:rsidRPr="009156DD">
        <w:rPr>
          <w:rStyle w:val="default"/>
          <w:rFonts w:cs="FrankRuehl" w:hint="cs"/>
          <w:vanish/>
          <w:sz w:val="22"/>
          <w:szCs w:val="22"/>
          <w:shd w:val="clear" w:color="auto" w:fill="FFFF99"/>
          <w:rtl/>
        </w:rPr>
        <w:t xml:space="preserve">ד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 xml:space="preserve">משתלם מתוך הכנסה שהושגה בשבע השנים כאמור בפסקה (1), אף אם הגיע לנישום תוך שתים עשרה שנים </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אחר תום שבע השנים האמורות.</w:t>
      </w:r>
    </w:p>
    <w:p w:rsidR="00660265" w:rsidRPr="009156DD" w:rsidRDefault="00660265">
      <w:pPr>
        <w:pStyle w:val="P22"/>
        <w:spacing w:before="0"/>
        <w:ind w:left="1021"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vanish/>
          <w:sz w:val="22"/>
          <w:szCs w:val="22"/>
          <w:shd w:val="clear" w:color="auto" w:fill="FFFF99"/>
          <w:rtl/>
        </w:rPr>
        <w:tab/>
        <w:t>ה</w:t>
      </w:r>
      <w:r w:rsidRPr="009156DD">
        <w:rPr>
          <w:rStyle w:val="default"/>
          <w:rFonts w:cs="FrankRuehl" w:hint="cs"/>
          <w:vanish/>
          <w:sz w:val="22"/>
          <w:szCs w:val="22"/>
          <w:shd w:val="clear" w:color="auto" w:fill="FFFF99"/>
          <w:rtl/>
        </w:rPr>
        <w:t>מינהלה</w:t>
      </w:r>
      <w:r w:rsidRPr="009156DD">
        <w:rPr>
          <w:rStyle w:val="default"/>
          <w:rFonts w:cs="FrankRuehl"/>
          <w:vanish/>
          <w:sz w:val="22"/>
          <w:szCs w:val="22"/>
          <w:shd w:val="clear" w:color="auto" w:fill="FFFF99"/>
          <w:rtl/>
        </w:rPr>
        <w:t xml:space="preserve"> ר</w:t>
      </w:r>
      <w:r w:rsidRPr="009156DD">
        <w:rPr>
          <w:rStyle w:val="default"/>
          <w:rFonts w:cs="FrankRuehl" w:hint="cs"/>
          <w:vanish/>
          <w:sz w:val="22"/>
          <w:szCs w:val="22"/>
          <w:shd w:val="clear" w:color="auto" w:fill="FFFF99"/>
          <w:rtl/>
        </w:rPr>
        <w:t xml:space="preserve">שאית לקבוע </w:t>
      </w:r>
      <w:r w:rsidRPr="009156DD">
        <w:rPr>
          <w:rStyle w:val="default"/>
          <w:rFonts w:cs="FrankRuehl"/>
          <w:vanish/>
          <w:sz w:val="22"/>
          <w:szCs w:val="22"/>
          <w:shd w:val="clear" w:color="auto" w:fill="FFFF99"/>
          <w:rtl/>
        </w:rPr>
        <w:t xml:space="preserve">כי חברה </w:t>
      </w:r>
      <w:r w:rsidRPr="009156DD">
        <w:rPr>
          <w:rStyle w:val="default"/>
          <w:rFonts w:cs="FrankRuehl" w:hint="cs"/>
          <w:vanish/>
          <w:sz w:val="22"/>
          <w:szCs w:val="22"/>
          <w:shd w:val="clear" w:color="auto" w:fill="FFFF99"/>
          <w:rtl/>
        </w:rPr>
        <w:t>עתירת השקעות חוץ כהגדרתה בסעיף 53ח תהא זכאית לה</w:t>
      </w:r>
      <w:r w:rsidRPr="009156DD">
        <w:rPr>
          <w:rStyle w:val="default"/>
          <w:rFonts w:cs="FrankRuehl"/>
          <w:vanish/>
          <w:sz w:val="22"/>
          <w:szCs w:val="22"/>
          <w:shd w:val="clear" w:color="auto" w:fill="FFFF99"/>
          <w:rtl/>
        </w:rPr>
        <w:t>טב</w:t>
      </w:r>
      <w:r w:rsidRPr="009156DD">
        <w:rPr>
          <w:rStyle w:val="default"/>
          <w:rFonts w:cs="FrankRuehl" w:hint="cs"/>
          <w:vanish/>
          <w:sz w:val="22"/>
          <w:szCs w:val="22"/>
          <w:shd w:val="clear" w:color="auto" w:fill="FFFF99"/>
          <w:rtl/>
        </w:rPr>
        <w:t>ות בתק</w:t>
      </w:r>
      <w:r w:rsidRPr="009156DD">
        <w:rPr>
          <w:rStyle w:val="default"/>
          <w:rFonts w:cs="FrankRuehl"/>
          <w:vanish/>
          <w:sz w:val="22"/>
          <w:szCs w:val="22"/>
          <w:shd w:val="clear" w:color="auto" w:fill="FFFF99"/>
          <w:rtl/>
        </w:rPr>
        <w:t>ופ</w:t>
      </w:r>
      <w:r w:rsidRPr="009156DD">
        <w:rPr>
          <w:rStyle w:val="default"/>
          <w:rFonts w:cs="FrankRuehl" w:hint="cs"/>
          <w:vanish/>
          <w:sz w:val="22"/>
          <w:szCs w:val="22"/>
          <w:shd w:val="clear" w:color="auto" w:fill="FFFF99"/>
          <w:rtl/>
        </w:rPr>
        <w:t xml:space="preserve">ה של חמש </w:t>
      </w:r>
      <w:r w:rsidRPr="009156DD">
        <w:rPr>
          <w:rStyle w:val="default"/>
          <w:rFonts w:cs="FrankRuehl"/>
          <w:vanish/>
          <w:sz w:val="22"/>
          <w:szCs w:val="22"/>
          <w:shd w:val="clear" w:color="auto" w:fill="FFFF99"/>
          <w:rtl/>
        </w:rPr>
        <w:t>ש</w:t>
      </w:r>
      <w:r w:rsidRPr="009156DD">
        <w:rPr>
          <w:rStyle w:val="default"/>
          <w:rFonts w:cs="FrankRuehl" w:hint="cs"/>
          <w:vanish/>
          <w:sz w:val="22"/>
          <w:szCs w:val="22"/>
          <w:shd w:val="clear" w:color="auto" w:fill="FFFF99"/>
          <w:rtl/>
        </w:rPr>
        <w:t>נים נוספו</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 xml:space="preserve"> על התקופות שבפסקאות (1) </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-(2) בת</w:t>
      </w:r>
      <w:r w:rsidRPr="009156DD">
        <w:rPr>
          <w:rStyle w:val="default"/>
          <w:rFonts w:cs="FrankRuehl"/>
          <w:vanish/>
          <w:sz w:val="22"/>
          <w:szCs w:val="22"/>
          <w:shd w:val="clear" w:color="auto" w:fill="FFFF99"/>
          <w:rtl/>
        </w:rPr>
        <w:t>נ</w:t>
      </w:r>
      <w:r w:rsidRPr="009156DD">
        <w:rPr>
          <w:rStyle w:val="default"/>
          <w:rFonts w:cs="FrankRuehl" w:hint="cs"/>
          <w:vanish/>
          <w:sz w:val="22"/>
          <w:szCs w:val="22"/>
          <w:shd w:val="clear" w:color="auto" w:fill="FFFF99"/>
          <w:rtl/>
        </w:rPr>
        <w:t>אי שבכל חמש השנים הללו היו 80% לפחות מכלל הכנסותיה של החברה מהמפעל התעשייתי המאו</w:t>
      </w:r>
      <w:r w:rsidRPr="009156DD">
        <w:rPr>
          <w:rStyle w:val="default"/>
          <w:rFonts w:cs="FrankRuehl"/>
          <w:vanish/>
          <w:sz w:val="22"/>
          <w:szCs w:val="22"/>
          <w:shd w:val="clear" w:color="auto" w:fill="FFFF99"/>
          <w:rtl/>
        </w:rPr>
        <w:t>שר</w:t>
      </w:r>
      <w:r w:rsidRPr="009156DD">
        <w:rPr>
          <w:rStyle w:val="default"/>
          <w:rFonts w:cs="FrankRuehl" w:hint="cs"/>
          <w:vanish/>
          <w:sz w:val="22"/>
          <w:szCs w:val="22"/>
          <w:shd w:val="clear" w:color="auto" w:fill="FFFF99"/>
          <w:rtl/>
        </w:rPr>
        <w:t>, ע</w:t>
      </w:r>
      <w:r w:rsidRPr="009156DD">
        <w:rPr>
          <w:rStyle w:val="default"/>
          <w:rFonts w:cs="FrankRuehl"/>
          <w:vanish/>
          <w:sz w:val="22"/>
          <w:szCs w:val="22"/>
          <w:shd w:val="clear" w:color="auto" w:fill="FFFF99"/>
          <w:rtl/>
        </w:rPr>
        <w:t xml:space="preserve">ל </w:t>
      </w:r>
      <w:r w:rsidRPr="009156DD">
        <w:rPr>
          <w:rStyle w:val="default"/>
          <w:rFonts w:cs="FrankRuehl" w:hint="cs"/>
          <w:vanish/>
          <w:sz w:val="22"/>
          <w:szCs w:val="22"/>
          <w:shd w:val="clear" w:color="auto" w:fill="FFFF99"/>
          <w:rtl/>
        </w:rPr>
        <w:t>פי חישוב ממוצע, הכנסות מיצו</w:t>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ח</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שו</w:t>
      </w:r>
      <w:r w:rsidRPr="009156DD">
        <w:rPr>
          <w:rStyle w:val="default"/>
          <w:rFonts w:cs="FrankRuehl"/>
          <w:vanish/>
          <w:sz w:val="22"/>
          <w:szCs w:val="22"/>
          <w:shd w:val="clear" w:color="auto" w:fill="FFFF99"/>
          <w:rtl/>
        </w:rPr>
        <w:t>ב ה</w:t>
      </w:r>
      <w:r w:rsidRPr="009156DD">
        <w:rPr>
          <w:rStyle w:val="default"/>
          <w:rFonts w:cs="FrankRuehl" w:hint="cs"/>
          <w:vanish/>
          <w:sz w:val="22"/>
          <w:szCs w:val="22"/>
          <w:shd w:val="clear" w:color="auto" w:fill="FFFF99"/>
          <w:rtl/>
        </w:rPr>
        <w:t xml:space="preserve">ממוצע ייעשה </w:t>
      </w:r>
      <w:r w:rsidRPr="009156DD">
        <w:rPr>
          <w:rStyle w:val="default"/>
          <w:rFonts w:cs="FrankRuehl"/>
          <w:vanish/>
          <w:sz w:val="22"/>
          <w:szCs w:val="22"/>
          <w:shd w:val="clear" w:color="auto" w:fill="FFFF99"/>
          <w:rtl/>
        </w:rPr>
        <w:t>לפי ההכנ</w:t>
      </w:r>
      <w:r w:rsidRPr="009156DD">
        <w:rPr>
          <w:rStyle w:val="default"/>
          <w:rFonts w:cs="FrankRuehl" w:hint="cs"/>
          <w:vanish/>
          <w:sz w:val="22"/>
          <w:szCs w:val="22"/>
          <w:shd w:val="clear" w:color="auto" w:fill="FFFF99"/>
          <w:rtl/>
        </w:rPr>
        <w:t>סות שבתקופות של עד שלוש שנים רצופות לפי בחירתה</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ש</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 xml:space="preserve"> החבר</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w:t>
      </w:r>
    </w:p>
    <w:p w:rsidR="00660265" w:rsidRPr="009156DD" w:rsidRDefault="00660265">
      <w:pPr>
        <w:pStyle w:val="P22"/>
        <w:tabs>
          <w:tab w:val="left" w:pos="624"/>
          <w:tab w:val="left" w:pos="1021"/>
        </w:tabs>
        <w:spacing w:before="0"/>
        <w:ind w:left="0" w:right="1134"/>
        <w:rPr>
          <w:rStyle w:val="default"/>
          <w:rFonts w:cs="FrankRuehl" w:hint="cs"/>
          <w:vanish/>
          <w:sz w:val="22"/>
          <w:szCs w:val="22"/>
          <w:u w:val="single"/>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vanish/>
          <w:sz w:val="22"/>
          <w:szCs w:val="22"/>
          <w:u w:val="single"/>
          <w:shd w:val="clear" w:color="auto" w:fill="FFFF99"/>
          <w:rtl/>
        </w:rPr>
        <w:t>(ב</w:t>
      </w:r>
      <w:r w:rsidRPr="009156DD">
        <w:rPr>
          <w:rStyle w:val="default"/>
          <w:rFonts w:cs="FrankRuehl" w:hint="cs"/>
          <w:vanish/>
          <w:sz w:val="22"/>
          <w:szCs w:val="22"/>
          <w:u w:val="single"/>
          <w:shd w:val="clear" w:color="auto" w:fill="FFFF99"/>
          <w:rtl/>
        </w:rPr>
        <w:t>)</w:t>
      </w:r>
      <w:r w:rsidRPr="009156DD">
        <w:rPr>
          <w:rStyle w:val="default"/>
          <w:rFonts w:cs="FrankRuehl" w:hint="cs"/>
          <w:vanish/>
          <w:sz w:val="22"/>
          <w:szCs w:val="22"/>
          <w:u w:val="single"/>
          <w:shd w:val="clear" w:color="auto" w:fill="FFFF99"/>
          <w:rtl/>
        </w:rPr>
        <w:tab/>
      </w:r>
      <w:r w:rsidRPr="009156DD">
        <w:rPr>
          <w:rStyle w:val="default"/>
          <w:rFonts w:cs="FrankRuehl"/>
          <w:vanish/>
          <w:sz w:val="22"/>
          <w:szCs w:val="22"/>
          <w:u w:val="single"/>
          <w:shd w:val="clear" w:color="auto" w:fill="FFFF99"/>
          <w:rtl/>
        </w:rPr>
        <w:t>ה</w:t>
      </w:r>
      <w:r w:rsidRPr="009156DD">
        <w:rPr>
          <w:rStyle w:val="default"/>
          <w:rFonts w:cs="FrankRuehl" w:hint="cs"/>
          <w:vanish/>
          <w:sz w:val="22"/>
          <w:szCs w:val="22"/>
          <w:u w:val="single"/>
          <w:shd w:val="clear" w:color="auto" w:fill="FFFF99"/>
          <w:rtl/>
        </w:rPr>
        <w:t xml:space="preserve">וראות </w:t>
      </w:r>
      <w:r w:rsidRPr="009156DD">
        <w:rPr>
          <w:rStyle w:val="default"/>
          <w:rFonts w:cs="FrankRuehl"/>
          <w:vanish/>
          <w:sz w:val="22"/>
          <w:szCs w:val="22"/>
          <w:u w:val="single"/>
          <w:shd w:val="clear" w:color="auto" w:fill="FFFF99"/>
          <w:rtl/>
        </w:rPr>
        <w:t>סע</w:t>
      </w:r>
      <w:r w:rsidRPr="009156DD">
        <w:rPr>
          <w:rStyle w:val="default"/>
          <w:rFonts w:cs="FrankRuehl" w:hint="cs"/>
          <w:vanish/>
          <w:sz w:val="22"/>
          <w:szCs w:val="22"/>
          <w:u w:val="single"/>
          <w:shd w:val="clear" w:color="auto" w:fill="FFFF99"/>
          <w:rtl/>
        </w:rPr>
        <w:t>יף קטן (א)(1) יחולו לגבי חברת משקיעי חוץ כהגדרתה בסעיף 47(א1), על הכנסה שהושגה בעשר השנים המת</w:t>
      </w:r>
      <w:r w:rsidRPr="009156DD">
        <w:rPr>
          <w:rStyle w:val="default"/>
          <w:rFonts w:cs="FrankRuehl"/>
          <w:vanish/>
          <w:sz w:val="22"/>
          <w:szCs w:val="22"/>
          <w:u w:val="single"/>
          <w:shd w:val="clear" w:color="auto" w:fill="FFFF99"/>
          <w:rtl/>
        </w:rPr>
        <w:t>חי</w:t>
      </w:r>
      <w:r w:rsidRPr="009156DD">
        <w:rPr>
          <w:rStyle w:val="default"/>
          <w:rFonts w:cs="FrankRuehl" w:hint="cs"/>
          <w:vanish/>
          <w:sz w:val="22"/>
          <w:szCs w:val="22"/>
          <w:u w:val="single"/>
          <w:shd w:val="clear" w:color="auto" w:fill="FFFF99"/>
          <w:rtl/>
        </w:rPr>
        <w:t>לו</w:t>
      </w:r>
      <w:r w:rsidRPr="009156DD">
        <w:rPr>
          <w:rStyle w:val="default"/>
          <w:rFonts w:cs="FrankRuehl"/>
          <w:vanish/>
          <w:sz w:val="22"/>
          <w:szCs w:val="22"/>
          <w:u w:val="single"/>
          <w:shd w:val="clear" w:color="auto" w:fill="FFFF99"/>
          <w:rtl/>
        </w:rPr>
        <w:t xml:space="preserve">ת </w:t>
      </w:r>
      <w:r w:rsidRPr="009156DD">
        <w:rPr>
          <w:rStyle w:val="default"/>
          <w:rFonts w:cs="FrankRuehl" w:hint="cs"/>
          <w:vanish/>
          <w:sz w:val="22"/>
          <w:szCs w:val="22"/>
          <w:u w:val="single"/>
          <w:shd w:val="clear" w:color="auto" w:fill="FFFF99"/>
          <w:rtl/>
        </w:rPr>
        <w:t>במועדים הקבועים בסעיף קטן (א); ואילו תקופת ההטבות לגבי</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ד</w:t>
      </w:r>
      <w:r w:rsidRPr="009156DD">
        <w:rPr>
          <w:rStyle w:val="default"/>
          <w:rFonts w:cs="FrankRuehl"/>
          <w:vanish/>
          <w:sz w:val="22"/>
          <w:szCs w:val="22"/>
          <w:u w:val="single"/>
          <w:shd w:val="clear" w:color="auto" w:fill="FFFF99"/>
          <w:rtl/>
        </w:rPr>
        <w:t>י</w:t>
      </w:r>
      <w:r w:rsidRPr="009156DD">
        <w:rPr>
          <w:rStyle w:val="default"/>
          <w:rFonts w:cs="FrankRuehl" w:hint="cs"/>
          <w:vanish/>
          <w:sz w:val="22"/>
          <w:szCs w:val="22"/>
          <w:u w:val="single"/>
          <w:shd w:val="clear" w:color="auto" w:fill="FFFF99"/>
          <w:rtl/>
        </w:rPr>
        <w:t>ב</w:t>
      </w:r>
      <w:r w:rsidRPr="009156DD">
        <w:rPr>
          <w:rStyle w:val="default"/>
          <w:rFonts w:cs="FrankRuehl"/>
          <w:vanish/>
          <w:sz w:val="22"/>
          <w:szCs w:val="22"/>
          <w:u w:val="single"/>
          <w:shd w:val="clear" w:color="auto" w:fill="FFFF99"/>
          <w:rtl/>
        </w:rPr>
        <w:t>י</w:t>
      </w:r>
      <w:r w:rsidRPr="009156DD">
        <w:rPr>
          <w:rStyle w:val="default"/>
          <w:rFonts w:cs="FrankRuehl" w:hint="cs"/>
          <w:vanish/>
          <w:sz w:val="22"/>
          <w:szCs w:val="22"/>
          <w:u w:val="single"/>
          <w:shd w:val="clear" w:color="auto" w:fill="FFFF99"/>
          <w:rtl/>
        </w:rPr>
        <w:t>ד</w:t>
      </w:r>
      <w:r w:rsidRPr="009156DD">
        <w:rPr>
          <w:rStyle w:val="default"/>
          <w:rFonts w:cs="FrankRuehl"/>
          <w:vanish/>
          <w:sz w:val="22"/>
          <w:szCs w:val="22"/>
          <w:u w:val="single"/>
          <w:shd w:val="clear" w:color="auto" w:fill="FFFF99"/>
          <w:rtl/>
        </w:rPr>
        <w:t>נ</w:t>
      </w:r>
      <w:r w:rsidRPr="009156DD">
        <w:rPr>
          <w:rStyle w:val="default"/>
          <w:rFonts w:cs="FrankRuehl" w:hint="cs"/>
          <w:vanish/>
          <w:sz w:val="22"/>
          <w:szCs w:val="22"/>
          <w:u w:val="single"/>
          <w:shd w:val="clear" w:color="auto" w:fill="FFFF99"/>
          <w:rtl/>
        </w:rPr>
        <w:t>ד המשתלם מתוך הכנסה שהושגה בעשר השנים האמורות תהא ללא הגבלה.</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1.1.2003</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56</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584" w:history="1">
        <w:r w:rsidRPr="009156DD">
          <w:rPr>
            <w:rStyle w:val="Hyperlink"/>
            <w:rFonts w:cs="FrankRuehl" w:hint="cs"/>
            <w:vanish/>
            <w:szCs w:val="20"/>
            <w:shd w:val="clear" w:color="auto" w:fill="FFFF99"/>
            <w:rtl/>
          </w:rPr>
          <w:t>ס"ח תשס"ב מס' 1863</w:t>
        </w:r>
      </w:hyperlink>
      <w:r w:rsidRPr="009156DD">
        <w:rPr>
          <w:rStyle w:val="default"/>
          <w:rFonts w:cs="FrankRuehl" w:hint="cs"/>
          <w:vanish/>
          <w:sz w:val="20"/>
          <w:szCs w:val="20"/>
          <w:shd w:val="clear" w:color="auto" w:fill="FFFF99"/>
          <w:rtl/>
        </w:rPr>
        <w:t xml:space="preserve"> מיום 4.8.2002 עמ' 578 (</w:t>
      </w:r>
      <w:hyperlink r:id="rId585" w:history="1">
        <w:r w:rsidRPr="009156DD">
          <w:rPr>
            <w:rStyle w:val="Hyperlink"/>
            <w:rFonts w:cs="FrankRuehl" w:hint="cs"/>
            <w:vanish/>
            <w:szCs w:val="20"/>
            <w:shd w:val="clear" w:color="auto" w:fill="FFFF99"/>
            <w:rtl/>
          </w:rPr>
          <w:t>ה"ח 3156</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hd w:val="clear" w:color="auto" w:fill="FFFF99"/>
          <w:rtl/>
        </w:rPr>
        <w:tab/>
      </w:r>
      <w:r w:rsidRPr="009156DD">
        <w:rPr>
          <w:rStyle w:val="default"/>
          <w:rFonts w:cs="FrankRuehl" w:hint="cs"/>
          <w:vanish/>
          <w:sz w:val="22"/>
          <w:szCs w:val="22"/>
          <w:shd w:val="clear" w:color="auto" w:fill="FFFF99"/>
          <w:rtl/>
        </w:rPr>
        <w:t>(א)</w:t>
      </w: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 xml:space="preserve">טבות </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פ</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 xml:space="preserve"> הסעי</w:t>
      </w:r>
      <w:r w:rsidRPr="009156DD">
        <w:rPr>
          <w:rStyle w:val="default"/>
          <w:rFonts w:cs="FrankRuehl"/>
          <w:vanish/>
          <w:sz w:val="22"/>
          <w:szCs w:val="22"/>
          <w:shd w:val="clear" w:color="auto" w:fill="FFFF99"/>
          <w:rtl/>
        </w:rPr>
        <w:t>פי</w:t>
      </w:r>
      <w:r w:rsidRPr="009156DD">
        <w:rPr>
          <w:rStyle w:val="default"/>
          <w:rFonts w:cs="FrankRuehl" w:hint="cs"/>
          <w:vanish/>
          <w:sz w:val="22"/>
          <w:szCs w:val="22"/>
          <w:shd w:val="clear" w:color="auto" w:fill="FFFF99"/>
          <w:rtl/>
        </w:rPr>
        <w:t xml:space="preserve">ם 46 ו-47 יינתנו לגבי השקעה, נכס או מפעל שביצועם הוא נושא לתכנית שאושרה, והן יינתנו -  </w:t>
      </w:r>
    </w:p>
    <w:p w:rsidR="00660265" w:rsidRDefault="00660265">
      <w:pPr>
        <w:pStyle w:val="P22"/>
        <w:spacing w:before="0"/>
        <w:ind w:left="1021" w:right="1134"/>
        <w:rPr>
          <w:rStyle w:val="default"/>
          <w:rFonts w:cs="FrankRuehl" w:hint="cs"/>
          <w:sz w:val="2"/>
          <w:szCs w:val="2"/>
          <w:u w:val="single"/>
          <w:rtl/>
        </w:rPr>
      </w:pPr>
      <w:r w:rsidRPr="009156DD">
        <w:rPr>
          <w:rStyle w:val="default"/>
          <w:rFonts w:cs="FrankRuehl"/>
          <w:vanish/>
          <w:sz w:val="22"/>
          <w:szCs w:val="22"/>
          <w:shd w:val="clear" w:color="auto" w:fill="FFFF99"/>
          <w:rtl/>
        </w:rPr>
        <w:t>(1)</w:t>
      </w:r>
      <w:r w:rsidRPr="009156DD">
        <w:rPr>
          <w:rStyle w:val="default"/>
          <w:rFonts w:cs="FrankRuehl"/>
          <w:vanish/>
          <w:sz w:val="22"/>
          <w:szCs w:val="22"/>
          <w:shd w:val="clear" w:color="auto" w:fill="FFFF99"/>
          <w:rtl/>
        </w:rPr>
        <w:tab/>
        <w:t>ע</w:t>
      </w:r>
      <w:r w:rsidRPr="009156DD">
        <w:rPr>
          <w:rStyle w:val="default"/>
          <w:rFonts w:cs="FrankRuehl" w:hint="cs"/>
          <w:vanish/>
          <w:sz w:val="22"/>
          <w:szCs w:val="22"/>
          <w:shd w:val="clear" w:color="auto" w:fill="FFFF99"/>
          <w:rtl/>
        </w:rPr>
        <w:t>ל הכנס</w:t>
      </w:r>
      <w:r w:rsidRPr="009156DD">
        <w:rPr>
          <w:rStyle w:val="default"/>
          <w:rFonts w:cs="FrankRuehl"/>
          <w:vanish/>
          <w:sz w:val="22"/>
          <w:szCs w:val="22"/>
          <w:shd w:val="clear" w:color="auto" w:fill="FFFF99"/>
          <w:rtl/>
        </w:rPr>
        <w:t xml:space="preserve">ה </w:t>
      </w:r>
      <w:r w:rsidRPr="009156DD">
        <w:rPr>
          <w:rStyle w:val="default"/>
          <w:rFonts w:cs="FrankRuehl" w:hint="cs"/>
          <w:vanish/>
          <w:sz w:val="22"/>
          <w:szCs w:val="22"/>
          <w:shd w:val="clear" w:color="auto" w:fill="FFFF99"/>
          <w:rtl/>
        </w:rPr>
        <w:t xml:space="preserve">שהושגה בשבע השנים המתחילות מהשנה שבה היתה לראשונה הכנסה חייבת, ולגבי השקעה מאושרת במפעל מאושר, לענין הטבות לפי סעיף 46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מהשנה שבה היתה לראשונה הכנסה ממנה, ובלבד </w:t>
      </w:r>
      <w:r w:rsidRPr="009156DD">
        <w:rPr>
          <w:rStyle w:val="default"/>
          <w:rFonts w:cs="FrankRuehl"/>
          <w:vanish/>
          <w:sz w:val="22"/>
          <w:szCs w:val="22"/>
          <w:shd w:val="clear" w:color="auto" w:fill="FFFF99"/>
          <w:rtl/>
        </w:rPr>
        <w:t>ש</w:t>
      </w:r>
      <w:r w:rsidRPr="009156DD">
        <w:rPr>
          <w:rStyle w:val="default"/>
          <w:rFonts w:cs="FrankRuehl" w:hint="cs"/>
          <w:vanish/>
          <w:sz w:val="22"/>
          <w:szCs w:val="22"/>
          <w:shd w:val="clear" w:color="auto" w:fill="FFFF99"/>
          <w:rtl/>
        </w:rPr>
        <w:t>לא עברו ע</w:t>
      </w:r>
      <w:r w:rsidRPr="009156DD">
        <w:rPr>
          <w:rStyle w:val="default"/>
          <w:rFonts w:cs="FrankRuehl"/>
          <w:vanish/>
          <w:sz w:val="22"/>
          <w:szCs w:val="22"/>
          <w:shd w:val="clear" w:color="auto" w:fill="FFFF99"/>
          <w:rtl/>
        </w:rPr>
        <w:t>ד</w:t>
      </w:r>
      <w:r w:rsidRPr="009156DD">
        <w:rPr>
          <w:rStyle w:val="default"/>
          <w:rFonts w:cs="FrankRuehl" w:hint="cs"/>
          <w:vanish/>
          <w:sz w:val="22"/>
          <w:szCs w:val="22"/>
          <w:shd w:val="clear" w:color="auto" w:fill="FFFF99"/>
          <w:rtl/>
        </w:rPr>
        <w:t>יין ארבע עשרה שנים מהשנה שבה ניתן האישור ושתים עשרה שנים מן השנה שבה - לפי קביעת המנהל -</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 xml:space="preserve">הופעל </w:t>
      </w:r>
      <w:r w:rsidRPr="009156DD">
        <w:rPr>
          <w:rStyle w:val="default"/>
          <w:rFonts w:cs="FrankRuehl"/>
          <w:vanish/>
          <w:sz w:val="22"/>
          <w:szCs w:val="22"/>
          <w:shd w:val="clear" w:color="auto" w:fill="FFFF99"/>
          <w:rtl/>
        </w:rPr>
        <w:t>המ</w:t>
      </w:r>
      <w:r w:rsidRPr="009156DD">
        <w:rPr>
          <w:rStyle w:val="default"/>
          <w:rFonts w:cs="FrankRuehl" w:hint="cs"/>
          <w:vanish/>
          <w:sz w:val="22"/>
          <w:szCs w:val="22"/>
          <w:shd w:val="clear" w:color="auto" w:fill="FFFF99"/>
          <w:rtl/>
        </w:rPr>
        <w:t>פעל או הוחל בייצור או שבה נשאו פרי לראשונה ההדרים, הג</w:t>
      </w:r>
      <w:r w:rsidRPr="009156DD">
        <w:rPr>
          <w:rStyle w:val="default"/>
          <w:rFonts w:cs="FrankRuehl"/>
          <w:vanish/>
          <w:sz w:val="22"/>
          <w:szCs w:val="22"/>
          <w:shd w:val="clear" w:color="auto" w:fill="FFFF99"/>
          <w:rtl/>
        </w:rPr>
        <w:t>פ</w:t>
      </w:r>
      <w:r w:rsidRPr="009156DD">
        <w:rPr>
          <w:rStyle w:val="default"/>
          <w:rFonts w:cs="FrankRuehl" w:hint="cs"/>
          <w:vanish/>
          <w:sz w:val="22"/>
          <w:szCs w:val="22"/>
          <w:shd w:val="clear" w:color="auto" w:fill="FFFF99"/>
          <w:rtl/>
        </w:rPr>
        <w:t>נ</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ם</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א</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 xml:space="preserve"> עצי הפרי, אלא ש</w:t>
      </w:r>
      <w:r w:rsidRPr="009156DD">
        <w:rPr>
          <w:rStyle w:val="default"/>
          <w:rFonts w:cs="FrankRuehl"/>
          <w:vanish/>
          <w:sz w:val="22"/>
          <w:szCs w:val="22"/>
          <w:shd w:val="clear" w:color="auto" w:fill="FFFF99"/>
          <w:rtl/>
        </w:rPr>
        <w:t xml:space="preserve">המינהלה </w:t>
      </w:r>
      <w:r w:rsidRPr="009156DD">
        <w:rPr>
          <w:rStyle w:val="default"/>
          <w:rFonts w:cs="FrankRuehl" w:hint="cs"/>
          <w:vanish/>
          <w:sz w:val="22"/>
          <w:szCs w:val="22"/>
          <w:shd w:val="clear" w:color="auto" w:fill="FFFF99"/>
          <w:rtl/>
        </w:rPr>
        <w:t>רשאית להסיר את הגבלת הזמן של ארבע עשרה השנים ושתים עשרה השנים האמו</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ות לגבי</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 xml:space="preserve">מפעלים חלוציים; </w:t>
      </w:r>
      <w:r w:rsidRPr="009156DD">
        <w:rPr>
          <w:rStyle w:val="default"/>
          <w:rFonts w:cs="FrankRuehl" w:hint="cs"/>
          <w:vanish/>
          <w:sz w:val="22"/>
          <w:szCs w:val="22"/>
          <w:u w:val="single"/>
          <w:shd w:val="clear" w:color="auto" w:fill="FFFF99"/>
          <w:rtl/>
        </w:rPr>
        <w:t>לענין זה יראו כהכנסה שהושגה ממפעל מאושר גם הכנסה ממתן זכות שימוש בידע שפותח במפעל, הכנסה מתמלוגים והכנסה משירות נלווה לזכות השימוש בידע או לתמלוגים, ובלבד שמקורם במהלך עסקיו הרגיל של המפעל המאושר;</w:t>
      </w:r>
      <w:bookmarkEnd w:id="163"/>
    </w:p>
    <w:p w:rsidR="00660265" w:rsidRDefault="00660265">
      <w:pPr>
        <w:pStyle w:val="P00"/>
        <w:spacing w:before="72"/>
        <w:ind w:left="0" w:right="1134"/>
        <w:rPr>
          <w:rStyle w:val="default"/>
          <w:rFonts w:cs="FrankRuehl" w:hint="cs"/>
          <w:rtl/>
        </w:rPr>
      </w:pPr>
      <w:r>
        <w:rPr>
          <w:lang w:val="he-IL"/>
        </w:rPr>
        <w:pict>
          <v:rect id="_x0000_s2126" style="position:absolute;left:0;text-align:left;margin-left:464.5pt;margin-top:8.05pt;width:75.05pt;height:16pt;z-index:251492352"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sz w:val="18"/>
                      <w:szCs w:val="18"/>
                      <w:rtl/>
                    </w:rPr>
                    <w:t>(</w:t>
                  </w:r>
                  <w:r>
                    <w:rPr>
                      <w:rFonts w:cs="Miriam" w:hint="cs"/>
                      <w:sz w:val="18"/>
                      <w:szCs w:val="18"/>
                      <w:rtl/>
                    </w:rPr>
                    <w:t>תיקון מס' 17)</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ל"ח-</w:t>
                  </w:r>
                  <w:r>
                    <w:rPr>
                      <w:rFonts w:cs="Miriam"/>
                      <w:sz w:val="18"/>
                      <w:szCs w:val="18"/>
                      <w:rtl/>
                    </w:rPr>
                    <w:t>1978</w:t>
                  </w:r>
                </w:p>
              </w:txbxContent>
            </v:textbox>
            <w10:anchorlock/>
          </v:rect>
        </w:pict>
      </w:r>
      <w:r>
        <w:rPr>
          <w:rStyle w:val="big-number"/>
          <w:rFonts w:cs="Miriam"/>
          <w:rtl/>
        </w:rPr>
        <w:t>45</w:t>
      </w:r>
      <w:r>
        <w:rPr>
          <w:rStyle w:val="default"/>
          <w:rFonts w:cs="FrankRuehl"/>
          <w:rtl/>
        </w:rPr>
        <w:t>א.</w:t>
      </w:r>
      <w:r>
        <w:rPr>
          <w:rStyle w:val="default"/>
          <w:rFonts w:cs="FrankRuehl"/>
          <w:rtl/>
        </w:rPr>
        <w:tab/>
        <w:t>(</w:t>
      </w:r>
      <w:r>
        <w:rPr>
          <w:rStyle w:val="default"/>
          <w:rFonts w:cs="FrankRuehl" w:hint="cs"/>
          <w:rtl/>
        </w:rPr>
        <w:t>בוט</w:t>
      </w:r>
      <w:r>
        <w:rPr>
          <w:rStyle w:val="default"/>
          <w:rFonts w:cs="FrankRuehl"/>
          <w:rtl/>
        </w:rPr>
        <w:t>ל).</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64" w:name="Rov184"/>
      <w:r w:rsidRPr="009156DD">
        <w:rPr>
          <w:rStyle w:val="default"/>
          <w:rFonts w:cs="FrankRuehl" w:hint="cs"/>
          <w:vanish/>
          <w:color w:val="FF0000"/>
          <w:sz w:val="20"/>
          <w:szCs w:val="20"/>
          <w:shd w:val="clear" w:color="auto" w:fill="FFFF99"/>
          <w:rtl/>
        </w:rPr>
        <w:t>מיום 10.1.1965</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3</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586" w:history="1">
        <w:r w:rsidRPr="009156DD">
          <w:rPr>
            <w:rStyle w:val="Hyperlink"/>
            <w:rFonts w:cs="FrankRuehl" w:hint="cs"/>
            <w:vanish/>
            <w:szCs w:val="20"/>
            <w:shd w:val="clear" w:color="auto" w:fill="FFFF99"/>
            <w:rtl/>
          </w:rPr>
          <w:t>ס"ח תשכ"ה מס' 442</w:t>
        </w:r>
      </w:hyperlink>
      <w:r w:rsidRPr="009156DD">
        <w:rPr>
          <w:rStyle w:val="default"/>
          <w:rFonts w:cs="FrankRuehl" w:hint="cs"/>
          <w:vanish/>
          <w:sz w:val="20"/>
          <w:szCs w:val="20"/>
          <w:shd w:val="clear" w:color="auto" w:fill="FFFF99"/>
          <w:rtl/>
        </w:rPr>
        <w:t xml:space="preserve"> מיום 10.1.1965 עמ' 39 (</w:t>
      </w:r>
      <w:hyperlink r:id="rId587" w:history="1">
        <w:r w:rsidRPr="009156DD">
          <w:rPr>
            <w:rStyle w:val="Hyperlink"/>
            <w:rFonts w:cs="FrankRuehl" w:hint="cs"/>
            <w:vanish/>
            <w:szCs w:val="20"/>
            <w:shd w:val="clear" w:color="auto" w:fill="FFFF99"/>
            <w:rtl/>
          </w:rPr>
          <w:t>ה"ח 610</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סעיף 45א</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30.7.1978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588" w:history="1">
        <w:r w:rsidRPr="009156DD">
          <w:rPr>
            <w:rStyle w:val="Hyperlink"/>
            <w:rFonts w:cs="FrankRuehl" w:hint="cs"/>
            <w:vanish/>
            <w:szCs w:val="20"/>
            <w:shd w:val="clear" w:color="auto" w:fill="FFFF99"/>
            <w:rtl/>
          </w:rPr>
          <w:t>ס"ח תשל"ח מס' 905</w:t>
        </w:r>
      </w:hyperlink>
      <w:r w:rsidRPr="009156DD">
        <w:rPr>
          <w:rStyle w:val="default"/>
          <w:rFonts w:cs="FrankRuehl" w:hint="cs"/>
          <w:vanish/>
          <w:sz w:val="20"/>
          <w:szCs w:val="20"/>
          <w:shd w:val="clear" w:color="auto" w:fill="FFFF99"/>
          <w:rtl/>
        </w:rPr>
        <w:t xml:space="preserve"> מיום 30.7.1978 עמ' 170 (</w:t>
      </w:r>
      <w:hyperlink r:id="rId589" w:history="1">
        <w:r w:rsidRPr="009156DD">
          <w:rPr>
            <w:rStyle w:val="Hyperlink"/>
            <w:rFonts w:cs="FrankRuehl" w:hint="cs"/>
            <w:vanish/>
            <w:szCs w:val="20"/>
            <w:shd w:val="clear" w:color="auto" w:fill="FFFF99"/>
            <w:rtl/>
          </w:rPr>
          <w:t>ה"ח 1346</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ביטול סעיף 45א</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660265" w:rsidRPr="009156DD" w:rsidRDefault="00660265">
      <w:pPr>
        <w:pStyle w:val="P00"/>
        <w:spacing w:before="20"/>
        <w:ind w:left="0" w:right="1134"/>
        <w:rPr>
          <w:rStyle w:val="default"/>
          <w:rFonts w:cs="Miriam" w:hint="cs"/>
          <w:strike/>
          <w:vanish/>
          <w:sz w:val="16"/>
          <w:szCs w:val="16"/>
          <w:shd w:val="clear" w:color="auto" w:fill="FFFF99"/>
          <w:rtl/>
        </w:rPr>
      </w:pPr>
      <w:r w:rsidRPr="009156DD">
        <w:rPr>
          <w:rStyle w:val="default"/>
          <w:rFonts w:cs="Miriam" w:hint="cs"/>
          <w:strike/>
          <w:vanish/>
          <w:sz w:val="16"/>
          <w:szCs w:val="16"/>
          <w:shd w:val="clear" w:color="auto" w:fill="FFFF99"/>
          <w:rtl/>
        </w:rPr>
        <w:t>פטור ממס רווחי הון</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45א.</w:t>
      </w:r>
      <w:r w:rsidRPr="009156DD">
        <w:rPr>
          <w:rStyle w:val="default"/>
          <w:rFonts w:cs="FrankRuehl" w:hint="cs"/>
          <w:strike/>
          <w:vanish/>
          <w:sz w:val="22"/>
          <w:szCs w:val="22"/>
          <w:shd w:val="clear" w:color="auto" w:fill="FFFF99"/>
          <w:rtl/>
        </w:rPr>
        <w:tab/>
        <w:t>(א)</w:t>
      </w:r>
      <w:r w:rsidRPr="009156DD">
        <w:rPr>
          <w:rStyle w:val="default"/>
          <w:rFonts w:cs="FrankRuehl" w:hint="cs"/>
          <w:strike/>
          <w:vanish/>
          <w:sz w:val="22"/>
          <w:szCs w:val="22"/>
          <w:shd w:val="clear" w:color="auto" w:fill="FFFF99"/>
          <w:rtl/>
        </w:rPr>
        <w:tab/>
        <w:t>לגבי השקעה, נכס או מפעל שביצועם הוא נושא לתכנית שאושרה לפני תחילתו של החוק לתיקון פקודת מס הכנסה (מס' 6), תשכ"ה-1965, יהיו פטורים ממס:</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(1)</w:t>
      </w:r>
      <w:r w:rsidRPr="009156DD">
        <w:rPr>
          <w:rStyle w:val="default"/>
          <w:rFonts w:cs="FrankRuehl" w:hint="cs"/>
          <w:strike/>
          <w:vanish/>
          <w:sz w:val="22"/>
          <w:szCs w:val="22"/>
          <w:shd w:val="clear" w:color="auto" w:fill="FFFF99"/>
          <w:rtl/>
        </w:rPr>
        <w:tab/>
        <w:t>ריווח הון שנבע לתושב-חוץ ממכירת הנכס המאושר או ההשקעה המאושרת במטבע-חוץ כמשמעותה בסעיף 56;</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(2)</w:t>
      </w:r>
      <w:r w:rsidRPr="009156DD">
        <w:rPr>
          <w:rStyle w:val="default"/>
          <w:rFonts w:cs="FrankRuehl" w:hint="cs"/>
          <w:strike/>
          <w:vanish/>
          <w:sz w:val="22"/>
          <w:szCs w:val="22"/>
          <w:shd w:val="clear" w:color="auto" w:fill="FFFF99"/>
          <w:rtl/>
        </w:rPr>
        <w:tab/>
        <w:t>ריווח הון ממכירת נכס מאושר או השקעה מאושרת שנבע לתושב ישראל, או שנבע לתושב-חוץ שהשקעתו לא נעשתה במטבע-חוץ;</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(3)</w:t>
      </w:r>
      <w:r w:rsidRPr="009156DD">
        <w:rPr>
          <w:rStyle w:val="default"/>
          <w:rFonts w:cs="FrankRuehl" w:hint="cs"/>
          <w:strike/>
          <w:vanish/>
          <w:sz w:val="22"/>
          <w:szCs w:val="22"/>
          <w:shd w:val="clear" w:color="auto" w:fill="FFFF99"/>
          <w:rtl/>
        </w:rPr>
        <w:tab/>
        <w:t>ריווח הון שנבע לנישום שהוא בעל מפעל מאושר ממכירת נכסים הכלולים בתכנית המאושרת.</w:t>
      </w:r>
    </w:p>
    <w:p w:rsidR="00660265" w:rsidRDefault="00660265">
      <w:pPr>
        <w:pStyle w:val="P00"/>
        <w:spacing w:before="0"/>
        <w:ind w:left="0" w:right="1134"/>
        <w:rPr>
          <w:rStyle w:val="default"/>
          <w:rFonts w:cs="FrankRuehl" w:hint="cs"/>
          <w:strike/>
          <w:sz w:val="2"/>
          <w:szCs w:val="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(ב)</w:t>
      </w:r>
      <w:r w:rsidRPr="009156DD">
        <w:rPr>
          <w:rStyle w:val="default"/>
          <w:rFonts w:cs="FrankRuehl" w:hint="cs"/>
          <w:strike/>
          <w:vanish/>
          <w:sz w:val="22"/>
          <w:szCs w:val="22"/>
          <w:shd w:val="clear" w:color="auto" w:fill="FFFF99"/>
          <w:rtl/>
        </w:rPr>
        <w:tab/>
        <w:t>הפטור לפי סעיף קטן (א)(2) ו-(3) יחול כל עוד לא תמה תקופת ההטבות כמפורט בסעיף 45 לגבי ההכנסות מן הנכס, ההשקעה או המפעל האמורים.</w:t>
      </w:r>
      <w:bookmarkEnd w:id="164"/>
    </w:p>
    <w:p w:rsidR="00660265" w:rsidRDefault="00660265">
      <w:pPr>
        <w:pStyle w:val="P00"/>
        <w:spacing w:before="72"/>
        <w:ind w:left="0" w:right="1134"/>
        <w:rPr>
          <w:rStyle w:val="default"/>
          <w:rFonts w:cs="FrankRuehl"/>
          <w:rtl/>
        </w:rPr>
      </w:pPr>
      <w:bookmarkStart w:id="165" w:name="Seif25"/>
      <w:bookmarkEnd w:id="165"/>
      <w:r>
        <w:rPr>
          <w:lang w:val="he-IL"/>
        </w:rPr>
        <w:pict>
          <v:rect id="_x0000_s2127" style="position:absolute;left:0;text-align:left;margin-left:464.5pt;margin-top:8.05pt;width:75.05pt;height:29.25pt;z-index:251493376"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sz w:val="18"/>
                      <w:szCs w:val="18"/>
                      <w:rtl/>
                    </w:rPr>
                    <w:t>המ</w:t>
                  </w:r>
                  <w:r>
                    <w:rPr>
                      <w:rFonts w:cs="Miriam" w:hint="cs"/>
                      <w:sz w:val="18"/>
                      <w:szCs w:val="18"/>
                      <w:rtl/>
                    </w:rPr>
                    <w:t>ס על ה</w:t>
                  </w:r>
                  <w:r>
                    <w:rPr>
                      <w:rFonts w:cs="Miriam"/>
                      <w:sz w:val="18"/>
                      <w:szCs w:val="18"/>
                      <w:rtl/>
                    </w:rPr>
                    <w:t>כנ</w:t>
                  </w:r>
                  <w:r>
                    <w:rPr>
                      <w:rFonts w:cs="Miriam" w:hint="cs"/>
                      <w:sz w:val="18"/>
                      <w:szCs w:val="18"/>
                      <w:rtl/>
                    </w:rPr>
                    <w:t xml:space="preserve">סה </w:t>
                  </w:r>
                  <w:r>
                    <w:rPr>
                      <w:rFonts w:cs="Miriam"/>
                      <w:sz w:val="18"/>
                      <w:szCs w:val="18"/>
                      <w:rtl/>
                    </w:rPr>
                    <w:t>מה</w:t>
                  </w:r>
                  <w:r>
                    <w:rPr>
                      <w:rFonts w:cs="Miriam" w:hint="cs"/>
                      <w:sz w:val="18"/>
                      <w:szCs w:val="18"/>
                      <w:rtl/>
                    </w:rPr>
                    <w:t>שקעה מ</w:t>
                  </w:r>
                  <w:r>
                    <w:rPr>
                      <w:rFonts w:cs="Miriam"/>
                      <w:sz w:val="18"/>
                      <w:szCs w:val="18"/>
                      <w:rtl/>
                    </w:rPr>
                    <w:t>או</w:t>
                  </w:r>
                  <w:r>
                    <w:rPr>
                      <w:rFonts w:cs="Miriam" w:hint="cs"/>
                      <w:sz w:val="18"/>
                      <w:szCs w:val="18"/>
                      <w:rtl/>
                    </w:rPr>
                    <w:t xml:space="preserve">שרת </w:t>
                  </w:r>
                  <w:r>
                    <w:rPr>
                      <w:rFonts w:cs="Miriam"/>
                      <w:sz w:val="18"/>
                      <w:szCs w:val="18"/>
                      <w:rtl/>
                    </w:rPr>
                    <w:t>בת</w:t>
                  </w:r>
                  <w:r>
                    <w:rPr>
                      <w:rFonts w:cs="Miriam" w:hint="cs"/>
                      <w:sz w:val="18"/>
                      <w:szCs w:val="18"/>
                      <w:rtl/>
                    </w:rPr>
                    <w:t>קופת ה</w:t>
                  </w:r>
                  <w:r>
                    <w:rPr>
                      <w:rFonts w:cs="Miriam"/>
                      <w:sz w:val="18"/>
                      <w:szCs w:val="18"/>
                      <w:rtl/>
                    </w:rPr>
                    <w:t>הט</w:t>
                  </w:r>
                  <w:r>
                    <w:rPr>
                      <w:rFonts w:cs="Miriam" w:hint="cs"/>
                      <w:sz w:val="18"/>
                      <w:szCs w:val="18"/>
                      <w:rtl/>
                    </w:rPr>
                    <w:t>בות</w:t>
                  </w:r>
                </w:p>
              </w:txbxContent>
            </v:textbox>
            <w10:anchorlock/>
          </v:rect>
        </w:pict>
      </w:r>
      <w:r>
        <w:rPr>
          <w:rStyle w:val="big-number"/>
          <w:rFonts w:cs="Miriam"/>
          <w:rtl/>
        </w:rPr>
        <w:t>46.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יבל יח</w:t>
      </w:r>
      <w:r>
        <w:rPr>
          <w:rStyle w:val="default"/>
          <w:rFonts w:cs="FrankRuehl"/>
          <w:rtl/>
        </w:rPr>
        <w:t>יד</w:t>
      </w:r>
      <w:r>
        <w:rPr>
          <w:rStyle w:val="default"/>
          <w:rFonts w:cs="FrankRuehl" w:hint="cs"/>
          <w:rtl/>
        </w:rPr>
        <w:t xml:space="preserve"> הכנסה החייבת במס, שמקורה בהשקעה מאושרת, לא יהא חייב עליה במס הכנסה</w:t>
      </w:r>
      <w:r>
        <w:rPr>
          <w:rStyle w:val="default"/>
          <w:rFonts w:cs="FrankRuehl"/>
          <w:rtl/>
        </w:rPr>
        <w:t xml:space="preserve"> בשי</w:t>
      </w:r>
      <w:r>
        <w:rPr>
          <w:rStyle w:val="default"/>
          <w:rFonts w:cs="FrankRuehl" w:hint="cs"/>
          <w:rtl/>
        </w:rPr>
        <w:t>עור העולה על 25% מאותה הכנסה, ויראו אותה הכנסה לענין המס כשלב הגבוה ביותר בסולם הכנס</w:t>
      </w:r>
      <w:r>
        <w:rPr>
          <w:rStyle w:val="default"/>
          <w:rFonts w:cs="FrankRuehl"/>
          <w:rtl/>
        </w:rPr>
        <w:t>ת</w:t>
      </w:r>
      <w:r>
        <w:rPr>
          <w:rStyle w:val="default"/>
          <w:rFonts w:cs="FrankRuehl" w:hint="cs"/>
          <w:rtl/>
        </w:rPr>
        <w:t>ו</w:t>
      </w:r>
      <w:r>
        <w:rPr>
          <w:rStyle w:val="default"/>
          <w:rFonts w:cs="FrankRuehl"/>
          <w:rtl/>
        </w:rPr>
        <w:t xml:space="preserve"> </w:t>
      </w:r>
      <w:r>
        <w:rPr>
          <w:rStyle w:val="default"/>
          <w:rFonts w:cs="FrankRuehl" w:hint="cs"/>
          <w:rtl/>
        </w:rPr>
        <w:t>ה</w:t>
      </w:r>
      <w:r>
        <w:rPr>
          <w:rStyle w:val="default"/>
          <w:rFonts w:cs="FrankRuehl"/>
          <w:rtl/>
        </w:rPr>
        <w:t>ח</w:t>
      </w:r>
      <w:r>
        <w:rPr>
          <w:rStyle w:val="default"/>
          <w:rFonts w:cs="FrankRuehl" w:hint="cs"/>
          <w:rtl/>
        </w:rPr>
        <w:t>י</w:t>
      </w:r>
      <w:r>
        <w:rPr>
          <w:rStyle w:val="default"/>
          <w:rFonts w:cs="FrankRuehl"/>
          <w:rtl/>
        </w:rPr>
        <w:t>י</w:t>
      </w:r>
      <w:r>
        <w:rPr>
          <w:rStyle w:val="default"/>
          <w:rFonts w:cs="FrankRuehl" w:hint="cs"/>
          <w:rtl/>
        </w:rPr>
        <w:t>בת במס.</w:t>
      </w:r>
    </w:p>
    <w:p w:rsidR="00660265" w:rsidRDefault="00660265">
      <w:pPr>
        <w:pStyle w:val="P00"/>
        <w:ind w:left="0" w:right="1134"/>
        <w:rPr>
          <w:rStyle w:val="default"/>
          <w:rFonts w:cs="FrankRuehl"/>
          <w:rtl/>
        </w:rPr>
      </w:pPr>
      <w:r>
        <w:rPr>
          <w:rStyle w:val="default"/>
          <w:rFonts w:cs="FrankRuehl"/>
          <w:rtl/>
        </w:rPr>
        <w:tab/>
        <w:t>(</w:t>
      </w:r>
      <w:r>
        <w:rPr>
          <w:rStyle w:val="default"/>
          <w:rFonts w:cs="FrankRuehl" w:hint="cs"/>
          <w:rtl/>
        </w:rPr>
        <w:t>ב)</w:t>
      </w:r>
      <w:r>
        <w:rPr>
          <w:rStyle w:val="default"/>
          <w:rFonts w:cs="FrankRuehl"/>
          <w:rtl/>
        </w:rPr>
        <w:tab/>
        <w:t>ק</w:t>
      </w:r>
      <w:r>
        <w:rPr>
          <w:rStyle w:val="default"/>
          <w:rFonts w:cs="FrankRuehl" w:hint="cs"/>
          <w:rtl/>
        </w:rPr>
        <w:t>יבלה ח</w:t>
      </w:r>
      <w:r>
        <w:rPr>
          <w:rStyle w:val="default"/>
          <w:rFonts w:cs="FrankRuehl"/>
          <w:rtl/>
        </w:rPr>
        <w:t>בר</w:t>
      </w:r>
      <w:r>
        <w:rPr>
          <w:rStyle w:val="default"/>
          <w:rFonts w:cs="FrankRuehl" w:hint="cs"/>
          <w:rtl/>
        </w:rPr>
        <w:t>ה הכנסה החייבת במס, שמקורה בהשקעה</w:t>
      </w:r>
      <w:r>
        <w:rPr>
          <w:rStyle w:val="default"/>
          <w:rFonts w:cs="FrankRuehl"/>
          <w:rtl/>
        </w:rPr>
        <w:t xml:space="preserve"> מ</w:t>
      </w:r>
      <w:r>
        <w:rPr>
          <w:rStyle w:val="default"/>
          <w:rFonts w:cs="FrankRuehl" w:hint="cs"/>
          <w:rtl/>
        </w:rPr>
        <w:t xml:space="preserve">אושרת, </w:t>
      </w:r>
      <w:r>
        <w:rPr>
          <w:rStyle w:val="default"/>
          <w:rFonts w:cs="FrankRuehl"/>
          <w:rtl/>
        </w:rPr>
        <w:t>תה</w:t>
      </w:r>
      <w:r>
        <w:rPr>
          <w:rStyle w:val="default"/>
          <w:rFonts w:cs="FrankRuehl" w:hint="cs"/>
          <w:rtl/>
        </w:rPr>
        <w:t>א חייבת עליה במס הכנסה בשיעור 25% מאותה הכנסה ותהא פטורה מכל מ</w:t>
      </w:r>
      <w:r>
        <w:rPr>
          <w:rStyle w:val="default"/>
          <w:rFonts w:cs="FrankRuehl"/>
          <w:rtl/>
        </w:rPr>
        <w:t>ס</w:t>
      </w:r>
      <w:r>
        <w:rPr>
          <w:rStyle w:val="default"/>
          <w:rFonts w:cs="FrankRuehl" w:hint="cs"/>
          <w:rtl/>
        </w:rPr>
        <w:t xml:space="preserve"> אח</w:t>
      </w:r>
      <w:r>
        <w:rPr>
          <w:rStyle w:val="default"/>
          <w:rFonts w:cs="FrankRuehl"/>
          <w:rtl/>
        </w:rPr>
        <w:t>ר</w:t>
      </w:r>
      <w:r>
        <w:rPr>
          <w:rStyle w:val="default"/>
          <w:rFonts w:cs="FrankRuehl" w:hint="cs"/>
          <w:rtl/>
        </w:rPr>
        <w:t xml:space="preserve"> </w:t>
      </w:r>
      <w:r>
        <w:rPr>
          <w:rStyle w:val="default"/>
          <w:rFonts w:cs="FrankRuehl"/>
          <w:rtl/>
        </w:rPr>
        <w:t>ע</w:t>
      </w:r>
      <w:r>
        <w:rPr>
          <w:rStyle w:val="default"/>
          <w:rFonts w:cs="FrankRuehl" w:hint="cs"/>
          <w:rtl/>
        </w:rPr>
        <w:t>ליה</w:t>
      </w:r>
      <w:r>
        <w:rPr>
          <w:rStyle w:val="default"/>
          <w:rFonts w:cs="FrankRuehl"/>
          <w:rtl/>
        </w:rPr>
        <w:t>.</w:t>
      </w:r>
    </w:p>
    <w:p w:rsidR="00660265" w:rsidRDefault="0066026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ד</w:t>
      </w:r>
      <w:r>
        <w:rPr>
          <w:rStyle w:val="default"/>
          <w:rFonts w:cs="FrankRuehl" w:hint="cs"/>
          <w:rtl/>
        </w:rPr>
        <w:t>ין פיר</w:t>
      </w:r>
      <w:r>
        <w:rPr>
          <w:rStyle w:val="default"/>
          <w:rFonts w:cs="FrankRuehl"/>
          <w:rtl/>
        </w:rPr>
        <w:t>ות</w:t>
      </w:r>
      <w:r>
        <w:rPr>
          <w:rStyle w:val="default"/>
          <w:rFonts w:cs="FrankRuehl" w:hint="cs"/>
          <w:rtl/>
        </w:rPr>
        <w:t xml:space="preserve"> השקעה, המשת</w:t>
      </w:r>
      <w:r>
        <w:rPr>
          <w:rStyle w:val="default"/>
          <w:rFonts w:cs="FrankRuehl"/>
          <w:rtl/>
        </w:rPr>
        <w:t>ל</w:t>
      </w:r>
      <w:r>
        <w:rPr>
          <w:rStyle w:val="default"/>
          <w:rFonts w:cs="FrankRuehl" w:hint="cs"/>
          <w:rtl/>
        </w:rPr>
        <w:t>מים</w:t>
      </w:r>
      <w:r>
        <w:rPr>
          <w:rStyle w:val="default"/>
          <w:rFonts w:cs="FrankRuehl"/>
          <w:rtl/>
        </w:rPr>
        <w:t xml:space="preserve"> </w:t>
      </w:r>
      <w:r>
        <w:rPr>
          <w:rStyle w:val="default"/>
          <w:rFonts w:cs="FrankRuehl" w:hint="cs"/>
          <w:rtl/>
        </w:rPr>
        <w:t xml:space="preserve">על ידי חברה מתוך הכנסה כאמור בסעיף </w:t>
      </w:r>
      <w:r>
        <w:rPr>
          <w:rStyle w:val="default"/>
          <w:rFonts w:cs="FrankRuehl"/>
          <w:rtl/>
        </w:rPr>
        <w:t>קט</w:t>
      </w:r>
      <w:r>
        <w:rPr>
          <w:rStyle w:val="default"/>
          <w:rFonts w:cs="FrankRuehl" w:hint="cs"/>
          <w:rtl/>
        </w:rPr>
        <w:t>ן (ב), כד</w:t>
      </w:r>
      <w:r>
        <w:rPr>
          <w:rStyle w:val="default"/>
          <w:rFonts w:cs="FrankRuehl"/>
          <w:rtl/>
        </w:rPr>
        <w:t>ין</w:t>
      </w:r>
      <w:r>
        <w:rPr>
          <w:rStyle w:val="default"/>
          <w:rFonts w:cs="FrankRuehl" w:hint="cs"/>
          <w:rtl/>
        </w:rPr>
        <w:t xml:space="preserve"> הכנסה שמקורה בהשקעה מאושרת.</w:t>
      </w:r>
    </w:p>
    <w:p w:rsidR="00660265" w:rsidRDefault="00660265">
      <w:pPr>
        <w:pStyle w:val="P00"/>
        <w:spacing w:before="72"/>
        <w:ind w:left="0" w:right="1134"/>
        <w:rPr>
          <w:rStyle w:val="default"/>
          <w:rFonts w:cs="FrankRuehl" w:hint="cs"/>
          <w:rtl/>
        </w:rPr>
      </w:pPr>
      <w:bookmarkStart w:id="166" w:name="Seif58"/>
      <w:bookmarkEnd w:id="166"/>
      <w:r>
        <w:rPr>
          <w:lang w:val="he-IL"/>
        </w:rPr>
        <w:pict>
          <v:rect id="_x0000_s2128" style="position:absolute;left:0;text-align:left;margin-left:464.5pt;margin-top:8.05pt;width:75.05pt;height:48.55pt;z-index:251563008"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sz w:val="18"/>
                      <w:szCs w:val="18"/>
                      <w:rtl/>
                    </w:rPr>
                    <w:t>המ</w:t>
                  </w:r>
                  <w:r>
                    <w:rPr>
                      <w:rFonts w:cs="Miriam" w:hint="cs"/>
                      <w:sz w:val="18"/>
                      <w:szCs w:val="18"/>
                      <w:rtl/>
                    </w:rPr>
                    <w:t>ס על ה</w:t>
                  </w:r>
                  <w:r>
                    <w:rPr>
                      <w:rFonts w:cs="Miriam"/>
                      <w:sz w:val="18"/>
                      <w:szCs w:val="18"/>
                      <w:rtl/>
                    </w:rPr>
                    <w:t>כנ</w:t>
                  </w:r>
                  <w:r>
                    <w:rPr>
                      <w:rFonts w:cs="Miriam" w:hint="cs"/>
                      <w:sz w:val="18"/>
                      <w:szCs w:val="18"/>
                      <w:rtl/>
                    </w:rPr>
                    <w:t xml:space="preserve">סה </w:t>
                  </w:r>
                  <w:r>
                    <w:rPr>
                      <w:rFonts w:cs="Miriam"/>
                      <w:sz w:val="18"/>
                      <w:szCs w:val="18"/>
                      <w:rtl/>
                    </w:rPr>
                    <w:t>ממ</w:t>
                  </w:r>
                  <w:r>
                    <w:rPr>
                      <w:rFonts w:cs="Miriam" w:hint="cs"/>
                      <w:sz w:val="18"/>
                      <w:szCs w:val="18"/>
                      <w:rtl/>
                    </w:rPr>
                    <w:t>פעל מא</w:t>
                  </w:r>
                  <w:r>
                    <w:rPr>
                      <w:rFonts w:cs="Miriam"/>
                      <w:sz w:val="18"/>
                      <w:szCs w:val="18"/>
                      <w:rtl/>
                    </w:rPr>
                    <w:t>וש</w:t>
                  </w:r>
                  <w:r>
                    <w:rPr>
                      <w:rFonts w:cs="Miriam" w:hint="cs"/>
                      <w:sz w:val="18"/>
                      <w:szCs w:val="18"/>
                      <w:rtl/>
                    </w:rPr>
                    <w:t xml:space="preserve">ר </w:t>
                  </w:r>
                  <w:r>
                    <w:rPr>
                      <w:rFonts w:cs="Miriam"/>
                      <w:sz w:val="18"/>
                      <w:szCs w:val="18"/>
                      <w:rtl/>
                    </w:rPr>
                    <w:t>בת</w:t>
                  </w:r>
                  <w:r>
                    <w:rPr>
                      <w:rFonts w:cs="Miriam" w:hint="cs"/>
                      <w:sz w:val="18"/>
                      <w:szCs w:val="18"/>
                      <w:rtl/>
                    </w:rPr>
                    <w:t>קופת ה</w:t>
                  </w:r>
                  <w:r>
                    <w:rPr>
                      <w:rFonts w:cs="Miriam"/>
                      <w:sz w:val="18"/>
                      <w:szCs w:val="18"/>
                      <w:rtl/>
                    </w:rPr>
                    <w:t>הט</w:t>
                  </w:r>
                  <w:r>
                    <w:rPr>
                      <w:rFonts w:cs="Miriam" w:hint="cs"/>
                      <w:sz w:val="18"/>
                      <w:szCs w:val="18"/>
                      <w:rtl/>
                    </w:rPr>
                    <w:t>בות</w:t>
                  </w:r>
                </w:p>
                <w:p w:rsidR="006C3324" w:rsidRDefault="006C3324">
                  <w:pPr>
                    <w:spacing w:line="160" w:lineRule="exact"/>
                    <w:jc w:val="left"/>
                    <w:rPr>
                      <w:rFonts w:cs="Miriam"/>
                      <w:noProof/>
                      <w:sz w:val="18"/>
                      <w:szCs w:val="18"/>
                      <w:rtl/>
                    </w:rPr>
                  </w:pPr>
                  <w:r>
                    <w:rPr>
                      <w:rFonts w:cs="Miriam" w:hint="cs"/>
                      <w:sz w:val="18"/>
                      <w:szCs w:val="18"/>
                      <w:rtl/>
                    </w:rPr>
                    <w:t>(תיקון מס' 14)</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ל"ו-1976</w:t>
                  </w:r>
                </w:p>
              </w:txbxContent>
            </v:textbox>
            <w10:anchorlock/>
          </v:rect>
        </w:pict>
      </w:r>
      <w:r>
        <w:rPr>
          <w:rStyle w:val="big-number"/>
          <w:rFonts w:cs="Miriam"/>
          <w:rtl/>
        </w:rPr>
        <w:t>47.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ברה שה</w:t>
      </w:r>
      <w:r>
        <w:rPr>
          <w:rStyle w:val="default"/>
          <w:rFonts w:cs="FrankRuehl"/>
          <w:rtl/>
        </w:rPr>
        <w:t>יא</w:t>
      </w:r>
      <w:r>
        <w:rPr>
          <w:rStyle w:val="default"/>
          <w:rFonts w:cs="FrankRuehl" w:hint="cs"/>
          <w:rtl/>
        </w:rPr>
        <w:t xml:space="preserve"> בעלת מפעל מאושר תהא חייבת על הכנסתה החייבת, שהושגה מאותו מפעל, במס חברות </w:t>
      </w:r>
      <w:r>
        <w:rPr>
          <w:rStyle w:val="default"/>
          <w:rFonts w:cs="FrankRuehl"/>
          <w:rtl/>
        </w:rPr>
        <w:t>–</w:t>
      </w:r>
    </w:p>
    <w:p w:rsidR="00660265" w:rsidRDefault="00660265">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ם המפע</w:t>
      </w:r>
      <w:r>
        <w:rPr>
          <w:rStyle w:val="default"/>
          <w:rFonts w:cs="FrankRuehl"/>
          <w:rtl/>
        </w:rPr>
        <w:t xml:space="preserve">ל </w:t>
      </w:r>
      <w:r>
        <w:rPr>
          <w:rStyle w:val="default"/>
          <w:rFonts w:cs="FrankRuehl" w:hint="cs"/>
          <w:rtl/>
        </w:rPr>
        <w:t>אושר עד יום ב' באלול תש"ל (3</w:t>
      </w:r>
      <w:r>
        <w:rPr>
          <w:rStyle w:val="default"/>
          <w:rFonts w:cs="FrankRuehl"/>
          <w:rtl/>
        </w:rPr>
        <w:t xml:space="preserve"> </w:t>
      </w:r>
      <w:r>
        <w:rPr>
          <w:rStyle w:val="default"/>
          <w:rFonts w:cs="FrankRuehl" w:hint="cs"/>
          <w:rtl/>
        </w:rPr>
        <w:t>ב</w:t>
      </w:r>
      <w:r>
        <w:rPr>
          <w:rStyle w:val="default"/>
          <w:rFonts w:cs="FrankRuehl"/>
          <w:rtl/>
        </w:rPr>
        <w:t>ס</w:t>
      </w:r>
      <w:r>
        <w:rPr>
          <w:rStyle w:val="default"/>
          <w:rFonts w:cs="FrankRuehl" w:hint="cs"/>
          <w:rtl/>
        </w:rPr>
        <w:t>פ</w:t>
      </w:r>
      <w:r>
        <w:rPr>
          <w:rStyle w:val="default"/>
          <w:rFonts w:cs="FrankRuehl"/>
          <w:rtl/>
        </w:rPr>
        <w:t>ט</w:t>
      </w:r>
      <w:r>
        <w:rPr>
          <w:rStyle w:val="default"/>
          <w:rFonts w:cs="FrankRuehl" w:hint="cs"/>
          <w:rtl/>
        </w:rPr>
        <w:t>מ</w:t>
      </w:r>
      <w:r>
        <w:rPr>
          <w:rStyle w:val="default"/>
          <w:rFonts w:cs="FrankRuehl"/>
          <w:rtl/>
        </w:rPr>
        <w:t>ב</w:t>
      </w:r>
      <w:r>
        <w:rPr>
          <w:rStyle w:val="default"/>
          <w:rFonts w:cs="FrankRuehl" w:hint="cs"/>
          <w:rtl/>
        </w:rPr>
        <w:t xml:space="preserve">ר 1970) </w:t>
      </w:r>
      <w:r>
        <w:rPr>
          <w:rStyle w:val="default"/>
          <w:rFonts w:cs="FrankRuehl"/>
          <w:rtl/>
        </w:rPr>
        <w:t>–</w:t>
      </w:r>
      <w:r>
        <w:rPr>
          <w:rStyle w:val="default"/>
          <w:rFonts w:cs="FrankRuehl" w:hint="cs"/>
          <w:rtl/>
        </w:rPr>
        <w:t xml:space="preserve"> בשיעור שלא יעלה על 28% מאותה הכ</w:t>
      </w:r>
      <w:r>
        <w:rPr>
          <w:rStyle w:val="default"/>
          <w:rFonts w:cs="FrankRuehl"/>
          <w:rtl/>
        </w:rPr>
        <w:t>נסה;</w:t>
      </w:r>
    </w:p>
    <w:p w:rsidR="00660265" w:rsidRDefault="00660265">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ם המפע</w:t>
      </w:r>
      <w:r>
        <w:rPr>
          <w:rStyle w:val="default"/>
          <w:rFonts w:cs="FrankRuehl"/>
          <w:rtl/>
        </w:rPr>
        <w:t xml:space="preserve">ל </w:t>
      </w:r>
      <w:r>
        <w:rPr>
          <w:rStyle w:val="default"/>
          <w:rFonts w:cs="FrankRuehl" w:hint="cs"/>
          <w:rtl/>
        </w:rPr>
        <w:t>אושר אחרי ה</w:t>
      </w:r>
      <w:r>
        <w:rPr>
          <w:rStyle w:val="default"/>
          <w:rFonts w:cs="FrankRuehl"/>
          <w:rtl/>
        </w:rPr>
        <w:t>יו</w:t>
      </w:r>
      <w:r>
        <w:rPr>
          <w:rStyle w:val="default"/>
          <w:rFonts w:cs="FrankRuehl" w:hint="cs"/>
          <w:rtl/>
        </w:rPr>
        <w:t>ם האמו</w:t>
      </w:r>
      <w:r>
        <w:rPr>
          <w:rStyle w:val="default"/>
          <w:rFonts w:cs="FrankRuehl"/>
          <w:rtl/>
        </w:rPr>
        <w:t xml:space="preserve">ר </w:t>
      </w:r>
      <w:r>
        <w:rPr>
          <w:rStyle w:val="default"/>
          <w:rFonts w:cs="FrankRuehl" w:hint="cs"/>
          <w:rtl/>
        </w:rPr>
        <w:t>בפסקה (1), אך עד יום כ"ט באדר ב' תשל"ו (31 במרס 1976)</w:t>
      </w:r>
      <w:r>
        <w:rPr>
          <w:rStyle w:val="default"/>
          <w:rFonts w:cs="FrankRuehl"/>
          <w:rtl/>
        </w:rPr>
        <w:t xml:space="preserve"> - </w:t>
      </w:r>
      <w:r>
        <w:rPr>
          <w:rStyle w:val="default"/>
          <w:rFonts w:cs="FrankRuehl" w:hint="cs"/>
          <w:rtl/>
        </w:rPr>
        <w:t>בשיע</w:t>
      </w:r>
      <w:r>
        <w:rPr>
          <w:rStyle w:val="default"/>
          <w:rFonts w:cs="FrankRuehl"/>
          <w:rtl/>
        </w:rPr>
        <w:t>ו</w:t>
      </w:r>
      <w:r>
        <w:rPr>
          <w:rStyle w:val="default"/>
          <w:rFonts w:cs="FrankRuehl" w:hint="cs"/>
          <w:rtl/>
        </w:rPr>
        <w:t>ר</w:t>
      </w:r>
      <w:r>
        <w:rPr>
          <w:rStyle w:val="default"/>
          <w:rFonts w:cs="FrankRuehl"/>
          <w:rtl/>
        </w:rPr>
        <w:t xml:space="preserve"> ש</w:t>
      </w:r>
      <w:r>
        <w:rPr>
          <w:rStyle w:val="default"/>
          <w:rFonts w:cs="FrankRuehl" w:hint="cs"/>
          <w:rtl/>
        </w:rPr>
        <w:t>לא יעלה ע</w:t>
      </w:r>
      <w:r>
        <w:rPr>
          <w:rStyle w:val="default"/>
          <w:rFonts w:cs="FrankRuehl"/>
          <w:rtl/>
        </w:rPr>
        <w:t xml:space="preserve">ל 33% </w:t>
      </w:r>
      <w:r>
        <w:rPr>
          <w:rStyle w:val="default"/>
          <w:rFonts w:cs="FrankRuehl" w:hint="cs"/>
          <w:rtl/>
        </w:rPr>
        <w:t>מאותה הכנ</w:t>
      </w:r>
      <w:r>
        <w:rPr>
          <w:rStyle w:val="default"/>
          <w:rFonts w:cs="FrankRuehl"/>
          <w:rtl/>
        </w:rPr>
        <w:t>ס</w:t>
      </w:r>
      <w:r>
        <w:rPr>
          <w:rStyle w:val="default"/>
          <w:rFonts w:cs="FrankRuehl" w:hint="cs"/>
          <w:rtl/>
        </w:rPr>
        <w:t>ה;</w:t>
      </w:r>
    </w:p>
    <w:p w:rsidR="00660265" w:rsidRDefault="00660265">
      <w:pPr>
        <w:pStyle w:val="P22"/>
        <w:spacing w:before="72"/>
        <w:ind w:left="1021" w:right="1134"/>
        <w:rPr>
          <w:rStyle w:val="default"/>
          <w:rFonts w:cs="FrankRuehl"/>
          <w:rtl/>
        </w:rPr>
      </w:pPr>
      <w:r>
        <w:rPr>
          <w:lang w:val="he-IL"/>
        </w:rPr>
        <w:pict>
          <v:rect id="_x0000_s2129" style="position:absolute;left:0;text-align:left;margin-left:464.5pt;margin-top:8.05pt;width:75.05pt;height:50.3pt;z-index:251564032"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(תיקון מס' 17)</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ל"ח-1978</w:t>
                  </w:r>
                </w:p>
                <w:p w:rsidR="006C3324" w:rsidRDefault="006C3324">
                  <w:pPr>
                    <w:spacing w:line="160" w:lineRule="exact"/>
                    <w:jc w:val="left"/>
                    <w:rPr>
                      <w:rFonts w:cs="Miriam" w:hint="cs"/>
                      <w:sz w:val="18"/>
                      <w:szCs w:val="18"/>
                      <w:rtl/>
                    </w:rPr>
                  </w:pPr>
                  <w:r>
                    <w:rPr>
                      <w:rFonts w:cs="Miriam" w:hint="cs"/>
                      <w:sz w:val="18"/>
                      <w:szCs w:val="18"/>
                      <w:rtl/>
                    </w:rPr>
                    <w:t>(תיקון מס' 20)</w:t>
                  </w:r>
                </w:p>
                <w:p w:rsidR="006C3324" w:rsidRDefault="006C3324">
                  <w:pPr>
                    <w:spacing w:line="160" w:lineRule="exact"/>
                    <w:jc w:val="left"/>
                    <w:rPr>
                      <w:rFonts w:cs="Miriam" w:hint="cs"/>
                      <w:sz w:val="18"/>
                      <w:szCs w:val="18"/>
                      <w:rtl/>
                    </w:rPr>
                  </w:pPr>
                  <w:r>
                    <w:rPr>
                      <w:rFonts w:cs="Miriam" w:hint="cs"/>
                      <w:sz w:val="18"/>
                      <w:szCs w:val="18"/>
                      <w:rtl/>
                    </w:rPr>
                    <w:t>תשמ"א-1981</w:t>
                  </w:r>
                </w:p>
                <w:p w:rsidR="006C3324" w:rsidRDefault="006C3324">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30</w:t>
                  </w:r>
                  <w:r>
                    <w:rPr>
                      <w:rFonts w:cs="Miriam"/>
                      <w:sz w:val="18"/>
                      <w:szCs w:val="18"/>
                      <w:rtl/>
                    </w:rPr>
                    <w:t>)</w:t>
                  </w:r>
                  <w:r>
                    <w:rPr>
                      <w:rFonts w:cs="Miriam" w:hint="cs"/>
                      <w:sz w:val="18"/>
                      <w:szCs w:val="18"/>
                      <w:rtl/>
                    </w:rPr>
                    <w:t xml:space="preserve"> </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מ"ז-1987</w:t>
                  </w:r>
                </w:p>
              </w:txbxContent>
            </v:textbox>
            <w10:anchorlock/>
          </v:rect>
        </w:pict>
      </w:r>
      <w:r>
        <w:rPr>
          <w:rStyle w:val="default"/>
          <w:rFonts w:cs="FrankRuehl"/>
          <w:rtl/>
        </w:rPr>
        <w:t>(3)</w:t>
      </w:r>
      <w:r>
        <w:rPr>
          <w:rStyle w:val="default"/>
          <w:rFonts w:cs="FrankRuehl"/>
          <w:rtl/>
        </w:rPr>
        <w:tab/>
        <w:t>א</w:t>
      </w:r>
      <w:r>
        <w:rPr>
          <w:rStyle w:val="default"/>
          <w:rFonts w:cs="FrankRuehl" w:hint="cs"/>
          <w:rtl/>
        </w:rPr>
        <w:t>ם המפע</w:t>
      </w:r>
      <w:r>
        <w:rPr>
          <w:rStyle w:val="default"/>
          <w:rFonts w:cs="FrankRuehl"/>
          <w:rtl/>
        </w:rPr>
        <w:t xml:space="preserve">ל </w:t>
      </w:r>
      <w:r>
        <w:rPr>
          <w:rStyle w:val="default"/>
          <w:rFonts w:cs="FrankRuehl" w:hint="cs"/>
          <w:rtl/>
        </w:rPr>
        <w:t xml:space="preserve">אושר אחרי היום האמור בפסקה (2) אך עד יום כ"ה בתמוז תשל"ח </w:t>
      </w:r>
      <w:r>
        <w:rPr>
          <w:rStyle w:val="default"/>
          <w:rFonts w:cs="FrankRuehl"/>
          <w:rtl/>
        </w:rPr>
        <w:br/>
      </w:r>
      <w:r>
        <w:rPr>
          <w:rStyle w:val="default"/>
          <w:rFonts w:cs="FrankRuehl" w:hint="cs"/>
          <w:rtl/>
        </w:rPr>
        <w:t xml:space="preserve">(30 </w:t>
      </w:r>
      <w:r>
        <w:rPr>
          <w:rStyle w:val="default"/>
          <w:rFonts w:cs="FrankRuehl"/>
          <w:rtl/>
        </w:rPr>
        <w:t>בי</w:t>
      </w:r>
      <w:r>
        <w:rPr>
          <w:rStyle w:val="default"/>
          <w:rFonts w:cs="FrankRuehl" w:hint="cs"/>
          <w:rtl/>
        </w:rPr>
        <w:t>ו</w:t>
      </w:r>
      <w:r>
        <w:rPr>
          <w:rStyle w:val="default"/>
          <w:rFonts w:cs="FrankRuehl"/>
          <w:rtl/>
        </w:rPr>
        <w:t>ל</w:t>
      </w:r>
      <w:r>
        <w:rPr>
          <w:rStyle w:val="default"/>
          <w:rFonts w:cs="FrankRuehl" w:hint="cs"/>
          <w:rtl/>
        </w:rPr>
        <w:t>י</w:t>
      </w:r>
      <w:r>
        <w:rPr>
          <w:rStyle w:val="default"/>
          <w:rFonts w:cs="FrankRuehl"/>
          <w:rtl/>
        </w:rPr>
        <w:t xml:space="preserve"> 1978), </w:t>
      </w:r>
      <w:r>
        <w:rPr>
          <w:rStyle w:val="default"/>
          <w:rFonts w:cs="FrankRuehl" w:hint="cs"/>
          <w:rtl/>
        </w:rPr>
        <w:t>ל</w:t>
      </w:r>
      <w:r>
        <w:rPr>
          <w:rStyle w:val="default"/>
          <w:rFonts w:cs="FrankRuehl"/>
          <w:rtl/>
        </w:rPr>
        <w:t>מע</w:t>
      </w:r>
      <w:r>
        <w:rPr>
          <w:rStyle w:val="default"/>
          <w:rFonts w:cs="FrankRuehl" w:hint="cs"/>
          <w:rtl/>
        </w:rPr>
        <w:t>ט מי שבחר, לפי סעיף 42(א) לחוק לעידוד השקעות הון (תיקון מס' 17</w:t>
      </w:r>
      <w:r>
        <w:rPr>
          <w:rStyle w:val="default"/>
          <w:rFonts w:cs="FrankRuehl"/>
          <w:rtl/>
        </w:rPr>
        <w:t>), ת</w:t>
      </w:r>
      <w:r>
        <w:rPr>
          <w:rStyle w:val="default"/>
          <w:rFonts w:cs="FrankRuehl" w:hint="cs"/>
          <w:rtl/>
        </w:rPr>
        <w:t>של"ח- 1978 (ל</w:t>
      </w:r>
      <w:r>
        <w:rPr>
          <w:rStyle w:val="default"/>
          <w:rFonts w:cs="FrankRuehl"/>
          <w:rtl/>
        </w:rPr>
        <w:t>הל</w:t>
      </w:r>
      <w:r>
        <w:rPr>
          <w:rStyle w:val="default"/>
          <w:rFonts w:cs="FrankRuehl" w:hint="cs"/>
          <w:rtl/>
        </w:rPr>
        <w:t>ן בסעיף זה - תיקון מס' 17), בקבלת הטבות לפי פסקת משנה (4) ולרבות מי שבחר לפי סעיף 42(ב) לתיקון מס' 17</w:t>
      </w:r>
      <w:r>
        <w:rPr>
          <w:rStyle w:val="default"/>
          <w:rFonts w:cs="FrankRuehl"/>
          <w:rtl/>
        </w:rPr>
        <w:t xml:space="preserve"> ב</w:t>
      </w:r>
      <w:r>
        <w:rPr>
          <w:rStyle w:val="default"/>
          <w:rFonts w:cs="FrankRuehl" w:hint="cs"/>
          <w:rtl/>
        </w:rPr>
        <w:t>קב</w:t>
      </w:r>
      <w:r>
        <w:rPr>
          <w:rStyle w:val="default"/>
          <w:rFonts w:cs="FrankRuehl"/>
          <w:rtl/>
        </w:rPr>
        <w:t>לת</w:t>
      </w:r>
      <w:r>
        <w:rPr>
          <w:rStyle w:val="default"/>
          <w:rFonts w:cs="FrankRuehl" w:hint="cs"/>
          <w:rtl/>
        </w:rPr>
        <w:t xml:space="preserve"> הטבות לפי פסקת משנה זו -  בשיעור </w:t>
      </w:r>
      <w:r>
        <w:rPr>
          <w:rStyle w:val="default"/>
          <w:rFonts w:cs="FrankRuehl"/>
          <w:rtl/>
        </w:rPr>
        <w:t xml:space="preserve">שלא </w:t>
      </w:r>
      <w:r>
        <w:rPr>
          <w:rStyle w:val="default"/>
          <w:rFonts w:cs="FrankRuehl" w:hint="cs"/>
          <w:rtl/>
        </w:rPr>
        <w:t>יעלה על 35% מ</w:t>
      </w:r>
      <w:r>
        <w:rPr>
          <w:rStyle w:val="default"/>
          <w:rFonts w:cs="FrankRuehl"/>
          <w:rtl/>
        </w:rPr>
        <w:t>או</w:t>
      </w:r>
      <w:r>
        <w:rPr>
          <w:rStyle w:val="default"/>
          <w:rFonts w:cs="FrankRuehl" w:hint="cs"/>
          <w:rtl/>
        </w:rPr>
        <w:t>ת</w:t>
      </w:r>
      <w:r>
        <w:rPr>
          <w:rStyle w:val="default"/>
          <w:rFonts w:cs="FrankRuehl"/>
          <w:rtl/>
        </w:rPr>
        <w:t>ה</w:t>
      </w:r>
      <w:r>
        <w:rPr>
          <w:rStyle w:val="default"/>
          <w:rFonts w:cs="FrankRuehl" w:hint="cs"/>
          <w:rtl/>
        </w:rPr>
        <w:t xml:space="preserve"> </w:t>
      </w:r>
      <w:r>
        <w:rPr>
          <w:rStyle w:val="default"/>
          <w:rFonts w:cs="FrankRuehl"/>
          <w:rtl/>
        </w:rPr>
        <w:t>ה</w:t>
      </w:r>
      <w:r>
        <w:rPr>
          <w:rStyle w:val="default"/>
          <w:rFonts w:cs="FrankRuehl" w:hint="cs"/>
          <w:rtl/>
        </w:rPr>
        <w:t>כ</w:t>
      </w:r>
      <w:r>
        <w:rPr>
          <w:rStyle w:val="default"/>
          <w:rFonts w:cs="FrankRuehl"/>
          <w:rtl/>
        </w:rPr>
        <w:t>נס</w:t>
      </w:r>
      <w:r>
        <w:rPr>
          <w:rStyle w:val="default"/>
          <w:rFonts w:cs="FrankRuehl" w:hint="cs"/>
          <w:rtl/>
        </w:rPr>
        <w:t>ה;</w:t>
      </w:r>
    </w:p>
    <w:p w:rsidR="00660265" w:rsidRDefault="00660265">
      <w:pPr>
        <w:pStyle w:val="P22"/>
        <w:spacing w:before="72"/>
        <w:ind w:left="1021" w:right="1134"/>
        <w:rPr>
          <w:rStyle w:val="default"/>
          <w:rFonts w:cs="FrankRuehl"/>
          <w:rtl/>
        </w:rPr>
      </w:pPr>
      <w:r>
        <w:rPr>
          <w:lang w:val="he-IL"/>
        </w:rPr>
        <w:pict>
          <v:rect id="_x0000_s2130" style="position:absolute;left:0;text-align:left;margin-left:464.5pt;margin-top:8.05pt;width:75.05pt;height:74pt;z-index:251565056" o:allowincell="f" filled="f" stroked="f" strokecolor="lime" strokeweight=".25pt">
            <v:textbox inset="0,0,0,0">
              <w:txbxContent>
                <w:p w:rsidR="006C3324" w:rsidRDefault="006C3324">
                  <w:pPr>
                    <w:spacing w:line="160" w:lineRule="exact"/>
                    <w:jc w:val="left"/>
                    <w:rPr>
                      <w:rFonts w:cs="Miriam"/>
                      <w:sz w:val="18"/>
                      <w:szCs w:val="18"/>
                      <w:rtl/>
                    </w:rPr>
                  </w:pPr>
                  <w:r>
                    <w:rPr>
                      <w:rFonts w:cs="Miriam" w:hint="cs"/>
                      <w:sz w:val="18"/>
                      <w:szCs w:val="18"/>
                      <w:rtl/>
                    </w:rPr>
                    <w:t xml:space="preserve">(תיקון מס' 17) </w:t>
                  </w:r>
                </w:p>
                <w:p w:rsidR="006C3324" w:rsidRDefault="006C3324">
                  <w:pPr>
                    <w:spacing w:line="160" w:lineRule="exact"/>
                    <w:jc w:val="lef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ל"ח-1978</w:t>
                  </w:r>
                </w:p>
                <w:p w:rsidR="006C3324" w:rsidRDefault="006C3324">
                  <w:pPr>
                    <w:spacing w:line="160" w:lineRule="exact"/>
                    <w:jc w:val="left"/>
                    <w:rPr>
                      <w:rFonts w:cs="Miriam" w:hint="cs"/>
                      <w:sz w:val="18"/>
                      <w:szCs w:val="18"/>
                      <w:rtl/>
                    </w:rPr>
                  </w:pPr>
                  <w:r>
                    <w:rPr>
                      <w:rFonts w:cs="Miriam" w:hint="cs"/>
                      <w:sz w:val="18"/>
                      <w:szCs w:val="18"/>
                      <w:rtl/>
                    </w:rPr>
                    <w:t>(תיקון מס' 20)</w:t>
                  </w:r>
                </w:p>
                <w:p w:rsidR="006C3324" w:rsidRDefault="006C3324">
                  <w:pPr>
                    <w:spacing w:line="160" w:lineRule="exact"/>
                    <w:jc w:val="left"/>
                    <w:rPr>
                      <w:rFonts w:cs="Miriam" w:hint="cs"/>
                      <w:sz w:val="18"/>
                      <w:szCs w:val="18"/>
                      <w:rtl/>
                    </w:rPr>
                  </w:pPr>
                  <w:r>
                    <w:rPr>
                      <w:rFonts w:cs="Miriam" w:hint="cs"/>
                      <w:sz w:val="18"/>
                      <w:szCs w:val="18"/>
                      <w:rtl/>
                    </w:rPr>
                    <w:t>תשמ"א-1981</w:t>
                  </w:r>
                </w:p>
                <w:p w:rsidR="006C3324" w:rsidRDefault="006C3324">
                  <w:pPr>
                    <w:spacing w:line="160" w:lineRule="exact"/>
                    <w:jc w:val="left"/>
                    <w:rPr>
                      <w:rFonts w:cs="Miriam"/>
                      <w:sz w:val="18"/>
                      <w:szCs w:val="18"/>
                      <w:rtl/>
                    </w:rPr>
                  </w:pPr>
                  <w:r>
                    <w:rPr>
                      <w:rFonts w:cs="Miriam" w:hint="cs"/>
                      <w:sz w:val="18"/>
                      <w:szCs w:val="18"/>
                      <w:rtl/>
                    </w:rPr>
                    <w:t>(תיקון מס' 30</w:t>
                  </w:r>
                  <w:r>
                    <w:rPr>
                      <w:rFonts w:cs="Miriam"/>
                      <w:sz w:val="18"/>
                      <w:szCs w:val="18"/>
                      <w:rtl/>
                    </w:rPr>
                    <w:t xml:space="preserve">) </w:t>
                  </w:r>
                </w:p>
                <w:p w:rsidR="006C3324" w:rsidRDefault="006C3324">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מ"ז-1987</w:t>
                  </w:r>
                </w:p>
                <w:p w:rsidR="006C3324" w:rsidRDefault="006C3324">
                  <w:pPr>
                    <w:spacing w:line="160" w:lineRule="exact"/>
                    <w:jc w:val="left"/>
                    <w:rPr>
                      <w:rFonts w:cs="Miriam"/>
                      <w:sz w:val="18"/>
                      <w:szCs w:val="18"/>
                      <w:rtl/>
                    </w:rPr>
                  </w:pPr>
                  <w:r>
                    <w:rPr>
                      <w:rFonts w:cs="Miriam" w:hint="cs"/>
                      <w:sz w:val="18"/>
                      <w:szCs w:val="18"/>
                      <w:rtl/>
                    </w:rPr>
                    <w:t xml:space="preserve">(תיקון מס' 48) </w:t>
                  </w:r>
                </w:p>
                <w:p w:rsidR="006C3324" w:rsidRDefault="006C3324">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נ"ז-1997</w:t>
                  </w:r>
                </w:p>
              </w:txbxContent>
            </v:textbox>
            <w10:anchorlock/>
          </v:rect>
        </w:pict>
      </w:r>
      <w:r>
        <w:rPr>
          <w:rStyle w:val="default"/>
          <w:rFonts w:cs="FrankRuehl"/>
          <w:rtl/>
        </w:rPr>
        <w:t>(4)</w:t>
      </w:r>
      <w:r>
        <w:rPr>
          <w:rStyle w:val="default"/>
          <w:rFonts w:cs="FrankRuehl"/>
          <w:rtl/>
        </w:rPr>
        <w:tab/>
        <w:t>א</w:t>
      </w:r>
      <w:r>
        <w:rPr>
          <w:rStyle w:val="default"/>
          <w:rFonts w:cs="FrankRuehl" w:hint="cs"/>
          <w:rtl/>
        </w:rPr>
        <w:t>ם המפע</w:t>
      </w:r>
      <w:r>
        <w:rPr>
          <w:rStyle w:val="default"/>
          <w:rFonts w:cs="FrankRuehl"/>
          <w:rtl/>
        </w:rPr>
        <w:t xml:space="preserve">ל </w:t>
      </w:r>
      <w:r>
        <w:rPr>
          <w:rStyle w:val="default"/>
          <w:rFonts w:cs="FrankRuehl" w:hint="cs"/>
          <w:rtl/>
        </w:rPr>
        <w:t>אושר אחרי יום כ"ה בתמוז תשל"ח (30 ביולי 1978), אך לג</w:t>
      </w:r>
      <w:r>
        <w:rPr>
          <w:rStyle w:val="default"/>
          <w:rFonts w:cs="FrankRuehl"/>
          <w:rtl/>
        </w:rPr>
        <w:t>בי</w:t>
      </w:r>
      <w:r>
        <w:rPr>
          <w:rStyle w:val="default"/>
          <w:rFonts w:cs="FrankRuehl" w:hint="cs"/>
          <w:rtl/>
        </w:rPr>
        <w:t xml:space="preserve"> מפעל </w:t>
      </w:r>
      <w:r>
        <w:rPr>
          <w:rStyle w:val="default"/>
          <w:rFonts w:cs="FrankRuehl"/>
          <w:rtl/>
        </w:rPr>
        <w:t>בא</w:t>
      </w:r>
      <w:r>
        <w:rPr>
          <w:rStyle w:val="default"/>
          <w:rFonts w:cs="FrankRuehl" w:hint="cs"/>
          <w:rtl/>
        </w:rPr>
        <w:t xml:space="preserve">זור פיתוח א', עד </w:t>
      </w:r>
      <w:r>
        <w:rPr>
          <w:rStyle w:val="default"/>
          <w:rFonts w:cs="FrankRuehl"/>
          <w:rtl/>
        </w:rPr>
        <w:t>יו</w:t>
      </w:r>
      <w:r>
        <w:rPr>
          <w:rStyle w:val="default"/>
          <w:rFonts w:cs="FrankRuehl" w:hint="cs"/>
          <w:rtl/>
        </w:rPr>
        <w:t xml:space="preserve">ם </w:t>
      </w:r>
      <w:r>
        <w:rPr>
          <w:rStyle w:val="default"/>
          <w:rFonts w:cs="FrankRuehl"/>
          <w:rtl/>
        </w:rPr>
        <w:t>כ"</w:t>
      </w:r>
      <w:r>
        <w:rPr>
          <w:rStyle w:val="default"/>
          <w:rFonts w:cs="FrankRuehl" w:hint="cs"/>
          <w:rtl/>
        </w:rPr>
        <w:t>א בטבת תשנ"ז (31 בדצמבר 1996), למעט מי שבחר לפי סעיף</w:t>
      </w:r>
      <w:r>
        <w:rPr>
          <w:rStyle w:val="default"/>
          <w:rFonts w:cs="FrankRuehl"/>
          <w:rtl/>
        </w:rPr>
        <w:t xml:space="preserve"> 42(</w:t>
      </w:r>
      <w:r>
        <w:rPr>
          <w:rStyle w:val="default"/>
          <w:rFonts w:cs="FrankRuehl" w:hint="cs"/>
          <w:rtl/>
        </w:rPr>
        <w:t>ב) לתיקון מס' 17 בקבלת הטבות לפי פסקת משנה (3) ולרבות מי שבחר לפי סעי</w:t>
      </w:r>
      <w:r>
        <w:rPr>
          <w:rStyle w:val="default"/>
          <w:rFonts w:cs="FrankRuehl"/>
          <w:rtl/>
        </w:rPr>
        <w:t>ף</w:t>
      </w:r>
      <w:r>
        <w:rPr>
          <w:rStyle w:val="default"/>
          <w:rFonts w:cs="FrankRuehl" w:hint="cs"/>
          <w:rtl/>
        </w:rPr>
        <w:t xml:space="preserve"> 42(א) לתיק</w:t>
      </w:r>
      <w:r>
        <w:rPr>
          <w:rStyle w:val="default"/>
          <w:rFonts w:cs="FrankRuehl"/>
          <w:rtl/>
        </w:rPr>
        <w:t>ו</w:t>
      </w:r>
      <w:r>
        <w:rPr>
          <w:rStyle w:val="default"/>
          <w:rFonts w:cs="FrankRuehl" w:hint="cs"/>
          <w:rtl/>
        </w:rPr>
        <w:t>ן מס' 1</w:t>
      </w:r>
      <w:r>
        <w:rPr>
          <w:rStyle w:val="default"/>
          <w:rFonts w:cs="FrankRuehl"/>
          <w:rtl/>
        </w:rPr>
        <w:t xml:space="preserve">7 </w:t>
      </w:r>
      <w:r>
        <w:rPr>
          <w:rStyle w:val="default"/>
          <w:rFonts w:cs="FrankRuehl" w:hint="cs"/>
          <w:rtl/>
        </w:rPr>
        <w:t>ב</w:t>
      </w:r>
      <w:r>
        <w:rPr>
          <w:rStyle w:val="default"/>
          <w:rFonts w:cs="FrankRuehl"/>
          <w:rtl/>
        </w:rPr>
        <w:t>ק</w:t>
      </w:r>
      <w:r>
        <w:rPr>
          <w:rStyle w:val="default"/>
          <w:rFonts w:cs="FrankRuehl" w:hint="cs"/>
          <w:rtl/>
        </w:rPr>
        <w:t>ב</w:t>
      </w:r>
      <w:r>
        <w:rPr>
          <w:rStyle w:val="default"/>
          <w:rFonts w:cs="FrankRuehl"/>
          <w:rtl/>
        </w:rPr>
        <w:t>ל</w:t>
      </w:r>
      <w:r>
        <w:rPr>
          <w:rStyle w:val="default"/>
          <w:rFonts w:cs="FrankRuehl" w:hint="cs"/>
          <w:rtl/>
        </w:rPr>
        <w:t>ת</w:t>
      </w:r>
      <w:r>
        <w:rPr>
          <w:rStyle w:val="default"/>
          <w:rFonts w:cs="FrankRuehl"/>
          <w:rtl/>
        </w:rPr>
        <w:t xml:space="preserve"> </w:t>
      </w:r>
      <w:r>
        <w:rPr>
          <w:rStyle w:val="default"/>
          <w:rFonts w:cs="FrankRuehl" w:hint="cs"/>
          <w:rtl/>
        </w:rPr>
        <w:t>הטבות לפי</w:t>
      </w:r>
      <w:r>
        <w:rPr>
          <w:rStyle w:val="default"/>
          <w:rFonts w:cs="FrankRuehl"/>
          <w:rtl/>
        </w:rPr>
        <w:t xml:space="preserve"> </w:t>
      </w:r>
      <w:r>
        <w:rPr>
          <w:rStyle w:val="default"/>
          <w:rFonts w:cs="FrankRuehl" w:hint="cs"/>
          <w:rtl/>
        </w:rPr>
        <w:t>פסק</w:t>
      </w:r>
      <w:r>
        <w:rPr>
          <w:rStyle w:val="default"/>
          <w:rFonts w:cs="FrankRuehl"/>
          <w:rtl/>
        </w:rPr>
        <w:t>ת</w:t>
      </w:r>
      <w:r>
        <w:rPr>
          <w:rStyle w:val="default"/>
          <w:rFonts w:cs="FrankRuehl" w:hint="cs"/>
          <w:rtl/>
        </w:rPr>
        <w:t xml:space="preserve"> משנה זו - בשיעור שלא יעלה על 25% מאותה הכנסה;</w:t>
      </w:r>
    </w:p>
    <w:p w:rsidR="00660265" w:rsidRDefault="00660265">
      <w:pPr>
        <w:pStyle w:val="P22"/>
        <w:spacing w:before="72"/>
        <w:ind w:left="1021" w:right="1134"/>
        <w:rPr>
          <w:rStyle w:val="default"/>
          <w:rFonts w:cs="FrankRuehl"/>
          <w:rtl/>
        </w:rPr>
      </w:pPr>
      <w:r>
        <w:rPr>
          <w:lang w:val="he-IL"/>
        </w:rPr>
        <w:pict>
          <v:rect id="_x0000_s2131" style="position:absolute;left:0;text-align:left;margin-left:464.5pt;margin-top:8.05pt;width:75.05pt;height:20pt;z-index:251566080" o:allowincell="f" filled="f" stroked="f" strokecolor="lime" strokeweight=".25pt">
            <v:textbox inset="0,0,0,0">
              <w:txbxContent>
                <w:p w:rsidR="006C3324" w:rsidRDefault="006C3324">
                  <w:pPr>
                    <w:spacing w:line="160" w:lineRule="exact"/>
                    <w:jc w:val="left"/>
                    <w:rPr>
                      <w:rFonts w:cs="Miriam"/>
                      <w:sz w:val="18"/>
                      <w:szCs w:val="18"/>
                      <w:rtl/>
                    </w:rPr>
                  </w:pPr>
                  <w:r>
                    <w:rPr>
                      <w:rFonts w:cs="Miriam" w:hint="cs"/>
                      <w:sz w:val="18"/>
                      <w:szCs w:val="18"/>
                      <w:rtl/>
                    </w:rPr>
                    <w:t xml:space="preserve">(תיקון מס' 48) </w:t>
                  </w:r>
                </w:p>
                <w:p w:rsidR="006C3324" w:rsidRDefault="006C3324">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נ"ז-1997</w:t>
                  </w:r>
                </w:p>
              </w:txbxContent>
            </v:textbox>
            <w10:anchorlock/>
          </v:rect>
        </w:pict>
      </w:r>
      <w:r>
        <w:rPr>
          <w:rStyle w:val="default"/>
          <w:rFonts w:cs="FrankRuehl"/>
          <w:rtl/>
        </w:rPr>
        <w:t>(5)</w:t>
      </w:r>
      <w:r>
        <w:rPr>
          <w:rStyle w:val="default"/>
          <w:rFonts w:cs="FrankRuehl"/>
          <w:rtl/>
        </w:rPr>
        <w:tab/>
        <w:t>א</w:t>
      </w:r>
      <w:r>
        <w:rPr>
          <w:rStyle w:val="default"/>
          <w:rFonts w:cs="FrankRuehl" w:hint="cs"/>
          <w:rtl/>
        </w:rPr>
        <w:t>ם המפע</w:t>
      </w:r>
      <w:r>
        <w:rPr>
          <w:rStyle w:val="default"/>
          <w:rFonts w:cs="FrankRuehl"/>
          <w:rtl/>
        </w:rPr>
        <w:t>ל א</w:t>
      </w:r>
      <w:r>
        <w:rPr>
          <w:rStyle w:val="default"/>
          <w:rFonts w:cs="FrankRuehl" w:hint="cs"/>
          <w:rtl/>
        </w:rPr>
        <w:t>ו</w:t>
      </w:r>
      <w:r>
        <w:rPr>
          <w:rStyle w:val="default"/>
          <w:rFonts w:cs="FrankRuehl"/>
          <w:rtl/>
        </w:rPr>
        <w:t>ש</w:t>
      </w:r>
      <w:r>
        <w:rPr>
          <w:rStyle w:val="default"/>
          <w:rFonts w:cs="FrankRuehl" w:hint="cs"/>
          <w:rtl/>
        </w:rPr>
        <w:t>ר</w:t>
      </w:r>
      <w:r>
        <w:rPr>
          <w:rStyle w:val="default"/>
          <w:rFonts w:cs="FrankRuehl"/>
          <w:rtl/>
        </w:rPr>
        <w:t xml:space="preserve"> ב</w:t>
      </w:r>
      <w:r>
        <w:rPr>
          <w:rStyle w:val="default"/>
          <w:rFonts w:cs="FrankRuehl" w:hint="cs"/>
          <w:rtl/>
        </w:rPr>
        <w:t>אזו</w:t>
      </w:r>
      <w:r>
        <w:rPr>
          <w:rStyle w:val="default"/>
          <w:rFonts w:cs="FrankRuehl"/>
          <w:rtl/>
        </w:rPr>
        <w:t xml:space="preserve">ר </w:t>
      </w:r>
      <w:r>
        <w:rPr>
          <w:rStyle w:val="default"/>
          <w:rFonts w:cs="FrankRuehl" w:hint="cs"/>
          <w:rtl/>
        </w:rPr>
        <w:t>פיתוח א', אחרי יום כ"ב בטבת תשנ"ז (1 בינואר 19</w:t>
      </w:r>
      <w:r>
        <w:rPr>
          <w:rStyle w:val="default"/>
          <w:rFonts w:cs="FrankRuehl"/>
          <w:rtl/>
        </w:rPr>
        <w:t xml:space="preserve">97) -  בשיעור </w:t>
      </w:r>
      <w:r>
        <w:rPr>
          <w:rStyle w:val="default"/>
          <w:rFonts w:cs="FrankRuehl" w:hint="cs"/>
          <w:rtl/>
        </w:rPr>
        <w:t>שלא יעלה על 25% מאותה הכנסה; ואולם בשנתיים הראשונות לתקופת ההטבות, כמשמעותה בסעיף 45, תהא חברה שהיא בעלת מפע</w:t>
      </w:r>
      <w:r>
        <w:rPr>
          <w:rStyle w:val="default"/>
          <w:rFonts w:cs="FrankRuehl"/>
          <w:rtl/>
        </w:rPr>
        <w:t>ל</w:t>
      </w:r>
      <w:r>
        <w:rPr>
          <w:rStyle w:val="default"/>
          <w:rFonts w:cs="FrankRuehl" w:hint="cs"/>
          <w:rtl/>
        </w:rPr>
        <w:t xml:space="preserve"> </w:t>
      </w:r>
      <w:r>
        <w:rPr>
          <w:rStyle w:val="default"/>
          <w:rFonts w:cs="FrankRuehl"/>
          <w:rtl/>
        </w:rPr>
        <w:t>מ</w:t>
      </w:r>
      <w:r>
        <w:rPr>
          <w:rStyle w:val="default"/>
          <w:rFonts w:cs="FrankRuehl" w:hint="cs"/>
          <w:rtl/>
        </w:rPr>
        <w:t>א</w:t>
      </w:r>
      <w:r>
        <w:rPr>
          <w:rStyle w:val="default"/>
          <w:rFonts w:cs="FrankRuehl"/>
          <w:rtl/>
        </w:rPr>
        <w:t>ו</w:t>
      </w:r>
      <w:r>
        <w:rPr>
          <w:rStyle w:val="default"/>
          <w:rFonts w:cs="FrankRuehl" w:hint="cs"/>
          <w:rtl/>
        </w:rPr>
        <w:t>ש</w:t>
      </w:r>
      <w:r>
        <w:rPr>
          <w:rStyle w:val="default"/>
          <w:rFonts w:cs="FrankRuehl"/>
          <w:rtl/>
        </w:rPr>
        <w:t>ר</w:t>
      </w:r>
      <w:r>
        <w:rPr>
          <w:rStyle w:val="default"/>
          <w:rFonts w:cs="FrankRuehl" w:hint="cs"/>
          <w:rtl/>
        </w:rPr>
        <w:t xml:space="preserve"> כאמור, פטורה מתשלום מס חברות בשל אותה הכנסה.</w:t>
      </w:r>
    </w:p>
    <w:p w:rsidR="00660265" w:rsidRDefault="00660265">
      <w:pPr>
        <w:pStyle w:val="P00"/>
        <w:spacing w:before="72"/>
        <w:ind w:left="0" w:right="1134"/>
        <w:rPr>
          <w:rStyle w:val="default"/>
          <w:rFonts w:cs="FrankRuehl"/>
          <w:rtl/>
        </w:rPr>
      </w:pPr>
      <w:r>
        <w:rPr>
          <w:lang w:val="he-IL"/>
        </w:rPr>
        <w:pict>
          <v:rect id="_x0000_s2132" style="position:absolute;left:0;text-align:left;margin-left:464.35pt;margin-top:7.1pt;width:75.05pt;height:161.95pt;z-index:251567104"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(תיקון מס' 25)</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מ"ה-1985</w:t>
                  </w:r>
                </w:p>
                <w:p w:rsidR="006C3324" w:rsidRDefault="006C3324">
                  <w:pPr>
                    <w:spacing w:line="160" w:lineRule="exact"/>
                    <w:jc w:val="left"/>
                    <w:rPr>
                      <w:rFonts w:cs="Miriam"/>
                      <w:noProof/>
                      <w:sz w:val="18"/>
                      <w:szCs w:val="18"/>
                      <w:rtl/>
                    </w:rPr>
                  </w:pPr>
                  <w:r>
                    <w:rPr>
                      <w:rFonts w:cs="Miriam" w:hint="cs"/>
                      <w:sz w:val="18"/>
                      <w:szCs w:val="18"/>
                      <w:rtl/>
                    </w:rPr>
                    <w:t>(תיקון מס' 30</w:t>
                  </w:r>
                  <w:r>
                    <w:rPr>
                      <w:rFonts w:cs="Miriam"/>
                      <w:sz w:val="18"/>
                      <w:szCs w:val="18"/>
                      <w:rtl/>
                    </w:rPr>
                    <w:t>)</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מ"ז-1987</w:t>
                  </w:r>
                </w:p>
                <w:p w:rsidR="006C3324" w:rsidRDefault="006C3324">
                  <w:pPr>
                    <w:spacing w:line="160" w:lineRule="exact"/>
                    <w:jc w:val="left"/>
                    <w:rPr>
                      <w:rFonts w:cs="Miriam"/>
                      <w:noProof/>
                      <w:sz w:val="18"/>
                      <w:szCs w:val="18"/>
                      <w:rtl/>
                    </w:rPr>
                  </w:pPr>
                  <w:r>
                    <w:rPr>
                      <w:rFonts w:cs="Miriam" w:hint="cs"/>
                      <w:sz w:val="18"/>
                      <w:szCs w:val="18"/>
                      <w:rtl/>
                    </w:rPr>
                    <w:t>(תיקון מס' 37</w:t>
                  </w:r>
                  <w:r>
                    <w:rPr>
                      <w:rFonts w:cs="Miriam"/>
                      <w:sz w:val="18"/>
                      <w:szCs w:val="18"/>
                      <w:rtl/>
                    </w:rPr>
                    <w:t>)</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"ן-1990</w:t>
                  </w:r>
                </w:p>
                <w:p w:rsidR="006C3324" w:rsidRDefault="006C3324">
                  <w:pPr>
                    <w:spacing w:line="160" w:lineRule="exact"/>
                    <w:jc w:val="left"/>
                    <w:rPr>
                      <w:rFonts w:cs="Miriam"/>
                      <w:noProof/>
                      <w:sz w:val="18"/>
                      <w:szCs w:val="18"/>
                      <w:rtl/>
                    </w:rPr>
                  </w:pPr>
                  <w:r>
                    <w:rPr>
                      <w:rFonts w:cs="Miriam" w:hint="cs"/>
                      <w:sz w:val="18"/>
                      <w:szCs w:val="18"/>
                      <w:rtl/>
                    </w:rPr>
                    <w:t>(תיקון מס' 39)</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 xml:space="preserve">נ"א-1990 </w:t>
                  </w:r>
                </w:p>
                <w:p w:rsidR="006C3324" w:rsidRDefault="006C3324">
                  <w:pPr>
                    <w:spacing w:line="160" w:lineRule="exact"/>
                    <w:jc w:val="left"/>
                    <w:rPr>
                      <w:rFonts w:cs="Miriam" w:hint="cs"/>
                      <w:sz w:val="18"/>
                      <w:szCs w:val="18"/>
                      <w:rtl/>
                    </w:rPr>
                  </w:pPr>
                  <w:r>
                    <w:rPr>
                      <w:rFonts w:cs="Miriam" w:hint="cs"/>
                      <w:sz w:val="18"/>
                      <w:szCs w:val="18"/>
                      <w:rtl/>
                    </w:rPr>
                    <w:t xml:space="preserve">(תיקון מס' 42) </w:t>
                  </w:r>
                </w:p>
                <w:p w:rsidR="006C3324" w:rsidRDefault="006C3324">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נ"ג-199</w:t>
                  </w:r>
                  <w:r>
                    <w:rPr>
                      <w:rFonts w:cs="Miriam" w:hint="cs"/>
                      <w:noProof/>
                      <w:sz w:val="18"/>
                      <w:szCs w:val="18"/>
                      <w:rtl/>
                    </w:rPr>
                    <w:t>3</w:t>
                  </w:r>
                </w:p>
                <w:p w:rsidR="006C3324" w:rsidRDefault="006C3324">
                  <w:pPr>
                    <w:spacing w:line="160" w:lineRule="exact"/>
                    <w:jc w:val="left"/>
                    <w:rPr>
                      <w:rFonts w:cs="Miriam" w:hint="cs"/>
                      <w:noProof/>
                      <w:sz w:val="18"/>
                      <w:szCs w:val="18"/>
                      <w:rtl/>
                    </w:rPr>
                  </w:pPr>
                  <w:r>
                    <w:rPr>
                      <w:rFonts w:cs="Miriam" w:hint="cs"/>
                      <w:noProof/>
                      <w:sz w:val="18"/>
                      <w:szCs w:val="18"/>
                      <w:rtl/>
                    </w:rPr>
                    <w:t xml:space="preserve">(תיקון מס' 45) </w:t>
                  </w:r>
                </w:p>
                <w:p w:rsidR="006C3324" w:rsidRDefault="006C3324">
                  <w:pPr>
                    <w:spacing w:line="160" w:lineRule="exact"/>
                    <w:jc w:val="left"/>
                    <w:rPr>
                      <w:rFonts w:cs="Miriam" w:hint="cs"/>
                      <w:sz w:val="18"/>
                      <w:szCs w:val="18"/>
                      <w:rtl/>
                    </w:rPr>
                  </w:pPr>
                  <w:r>
                    <w:rPr>
                      <w:rFonts w:cs="Miriam"/>
                      <w:sz w:val="18"/>
                      <w:szCs w:val="18"/>
                      <w:rtl/>
                    </w:rPr>
                    <w:t>תש</w:t>
                  </w:r>
                  <w:r>
                    <w:rPr>
                      <w:rFonts w:cs="Miriam" w:hint="cs"/>
                      <w:sz w:val="18"/>
                      <w:szCs w:val="18"/>
                      <w:rtl/>
                    </w:rPr>
                    <w:t>נ"ד-1994</w:t>
                  </w:r>
                </w:p>
                <w:p w:rsidR="006C3324" w:rsidRDefault="006C3324">
                  <w:pPr>
                    <w:spacing w:line="160" w:lineRule="exact"/>
                    <w:jc w:val="left"/>
                    <w:rPr>
                      <w:rFonts w:cs="Miriam"/>
                      <w:sz w:val="18"/>
                      <w:szCs w:val="18"/>
                      <w:rtl/>
                    </w:rPr>
                  </w:pPr>
                  <w:r>
                    <w:rPr>
                      <w:rFonts w:cs="Miriam" w:hint="cs"/>
                      <w:sz w:val="18"/>
                      <w:szCs w:val="18"/>
                      <w:rtl/>
                    </w:rPr>
                    <w:t xml:space="preserve">(תיקון מס' 46) </w:t>
                  </w:r>
                </w:p>
                <w:p w:rsidR="006C3324" w:rsidRDefault="006C3324">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נ"ה-1995</w:t>
                  </w:r>
                </w:p>
                <w:p w:rsidR="006C3324" w:rsidRDefault="006C3324">
                  <w:pPr>
                    <w:spacing w:line="160" w:lineRule="exact"/>
                    <w:jc w:val="left"/>
                    <w:rPr>
                      <w:rFonts w:cs="Miriam" w:hint="cs"/>
                      <w:sz w:val="18"/>
                      <w:szCs w:val="18"/>
                      <w:rtl/>
                    </w:rPr>
                  </w:pPr>
                  <w:r>
                    <w:rPr>
                      <w:rFonts w:cs="Miriam" w:hint="cs"/>
                      <w:sz w:val="18"/>
                      <w:szCs w:val="18"/>
                      <w:rtl/>
                    </w:rPr>
                    <w:t xml:space="preserve">(תיקון מס' 49) </w:t>
                  </w:r>
                </w:p>
                <w:p w:rsidR="006C3324" w:rsidRDefault="006C3324">
                  <w:pPr>
                    <w:spacing w:line="160" w:lineRule="exact"/>
                    <w:jc w:val="left"/>
                    <w:rPr>
                      <w:rFonts w:cs="Miriam"/>
                      <w:noProof/>
                      <w:sz w:val="18"/>
                      <w:szCs w:val="18"/>
                      <w:rtl/>
                    </w:rPr>
                  </w:pPr>
                  <w:r>
                    <w:rPr>
                      <w:rFonts w:cs="Miriam" w:hint="cs"/>
                      <w:sz w:val="18"/>
                      <w:szCs w:val="18"/>
                      <w:rtl/>
                    </w:rPr>
                    <w:t>ת</w:t>
                  </w:r>
                  <w:r>
                    <w:rPr>
                      <w:rFonts w:cs="Miriam"/>
                      <w:sz w:val="18"/>
                      <w:szCs w:val="18"/>
                      <w:rtl/>
                    </w:rPr>
                    <w:t>שנ</w:t>
                  </w:r>
                  <w:r>
                    <w:rPr>
                      <w:rFonts w:cs="Miriam" w:hint="cs"/>
                      <w:sz w:val="18"/>
                      <w:szCs w:val="18"/>
                      <w:rtl/>
                    </w:rPr>
                    <w:t>"ח-1998</w:t>
                  </w:r>
                </w:p>
                <w:p w:rsidR="006C3324" w:rsidRDefault="006C3324">
                  <w:pPr>
                    <w:spacing w:line="160" w:lineRule="exact"/>
                    <w:jc w:val="left"/>
                    <w:rPr>
                      <w:rFonts w:cs="Miriam"/>
                      <w:sz w:val="18"/>
                      <w:szCs w:val="18"/>
                      <w:rtl/>
                    </w:rPr>
                  </w:pPr>
                  <w:r>
                    <w:rPr>
                      <w:rFonts w:cs="Miriam" w:hint="cs"/>
                      <w:sz w:val="18"/>
                      <w:szCs w:val="18"/>
                      <w:rtl/>
                    </w:rPr>
                    <w:t xml:space="preserve">(תיקון מס' 53) </w:t>
                  </w:r>
                </w:p>
                <w:p w:rsidR="006C3324" w:rsidRDefault="006C3324">
                  <w:pPr>
                    <w:spacing w:line="160" w:lineRule="exact"/>
                    <w:jc w:val="lef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ס"ב-2002</w:t>
                  </w:r>
                </w:p>
                <w:p w:rsidR="006C3324" w:rsidRDefault="006C3324">
                  <w:pPr>
                    <w:spacing w:line="160" w:lineRule="exact"/>
                    <w:jc w:val="left"/>
                    <w:rPr>
                      <w:rFonts w:cs="Miriam"/>
                      <w:noProof/>
                      <w:sz w:val="18"/>
                      <w:szCs w:val="18"/>
                      <w:rtl/>
                    </w:rPr>
                  </w:pPr>
                  <w:r>
                    <w:rPr>
                      <w:rFonts w:cs="Miriam" w:hint="cs"/>
                      <w:sz w:val="18"/>
                      <w:szCs w:val="18"/>
                      <w:rtl/>
                    </w:rPr>
                    <w:t>(תיקון מס' 58) תשס"ד-2004</w:t>
                  </w:r>
                </w:p>
              </w:txbxContent>
            </v:textbox>
            <w10:anchorlock/>
          </v:rect>
        </w:pict>
      </w:r>
      <w:r>
        <w:rPr>
          <w:rFonts w:cs="FrankRuehl"/>
          <w:sz w:val="26"/>
          <w:rtl/>
        </w:rPr>
        <w:tab/>
      </w:r>
      <w:r>
        <w:rPr>
          <w:rStyle w:val="default"/>
          <w:rFonts w:cs="FrankRuehl"/>
          <w:rtl/>
        </w:rPr>
        <w:t>(א</w:t>
      </w:r>
      <w:r>
        <w:rPr>
          <w:rStyle w:val="default"/>
          <w:rFonts w:cs="FrankRuehl" w:hint="cs"/>
          <w:rtl/>
        </w:rPr>
        <w:t>1)</w:t>
      </w:r>
      <w:r>
        <w:rPr>
          <w:rStyle w:val="default"/>
          <w:rFonts w:cs="FrankRuehl"/>
          <w:rtl/>
        </w:rPr>
        <w:tab/>
        <w:t>ח</w:t>
      </w:r>
      <w:r>
        <w:rPr>
          <w:rStyle w:val="default"/>
          <w:rFonts w:cs="FrankRuehl" w:hint="cs"/>
          <w:rtl/>
        </w:rPr>
        <w:t>ברת מש</w:t>
      </w:r>
      <w:r>
        <w:rPr>
          <w:rStyle w:val="default"/>
          <w:rFonts w:cs="FrankRuehl"/>
          <w:rtl/>
        </w:rPr>
        <w:t>קי</w:t>
      </w:r>
      <w:r>
        <w:rPr>
          <w:rStyle w:val="default"/>
          <w:rFonts w:cs="FrankRuehl" w:hint="cs"/>
          <w:rtl/>
        </w:rPr>
        <w:t>עי חוץ שהיא בעלת מפעל מאושר שהבקשה לאישורו הוגשה למינהלה עד המועד הקבוע לפי הוראות סעיף 18, תהא חייבת, על הכנסתה החייבת שהושגה מאותו מפעל, במס חברות בהתאם</w:t>
      </w:r>
      <w:r>
        <w:rPr>
          <w:rStyle w:val="default"/>
          <w:rFonts w:cs="FrankRuehl"/>
          <w:rtl/>
        </w:rPr>
        <w:t xml:space="preserve"> </w:t>
      </w:r>
      <w:r>
        <w:rPr>
          <w:rStyle w:val="default"/>
          <w:rFonts w:cs="FrankRuehl" w:hint="cs"/>
          <w:rtl/>
        </w:rPr>
        <w:t>ל</w:t>
      </w:r>
      <w:r>
        <w:rPr>
          <w:rStyle w:val="default"/>
          <w:rFonts w:cs="FrankRuehl"/>
          <w:rtl/>
        </w:rPr>
        <w:t>א</w:t>
      </w:r>
      <w:r>
        <w:rPr>
          <w:rStyle w:val="default"/>
          <w:rFonts w:cs="FrankRuehl" w:hint="cs"/>
          <w:rtl/>
        </w:rPr>
        <w:t>מ</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בפסקאות (1) עד (3) ותהא פטורה מכל מס אחר עליה.</w:t>
      </w:r>
    </w:p>
    <w:p w:rsidR="00660265" w:rsidRDefault="00660265">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שנת מס</w:t>
      </w:r>
      <w:r>
        <w:rPr>
          <w:rStyle w:val="default"/>
          <w:rFonts w:cs="FrankRuehl"/>
          <w:rtl/>
        </w:rPr>
        <w:t xml:space="preserve"> ש</w:t>
      </w:r>
      <w:r>
        <w:rPr>
          <w:rStyle w:val="default"/>
          <w:rFonts w:cs="FrankRuehl" w:hint="cs"/>
          <w:rtl/>
        </w:rPr>
        <w:t>שיעור השקעו</w:t>
      </w:r>
      <w:r>
        <w:rPr>
          <w:rStyle w:val="default"/>
          <w:rFonts w:cs="FrankRuehl"/>
          <w:rtl/>
        </w:rPr>
        <w:t xml:space="preserve">ת </w:t>
      </w:r>
      <w:r>
        <w:rPr>
          <w:rStyle w:val="default"/>
          <w:rFonts w:cs="FrankRuehl" w:hint="cs"/>
          <w:rtl/>
        </w:rPr>
        <w:t>החוץ ש</w:t>
      </w:r>
      <w:r>
        <w:rPr>
          <w:rStyle w:val="default"/>
          <w:rFonts w:cs="FrankRuehl"/>
          <w:rtl/>
        </w:rPr>
        <w:t>בה</w:t>
      </w:r>
      <w:r>
        <w:rPr>
          <w:rStyle w:val="default"/>
          <w:rFonts w:cs="FrankRuehl" w:hint="cs"/>
          <w:rtl/>
        </w:rPr>
        <w:t xml:space="preserve"> הוא 49% או יותר אך פחות מ- 74% -  בשיעור שלא יעלה על</w:t>
      </w:r>
      <w:r>
        <w:rPr>
          <w:rStyle w:val="default"/>
          <w:rFonts w:cs="FrankRuehl"/>
          <w:rtl/>
        </w:rPr>
        <w:t xml:space="preserve"> 20% מאו</w:t>
      </w:r>
      <w:r>
        <w:rPr>
          <w:rStyle w:val="default"/>
          <w:rFonts w:cs="FrankRuehl" w:hint="cs"/>
          <w:rtl/>
        </w:rPr>
        <w:t>תה הכנסה;</w:t>
      </w:r>
    </w:p>
    <w:p w:rsidR="00660265" w:rsidRDefault="00660265">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שנת מס</w:t>
      </w:r>
      <w:r>
        <w:rPr>
          <w:rStyle w:val="default"/>
          <w:rFonts w:cs="FrankRuehl"/>
          <w:rtl/>
        </w:rPr>
        <w:t xml:space="preserve"> ש</w:t>
      </w:r>
      <w:r>
        <w:rPr>
          <w:rStyle w:val="default"/>
          <w:rFonts w:cs="FrankRuehl" w:hint="cs"/>
          <w:rtl/>
        </w:rPr>
        <w:t>שיעור השקעת הח</w:t>
      </w:r>
      <w:r>
        <w:rPr>
          <w:rStyle w:val="default"/>
          <w:rFonts w:cs="FrankRuehl"/>
          <w:rtl/>
        </w:rPr>
        <w:t>ו</w:t>
      </w:r>
      <w:r>
        <w:rPr>
          <w:rStyle w:val="default"/>
          <w:rFonts w:cs="FrankRuehl" w:hint="cs"/>
          <w:rtl/>
        </w:rPr>
        <w:t>ץ שבה הוא 74% או יותר אך פחות מ- 90% -  בשיעו</w:t>
      </w:r>
      <w:r>
        <w:rPr>
          <w:rStyle w:val="default"/>
          <w:rFonts w:cs="FrankRuehl"/>
          <w:rtl/>
        </w:rPr>
        <w:t>ר</w:t>
      </w:r>
      <w:r>
        <w:rPr>
          <w:rStyle w:val="default"/>
          <w:rFonts w:cs="FrankRuehl" w:hint="cs"/>
          <w:rtl/>
        </w:rPr>
        <w:t xml:space="preserve"> שלא יע</w:t>
      </w:r>
      <w:r>
        <w:rPr>
          <w:rStyle w:val="default"/>
          <w:rFonts w:cs="FrankRuehl"/>
          <w:rtl/>
        </w:rPr>
        <w:t>ל</w:t>
      </w:r>
      <w:r>
        <w:rPr>
          <w:rStyle w:val="default"/>
          <w:rFonts w:cs="FrankRuehl" w:hint="cs"/>
          <w:rtl/>
        </w:rPr>
        <w:t xml:space="preserve">ה על 15% מאותה </w:t>
      </w:r>
      <w:r>
        <w:rPr>
          <w:rStyle w:val="default"/>
          <w:rFonts w:cs="FrankRuehl"/>
          <w:rtl/>
        </w:rPr>
        <w:t>ה</w:t>
      </w:r>
      <w:r>
        <w:rPr>
          <w:rStyle w:val="default"/>
          <w:rFonts w:cs="FrankRuehl" w:hint="cs"/>
          <w:rtl/>
        </w:rPr>
        <w:t>כ</w:t>
      </w:r>
      <w:r>
        <w:rPr>
          <w:rStyle w:val="default"/>
          <w:rFonts w:cs="FrankRuehl"/>
          <w:rtl/>
        </w:rPr>
        <w:t>נ</w:t>
      </w:r>
      <w:r>
        <w:rPr>
          <w:rStyle w:val="default"/>
          <w:rFonts w:cs="FrankRuehl" w:hint="cs"/>
          <w:rtl/>
        </w:rPr>
        <w:t>ס</w:t>
      </w:r>
      <w:r>
        <w:rPr>
          <w:rStyle w:val="default"/>
          <w:rFonts w:cs="FrankRuehl"/>
          <w:rtl/>
        </w:rPr>
        <w:t>ה</w:t>
      </w:r>
      <w:r>
        <w:rPr>
          <w:rStyle w:val="default"/>
          <w:rFonts w:cs="FrankRuehl" w:hint="cs"/>
          <w:rtl/>
        </w:rPr>
        <w:t>;</w:t>
      </w:r>
    </w:p>
    <w:p w:rsidR="00660265" w:rsidRDefault="00660265">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שנת</w:t>
      </w:r>
      <w:r>
        <w:rPr>
          <w:rStyle w:val="default"/>
          <w:rFonts w:cs="FrankRuehl"/>
          <w:rtl/>
        </w:rPr>
        <w:t xml:space="preserve"> </w:t>
      </w:r>
      <w:r>
        <w:rPr>
          <w:rStyle w:val="default"/>
          <w:rFonts w:cs="FrankRuehl" w:hint="cs"/>
          <w:rtl/>
        </w:rPr>
        <w:t>מ</w:t>
      </w:r>
      <w:r>
        <w:rPr>
          <w:rStyle w:val="default"/>
          <w:rFonts w:cs="FrankRuehl"/>
          <w:rtl/>
        </w:rPr>
        <w:t>ס ש</w:t>
      </w:r>
      <w:r>
        <w:rPr>
          <w:rStyle w:val="default"/>
          <w:rFonts w:cs="FrankRuehl" w:hint="cs"/>
          <w:rtl/>
        </w:rPr>
        <w:t>שיעו</w:t>
      </w:r>
      <w:r>
        <w:rPr>
          <w:rStyle w:val="default"/>
          <w:rFonts w:cs="FrankRuehl"/>
          <w:rtl/>
        </w:rPr>
        <w:t xml:space="preserve">ר </w:t>
      </w:r>
      <w:r>
        <w:rPr>
          <w:rStyle w:val="default"/>
          <w:rFonts w:cs="FrankRuehl" w:hint="cs"/>
          <w:rtl/>
        </w:rPr>
        <w:t>השקעת החוץ שבה הוא 90% או יותר - בשיעור שלא יעלה על</w:t>
      </w:r>
      <w:r>
        <w:rPr>
          <w:rStyle w:val="default"/>
          <w:rFonts w:cs="FrankRuehl"/>
          <w:rtl/>
        </w:rPr>
        <w:t xml:space="preserve"> 10% מ</w:t>
      </w:r>
      <w:r>
        <w:rPr>
          <w:rStyle w:val="default"/>
          <w:rFonts w:cs="FrankRuehl" w:hint="cs"/>
          <w:rtl/>
        </w:rPr>
        <w:t>אותה ה</w:t>
      </w:r>
      <w:r>
        <w:rPr>
          <w:rStyle w:val="default"/>
          <w:rFonts w:cs="FrankRuehl"/>
          <w:rtl/>
        </w:rPr>
        <w:t>כנ</w:t>
      </w:r>
      <w:r>
        <w:rPr>
          <w:rStyle w:val="default"/>
          <w:rFonts w:cs="FrankRuehl" w:hint="cs"/>
          <w:rtl/>
        </w:rPr>
        <w:t>סה;</w:t>
      </w:r>
    </w:p>
    <w:p w:rsidR="00660265" w:rsidRDefault="00660265">
      <w:pPr>
        <w:pStyle w:val="P22"/>
        <w:spacing w:before="72"/>
        <w:ind w:left="1021" w:right="1134"/>
        <w:rPr>
          <w:rStyle w:val="default"/>
          <w:rFonts w:cs="FrankRuehl" w:hint="cs"/>
          <w:rtl/>
        </w:rPr>
      </w:pPr>
    </w:p>
    <w:p w:rsidR="00660265" w:rsidRDefault="00660265">
      <w:pPr>
        <w:pStyle w:val="P22"/>
        <w:spacing w:before="72"/>
        <w:ind w:left="1021" w:right="1134"/>
        <w:rPr>
          <w:rStyle w:val="default"/>
          <w:rFonts w:cs="FrankRuehl" w:hint="cs"/>
          <w:rtl/>
        </w:rPr>
      </w:pPr>
    </w:p>
    <w:p w:rsidR="00660265" w:rsidRDefault="00660265">
      <w:pPr>
        <w:pStyle w:val="P00"/>
        <w:spacing w:before="72"/>
        <w:ind w:left="0" w:right="1134"/>
        <w:rPr>
          <w:rStyle w:val="default"/>
          <w:rFonts w:cs="FrankRuehl"/>
          <w:rtl/>
        </w:rPr>
      </w:pPr>
      <w:r>
        <w:rPr>
          <w:lang w:val="he-IL"/>
        </w:rPr>
        <w:pict>
          <v:rect id="_x0000_s2133" style="position:absolute;left:0;text-align:left;margin-left:464.5pt;margin-top:8.05pt;width:75.05pt;height:20pt;z-index:251568128"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(תיקון מ</w:t>
                  </w:r>
                  <w:r>
                    <w:rPr>
                      <w:rFonts w:cs="Miriam"/>
                      <w:sz w:val="18"/>
                      <w:szCs w:val="18"/>
                      <w:rtl/>
                    </w:rPr>
                    <w:t>ס'</w:t>
                  </w:r>
                  <w:r>
                    <w:rPr>
                      <w:rFonts w:cs="Miriam" w:hint="cs"/>
                      <w:sz w:val="18"/>
                      <w:szCs w:val="18"/>
                      <w:rtl/>
                    </w:rPr>
                    <w:t xml:space="preserve"> </w:t>
                  </w:r>
                  <w:r>
                    <w:rPr>
                      <w:rFonts w:cs="Miriam"/>
                      <w:sz w:val="18"/>
                      <w:szCs w:val="18"/>
                      <w:rtl/>
                    </w:rPr>
                    <w:t xml:space="preserve">49) </w:t>
                  </w:r>
                  <w:r>
                    <w:rPr>
                      <w:rFonts w:cs="Miriam" w:hint="cs"/>
                      <w:sz w:val="18"/>
                      <w:szCs w:val="18"/>
                      <w:rtl/>
                    </w:rPr>
                    <w:t>ת</w:t>
                  </w:r>
                  <w:r>
                    <w:rPr>
                      <w:rFonts w:cs="Miriam"/>
                      <w:sz w:val="18"/>
                      <w:szCs w:val="18"/>
                      <w:rtl/>
                    </w:rPr>
                    <w:t>ש</w:t>
                  </w:r>
                  <w:r>
                    <w:rPr>
                      <w:rFonts w:cs="Miriam" w:hint="cs"/>
                      <w:sz w:val="18"/>
                      <w:szCs w:val="18"/>
                      <w:rtl/>
                    </w:rPr>
                    <w:t>נ</w:t>
                  </w:r>
                  <w:r>
                    <w:rPr>
                      <w:rFonts w:cs="Miriam"/>
                      <w:sz w:val="18"/>
                      <w:szCs w:val="18"/>
                      <w:rtl/>
                    </w:rPr>
                    <w:t>"</w:t>
                  </w:r>
                  <w:r>
                    <w:rPr>
                      <w:rFonts w:cs="Miriam" w:hint="cs"/>
                      <w:sz w:val="18"/>
                      <w:szCs w:val="18"/>
                      <w:rtl/>
                    </w:rPr>
                    <w:t>ח-1998</w:t>
                  </w:r>
                </w:p>
              </w:txbxContent>
            </v:textbox>
            <w10:anchorlock/>
          </v:rect>
        </w:pict>
      </w:r>
      <w:r>
        <w:rPr>
          <w:rStyle w:val="default"/>
          <w:rFonts w:cs="FrankRuehl"/>
          <w:rtl/>
        </w:rPr>
        <w:t>וא</w:t>
      </w:r>
      <w:r>
        <w:rPr>
          <w:rStyle w:val="default"/>
          <w:rFonts w:cs="FrankRuehl" w:hint="cs"/>
          <w:rtl/>
        </w:rPr>
        <w:t>ולם לג</w:t>
      </w:r>
      <w:r>
        <w:rPr>
          <w:rStyle w:val="default"/>
          <w:rFonts w:cs="FrankRuehl"/>
          <w:rtl/>
        </w:rPr>
        <w:t>בי</w:t>
      </w:r>
      <w:r>
        <w:rPr>
          <w:rStyle w:val="default"/>
          <w:rFonts w:cs="FrankRuehl" w:hint="cs"/>
          <w:rtl/>
        </w:rPr>
        <w:t xml:space="preserve"> חברת</w:t>
      </w:r>
      <w:r>
        <w:rPr>
          <w:rStyle w:val="default"/>
          <w:rFonts w:cs="FrankRuehl"/>
          <w:rtl/>
        </w:rPr>
        <w:t xml:space="preserve"> משק</w:t>
      </w:r>
      <w:r>
        <w:rPr>
          <w:rStyle w:val="default"/>
          <w:rFonts w:cs="FrankRuehl" w:hint="cs"/>
          <w:rtl/>
        </w:rPr>
        <w:t xml:space="preserve">יעי חוץ שהיא בעלת מפעל מאושר שאושר החל ביום כ"ב בטבת תשנ"ז (1 בינואר 1997) באזור פיתוח </w:t>
      </w:r>
      <w:r>
        <w:rPr>
          <w:rStyle w:val="default"/>
          <w:rFonts w:cs="FrankRuehl"/>
          <w:rtl/>
        </w:rPr>
        <w:t>א</w:t>
      </w:r>
      <w:r>
        <w:rPr>
          <w:rStyle w:val="default"/>
          <w:rFonts w:cs="FrankRuehl" w:hint="cs"/>
          <w:rtl/>
        </w:rPr>
        <w:t>', בשנתיי</w:t>
      </w:r>
      <w:r>
        <w:rPr>
          <w:rStyle w:val="default"/>
          <w:rFonts w:cs="FrankRuehl"/>
          <w:rtl/>
        </w:rPr>
        <w:t>ם</w:t>
      </w:r>
      <w:r>
        <w:rPr>
          <w:rStyle w:val="default"/>
          <w:rFonts w:cs="FrankRuehl" w:hint="cs"/>
          <w:rtl/>
        </w:rPr>
        <w:t xml:space="preserve"> הראשונות לתקופת ההטבות כמ</w:t>
      </w:r>
      <w:r>
        <w:rPr>
          <w:rStyle w:val="default"/>
          <w:rFonts w:cs="FrankRuehl"/>
          <w:rtl/>
        </w:rPr>
        <w:t>ש</w:t>
      </w:r>
      <w:r>
        <w:rPr>
          <w:rStyle w:val="default"/>
          <w:rFonts w:cs="FrankRuehl" w:hint="cs"/>
          <w:rtl/>
        </w:rPr>
        <w:t>מעו</w:t>
      </w:r>
      <w:r>
        <w:rPr>
          <w:rStyle w:val="default"/>
          <w:rFonts w:cs="FrankRuehl"/>
          <w:rtl/>
        </w:rPr>
        <w:t>ת</w:t>
      </w:r>
      <w:r>
        <w:rPr>
          <w:rStyle w:val="default"/>
          <w:rFonts w:cs="FrankRuehl" w:hint="cs"/>
          <w:rtl/>
        </w:rPr>
        <w:t>ה בסעיף 45,</w:t>
      </w:r>
      <w:r>
        <w:rPr>
          <w:rStyle w:val="default"/>
          <w:rFonts w:cs="FrankRuehl"/>
          <w:rtl/>
        </w:rPr>
        <w:t xml:space="preserve"> </w:t>
      </w:r>
      <w:r>
        <w:rPr>
          <w:rStyle w:val="default"/>
          <w:rFonts w:cs="FrankRuehl" w:hint="cs"/>
          <w:rtl/>
        </w:rPr>
        <w:t>ת</w:t>
      </w:r>
      <w:r>
        <w:rPr>
          <w:rStyle w:val="default"/>
          <w:rFonts w:cs="FrankRuehl"/>
          <w:rtl/>
        </w:rPr>
        <w:t>ה</w:t>
      </w:r>
      <w:r>
        <w:rPr>
          <w:rStyle w:val="default"/>
          <w:rFonts w:cs="FrankRuehl" w:hint="cs"/>
          <w:rtl/>
        </w:rPr>
        <w:t>א</w:t>
      </w:r>
      <w:r>
        <w:rPr>
          <w:rStyle w:val="default"/>
          <w:rFonts w:cs="FrankRuehl"/>
          <w:rtl/>
        </w:rPr>
        <w:t xml:space="preserve"> </w:t>
      </w:r>
      <w:r>
        <w:rPr>
          <w:rStyle w:val="default"/>
          <w:rFonts w:cs="FrankRuehl" w:hint="cs"/>
          <w:rtl/>
        </w:rPr>
        <w:t>פ</w:t>
      </w:r>
      <w:r>
        <w:rPr>
          <w:rStyle w:val="default"/>
          <w:rFonts w:cs="FrankRuehl"/>
          <w:rtl/>
        </w:rPr>
        <w:t>ט</w:t>
      </w:r>
      <w:r>
        <w:rPr>
          <w:rStyle w:val="default"/>
          <w:rFonts w:cs="FrankRuehl" w:hint="cs"/>
          <w:rtl/>
        </w:rPr>
        <w:t>ורה מתשלום מס חברות בשל אותה הכנסה.</w:t>
      </w:r>
    </w:p>
    <w:p w:rsidR="00660265" w:rsidRDefault="00660265">
      <w:pPr>
        <w:pStyle w:val="P00"/>
        <w:spacing w:before="72"/>
        <w:ind w:left="0" w:right="1134"/>
        <w:rPr>
          <w:rStyle w:val="default"/>
          <w:rFonts w:cs="FrankRuehl" w:hint="cs"/>
          <w:rtl/>
        </w:rPr>
      </w:pPr>
      <w:r>
        <w:rPr>
          <w:rFonts w:cs="FrankRuehl"/>
          <w:sz w:val="26"/>
          <w:rtl/>
        </w:rPr>
        <w:tab/>
      </w:r>
      <w:r>
        <w:rPr>
          <w:rStyle w:val="default"/>
          <w:rFonts w:cs="FrankRuehl"/>
          <w:rtl/>
        </w:rPr>
        <w:t>לע</w:t>
      </w:r>
      <w:r>
        <w:rPr>
          <w:rStyle w:val="default"/>
          <w:rFonts w:cs="FrankRuehl" w:hint="cs"/>
          <w:rtl/>
        </w:rPr>
        <w:t>ני</w:t>
      </w:r>
      <w:r>
        <w:rPr>
          <w:rStyle w:val="default"/>
          <w:rFonts w:cs="FrankRuehl"/>
          <w:rtl/>
        </w:rPr>
        <w:t>ן</w:t>
      </w:r>
      <w:r>
        <w:rPr>
          <w:rStyle w:val="default"/>
          <w:rFonts w:cs="FrankRuehl" w:hint="cs"/>
          <w:rtl/>
        </w:rPr>
        <w:t xml:space="preserve"> </w:t>
      </w:r>
      <w:r>
        <w:rPr>
          <w:rStyle w:val="default"/>
          <w:rFonts w:cs="FrankRuehl"/>
          <w:rtl/>
        </w:rPr>
        <w:t>ס</w:t>
      </w:r>
      <w:r>
        <w:rPr>
          <w:rStyle w:val="default"/>
          <w:rFonts w:cs="FrankRuehl" w:hint="cs"/>
          <w:rtl/>
        </w:rPr>
        <w:t>עי</w:t>
      </w:r>
      <w:r>
        <w:rPr>
          <w:rStyle w:val="default"/>
          <w:rFonts w:cs="FrankRuehl"/>
          <w:rtl/>
        </w:rPr>
        <w:t xml:space="preserve">ף </w:t>
      </w:r>
      <w:r>
        <w:rPr>
          <w:rStyle w:val="default"/>
          <w:rFonts w:cs="FrankRuehl" w:hint="cs"/>
          <w:rtl/>
        </w:rPr>
        <w:t xml:space="preserve">קטן זה </w:t>
      </w:r>
      <w:r>
        <w:rPr>
          <w:rStyle w:val="default"/>
          <w:rFonts w:cs="FrankRuehl"/>
          <w:rtl/>
        </w:rPr>
        <w:t>–</w:t>
      </w:r>
    </w:p>
    <w:p w:rsidR="00660265" w:rsidRDefault="00660265">
      <w:pPr>
        <w:pStyle w:val="P00"/>
        <w:spacing w:before="72"/>
        <w:ind w:left="0" w:right="1134"/>
        <w:rPr>
          <w:rStyle w:val="default"/>
          <w:rFonts w:cs="FrankRuehl" w:hint="cs"/>
          <w:rtl/>
        </w:rPr>
      </w:pPr>
      <w:r>
        <w:rPr>
          <w:lang w:val="he-IL"/>
        </w:rPr>
        <w:pict>
          <v:rect id="_x0000_s2134" style="position:absolute;left:0;text-align:left;margin-left:464.5pt;margin-top:8.05pt;width:75.05pt;height:42.65pt;z-index:251494400"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(תיקון מס' 33)</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p w:rsidR="006C3324" w:rsidRDefault="006C3324">
                  <w:pPr>
                    <w:spacing w:line="160" w:lineRule="exact"/>
                    <w:jc w:val="left"/>
                    <w:rPr>
                      <w:rFonts w:cs="Miriam" w:hint="cs"/>
                      <w:sz w:val="18"/>
                      <w:szCs w:val="18"/>
                      <w:rtl/>
                    </w:rPr>
                  </w:pPr>
                  <w:r>
                    <w:rPr>
                      <w:rFonts w:cs="Miriam" w:hint="cs"/>
                      <w:sz w:val="18"/>
                      <w:szCs w:val="18"/>
                      <w:rtl/>
                    </w:rPr>
                    <w:t>(תיקון מס' 60) תשס"ה-2005</w:t>
                  </w:r>
                </w:p>
              </w:txbxContent>
            </v:textbox>
            <w10:anchorlock/>
          </v:rect>
        </w:pict>
      </w:r>
      <w:r>
        <w:rPr>
          <w:rFonts w:cs="FrankRuehl"/>
          <w:sz w:val="26"/>
          <w:rtl/>
        </w:rPr>
        <w:tab/>
      </w:r>
      <w:r>
        <w:rPr>
          <w:rStyle w:val="default"/>
          <w:rFonts w:cs="FrankRuehl"/>
          <w:rtl/>
        </w:rPr>
        <w:t>"ח</w:t>
      </w:r>
      <w:r>
        <w:rPr>
          <w:rStyle w:val="default"/>
          <w:rFonts w:cs="FrankRuehl" w:hint="cs"/>
          <w:rtl/>
        </w:rPr>
        <w:t>ברת מש</w:t>
      </w:r>
      <w:r>
        <w:rPr>
          <w:rStyle w:val="default"/>
          <w:rFonts w:cs="FrankRuehl"/>
          <w:rtl/>
        </w:rPr>
        <w:t>קי</w:t>
      </w:r>
      <w:r>
        <w:rPr>
          <w:rStyle w:val="default"/>
          <w:rFonts w:cs="FrankRuehl" w:hint="cs"/>
          <w:rtl/>
        </w:rPr>
        <w:t xml:space="preserve">עי חוץ" </w:t>
      </w:r>
      <w:r>
        <w:rPr>
          <w:rStyle w:val="default"/>
          <w:rFonts w:cs="FrankRuehl"/>
          <w:rtl/>
        </w:rPr>
        <w:t>–</w:t>
      </w:r>
    </w:p>
    <w:p w:rsidR="00660265" w:rsidRDefault="00660265">
      <w:pPr>
        <w:pStyle w:val="P00"/>
        <w:spacing w:before="72"/>
        <w:ind w:left="1021" w:right="1134"/>
        <w:rPr>
          <w:rStyle w:val="default"/>
          <w:rFonts w:cs="FrankRuehl"/>
          <w:rtl/>
        </w:rPr>
      </w:pPr>
      <w:r>
        <w:rPr>
          <w:rStyle w:val="default"/>
          <w:rFonts w:cs="FrankRuehl" w:hint="cs"/>
          <w:rtl/>
        </w:rPr>
        <w:t>(א)</w:t>
      </w:r>
      <w:r>
        <w:rPr>
          <w:rStyle w:val="default"/>
          <w:rFonts w:cs="FrankRuehl" w:hint="cs"/>
          <w:rtl/>
        </w:rPr>
        <w:tab/>
        <w:t>חברה ב</w:t>
      </w:r>
      <w:r>
        <w:rPr>
          <w:rStyle w:val="default"/>
          <w:rFonts w:cs="FrankRuehl"/>
          <w:rtl/>
        </w:rPr>
        <w:t>הש</w:t>
      </w:r>
      <w:r>
        <w:rPr>
          <w:rStyle w:val="default"/>
          <w:rFonts w:cs="FrankRuehl" w:hint="cs"/>
          <w:rtl/>
        </w:rPr>
        <w:t>קעת חוץ, כמשמעותה בסעיף 53ח, שנת</w:t>
      </w:r>
      <w:r>
        <w:rPr>
          <w:rStyle w:val="default"/>
          <w:rFonts w:cs="FrankRuehl"/>
          <w:rtl/>
        </w:rPr>
        <w:t>קי</w:t>
      </w:r>
      <w:r>
        <w:rPr>
          <w:rStyle w:val="default"/>
          <w:rFonts w:cs="FrankRuehl" w:hint="cs"/>
          <w:rtl/>
        </w:rPr>
        <w:t xml:space="preserve">ים בה </w:t>
      </w:r>
      <w:r>
        <w:rPr>
          <w:rStyle w:val="default"/>
          <w:rFonts w:cs="FrankRuehl"/>
          <w:rtl/>
        </w:rPr>
        <w:t>אח</w:t>
      </w:r>
      <w:r>
        <w:rPr>
          <w:rStyle w:val="default"/>
          <w:rFonts w:cs="FrankRuehl" w:hint="cs"/>
          <w:rtl/>
        </w:rPr>
        <w:t>ד מאלה:</w:t>
      </w:r>
    </w:p>
    <w:p w:rsidR="00660265" w:rsidRDefault="00660265">
      <w:pPr>
        <w:pStyle w:val="P22"/>
        <w:spacing w:before="72"/>
        <w:ind w:left="147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מפעל ש</w:t>
      </w:r>
      <w:r>
        <w:rPr>
          <w:rStyle w:val="default"/>
          <w:rFonts w:cs="FrankRuehl"/>
          <w:rtl/>
        </w:rPr>
        <w:t>בב</w:t>
      </w:r>
      <w:r>
        <w:rPr>
          <w:rStyle w:val="default"/>
          <w:rFonts w:cs="FrankRuehl" w:hint="cs"/>
          <w:rtl/>
        </w:rPr>
        <w:t>עלותה אושר ביום 1 באפריל 1985 או לאחריו;</w:t>
      </w:r>
    </w:p>
    <w:p w:rsidR="00660265" w:rsidRDefault="00660265">
      <w:pPr>
        <w:pStyle w:val="P22"/>
        <w:spacing w:before="72"/>
        <w:ind w:left="147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מפעל ש</w:t>
      </w:r>
      <w:r>
        <w:rPr>
          <w:rStyle w:val="default"/>
          <w:rFonts w:cs="FrankRuehl"/>
          <w:rtl/>
        </w:rPr>
        <w:t>בב</w:t>
      </w:r>
      <w:r>
        <w:rPr>
          <w:rStyle w:val="default"/>
          <w:rFonts w:cs="FrankRuehl" w:hint="cs"/>
          <w:rtl/>
        </w:rPr>
        <w:t xml:space="preserve">עלותה אושר בתקופה שתחילתה ב-1 באפריל 1983 וסופה </w:t>
      </w:r>
      <w:r>
        <w:rPr>
          <w:rStyle w:val="default"/>
          <w:rFonts w:cs="FrankRuehl"/>
          <w:rtl/>
        </w:rPr>
        <w:br/>
      </w:r>
      <w:r>
        <w:rPr>
          <w:rStyle w:val="default"/>
          <w:rFonts w:cs="FrankRuehl" w:hint="cs"/>
          <w:rtl/>
        </w:rPr>
        <w:t xml:space="preserve">ב-31 במרס 1985; לענין זה, "מפעל" </w:t>
      </w:r>
      <w:r>
        <w:rPr>
          <w:rStyle w:val="default"/>
          <w:rFonts w:cs="FrankRuehl"/>
          <w:rtl/>
        </w:rPr>
        <w:t xml:space="preserve">– </w:t>
      </w:r>
      <w:r>
        <w:rPr>
          <w:rStyle w:val="default"/>
          <w:rFonts w:cs="FrankRuehl" w:hint="cs"/>
          <w:rtl/>
        </w:rPr>
        <w:t>למעט ה</w:t>
      </w:r>
      <w:r>
        <w:rPr>
          <w:rStyle w:val="default"/>
          <w:rFonts w:cs="FrankRuehl"/>
          <w:rtl/>
        </w:rPr>
        <w:t>רח</w:t>
      </w:r>
      <w:r>
        <w:rPr>
          <w:rStyle w:val="default"/>
          <w:rFonts w:cs="FrankRuehl" w:hint="cs"/>
          <w:rtl/>
        </w:rPr>
        <w:t>בת</w:t>
      </w:r>
      <w:r>
        <w:rPr>
          <w:rStyle w:val="default"/>
          <w:rFonts w:cs="FrankRuehl"/>
          <w:rtl/>
        </w:rPr>
        <w:t xml:space="preserve"> </w:t>
      </w:r>
      <w:r>
        <w:rPr>
          <w:rStyle w:val="default"/>
          <w:rFonts w:cs="FrankRuehl" w:hint="cs"/>
          <w:rtl/>
        </w:rPr>
        <w:t>מ</w:t>
      </w:r>
      <w:r>
        <w:rPr>
          <w:rStyle w:val="default"/>
          <w:rFonts w:cs="FrankRuehl"/>
          <w:rtl/>
        </w:rPr>
        <w:t>פ</w:t>
      </w:r>
      <w:r>
        <w:rPr>
          <w:rStyle w:val="default"/>
          <w:rFonts w:cs="FrankRuehl" w:hint="cs"/>
          <w:rtl/>
        </w:rPr>
        <w:t>ע</w:t>
      </w:r>
      <w:r>
        <w:rPr>
          <w:rStyle w:val="default"/>
          <w:rFonts w:cs="FrankRuehl"/>
          <w:rtl/>
        </w:rPr>
        <w:t>ל</w:t>
      </w:r>
      <w:r>
        <w:rPr>
          <w:rStyle w:val="default"/>
          <w:rFonts w:cs="FrankRuehl" w:hint="cs"/>
          <w:rtl/>
        </w:rPr>
        <w:t>;</w:t>
      </w:r>
    </w:p>
    <w:p w:rsidR="00660265" w:rsidRDefault="00660265">
      <w:pPr>
        <w:pStyle w:val="P22"/>
        <w:spacing w:before="72"/>
        <w:ind w:left="1474" w:right="1134"/>
        <w:rPr>
          <w:rStyle w:val="default"/>
          <w:rFonts w:cs="FrankRuehl" w:hint="cs"/>
          <w:rtl/>
        </w:rPr>
      </w:pPr>
      <w:r>
        <w:rPr>
          <w:rStyle w:val="default"/>
          <w:rFonts w:cs="FrankRuehl" w:hint="cs"/>
          <w:rtl/>
        </w:rPr>
        <w:t>(3)</w:t>
      </w:r>
      <w:r>
        <w:rPr>
          <w:rStyle w:val="default"/>
          <w:rFonts w:cs="FrankRuehl"/>
          <w:rtl/>
        </w:rPr>
        <w:tab/>
        <w:t>ה</w:t>
      </w:r>
      <w:r>
        <w:rPr>
          <w:rStyle w:val="default"/>
          <w:rFonts w:cs="FrankRuehl" w:hint="cs"/>
          <w:rtl/>
        </w:rPr>
        <w:t>רחבת מ</w:t>
      </w:r>
      <w:r>
        <w:rPr>
          <w:rStyle w:val="default"/>
          <w:rFonts w:cs="FrankRuehl"/>
          <w:rtl/>
        </w:rPr>
        <w:t>פע</w:t>
      </w:r>
      <w:r>
        <w:rPr>
          <w:rStyle w:val="default"/>
          <w:rFonts w:cs="FrankRuehl" w:hint="cs"/>
          <w:rtl/>
        </w:rPr>
        <w:t>ל שבבעלותה אושרה לפנ</w:t>
      </w:r>
      <w:r>
        <w:rPr>
          <w:rStyle w:val="default"/>
          <w:rFonts w:cs="FrankRuehl"/>
          <w:rtl/>
        </w:rPr>
        <w:t xml:space="preserve">י 1 </w:t>
      </w:r>
      <w:r>
        <w:rPr>
          <w:rStyle w:val="default"/>
          <w:rFonts w:cs="FrankRuehl" w:hint="cs"/>
          <w:rtl/>
        </w:rPr>
        <w:t>בא</w:t>
      </w:r>
      <w:r>
        <w:rPr>
          <w:rStyle w:val="default"/>
          <w:rFonts w:cs="FrankRuehl"/>
          <w:rtl/>
        </w:rPr>
        <w:t>פר</w:t>
      </w:r>
      <w:r>
        <w:rPr>
          <w:rStyle w:val="default"/>
          <w:rFonts w:cs="FrankRuehl" w:hint="cs"/>
          <w:rtl/>
        </w:rPr>
        <w:t>יל 1985, והחברה היתה זכאית להט</w:t>
      </w:r>
      <w:r>
        <w:rPr>
          <w:rStyle w:val="default"/>
          <w:rFonts w:cs="FrankRuehl"/>
          <w:rtl/>
        </w:rPr>
        <w:t>בו</w:t>
      </w:r>
      <w:r>
        <w:rPr>
          <w:rStyle w:val="default"/>
          <w:rFonts w:cs="FrankRuehl" w:hint="cs"/>
          <w:rtl/>
        </w:rPr>
        <w:t xml:space="preserve">ת לפי </w:t>
      </w:r>
      <w:r>
        <w:rPr>
          <w:rStyle w:val="default"/>
          <w:rFonts w:cs="FrankRuehl"/>
          <w:rtl/>
        </w:rPr>
        <w:t>פר</w:t>
      </w:r>
      <w:r>
        <w:rPr>
          <w:rStyle w:val="default"/>
          <w:rFonts w:cs="FrankRuehl" w:hint="cs"/>
          <w:rtl/>
        </w:rPr>
        <w:t>ק שביעי 3, וב</w:t>
      </w:r>
      <w:r>
        <w:rPr>
          <w:rStyle w:val="default"/>
          <w:rFonts w:cs="FrankRuehl"/>
          <w:rtl/>
        </w:rPr>
        <w:t>לבד שירא</w:t>
      </w:r>
      <w:r>
        <w:rPr>
          <w:rStyle w:val="default"/>
          <w:rFonts w:cs="FrankRuehl" w:hint="cs"/>
          <w:rtl/>
        </w:rPr>
        <w:t xml:space="preserve">וה כחברת משקיעי חוץ </w:t>
      </w:r>
      <w:r>
        <w:rPr>
          <w:rStyle w:val="default"/>
          <w:rFonts w:cs="FrankRuehl"/>
          <w:rtl/>
        </w:rPr>
        <w:t>ר</w:t>
      </w:r>
      <w:r>
        <w:rPr>
          <w:rStyle w:val="default"/>
          <w:rFonts w:cs="FrankRuehl" w:hint="cs"/>
          <w:rtl/>
        </w:rPr>
        <w:t>ק לגבי התקופה שמתום עשר שנים מיום תחילת תקופת</w:t>
      </w:r>
      <w:r>
        <w:rPr>
          <w:rStyle w:val="default"/>
          <w:rFonts w:cs="FrankRuehl"/>
          <w:rtl/>
        </w:rPr>
        <w:t xml:space="preserve"> </w:t>
      </w:r>
      <w:r>
        <w:rPr>
          <w:rStyle w:val="default"/>
          <w:rFonts w:cs="FrankRuehl" w:hint="cs"/>
          <w:rtl/>
        </w:rPr>
        <w:t xml:space="preserve">ההטבות </w:t>
      </w:r>
      <w:r>
        <w:rPr>
          <w:rStyle w:val="default"/>
          <w:rFonts w:cs="FrankRuehl"/>
          <w:rtl/>
        </w:rPr>
        <w:t>ל</w:t>
      </w:r>
      <w:r>
        <w:rPr>
          <w:rStyle w:val="default"/>
          <w:rFonts w:cs="FrankRuehl" w:hint="cs"/>
          <w:rtl/>
        </w:rPr>
        <w:t xml:space="preserve">פי פרק שביעי 3 עד תום תקופת </w:t>
      </w:r>
      <w:r>
        <w:rPr>
          <w:rStyle w:val="default"/>
          <w:rFonts w:cs="FrankRuehl"/>
          <w:rtl/>
        </w:rPr>
        <w:t>ה</w:t>
      </w:r>
      <w:r>
        <w:rPr>
          <w:rStyle w:val="default"/>
          <w:rFonts w:cs="FrankRuehl" w:hint="cs"/>
          <w:rtl/>
        </w:rPr>
        <w:t>הטב</w:t>
      </w:r>
      <w:r>
        <w:rPr>
          <w:rStyle w:val="default"/>
          <w:rFonts w:cs="FrankRuehl"/>
          <w:rtl/>
        </w:rPr>
        <w:t>ו</w:t>
      </w:r>
      <w:r>
        <w:rPr>
          <w:rStyle w:val="default"/>
          <w:rFonts w:cs="FrankRuehl" w:hint="cs"/>
          <w:rtl/>
        </w:rPr>
        <w:t>ת הק</w:t>
      </w:r>
      <w:r>
        <w:rPr>
          <w:rStyle w:val="default"/>
          <w:rFonts w:cs="FrankRuehl"/>
          <w:rtl/>
        </w:rPr>
        <w:t>בו</w:t>
      </w:r>
      <w:r>
        <w:rPr>
          <w:rStyle w:val="default"/>
          <w:rFonts w:cs="FrankRuehl" w:hint="cs"/>
          <w:rtl/>
        </w:rPr>
        <w:t>עה בסעיף 45(ב) לגבי ההרחבה;</w:t>
      </w:r>
    </w:p>
    <w:p w:rsidR="00660265" w:rsidRDefault="00660265">
      <w:pPr>
        <w:pStyle w:val="P22"/>
        <w:spacing w:before="72"/>
        <w:ind w:left="1021" w:right="1134"/>
        <w:rPr>
          <w:rStyle w:val="default"/>
          <w:rFonts w:cs="FrankRuehl"/>
          <w:rtl/>
        </w:rPr>
      </w:pPr>
      <w:r>
        <w:rPr>
          <w:rStyle w:val="default"/>
          <w:rFonts w:cs="FrankRuehl" w:hint="cs"/>
          <w:rtl/>
        </w:rPr>
        <w:t>(ב)</w:t>
      </w:r>
      <w:r>
        <w:rPr>
          <w:rStyle w:val="default"/>
          <w:rFonts w:cs="FrankRuehl" w:hint="cs"/>
          <w:rtl/>
        </w:rPr>
        <w:tab/>
        <w:t>חברה שהיתה חברת משקיעי חוץ במועד שבו אושרה התכנית כמפעל מאושר או בשנת הבחירה של מפעל מוטב, תמשיך להיחשב כחברת משקיעי חוץ גם אם בעלי מניותיה שהיו תושבי חוץ במועד האמור, כולם או חלקם, היו לתושבי ישראל לראשונה, ובלבד שלא שונה שיעור החזקתם בחברה, והכל עד לתום תקופת ההטבות של אותו מפעל, לרבות תקופת ההטבות של חלק המפעל שנוסף בשל ההרחבה בתוך חמש שנים מיום שבעלי המניות היו לתושבי ישראל לראשונה, אם היתה לחלק המפעל האמור הכנסה חייבת באותן שנים.</w:t>
      </w:r>
    </w:p>
    <w:p w:rsidR="00660265" w:rsidRDefault="00660265">
      <w:pPr>
        <w:pStyle w:val="P00"/>
        <w:spacing w:before="72"/>
        <w:ind w:left="0" w:right="1134"/>
        <w:rPr>
          <w:rStyle w:val="default"/>
          <w:rFonts w:cs="FrankRuehl"/>
          <w:rtl/>
        </w:rPr>
      </w:pPr>
      <w:r>
        <w:rPr>
          <w:lang w:val="he-IL"/>
        </w:rPr>
        <w:pict>
          <v:rect id="_x0000_s2135" style="position:absolute;left:0;text-align:left;margin-left:464.5pt;margin-top:8.05pt;width:75.05pt;height:24pt;z-index:251495424"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(תיקון מס' 33)</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p w:rsidR="006C3324" w:rsidRDefault="006C3324">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"ש</w:t>
      </w:r>
      <w:r>
        <w:rPr>
          <w:rStyle w:val="default"/>
          <w:rFonts w:cs="FrankRuehl" w:hint="cs"/>
          <w:rtl/>
        </w:rPr>
        <w:t>יעור ה</w:t>
      </w:r>
      <w:r>
        <w:rPr>
          <w:rStyle w:val="default"/>
          <w:rFonts w:cs="FrankRuehl"/>
          <w:rtl/>
        </w:rPr>
        <w:t>שק</w:t>
      </w:r>
      <w:r>
        <w:rPr>
          <w:rStyle w:val="default"/>
          <w:rFonts w:cs="FrankRuehl" w:hint="cs"/>
          <w:rtl/>
        </w:rPr>
        <w:t>עת חו</w:t>
      </w:r>
      <w:r>
        <w:rPr>
          <w:rStyle w:val="default"/>
          <w:rFonts w:cs="FrankRuehl"/>
          <w:rtl/>
        </w:rPr>
        <w:t xml:space="preserve">ץ", </w:t>
      </w:r>
      <w:r>
        <w:rPr>
          <w:rStyle w:val="default"/>
          <w:rFonts w:cs="FrankRuehl" w:hint="cs"/>
          <w:rtl/>
        </w:rPr>
        <w:t>בש</w:t>
      </w:r>
      <w:r>
        <w:rPr>
          <w:rStyle w:val="default"/>
          <w:rFonts w:cs="FrankRuehl"/>
          <w:rtl/>
        </w:rPr>
        <w:t>נת</w:t>
      </w:r>
      <w:r>
        <w:rPr>
          <w:rStyle w:val="default"/>
          <w:rFonts w:cs="FrankRuehl" w:hint="cs"/>
          <w:rtl/>
        </w:rPr>
        <w:t xml:space="preserve"> מס פלונית </w:t>
      </w:r>
      <w:r>
        <w:rPr>
          <w:rStyle w:val="default"/>
          <w:rFonts w:cs="FrankRuehl"/>
          <w:rtl/>
        </w:rPr>
        <w:t xml:space="preserve">– </w:t>
      </w:r>
      <w:r>
        <w:rPr>
          <w:rStyle w:val="default"/>
          <w:rFonts w:cs="FrankRuehl" w:hint="cs"/>
          <w:rtl/>
        </w:rPr>
        <w:t>השיעור</w:t>
      </w:r>
      <w:r>
        <w:rPr>
          <w:rStyle w:val="default"/>
          <w:rFonts w:cs="FrankRuehl"/>
          <w:rtl/>
        </w:rPr>
        <w:t xml:space="preserve"> ש</w:t>
      </w:r>
      <w:r>
        <w:rPr>
          <w:rStyle w:val="default"/>
          <w:rFonts w:cs="FrankRuehl" w:hint="cs"/>
          <w:rtl/>
        </w:rPr>
        <w:t>לא היה נמוך ממנו במשך שנת המס בשום זכ</w:t>
      </w:r>
      <w:r>
        <w:rPr>
          <w:rStyle w:val="default"/>
          <w:rFonts w:cs="FrankRuehl"/>
          <w:rtl/>
        </w:rPr>
        <w:t>ות</w:t>
      </w:r>
      <w:r>
        <w:rPr>
          <w:rStyle w:val="default"/>
          <w:rFonts w:cs="FrankRuehl" w:hint="cs"/>
          <w:rtl/>
        </w:rPr>
        <w:t xml:space="preserve"> מזכוי</w:t>
      </w:r>
      <w:r>
        <w:rPr>
          <w:rStyle w:val="default"/>
          <w:rFonts w:cs="FrankRuehl"/>
          <w:rtl/>
        </w:rPr>
        <w:t>ות</w:t>
      </w:r>
      <w:r>
        <w:rPr>
          <w:rStyle w:val="default"/>
          <w:rFonts w:cs="FrankRuehl" w:hint="cs"/>
          <w:rtl/>
        </w:rPr>
        <w:t xml:space="preserve"> אלה שהשקעת החוץ הקנתה:</w:t>
      </w:r>
    </w:p>
    <w:p w:rsidR="00660265" w:rsidRDefault="00660265">
      <w:pPr>
        <w:pStyle w:val="P22"/>
        <w:spacing w:before="72"/>
        <w:ind w:left="1021" w:right="1134"/>
        <w:rPr>
          <w:rStyle w:val="default"/>
          <w:rFonts w:cs="FrankRuehl"/>
          <w:rtl/>
        </w:rPr>
      </w:pPr>
      <w:r>
        <w:rPr>
          <w:rStyle w:val="default"/>
          <w:rFonts w:cs="FrankRuehl"/>
          <w:rtl/>
        </w:rPr>
        <w:t>(1)</w:t>
      </w:r>
      <w:r>
        <w:rPr>
          <w:rStyle w:val="default"/>
          <w:rFonts w:cs="FrankRuehl"/>
          <w:rtl/>
        </w:rPr>
        <w:tab/>
        <w:t>ז</w:t>
      </w:r>
      <w:r>
        <w:rPr>
          <w:rStyle w:val="default"/>
          <w:rFonts w:cs="FrankRuehl" w:hint="cs"/>
          <w:rtl/>
        </w:rPr>
        <w:t>כות לר</w:t>
      </w:r>
      <w:r>
        <w:rPr>
          <w:rStyle w:val="default"/>
          <w:rFonts w:cs="FrankRuehl"/>
          <w:rtl/>
        </w:rPr>
        <w:t>וו</w:t>
      </w:r>
      <w:r>
        <w:rPr>
          <w:rStyle w:val="default"/>
          <w:rFonts w:cs="FrankRuehl" w:hint="cs"/>
          <w:rtl/>
        </w:rPr>
        <w:t>חים;</w:t>
      </w:r>
    </w:p>
    <w:p w:rsidR="00660265" w:rsidRDefault="00660265">
      <w:pPr>
        <w:pStyle w:val="P22"/>
        <w:spacing w:before="72"/>
        <w:ind w:left="1021" w:right="1134"/>
        <w:rPr>
          <w:rStyle w:val="default"/>
          <w:rFonts w:cs="FrankRuehl"/>
          <w:rtl/>
        </w:rPr>
      </w:pPr>
      <w:r>
        <w:rPr>
          <w:rStyle w:val="default"/>
          <w:rFonts w:cs="FrankRuehl" w:hint="cs"/>
          <w:rtl/>
        </w:rPr>
        <w:t>(2)</w:t>
      </w:r>
      <w:r>
        <w:rPr>
          <w:rStyle w:val="default"/>
          <w:rFonts w:cs="FrankRuehl"/>
          <w:rtl/>
        </w:rPr>
        <w:tab/>
        <w:t>ז</w:t>
      </w:r>
      <w:r>
        <w:rPr>
          <w:rStyle w:val="default"/>
          <w:rFonts w:cs="FrankRuehl" w:hint="cs"/>
          <w:rtl/>
        </w:rPr>
        <w:t>כות הצ</w:t>
      </w:r>
      <w:r>
        <w:rPr>
          <w:rStyle w:val="default"/>
          <w:rFonts w:cs="FrankRuehl"/>
          <w:rtl/>
        </w:rPr>
        <w:t>בע</w:t>
      </w:r>
      <w:r>
        <w:rPr>
          <w:rStyle w:val="default"/>
          <w:rFonts w:cs="FrankRuehl" w:hint="cs"/>
          <w:rtl/>
        </w:rPr>
        <w:t>ה;</w:t>
      </w:r>
    </w:p>
    <w:p w:rsidR="00660265" w:rsidRDefault="00660265">
      <w:pPr>
        <w:pStyle w:val="P22"/>
        <w:spacing w:before="72"/>
        <w:ind w:left="1021" w:right="1134"/>
        <w:rPr>
          <w:rStyle w:val="default"/>
          <w:rFonts w:cs="FrankRuehl"/>
          <w:rtl/>
        </w:rPr>
      </w:pPr>
      <w:r>
        <w:rPr>
          <w:rStyle w:val="default"/>
          <w:rFonts w:cs="FrankRuehl" w:hint="cs"/>
          <w:rtl/>
        </w:rPr>
        <w:t>(3)</w:t>
      </w:r>
      <w:r>
        <w:rPr>
          <w:rStyle w:val="default"/>
          <w:rFonts w:cs="FrankRuehl"/>
          <w:rtl/>
        </w:rPr>
        <w:tab/>
        <w:t>ז</w:t>
      </w:r>
      <w:r>
        <w:rPr>
          <w:rStyle w:val="default"/>
          <w:rFonts w:cs="FrankRuehl" w:hint="cs"/>
          <w:rtl/>
        </w:rPr>
        <w:t>כות למ</w:t>
      </w:r>
      <w:r>
        <w:rPr>
          <w:rStyle w:val="default"/>
          <w:rFonts w:cs="FrankRuehl"/>
          <w:rtl/>
        </w:rPr>
        <w:t>ינ</w:t>
      </w:r>
      <w:r>
        <w:rPr>
          <w:rStyle w:val="default"/>
          <w:rFonts w:cs="FrankRuehl" w:hint="cs"/>
          <w:rtl/>
        </w:rPr>
        <w:t>וי מנהלים;</w:t>
      </w:r>
    </w:p>
    <w:p w:rsidR="00660265" w:rsidRDefault="00660265">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ון מני</w:t>
      </w:r>
      <w:r>
        <w:rPr>
          <w:rStyle w:val="default"/>
          <w:rFonts w:cs="FrankRuehl"/>
          <w:rtl/>
        </w:rPr>
        <w:t>ות</w:t>
      </w:r>
      <w:r>
        <w:rPr>
          <w:rStyle w:val="default"/>
          <w:rFonts w:cs="FrankRuehl" w:hint="cs"/>
          <w:rtl/>
        </w:rPr>
        <w:t xml:space="preserve"> כולל הלוו</w:t>
      </w:r>
      <w:r>
        <w:rPr>
          <w:rStyle w:val="default"/>
          <w:rFonts w:cs="FrankRuehl"/>
          <w:rtl/>
        </w:rPr>
        <w:t>או</w:t>
      </w:r>
      <w:r>
        <w:rPr>
          <w:rStyle w:val="default"/>
          <w:rFonts w:cs="FrankRuehl" w:hint="cs"/>
          <w:rtl/>
        </w:rPr>
        <w:t>ת בעלים;</w:t>
      </w:r>
    </w:p>
    <w:p w:rsidR="00660265" w:rsidRDefault="00660265">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ון מני</w:t>
      </w:r>
      <w:r>
        <w:rPr>
          <w:rStyle w:val="default"/>
          <w:rFonts w:cs="FrankRuehl"/>
          <w:rtl/>
        </w:rPr>
        <w:t>ות</w:t>
      </w:r>
      <w:r>
        <w:rPr>
          <w:rStyle w:val="default"/>
          <w:rFonts w:cs="FrankRuehl" w:hint="cs"/>
          <w:rtl/>
        </w:rPr>
        <w:t xml:space="preserve"> לבדו;</w:t>
      </w:r>
    </w:p>
    <w:p w:rsidR="00660265" w:rsidRDefault="00660265">
      <w:pPr>
        <w:pStyle w:val="P22"/>
        <w:spacing w:before="72"/>
        <w:ind w:left="1021" w:right="1134"/>
        <w:rPr>
          <w:rStyle w:val="default"/>
          <w:rFonts w:cs="FrankRuehl"/>
          <w:rtl/>
        </w:rPr>
      </w:pPr>
      <w:r>
        <w:rPr>
          <w:rStyle w:val="default"/>
          <w:rFonts w:cs="FrankRuehl" w:hint="cs"/>
          <w:rtl/>
        </w:rPr>
        <w:t>ו</w:t>
      </w:r>
      <w:r>
        <w:rPr>
          <w:rStyle w:val="default"/>
          <w:rFonts w:cs="FrankRuehl"/>
          <w:rtl/>
        </w:rPr>
        <w:t>א</w:t>
      </w:r>
      <w:r>
        <w:rPr>
          <w:rStyle w:val="default"/>
          <w:rFonts w:cs="FrankRuehl" w:hint="cs"/>
          <w:rtl/>
        </w:rPr>
        <w:t>ולם א</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שקעת החוץ הקנתה, בכל ש</w:t>
      </w:r>
      <w:r>
        <w:rPr>
          <w:rStyle w:val="default"/>
          <w:rFonts w:cs="FrankRuehl"/>
          <w:rtl/>
        </w:rPr>
        <w:t>נ</w:t>
      </w:r>
      <w:r>
        <w:rPr>
          <w:rStyle w:val="default"/>
          <w:rFonts w:cs="FrankRuehl" w:hint="cs"/>
          <w:rtl/>
        </w:rPr>
        <w:t>ת</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ס</w:t>
      </w:r>
      <w:r>
        <w:rPr>
          <w:rStyle w:val="default"/>
          <w:rFonts w:cs="FrankRuehl"/>
          <w:rtl/>
        </w:rPr>
        <w:t xml:space="preserve">, </w:t>
      </w:r>
      <w:r>
        <w:rPr>
          <w:rStyle w:val="default"/>
          <w:rFonts w:cs="FrankRuehl" w:hint="cs"/>
          <w:rtl/>
        </w:rPr>
        <w:t>שיעור העולה על 50% בכל אחת מהזכויות המנויות בפסקאות (2), (3) ו-(5), לא</w:t>
      </w:r>
      <w:r>
        <w:rPr>
          <w:rStyle w:val="default"/>
          <w:rFonts w:cs="FrankRuehl"/>
          <w:rtl/>
        </w:rPr>
        <w:t xml:space="preserve"> י</w:t>
      </w:r>
      <w:r>
        <w:rPr>
          <w:rStyle w:val="default"/>
          <w:rFonts w:cs="FrankRuehl" w:hint="cs"/>
          <w:rtl/>
        </w:rPr>
        <w:t>ובאו ב</w:t>
      </w:r>
      <w:r>
        <w:rPr>
          <w:rStyle w:val="default"/>
          <w:rFonts w:cs="FrankRuehl"/>
          <w:rtl/>
        </w:rPr>
        <w:t>חש</w:t>
      </w:r>
      <w:r>
        <w:rPr>
          <w:rStyle w:val="default"/>
          <w:rFonts w:cs="FrankRuehl" w:hint="cs"/>
          <w:rtl/>
        </w:rPr>
        <w:t>בון לצורך קבי</w:t>
      </w:r>
      <w:r>
        <w:rPr>
          <w:rStyle w:val="default"/>
          <w:rFonts w:cs="FrankRuehl"/>
          <w:rtl/>
        </w:rPr>
        <w:t>ע</w:t>
      </w:r>
      <w:r>
        <w:rPr>
          <w:rStyle w:val="default"/>
          <w:rFonts w:cs="FrankRuehl" w:hint="cs"/>
          <w:rtl/>
        </w:rPr>
        <w:t>ת שיעור השקעת החוץ הזכויות המנויות בפסקאות (2</w:t>
      </w:r>
      <w:r>
        <w:rPr>
          <w:rStyle w:val="default"/>
          <w:rFonts w:cs="FrankRuehl"/>
          <w:rtl/>
        </w:rPr>
        <w:t xml:space="preserve">) </w:t>
      </w:r>
      <w:r>
        <w:rPr>
          <w:rStyle w:val="default"/>
          <w:rFonts w:cs="FrankRuehl" w:hint="cs"/>
          <w:rtl/>
        </w:rPr>
        <w:t>ו-(3); לענין</w:t>
      </w:r>
      <w:r>
        <w:rPr>
          <w:rStyle w:val="default"/>
          <w:rFonts w:cs="FrankRuehl"/>
          <w:rtl/>
        </w:rPr>
        <w:t xml:space="preserve"> </w:t>
      </w:r>
      <w:r>
        <w:rPr>
          <w:rStyle w:val="default"/>
          <w:rFonts w:cs="FrankRuehl" w:hint="cs"/>
          <w:rtl/>
        </w:rPr>
        <w:t xml:space="preserve">הגדרה זו, מקום שהשקעת </w:t>
      </w:r>
      <w:r>
        <w:rPr>
          <w:rStyle w:val="default"/>
          <w:rFonts w:cs="FrankRuehl"/>
          <w:rtl/>
        </w:rPr>
        <w:t>ח</w:t>
      </w:r>
      <w:r>
        <w:rPr>
          <w:rStyle w:val="default"/>
          <w:rFonts w:cs="FrankRuehl" w:hint="cs"/>
          <w:rtl/>
        </w:rPr>
        <w:t xml:space="preserve">וץ </w:t>
      </w:r>
      <w:r>
        <w:rPr>
          <w:rStyle w:val="default"/>
          <w:rFonts w:cs="FrankRuehl"/>
          <w:rtl/>
        </w:rPr>
        <w:t>ל</w:t>
      </w:r>
      <w:r>
        <w:rPr>
          <w:rStyle w:val="default"/>
          <w:rFonts w:cs="FrankRuehl" w:hint="cs"/>
          <w:rtl/>
        </w:rPr>
        <w:t>א הקנתה זכות פלונית, יראו כאילו הקנתה שיעור אפס באותה זכות;</w:t>
      </w:r>
    </w:p>
    <w:p w:rsidR="00660265" w:rsidRDefault="00660265">
      <w:pPr>
        <w:pStyle w:val="P00"/>
        <w:spacing w:before="72"/>
        <w:ind w:left="0" w:right="1134" w:firstLine="624"/>
        <w:rPr>
          <w:rStyle w:val="default"/>
          <w:rFonts w:cs="FrankRuehl"/>
          <w:rtl/>
        </w:rPr>
      </w:pPr>
      <w:r>
        <w:rPr>
          <w:lang w:val="he-IL"/>
        </w:rPr>
        <w:pict>
          <v:rect id="_x0000_s2136" style="position:absolute;left:0;text-align:left;margin-left:464.5pt;margin-top:8.05pt;width:75.05pt;height:32pt;z-index:251496448" o:allowincell="f" filled="f" stroked="f" strokecolor="lime" strokeweight=".25pt">
            <v:textbox style="mso-next-textbox:#_x0000_s2136" inset="0,0,0,0">
              <w:txbxContent>
                <w:p w:rsidR="006C3324" w:rsidRDefault="006C3324">
                  <w:pPr>
                    <w:spacing w:line="160" w:lineRule="exact"/>
                    <w:jc w:val="left"/>
                    <w:rPr>
                      <w:rFonts w:cs="Miriam" w:hint="cs"/>
                      <w:sz w:val="18"/>
                      <w:szCs w:val="18"/>
                      <w:rtl/>
                    </w:rPr>
                  </w:pPr>
                  <w:r>
                    <w:rPr>
                      <w:rFonts w:cs="Miriam" w:hint="cs"/>
                      <w:sz w:val="18"/>
                      <w:szCs w:val="18"/>
                      <w:rtl/>
                    </w:rPr>
                    <w:t xml:space="preserve">(תיקון מס' 49) </w:t>
                  </w:r>
                </w:p>
                <w:p w:rsidR="006C3324" w:rsidRDefault="006C3324">
                  <w:pPr>
                    <w:spacing w:line="160" w:lineRule="exact"/>
                    <w:jc w:val="lef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נ"ח-1998</w:t>
                  </w:r>
                </w:p>
                <w:p w:rsidR="006C3324" w:rsidRDefault="006C3324">
                  <w:pPr>
                    <w:spacing w:line="160" w:lineRule="exact"/>
                    <w:jc w:val="left"/>
                    <w:rPr>
                      <w:rFonts w:cs="Miriam" w:hint="cs"/>
                      <w:sz w:val="18"/>
                      <w:szCs w:val="18"/>
                      <w:rtl/>
                    </w:rPr>
                  </w:pPr>
                  <w:r>
                    <w:rPr>
                      <w:rFonts w:cs="Miriam" w:hint="cs"/>
                      <w:sz w:val="18"/>
                      <w:szCs w:val="18"/>
                      <w:rtl/>
                    </w:rPr>
                    <w:t>(תיקון מס' 60) תשס"ה-2005</w:t>
                  </w:r>
                </w:p>
              </w:txbxContent>
            </v:textbox>
            <w10:anchorlock/>
          </v:rect>
        </w:pict>
      </w:r>
      <w:r>
        <w:rPr>
          <w:rStyle w:val="default"/>
          <w:rFonts w:cs="FrankRuehl"/>
          <w:rtl/>
        </w:rPr>
        <w:t>(א</w:t>
      </w:r>
      <w:r>
        <w:rPr>
          <w:rStyle w:val="default"/>
          <w:rFonts w:cs="FrankRuehl" w:hint="cs"/>
          <w:rtl/>
        </w:rPr>
        <w:t>2)</w:t>
      </w:r>
      <w:r>
        <w:rPr>
          <w:rStyle w:val="default"/>
          <w:rFonts w:cs="FrankRuehl"/>
          <w:rtl/>
        </w:rPr>
        <w:tab/>
        <w:t>ע</w:t>
      </w:r>
      <w:r>
        <w:rPr>
          <w:rStyle w:val="default"/>
          <w:rFonts w:cs="FrankRuehl" w:hint="cs"/>
          <w:rtl/>
        </w:rPr>
        <w:t>ל אף</w:t>
      </w:r>
      <w:r>
        <w:rPr>
          <w:rStyle w:val="default"/>
          <w:rFonts w:cs="FrankRuehl"/>
          <w:rtl/>
        </w:rPr>
        <w:t xml:space="preserve"> ה</w:t>
      </w:r>
      <w:r>
        <w:rPr>
          <w:rStyle w:val="default"/>
          <w:rFonts w:cs="FrankRuehl" w:hint="cs"/>
          <w:rtl/>
        </w:rPr>
        <w:t>וראות בסעיפים קטנים (א) ו-(א1), חברה המחלקת דיבידנד מתוך הכנסה של מפעל, שהושגה בתקופה שבה היתה החברה פטורה מ</w:t>
      </w:r>
      <w:r>
        <w:rPr>
          <w:rStyle w:val="default"/>
          <w:rFonts w:cs="FrankRuehl"/>
          <w:rtl/>
        </w:rPr>
        <w:t>מ</w:t>
      </w:r>
      <w:r>
        <w:rPr>
          <w:rStyle w:val="default"/>
          <w:rFonts w:cs="FrankRuehl" w:hint="cs"/>
          <w:rtl/>
        </w:rPr>
        <w:t>ס</w:t>
      </w:r>
      <w:r>
        <w:rPr>
          <w:rStyle w:val="default"/>
          <w:rFonts w:cs="FrankRuehl"/>
          <w:rtl/>
        </w:rPr>
        <w:t xml:space="preserve"> </w:t>
      </w:r>
      <w:r>
        <w:rPr>
          <w:rStyle w:val="default"/>
          <w:rFonts w:cs="FrankRuehl" w:hint="cs"/>
          <w:rtl/>
        </w:rPr>
        <w:t>ל</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סעיפים קטנים (א) ו-(א1), תהא חייבת,</w:t>
      </w:r>
      <w:r>
        <w:rPr>
          <w:rStyle w:val="default"/>
          <w:rFonts w:cs="FrankRuehl"/>
          <w:rtl/>
        </w:rPr>
        <w:t xml:space="preserve"> </w:t>
      </w:r>
      <w:r>
        <w:rPr>
          <w:rStyle w:val="default"/>
          <w:rFonts w:cs="FrankRuehl" w:hint="cs"/>
          <w:rtl/>
        </w:rPr>
        <w:t>בשנת המ</w:t>
      </w:r>
      <w:r>
        <w:rPr>
          <w:rStyle w:val="default"/>
          <w:rFonts w:cs="FrankRuehl"/>
          <w:rtl/>
        </w:rPr>
        <w:t>ס</w:t>
      </w:r>
      <w:r>
        <w:rPr>
          <w:rStyle w:val="default"/>
          <w:rFonts w:cs="FrankRuehl" w:hint="cs"/>
          <w:rtl/>
        </w:rPr>
        <w:t xml:space="preserve"> שבה חולק הדיבידנד, במס חבר</w:t>
      </w:r>
      <w:r>
        <w:rPr>
          <w:rStyle w:val="default"/>
          <w:rFonts w:cs="FrankRuehl"/>
          <w:rtl/>
        </w:rPr>
        <w:t>ות</w:t>
      </w:r>
      <w:r>
        <w:rPr>
          <w:rStyle w:val="default"/>
          <w:rFonts w:cs="FrankRuehl" w:hint="cs"/>
          <w:rtl/>
        </w:rPr>
        <w:t xml:space="preserve"> על סכ</w:t>
      </w:r>
      <w:r>
        <w:rPr>
          <w:rStyle w:val="default"/>
          <w:rFonts w:cs="FrankRuehl"/>
          <w:rtl/>
        </w:rPr>
        <w:t>ום</w:t>
      </w:r>
      <w:r>
        <w:rPr>
          <w:rStyle w:val="default"/>
          <w:rFonts w:cs="FrankRuehl" w:hint="cs"/>
          <w:rtl/>
        </w:rPr>
        <w:t xml:space="preserve"> הדיבידנד המחולק, בשיעור מס החברות שהיתה חייבת בו על הכנסתה בשנה שבה הופקה ה</w:t>
      </w:r>
      <w:r>
        <w:rPr>
          <w:rStyle w:val="default"/>
          <w:rFonts w:cs="FrankRuehl"/>
          <w:rtl/>
        </w:rPr>
        <w:t xml:space="preserve">הכנסה </w:t>
      </w:r>
      <w:r>
        <w:rPr>
          <w:rStyle w:val="default"/>
          <w:rFonts w:cs="FrankRuehl" w:hint="cs"/>
          <w:rtl/>
        </w:rPr>
        <w:t xml:space="preserve">אילולא היתה פטורה ממס חברות בשנה זו, </w:t>
      </w:r>
      <w:r>
        <w:rPr>
          <w:rStyle w:val="default"/>
          <w:rFonts w:cs="FrankRuehl"/>
          <w:rtl/>
        </w:rPr>
        <w:t>והור</w:t>
      </w:r>
      <w:r>
        <w:rPr>
          <w:rStyle w:val="default"/>
          <w:rFonts w:cs="FrankRuehl" w:hint="cs"/>
          <w:rtl/>
        </w:rPr>
        <w:t>אות סעיף 51ב(א)(2)</w:t>
      </w:r>
      <w:r>
        <w:rPr>
          <w:rStyle w:val="default"/>
          <w:rFonts w:cs="FrankRuehl"/>
          <w:rtl/>
        </w:rPr>
        <w:t xml:space="preserve"> יחולו ע</w:t>
      </w:r>
      <w:r>
        <w:rPr>
          <w:rStyle w:val="default"/>
          <w:rFonts w:cs="FrankRuehl" w:hint="cs"/>
          <w:rtl/>
        </w:rPr>
        <w:t>ל חלוקת הדיבידנד לפי סע</w:t>
      </w:r>
      <w:r>
        <w:rPr>
          <w:rStyle w:val="default"/>
          <w:rFonts w:cs="FrankRuehl"/>
          <w:rtl/>
        </w:rPr>
        <w:t>י</w:t>
      </w:r>
      <w:r>
        <w:rPr>
          <w:rStyle w:val="default"/>
          <w:rFonts w:cs="FrankRuehl" w:hint="cs"/>
          <w:rtl/>
        </w:rPr>
        <w:t>ף</w:t>
      </w:r>
      <w:r>
        <w:rPr>
          <w:rStyle w:val="default"/>
          <w:rFonts w:cs="FrankRuehl"/>
          <w:rtl/>
        </w:rPr>
        <w:t xml:space="preserve"> </w:t>
      </w:r>
      <w:r>
        <w:rPr>
          <w:rStyle w:val="default"/>
          <w:rFonts w:cs="FrankRuehl" w:hint="cs"/>
          <w:rtl/>
        </w:rPr>
        <w:t>ק</w:t>
      </w:r>
      <w:r>
        <w:rPr>
          <w:rStyle w:val="default"/>
          <w:rFonts w:cs="FrankRuehl"/>
          <w:rtl/>
        </w:rPr>
        <w:t>ט</w:t>
      </w:r>
      <w:r>
        <w:rPr>
          <w:rStyle w:val="default"/>
          <w:rFonts w:cs="FrankRuehl" w:hint="cs"/>
          <w:rtl/>
        </w:rPr>
        <w:t>ן</w:t>
      </w:r>
      <w:r>
        <w:rPr>
          <w:rStyle w:val="default"/>
          <w:rFonts w:cs="FrankRuehl"/>
          <w:rtl/>
        </w:rPr>
        <w:t xml:space="preserve"> </w:t>
      </w:r>
      <w:r>
        <w:rPr>
          <w:rStyle w:val="default"/>
          <w:rFonts w:cs="FrankRuehl" w:hint="cs"/>
          <w:rtl/>
        </w:rPr>
        <w:t>זה; המס האמור ישולם לפקיד השומה יחד</w:t>
      </w:r>
      <w:r>
        <w:rPr>
          <w:rStyle w:val="default"/>
          <w:rFonts w:cs="FrankRuehl"/>
          <w:rtl/>
        </w:rPr>
        <w:t xml:space="preserve"> </w:t>
      </w:r>
      <w:r>
        <w:rPr>
          <w:rStyle w:val="default"/>
          <w:rFonts w:cs="FrankRuehl" w:hint="cs"/>
          <w:rtl/>
        </w:rPr>
        <w:t>עם מס ה</w:t>
      </w:r>
      <w:r>
        <w:rPr>
          <w:rStyle w:val="default"/>
          <w:rFonts w:cs="FrankRuehl"/>
          <w:rtl/>
        </w:rPr>
        <w:t>ה</w:t>
      </w:r>
      <w:r>
        <w:rPr>
          <w:rStyle w:val="default"/>
          <w:rFonts w:cs="FrankRuehl" w:hint="cs"/>
          <w:rtl/>
        </w:rPr>
        <w:t>כנסה שיש לנכותו במקור מ</w:t>
      </w:r>
      <w:r>
        <w:rPr>
          <w:rStyle w:val="default"/>
          <w:rFonts w:cs="FrankRuehl"/>
          <w:rtl/>
        </w:rPr>
        <w:t>מ</w:t>
      </w:r>
      <w:r>
        <w:rPr>
          <w:rStyle w:val="default"/>
          <w:rFonts w:cs="FrankRuehl" w:hint="cs"/>
          <w:rtl/>
        </w:rPr>
        <w:t>קב</w:t>
      </w:r>
      <w:r>
        <w:rPr>
          <w:rStyle w:val="default"/>
          <w:rFonts w:cs="FrankRuehl"/>
          <w:rtl/>
        </w:rPr>
        <w:t>ל</w:t>
      </w:r>
      <w:r>
        <w:rPr>
          <w:rStyle w:val="default"/>
          <w:rFonts w:cs="FrankRuehl" w:hint="cs"/>
          <w:rtl/>
        </w:rPr>
        <w:t xml:space="preserve"> </w:t>
      </w:r>
      <w:r>
        <w:rPr>
          <w:rStyle w:val="default"/>
          <w:rFonts w:cs="FrankRuehl"/>
          <w:rtl/>
        </w:rPr>
        <w:t>הד</w:t>
      </w:r>
      <w:r>
        <w:rPr>
          <w:rStyle w:val="default"/>
          <w:rFonts w:cs="FrankRuehl" w:hint="cs"/>
          <w:rtl/>
        </w:rPr>
        <w:t>יבי</w:t>
      </w:r>
      <w:r>
        <w:rPr>
          <w:rStyle w:val="default"/>
          <w:rFonts w:cs="FrankRuehl"/>
          <w:rtl/>
        </w:rPr>
        <w:t>דנ</w:t>
      </w:r>
      <w:r>
        <w:rPr>
          <w:rStyle w:val="default"/>
          <w:rFonts w:cs="FrankRuehl" w:hint="cs"/>
          <w:rtl/>
        </w:rPr>
        <w:t>ד</w:t>
      </w:r>
      <w:r>
        <w:rPr>
          <w:rStyle w:val="default"/>
          <w:rFonts w:cs="FrankRuehl"/>
          <w:rtl/>
        </w:rPr>
        <w:t xml:space="preserve">, </w:t>
      </w:r>
      <w:r>
        <w:rPr>
          <w:rStyle w:val="default"/>
          <w:rFonts w:cs="FrankRuehl" w:hint="cs"/>
          <w:rtl/>
        </w:rPr>
        <w:t>ויחולו עליו כל ההוראות המתייחסות לניכוי במקור; לענין זה, "סכום הדיבי</w:t>
      </w:r>
      <w:r>
        <w:rPr>
          <w:rStyle w:val="default"/>
          <w:rFonts w:cs="FrankRuehl"/>
          <w:rtl/>
        </w:rPr>
        <w:t>ד</w:t>
      </w:r>
      <w:r>
        <w:rPr>
          <w:rStyle w:val="default"/>
          <w:rFonts w:cs="FrankRuehl" w:hint="cs"/>
          <w:rtl/>
        </w:rPr>
        <w:t>נ</w:t>
      </w:r>
      <w:r>
        <w:rPr>
          <w:rStyle w:val="default"/>
          <w:rFonts w:cs="FrankRuehl"/>
          <w:rtl/>
        </w:rPr>
        <w:t>ד</w:t>
      </w:r>
      <w:r>
        <w:rPr>
          <w:rStyle w:val="default"/>
          <w:rFonts w:cs="FrankRuehl" w:hint="cs"/>
          <w:rtl/>
        </w:rPr>
        <w:t xml:space="preserve"> המח</w:t>
      </w:r>
      <w:r>
        <w:rPr>
          <w:rStyle w:val="default"/>
          <w:rFonts w:cs="FrankRuehl"/>
          <w:rtl/>
        </w:rPr>
        <w:t xml:space="preserve">ולק" – </w:t>
      </w:r>
      <w:r>
        <w:rPr>
          <w:rStyle w:val="default"/>
          <w:rFonts w:cs="FrankRuehl" w:hint="cs"/>
          <w:rtl/>
        </w:rPr>
        <w:t xml:space="preserve">לרבות </w:t>
      </w:r>
      <w:r>
        <w:rPr>
          <w:rStyle w:val="default"/>
          <w:rFonts w:cs="FrankRuehl"/>
          <w:rtl/>
        </w:rPr>
        <w:t>סכ</w:t>
      </w:r>
      <w:r>
        <w:rPr>
          <w:rStyle w:val="default"/>
          <w:rFonts w:cs="FrankRuehl" w:hint="cs"/>
          <w:rtl/>
        </w:rPr>
        <w:t>ום מס החברות החל בשל חלוקתו.</w:t>
      </w:r>
    </w:p>
    <w:p w:rsidR="00660265" w:rsidRDefault="00660265">
      <w:pPr>
        <w:pStyle w:val="P00"/>
        <w:spacing w:before="72"/>
        <w:ind w:left="0" w:right="1134"/>
        <w:rPr>
          <w:rStyle w:val="default"/>
          <w:rFonts w:cs="FrankRuehl" w:hint="cs"/>
          <w:rtl/>
        </w:rPr>
      </w:pPr>
      <w:r>
        <w:rPr>
          <w:lang w:val="he-IL"/>
        </w:rPr>
        <w:pict>
          <v:shape id="_x0000_s2137" type="#_x0000_t202" style="position:absolute;left:0;text-align:left;margin-left:470.35pt;margin-top:7.1pt;width:1in;height:20.85pt;z-index:251616256" filled="f" stroked="f">
            <v:textbox style="mso-next-textbox:#_x0000_s2137" inset="1mm,0,1mm,0">
              <w:txbxContent>
                <w:p w:rsidR="006C3324" w:rsidRDefault="006C3324">
                  <w:pPr>
                    <w:spacing w:line="160" w:lineRule="exact"/>
                    <w:jc w:val="left"/>
                    <w:rPr>
                      <w:rFonts w:cs="Miriam"/>
                      <w:sz w:val="24"/>
                      <w:rtl/>
                    </w:rPr>
                  </w:pPr>
                  <w:r>
                    <w:rPr>
                      <w:rFonts w:cs="Miriam"/>
                      <w:sz w:val="18"/>
                      <w:szCs w:val="18"/>
                      <w:rtl/>
                    </w:rPr>
                    <w:t>(הור</w:t>
                  </w:r>
                  <w:r>
                    <w:rPr>
                      <w:rFonts w:cs="Miriam" w:hint="cs"/>
                      <w:sz w:val="18"/>
                      <w:szCs w:val="18"/>
                      <w:rtl/>
                    </w:rPr>
                    <w:t>את שעה) תשס"ב-2002</w:t>
                  </w:r>
                </w:p>
              </w:txbxContent>
            </v:textbox>
            <w10:anchorlock/>
          </v:shape>
        </w:pict>
      </w:r>
      <w:r>
        <w:rPr>
          <w:rStyle w:val="default"/>
          <w:rFonts w:cs="FrankRuehl"/>
          <w:rtl/>
        </w:rPr>
        <w:tab/>
        <w:t>(א3)</w:t>
      </w:r>
      <w:r>
        <w:rPr>
          <w:rStyle w:val="default"/>
          <w:rFonts w:cs="FrankRuehl" w:hint="cs"/>
          <w:rtl/>
        </w:rPr>
        <w:tab/>
        <w:t>(פקע).</w:t>
      </w:r>
    </w:p>
    <w:p w:rsidR="00660265" w:rsidRDefault="00660265">
      <w:pPr>
        <w:pStyle w:val="P02"/>
        <w:spacing w:before="72"/>
        <w:ind w:left="1021" w:right="1134"/>
        <w:rPr>
          <w:rStyle w:val="default"/>
          <w:rFonts w:cs="FrankRuehl"/>
          <w:rtl/>
        </w:rPr>
      </w:pPr>
      <w:r>
        <w:rPr>
          <w:lang w:val="he-IL"/>
        </w:rPr>
        <w:pict>
          <v:rect id="_x0000_s2138" style="position:absolute;left:0;text-align:left;margin-left:464.5pt;margin-top:8.05pt;width:75.05pt;height:20.1pt;z-index:251497472"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(תיקון מס' 49) ת</w:t>
                  </w:r>
                  <w:r>
                    <w:rPr>
                      <w:rFonts w:cs="Miriam"/>
                      <w:sz w:val="18"/>
                      <w:szCs w:val="18"/>
                      <w:rtl/>
                    </w:rPr>
                    <w:t>ש</w:t>
                  </w:r>
                  <w:r>
                    <w:rPr>
                      <w:rFonts w:cs="Miriam" w:hint="cs"/>
                      <w:sz w:val="18"/>
                      <w:szCs w:val="18"/>
                      <w:rtl/>
                    </w:rPr>
                    <w:t>נ</w:t>
                  </w:r>
                  <w:r>
                    <w:rPr>
                      <w:rFonts w:cs="Miriam"/>
                      <w:sz w:val="18"/>
                      <w:szCs w:val="18"/>
                      <w:rtl/>
                    </w:rPr>
                    <w:t>"ח</w:t>
                  </w:r>
                  <w:r>
                    <w:rPr>
                      <w:rFonts w:cs="Miriam" w:hint="cs"/>
                      <w:sz w:val="18"/>
                      <w:szCs w:val="18"/>
                      <w:rtl/>
                    </w:rPr>
                    <w:t>-</w:t>
                  </w:r>
                  <w:r>
                    <w:rPr>
                      <w:rFonts w:cs="Miriam"/>
                      <w:sz w:val="18"/>
                      <w:szCs w:val="18"/>
                      <w:rtl/>
                    </w:rPr>
                    <w:t>1998</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ק</w:t>
      </w:r>
      <w:r>
        <w:rPr>
          <w:rStyle w:val="default"/>
          <w:rFonts w:cs="FrankRuehl" w:hint="cs"/>
          <w:rtl/>
        </w:rPr>
        <w:t>יבל אד</w:t>
      </w:r>
      <w:r>
        <w:rPr>
          <w:rStyle w:val="default"/>
          <w:rFonts w:cs="FrankRuehl"/>
          <w:rtl/>
        </w:rPr>
        <w:t xml:space="preserve">ם </w:t>
      </w:r>
      <w:r>
        <w:rPr>
          <w:rStyle w:val="default"/>
          <w:rFonts w:cs="FrankRuehl" w:hint="cs"/>
          <w:rtl/>
        </w:rPr>
        <w:t>דיבידנד ששולם מתוך הכנסה חייב</w:t>
      </w:r>
      <w:r>
        <w:rPr>
          <w:rStyle w:val="default"/>
          <w:rFonts w:cs="FrankRuehl"/>
          <w:rtl/>
        </w:rPr>
        <w:t>ת</w:t>
      </w:r>
      <w:r>
        <w:rPr>
          <w:rStyle w:val="default"/>
          <w:rFonts w:cs="FrankRuehl" w:hint="cs"/>
          <w:rtl/>
        </w:rPr>
        <w:t xml:space="preserve">, </w:t>
      </w:r>
      <w:r>
        <w:rPr>
          <w:rStyle w:val="default"/>
          <w:rFonts w:cs="FrankRuehl"/>
          <w:rtl/>
        </w:rPr>
        <w:t>ב</w:t>
      </w:r>
      <w:r>
        <w:rPr>
          <w:rStyle w:val="default"/>
          <w:rFonts w:cs="FrankRuehl" w:hint="cs"/>
          <w:rtl/>
        </w:rPr>
        <w:t>נ</w:t>
      </w:r>
      <w:r>
        <w:rPr>
          <w:rStyle w:val="default"/>
          <w:rFonts w:cs="FrankRuehl"/>
          <w:rtl/>
        </w:rPr>
        <w:t>י</w:t>
      </w:r>
      <w:r>
        <w:rPr>
          <w:rStyle w:val="default"/>
          <w:rFonts w:cs="FrankRuehl" w:hint="cs"/>
          <w:rtl/>
        </w:rPr>
        <w:t>כ</w:t>
      </w:r>
      <w:r>
        <w:rPr>
          <w:rStyle w:val="default"/>
          <w:rFonts w:cs="FrankRuehl"/>
          <w:rtl/>
        </w:rPr>
        <w:t>ו</w:t>
      </w:r>
      <w:r>
        <w:rPr>
          <w:rStyle w:val="default"/>
          <w:rFonts w:cs="FrankRuehl" w:hint="cs"/>
          <w:rtl/>
        </w:rPr>
        <w:t>י מס החברות החל עליה, כאמור בסעיף קטן (א)(1) או (2) שהושגה בשנת המס 19</w:t>
      </w:r>
      <w:r>
        <w:rPr>
          <w:rStyle w:val="default"/>
          <w:rFonts w:cs="FrankRuehl"/>
          <w:rtl/>
        </w:rPr>
        <w:t>58 א</w:t>
      </w:r>
      <w:r>
        <w:rPr>
          <w:rStyle w:val="default"/>
          <w:rFonts w:cs="FrankRuehl" w:hint="cs"/>
          <w:rtl/>
        </w:rPr>
        <w:t>ו לאחר</w:t>
      </w:r>
      <w:r>
        <w:rPr>
          <w:rStyle w:val="default"/>
          <w:rFonts w:cs="FrankRuehl"/>
          <w:rtl/>
        </w:rPr>
        <w:t xml:space="preserve"> מ</w:t>
      </w:r>
      <w:r>
        <w:rPr>
          <w:rStyle w:val="default"/>
          <w:rFonts w:cs="FrankRuehl" w:hint="cs"/>
          <w:rtl/>
        </w:rPr>
        <w:t>כן, יהיה פטור עליו מכל מס נוסף על המס ששולם על ידי החברה והוא הדין לגבי פירות השקעה המשתלמים על ידי חברה מתוך דיבידנד כאמור;</w:t>
      </w:r>
    </w:p>
    <w:p w:rsidR="00660265" w:rsidRDefault="00660265" w:rsidP="000E779E">
      <w:pPr>
        <w:pStyle w:val="P03"/>
        <w:spacing w:before="72"/>
        <w:ind w:left="1474" w:right="1134"/>
        <w:rPr>
          <w:rStyle w:val="default"/>
          <w:rFonts w:cs="FrankRuehl"/>
          <w:rtl/>
        </w:rPr>
      </w:pPr>
      <w:r>
        <w:rPr>
          <w:lang w:val="he-IL"/>
        </w:rPr>
        <w:pict>
          <v:rect id="_x0000_s2139" style="position:absolute;left:0;text-align:left;margin-left:464.5pt;margin-top:8.05pt;width:75.05pt;height:85.95pt;z-index:251498496"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 xml:space="preserve">(תיקון מס' 38) </w:t>
                  </w:r>
                  <w:r>
                    <w:rPr>
                      <w:rFonts w:cs="Miriam"/>
                      <w:sz w:val="18"/>
                      <w:szCs w:val="18"/>
                      <w:rtl/>
                    </w:rPr>
                    <w:br/>
                  </w:r>
                  <w:r>
                    <w:rPr>
                      <w:rFonts w:cs="Miriam" w:hint="cs"/>
                      <w:sz w:val="18"/>
                      <w:szCs w:val="18"/>
                      <w:rtl/>
                    </w:rPr>
                    <w:t>תש"ן-</w:t>
                  </w:r>
                  <w:r>
                    <w:rPr>
                      <w:rFonts w:cs="Miriam"/>
                      <w:sz w:val="18"/>
                      <w:szCs w:val="18"/>
                      <w:rtl/>
                    </w:rPr>
                    <w:t>1990</w:t>
                  </w:r>
                </w:p>
                <w:p w:rsidR="006C3324" w:rsidRDefault="006C3324">
                  <w:pPr>
                    <w:spacing w:line="160" w:lineRule="exact"/>
                    <w:jc w:val="left"/>
                    <w:rPr>
                      <w:rFonts w:cs="Miriam" w:hint="cs"/>
                      <w:sz w:val="18"/>
                      <w:szCs w:val="18"/>
                      <w:rtl/>
                    </w:rPr>
                  </w:pPr>
                  <w:r>
                    <w:rPr>
                      <w:rFonts w:cs="Miriam" w:hint="cs"/>
                      <w:sz w:val="18"/>
                      <w:szCs w:val="18"/>
                      <w:rtl/>
                    </w:rPr>
                    <w:t>(תיקון מס' 40) תשנ"ב-</w:t>
                  </w:r>
                  <w:r>
                    <w:rPr>
                      <w:rFonts w:cs="Miriam"/>
                      <w:sz w:val="18"/>
                      <w:szCs w:val="18"/>
                      <w:rtl/>
                    </w:rPr>
                    <w:t>1992</w:t>
                  </w:r>
                </w:p>
                <w:p w:rsidR="006C3324" w:rsidRDefault="006C3324">
                  <w:pPr>
                    <w:spacing w:line="160" w:lineRule="exact"/>
                    <w:jc w:val="left"/>
                    <w:rPr>
                      <w:rFonts w:cs="Miriam" w:hint="cs"/>
                      <w:sz w:val="18"/>
                      <w:szCs w:val="18"/>
                      <w:rtl/>
                    </w:rPr>
                  </w:pPr>
                  <w:r>
                    <w:rPr>
                      <w:rFonts w:cs="Miriam" w:hint="cs"/>
                      <w:sz w:val="18"/>
                      <w:szCs w:val="18"/>
                      <w:rtl/>
                    </w:rPr>
                    <w:t>(תיקון מס</w:t>
                  </w:r>
                  <w:r>
                    <w:rPr>
                      <w:rFonts w:cs="Miriam"/>
                      <w:sz w:val="18"/>
                      <w:szCs w:val="18"/>
                      <w:rtl/>
                    </w:rPr>
                    <w:t>'</w:t>
                  </w:r>
                  <w:r>
                    <w:rPr>
                      <w:rFonts w:cs="Miriam" w:hint="cs"/>
                      <w:sz w:val="18"/>
                      <w:szCs w:val="18"/>
                      <w:rtl/>
                    </w:rPr>
                    <w:t xml:space="preserve"> </w:t>
                  </w:r>
                  <w:r>
                    <w:rPr>
                      <w:rFonts w:cs="Miriam"/>
                      <w:sz w:val="18"/>
                      <w:szCs w:val="18"/>
                      <w:rtl/>
                    </w:rPr>
                    <w:t>49) ת</w:t>
                  </w:r>
                  <w:r>
                    <w:rPr>
                      <w:rFonts w:cs="Miriam" w:hint="cs"/>
                      <w:sz w:val="18"/>
                      <w:szCs w:val="18"/>
                      <w:rtl/>
                    </w:rPr>
                    <w:t>שנ"ח-</w:t>
                  </w:r>
                  <w:r>
                    <w:rPr>
                      <w:rFonts w:cs="Miriam"/>
                      <w:sz w:val="18"/>
                      <w:szCs w:val="18"/>
                      <w:rtl/>
                    </w:rPr>
                    <w:t>1998</w:t>
                  </w:r>
                </w:p>
                <w:p w:rsidR="006C3324" w:rsidRDefault="006C3324">
                  <w:pPr>
                    <w:spacing w:line="160" w:lineRule="exact"/>
                    <w:jc w:val="left"/>
                    <w:rPr>
                      <w:rFonts w:cs="Miriam" w:hint="cs"/>
                      <w:sz w:val="18"/>
                      <w:szCs w:val="18"/>
                      <w:rtl/>
                    </w:rPr>
                  </w:pPr>
                  <w:r>
                    <w:rPr>
                      <w:rFonts w:cs="Miriam" w:hint="cs"/>
                      <w:sz w:val="18"/>
                      <w:szCs w:val="18"/>
                      <w:rtl/>
                    </w:rPr>
                    <w:t>(תיקון מס' 60) תשס"ה-2005</w:t>
                  </w:r>
                </w:p>
                <w:p w:rsidR="006C3324" w:rsidRDefault="006C3324">
                  <w:pPr>
                    <w:spacing w:line="160" w:lineRule="exact"/>
                    <w:jc w:val="left"/>
                    <w:rPr>
                      <w:rFonts w:cs="Miriam" w:hint="cs"/>
                      <w:sz w:val="18"/>
                      <w:szCs w:val="18"/>
                      <w:rtl/>
                    </w:rPr>
                  </w:pPr>
                  <w:r>
                    <w:rPr>
                      <w:rFonts w:cs="Miriam" w:hint="cs"/>
                      <w:sz w:val="18"/>
                      <w:szCs w:val="18"/>
                      <w:rtl/>
                    </w:rPr>
                    <w:t>(תיקון מס' 71) תשע"ג-2013</w:t>
                  </w:r>
                </w:p>
              </w:txbxContent>
            </v:textbox>
            <w10:anchorlock/>
          </v:rect>
        </w:pict>
      </w:r>
      <w:r>
        <w:rPr>
          <w:rFonts w:cs="FrankRuehl"/>
          <w:sz w:val="26"/>
          <w:rtl/>
        </w:rPr>
        <w:tab/>
      </w:r>
      <w:r>
        <w:rPr>
          <w:rFonts w:cs="FrankRuehl"/>
          <w:sz w:val="26"/>
          <w:rtl/>
        </w:rPr>
        <w:tab/>
      </w:r>
      <w:r>
        <w:rPr>
          <w:rStyle w:val="default"/>
          <w:rFonts w:cs="FrankRuehl"/>
          <w:rtl/>
        </w:rPr>
        <w:t>(2)</w:t>
      </w:r>
      <w:r>
        <w:rPr>
          <w:rStyle w:val="default"/>
          <w:rFonts w:cs="FrankRuehl"/>
          <w:rtl/>
        </w:rPr>
        <w:tab/>
        <w:t>(</w:t>
      </w:r>
      <w:r>
        <w:rPr>
          <w:rStyle w:val="default"/>
          <w:rFonts w:cs="FrankRuehl" w:hint="cs"/>
          <w:rtl/>
        </w:rPr>
        <w:t>א)</w:t>
      </w:r>
      <w:r>
        <w:rPr>
          <w:rStyle w:val="default"/>
          <w:rFonts w:cs="FrankRuehl"/>
          <w:rtl/>
        </w:rPr>
        <w:tab/>
        <w:t>ק</w:t>
      </w:r>
      <w:r>
        <w:rPr>
          <w:rStyle w:val="default"/>
          <w:rFonts w:cs="FrankRuehl" w:hint="cs"/>
          <w:rtl/>
        </w:rPr>
        <w:t>יבל אד</w:t>
      </w:r>
      <w:r>
        <w:rPr>
          <w:rStyle w:val="default"/>
          <w:rFonts w:cs="FrankRuehl"/>
          <w:rtl/>
        </w:rPr>
        <w:t xml:space="preserve">ם </w:t>
      </w:r>
      <w:r>
        <w:rPr>
          <w:rStyle w:val="default"/>
          <w:rFonts w:cs="FrankRuehl" w:hint="cs"/>
          <w:rtl/>
        </w:rPr>
        <w:t>דיבידנד ששולם מתוך הכ</w:t>
      </w:r>
      <w:r>
        <w:rPr>
          <w:rStyle w:val="default"/>
          <w:rFonts w:cs="FrankRuehl"/>
          <w:rtl/>
        </w:rPr>
        <w:t>נ</w:t>
      </w:r>
      <w:r>
        <w:rPr>
          <w:rStyle w:val="default"/>
          <w:rFonts w:cs="FrankRuehl" w:hint="cs"/>
          <w:rtl/>
        </w:rPr>
        <w:t>ס</w:t>
      </w:r>
      <w:r>
        <w:rPr>
          <w:rStyle w:val="default"/>
          <w:rFonts w:cs="FrankRuehl"/>
          <w:rtl/>
        </w:rPr>
        <w:t>ה</w:t>
      </w:r>
      <w:r>
        <w:rPr>
          <w:rStyle w:val="default"/>
          <w:rFonts w:cs="FrankRuehl" w:hint="cs"/>
          <w:rtl/>
        </w:rPr>
        <w:t xml:space="preserve"> </w:t>
      </w:r>
      <w:r>
        <w:rPr>
          <w:rStyle w:val="default"/>
          <w:rFonts w:cs="FrankRuehl"/>
          <w:rtl/>
        </w:rPr>
        <w:t>ח</w:t>
      </w:r>
      <w:r>
        <w:rPr>
          <w:rStyle w:val="default"/>
          <w:rFonts w:cs="FrankRuehl" w:hint="cs"/>
          <w:rtl/>
        </w:rPr>
        <w:t>י</w:t>
      </w:r>
      <w:r>
        <w:rPr>
          <w:rStyle w:val="default"/>
          <w:rFonts w:cs="FrankRuehl"/>
          <w:rtl/>
        </w:rPr>
        <w:t>י</w:t>
      </w:r>
      <w:r>
        <w:rPr>
          <w:rStyle w:val="default"/>
          <w:rFonts w:cs="FrankRuehl" w:hint="cs"/>
          <w:rtl/>
        </w:rPr>
        <w:t>בת, בניכוי מס החברות החל עליה, כאמור בסעיף קטן (א)(3) עד (5) או בסעיף ק</w:t>
      </w:r>
      <w:r>
        <w:rPr>
          <w:rStyle w:val="default"/>
          <w:rFonts w:cs="FrankRuehl"/>
          <w:rtl/>
        </w:rPr>
        <w:t>טן</w:t>
      </w:r>
      <w:r>
        <w:rPr>
          <w:rStyle w:val="default"/>
          <w:rFonts w:cs="FrankRuehl" w:hint="cs"/>
          <w:rtl/>
        </w:rPr>
        <w:t xml:space="preserve"> (א1) או בסעיף 53ג(ב), יהיה חייב עליו במס הכנסה בשיעור </w:t>
      </w:r>
      <w:r>
        <w:rPr>
          <w:rStyle w:val="default"/>
          <w:rFonts w:cs="FrankRuehl"/>
          <w:rtl/>
        </w:rPr>
        <w:t>ש</w:t>
      </w:r>
      <w:r>
        <w:rPr>
          <w:rStyle w:val="default"/>
          <w:rFonts w:cs="FrankRuehl" w:hint="cs"/>
          <w:rtl/>
        </w:rPr>
        <w:t xml:space="preserve">ל </w:t>
      </w:r>
      <w:r w:rsidR="000E779E">
        <w:rPr>
          <w:rStyle w:val="default"/>
          <w:rFonts w:cs="FrankRuehl" w:hint="cs"/>
          <w:rtl/>
        </w:rPr>
        <w:t>20</w:t>
      </w:r>
      <w:r>
        <w:rPr>
          <w:rStyle w:val="default"/>
          <w:rFonts w:cs="FrankRuehl" w:hint="cs"/>
          <w:rtl/>
        </w:rPr>
        <w:t xml:space="preserve">%; </w:t>
      </w:r>
      <w:r>
        <w:rPr>
          <w:rStyle w:val="default"/>
          <w:rFonts w:cs="FrankRuehl"/>
          <w:rtl/>
        </w:rPr>
        <w:t>ה</w:t>
      </w:r>
      <w:r>
        <w:rPr>
          <w:rStyle w:val="default"/>
          <w:rFonts w:cs="FrankRuehl" w:hint="cs"/>
          <w:rtl/>
        </w:rPr>
        <w:t>וא ה</w:t>
      </w:r>
      <w:r>
        <w:rPr>
          <w:rStyle w:val="default"/>
          <w:rFonts w:cs="FrankRuehl"/>
          <w:rtl/>
        </w:rPr>
        <w:t>ד</w:t>
      </w:r>
      <w:r>
        <w:rPr>
          <w:rStyle w:val="default"/>
          <w:rFonts w:cs="FrankRuehl" w:hint="cs"/>
          <w:rtl/>
        </w:rPr>
        <w:t xml:space="preserve">ין לגבי דיבידנד שמשלמת </w:t>
      </w:r>
      <w:r>
        <w:rPr>
          <w:rStyle w:val="default"/>
          <w:rFonts w:cs="FrankRuehl"/>
          <w:rtl/>
        </w:rPr>
        <w:t>ח</w:t>
      </w:r>
      <w:r>
        <w:rPr>
          <w:rStyle w:val="default"/>
          <w:rFonts w:cs="FrankRuehl" w:hint="cs"/>
          <w:rtl/>
        </w:rPr>
        <w:t>ברה</w:t>
      </w:r>
      <w:r>
        <w:rPr>
          <w:rStyle w:val="default"/>
          <w:rFonts w:cs="FrankRuehl"/>
          <w:rtl/>
        </w:rPr>
        <w:t xml:space="preserve"> </w:t>
      </w:r>
      <w:r>
        <w:rPr>
          <w:rStyle w:val="default"/>
          <w:rFonts w:cs="FrankRuehl" w:hint="cs"/>
          <w:rtl/>
        </w:rPr>
        <w:t>מתוך דיבידנד כאמור.</w:t>
      </w:r>
    </w:p>
    <w:p w:rsidR="00660265" w:rsidRDefault="00660265">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 xml:space="preserve">ברה </w:t>
      </w:r>
      <w:r>
        <w:rPr>
          <w:rStyle w:val="default"/>
          <w:rFonts w:cs="FrankRuehl"/>
          <w:rtl/>
        </w:rPr>
        <w:t>ש</w:t>
      </w:r>
      <w:r>
        <w:rPr>
          <w:rStyle w:val="default"/>
          <w:rFonts w:cs="FrankRuehl" w:hint="cs"/>
          <w:rtl/>
        </w:rPr>
        <w:t>ק</w:t>
      </w:r>
      <w:r>
        <w:rPr>
          <w:rStyle w:val="default"/>
          <w:rFonts w:cs="FrankRuehl"/>
          <w:rtl/>
        </w:rPr>
        <w:t>יבל</w:t>
      </w:r>
      <w:r>
        <w:rPr>
          <w:rStyle w:val="default"/>
          <w:rFonts w:cs="FrankRuehl" w:hint="cs"/>
          <w:rtl/>
        </w:rPr>
        <w:t xml:space="preserve">ה דיבידנד כאמור בפסקת משנה (א), ומחלקת אותו כדיבידנד, תהא זכאית </w:t>
      </w:r>
      <w:r>
        <w:rPr>
          <w:rStyle w:val="default"/>
          <w:rFonts w:cs="FrankRuehl"/>
          <w:rtl/>
        </w:rPr>
        <w:t>ל</w:t>
      </w:r>
      <w:r>
        <w:rPr>
          <w:rStyle w:val="default"/>
          <w:rFonts w:cs="FrankRuehl" w:hint="cs"/>
          <w:rtl/>
        </w:rPr>
        <w:t>נ</w:t>
      </w:r>
      <w:r>
        <w:rPr>
          <w:rStyle w:val="default"/>
          <w:rFonts w:cs="FrankRuehl"/>
          <w:rtl/>
        </w:rPr>
        <w:t>כ</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מ</w:t>
      </w:r>
      <w:r>
        <w:rPr>
          <w:rStyle w:val="default"/>
          <w:rFonts w:cs="FrankRuehl" w:hint="cs"/>
          <w:rtl/>
        </w:rPr>
        <w:t xml:space="preserve">הכנסתה החייבת במס הכנסה לפי פסקת משנה (א) (להלן בפסקה זו </w:t>
      </w:r>
      <w:r>
        <w:rPr>
          <w:rStyle w:val="default"/>
          <w:rFonts w:cs="FrankRuehl"/>
          <w:rtl/>
        </w:rPr>
        <w:t xml:space="preserve">– </w:t>
      </w:r>
      <w:r>
        <w:rPr>
          <w:rStyle w:val="default"/>
          <w:rFonts w:cs="FrankRuehl" w:hint="cs"/>
          <w:rtl/>
        </w:rPr>
        <w:t xml:space="preserve">הכנסה </w:t>
      </w:r>
      <w:r>
        <w:rPr>
          <w:rStyle w:val="default"/>
          <w:rFonts w:cs="FrankRuehl"/>
          <w:rtl/>
        </w:rPr>
        <w:t>מו</w:t>
      </w:r>
      <w:r>
        <w:rPr>
          <w:rStyle w:val="default"/>
          <w:rFonts w:cs="FrankRuehl" w:hint="cs"/>
          <w:rtl/>
        </w:rPr>
        <w:t>עדפ</w:t>
      </w:r>
      <w:r>
        <w:rPr>
          <w:rStyle w:val="default"/>
          <w:rFonts w:cs="FrankRuehl"/>
          <w:rtl/>
        </w:rPr>
        <w:t>ת</w:t>
      </w:r>
      <w:r>
        <w:rPr>
          <w:rStyle w:val="default"/>
          <w:rFonts w:cs="FrankRuehl" w:hint="cs"/>
          <w:rtl/>
        </w:rPr>
        <w:t>) א</w:t>
      </w:r>
      <w:r>
        <w:rPr>
          <w:rStyle w:val="default"/>
          <w:rFonts w:cs="FrankRuehl"/>
          <w:rtl/>
        </w:rPr>
        <w:t>ת הדי</w:t>
      </w:r>
      <w:r>
        <w:rPr>
          <w:rStyle w:val="default"/>
          <w:rFonts w:cs="FrankRuehl" w:hint="cs"/>
          <w:rtl/>
        </w:rPr>
        <w:t>ב</w:t>
      </w:r>
      <w:r>
        <w:rPr>
          <w:rStyle w:val="default"/>
          <w:rFonts w:cs="FrankRuehl"/>
          <w:rtl/>
        </w:rPr>
        <w:t>יד</w:t>
      </w:r>
      <w:r>
        <w:rPr>
          <w:rStyle w:val="default"/>
          <w:rFonts w:cs="FrankRuehl" w:hint="cs"/>
          <w:rtl/>
        </w:rPr>
        <w:t>נד שחילקה באותה שנה; לא היתה לחברה באותה שנה הכנסה מועדפת או</w:t>
      </w:r>
      <w:r>
        <w:rPr>
          <w:rStyle w:val="default"/>
          <w:rFonts w:cs="FrankRuehl"/>
          <w:rtl/>
        </w:rPr>
        <w:t xml:space="preserve"> </w:t>
      </w:r>
      <w:r>
        <w:rPr>
          <w:rStyle w:val="default"/>
          <w:rFonts w:cs="FrankRuehl" w:hint="cs"/>
          <w:rtl/>
        </w:rPr>
        <w:t>שהכנסתה</w:t>
      </w:r>
      <w:r>
        <w:rPr>
          <w:rStyle w:val="default"/>
          <w:rFonts w:cs="FrankRuehl"/>
          <w:rtl/>
        </w:rPr>
        <w:t xml:space="preserve"> </w:t>
      </w:r>
      <w:r>
        <w:rPr>
          <w:rStyle w:val="default"/>
          <w:rFonts w:cs="FrankRuehl" w:hint="cs"/>
          <w:rtl/>
        </w:rPr>
        <w:t>המועדפת היתה קטנה מסכום הדיבי</w:t>
      </w:r>
      <w:r>
        <w:rPr>
          <w:rStyle w:val="default"/>
          <w:rFonts w:cs="FrankRuehl"/>
          <w:rtl/>
        </w:rPr>
        <w:t>ד</w:t>
      </w:r>
      <w:r>
        <w:rPr>
          <w:rStyle w:val="default"/>
          <w:rFonts w:cs="FrankRuehl" w:hint="cs"/>
          <w:rtl/>
        </w:rPr>
        <w:t xml:space="preserve">נד </w:t>
      </w:r>
      <w:r>
        <w:rPr>
          <w:rStyle w:val="default"/>
          <w:rFonts w:cs="FrankRuehl"/>
          <w:rtl/>
        </w:rPr>
        <w:t>ש</w:t>
      </w:r>
      <w:r>
        <w:rPr>
          <w:rStyle w:val="default"/>
          <w:rFonts w:cs="FrankRuehl" w:hint="cs"/>
          <w:rtl/>
        </w:rPr>
        <w:t>חילקה, יותר לה לנכות את הדיבידנד שחילקה או את הית</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לפי ה</w:t>
      </w:r>
      <w:r>
        <w:rPr>
          <w:rStyle w:val="default"/>
          <w:rFonts w:cs="FrankRuehl"/>
          <w:rtl/>
        </w:rPr>
        <w:t>ענ</w:t>
      </w:r>
      <w:r>
        <w:rPr>
          <w:rStyle w:val="default"/>
          <w:rFonts w:cs="FrankRuehl" w:hint="cs"/>
          <w:rtl/>
        </w:rPr>
        <w:t xml:space="preserve">ין, </w:t>
      </w:r>
      <w:r>
        <w:rPr>
          <w:rStyle w:val="default"/>
          <w:rFonts w:cs="FrankRuehl"/>
          <w:rtl/>
        </w:rPr>
        <w:t>כ</w:t>
      </w:r>
      <w:r>
        <w:rPr>
          <w:rStyle w:val="default"/>
          <w:rFonts w:cs="FrankRuehl" w:hint="cs"/>
          <w:rtl/>
        </w:rPr>
        <w:t>נ</w:t>
      </w:r>
      <w:r>
        <w:rPr>
          <w:rStyle w:val="default"/>
          <w:rFonts w:cs="FrankRuehl"/>
          <w:rtl/>
        </w:rPr>
        <w:t>ג</w:t>
      </w:r>
      <w:r>
        <w:rPr>
          <w:rStyle w:val="default"/>
          <w:rFonts w:cs="FrankRuehl" w:hint="cs"/>
          <w:rtl/>
        </w:rPr>
        <w:t>ד</w:t>
      </w:r>
      <w:r>
        <w:rPr>
          <w:rStyle w:val="default"/>
          <w:rFonts w:cs="FrankRuehl"/>
          <w:rtl/>
        </w:rPr>
        <w:t xml:space="preserve"> </w:t>
      </w:r>
      <w:r>
        <w:rPr>
          <w:rStyle w:val="default"/>
          <w:rFonts w:cs="FrankRuehl" w:hint="cs"/>
          <w:rtl/>
        </w:rPr>
        <w:t>ה</w:t>
      </w:r>
      <w:r>
        <w:rPr>
          <w:rStyle w:val="default"/>
          <w:rFonts w:cs="FrankRuehl"/>
          <w:rtl/>
        </w:rPr>
        <w:t>כ</w:t>
      </w:r>
      <w:r>
        <w:rPr>
          <w:rStyle w:val="default"/>
          <w:rFonts w:cs="FrankRuehl" w:hint="cs"/>
          <w:rtl/>
        </w:rPr>
        <w:t>נסה מועדפ</w:t>
      </w:r>
      <w:r>
        <w:rPr>
          <w:rStyle w:val="default"/>
          <w:rFonts w:cs="FrankRuehl"/>
          <w:rtl/>
        </w:rPr>
        <w:t xml:space="preserve">ת </w:t>
      </w:r>
      <w:r>
        <w:rPr>
          <w:rStyle w:val="default"/>
          <w:rFonts w:cs="FrankRuehl" w:hint="cs"/>
          <w:rtl/>
        </w:rPr>
        <w:t>שה</w:t>
      </w:r>
      <w:r>
        <w:rPr>
          <w:rStyle w:val="default"/>
          <w:rFonts w:cs="FrankRuehl"/>
          <w:rtl/>
        </w:rPr>
        <w:t>ית</w:t>
      </w:r>
      <w:r>
        <w:rPr>
          <w:rStyle w:val="default"/>
          <w:rFonts w:cs="FrankRuehl" w:hint="cs"/>
          <w:rtl/>
        </w:rPr>
        <w:t>ה לה בשנות המס שקדמו לאותה שנה, לפי ה</w:t>
      </w:r>
      <w:r>
        <w:rPr>
          <w:rStyle w:val="default"/>
          <w:rFonts w:cs="FrankRuehl"/>
          <w:rtl/>
        </w:rPr>
        <w:t xml:space="preserve">סדר, </w:t>
      </w:r>
      <w:r>
        <w:rPr>
          <w:rStyle w:val="default"/>
          <w:rFonts w:cs="FrankRuehl" w:hint="cs"/>
          <w:rtl/>
        </w:rPr>
        <w:t xml:space="preserve">החל בשנת המס </w:t>
      </w:r>
      <w:r>
        <w:rPr>
          <w:rStyle w:val="default"/>
          <w:rFonts w:cs="FrankRuehl"/>
          <w:rtl/>
        </w:rPr>
        <w:t>ש</w:t>
      </w:r>
      <w:r>
        <w:rPr>
          <w:rStyle w:val="default"/>
          <w:rFonts w:cs="FrankRuehl" w:hint="cs"/>
          <w:rtl/>
        </w:rPr>
        <w:t>ק</w:t>
      </w:r>
      <w:r>
        <w:rPr>
          <w:rStyle w:val="default"/>
          <w:rFonts w:cs="FrankRuehl"/>
          <w:rtl/>
        </w:rPr>
        <w:t>ד</w:t>
      </w:r>
      <w:r>
        <w:rPr>
          <w:rStyle w:val="default"/>
          <w:rFonts w:cs="FrankRuehl" w:hint="cs"/>
          <w:rtl/>
        </w:rPr>
        <w:t>מה לא</w:t>
      </w:r>
      <w:r>
        <w:rPr>
          <w:rStyle w:val="default"/>
          <w:rFonts w:cs="FrankRuehl"/>
          <w:rtl/>
        </w:rPr>
        <w:t>ו</w:t>
      </w:r>
      <w:r>
        <w:rPr>
          <w:rStyle w:val="default"/>
          <w:rFonts w:cs="FrankRuehl" w:hint="cs"/>
          <w:rtl/>
        </w:rPr>
        <w:t>ת</w:t>
      </w:r>
      <w:r>
        <w:rPr>
          <w:rStyle w:val="default"/>
          <w:rFonts w:cs="FrankRuehl"/>
          <w:rtl/>
        </w:rPr>
        <w:t>ה</w:t>
      </w:r>
      <w:r>
        <w:rPr>
          <w:rStyle w:val="default"/>
          <w:rFonts w:cs="FrankRuehl" w:hint="cs"/>
          <w:rtl/>
        </w:rPr>
        <w:t xml:space="preserve"> שנה, ויראו את השומות לשנים הקודמות כמתוקנות בהתאם ובלבד שהחז</w:t>
      </w:r>
      <w:r>
        <w:rPr>
          <w:rStyle w:val="default"/>
          <w:rFonts w:cs="FrankRuehl"/>
          <w:rtl/>
        </w:rPr>
        <w:t>ר</w:t>
      </w:r>
      <w:r>
        <w:rPr>
          <w:rStyle w:val="default"/>
          <w:rFonts w:cs="FrankRuehl" w:hint="cs"/>
          <w:rtl/>
        </w:rPr>
        <w:t xml:space="preserve"> מס בשל</w:t>
      </w:r>
      <w:r>
        <w:rPr>
          <w:rStyle w:val="default"/>
          <w:rFonts w:cs="FrankRuehl"/>
          <w:rtl/>
        </w:rPr>
        <w:t xml:space="preserve"> ת</w:t>
      </w:r>
      <w:r>
        <w:rPr>
          <w:rStyle w:val="default"/>
          <w:rFonts w:cs="FrankRuehl" w:hint="cs"/>
          <w:rtl/>
        </w:rPr>
        <w:t>יקון שומה כאמור, ייעשה בתוספת הפרשי הצמדה וריבית מתום שנת המס שבה חולק הדיבידנד וע</w:t>
      </w:r>
      <w:r>
        <w:rPr>
          <w:rStyle w:val="default"/>
          <w:rFonts w:cs="FrankRuehl"/>
          <w:rtl/>
        </w:rPr>
        <w:t>ד</w:t>
      </w:r>
      <w:r>
        <w:rPr>
          <w:rStyle w:val="default"/>
          <w:rFonts w:cs="FrankRuehl" w:hint="cs"/>
          <w:rtl/>
        </w:rPr>
        <w:t xml:space="preserve"> </w:t>
      </w:r>
      <w:r>
        <w:rPr>
          <w:rStyle w:val="default"/>
          <w:rFonts w:cs="FrankRuehl"/>
          <w:rtl/>
        </w:rPr>
        <w:t>י</w:t>
      </w:r>
      <w:r>
        <w:rPr>
          <w:rStyle w:val="default"/>
          <w:rFonts w:cs="FrankRuehl" w:hint="cs"/>
          <w:rtl/>
        </w:rPr>
        <w:t>ום ההח</w:t>
      </w:r>
      <w:r>
        <w:rPr>
          <w:rStyle w:val="default"/>
          <w:rFonts w:cs="FrankRuehl"/>
          <w:rtl/>
        </w:rPr>
        <w:t>זר</w:t>
      </w:r>
      <w:r>
        <w:rPr>
          <w:rStyle w:val="default"/>
          <w:rFonts w:cs="FrankRuehl" w:hint="cs"/>
          <w:rtl/>
        </w:rPr>
        <w:t>;</w:t>
      </w:r>
    </w:p>
    <w:p w:rsidR="00660265" w:rsidRDefault="00660265">
      <w:pPr>
        <w:pStyle w:val="P22"/>
        <w:spacing w:before="72"/>
        <w:ind w:left="1021" w:right="1134"/>
        <w:rPr>
          <w:rStyle w:val="default"/>
          <w:rFonts w:cs="FrankRuehl"/>
          <w:rtl/>
        </w:rPr>
      </w:pPr>
      <w:r>
        <w:rPr>
          <w:lang w:val="he-IL"/>
        </w:rPr>
        <w:pict>
          <v:rect id="_x0000_s2140" style="position:absolute;left:0;text-align:left;margin-left:464.5pt;margin-top:8.05pt;width:75.05pt;height:16pt;z-index:251499520"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(תיקון מס' 17)</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ל"ח-</w:t>
                  </w:r>
                  <w:r>
                    <w:rPr>
                      <w:rFonts w:cs="Miriam"/>
                      <w:sz w:val="18"/>
                      <w:szCs w:val="18"/>
                      <w:rtl/>
                    </w:rPr>
                    <w:t>1978</w:t>
                  </w:r>
                </w:p>
              </w:txbxContent>
            </v:textbox>
            <w10:anchorlock/>
          </v:rect>
        </w:pict>
      </w:r>
      <w:r>
        <w:rPr>
          <w:rStyle w:val="default"/>
          <w:rFonts w:cs="FrankRuehl"/>
          <w:rtl/>
        </w:rPr>
        <w:t>(3)</w:t>
      </w:r>
      <w:r>
        <w:rPr>
          <w:rStyle w:val="default"/>
          <w:rFonts w:cs="FrankRuehl"/>
          <w:rtl/>
        </w:rPr>
        <w:tab/>
        <w:t>ה</w:t>
      </w:r>
      <w:r>
        <w:rPr>
          <w:rStyle w:val="default"/>
          <w:rFonts w:cs="FrankRuehl" w:hint="cs"/>
          <w:rtl/>
        </w:rPr>
        <w:t xml:space="preserve">וראות </w:t>
      </w:r>
      <w:r>
        <w:rPr>
          <w:rStyle w:val="default"/>
          <w:rFonts w:cs="FrankRuehl"/>
          <w:rtl/>
        </w:rPr>
        <w:t>פס</w:t>
      </w:r>
      <w:r>
        <w:rPr>
          <w:rStyle w:val="default"/>
          <w:rFonts w:cs="FrankRuehl" w:hint="cs"/>
          <w:rtl/>
        </w:rPr>
        <w:t>קאות (1) ו-(2) יחולו גם על דיבידנד בגובה הסכומים הדרושים לתיאום הר</w:t>
      </w:r>
      <w:r>
        <w:rPr>
          <w:rStyle w:val="default"/>
          <w:rFonts w:cs="FrankRuehl"/>
          <w:rtl/>
        </w:rPr>
        <w:t>וו</w:t>
      </w:r>
      <w:r>
        <w:rPr>
          <w:rStyle w:val="default"/>
          <w:rFonts w:cs="FrankRuehl" w:hint="cs"/>
          <w:rtl/>
        </w:rPr>
        <w:t>חים שח</w:t>
      </w:r>
      <w:r>
        <w:rPr>
          <w:rStyle w:val="default"/>
          <w:rFonts w:cs="FrankRuehl"/>
          <w:rtl/>
        </w:rPr>
        <w:t>יל</w:t>
      </w:r>
      <w:r>
        <w:rPr>
          <w:rStyle w:val="default"/>
          <w:rFonts w:cs="FrankRuehl" w:hint="cs"/>
          <w:rtl/>
        </w:rPr>
        <w:t>קה חברה זכאית מתוך רווחים שהותרו בניכוי כהפרשה לייצוב ההון; לענין זה תהא לכל מונח המשמעות שיש לו בפרק שביעי 3.</w:t>
      </w:r>
    </w:p>
    <w:p w:rsidR="00660265" w:rsidRDefault="00660265">
      <w:pPr>
        <w:pStyle w:val="P00"/>
        <w:spacing w:before="72"/>
        <w:ind w:left="0" w:right="1134"/>
        <w:rPr>
          <w:rStyle w:val="default"/>
          <w:rFonts w:cs="FrankRuehl" w:hint="cs"/>
          <w:rtl/>
        </w:rPr>
      </w:pPr>
      <w:r>
        <w:rPr>
          <w:lang w:val="he-IL"/>
        </w:rPr>
        <w:pict>
          <v:rect id="_x0000_s2141" style="position:absolute;left:0;text-align:left;margin-left:464.5pt;margin-top:8.05pt;width:75.05pt;height:20.2pt;z-index:251500544"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(תיקון מס' 50) ת</w:t>
                  </w:r>
                  <w:r>
                    <w:rPr>
                      <w:rFonts w:cs="Miriam"/>
                      <w:sz w:val="18"/>
                      <w:szCs w:val="18"/>
                      <w:rtl/>
                    </w:rPr>
                    <w:t>שנ</w:t>
                  </w:r>
                  <w:r>
                    <w:rPr>
                      <w:rFonts w:cs="Miriam" w:hint="cs"/>
                      <w:sz w:val="18"/>
                      <w:szCs w:val="18"/>
                      <w:rtl/>
                    </w:rPr>
                    <w:t>"ט-</w:t>
                  </w:r>
                  <w:r>
                    <w:rPr>
                      <w:rFonts w:cs="Miriam"/>
                      <w:sz w:val="18"/>
                      <w:szCs w:val="18"/>
                      <w:rtl/>
                    </w:rPr>
                    <w:t>1998</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י שזכא</w:t>
      </w:r>
      <w:r>
        <w:rPr>
          <w:rStyle w:val="default"/>
          <w:rFonts w:cs="FrankRuehl"/>
          <w:rtl/>
        </w:rPr>
        <w:t xml:space="preserve">י </w:t>
      </w:r>
      <w:r>
        <w:rPr>
          <w:rStyle w:val="default"/>
          <w:rFonts w:cs="FrankRuehl" w:hint="cs"/>
          <w:rtl/>
        </w:rPr>
        <w:t>למענק השקעה לפי ס</w:t>
      </w:r>
      <w:r>
        <w:rPr>
          <w:rStyle w:val="default"/>
          <w:rFonts w:cs="FrankRuehl"/>
          <w:rtl/>
        </w:rPr>
        <w:t>עיף 40ב(2) עד</w:t>
      </w:r>
      <w:r>
        <w:rPr>
          <w:rStyle w:val="default"/>
          <w:rFonts w:cs="FrankRuehl" w:hint="cs"/>
          <w:rtl/>
        </w:rPr>
        <w:t xml:space="preserve"> (5) (בסעיף </w:t>
      </w:r>
      <w:r>
        <w:rPr>
          <w:rStyle w:val="default"/>
          <w:rFonts w:cs="FrankRuehl"/>
          <w:rtl/>
        </w:rPr>
        <w:t>ק</w:t>
      </w:r>
      <w:r>
        <w:rPr>
          <w:rStyle w:val="default"/>
          <w:rFonts w:cs="FrankRuehl" w:hint="cs"/>
          <w:rtl/>
        </w:rPr>
        <w:t>ט</w:t>
      </w:r>
      <w:r>
        <w:rPr>
          <w:rStyle w:val="default"/>
          <w:rFonts w:cs="FrankRuehl"/>
          <w:rtl/>
        </w:rPr>
        <w:t>ן</w:t>
      </w:r>
      <w:r>
        <w:rPr>
          <w:rStyle w:val="default"/>
          <w:rFonts w:cs="FrankRuehl" w:hint="cs"/>
          <w:rtl/>
        </w:rPr>
        <w:t xml:space="preserve"> </w:t>
      </w:r>
      <w:r>
        <w:rPr>
          <w:rStyle w:val="default"/>
          <w:rFonts w:cs="FrankRuehl"/>
          <w:rtl/>
        </w:rPr>
        <w:t>ז</w:t>
      </w:r>
      <w:r>
        <w:rPr>
          <w:rStyle w:val="default"/>
          <w:rFonts w:cs="FrankRuehl" w:hint="cs"/>
          <w:rtl/>
        </w:rPr>
        <w:t>ה</w:t>
      </w:r>
      <w:r>
        <w:rPr>
          <w:rStyle w:val="default"/>
          <w:rFonts w:cs="FrankRuehl"/>
          <w:rtl/>
        </w:rPr>
        <w:t xml:space="preserve"> – </w:t>
      </w:r>
      <w:r>
        <w:rPr>
          <w:rStyle w:val="default"/>
          <w:rFonts w:cs="FrankRuehl" w:hint="cs"/>
          <w:rtl/>
        </w:rPr>
        <w:t>זכאי ל</w:t>
      </w:r>
      <w:r>
        <w:rPr>
          <w:rStyle w:val="default"/>
          <w:rFonts w:cs="FrankRuehl"/>
          <w:rtl/>
        </w:rPr>
        <w:t>מע</w:t>
      </w:r>
      <w:r>
        <w:rPr>
          <w:rStyle w:val="default"/>
          <w:rFonts w:cs="FrankRuehl" w:hint="cs"/>
          <w:rtl/>
        </w:rPr>
        <w:t>נק השקעה) או יחיד, שהוא בעל מפעל מאושר,</w:t>
      </w:r>
      <w:r>
        <w:rPr>
          <w:rStyle w:val="default"/>
          <w:rFonts w:cs="FrankRuehl"/>
          <w:rtl/>
        </w:rPr>
        <w:t xml:space="preserve"> </w:t>
      </w:r>
      <w:r>
        <w:rPr>
          <w:rStyle w:val="default"/>
          <w:rFonts w:cs="FrankRuehl" w:hint="cs"/>
          <w:rtl/>
        </w:rPr>
        <w:t>יהא חייב על הכנסתו הח</w:t>
      </w:r>
      <w:r>
        <w:rPr>
          <w:rStyle w:val="default"/>
          <w:rFonts w:cs="FrankRuehl"/>
          <w:rtl/>
        </w:rPr>
        <w:t>יי</w:t>
      </w:r>
      <w:r>
        <w:rPr>
          <w:rStyle w:val="default"/>
          <w:rFonts w:cs="FrankRuehl" w:hint="cs"/>
          <w:rtl/>
        </w:rPr>
        <w:t>בת, שהו</w:t>
      </w:r>
      <w:r>
        <w:rPr>
          <w:rStyle w:val="default"/>
          <w:rFonts w:cs="FrankRuehl"/>
          <w:rtl/>
        </w:rPr>
        <w:t>שג</w:t>
      </w:r>
      <w:r>
        <w:rPr>
          <w:rStyle w:val="default"/>
          <w:rFonts w:cs="FrankRuehl" w:hint="cs"/>
          <w:rtl/>
        </w:rPr>
        <w:t xml:space="preserve">ה מהמפעל המאושר, במס הכנסה </w:t>
      </w:r>
      <w:r>
        <w:rPr>
          <w:rStyle w:val="default"/>
          <w:rFonts w:cs="FrankRuehl"/>
          <w:rtl/>
        </w:rPr>
        <w:t>–</w:t>
      </w:r>
    </w:p>
    <w:p w:rsidR="00660265" w:rsidRDefault="00660265">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ם המפע</w:t>
      </w:r>
      <w:r>
        <w:rPr>
          <w:rStyle w:val="default"/>
          <w:rFonts w:cs="FrankRuehl"/>
          <w:rtl/>
        </w:rPr>
        <w:t xml:space="preserve">ל </w:t>
      </w:r>
      <w:r>
        <w:rPr>
          <w:rStyle w:val="default"/>
          <w:rFonts w:cs="FrankRuehl" w:hint="cs"/>
          <w:rtl/>
        </w:rPr>
        <w:t>אושר עד יום כ"ט ב</w:t>
      </w:r>
      <w:r>
        <w:rPr>
          <w:rStyle w:val="default"/>
          <w:rFonts w:cs="FrankRuehl"/>
          <w:rtl/>
        </w:rPr>
        <w:t>אד</w:t>
      </w:r>
      <w:r>
        <w:rPr>
          <w:rStyle w:val="default"/>
          <w:rFonts w:cs="FrankRuehl" w:hint="cs"/>
          <w:rtl/>
        </w:rPr>
        <w:t xml:space="preserve">ר ב' תשל"ו (31 במרס 1976) </w:t>
      </w:r>
      <w:r>
        <w:rPr>
          <w:rStyle w:val="default"/>
          <w:rFonts w:cs="FrankRuehl"/>
          <w:rtl/>
        </w:rPr>
        <w:t xml:space="preserve">– </w:t>
      </w:r>
      <w:r>
        <w:rPr>
          <w:rStyle w:val="default"/>
          <w:rFonts w:cs="FrankRuehl" w:hint="cs"/>
          <w:rtl/>
        </w:rPr>
        <w:t>בשיעור</w:t>
      </w:r>
      <w:r>
        <w:rPr>
          <w:rStyle w:val="default"/>
          <w:rFonts w:cs="FrankRuehl"/>
          <w:rtl/>
        </w:rPr>
        <w:t xml:space="preserve"> 25%;</w:t>
      </w:r>
    </w:p>
    <w:p w:rsidR="00660265" w:rsidRDefault="00660265">
      <w:pPr>
        <w:pStyle w:val="P22"/>
        <w:spacing w:before="72"/>
        <w:ind w:left="1021" w:right="1134"/>
        <w:rPr>
          <w:rStyle w:val="default"/>
          <w:rFonts w:cs="FrankRuehl"/>
          <w:rtl/>
        </w:rPr>
      </w:pPr>
      <w:r>
        <w:rPr>
          <w:lang w:val="he-IL"/>
        </w:rPr>
        <w:pict>
          <v:rect id="_x0000_s2142" style="position:absolute;left:0;text-align:left;margin-left:464.5pt;margin-top:8.05pt;width:75.05pt;height:47.4pt;z-index:251501568"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(תיקון מס' 17)</w:t>
                  </w:r>
                </w:p>
                <w:p w:rsidR="006C3324" w:rsidRDefault="006C3324">
                  <w:pPr>
                    <w:spacing w:line="160" w:lineRule="exact"/>
                    <w:jc w:val="left"/>
                    <w:rPr>
                      <w:rFonts w:cs="Miriam" w:hint="cs"/>
                      <w:noProof/>
                      <w:sz w:val="18"/>
                      <w:szCs w:val="18"/>
                      <w:rtl/>
                    </w:rPr>
                  </w:pPr>
                  <w:r>
                    <w:rPr>
                      <w:rFonts w:cs="Miriam"/>
                      <w:sz w:val="18"/>
                      <w:szCs w:val="18"/>
                      <w:rtl/>
                    </w:rPr>
                    <w:t>תש</w:t>
                  </w:r>
                  <w:r>
                    <w:rPr>
                      <w:rFonts w:cs="Miriam" w:hint="cs"/>
                      <w:sz w:val="18"/>
                      <w:szCs w:val="18"/>
                      <w:rtl/>
                    </w:rPr>
                    <w:t>ל"</w:t>
                  </w:r>
                  <w:r>
                    <w:rPr>
                      <w:rFonts w:cs="Miriam"/>
                      <w:sz w:val="18"/>
                      <w:szCs w:val="18"/>
                      <w:rtl/>
                    </w:rPr>
                    <w:t>ח</w:t>
                  </w:r>
                  <w:r>
                    <w:rPr>
                      <w:rFonts w:cs="Miriam" w:hint="cs"/>
                      <w:sz w:val="18"/>
                      <w:szCs w:val="18"/>
                      <w:rtl/>
                    </w:rPr>
                    <w:t>-</w:t>
                  </w:r>
                  <w:r>
                    <w:rPr>
                      <w:rFonts w:cs="Miriam"/>
                      <w:sz w:val="18"/>
                      <w:szCs w:val="18"/>
                      <w:rtl/>
                    </w:rPr>
                    <w:t>1978</w:t>
                  </w:r>
                </w:p>
                <w:p w:rsidR="006C3324" w:rsidRDefault="006C3324">
                  <w:pPr>
                    <w:spacing w:line="160" w:lineRule="exact"/>
                    <w:jc w:val="left"/>
                    <w:rPr>
                      <w:rFonts w:cs="Miriam" w:hint="cs"/>
                      <w:sz w:val="18"/>
                      <w:szCs w:val="18"/>
                      <w:rtl/>
                    </w:rPr>
                  </w:pPr>
                  <w:r>
                    <w:rPr>
                      <w:rFonts w:cs="Miriam" w:hint="cs"/>
                      <w:sz w:val="18"/>
                      <w:szCs w:val="18"/>
                      <w:rtl/>
                    </w:rPr>
                    <w:t>(תיקון מס' 20)</w:t>
                  </w:r>
                </w:p>
                <w:p w:rsidR="006C3324" w:rsidRDefault="006C3324">
                  <w:pPr>
                    <w:spacing w:line="160" w:lineRule="exact"/>
                    <w:jc w:val="left"/>
                    <w:rPr>
                      <w:rFonts w:cs="Miriam" w:hint="cs"/>
                      <w:sz w:val="18"/>
                      <w:szCs w:val="18"/>
                      <w:rtl/>
                    </w:rPr>
                  </w:pPr>
                  <w:r>
                    <w:rPr>
                      <w:rFonts w:cs="Miriam" w:hint="cs"/>
                      <w:sz w:val="18"/>
                      <w:szCs w:val="18"/>
                      <w:rtl/>
                    </w:rPr>
                    <w:t>תשמ"א-1981</w:t>
                  </w:r>
                </w:p>
                <w:p w:rsidR="006C3324" w:rsidRDefault="006C3324">
                  <w:pPr>
                    <w:spacing w:line="160" w:lineRule="exact"/>
                    <w:jc w:val="left"/>
                    <w:rPr>
                      <w:rFonts w:cs="Miriam"/>
                      <w:noProof/>
                      <w:sz w:val="18"/>
                      <w:szCs w:val="18"/>
                      <w:rtl/>
                    </w:rPr>
                  </w:pPr>
                  <w:r>
                    <w:rPr>
                      <w:rFonts w:cs="Miriam" w:hint="cs"/>
                      <w:sz w:val="18"/>
                      <w:szCs w:val="18"/>
                      <w:rtl/>
                    </w:rPr>
                    <w:t xml:space="preserve">(תיקון מס' 30) </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Style w:val="default"/>
          <w:rFonts w:cs="FrankRuehl"/>
          <w:rtl/>
        </w:rPr>
        <w:t>(2)</w:t>
      </w:r>
      <w:r>
        <w:rPr>
          <w:rStyle w:val="default"/>
          <w:rFonts w:cs="FrankRuehl"/>
          <w:rtl/>
        </w:rPr>
        <w:tab/>
        <w:t>א</w:t>
      </w:r>
      <w:r>
        <w:rPr>
          <w:rStyle w:val="default"/>
          <w:rFonts w:cs="FrankRuehl" w:hint="cs"/>
          <w:rtl/>
        </w:rPr>
        <w:t>ם המפע</w:t>
      </w:r>
      <w:r>
        <w:rPr>
          <w:rStyle w:val="default"/>
          <w:rFonts w:cs="FrankRuehl"/>
          <w:rtl/>
        </w:rPr>
        <w:t xml:space="preserve">ל </w:t>
      </w:r>
      <w:r>
        <w:rPr>
          <w:rStyle w:val="default"/>
          <w:rFonts w:cs="FrankRuehl" w:hint="cs"/>
          <w:rtl/>
        </w:rPr>
        <w:t>אושר אחרי היום האמור בפסקה (1) אך עד יום כ"ה בתמוז ת</w:t>
      </w:r>
      <w:r>
        <w:rPr>
          <w:rStyle w:val="default"/>
          <w:rFonts w:cs="FrankRuehl"/>
          <w:rtl/>
        </w:rPr>
        <w:t>ש</w:t>
      </w:r>
      <w:r>
        <w:rPr>
          <w:rStyle w:val="default"/>
          <w:rFonts w:cs="FrankRuehl" w:hint="cs"/>
          <w:rtl/>
        </w:rPr>
        <w:t>ל</w:t>
      </w:r>
      <w:r>
        <w:rPr>
          <w:rStyle w:val="default"/>
          <w:rFonts w:cs="FrankRuehl"/>
          <w:rtl/>
        </w:rPr>
        <w:t>"</w:t>
      </w:r>
      <w:r>
        <w:rPr>
          <w:rStyle w:val="default"/>
          <w:rFonts w:cs="FrankRuehl" w:hint="cs"/>
          <w:rtl/>
        </w:rPr>
        <w:t>ח</w:t>
      </w:r>
      <w:r>
        <w:rPr>
          <w:rStyle w:val="default"/>
          <w:rFonts w:cs="FrankRuehl"/>
          <w:rtl/>
        </w:rPr>
        <w:t xml:space="preserve"> </w:t>
      </w:r>
      <w:r>
        <w:rPr>
          <w:rStyle w:val="default"/>
          <w:rFonts w:cs="FrankRuehl" w:hint="cs"/>
          <w:rtl/>
        </w:rPr>
        <w:br/>
      </w:r>
      <w:r>
        <w:rPr>
          <w:rStyle w:val="default"/>
          <w:rFonts w:cs="FrankRuehl"/>
          <w:rtl/>
        </w:rPr>
        <w:t>(30 בי</w:t>
      </w:r>
      <w:r>
        <w:rPr>
          <w:rStyle w:val="default"/>
          <w:rFonts w:cs="FrankRuehl" w:hint="cs"/>
          <w:rtl/>
        </w:rPr>
        <w:t>ולי 1978), למ</w:t>
      </w:r>
      <w:r>
        <w:rPr>
          <w:rStyle w:val="default"/>
          <w:rFonts w:cs="FrankRuehl"/>
          <w:rtl/>
        </w:rPr>
        <w:t>ע</w:t>
      </w:r>
      <w:r>
        <w:rPr>
          <w:rStyle w:val="default"/>
          <w:rFonts w:cs="FrankRuehl" w:hint="cs"/>
          <w:rtl/>
        </w:rPr>
        <w:t>ט מי שבחר לפי סעיף 42(</w:t>
      </w:r>
      <w:r>
        <w:rPr>
          <w:rStyle w:val="default"/>
          <w:rFonts w:cs="FrankRuehl"/>
          <w:rtl/>
        </w:rPr>
        <w:t>א</w:t>
      </w:r>
      <w:r>
        <w:rPr>
          <w:rStyle w:val="default"/>
          <w:rFonts w:cs="FrankRuehl" w:hint="cs"/>
          <w:rtl/>
        </w:rPr>
        <w:t>) לת</w:t>
      </w:r>
      <w:r>
        <w:rPr>
          <w:rStyle w:val="default"/>
          <w:rFonts w:cs="FrankRuehl"/>
          <w:rtl/>
        </w:rPr>
        <w:t>י</w:t>
      </w:r>
      <w:r>
        <w:rPr>
          <w:rStyle w:val="default"/>
          <w:rFonts w:cs="FrankRuehl" w:hint="cs"/>
          <w:rtl/>
        </w:rPr>
        <w:t>קון מס' 17 בקבלת הטבות על</w:t>
      </w:r>
      <w:r>
        <w:rPr>
          <w:rStyle w:val="default"/>
          <w:rFonts w:cs="FrankRuehl"/>
          <w:rtl/>
        </w:rPr>
        <w:t xml:space="preserve"> פ</w:t>
      </w:r>
      <w:r>
        <w:rPr>
          <w:rStyle w:val="default"/>
          <w:rFonts w:cs="FrankRuehl" w:hint="cs"/>
          <w:rtl/>
        </w:rPr>
        <w:t>י פסקת</w:t>
      </w:r>
      <w:r>
        <w:rPr>
          <w:rStyle w:val="default"/>
          <w:rFonts w:cs="FrankRuehl"/>
          <w:rtl/>
        </w:rPr>
        <w:t xml:space="preserve"> מ</w:t>
      </w:r>
      <w:r>
        <w:rPr>
          <w:rStyle w:val="default"/>
          <w:rFonts w:cs="FrankRuehl" w:hint="cs"/>
          <w:rtl/>
        </w:rPr>
        <w:t>שנה (3) ולרבות מי שבחר</w:t>
      </w:r>
      <w:r>
        <w:rPr>
          <w:rStyle w:val="default"/>
          <w:rFonts w:cs="FrankRuehl"/>
          <w:rtl/>
        </w:rPr>
        <w:t xml:space="preserve"> ל</w:t>
      </w:r>
      <w:r>
        <w:rPr>
          <w:rStyle w:val="default"/>
          <w:rFonts w:cs="FrankRuehl" w:hint="cs"/>
          <w:rtl/>
        </w:rPr>
        <w:t>פי סעיף 42(ב) לתיקון</w:t>
      </w:r>
      <w:r>
        <w:rPr>
          <w:rStyle w:val="default"/>
          <w:rFonts w:cs="FrankRuehl"/>
          <w:rtl/>
        </w:rPr>
        <w:t xml:space="preserve"> מ</w:t>
      </w:r>
      <w:r>
        <w:rPr>
          <w:rStyle w:val="default"/>
          <w:rFonts w:cs="FrankRuehl" w:hint="cs"/>
          <w:rtl/>
        </w:rPr>
        <w:t xml:space="preserve">ס' 17 </w:t>
      </w:r>
      <w:r>
        <w:rPr>
          <w:rStyle w:val="default"/>
          <w:rFonts w:cs="FrankRuehl"/>
          <w:rtl/>
        </w:rPr>
        <w:t>בק</w:t>
      </w:r>
      <w:r>
        <w:rPr>
          <w:rStyle w:val="default"/>
          <w:rFonts w:cs="FrankRuehl" w:hint="cs"/>
          <w:rtl/>
        </w:rPr>
        <w:t xml:space="preserve">בלת הטבות לפי פסקת משנה זו </w:t>
      </w:r>
      <w:r>
        <w:rPr>
          <w:rStyle w:val="default"/>
          <w:rFonts w:cs="FrankRuehl"/>
          <w:rtl/>
        </w:rPr>
        <w:t xml:space="preserve">– </w:t>
      </w:r>
      <w:r>
        <w:rPr>
          <w:rStyle w:val="default"/>
          <w:rFonts w:cs="FrankRuehl" w:hint="cs"/>
          <w:rtl/>
        </w:rPr>
        <w:t>בשיעור</w:t>
      </w:r>
      <w:r>
        <w:rPr>
          <w:rStyle w:val="default"/>
          <w:rFonts w:cs="FrankRuehl"/>
          <w:rtl/>
        </w:rPr>
        <w:t xml:space="preserve"> 35%;</w:t>
      </w:r>
    </w:p>
    <w:p w:rsidR="00660265" w:rsidRDefault="00660265">
      <w:pPr>
        <w:pStyle w:val="P22"/>
        <w:spacing w:before="72"/>
        <w:ind w:left="1021" w:right="1134"/>
        <w:rPr>
          <w:rStyle w:val="default"/>
          <w:rFonts w:cs="FrankRuehl"/>
          <w:rtl/>
        </w:rPr>
      </w:pPr>
      <w:r>
        <w:rPr>
          <w:rFonts w:cs="FrankRuehl"/>
          <w:sz w:val="26"/>
          <w:rtl/>
          <w:lang w:eastAsia="en-US"/>
        </w:rPr>
        <w:pict>
          <v:rect id="_x0000_s2410" style="position:absolute;left:0;text-align:left;margin-left:464.35pt;margin-top:7.7pt;width:75.05pt;height:51.8pt;z-index:251663360" filled="f" stroked="f" strokecolor="lime" strokeweight=".25pt">
            <v:textbox style="mso-next-textbox:#_x0000_s2410" inset="0,0,0,0">
              <w:txbxContent>
                <w:p w:rsidR="006C3324" w:rsidRDefault="006C3324">
                  <w:pPr>
                    <w:spacing w:line="160" w:lineRule="exact"/>
                    <w:jc w:val="left"/>
                    <w:rPr>
                      <w:rFonts w:cs="Miriam"/>
                      <w:noProof/>
                      <w:sz w:val="18"/>
                      <w:szCs w:val="18"/>
                      <w:rtl/>
                    </w:rPr>
                  </w:pPr>
                  <w:r>
                    <w:rPr>
                      <w:rFonts w:cs="Miriam" w:hint="cs"/>
                      <w:sz w:val="18"/>
                      <w:szCs w:val="18"/>
                      <w:rtl/>
                    </w:rPr>
                    <w:t>(תיקון מס' 17)</w:t>
                  </w:r>
                </w:p>
                <w:p w:rsidR="006C3324" w:rsidRDefault="006C3324">
                  <w:pPr>
                    <w:spacing w:line="160" w:lineRule="exact"/>
                    <w:jc w:val="left"/>
                    <w:rPr>
                      <w:rFonts w:cs="Miriam" w:hint="cs"/>
                      <w:noProof/>
                      <w:sz w:val="18"/>
                      <w:szCs w:val="18"/>
                      <w:rtl/>
                    </w:rPr>
                  </w:pPr>
                  <w:r>
                    <w:rPr>
                      <w:rFonts w:cs="Miriam"/>
                      <w:sz w:val="18"/>
                      <w:szCs w:val="18"/>
                      <w:rtl/>
                    </w:rPr>
                    <w:t>תש</w:t>
                  </w:r>
                  <w:r>
                    <w:rPr>
                      <w:rFonts w:cs="Miriam" w:hint="cs"/>
                      <w:sz w:val="18"/>
                      <w:szCs w:val="18"/>
                      <w:rtl/>
                    </w:rPr>
                    <w:t>ל"</w:t>
                  </w:r>
                  <w:r>
                    <w:rPr>
                      <w:rFonts w:cs="Miriam"/>
                      <w:sz w:val="18"/>
                      <w:szCs w:val="18"/>
                      <w:rtl/>
                    </w:rPr>
                    <w:t>ח</w:t>
                  </w:r>
                  <w:r>
                    <w:rPr>
                      <w:rFonts w:cs="Miriam" w:hint="cs"/>
                      <w:sz w:val="18"/>
                      <w:szCs w:val="18"/>
                      <w:rtl/>
                    </w:rPr>
                    <w:t>-</w:t>
                  </w:r>
                  <w:r>
                    <w:rPr>
                      <w:rFonts w:cs="Miriam"/>
                      <w:sz w:val="18"/>
                      <w:szCs w:val="18"/>
                      <w:rtl/>
                    </w:rPr>
                    <w:t>1978</w:t>
                  </w:r>
                </w:p>
                <w:p w:rsidR="006C3324" w:rsidRDefault="006C3324">
                  <w:pPr>
                    <w:spacing w:line="160" w:lineRule="exact"/>
                    <w:jc w:val="left"/>
                    <w:rPr>
                      <w:rFonts w:cs="Miriam" w:hint="cs"/>
                      <w:sz w:val="18"/>
                      <w:szCs w:val="18"/>
                      <w:rtl/>
                    </w:rPr>
                  </w:pPr>
                  <w:r>
                    <w:rPr>
                      <w:rFonts w:cs="Miriam" w:hint="cs"/>
                      <w:sz w:val="18"/>
                      <w:szCs w:val="18"/>
                      <w:rtl/>
                    </w:rPr>
                    <w:t>(תיקון מס' 20)</w:t>
                  </w:r>
                </w:p>
                <w:p w:rsidR="006C3324" w:rsidRDefault="006C3324">
                  <w:pPr>
                    <w:spacing w:line="160" w:lineRule="exact"/>
                    <w:jc w:val="left"/>
                    <w:rPr>
                      <w:rFonts w:cs="Miriam" w:hint="cs"/>
                      <w:sz w:val="18"/>
                      <w:szCs w:val="18"/>
                      <w:rtl/>
                    </w:rPr>
                  </w:pPr>
                  <w:r>
                    <w:rPr>
                      <w:rFonts w:cs="Miriam" w:hint="cs"/>
                      <w:sz w:val="18"/>
                      <w:szCs w:val="18"/>
                      <w:rtl/>
                    </w:rPr>
                    <w:t>תשמ"א-1981</w:t>
                  </w:r>
                </w:p>
                <w:p w:rsidR="006C3324" w:rsidRDefault="006C3324">
                  <w:pPr>
                    <w:spacing w:line="160" w:lineRule="exact"/>
                    <w:jc w:val="left"/>
                    <w:rPr>
                      <w:rFonts w:cs="Miriam" w:hint="cs"/>
                      <w:noProof/>
                      <w:sz w:val="18"/>
                      <w:szCs w:val="18"/>
                      <w:rtl/>
                    </w:rPr>
                  </w:pPr>
                  <w:r>
                    <w:rPr>
                      <w:rFonts w:cs="Miriam" w:hint="cs"/>
                      <w:sz w:val="18"/>
                      <w:szCs w:val="18"/>
                      <w:rtl/>
                    </w:rPr>
                    <w:t>(תיקון מס' 30</w:t>
                  </w:r>
                  <w:r>
                    <w:rPr>
                      <w:rFonts w:cs="Miriam"/>
                      <w:sz w:val="18"/>
                      <w:szCs w:val="18"/>
                      <w:rtl/>
                    </w:rPr>
                    <w:t>)</w:t>
                  </w:r>
                  <w:r>
                    <w:rPr>
                      <w:rFonts w:cs="Miriam" w:hint="cs"/>
                      <w:sz w:val="18"/>
                      <w:szCs w:val="18"/>
                      <w:rtl/>
                    </w:rPr>
                    <w:t xml:space="preserve"> </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p w:rsidR="006C3324" w:rsidRDefault="006C3324">
                  <w:pPr>
                    <w:spacing w:line="160" w:lineRule="exact"/>
                    <w:jc w:val="left"/>
                    <w:rPr>
                      <w:rFonts w:cs="Miriam" w:hint="cs"/>
                      <w:noProof/>
                      <w:sz w:val="18"/>
                      <w:szCs w:val="18"/>
                      <w:rtl/>
                    </w:rPr>
                  </w:pPr>
                </w:p>
              </w:txbxContent>
            </v:textbox>
            <w10:anchorlock/>
          </v:rect>
        </w:pict>
      </w:r>
      <w:r>
        <w:rPr>
          <w:rStyle w:val="default"/>
          <w:rFonts w:cs="FrankRuehl" w:hint="cs"/>
          <w:rtl/>
        </w:rPr>
        <w:t>(3)</w:t>
      </w:r>
      <w:r>
        <w:rPr>
          <w:rStyle w:val="default"/>
          <w:rFonts w:cs="FrankRuehl"/>
          <w:rtl/>
        </w:rPr>
        <w:tab/>
        <w:t>א</w:t>
      </w:r>
      <w:r>
        <w:rPr>
          <w:rStyle w:val="default"/>
          <w:rFonts w:cs="FrankRuehl" w:hint="cs"/>
          <w:rtl/>
        </w:rPr>
        <w:t>ם המפע</w:t>
      </w:r>
      <w:r>
        <w:rPr>
          <w:rStyle w:val="default"/>
          <w:rFonts w:cs="FrankRuehl"/>
          <w:rtl/>
        </w:rPr>
        <w:t xml:space="preserve">ל </w:t>
      </w:r>
      <w:r>
        <w:rPr>
          <w:rStyle w:val="default"/>
          <w:rFonts w:cs="FrankRuehl" w:hint="cs"/>
          <w:rtl/>
        </w:rPr>
        <w:t xml:space="preserve">אושר אחרי יום כ"ה בתמוז תשל"ח (30 ביולי 1978), למעט מי שבחר </w:t>
      </w:r>
      <w:r>
        <w:rPr>
          <w:rStyle w:val="default"/>
          <w:rFonts w:cs="FrankRuehl"/>
          <w:rtl/>
        </w:rPr>
        <w:t>ל</w:t>
      </w:r>
      <w:r>
        <w:rPr>
          <w:rStyle w:val="default"/>
          <w:rFonts w:cs="FrankRuehl" w:hint="cs"/>
          <w:rtl/>
        </w:rPr>
        <w:t>פ</w:t>
      </w:r>
      <w:r>
        <w:rPr>
          <w:rStyle w:val="default"/>
          <w:rFonts w:cs="FrankRuehl"/>
          <w:rtl/>
        </w:rPr>
        <w:t>י</w:t>
      </w:r>
      <w:r>
        <w:rPr>
          <w:rStyle w:val="default"/>
          <w:rFonts w:cs="FrankRuehl" w:hint="cs"/>
          <w:rtl/>
        </w:rPr>
        <w:t xml:space="preserve"> </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 xml:space="preserve">ף </w:t>
      </w:r>
      <w:r>
        <w:rPr>
          <w:rStyle w:val="default"/>
          <w:rFonts w:cs="FrankRuehl"/>
          <w:rtl/>
        </w:rPr>
        <w:t>42(</w:t>
      </w:r>
      <w:r>
        <w:rPr>
          <w:rStyle w:val="default"/>
          <w:rFonts w:cs="FrankRuehl" w:hint="cs"/>
          <w:rtl/>
        </w:rPr>
        <w:t xml:space="preserve">ב) </w:t>
      </w:r>
      <w:r>
        <w:rPr>
          <w:rStyle w:val="default"/>
          <w:rFonts w:cs="FrankRuehl"/>
          <w:rtl/>
        </w:rPr>
        <w:t>ל</w:t>
      </w:r>
      <w:r>
        <w:rPr>
          <w:rStyle w:val="default"/>
          <w:rFonts w:cs="FrankRuehl" w:hint="cs"/>
          <w:rtl/>
        </w:rPr>
        <w:t>תיקו</w:t>
      </w:r>
      <w:r>
        <w:rPr>
          <w:rStyle w:val="default"/>
          <w:rFonts w:cs="FrankRuehl"/>
          <w:rtl/>
        </w:rPr>
        <w:t>ן</w:t>
      </w:r>
      <w:r>
        <w:rPr>
          <w:rStyle w:val="default"/>
          <w:rFonts w:cs="FrankRuehl" w:hint="cs"/>
          <w:rtl/>
        </w:rPr>
        <w:t xml:space="preserve"> מס' 17 בקבלת הטבות לפי פסקת משנה (2) ולרבות מי שבחר לפי </w:t>
      </w:r>
      <w:r>
        <w:rPr>
          <w:rStyle w:val="default"/>
          <w:rFonts w:cs="FrankRuehl"/>
          <w:rtl/>
        </w:rPr>
        <w:t>סע</w:t>
      </w:r>
      <w:r>
        <w:rPr>
          <w:rStyle w:val="default"/>
          <w:rFonts w:cs="FrankRuehl" w:hint="cs"/>
          <w:rtl/>
        </w:rPr>
        <w:t>יף 42(א) ל</w:t>
      </w:r>
      <w:r>
        <w:rPr>
          <w:rStyle w:val="default"/>
          <w:rFonts w:cs="FrankRuehl"/>
          <w:rtl/>
        </w:rPr>
        <w:t>תי</w:t>
      </w:r>
      <w:r>
        <w:rPr>
          <w:rStyle w:val="default"/>
          <w:rFonts w:cs="FrankRuehl" w:hint="cs"/>
          <w:rtl/>
        </w:rPr>
        <w:t>קון מס' 1</w:t>
      </w:r>
      <w:r>
        <w:rPr>
          <w:rStyle w:val="default"/>
          <w:rFonts w:cs="FrankRuehl"/>
          <w:rtl/>
        </w:rPr>
        <w:t xml:space="preserve">7 </w:t>
      </w:r>
      <w:r>
        <w:rPr>
          <w:rStyle w:val="default"/>
          <w:rFonts w:cs="FrankRuehl" w:hint="cs"/>
          <w:rtl/>
        </w:rPr>
        <w:t>ב</w:t>
      </w:r>
      <w:r>
        <w:rPr>
          <w:rStyle w:val="default"/>
          <w:rFonts w:cs="FrankRuehl"/>
          <w:rtl/>
        </w:rPr>
        <w:t>ק</w:t>
      </w:r>
      <w:r>
        <w:rPr>
          <w:rStyle w:val="default"/>
          <w:rFonts w:cs="FrankRuehl" w:hint="cs"/>
          <w:rtl/>
        </w:rPr>
        <w:t xml:space="preserve">בלת הטבות לפי פסקת משנה זו </w:t>
      </w:r>
      <w:r>
        <w:rPr>
          <w:rStyle w:val="default"/>
          <w:rFonts w:cs="FrankRuehl"/>
          <w:rtl/>
        </w:rPr>
        <w:t xml:space="preserve">– </w:t>
      </w:r>
      <w:r>
        <w:rPr>
          <w:rStyle w:val="default"/>
          <w:rFonts w:cs="FrankRuehl" w:hint="cs"/>
          <w:rtl/>
        </w:rPr>
        <w:t>בשיעור</w:t>
      </w:r>
      <w:r>
        <w:rPr>
          <w:rStyle w:val="default"/>
          <w:rFonts w:cs="FrankRuehl"/>
          <w:rtl/>
        </w:rPr>
        <w:t xml:space="preserve"> 25%;</w:t>
      </w:r>
    </w:p>
    <w:p w:rsidR="00660265" w:rsidRDefault="00660265">
      <w:pPr>
        <w:pStyle w:val="P22"/>
        <w:spacing w:before="72"/>
        <w:ind w:left="1021" w:right="1134"/>
        <w:rPr>
          <w:rStyle w:val="default"/>
          <w:rFonts w:cs="FrankRuehl"/>
          <w:rtl/>
        </w:rPr>
      </w:pPr>
      <w:r>
        <w:rPr>
          <w:lang w:val="he-IL"/>
        </w:rPr>
        <w:pict>
          <v:rect id="_x0000_s2143" style="position:absolute;left:0;text-align:left;margin-left:464.5pt;margin-top:8.05pt;width:75.05pt;height:49.9pt;z-index:251502592" o:allowincell="f" filled="f" stroked="f" strokecolor="lime" strokeweight=".25pt">
            <v:textbox inset="0,0,0,0">
              <w:txbxContent>
                <w:p w:rsidR="006C3324" w:rsidRDefault="006C3324">
                  <w:pPr>
                    <w:spacing w:line="160" w:lineRule="exact"/>
                    <w:jc w:val="left"/>
                    <w:rPr>
                      <w:rFonts w:cs="Miriam" w:hint="cs"/>
                      <w:sz w:val="18"/>
                      <w:szCs w:val="18"/>
                      <w:rtl/>
                    </w:rPr>
                  </w:pPr>
                  <w:r>
                    <w:rPr>
                      <w:rFonts w:cs="Miriam" w:hint="cs"/>
                      <w:sz w:val="18"/>
                      <w:szCs w:val="18"/>
                      <w:rtl/>
                    </w:rPr>
                    <w:t>(תיקון מס' 20)</w:t>
                  </w:r>
                </w:p>
                <w:p w:rsidR="006C3324" w:rsidRDefault="006C3324">
                  <w:pPr>
                    <w:spacing w:line="160" w:lineRule="exact"/>
                    <w:jc w:val="left"/>
                    <w:rPr>
                      <w:rFonts w:cs="Miriam" w:hint="cs"/>
                      <w:sz w:val="18"/>
                      <w:szCs w:val="18"/>
                      <w:rtl/>
                    </w:rPr>
                  </w:pPr>
                  <w:r>
                    <w:rPr>
                      <w:rFonts w:cs="Miriam" w:hint="cs"/>
                      <w:sz w:val="18"/>
                      <w:szCs w:val="18"/>
                      <w:rtl/>
                    </w:rPr>
                    <w:t>תשמ"א-1981</w:t>
                  </w:r>
                </w:p>
                <w:p w:rsidR="006C3324" w:rsidRDefault="006C3324">
                  <w:pPr>
                    <w:spacing w:line="160" w:lineRule="exact"/>
                    <w:jc w:val="left"/>
                    <w:rPr>
                      <w:rFonts w:cs="Miriam"/>
                      <w:noProof/>
                      <w:sz w:val="18"/>
                      <w:szCs w:val="18"/>
                      <w:rtl/>
                    </w:rPr>
                  </w:pPr>
                  <w:r>
                    <w:rPr>
                      <w:rFonts w:cs="Miriam" w:hint="cs"/>
                      <w:sz w:val="18"/>
                      <w:szCs w:val="18"/>
                      <w:rtl/>
                    </w:rPr>
                    <w:t xml:space="preserve">(תיקון מס' 30) </w:t>
                  </w:r>
                  <w:r>
                    <w:rPr>
                      <w:rFonts w:cs="Miriam"/>
                      <w:sz w:val="18"/>
                      <w:szCs w:val="18"/>
                      <w:rtl/>
                    </w:rPr>
                    <w:t>תש</w:t>
                  </w:r>
                  <w:r>
                    <w:rPr>
                      <w:rFonts w:cs="Miriam" w:hint="cs"/>
                      <w:sz w:val="18"/>
                      <w:szCs w:val="18"/>
                      <w:rtl/>
                    </w:rPr>
                    <w:t>מ"ז-</w:t>
                  </w:r>
                  <w:r>
                    <w:rPr>
                      <w:rFonts w:cs="Miriam"/>
                      <w:sz w:val="18"/>
                      <w:szCs w:val="18"/>
                      <w:rtl/>
                    </w:rPr>
                    <w:t>1987</w:t>
                  </w:r>
                </w:p>
                <w:p w:rsidR="006C3324" w:rsidRDefault="006C3324">
                  <w:pPr>
                    <w:spacing w:line="160" w:lineRule="exact"/>
                    <w:jc w:val="left"/>
                    <w:rPr>
                      <w:rFonts w:cs="Miriam"/>
                      <w:noProof/>
                      <w:sz w:val="18"/>
                      <w:szCs w:val="18"/>
                      <w:rtl/>
                    </w:rPr>
                  </w:pPr>
                  <w:r>
                    <w:rPr>
                      <w:rFonts w:cs="Miriam" w:hint="cs"/>
                      <w:sz w:val="18"/>
                      <w:szCs w:val="18"/>
                      <w:rtl/>
                    </w:rPr>
                    <w:t>(תיקון מס' 50) ת</w:t>
                  </w:r>
                  <w:r>
                    <w:rPr>
                      <w:rFonts w:cs="Miriam"/>
                      <w:sz w:val="18"/>
                      <w:szCs w:val="18"/>
                      <w:rtl/>
                    </w:rPr>
                    <w:t>שנ</w:t>
                  </w:r>
                  <w:r>
                    <w:rPr>
                      <w:rFonts w:cs="Miriam" w:hint="cs"/>
                      <w:sz w:val="18"/>
                      <w:szCs w:val="18"/>
                      <w:rtl/>
                    </w:rPr>
                    <w:t>"ט-</w:t>
                  </w:r>
                  <w:r>
                    <w:rPr>
                      <w:rFonts w:cs="Miriam"/>
                      <w:sz w:val="18"/>
                      <w:szCs w:val="18"/>
                      <w:rtl/>
                    </w:rPr>
                    <w:t>1998</w:t>
                  </w:r>
                </w:p>
              </w:txbxContent>
            </v:textbox>
            <w10:anchorlock/>
          </v:rect>
        </w:pict>
      </w:r>
      <w:r>
        <w:rPr>
          <w:rStyle w:val="default"/>
          <w:rFonts w:cs="FrankRuehl"/>
          <w:rtl/>
        </w:rPr>
        <w:t>(4)</w:t>
      </w:r>
      <w:r>
        <w:rPr>
          <w:rStyle w:val="default"/>
          <w:rFonts w:cs="FrankRuehl"/>
          <w:rtl/>
        </w:rPr>
        <w:tab/>
        <w:t>א</w:t>
      </w:r>
      <w:r>
        <w:rPr>
          <w:rStyle w:val="default"/>
          <w:rFonts w:cs="FrankRuehl" w:hint="cs"/>
          <w:rtl/>
        </w:rPr>
        <w:t>ם המפע</w:t>
      </w:r>
      <w:r>
        <w:rPr>
          <w:rStyle w:val="default"/>
          <w:rFonts w:cs="FrankRuehl"/>
          <w:rtl/>
        </w:rPr>
        <w:t xml:space="preserve">ל </w:t>
      </w:r>
      <w:r>
        <w:rPr>
          <w:rStyle w:val="default"/>
          <w:rFonts w:cs="FrankRuehl" w:hint="cs"/>
          <w:rtl/>
        </w:rPr>
        <w:t>אושר אחרי יום כ"ז באייר תשמ"א (31 במאי 1981), אך לגבי מפעל באזור פיתוח א' שבבעלות זכאי שאושר עד יום כ"א בטבת תשנ</w:t>
      </w:r>
      <w:r>
        <w:rPr>
          <w:rStyle w:val="default"/>
          <w:rFonts w:cs="FrankRuehl"/>
          <w:rtl/>
        </w:rPr>
        <w:t>"</w:t>
      </w:r>
      <w:r>
        <w:rPr>
          <w:rStyle w:val="default"/>
          <w:rFonts w:cs="FrankRuehl" w:hint="cs"/>
          <w:rtl/>
        </w:rPr>
        <w:t>ז</w:t>
      </w:r>
      <w:r>
        <w:rPr>
          <w:rStyle w:val="default"/>
          <w:rFonts w:cs="FrankRuehl"/>
          <w:rtl/>
        </w:rPr>
        <w:t xml:space="preserve"> (31 </w:t>
      </w:r>
      <w:r>
        <w:rPr>
          <w:rStyle w:val="default"/>
          <w:rFonts w:cs="FrankRuehl" w:hint="cs"/>
          <w:rtl/>
        </w:rPr>
        <w:t>ב</w:t>
      </w:r>
      <w:r>
        <w:rPr>
          <w:rStyle w:val="default"/>
          <w:rFonts w:cs="FrankRuehl"/>
          <w:rtl/>
        </w:rPr>
        <w:t>ד</w:t>
      </w:r>
      <w:r>
        <w:rPr>
          <w:rStyle w:val="default"/>
          <w:rFonts w:cs="FrankRuehl" w:hint="cs"/>
          <w:rtl/>
        </w:rPr>
        <w:t>צ</w:t>
      </w:r>
      <w:r>
        <w:rPr>
          <w:rStyle w:val="default"/>
          <w:rFonts w:cs="FrankRuehl"/>
          <w:rtl/>
        </w:rPr>
        <w:t>מ</w:t>
      </w:r>
      <w:r>
        <w:rPr>
          <w:rStyle w:val="default"/>
          <w:rFonts w:cs="FrankRuehl" w:hint="cs"/>
          <w:rtl/>
        </w:rPr>
        <w:t xml:space="preserve">בר 1996) </w:t>
      </w:r>
      <w:r>
        <w:rPr>
          <w:rStyle w:val="default"/>
          <w:rFonts w:cs="FrankRuehl"/>
          <w:rtl/>
        </w:rPr>
        <w:t xml:space="preserve">– </w:t>
      </w:r>
      <w:r>
        <w:rPr>
          <w:rStyle w:val="default"/>
          <w:rFonts w:cs="FrankRuehl" w:hint="cs"/>
          <w:rtl/>
        </w:rPr>
        <w:t>בשיעור</w:t>
      </w:r>
      <w:r>
        <w:rPr>
          <w:rStyle w:val="default"/>
          <w:rFonts w:cs="FrankRuehl"/>
          <w:rtl/>
        </w:rPr>
        <w:t xml:space="preserve"> ש</w:t>
      </w:r>
      <w:r>
        <w:rPr>
          <w:rStyle w:val="default"/>
          <w:rFonts w:cs="FrankRuehl" w:hint="cs"/>
          <w:rtl/>
        </w:rPr>
        <w:t>לא יעלה על 35%, ואם השקיע בשנת המס בנכ</w:t>
      </w:r>
      <w:r>
        <w:rPr>
          <w:rStyle w:val="default"/>
          <w:rFonts w:cs="FrankRuehl"/>
          <w:rtl/>
        </w:rPr>
        <w:t>סי</w:t>
      </w:r>
      <w:r>
        <w:rPr>
          <w:rStyle w:val="default"/>
          <w:rFonts w:cs="FrankRuehl" w:hint="cs"/>
          <w:rtl/>
        </w:rPr>
        <w:t xml:space="preserve">ם </w:t>
      </w:r>
      <w:r>
        <w:rPr>
          <w:rStyle w:val="default"/>
          <w:rFonts w:cs="FrankRuehl"/>
          <w:rtl/>
        </w:rPr>
        <w:t>קב</w:t>
      </w:r>
      <w:r>
        <w:rPr>
          <w:rStyle w:val="default"/>
          <w:rFonts w:cs="FrankRuehl" w:hint="cs"/>
          <w:rtl/>
        </w:rPr>
        <w:t>ועים</w:t>
      </w:r>
      <w:r>
        <w:rPr>
          <w:rStyle w:val="default"/>
          <w:rFonts w:cs="FrankRuehl"/>
          <w:rtl/>
        </w:rPr>
        <w:t xml:space="preserve"> ש</w:t>
      </w:r>
      <w:r>
        <w:rPr>
          <w:rStyle w:val="default"/>
          <w:rFonts w:cs="FrankRuehl" w:hint="cs"/>
          <w:rtl/>
        </w:rPr>
        <w:t>ניתן ע</w:t>
      </w:r>
      <w:r>
        <w:rPr>
          <w:rStyle w:val="default"/>
          <w:rFonts w:cs="FrankRuehl"/>
          <w:rtl/>
        </w:rPr>
        <w:t>לי</w:t>
      </w:r>
      <w:r>
        <w:rPr>
          <w:rStyle w:val="default"/>
          <w:rFonts w:cs="FrankRuehl" w:hint="cs"/>
          <w:rtl/>
        </w:rPr>
        <w:t>הם פחת לפי סעיף 21 לפקו</w:t>
      </w:r>
      <w:r>
        <w:rPr>
          <w:rStyle w:val="default"/>
          <w:rFonts w:cs="FrankRuehl"/>
          <w:rtl/>
        </w:rPr>
        <w:t>דה, ל</w:t>
      </w:r>
      <w:r>
        <w:rPr>
          <w:rStyle w:val="default"/>
          <w:rFonts w:cs="FrankRuehl" w:hint="cs"/>
          <w:rtl/>
        </w:rPr>
        <w:t xml:space="preserve">מעט רכב פרטי </w:t>
      </w:r>
      <w:r>
        <w:rPr>
          <w:rStyle w:val="default"/>
          <w:rFonts w:cs="FrankRuehl"/>
          <w:rtl/>
        </w:rPr>
        <w:t xml:space="preserve">– </w:t>
      </w:r>
      <w:r>
        <w:rPr>
          <w:rStyle w:val="default"/>
          <w:rFonts w:cs="FrankRuehl" w:hint="cs"/>
          <w:rtl/>
        </w:rPr>
        <w:t>בשיעור</w:t>
      </w:r>
      <w:r>
        <w:rPr>
          <w:rStyle w:val="default"/>
          <w:rFonts w:cs="FrankRuehl"/>
          <w:rtl/>
        </w:rPr>
        <w:t xml:space="preserve"> ש</w:t>
      </w:r>
      <w:r>
        <w:rPr>
          <w:rStyle w:val="default"/>
          <w:rFonts w:cs="FrankRuehl" w:hint="cs"/>
          <w:rtl/>
        </w:rPr>
        <w:t xml:space="preserve">ל 25% על אותו חלק מההכנסה החייבת של המפעל המאושר, השווה לסכום </w:t>
      </w:r>
      <w:r>
        <w:rPr>
          <w:rStyle w:val="default"/>
          <w:rFonts w:cs="FrankRuehl"/>
          <w:rtl/>
        </w:rPr>
        <w:t>ש</w:t>
      </w:r>
      <w:r>
        <w:rPr>
          <w:rStyle w:val="default"/>
          <w:rFonts w:cs="FrankRuehl" w:hint="cs"/>
          <w:rtl/>
        </w:rPr>
        <w:t>בו עו</w:t>
      </w:r>
      <w:r>
        <w:rPr>
          <w:rStyle w:val="default"/>
          <w:rFonts w:cs="FrankRuehl"/>
          <w:rtl/>
        </w:rPr>
        <w:t>ד</w:t>
      </w:r>
      <w:r>
        <w:rPr>
          <w:rStyle w:val="default"/>
          <w:rFonts w:cs="FrankRuehl" w:hint="cs"/>
          <w:rtl/>
        </w:rPr>
        <w:t>פ</w:t>
      </w:r>
      <w:r>
        <w:rPr>
          <w:rStyle w:val="default"/>
          <w:rFonts w:cs="FrankRuehl"/>
          <w:rtl/>
        </w:rPr>
        <w:t>ת</w:t>
      </w:r>
      <w:r>
        <w:rPr>
          <w:rStyle w:val="default"/>
          <w:rFonts w:cs="FrankRuehl" w:hint="cs"/>
          <w:rtl/>
        </w:rPr>
        <w:t xml:space="preserve"> ההשקעה בנכסים הקבועים על התמ</w:t>
      </w:r>
      <w:r>
        <w:rPr>
          <w:rStyle w:val="default"/>
          <w:rFonts w:cs="FrankRuehl"/>
          <w:rtl/>
        </w:rPr>
        <w:t>ו</w:t>
      </w:r>
      <w:r>
        <w:rPr>
          <w:rStyle w:val="default"/>
          <w:rFonts w:cs="FrankRuehl" w:hint="cs"/>
          <w:rtl/>
        </w:rPr>
        <w:t xml:space="preserve">רה </w:t>
      </w:r>
      <w:r>
        <w:rPr>
          <w:rStyle w:val="default"/>
          <w:rFonts w:cs="FrankRuehl"/>
          <w:rtl/>
        </w:rPr>
        <w:t>מ</w:t>
      </w:r>
      <w:r>
        <w:rPr>
          <w:rStyle w:val="default"/>
          <w:rFonts w:cs="FrankRuehl" w:hint="cs"/>
          <w:rtl/>
        </w:rPr>
        <w:t xml:space="preserve">מכירת נכסים </w:t>
      </w:r>
      <w:r>
        <w:rPr>
          <w:rStyle w:val="default"/>
          <w:rFonts w:cs="FrankRuehl"/>
          <w:rtl/>
        </w:rPr>
        <w:t>ק</w:t>
      </w:r>
      <w:r>
        <w:rPr>
          <w:rStyle w:val="default"/>
          <w:rFonts w:cs="FrankRuehl" w:hint="cs"/>
          <w:rtl/>
        </w:rPr>
        <w:t>ב</w:t>
      </w:r>
      <w:r>
        <w:rPr>
          <w:rStyle w:val="default"/>
          <w:rFonts w:cs="FrankRuehl"/>
          <w:rtl/>
        </w:rPr>
        <w:t>ו</w:t>
      </w:r>
      <w:r>
        <w:rPr>
          <w:rStyle w:val="default"/>
          <w:rFonts w:cs="FrankRuehl" w:hint="cs"/>
          <w:rtl/>
        </w:rPr>
        <w:t>ע</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בשנת המס;</w:t>
      </w:r>
    </w:p>
    <w:p w:rsidR="00660265" w:rsidRDefault="00660265">
      <w:pPr>
        <w:pStyle w:val="P03"/>
        <w:spacing w:before="72"/>
        <w:ind w:left="1474" w:right="1134"/>
        <w:rPr>
          <w:rStyle w:val="default"/>
          <w:rFonts w:cs="FrankRuehl" w:hint="cs"/>
          <w:rtl/>
        </w:rPr>
      </w:pPr>
      <w:r>
        <w:rPr>
          <w:lang w:val="he-IL"/>
        </w:rPr>
        <w:pict>
          <v:rect id="_x0000_s2144" style="position:absolute;left:0;text-align:left;margin-left:464.5pt;margin-top:8.05pt;width:75.05pt;height:16pt;z-index:251503616"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(תיקון מס' 50) ת</w:t>
                  </w:r>
                  <w:r>
                    <w:rPr>
                      <w:rFonts w:cs="Miriam"/>
                      <w:sz w:val="18"/>
                      <w:szCs w:val="18"/>
                      <w:rtl/>
                    </w:rPr>
                    <w:t>שנ</w:t>
                  </w:r>
                  <w:r>
                    <w:rPr>
                      <w:rFonts w:cs="Miriam" w:hint="cs"/>
                      <w:sz w:val="18"/>
                      <w:szCs w:val="18"/>
                      <w:rtl/>
                    </w:rPr>
                    <w:t>"ט-</w:t>
                  </w:r>
                  <w:r>
                    <w:rPr>
                      <w:rFonts w:cs="Miriam"/>
                      <w:sz w:val="18"/>
                      <w:szCs w:val="18"/>
                      <w:rtl/>
                    </w:rPr>
                    <w:t>1998</w:t>
                  </w:r>
                </w:p>
              </w:txbxContent>
            </v:textbox>
            <w10:anchorlock/>
          </v:rect>
        </w:pict>
      </w:r>
      <w:r>
        <w:rPr>
          <w:rFonts w:cs="FrankRuehl"/>
          <w:sz w:val="26"/>
          <w:rtl/>
        </w:rPr>
        <w:tab/>
      </w:r>
      <w:r>
        <w:rPr>
          <w:rFonts w:cs="FrankRuehl"/>
          <w:sz w:val="26"/>
          <w:rtl/>
        </w:rPr>
        <w:tab/>
      </w:r>
      <w:r>
        <w:rPr>
          <w:rStyle w:val="default"/>
          <w:rFonts w:cs="FrankRuehl"/>
          <w:rtl/>
        </w:rPr>
        <w:t>(5)</w:t>
      </w:r>
      <w:r>
        <w:rPr>
          <w:rStyle w:val="default"/>
          <w:rFonts w:cs="FrankRuehl"/>
          <w:rtl/>
        </w:rPr>
        <w:tab/>
        <w:t>(</w:t>
      </w:r>
      <w:r>
        <w:rPr>
          <w:rStyle w:val="default"/>
          <w:rFonts w:cs="FrankRuehl" w:hint="cs"/>
          <w:rtl/>
        </w:rPr>
        <w:t>א)</w:t>
      </w:r>
      <w:r>
        <w:rPr>
          <w:rStyle w:val="default"/>
          <w:rFonts w:cs="FrankRuehl"/>
          <w:rtl/>
        </w:rPr>
        <w:tab/>
        <w:t>א</w:t>
      </w:r>
      <w:r>
        <w:rPr>
          <w:rStyle w:val="default"/>
          <w:rFonts w:cs="FrankRuehl" w:hint="cs"/>
          <w:rtl/>
        </w:rPr>
        <w:t>ם המפע</w:t>
      </w:r>
      <w:r>
        <w:rPr>
          <w:rStyle w:val="default"/>
          <w:rFonts w:cs="FrankRuehl"/>
          <w:rtl/>
        </w:rPr>
        <w:t xml:space="preserve">ל </w:t>
      </w:r>
      <w:r>
        <w:rPr>
          <w:rStyle w:val="default"/>
          <w:rFonts w:cs="FrankRuehl" w:hint="cs"/>
          <w:rtl/>
        </w:rPr>
        <w:t>באזור פיתוח א' הוא בבעלות של זכאי למענק ה</w:t>
      </w:r>
      <w:r>
        <w:rPr>
          <w:rStyle w:val="default"/>
          <w:rFonts w:cs="FrankRuehl"/>
          <w:rtl/>
        </w:rPr>
        <w:t>שק</w:t>
      </w:r>
      <w:r>
        <w:rPr>
          <w:rStyle w:val="default"/>
          <w:rFonts w:cs="FrankRuehl" w:hint="cs"/>
          <w:rtl/>
        </w:rPr>
        <w:t>עה ואו</w:t>
      </w:r>
      <w:r>
        <w:rPr>
          <w:rStyle w:val="default"/>
          <w:rFonts w:cs="FrankRuehl"/>
          <w:rtl/>
        </w:rPr>
        <w:t>שר</w:t>
      </w:r>
      <w:r>
        <w:rPr>
          <w:rStyle w:val="default"/>
          <w:rFonts w:cs="FrankRuehl" w:hint="cs"/>
          <w:rtl/>
        </w:rPr>
        <w:t xml:space="preserve"> החל ביום כ"ב</w:t>
      </w:r>
      <w:r>
        <w:rPr>
          <w:rStyle w:val="default"/>
          <w:rFonts w:cs="FrankRuehl"/>
          <w:rtl/>
        </w:rPr>
        <w:t xml:space="preserve"> בטבת תש</w:t>
      </w:r>
      <w:r>
        <w:rPr>
          <w:rStyle w:val="default"/>
          <w:rFonts w:cs="FrankRuehl" w:hint="cs"/>
          <w:rtl/>
        </w:rPr>
        <w:t xml:space="preserve">נ"ז (1 בינואר 1997) </w:t>
      </w:r>
      <w:r>
        <w:rPr>
          <w:rStyle w:val="default"/>
          <w:rFonts w:cs="FrankRuehl"/>
          <w:rtl/>
        </w:rPr>
        <w:t xml:space="preserve">– </w:t>
      </w:r>
      <w:r>
        <w:rPr>
          <w:rStyle w:val="default"/>
          <w:rFonts w:cs="FrankRuehl" w:hint="cs"/>
          <w:rtl/>
        </w:rPr>
        <w:t>בשיעור</w:t>
      </w:r>
      <w:r>
        <w:rPr>
          <w:rStyle w:val="default"/>
          <w:rFonts w:cs="FrankRuehl"/>
          <w:rtl/>
        </w:rPr>
        <w:t>ים</w:t>
      </w:r>
      <w:r>
        <w:rPr>
          <w:rStyle w:val="default"/>
          <w:rFonts w:cs="FrankRuehl" w:hint="cs"/>
          <w:rtl/>
        </w:rPr>
        <w:t xml:space="preserve"> הקבועים בפסקה </w:t>
      </w:r>
      <w:r>
        <w:rPr>
          <w:rStyle w:val="default"/>
          <w:rFonts w:cs="FrankRuehl"/>
          <w:rtl/>
        </w:rPr>
        <w:br/>
      </w:r>
      <w:r>
        <w:rPr>
          <w:rStyle w:val="default"/>
          <w:rFonts w:cs="FrankRuehl" w:hint="cs"/>
          <w:rtl/>
        </w:rPr>
        <w:t>(4), ו</w:t>
      </w:r>
      <w:r>
        <w:rPr>
          <w:rStyle w:val="default"/>
          <w:rFonts w:cs="FrankRuehl"/>
          <w:rtl/>
        </w:rPr>
        <w:t>א</w:t>
      </w:r>
      <w:r>
        <w:rPr>
          <w:rStyle w:val="default"/>
          <w:rFonts w:cs="FrankRuehl" w:hint="cs"/>
          <w:rtl/>
        </w:rPr>
        <w:t xml:space="preserve">ולם </w:t>
      </w:r>
      <w:r>
        <w:rPr>
          <w:rStyle w:val="default"/>
          <w:rFonts w:cs="FrankRuehl"/>
          <w:rtl/>
        </w:rPr>
        <w:t>–</w:t>
      </w:r>
    </w:p>
    <w:p w:rsidR="00660265" w:rsidRDefault="00660265">
      <w:pPr>
        <w:pStyle w:val="P44"/>
        <w:spacing w:before="72"/>
        <w:ind w:left="1928"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שנתיים</w:t>
      </w:r>
      <w:r>
        <w:rPr>
          <w:rStyle w:val="default"/>
          <w:rFonts w:cs="FrankRuehl"/>
          <w:rtl/>
        </w:rPr>
        <w:t xml:space="preserve"> ה</w:t>
      </w:r>
      <w:r>
        <w:rPr>
          <w:rStyle w:val="default"/>
          <w:rFonts w:cs="FrankRuehl" w:hint="cs"/>
          <w:rtl/>
        </w:rPr>
        <w:t>ראשונות לתקופת ההטבות</w:t>
      </w:r>
      <w:r>
        <w:rPr>
          <w:rStyle w:val="default"/>
          <w:rFonts w:cs="FrankRuehl"/>
          <w:rtl/>
        </w:rPr>
        <w:t xml:space="preserve"> כ</w:t>
      </w:r>
      <w:r>
        <w:rPr>
          <w:rStyle w:val="default"/>
          <w:rFonts w:cs="FrankRuehl" w:hint="cs"/>
          <w:rtl/>
        </w:rPr>
        <w:t>משמעות</w:t>
      </w:r>
      <w:r>
        <w:rPr>
          <w:rStyle w:val="default"/>
          <w:rFonts w:cs="FrankRuehl"/>
          <w:rtl/>
        </w:rPr>
        <w:t xml:space="preserve">ה </w:t>
      </w:r>
      <w:r>
        <w:rPr>
          <w:rStyle w:val="default"/>
          <w:rFonts w:cs="FrankRuehl" w:hint="cs"/>
          <w:rtl/>
        </w:rPr>
        <w:t>בסעיף 45, תהא ההכנסה החייבת, שהושגה מהמפעל ה</w:t>
      </w:r>
      <w:r>
        <w:rPr>
          <w:rStyle w:val="default"/>
          <w:rFonts w:cs="FrankRuehl"/>
          <w:rtl/>
        </w:rPr>
        <w:t>מ</w:t>
      </w:r>
      <w:r>
        <w:rPr>
          <w:rStyle w:val="default"/>
          <w:rFonts w:cs="FrankRuehl" w:hint="cs"/>
          <w:rtl/>
        </w:rPr>
        <w:t>א</w:t>
      </w:r>
      <w:r>
        <w:rPr>
          <w:rStyle w:val="default"/>
          <w:rFonts w:cs="FrankRuehl"/>
          <w:rtl/>
        </w:rPr>
        <w:t>ו</w:t>
      </w:r>
      <w:r>
        <w:rPr>
          <w:rStyle w:val="default"/>
          <w:rFonts w:cs="FrankRuehl" w:hint="cs"/>
          <w:rtl/>
        </w:rPr>
        <w:t>ש</w:t>
      </w:r>
      <w:r>
        <w:rPr>
          <w:rStyle w:val="default"/>
          <w:rFonts w:cs="FrankRuehl"/>
          <w:rtl/>
        </w:rPr>
        <w:t>ר</w:t>
      </w:r>
      <w:r>
        <w:rPr>
          <w:rStyle w:val="default"/>
          <w:rFonts w:cs="FrankRuehl" w:hint="cs"/>
          <w:rtl/>
        </w:rPr>
        <w:t xml:space="preserve"> </w:t>
      </w:r>
      <w:r>
        <w:rPr>
          <w:rStyle w:val="default"/>
          <w:rFonts w:cs="FrankRuehl"/>
          <w:rtl/>
        </w:rPr>
        <w:t>כ</w:t>
      </w:r>
      <w:r>
        <w:rPr>
          <w:rStyle w:val="default"/>
          <w:rFonts w:cs="FrankRuehl" w:hint="cs"/>
          <w:rtl/>
        </w:rPr>
        <w:t xml:space="preserve">אמור, פטורה ממס, אם המפעל המאושר </w:t>
      </w:r>
      <w:r>
        <w:rPr>
          <w:rStyle w:val="default"/>
          <w:rFonts w:cs="FrankRuehl"/>
          <w:rtl/>
        </w:rPr>
        <w:t>רכ</w:t>
      </w:r>
      <w:r>
        <w:rPr>
          <w:rStyle w:val="default"/>
          <w:rFonts w:cs="FrankRuehl" w:hint="cs"/>
          <w:rtl/>
        </w:rPr>
        <w:t xml:space="preserve">ש </w:t>
      </w:r>
      <w:r>
        <w:rPr>
          <w:rStyle w:val="default"/>
          <w:rFonts w:cs="FrankRuehl"/>
          <w:rtl/>
        </w:rPr>
        <w:t>בש</w:t>
      </w:r>
      <w:r>
        <w:rPr>
          <w:rStyle w:val="default"/>
          <w:rFonts w:cs="FrankRuehl" w:hint="cs"/>
          <w:rtl/>
        </w:rPr>
        <w:t xml:space="preserve">נת המס נכסים קבועים שניתן עליהם </w:t>
      </w:r>
      <w:r>
        <w:rPr>
          <w:rStyle w:val="default"/>
          <w:rFonts w:cs="FrankRuehl"/>
          <w:rtl/>
        </w:rPr>
        <w:t>פח</w:t>
      </w:r>
      <w:r>
        <w:rPr>
          <w:rStyle w:val="default"/>
          <w:rFonts w:cs="FrankRuehl" w:hint="cs"/>
          <w:rtl/>
        </w:rPr>
        <w:t>ת ל</w:t>
      </w:r>
      <w:r>
        <w:rPr>
          <w:rStyle w:val="default"/>
          <w:rFonts w:cs="FrankRuehl"/>
          <w:rtl/>
        </w:rPr>
        <w:t xml:space="preserve">פי </w:t>
      </w:r>
      <w:r>
        <w:rPr>
          <w:rStyle w:val="default"/>
          <w:rFonts w:cs="FrankRuehl" w:hint="cs"/>
          <w:rtl/>
        </w:rPr>
        <w:t>ס</w:t>
      </w:r>
      <w:r>
        <w:rPr>
          <w:rStyle w:val="default"/>
          <w:rFonts w:cs="FrankRuehl"/>
          <w:rtl/>
        </w:rPr>
        <w:t>ע</w:t>
      </w:r>
      <w:r>
        <w:rPr>
          <w:rStyle w:val="default"/>
          <w:rFonts w:cs="FrankRuehl" w:hint="cs"/>
          <w:rtl/>
        </w:rPr>
        <w:t>יף 21 לפקודה,</w:t>
      </w:r>
      <w:r>
        <w:rPr>
          <w:rStyle w:val="default"/>
          <w:rFonts w:cs="FrankRuehl"/>
          <w:rtl/>
        </w:rPr>
        <w:t xml:space="preserve"> בגובה ה</w:t>
      </w:r>
      <w:r>
        <w:rPr>
          <w:rStyle w:val="default"/>
          <w:rFonts w:cs="FrankRuehl" w:hint="cs"/>
          <w:rtl/>
        </w:rPr>
        <w:t>סכום שבו עודף סכום הרכישה של הנכסים הקבועים על סכום התמורה ממכיר</w:t>
      </w:r>
      <w:r>
        <w:rPr>
          <w:rStyle w:val="default"/>
          <w:rFonts w:cs="FrankRuehl"/>
          <w:rtl/>
        </w:rPr>
        <w:t>ת</w:t>
      </w:r>
      <w:r>
        <w:rPr>
          <w:rStyle w:val="default"/>
          <w:rFonts w:cs="FrankRuehl" w:hint="cs"/>
          <w:rtl/>
        </w:rPr>
        <w:t xml:space="preserve"> נכסי</w:t>
      </w:r>
      <w:r>
        <w:rPr>
          <w:rStyle w:val="default"/>
          <w:rFonts w:cs="FrankRuehl"/>
          <w:rtl/>
        </w:rPr>
        <w:t>ם</w:t>
      </w:r>
      <w:r>
        <w:rPr>
          <w:rStyle w:val="default"/>
          <w:rFonts w:cs="FrankRuehl" w:hint="cs"/>
          <w:rtl/>
        </w:rPr>
        <w:t xml:space="preserve"> </w:t>
      </w:r>
      <w:r>
        <w:rPr>
          <w:rStyle w:val="default"/>
          <w:rFonts w:cs="FrankRuehl"/>
          <w:rtl/>
        </w:rPr>
        <w:t>ק</w:t>
      </w:r>
      <w:r>
        <w:rPr>
          <w:rStyle w:val="default"/>
          <w:rFonts w:cs="FrankRuehl" w:hint="cs"/>
          <w:rtl/>
        </w:rPr>
        <w:t xml:space="preserve">בועים בשנת המס (להלן </w:t>
      </w:r>
      <w:r>
        <w:rPr>
          <w:rStyle w:val="default"/>
          <w:rFonts w:cs="FrankRuehl"/>
          <w:rtl/>
        </w:rPr>
        <w:t xml:space="preserve">– </w:t>
      </w:r>
      <w:r>
        <w:rPr>
          <w:rStyle w:val="default"/>
          <w:rFonts w:cs="FrankRuehl" w:hint="cs"/>
          <w:rtl/>
        </w:rPr>
        <w:t>עודף הר</w:t>
      </w:r>
      <w:r>
        <w:rPr>
          <w:rStyle w:val="default"/>
          <w:rFonts w:cs="FrankRuehl"/>
          <w:rtl/>
        </w:rPr>
        <w:t>כ</w:t>
      </w:r>
      <w:r>
        <w:rPr>
          <w:rStyle w:val="default"/>
          <w:rFonts w:cs="FrankRuehl" w:hint="cs"/>
          <w:rtl/>
        </w:rPr>
        <w:t>יש</w:t>
      </w:r>
      <w:r>
        <w:rPr>
          <w:rStyle w:val="default"/>
          <w:rFonts w:cs="FrankRuehl"/>
          <w:rtl/>
        </w:rPr>
        <w:t>ו</w:t>
      </w:r>
      <w:r>
        <w:rPr>
          <w:rStyle w:val="default"/>
          <w:rFonts w:cs="FrankRuehl" w:hint="cs"/>
          <w:rtl/>
        </w:rPr>
        <w:t>ת);</w:t>
      </w:r>
    </w:p>
    <w:p w:rsidR="00660265" w:rsidRDefault="00660265">
      <w:pPr>
        <w:pStyle w:val="P44"/>
        <w:spacing w:before="72"/>
        <w:ind w:left="1928"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כל אחת</w:t>
      </w:r>
      <w:r>
        <w:rPr>
          <w:rStyle w:val="default"/>
          <w:rFonts w:cs="FrankRuehl"/>
          <w:rtl/>
        </w:rPr>
        <w:t xml:space="preserve"> מ</w:t>
      </w:r>
      <w:r>
        <w:rPr>
          <w:rStyle w:val="default"/>
          <w:rFonts w:cs="FrankRuehl" w:hint="cs"/>
          <w:rtl/>
        </w:rPr>
        <w:t xml:space="preserve">שנות המס שלאחר </w:t>
      </w:r>
      <w:r>
        <w:rPr>
          <w:rStyle w:val="default"/>
          <w:rFonts w:cs="FrankRuehl"/>
          <w:rtl/>
        </w:rPr>
        <w:t>ש</w:t>
      </w:r>
      <w:r>
        <w:rPr>
          <w:rStyle w:val="default"/>
          <w:rFonts w:cs="FrankRuehl" w:hint="cs"/>
          <w:rtl/>
        </w:rPr>
        <w:t>נ</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מ</w:t>
      </w:r>
      <w:r>
        <w:rPr>
          <w:rStyle w:val="default"/>
          <w:rFonts w:cs="FrankRuehl"/>
          <w:rtl/>
        </w:rPr>
        <w:t>ס</w:t>
      </w:r>
      <w:r>
        <w:rPr>
          <w:rStyle w:val="default"/>
          <w:rFonts w:cs="FrankRuehl" w:hint="cs"/>
          <w:rtl/>
        </w:rPr>
        <w:t xml:space="preserve"> שבה ההכנסה החייבת של המפעל המאושר היתה פטורה ממס כאמור בפסקה (1) ועד ת</w:t>
      </w:r>
      <w:r>
        <w:rPr>
          <w:rStyle w:val="default"/>
          <w:rFonts w:cs="FrankRuehl"/>
          <w:rtl/>
        </w:rPr>
        <w:t>ום</w:t>
      </w:r>
      <w:r>
        <w:rPr>
          <w:rStyle w:val="default"/>
          <w:rFonts w:cs="FrankRuehl" w:hint="cs"/>
          <w:rtl/>
        </w:rPr>
        <w:t xml:space="preserve"> תקופת</w:t>
      </w:r>
      <w:r>
        <w:rPr>
          <w:rStyle w:val="default"/>
          <w:rFonts w:cs="FrankRuehl"/>
          <w:rtl/>
        </w:rPr>
        <w:t xml:space="preserve"> ה</w:t>
      </w:r>
      <w:r>
        <w:rPr>
          <w:rStyle w:val="default"/>
          <w:rFonts w:cs="FrankRuehl" w:hint="cs"/>
          <w:rtl/>
        </w:rPr>
        <w:t>הטבות כמשמעותה בסעיף 45, אם עלה סכום התמורה ממכירת נכסים קבועים על סכום הרכישה של נכס</w:t>
      </w:r>
      <w:r>
        <w:rPr>
          <w:rStyle w:val="default"/>
          <w:rFonts w:cs="FrankRuehl"/>
          <w:rtl/>
        </w:rPr>
        <w:t>י</w:t>
      </w:r>
      <w:r>
        <w:rPr>
          <w:rStyle w:val="default"/>
          <w:rFonts w:cs="FrankRuehl" w:hint="cs"/>
          <w:rtl/>
        </w:rPr>
        <w:t>ם קבו</w:t>
      </w:r>
      <w:r>
        <w:rPr>
          <w:rStyle w:val="default"/>
          <w:rFonts w:cs="FrankRuehl"/>
          <w:rtl/>
        </w:rPr>
        <w:t>ע</w:t>
      </w:r>
      <w:r>
        <w:rPr>
          <w:rStyle w:val="default"/>
          <w:rFonts w:cs="FrankRuehl" w:hint="cs"/>
          <w:rtl/>
        </w:rPr>
        <w:t>י</w:t>
      </w:r>
      <w:r>
        <w:rPr>
          <w:rStyle w:val="default"/>
          <w:rFonts w:cs="FrankRuehl"/>
          <w:rtl/>
        </w:rPr>
        <w:t>ם</w:t>
      </w:r>
      <w:r>
        <w:rPr>
          <w:rStyle w:val="default"/>
          <w:rFonts w:cs="FrankRuehl" w:hint="cs"/>
          <w:rtl/>
        </w:rPr>
        <w:t xml:space="preserve"> במפעל המאושר (להלן -  סכום עודף המכירות), יהא סכום עודף המכירות חייב במס </w:t>
      </w:r>
      <w:r>
        <w:rPr>
          <w:rStyle w:val="default"/>
          <w:rFonts w:cs="FrankRuehl"/>
          <w:rtl/>
        </w:rPr>
        <w:t>ב</w:t>
      </w:r>
      <w:r>
        <w:rPr>
          <w:rStyle w:val="default"/>
          <w:rFonts w:cs="FrankRuehl" w:hint="cs"/>
          <w:rtl/>
        </w:rPr>
        <w:t>ש</w:t>
      </w:r>
      <w:r>
        <w:rPr>
          <w:rStyle w:val="default"/>
          <w:rFonts w:cs="FrankRuehl"/>
          <w:rtl/>
        </w:rPr>
        <w:t>י</w:t>
      </w:r>
      <w:r>
        <w:rPr>
          <w:rStyle w:val="default"/>
          <w:rFonts w:cs="FrankRuehl" w:hint="cs"/>
          <w:rtl/>
        </w:rPr>
        <w:t>ע</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ש</w:t>
      </w:r>
      <w:r>
        <w:rPr>
          <w:rStyle w:val="default"/>
          <w:rFonts w:cs="FrankRuehl"/>
          <w:rtl/>
        </w:rPr>
        <w:t>ה</w:t>
      </w:r>
      <w:r>
        <w:rPr>
          <w:rStyle w:val="default"/>
          <w:rFonts w:cs="FrankRuehl" w:hint="cs"/>
          <w:rtl/>
        </w:rPr>
        <w:t>י</w:t>
      </w:r>
      <w:r>
        <w:rPr>
          <w:rStyle w:val="default"/>
          <w:rFonts w:cs="FrankRuehl"/>
          <w:rtl/>
        </w:rPr>
        <w:t>ה</w:t>
      </w:r>
      <w:r>
        <w:rPr>
          <w:rStyle w:val="default"/>
          <w:rFonts w:cs="FrankRuehl" w:hint="cs"/>
          <w:rtl/>
        </w:rPr>
        <w:t xml:space="preserve"> חייב</w:t>
      </w:r>
      <w:r>
        <w:rPr>
          <w:rStyle w:val="default"/>
          <w:rFonts w:cs="FrankRuehl"/>
          <w:rtl/>
        </w:rPr>
        <w:t xml:space="preserve"> ב</w:t>
      </w:r>
      <w:r>
        <w:rPr>
          <w:rStyle w:val="default"/>
          <w:rFonts w:cs="FrankRuehl" w:hint="cs"/>
          <w:rtl/>
        </w:rPr>
        <w:t>ו הזכאי למענק השקעה אי</w:t>
      </w:r>
      <w:r>
        <w:rPr>
          <w:rStyle w:val="default"/>
          <w:rFonts w:cs="FrankRuehl"/>
          <w:rtl/>
        </w:rPr>
        <w:t>לו</w:t>
      </w:r>
      <w:r>
        <w:rPr>
          <w:rStyle w:val="default"/>
          <w:rFonts w:cs="FrankRuehl" w:hint="cs"/>
          <w:rtl/>
        </w:rPr>
        <w:t>לא</w:t>
      </w:r>
      <w:r>
        <w:rPr>
          <w:rStyle w:val="default"/>
          <w:rFonts w:cs="FrankRuehl"/>
          <w:rtl/>
        </w:rPr>
        <w:t xml:space="preserve"> ה</w:t>
      </w:r>
      <w:r>
        <w:rPr>
          <w:rStyle w:val="default"/>
          <w:rFonts w:cs="FrankRuehl" w:hint="cs"/>
          <w:rtl/>
        </w:rPr>
        <w:t>יה פטור ממס לפי פסקה (1) או בשי</w:t>
      </w:r>
      <w:r>
        <w:rPr>
          <w:rStyle w:val="default"/>
          <w:rFonts w:cs="FrankRuehl"/>
          <w:rtl/>
        </w:rPr>
        <w:t>ע</w:t>
      </w:r>
      <w:r>
        <w:rPr>
          <w:rStyle w:val="default"/>
          <w:rFonts w:cs="FrankRuehl" w:hint="cs"/>
          <w:rtl/>
        </w:rPr>
        <w:t>ו</w:t>
      </w:r>
      <w:r>
        <w:rPr>
          <w:rStyle w:val="default"/>
          <w:rFonts w:cs="FrankRuehl"/>
          <w:rtl/>
        </w:rPr>
        <w:t>ר</w:t>
      </w:r>
      <w:r>
        <w:rPr>
          <w:rStyle w:val="default"/>
          <w:rFonts w:cs="FrankRuehl" w:hint="cs"/>
          <w:rtl/>
        </w:rPr>
        <w:t xml:space="preserve"> של 25%, ל</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הנמוך מב</w:t>
      </w:r>
      <w:r>
        <w:rPr>
          <w:rStyle w:val="default"/>
          <w:rFonts w:cs="FrankRuehl"/>
          <w:rtl/>
        </w:rPr>
        <w:t>יניהם; הו</w:t>
      </w:r>
      <w:r>
        <w:rPr>
          <w:rStyle w:val="default"/>
          <w:rFonts w:cs="FrankRuehl" w:hint="cs"/>
          <w:rtl/>
        </w:rPr>
        <w:t>ראות פסקה זו יחולו על סכום עודף המכירות עד לנמוך מבין סכומים אל</w:t>
      </w:r>
      <w:r>
        <w:rPr>
          <w:rStyle w:val="default"/>
          <w:rFonts w:cs="FrankRuehl"/>
          <w:rtl/>
        </w:rPr>
        <w:t>ה</w:t>
      </w:r>
      <w:r>
        <w:rPr>
          <w:rStyle w:val="default"/>
          <w:rFonts w:cs="FrankRuehl" w:hint="cs"/>
          <w:rtl/>
        </w:rPr>
        <w:t>:</w:t>
      </w:r>
    </w:p>
    <w:p w:rsidR="00660265" w:rsidRDefault="00660265">
      <w:pPr>
        <w:pStyle w:val="P55"/>
        <w:spacing w:before="72"/>
        <w:ind w:left="238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כום עו</w:t>
      </w:r>
      <w:r>
        <w:rPr>
          <w:rStyle w:val="default"/>
          <w:rFonts w:cs="FrankRuehl"/>
          <w:rtl/>
        </w:rPr>
        <w:t>דף</w:t>
      </w:r>
      <w:r>
        <w:rPr>
          <w:rStyle w:val="default"/>
          <w:rFonts w:cs="FrankRuehl" w:hint="cs"/>
          <w:rtl/>
        </w:rPr>
        <w:t xml:space="preserve"> הרכישות בשנתיים</w:t>
      </w:r>
      <w:r>
        <w:rPr>
          <w:rStyle w:val="default"/>
          <w:rFonts w:cs="FrankRuehl"/>
          <w:rtl/>
        </w:rPr>
        <w:t xml:space="preserve"> ה</w:t>
      </w:r>
      <w:r>
        <w:rPr>
          <w:rStyle w:val="default"/>
          <w:rFonts w:cs="FrankRuehl" w:hint="cs"/>
          <w:rtl/>
        </w:rPr>
        <w:t>ראשונו</w:t>
      </w:r>
      <w:r>
        <w:rPr>
          <w:rStyle w:val="default"/>
          <w:rFonts w:cs="FrankRuehl"/>
          <w:rtl/>
        </w:rPr>
        <w:t xml:space="preserve">ת </w:t>
      </w:r>
      <w:r>
        <w:rPr>
          <w:rStyle w:val="default"/>
          <w:rFonts w:cs="FrankRuehl" w:hint="cs"/>
          <w:rtl/>
        </w:rPr>
        <w:t xml:space="preserve">לתקופת ההטבות, כשהוא מתואם לגבי כל אחת </w:t>
      </w:r>
      <w:r>
        <w:rPr>
          <w:rStyle w:val="default"/>
          <w:rFonts w:cs="FrankRuehl"/>
          <w:rtl/>
        </w:rPr>
        <w:t>מ</w:t>
      </w:r>
      <w:r>
        <w:rPr>
          <w:rStyle w:val="default"/>
          <w:rFonts w:cs="FrankRuehl" w:hint="cs"/>
          <w:rtl/>
        </w:rPr>
        <w:t>ש</w:t>
      </w:r>
      <w:r>
        <w:rPr>
          <w:rStyle w:val="default"/>
          <w:rFonts w:cs="FrankRuehl"/>
          <w:rtl/>
        </w:rPr>
        <w:t>ת</w:t>
      </w:r>
      <w:r>
        <w:rPr>
          <w:rStyle w:val="default"/>
          <w:rFonts w:cs="FrankRuehl" w:hint="cs"/>
          <w:rtl/>
        </w:rPr>
        <w:t>י</w:t>
      </w:r>
      <w:r>
        <w:rPr>
          <w:rStyle w:val="default"/>
          <w:rFonts w:cs="FrankRuehl"/>
          <w:rtl/>
        </w:rPr>
        <w:t xml:space="preserve"> </w:t>
      </w:r>
      <w:r>
        <w:rPr>
          <w:rStyle w:val="default"/>
          <w:rFonts w:cs="FrankRuehl" w:hint="cs"/>
          <w:rtl/>
        </w:rPr>
        <w:t>ש</w:t>
      </w:r>
      <w:r>
        <w:rPr>
          <w:rStyle w:val="default"/>
          <w:rFonts w:cs="FrankRuehl"/>
          <w:rtl/>
        </w:rPr>
        <w:t>נ</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מס הא</w:t>
      </w:r>
      <w:r>
        <w:rPr>
          <w:rStyle w:val="default"/>
          <w:rFonts w:cs="FrankRuehl"/>
          <w:rtl/>
        </w:rPr>
        <w:t>מו</w:t>
      </w:r>
      <w:r>
        <w:rPr>
          <w:rStyle w:val="default"/>
          <w:rFonts w:cs="FrankRuehl" w:hint="cs"/>
          <w:rtl/>
        </w:rPr>
        <w:t>רות, לפי שיעור עליית ה</w:t>
      </w:r>
      <w:r>
        <w:rPr>
          <w:rStyle w:val="default"/>
          <w:rFonts w:cs="FrankRuehl"/>
          <w:rtl/>
        </w:rPr>
        <w:t>מד</w:t>
      </w:r>
      <w:r>
        <w:rPr>
          <w:rStyle w:val="default"/>
          <w:rFonts w:cs="FrankRuehl" w:hint="cs"/>
          <w:rtl/>
        </w:rPr>
        <w:t xml:space="preserve">ד </w:t>
      </w:r>
      <w:r>
        <w:rPr>
          <w:rStyle w:val="default"/>
          <w:rFonts w:cs="FrankRuehl"/>
          <w:rtl/>
        </w:rPr>
        <w:t>מת</w:t>
      </w:r>
      <w:r>
        <w:rPr>
          <w:rStyle w:val="default"/>
          <w:rFonts w:cs="FrankRuehl" w:hint="cs"/>
          <w:rtl/>
        </w:rPr>
        <w:t>ום אותה שנת מס עד תום שנת המס שב</w:t>
      </w:r>
      <w:r>
        <w:rPr>
          <w:rStyle w:val="default"/>
          <w:rFonts w:cs="FrankRuehl"/>
          <w:rtl/>
        </w:rPr>
        <w:t xml:space="preserve">ה </w:t>
      </w:r>
      <w:r>
        <w:rPr>
          <w:rStyle w:val="default"/>
          <w:rFonts w:cs="FrankRuehl" w:hint="cs"/>
          <w:rtl/>
        </w:rPr>
        <w:t xml:space="preserve">מחויב </w:t>
      </w:r>
      <w:r>
        <w:rPr>
          <w:rStyle w:val="default"/>
          <w:rFonts w:cs="FrankRuehl"/>
          <w:rtl/>
        </w:rPr>
        <w:t>סכ</w:t>
      </w:r>
      <w:r>
        <w:rPr>
          <w:rStyle w:val="default"/>
          <w:rFonts w:cs="FrankRuehl" w:hint="cs"/>
          <w:rtl/>
        </w:rPr>
        <w:t>ום עודף המכיר</w:t>
      </w:r>
      <w:r>
        <w:rPr>
          <w:rStyle w:val="default"/>
          <w:rFonts w:cs="FrankRuehl"/>
          <w:rtl/>
        </w:rPr>
        <w:t>ות;</w:t>
      </w:r>
    </w:p>
    <w:p w:rsidR="00660265" w:rsidRDefault="00660265">
      <w:pPr>
        <w:pStyle w:val="P55"/>
        <w:spacing w:before="72"/>
        <w:ind w:left="238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כום הה</w:t>
      </w:r>
      <w:r>
        <w:rPr>
          <w:rStyle w:val="default"/>
          <w:rFonts w:cs="FrankRuehl"/>
          <w:rtl/>
        </w:rPr>
        <w:t>כנ</w:t>
      </w:r>
      <w:r>
        <w:rPr>
          <w:rStyle w:val="default"/>
          <w:rFonts w:cs="FrankRuehl" w:hint="cs"/>
          <w:rtl/>
        </w:rPr>
        <w:t>סה החייבת שהיתה פטורה ממס בשנתיים הראשונות לתקופת ההטבו</w:t>
      </w:r>
      <w:r>
        <w:rPr>
          <w:rStyle w:val="default"/>
          <w:rFonts w:cs="FrankRuehl"/>
          <w:rtl/>
        </w:rPr>
        <w:t>ת</w:t>
      </w:r>
      <w:r>
        <w:rPr>
          <w:rStyle w:val="default"/>
          <w:rFonts w:cs="FrankRuehl" w:hint="cs"/>
          <w:rtl/>
        </w:rPr>
        <w:t xml:space="preserve">, כשהוא </w:t>
      </w:r>
      <w:r>
        <w:rPr>
          <w:rStyle w:val="default"/>
          <w:rFonts w:cs="FrankRuehl"/>
          <w:rtl/>
        </w:rPr>
        <w:t>מ</w:t>
      </w:r>
      <w:r>
        <w:rPr>
          <w:rStyle w:val="default"/>
          <w:rFonts w:cs="FrankRuehl" w:hint="cs"/>
          <w:rtl/>
        </w:rPr>
        <w:t>תואם לגבי כל אחת משתי שנות ה</w:t>
      </w:r>
      <w:r>
        <w:rPr>
          <w:rStyle w:val="default"/>
          <w:rFonts w:cs="FrankRuehl"/>
          <w:rtl/>
        </w:rPr>
        <w:t>מ</w:t>
      </w:r>
      <w:r>
        <w:rPr>
          <w:rStyle w:val="default"/>
          <w:rFonts w:cs="FrankRuehl" w:hint="cs"/>
          <w:rtl/>
        </w:rPr>
        <w:t>ס ה</w:t>
      </w:r>
      <w:r>
        <w:rPr>
          <w:rStyle w:val="default"/>
          <w:rFonts w:cs="FrankRuehl"/>
          <w:rtl/>
        </w:rPr>
        <w:t>א</w:t>
      </w:r>
      <w:r>
        <w:rPr>
          <w:rStyle w:val="default"/>
          <w:rFonts w:cs="FrankRuehl" w:hint="cs"/>
          <w:rtl/>
        </w:rPr>
        <w:t>מורות, לפי שיעור עליית המדד מתום אותה שנ</w:t>
      </w:r>
      <w:r>
        <w:rPr>
          <w:rStyle w:val="default"/>
          <w:rFonts w:cs="FrankRuehl"/>
          <w:rtl/>
        </w:rPr>
        <w:t>ת</w:t>
      </w:r>
      <w:r>
        <w:rPr>
          <w:rStyle w:val="default"/>
          <w:rFonts w:cs="FrankRuehl" w:hint="cs"/>
          <w:rtl/>
        </w:rPr>
        <w:t xml:space="preserve"> </w:t>
      </w:r>
      <w:r>
        <w:rPr>
          <w:rStyle w:val="default"/>
          <w:rFonts w:cs="FrankRuehl"/>
          <w:rtl/>
        </w:rPr>
        <w:t>מ</w:t>
      </w:r>
      <w:r>
        <w:rPr>
          <w:rStyle w:val="default"/>
          <w:rFonts w:cs="FrankRuehl" w:hint="cs"/>
          <w:rtl/>
        </w:rPr>
        <w:t>ס</w:t>
      </w:r>
      <w:r>
        <w:rPr>
          <w:rStyle w:val="default"/>
          <w:rFonts w:cs="FrankRuehl"/>
          <w:rtl/>
        </w:rPr>
        <w:t xml:space="preserve"> </w:t>
      </w:r>
      <w:r>
        <w:rPr>
          <w:rStyle w:val="default"/>
          <w:rFonts w:cs="FrankRuehl" w:hint="cs"/>
          <w:rtl/>
        </w:rPr>
        <w:t>ע</w:t>
      </w:r>
      <w:r>
        <w:rPr>
          <w:rStyle w:val="default"/>
          <w:rFonts w:cs="FrankRuehl"/>
          <w:rtl/>
        </w:rPr>
        <w:t>ד</w:t>
      </w:r>
      <w:r>
        <w:rPr>
          <w:rStyle w:val="default"/>
          <w:rFonts w:cs="FrankRuehl" w:hint="cs"/>
          <w:rtl/>
        </w:rPr>
        <w:t xml:space="preserve"> תום שנת </w:t>
      </w:r>
      <w:r>
        <w:rPr>
          <w:rStyle w:val="default"/>
          <w:rFonts w:cs="FrankRuehl"/>
          <w:rtl/>
        </w:rPr>
        <w:t>המ</w:t>
      </w:r>
      <w:r>
        <w:rPr>
          <w:rStyle w:val="default"/>
          <w:rFonts w:cs="FrankRuehl" w:hint="cs"/>
          <w:rtl/>
        </w:rPr>
        <w:t xml:space="preserve">ס שבה מחויב סכום עודף </w:t>
      </w:r>
      <w:r>
        <w:rPr>
          <w:rStyle w:val="default"/>
          <w:rFonts w:cs="FrankRuehl"/>
          <w:rtl/>
        </w:rPr>
        <w:t>המ</w:t>
      </w:r>
      <w:r>
        <w:rPr>
          <w:rStyle w:val="default"/>
          <w:rFonts w:cs="FrankRuehl" w:hint="cs"/>
          <w:rtl/>
        </w:rPr>
        <w:t>כי</w:t>
      </w:r>
      <w:r>
        <w:rPr>
          <w:rStyle w:val="default"/>
          <w:rFonts w:cs="FrankRuehl"/>
          <w:rtl/>
        </w:rPr>
        <w:t>רו</w:t>
      </w:r>
      <w:r>
        <w:rPr>
          <w:rStyle w:val="default"/>
          <w:rFonts w:cs="FrankRuehl" w:hint="cs"/>
          <w:rtl/>
        </w:rPr>
        <w:t>ת.</w:t>
      </w:r>
    </w:p>
    <w:p w:rsidR="00660265" w:rsidRDefault="00660265">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ענין פ</w:t>
      </w:r>
      <w:r>
        <w:rPr>
          <w:rStyle w:val="default"/>
          <w:rFonts w:cs="FrankRuehl"/>
          <w:rtl/>
        </w:rPr>
        <w:t>סק</w:t>
      </w:r>
      <w:r>
        <w:rPr>
          <w:rStyle w:val="default"/>
          <w:rFonts w:cs="FrankRuehl" w:hint="cs"/>
          <w:rtl/>
        </w:rPr>
        <w:t xml:space="preserve">ה זו - </w:t>
      </w:r>
    </w:p>
    <w:p w:rsidR="00660265" w:rsidRDefault="00660265">
      <w:pPr>
        <w:pStyle w:val="P03"/>
        <w:spacing w:before="72"/>
        <w:ind w:left="1474" w:right="1134"/>
        <w:rPr>
          <w:rStyle w:val="default"/>
          <w:rFonts w:cs="FrankRuehl"/>
          <w:rtl/>
        </w:rPr>
      </w:pPr>
      <w:r>
        <w:rPr>
          <w:rFonts w:cs="FrankRuehl"/>
          <w:sz w:val="26"/>
          <w:rtl/>
        </w:rPr>
        <w:tab/>
      </w:r>
      <w:r>
        <w:rPr>
          <w:rFonts w:cs="FrankRuehl"/>
          <w:sz w:val="26"/>
          <w:rtl/>
        </w:rPr>
        <w:tab/>
      </w:r>
      <w:r>
        <w:rPr>
          <w:rFonts w:cs="FrankRuehl"/>
          <w:sz w:val="26"/>
          <w:rtl/>
        </w:rPr>
        <w:tab/>
      </w:r>
      <w:r>
        <w:rPr>
          <w:rFonts w:cs="FrankRuehl"/>
          <w:sz w:val="26"/>
          <w:rtl/>
        </w:rPr>
        <w:tab/>
      </w:r>
      <w:r>
        <w:rPr>
          <w:rStyle w:val="default"/>
          <w:rFonts w:cs="FrankRuehl"/>
          <w:rtl/>
        </w:rPr>
        <w:t>"ס</w:t>
      </w:r>
      <w:r>
        <w:rPr>
          <w:rStyle w:val="default"/>
          <w:rFonts w:cs="FrankRuehl" w:hint="cs"/>
          <w:rtl/>
        </w:rPr>
        <w:t>כו</w:t>
      </w:r>
      <w:r>
        <w:rPr>
          <w:rStyle w:val="default"/>
          <w:rFonts w:cs="FrankRuehl"/>
          <w:rtl/>
        </w:rPr>
        <w:t xml:space="preserve">ם </w:t>
      </w:r>
      <w:r>
        <w:rPr>
          <w:rStyle w:val="default"/>
          <w:rFonts w:cs="FrankRuehl" w:hint="cs"/>
          <w:rtl/>
        </w:rPr>
        <w:t>הר</w:t>
      </w:r>
      <w:r>
        <w:rPr>
          <w:rStyle w:val="default"/>
          <w:rFonts w:cs="FrankRuehl"/>
          <w:rtl/>
        </w:rPr>
        <w:t>כי</w:t>
      </w:r>
      <w:r>
        <w:rPr>
          <w:rStyle w:val="default"/>
          <w:rFonts w:cs="FrankRuehl" w:hint="cs"/>
          <w:rtl/>
        </w:rPr>
        <w:t>שה</w:t>
      </w:r>
      <w:r>
        <w:rPr>
          <w:rStyle w:val="default"/>
          <w:rFonts w:cs="FrankRuehl"/>
          <w:rtl/>
        </w:rPr>
        <w:t xml:space="preserve"> ש</w:t>
      </w:r>
      <w:r>
        <w:rPr>
          <w:rStyle w:val="default"/>
          <w:rFonts w:cs="FrankRuehl" w:hint="cs"/>
          <w:rtl/>
        </w:rPr>
        <w:t>ל נכס קבוע" -</w:t>
      </w:r>
      <w:r>
        <w:rPr>
          <w:rStyle w:val="default"/>
          <w:rFonts w:cs="FrankRuehl"/>
          <w:rtl/>
        </w:rPr>
        <w:t xml:space="preserve"> המחיר ה</w:t>
      </w:r>
      <w:r>
        <w:rPr>
          <w:rStyle w:val="default"/>
          <w:rFonts w:cs="FrankRuehl" w:hint="cs"/>
          <w:rtl/>
        </w:rPr>
        <w:t>מקורי של הנכס הקבוע שלגביו יחושב הפחת לפי סעיף 21 לפקודה, ובתוס</w:t>
      </w:r>
      <w:r>
        <w:rPr>
          <w:rStyle w:val="default"/>
          <w:rFonts w:cs="FrankRuehl"/>
          <w:rtl/>
        </w:rPr>
        <w:t>פ</w:t>
      </w:r>
      <w:r>
        <w:rPr>
          <w:rStyle w:val="default"/>
          <w:rFonts w:cs="FrankRuehl" w:hint="cs"/>
          <w:rtl/>
        </w:rPr>
        <w:t>ת רוו</w:t>
      </w:r>
      <w:r>
        <w:rPr>
          <w:rStyle w:val="default"/>
          <w:rFonts w:cs="FrankRuehl"/>
          <w:rtl/>
        </w:rPr>
        <w:t>ח</w:t>
      </w:r>
      <w:r>
        <w:rPr>
          <w:rStyle w:val="default"/>
          <w:rFonts w:cs="FrankRuehl" w:hint="cs"/>
          <w:rtl/>
        </w:rPr>
        <w:t xml:space="preserve"> </w:t>
      </w:r>
      <w:r>
        <w:rPr>
          <w:rStyle w:val="default"/>
          <w:rFonts w:cs="FrankRuehl"/>
          <w:rtl/>
        </w:rPr>
        <w:t>ה</w:t>
      </w:r>
      <w:r>
        <w:rPr>
          <w:rStyle w:val="default"/>
          <w:rFonts w:cs="FrankRuehl" w:hint="cs"/>
          <w:rtl/>
        </w:rPr>
        <w:t>ון שלא התחייב במס לפי סעיף 96</w:t>
      </w:r>
      <w:r>
        <w:rPr>
          <w:rStyle w:val="default"/>
          <w:rFonts w:cs="FrankRuehl"/>
          <w:rtl/>
        </w:rPr>
        <w:t xml:space="preserve"> </w:t>
      </w:r>
      <w:r>
        <w:rPr>
          <w:rStyle w:val="default"/>
          <w:rFonts w:cs="FrankRuehl" w:hint="cs"/>
          <w:rtl/>
        </w:rPr>
        <w:t>לפק</w:t>
      </w:r>
      <w:r>
        <w:rPr>
          <w:rStyle w:val="default"/>
          <w:rFonts w:cs="FrankRuehl"/>
          <w:rtl/>
        </w:rPr>
        <w:t>ו</w:t>
      </w:r>
      <w:r>
        <w:rPr>
          <w:rStyle w:val="default"/>
          <w:rFonts w:cs="FrankRuehl" w:hint="cs"/>
          <w:rtl/>
        </w:rPr>
        <w:t>דה, אשר נגרע מהמחיר המקורי של נכס זה;</w:t>
      </w:r>
    </w:p>
    <w:p w:rsidR="00660265" w:rsidRDefault="00660265">
      <w:pPr>
        <w:pStyle w:val="P03"/>
        <w:spacing w:before="72"/>
        <w:ind w:left="1474" w:right="1134"/>
        <w:rPr>
          <w:rStyle w:val="default"/>
          <w:rFonts w:cs="FrankRuehl"/>
          <w:rtl/>
        </w:rPr>
      </w:pPr>
      <w:r>
        <w:rPr>
          <w:rFonts w:cs="FrankRuehl"/>
          <w:sz w:val="26"/>
          <w:rtl/>
        </w:rPr>
        <w:tab/>
      </w:r>
      <w:r>
        <w:rPr>
          <w:rFonts w:cs="FrankRuehl"/>
          <w:sz w:val="26"/>
          <w:rtl/>
        </w:rPr>
        <w:tab/>
      </w:r>
      <w:r>
        <w:rPr>
          <w:rFonts w:cs="FrankRuehl"/>
          <w:sz w:val="26"/>
          <w:rtl/>
        </w:rPr>
        <w:tab/>
      </w:r>
      <w:r>
        <w:rPr>
          <w:rFonts w:cs="FrankRuehl"/>
          <w:sz w:val="26"/>
          <w:rtl/>
        </w:rPr>
        <w:tab/>
      </w:r>
      <w:r>
        <w:rPr>
          <w:rStyle w:val="default"/>
          <w:rFonts w:cs="FrankRuehl"/>
          <w:rtl/>
        </w:rPr>
        <w:t>"נ</w:t>
      </w:r>
      <w:r>
        <w:rPr>
          <w:rStyle w:val="default"/>
          <w:rFonts w:cs="FrankRuehl" w:hint="cs"/>
          <w:rtl/>
        </w:rPr>
        <w:t>כסים ק</w:t>
      </w:r>
      <w:r>
        <w:rPr>
          <w:rStyle w:val="default"/>
          <w:rFonts w:cs="FrankRuehl"/>
          <w:rtl/>
        </w:rPr>
        <w:t>בו</w:t>
      </w:r>
      <w:r>
        <w:rPr>
          <w:rStyle w:val="default"/>
          <w:rFonts w:cs="FrankRuehl" w:hint="cs"/>
          <w:rtl/>
        </w:rPr>
        <w:t>עים" - נכסים ששימשו או שישמשו את המפעל המאושר בייצור הכנסתו, למעט</w:t>
      </w:r>
      <w:r>
        <w:rPr>
          <w:rStyle w:val="default"/>
          <w:rFonts w:cs="FrankRuehl"/>
          <w:rtl/>
        </w:rPr>
        <w:t xml:space="preserve"> 30% מ</w:t>
      </w:r>
      <w:r>
        <w:rPr>
          <w:rStyle w:val="default"/>
          <w:rFonts w:cs="FrankRuehl" w:hint="cs"/>
          <w:rtl/>
        </w:rPr>
        <w:t>נכסי ה</w:t>
      </w:r>
      <w:r>
        <w:rPr>
          <w:rStyle w:val="default"/>
          <w:rFonts w:cs="FrankRuehl"/>
          <w:rtl/>
        </w:rPr>
        <w:t>מפ</w:t>
      </w:r>
      <w:r>
        <w:rPr>
          <w:rStyle w:val="default"/>
          <w:rFonts w:cs="FrankRuehl" w:hint="cs"/>
          <w:rtl/>
        </w:rPr>
        <w:t>על כהגדרת</w:t>
      </w:r>
      <w:r>
        <w:rPr>
          <w:rStyle w:val="default"/>
          <w:rFonts w:cs="FrankRuehl"/>
          <w:rtl/>
        </w:rPr>
        <w:t>ם בסעיף 40</w:t>
      </w:r>
      <w:r>
        <w:rPr>
          <w:rStyle w:val="default"/>
          <w:rFonts w:cs="FrankRuehl" w:hint="cs"/>
          <w:rtl/>
        </w:rPr>
        <w:t>א, ושנרכשו כחלק מתכנית מאושרת לפי סעיף 21(1) או (2), שבשלה נית</w:t>
      </w:r>
      <w:r>
        <w:rPr>
          <w:rStyle w:val="default"/>
          <w:rFonts w:cs="FrankRuehl"/>
          <w:rtl/>
        </w:rPr>
        <w:t>נ</w:t>
      </w:r>
      <w:r>
        <w:rPr>
          <w:rStyle w:val="default"/>
          <w:rFonts w:cs="FrankRuehl" w:hint="cs"/>
          <w:rtl/>
        </w:rPr>
        <w:t>ת ההט</w:t>
      </w:r>
      <w:r>
        <w:rPr>
          <w:rStyle w:val="default"/>
          <w:rFonts w:cs="FrankRuehl"/>
          <w:rtl/>
        </w:rPr>
        <w:t>ב</w:t>
      </w:r>
      <w:r>
        <w:rPr>
          <w:rStyle w:val="default"/>
          <w:rFonts w:cs="FrankRuehl" w:hint="cs"/>
          <w:rtl/>
        </w:rPr>
        <w:t>ה</w:t>
      </w:r>
      <w:r>
        <w:rPr>
          <w:rStyle w:val="default"/>
          <w:rFonts w:cs="FrankRuehl"/>
          <w:rtl/>
        </w:rPr>
        <w:t xml:space="preserve"> </w:t>
      </w:r>
      <w:r>
        <w:rPr>
          <w:rStyle w:val="default"/>
          <w:rFonts w:cs="FrankRuehl" w:hint="cs"/>
          <w:rtl/>
        </w:rPr>
        <w:t>בשנת המס ואשר ניתן לגביהם מענק לפי חוק זה.</w:t>
      </w:r>
    </w:p>
    <w:p w:rsidR="00660265" w:rsidRDefault="00660265">
      <w:pPr>
        <w:pStyle w:val="P00"/>
        <w:spacing w:before="72"/>
        <w:ind w:left="0" w:right="1134"/>
        <w:rPr>
          <w:rFonts w:cs="FrankRuehl"/>
          <w:sz w:val="26"/>
          <w:rtl/>
        </w:rPr>
      </w:pPr>
      <w:r>
        <w:rPr>
          <w:rFonts w:cs="FrankRuehl"/>
          <w:sz w:val="26"/>
          <w:rtl/>
        </w:rPr>
        <w:t>וי</w:t>
      </w:r>
      <w:r>
        <w:rPr>
          <w:rFonts w:cs="FrankRuehl" w:hint="cs"/>
          <w:sz w:val="26"/>
          <w:rtl/>
        </w:rPr>
        <w:t>הא פטו</w:t>
      </w:r>
      <w:r>
        <w:rPr>
          <w:rFonts w:cs="FrankRuehl"/>
          <w:sz w:val="26"/>
          <w:rtl/>
        </w:rPr>
        <w:t xml:space="preserve">ר </w:t>
      </w:r>
      <w:r>
        <w:rPr>
          <w:rFonts w:cs="FrankRuehl" w:hint="cs"/>
          <w:sz w:val="26"/>
          <w:rtl/>
        </w:rPr>
        <w:t>מכל מס אחר עליה.</w:t>
      </w:r>
    </w:p>
    <w:p w:rsidR="00660265" w:rsidRDefault="00660265">
      <w:pPr>
        <w:pStyle w:val="P00"/>
        <w:spacing w:before="72"/>
        <w:ind w:left="0" w:right="1134"/>
        <w:rPr>
          <w:rStyle w:val="default"/>
          <w:rFonts w:cs="FrankRuehl" w:hint="cs"/>
          <w:rtl/>
        </w:rPr>
      </w:pPr>
      <w:r>
        <w:rPr>
          <w:lang w:val="he-IL"/>
        </w:rPr>
        <w:pict>
          <v:rect id="_x0000_s2145" style="position:absolute;left:0;text-align:left;margin-left:464.5pt;margin-top:8.05pt;width:75.05pt;height:20pt;z-index:251569152" o:allowincell="f" filled="f" stroked="f" strokecolor="lime" strokeweight=".25pt">
            <v:textbox style="mso-next-textbox:#_x0000_s2145" inset="0,0,0,0">
              <w:txbxContent>
                <w:p w:rsidR="006C3324" w:rsidRDefault="006C3324">
                  <w:pPr>
                    <w:spacing w:line="160" w:lineRule="exact"/>
                    <w:jc w:val="left"/>
                    <w:rPr>
                      <w:rFonts w:cs="Miriam"/>
                      <w:noProof/>
                      <w:sz w:val="18"/>
                      <w:szCs w:val="18"/>
                      <w:rtl/>
                    </w:rPr>
                  </w:pPr>
                  <w:r>
                    <w:rPr>
                      <w:rFonts w:cs="Miriam" w:hint="cs"/>
                      <w:sz w:val="18"/>
                      <w:szCs w:val="18"/>
                      <w:rtl/>
                    </w:rPr>
                    <w:t>(תיקון מס' 17)</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ל"ח-1978</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שרים ר</w:t>
      </w:r>
      <w:r>
        <w:rPr>
          <w:rStyle w:val="default"/>
          <w:rFonts w:cs="FrankRuehl"/>
          <w:rtl/>
        </w:rPr>
        <w:t>שא</w:t>
      </w:r>
      <w:r>
        <w:rPr>
          <w:rStyle w:val="default"/>
          <w:rFonts w:cs="FrankRuehl" w:hint="cs"/>
          <w:rtl/>
        </w:rPr>
        <w:t>ים לקבוע שההטבות לפי סעיף זה, לגבי כלל</w:t>
      </w:r>
      <w:r>
        <w:rPr>
          <w:rStyle w:val="default"/>
          <w:rFonts w:cs="FrankRuehl"/>
          <w:rtl/>
        </w:rPr>
        <w:t xml:space="preserve"> ה</w:t>
      </w:r>
      <w:r>
        <w:rPr>
          <w:rStyle w:val="default"/>
          <w:rFonts w:cs="FrankRuehl" w:hint="cs"/>
          <w:rtl/>
        </w:rPr>
        <w:t>מפעלים</w:t>
      </w:r>
      <w:r>
        <w:rPr>
          <w:rStyle w:val="default"/>
          <w:rFonts w:cs="FrankRuehl"/>
          <w:rtl/>
        </w:rPr>
        <w:t xml:space="preserve"> ש</w:t>
      </w:r>
      <w:r>
        <w:rPr>
          <w:rStyle w:val="default"/>
          <w:rFonts w:cs="FrankRuehl" w:hint="cs"/>
          <w:rtl/>
        </w:rPr>
        <w:t>אינם באזורים א' או ב' או לגבי סוגים מהם, יהיו מותנות בכך שהמפעל ייצא שיעור מסויים מתוצרתו.</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67" w:name="Rov307"/>
      <w:r w:rsidRPr="009156DD">
        <w:rPr>
          <w:rStyle w:val="default"/>
          <w:rFonts w:cs="FrankRuehl" w:hint="cs"/>
          <w:vanish/>
          <w:color w:val="FF0000"/>
          <w:sz w:val="20"/>
          <w:szCs w:val="20"/>
          <w:shd w:val="clear" w:color="auto" w:fill="FFFF99"/>
          <w:rtl/>
        </w:rPr>
        <w:t>מיום 16.8.1959</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סעיף קטן 47(ב) מיום 1.4.1962</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590" w:history="1">
        <w:r w:rsidRPr="009156DD">
          <w:rPr>
            <w:rStyle w:val="Hyperlink"/>
            <w:rFonts w:cs="FrankRuehl" w:hint="cs"/>
            <w:vanish/>
            <w:szCs w:val="20"/>
            <w:shd w:val="clear" w:color="auto" w:fill="FFFF99"/>
            <w:rtl/>
          </w:rPr>
          <w:t>ס"ח תשכ"ג מס' 383</w:t>
        </w:r>
      </w:hyperlink>
      <w:r w:rsidRPr="009156DD">
        <w:rPr>
          <w:rStyle w:val="default"/>
          <w:rFonts w:cs="FrankRuehl" w:hint="cs"/>
          <w:vanish/>
          <w:sz w:val="20"/>
          <w:szCs w:val="20"/>
          <w:shd w:val="clear" w:color="auto" w:fill="FFFF99"/>
          <w:rtl/>
        </w:rPr>
        <w:t xml:space="preserve"> מיום 3.1.1963 עמ' 16 (</w:t>
      </w:r>
      <w:hyperlink r:id="rId591" w:history="1">
        <w:r w:rsidRPr="009156DD">
          <w:rPr>
            <w:rStyle w:val="Hyperlink"/>
            <w:rFonts w:cs="FrankRuehl" w:hint="cs"/>
            <w:vanish/>
            <w:szCs w:val="20"/>
            <w:shd w:val="clear" w:color="auto" w:fill="FFFF99"/>
            <w:rtl/>
          </w:rPr>
          <w:t>ה"ח 500</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u w:val="single"/>
          <w:shd w:val="clear" w:color="auto" w:fill="FFFF99"/>
          <w:rtl/>
        </w:rPr>
      </w:pPr>
      <w:r w:rsidRPr="009156DD">
        <w:rPr>
          <w:rStyle w:val="default"/>
          <w:rFonts w:cs="FrankRuehl" w:hint="cs"/>
          <w:vanish/>
          <w:sz w:val="22"/>
          <w:szCs w:val="22"/>
          <w:shd w:val="clear" w:color="auto" w:fill="FFFF99"/>
          <w:rtl/>
        </w:rPr>
        <w:t>47.</w:t>
      </w:r>
      <w:r w:rsidRPr="009156DD">
        <w:rPr>
          <w:rStyle w:val="default"/>
          <w:rFonts w:cs="FrankRuehl" w:hint="cs"/>
          <w:vanish/>
          <w:sz w:val="22"/>
          <w:szCs w:val="22"/>
          <w:shd w:val="clear" w:color="auto" w:fill="FFFF99"/>
          <w:rtl/>
        </w:rPr>
        <w:tab/>
        <w:t>(א)</w:t>
      </w:r>
      <w:r w:rsidRPr="009156DD">
        <w:rPr>
          <w:rStyle w:val="default"/>
          <w:rFonts w:cs="FrankRuehl" w:hint="cs"/>
          <w:vanish/>
          <w:sz w:val="22"/>
          <w:szCs w:val="22"/>
          <w:shd w:val="clear" w:color="auto" w:fill="FFFF99"/>
          <w:rtl/>
        </w:rPr>
        <w:tab/>
        <w:t xml:space="preserve">חברה שהיא בעלת מפעל מאושר תהא חייבת על הכנסתה החייבת במס, שהושגה מאותו מפעל, במס רווחי חברות בשיעור שלא יעלה על 28% מאותה הכנסה ותהא פטורה מכל מס אחר עליה. </w:t>
      </w:r>
      <w:r w:rsidRPr="009156DD">
        <w:rPr>
          <w:rStyle w:val="default"/>
          <w:rFonts w:cs="FrankRuehl" w:hint="cs"/>
          <w:vanish/>
          <w:sz w:val="22"/>
          <w:szCs w:val="22"/>
          <w:u w:val="single"/>
          <w:shd w:val="clear" w:color="auto" w:fill="FFFF99"/>
          <w:rtl/>
        </w:rPr>
        <w:t>מס רווחי חברות כאמור לא יותר לניכוי לפי סעיף 127(ב)(1) לפקודה.</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(ב)</w:t>
      </w:r>
      <w:r w:rsidRPr="009156DD">
        <w:rPr>
          <w:rStyle w:val="default"/>
          <w:rFonts w:cs="FrankRuehl" w:hint="cs"/>
          <w:vanish/>
          <w:sz w:val="22"/>
          <w:szCs w:val="22"/>
          <w:shd w:val="clear" w:color="auto" w:fill="FFFF99"/>
          <w:rtl/>
        </w:rPr>
        <w:tab/>
        <w:t xml:space="preserve">קיבל אדם דיבידנד, ששולם מתוך הכנסה כאמור בסעיף קטן (א), </w:t>
      </w:r>
      <w:r w:rsidRPr="009156DD">
        <w:rPr>
          <w:rStyle w:val="default"/>
          <w:rFonts w:cs="FrankRuehl" w:hint="cs"/>
          <w:vanish/>
          <w:sz w:val="22"/>
          <w:szCs w:val="22"/>
          <w:u w:val="single"/>
          <w:shd w:val="clear" w:color="auto" w:fill="FFFF99"/>
          <w:rtl/>
        </w:rPr>
        <w:t>שהושגה בשנת מס 1958 או לאחר מכן,</w:t>
      </w:r>
      <w:r w:rsidRPr="009156DD">
        <w:rPr>
          <w:rStyle w:val="default"/>
          <w:rFonts w:cs="FrankRuehl" w:hint="cs"/>
          <w:vanish/>
          <w:sz w:val="22"/>
          <w:szCs w:val="22"/>
          <w:shd w:val="clear" w:color="auto" w:fill="FFFF99"/>
          <w:rtl/>
        </w:rPr>
        <w:t xml:space="preserve"> יהיה פטור עליו מכל מס נוסף על המס ששולם על ידי החברה.</w:t>
      </w:r>
    </w:p>
    <w:p w:rsidR="00660265" w:rsidRPr="009156DD" w:rsidRDefault="00660265">
      <w:pPr>
        <w:pStyle w:val="P00"/>
        <w:spacing w:before="0"/>
        <w:ind w:left="0" w:right="1134"/>
        <w:rPr>
          <w:rStyle w:val="default"/>
          <w:rFonts w:cs="FrankRuehl" w:hint="cs"/>
          <w:vanish/>
          <w:sz w:val="22"/>
          <w:szCs w:val="22"/>
          <w:u w:val="single"/>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(ג)</w:t>
      </w:r>
      <w:r w:rsidRPr="009156DD">
        <w:rPr>
          <w:rStyle w:val="default"/>
          <w:rFonts w:cs="FrankRuehl" w:hint="cs"/>
          <w:vanish/>
          <w:sz w:val="22"/>
          <w:szCs w:val="22"/>
          <w:u w:val="single"/>
          <w:shd w:val="clear" w:color="auto" w:fill="FFFF99"/>
          <w:rtl/>
        </w:rPr>
        <w:tab/>
        <w:t>יחיד שהוא בעל מפעל מאושר יהא חייב על הכנסתו החייבת, שהושגה מהמפעל המאושר כאמור, במס הכנסה בשיעור 25% ויהא פטור מכל מס אחר עליה.</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(ג)</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(ד)</w:t>
      </w:r>
      <w:r w:rsidRPr="009156DD">
        <w:rPr>
          <w:rStyle w:val="default"/>
          <w:rFonts w:cs="FrankRuehl" w:hint="cs"/>
          <w:vanish/>
          <w:sz w:val="22"/>
          <w:szCs w:val="22"/>
          <w:shd w:val="clear" w:color="auto" w:fill="FFFF99"/>
          <w:rtl/>
        </w:rPr>
        <w:t xml:space="preserve"> על אף האמור בסעיף זה יחולו על הכנסת קיבוץ ממפעל מאושר שבבעלותו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סעיף 19א לפקודה וסעיף 46(א) לחוק זה.</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16.8.1959</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592" w:history="1">
        <w:r w:rsidRPr="009156DD">
          <w:rPr>
            <w:rStyle w:val="Hyperlink"/>
            <w:rFonts w:cs="FrankRuehl" w:hint="cs"/>
            <w:vanish/>
            <w:szCs w:val="20"/>
            <w:shd w:val="clear" w:color="auto" w:fill="FFFF99"/>
            <w:rtl/>
          </w:rPr>
          <w:t>ס"ח תשכ"ז מס' 497</w:t>
        </w:r>
      </w:hyperlink>
      <w:r w:rsidRPr="009156DD">
        <w:rPr>
          <w:rStyle w:val="default"/>
          <w:rFonts w:cs="FrankRuehl" w:hint="cs"/>
          <w:vanish/>
          <w:sz w:val="20"/>
          <w:szCs w:val="20"/>
          <w:shd w:val="clear" w:color="auto" w:fill="FFFF99"/>
          <w:rtl/>
        </w:rPr>
        <w:t xml:space="preserve"> מיום 21.4.1967 עמ' 63 (</w:t>
      </w:r>
      <w:hyperlink r:id="rId593" w:history="1">
        <w:r w:rsidRPr="009156DD">
          <w:rPr>
            <w:rStyle w:val="Hyperlink"/>
            <w:rFonts w:cs="FrankRuehl" w:hint="cs"/>
            <w:vanish/>
            <w:szCs w:val="20"/>
            <w:shd w:val="clear" w:color="auto" w:fill="FFFF99"/>
            <w:rtl/>
          </w:rPr>
          <w:t>ה"ח 715</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(ב)</w:t>
      </w:r>
      <w:r w:rsidRPr="009156DD">
        <w:rPr>
          <w:rStyle w:val="default"/>
          <w:rFonts w:cs="FrankRuehl" w:hint="cs"/>
          <w:vanish/>
          <w:sz w:val="22"/>
          <w:szCs w:val="22"/>
          <w:shd w:val="clear" w:color="auto" w:fill="FFFF99"/>
          <w:rtl/>
        </w:rPr>
        <w:tab/>
        <w:t>קיבל אדם דיבידנד, ששולם מתוך הכנסה כאמור בסעיף קטן (א), שהושגה בשנת מס 1958 או לאחר מכן, יהיה פטור עליו מכל מס נוסף על המס ששולם על ידי החברה</w:t>
      </w:r>
      <w:r w:rsidRPr="009156DD">
        <w:rPr>
          <w:rStyle w:val="default"/>
          <w:rFonts w:cs="FrankRuehl" w:hint="cs"/>
          <w:vanish/>
          <w:sz w:val="22"/>
          <w:szCs w:val="22"/>
          <w:u w:val="single"/>
          <w:shd w:val="clear" w:color="auto" w:fill="FFFF99"/>
          <w:rtl/>
        </w:rPr>
        <w:t>, והוא הדין לגבי פירות השקעה המשתלמים על ידי חברה מתוך דיבידנד כאמור</w:t>
      </w:r>
      <w:r w:rsidRPr="009156DD">
        <w:rPr>
          <w:rStyle w:val="default"/>
          <w:rFonts w:cs="FrankRuehl" w:hint="cs"/>
          <w:vanish/>
          <w:sz w:val="22"/>
          <w:szCs w:val="22"/>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3.9.1970</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594" w:history="1">
        <w:r w:rsidRPr="009156DD">
          <w:rPr>
            <w:rStyle w:val="Hyperlink"/>
            <w:rFonts w:cs="FrankRuehl" w:hint="cs"/>
            <w:vanish/>
            <w:szCs w:val="20"/>
            <w:shd w:val="clear" w:color="auto" w:fill="FFFF99"/>
            <w:rtl/>
          </w:rPr>
          <w:t>ס"ח תש"ל מס' 606</w:t>
        </w:r>
      </w:hyperlink>
      <w:r w:rsidRPr="009156DD">
        <w:rPr>
          <w:rStyle w:val="default"/>
          <w:rFonts w:cs="FrankRuehl" w:hint="cs"/>
          <w:vanish/>
          <w:sz w:val="20"/>
          <w:szCs w:val="20"/>
          <w:shd w:val="clear" w:color="auto" w:fill="FFFF99"/>
          <w:rtl/>
        </w:rPr>
        <w:t xml:space="preserve"> מיום 3.9.1970 עמ' 152 (</w:t>
      </w:r>
      <w:hyperlink r:id="rId595" w:history="1">
        <w:r w:rsidRPr="009156DD">
          <w:rPr>
            <w:rStyle w:val="Hyperlink"/>
            <w:rFonts w:cs="FrankRuehl" w:hint="cs"/>
            <w:vanish/>
            <w:szCs w:val="20"/>
            <w:shd w:val="clear" w:color="auto" w:fill="FFFF99"/>
            <w:rtl/>
          </w:rPr>
          <w:t>ה"ח 898</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(א)</w:t>
      </w:r>
      <w:r w:rsidRPr="009156DD">
        <w:rPr>
          <w:rStyle w:val="default"/>
          <w:rFonts w:cs="FrankRuehl" w:hint="cs"/>
          <w:vanish/>
          <w:sz w:val="22"/>
          <w:szCs w:val="22"/>
          <w:shd w:val="clear" w:color="auto" w:fill="FFFF99"/>
          <w:rtl/>
        </w:rPr>
        <w:tab/>
        <w:t xml:space="preserve">חברה שהיא בעלת מפעל מאושר תהא חייבת על הכנסתה החייבת במס, שהושגה מאותו מפעל, במס רווחי חברות בשיעור שלא יעלה על </w:t>
      </w:r>
      <w:r w:rsidRPr="009156DD">
        <w:rPr>
          <w:rStyle w:val="default"/>
          <w:rFonts w:cs="FrankRuehl" w:hint="cs"/>
          <w:strike/>
          <w:vanish/>
          <w:sz w:val="22"/>
          <w:szCs w:val="22"/>
          <w:shd w:val="clear" w:color="auto" w:fill="FFFF99"/>
          <w:rtl/>
        </w:rPr>
        <w:t>28%</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33%</w:t>
      </w:r>
      <w:r w:rsidRPr="009156DD">
        <w:rPr>
          <w:rStyle w:val="default"/>
          <w:rFonts w:cs="FrankRuehl" w:hint="cs"/>
          <w:vanish/>
          <w:sz w:val="22"/>
          <w:szCs w:val="22"/>
          <w:shd w:val="clear" w:color="auto" w:fill="FFFF99"/>
          <w:rtl/>
        </w:rPr>
        <w:t xml:space="preserve"> מאותה הכנסה ותהא פטורה מכל מס אחר עליה. מס רווחי חברות כאמור לא יותר לניכוי לפי סעיף 127(ב)(1) לפקודה.</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1.4.1976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596" w:history="1">
        <w:r w:rsidRPr="009156DD">
          <w:rPr>
            <w:rStyle w:val="Hyperlink"/>
            <w:rFonts w:cs="FrankRuehl" w:hint="cs"/>
            <w:vanish/>
            <w:szCs w:val="20"/>
            <w:shd w:val="clear" w:color="auto" w:fill="FFFF99"/>
            <w:rtl/>
          </w:rPr>
          <w:t>ס"ח תשל"ו מס' 827</w:t>
        </w:r>
      </w:hyperlink>
      <w:r w:rsidRPr="009156DD">
        <w:rPr>
          <w:rStyle w:val="default"/>
          <w:rFonts w:cs="FrankRuehl" w:hint="cs"/>
          <w:vanish/>
          <w:sz w:val="20"/>
          <w:szCs w:val="20"/>
          <w:shd w:val="clear" w:color="auto" w:fill="FFFF99"/>
          <w:rtl/>
        </w:rPr>
        <w:t xml:space="preserve"> מיום 23.8.1976 עמ' 288 (</w:t>
      </w:r>
      <w:hyperlink r:id="rId597" w:history="1">
        <w:r w:rsidRPr="009156DD">
          <w:rPr>
            <w:rStyle w:val="Hyperlink"/>
            <w:rFonts w:cs="FrankRuehl" w:hint="cs"/>
            <w:vanish/>
            <w:szCs w:val="20"/>
            <w:shd w:val="clear" w:color="auto" w:fill="FFFF99"/>
            <w:rtl/>
          </w:rPr>
          <w:t>ה"ח 1245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החלפת סעיף 47</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47.</w:t>
      </w:r>
      <w:r w:rsidRPr="009156DD">
        <w:rPr>
          <w:rStyle w:val="default"/>
          <w:rFonts w:cs="FrankRuehl" w:hint="cs"/>
          <w:strike/>
          <w:vanish/>
          <w:sz w:val="22"/>
          <w:szCs w:val="22"/>
          <w:shd w:val="clear" w:color="auto" w:fill="FFFF99"/>
          <w:rtl/>
        </w:rPr>
        <w:tab/>
        <w:t>(א)</w:t>
      </w:r>
      <w:r w:rsidRPr="009156DD">
        <w:rPr>
          <w:rStyle w:val="default"/>
          <w:rFonts w:cs="FrankRuehl" w:hint="cs"/>
          <w:strike/>
          <w:vanish/>
          <w:sz w:val="22"/>
          <w:szCs w:val="22"/>
          <w:shd w:val="clear" w:color="auto" w:fill="FFFF99"/>
          <w:rtl/>
        </w:rPr>
        <w:tab/>
        <w:t>חברה שהיא בעלת מפעל מאושר תהא חייבת על הכנסתה החייבת במס, שהושגה מאותו מפעל, במס רווחי חברות בשיעור שלא יעלה על 33% מאותה הכנסה ותהא פטורה מכל מס אחר עליה. מס רווחי חברות כאמור לא יותר לניכוי לפי סעיף 127(ב)(1) לפקודה.</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(ב)</w:t>
      </w:r>
      <w:r w:rsidRPr="009156DD">
        <w:rPr>
          <w:rStyle w:val="default"/>
          <w:rFonts w:cs="FrankRuehl" w:hint="cs"/>
          <w:strike/>
          <w:vanish/>
          <w:sz w:val="22"/>
          <w:szCs w:val="22"/>
          <w:shd w:val="clear" w:color="auto" w:fill="FFFF99"/>
          <w:rtl/>
        </w:rPr>
        <w:tab/>
        <w:t>קיבל אדם דיבידנד, ששולם מתוך הכנסה כאמור בסעיף קטן (א), שהושגה בשנת מס 1958 או לאחר מכן, יהיה פטור עליו מכל מס נוסף על המס ששולם על ידי החברה, והוא הדין לגבי פירות השקעה המשתלמים על ידי חברה מתוך דיבידנד כאמור.</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(ג)</w:t>
      </w:r>
      <w:r w:rsidRPr="009156DD">
        <w:rPr>
          <w:rStyle w:val="default"/>
          <w:rFonts w:cs="FrankRuehl" w:hint="cs"/>
          <w:strike/>
          <w:vanish/>
          <w:sz w:val="22"/>
          <w:szCs w:val="22"/>
          <w:shd w:val="clear" w:color="auto" w:fill="FFFF99"/>
          <w:rtl/>
        </w:rPr>
        <w:tab/>
        <w:t>יחיד שהוא בעל מפעל מאושר יהא חייב על הכנסתו החייבת, שהושגה מהמפעל המאושר כאמור, במס הכנסה בשיעור 25% ויהא פטור מכל מס אחר עליה.</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(ד)</w:t>
      </w:r>
      <w:r w:rsidRPr="009156DD">
        <w:rPr>
          <w:rStyle w:val="default"/>
          <w:rFonts w:cs="FrankRuehl" w:hint="cs"/>
          <w:strike/>
          <w:vanish/>
          <w:sz w:val="22"/>
          <w:szCs w:val="22"/>
          <w:shd w:val="clear" w:color="auto" w:fill="FFFF99"/>
          <w:rtl/>
        </w:rPr>
        <w:tab/>
        <w:t xml:space="preserve">על אף האמור בסעיף זה יחולו על הכנסת קיבוץ ממפעל מאושר שבבעלותו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סעיף 19א לפקודה וסעיף 46(א) לחוק זה.</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30.7.1978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598" w:history="1">
        <w:r w:rsidRPr="009156DD">
          <w:rPr>
            <w:rStyle w:val="Hyperlink"/>
            <w:rFonts w:cs="FrankRuehl" w:hint="cs"/>
            <w:vanish/>
            <w:szCs w:val="20"/>
            <w:shd w:val="clear" w:color="auto" w:fill="FFFF99"/>
            <w:rtl/>
          </w:rPr>
          <w:t>ס"ח תשל"ח מס' 905</w:t>
        </w:r>
      </w:hyperlink>
      <w:r w:rsidRPr="009156DD">
        <w:rPr>
          <w:rStyle w:val="default"/>
          <w:rFonts w:cs="FrankRuehl" w:hint="cs"/>
          <w:vanish/>
          <w:sz w:val="20"/>
          <w:szCs w:val="20"/>
          <w:shd w:val="clear" w:color="auto" w:fill="FFFF99"/>
          <w:rtl/>
        </w:rPr>
        <w:t xml:space="preserve"> מיום 30.7.1978 עמ' 170 (</w:t>
      </w:r>
      <w:hyperlink r:id="rId599" w:history="1">
        <w:r w:rsidRPr="009156DD">
          <w:rPr>
            <w:rStyle w:val="Hyperlink"/>
            <w:rFonts w:cs="FrankRuehl" w:hint="cs"/>
            <w:vanish/>
            <w:szCs w:val="20"/>
            <w:shd w:val="clear" w:color="auto" w:fill="FFFF99"/>
            <w:rtl/>
          </w:rPr>
          <w:t>ה"ח 1346</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47.</w:t>
      </w:r>
      <w:r w:rsidRPr="009156DD">
        <w:rPr>
          <w:rStyle w:val="default"/>
          <w:rFonts w:cs="FrankRuehl" w:hint="cs"/>
          <w:vanish/>
          <w:sz w:val="22"/>
          <w:szCs w:val="22"/>
          <w:shd w:val="clear" w:color="auto" w:fill="FFFF99"/>
          <w:rtl/>
        </w:rPr>
        <w:tab/>
        <w:t>(א)</w:t>
      </w:r>
      <w:r w:rsidRPr="009156DD">
        <w:rPr>
          <w:rStyle w:val="default"/>
          <w:rFonts w:cs="FrankRuehl" w:hint="cs"/>
          <w:vanish/>
          <w:sz w:val="22"/>
          <w:szCs w:val="22"/>
          <w:shd w:val="clear" w:color="auto" w:fill="FFFF99"/>
          <w:rtl/>
        </w:rPr>
        <w:tab/>
        <w:t xml:space="preserve">חברה שהיא בעלת מפעל מאושר תהא חייבת על הכנסתה החייבת, שהושגה מאותו מפעל, במס חברות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אם המפעל אושר עד יום ב' באלול תש"ל (3 בספטמבר 1970)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בשיעור שלא יעלה על 28% מאותה הכנסה;</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אם המפעל אושר אחרי היום האמור בפסקה (1) אך עד יום כ"ט באדר ב' תשל"ו (31 במרס 1976)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בשיעור שלא יעלה על 33% מאותה הכנסה;</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 xml:space="preserve">אם המפעל אושר אחרי היום האמור בפסקה (2) </w:t>
      </w:r>
      <w:r w:rsidRPr="009156DD">
        <w:rPr>
          <w:rStyle w:val="default"/>
          <w:rFonts w:cs="FrankRuehl" w:hint="cs"/>
          <w:vanish/>
          <w:sz w:val="22"/>
          <w:szCs w:val="22"/>
          <w:u w:val="single"/>
          <w:shd w:val="clear" w:color="auto" w:fill="FFFF99"/>
          <w:rtl/>
        </w:rPr>
        <w:t xml:space="preserve">אך עד יום פרסומו של חוק לעידוד השקעות הון (תיקון מס' 17), תשל"ח-1978 (להלן בסעיף זה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יום פרסום התיקון)</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בשיעור שלא יעלה על 40% מאותה הכנסה;</w:t>
      </w:r>
    </w:p>
    <w:p w:rsidR="00660265" w:rsidRPr="009156DD" w:rsidRDefault="00660265">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(4)</w:t>
      </w:r>
      <w:r w:rsidRPr="009156DD">
        <w:rPr>
          <w:rStyle w:val="default"/>
          <w:rFonts w:cs="FrankRuehl" w:hint="cs"/>
          <w:vanish/>
          <w:sz w:val="22"/>
          <w:szCs w:val="22"/>
          <w:u w:val="single"/>
          <w:shd w:val="clear" w:color="auto" w:fill="FFFF99"/>
          <w:rtl/>
        </w:rPr>
        <w:tab/>
        <w:t xml:space="preserve">אם המפעל אושר אחרי יום פרסום התיקון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בשיעור שלא יעלה על 30% מאותה הכנסה;</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ותהא פטורה מכל מס אחר עליה.</w:t>
      </w:r>
    </w:p>
    <w:p w:rsidR="00660265" w:rsidRPr="009156DD" w:rsidRDefault="00660265">
      <w:pPr>
        <w:pStyle w:val="P00"/>
        <w:spacing w:before="0"/>
        <w:ind w:left="1021" w:right="1134" w:hanging="1021"/>
        <w:rPr>
          <w:rStyle w:val="default"/>
          <w:rFonts w:cs="FrankRuehl" w:hint="cs"/>
          <w:vanish/>
          <w:szCs w:val="22"/>
          <w:shd w:val="clear" w:color="auto" w:fill="FFFF99"/>
          <w:rtl/>
        </w:rPr>
      </w:pPr>
      <w:r w:rsidRPr="009156DD">
        <w:rPr>
          <w:rStyle w:val="default"/>
          <w:rFonts w:cs="FrankRuehl" w:hint="cs"/>
          <w:vanish/>
          <w:szCs w:val="22"/>
          <w:shd w:val="clear" w:color="auto" w:fill="FFFF99"/>
          <w:rtl/>
        </w:rPr>
        <w:tab/>
        <w:t>(ב)</w:t>
      </w:r>
      <w:r w:rsidRPr="009156DD">
        <w:rPr>
          <w:rStyle w:val="default"/>
          <w:rFonts w:cs="FrankRuehl" w:hint="cs"/>
          <w:vanish/>
          <w:szCs w:val="22"/>
          <w:shd w:val="clear" w:color="auto" w:fill="FFFF99"/>
          <w:rtl/>
        </w:rPr>
        <w:tab/>
        <w:t>(1)</w:t>
      </w:r>
      <w:r w:rsidRPr="009156DD">
        <w:rPr>
          <w:rStyle w:val="default"/>
          <w:rFonts w:cs="FrankRuehl" w:hint="cs"/>
          <w:vanish/>
          <w:szCs w:val="22"/>
          <w:shd w:val="clear" w:color="auto" w:fill="FFFF99"/>
          <w:rtl/>
        </w:rPr>
        <w:tab/>
        <w:t>קיבל אדם דיבידנד ששולם מתוך הכנסה כאמור בסעיף קטן (א)(1) או (2) שהושגה בשנת המס 1958 או לאחר מכן, יהיה פטור עליו מכל מס נוסף על המס ששולם על ידי החברה והוא הדין לגבי פירות השקעה המשתלמים על ידי חברה מתוך דיבידנד כאמור;</w:t>
      </w:r>
    </w:p>
    <w:p w:rsidR="00660265" w:rsidRPr="009156DD" w:rsidRDefault="00660265">
      <w:pPr>
        <w:pStyle w:val="P00"/>
        <w:spacing w:before="0"/>
        <w:ind w:left="1021" w:right="1134"/>
        <w:rPr>
          <w:rStyle w:val="default"/>
          <w:rFonts w:cs="FrankRuehl" w:hint="cs"/>
          <w:vanish/>
          <w:szCs w:val="22"/>
          <w:shd w:val="clear" w:color="auto" w:fill="FFFF99"/>
          <w:rtl/>
        </w:rPr>
      </w:pPr>
      <w:r w:rsidRPr="009156DD">
        <w:rPr>
          <w:rStyle w:val="default"/>
          <w:rFonts w:cs="FrankRuehl" w:hint="cs"/>
          <w:vanish/>
          <w:szCs w:val="22"/>
          <w:shd w:val="clear" w:color="auto" w:fill="FFFF99"/>
          <w:rtl/>
        </w:rPr>
        <w:t>(2)</w:t>
      </w:r>
      <w:r w:rsidRPr="009156DD">
        <w:rPr>
          <w:rStyle w:val="default"/>
          <w:rFonts w:cs="FrankRuehl" w:hint="cs"/>
          <w:vanish/>
          <w:szCs w:val="22"/>
          <w:shd w:val="clear" w:color="auto" w:fill="FFFF99"/>
          <w:rtl/>
        </w:rPr>
        <w:tab/>
        <w:t xml:space="preserve">קיבל אדם דיבידנד ששולם מתוך הכנסה כאמור </w:t>
      </w:r>
      <w:r w:rsidRPr="009156DD">
        <w:rPr>
          <w:rStyle w:val="default"/>
          <w:rFonts w:cs="FrankRuehl" w:hint="cs"/>
          <w:strike/>
          <w:vanish/>
          <w:sz w:val="22"/>
          <w:szCs w:val="22"/>
          <w:shd w:val="clear" w:color="auto" w:fill="FFFF99"/>
          <w:rtl/>
        </w:rPr>
        <w:t>בסעיף קטן (א)(3)</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בסעיף קטן (א)(3) או (4)</w:t>
      </w:r>
      <w:r w:rsidRPr="009156DD">
        <w:rPr>
          <w:rStyle w:val="default"/>
          <w:rFonts w:cs="FrankRuehl" w:hint="cs"/>
          <w:vanish/>
          <w:szCs w:val="22"/>
          <w:shd w:val="clear" w:color="auto" w:fill="FFFF99"/>
          <w:rtl/>
        </w:rPr>
        <w:t xml:space="preserve"> יהיה חייב עליו במס הכנסה בשיעור של 15%, והוא הדין לגבי פירות השקעה המשתלמים על ידי חברה מתוך דיבידנד כאמור;</w:t>
      </w:r>
    </w:p>
    <w:p w:rsidR="00660265" w:rsidRPr="009156DD" w:rsidRDefault="00660265">
      <w:pPr>
        <w:pStyle w:val="P00"/>
        <w:spacing w:before="0"/>
        <w:ind w:left="1021" w:right="1134"/>
        <w:rPr>
          <w:rStyle w:val="default"/>
          <w:rFonts w:cs="FrankRuehl" w:hint="cs"/>
          <w:vanish/>
          <w:szCs w:val="22"/>
          <w:u w:val="single"/>
          <w:shd w:val="clear" w:color="auto" w:fill="FFFF99"/>
          <w:rtl/>
        </w:rPr>
      </w:pPr>
      <w:r w:rsidRPr="009156DD">
        <w:rPr>
          <w:rStyle w:val="default"/>
          <w:rFonts w:cs="FrankRuehl" w:hint="cs"/>
          <w:vanish/>
          <w:szCs w:val="22"/>
          <w:u w:val="single"/>
          <w:shd w:val="clear" w:color="auto" w:fill="FFFF99"/>
          <w:rtl/>
        </w:rPr>
        <w:t>(3)</w:t>
      </w:r>
      <w:r w:rsidRPr="009156DD">
        <w:rPr>
          <w:rStyle w:val="default"/>
          <w:rFonts w:cs="FrankRuehl" w:hint="cs"/>
          <w:vanish/>
          <w:szCs w:val="22"/>
          <w:u w:val="single"/>
          <w:shd w:val="clear" w:color="auto" w:fill="FFFF99"/>
          <w:rtl/>
        </w:rPr>
        <w:tab/>
        <w:t>הוראות פסקאות (1) ו-(2) יחולו גם על דיבידנד בגובה הסכומים הדרושים לתיאום הרווחים שחילקה חברה זכאית מתוך רווחים שהותרו בניכוי כהפרשה לייצוב ההון; לענין זה תהא לכל מונח המשמעות שיש לו בפרק שביעי 3.</w:t>
      </w:r>
    </w:p>
    <w:p w:rsidR="00660265" w:rsidRPr="009156DD" w:rsidRDefault="00660265">
      <w:pPr>
        <w:pStyle w:val="P00"/>
        <w:spacing w:before="0"/>
        <w:ind w:left="0" w:right="1134"/>
        <w:rPr>
          <w:rStyle w:val="default"/>
          <w:rFonts w:cs="FrankRuehl" w:hint="cs"/>
          <w:vanish/>
          <w:szCs w:val="22"/>
          <w:shd w:val="clear" w:color="auto" w:fill="FFFF99"/>
          <w:rtl/>
        </w:rPr>
      </w:pPr>
      <w:r w:rsidRPr="009156DD">
        <w:rPr>
          <w:rStyle w:val="default"/>
          <w:rFonts w:cs="FrankRuehl" w:hint="cs"/>
          <w:vanish/>
          <w:szCs w:val="22"/>
          <w:shd w:val="clear" w:color="auto" w:fill="FFFF99"/>
          <w:rtl/>
        </w:rPr>
        <w:tab/>
        <w:t>(ג)</w:t>
      </w:r>
      <w:r w:rsidRPr="009156DD">
        <w:rPr>
          <w:rStyle w:val="default"/>
          <w:rFonts w:cs="FrankRuehl" w:hint="cs"/>
          <w:vanish/>
          <w:szCs w:val="22"/>
          <w:shd w:val="clear" w:color="auto" w:fill="FFFF99"/>
          <w:rtl/>
        </w:rPr>
        <w:tab/>
        <w:t xml:space="preserve">יחיד או קיבוץ, שהוא בעל מפעל מאושר, יהא חייב על הכנסתו החייבת, שהושגה מהמפעל המאושר, במס הכנסה </w:t>
      </w:r>
      <w:r w:rsidRPr="009156DD">
        <w:rPr>
          <w:rStyle w:val="default"/>
          <w:rFonts w:cs="FrankRuehl"/>
          <w:vanish/>
          <w:szCs w:val="22"/>
          <w:shd w:val="clear" w:color="auto" w:fill="FFFF99"/>
          <w:rtl/>
        </w:rPr>
        <w:t>–</w:t>
      </w:r>
      <w:r w:rsidRPr="009156DD">
        <w:rPr>
          <w:rStyle w:val="default"/>
          <w:rFonts w:cs="FrankRuehl" w:hint="cs"/>
          <w:vanish/>
          <w:szCs w:val="22"/>
          <w:shd w:val="clear" w:color="auto" w:fill="FFFF99"/>
          <w:rtl/>
        </w:rPr>
        <w:t xml:space="preserve"> </w:t>
      </w:r>
    </w:p>
    <w:p w:rsidR="00660265" w:rsidRPr="009156DD" w:rsidRDefault="00660265">
      <w:pPr>
        <w:pStyle w:val="P00"/>
        <w:spacing w:before="0"/>
        <w:ind w:left="1021" w:right="1134"/>
        <w:rPr>
          <w:rStyle w:val="default"/>
          <w:rFonts w:cs="FrankRuehl" w:hint="cs"/>
          <w:vanish/>
          <w:szCs w:val="22"/>
          <w:shd w:val="clear" w:color="auto" w:fill="FFFF99"/>
          <w:rtl/>
        </w:rPr>
      </w:pPr>
      <w:r w:rsidRPr="009156DD">
        <w:rPr>
          <w:rStyle w:val="default"/>
          <w:rFonts w:cs="FrankRuehl" w:hint="cs"/>
          <w:vanish/>
          <w:szCs w:val="22"/>
          <w:shd w:val="clear" w:color="auto" w:fill="FFFF99"/>
          <w:rtl/>
        </w:rPr>
        <w:t>(1)</w:t>
      </w:r>
      <w:r w:rsidRPr="009156DD">
        <w:rPr>
          <w:rStyle w:val="default"/>
          <w:rFonts w:cs="FrankRuehl" w:hint="cs"/>
          <w:vanish/>
          <w:szCs w:val="22"/>
          <w:shd w:val="clear" w:color="auto" w:fill="FFFF99"/>
          <w:rtl/>
        </w:rPr>
        <w:tab/>
        <w:t xml:space="preserve">אם המפעל אושר עד יום כ"ט באדר ב' תשל"ו (31 במרס 1976) </w:t>
      </w:r>
      <w:r w:rsidRPr="009156DD">
        <w:rPr>
          <w:rStyle w:val="default"/>
          <w:rFonts w:cs="FrankRuehl"/>
          <w:vanish/>
          <w:szCs w:val="22"/>
          <w:shd w:val="clear" w:color="auto" w:fill="FFFF99"/>
          <w:rtl/>
        </w:rPr>
        <w:t>–</w:t>
      </w:r>
      <w:r w:rsidRPr="009156DD">
        <w:rPr>
          <w:rStyle w:val="default"/>
          <w:rFonts w:cs="FrankRuehl" w:hint="cs"/>
          <w:vanish/>
          <w:szCs w:val="22"/>
          <w:shd w:val="clear" w:color="auto" w:fill="FFFF99"/>
          <w:rtl/>
        </w:rPr>
        <w:t xml:space="preserve"> בשיעור 25%;</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Cs w:val="22"/>
          <w:shd w:val="clear" w:color="auto" w:fill="FFFF99"/>
          <w:rtl/>
        </w:rPr>
        <w:t>(2)</w:t>
      </w:r>
      <w:r w:rsidRPr="009156DD">
        <w:rPr>
          <w:rStyle w:val="default"/>
          <w:rFonts w:cs="FrankRuehl" w:hint="cs"/>
          <w:vanish/>
          <w:szCs w:val="22"/>
          <w:shd w:val="clear" w:color="auto" w:fill="FFFF99"/>
          <w:rtl/>
        </w:rPr>
        <w:tab/>
      </w:r>
      <w:r w:rsidRPr="009156DD">
        <w:rPr>
          <w:rStyle w:val="default"/>
          <w:rFonts w:cs="FrankRuehl" w:hint="cs"/>
          <w:vanish/>
          <w:sz w:val="22"/>
          <w:szCs w:val="22"/>
          <w:shd w:val="clear" w:color="auto" w:fill="FFFF99"/>
          <w:rtl/>
        </w:rPr>
        <w:t xml:space="preserve">אם המפעל אושר אחרי היום האמור בפסקה (1) </w:t>
      </w:r>
      <w:r w:rsidRPr="009156DD">
        <w:rPr>
          <w:rStyle w:val="default"/>
          <w:rFonts w:cs="FrankRuehl" w:hint="cs"/>
          <w:vanish/>
          <w:sz w:val="22"/>
          <w:szCs w:val="22"/>
          <w:u w:val="single"/>
          <w:shd w:val="clear" w:color="auto" w:fill="FFFF99"/>
          <w:rtl/>
        </w:rPr>
        <w:t>אך עד יום פרסום התיקון</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בשיעור 40%;</w:t>
      </w:r>
    </w:p>
    <w:p w:rsidR="00660265" w:rsidRPr="009156DD" w:rsidRDefault="00660265">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(3)</w:t>
      </w:r>
      <w:r w:rsidRPr="009156DD">
        <w:rPr>
          <w:rStyle w:val="default"/>
          <w:rFonts w:cs="FrankRuehl" w:hint="cs"/>
          <w:vanish/>
          <w:sz w:val="22"/>
          <w:szCs w:val="22"/>
          <w:u w:val="single"/>
          <w:shd w:val="clear" w:color="auto" w:fill="FFFF99"/>
          <w:rtl/>
        </w:rPr>
        <w:tab/>
        <w:t xml:space="preserve">אם המפעל אושר אחרי יום פרסום התיקון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בשיעור 30%;</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ויהא פטור מכל מס אחר עליה;</w:t>
      </w:r>
    </w:p>
    <w:p w:rsidR="00660265" w:rsidRPr="009156DD" w:rsidRDefault="00660265">
      <w:pPr>
        <w:pStyle w:val="P00"/>
        <w:spacing w:before="0"/>
        <w:ind w:left="0" w:right="1134"/>
        <w:rPr>
          <w:rStyle w:val="default"/>
          <w:rFonts w:cs="FrankRuehl" w:hint="cs"/>
          <w:vanish/>
          <w:sz w:val="22"/>
          <w:szCs w:val="22"/>
          <w:u w:val="single"/>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(ד)</w:t>
      </w:r>
      <w:r w:rsidRPr="009156DD">
        <w:rPr>
          <w:rStyle w:val="default"/>
          <w:rFonts w:cs="FrankRuehl" w:hint="cs"/>
          <w:vanish/>
          <w:sz w:val="22"/>
          <w:szCs w:val="22"/>
          <w:u w:val="single"/>
          <w:shd w:val="clear" w:color="auto" w:fill="FFFF99"/>
          <w:rtl/>
        </w:rPr>
        <w:tab/>
        <w:t>השרים רשאים לקבוע שההטבות לפי סעיף זה לגבי כלל המפעלים שאינם באזורים א' או ב' או לגבי סוגים מהם יהיו מותנות בכך שהמפעל ייצא שיעור מסויים מתוצרתו.</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פסקאות 47(א)(3), 47(א)(4), 47(ג)(2) ו-47(ג)(3) מיום 30.7.1978</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פסקה 47(ג)(4) מיום 15.6.1981</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600" w:history="1">
        <w:r w:rsidRPr="009156DD">
          <w:rPr>
            <w:rStyle w:val="Hyperlink"/>
            <w:rFonts w:cs="FrankRuehl" w:hint="cs"/>
            <w:vanish/>
            <w:szCs w:val="20"/>
            <w:shd w:val="clear" w:color="auto" w:fill="FFFF99"/>
            <w:rtl/>
          </w:rPr>
          <w:t>ס"ח תשמ"א מס' 1030</w:t>
        </w:r>
      </w:hyperlink>
      <w:r w:rsidRPr="009156DD">
        <w:rPr>
          <w:rStyle w:val="default"/>
          <w:rFonts w:cs="FrankRuehl" w:hint="cs"/>
          <w:vanish/>
          <w:sz w:val="20"/>
          <w:szCs w:val="20"/>
          <w:shd w:val="clear" w:color="auto" w:fill="FFFF99"/>
          <w:rtl/>
        </w:rPr>
        <w:t xml:space="preserve"> מיום 15.6.1981 עמ' 310 (</w:t>
      </w:r>
      <w:hyperlink r:id="rId601" w:history="1">
        <w:r w:rsidRPr="009156DD">
          <w:rPr>
            <w:rStyle w:val="Hyperlink"/>
            <w:rFonts w:cs="FrankRuehl" w:hint="cs"/>
            <w:vanish/>
            <w:szCs w:val="20"/>
            <w:shd w:val="clear" w:color="auto" w:fill="FFFF99"/>
            <w:rtl/>
          </w:rPr>
          <w:t>ה"ח 1528</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(א)</w:t>
      </w:r>
      <w:r w:rsidRPr="009156DD">
        <w:rPr>
          <w:rStyle w:val="default"/>
          <w:rFonts w:cs="FrankRuehl" w:hint="cs"/>
          <w:vanish/>
          <w:sz w:val="22"/>
          <w:szCs w:val="22"/>
          <w:shd w:val="clear" w:color="auto" w:fill="FFFF99"/>
          <w:rtl/>
        </w:rPr>
        <w:tab/>
        <w:t xml:space="preserve">חברה שהיא בעלת מפעל מאושר תהא חייבת על הכנסתה החייבת, שהושגה מאותו מפעל, במס חברות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אם המפעל אושר עד יום ב' באלול תש"ל (3 בספטמבר 1970)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בשיעור שלא יעלה על 28% מאותה הכנסה;</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אם המפעל אושר אחרי היום האמור בפסקה (1) אך עד יום כ"ט באדר ב' תשל"ו (31 במרס 1976)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בשיעור שלא יעלה על 33% מאותה הכנסה;</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 xml:space="preserve">אם המפעל אושר אחרי היום האמור בפסקה (2) אך עד יום </w:t>
      </w:r>
      <w:r w:rsidRPr="009156DD">
        <w:rPr>
          <w:rStyle w:val="default"/>
          <w:rFonts w:cs="FrankRuehl" w:hint="cs"/>
          <w:strike/>
          <w:vanish/>
          <w:sz w:val="22"/>
          <w:szCs w:val="22"/>
          <w:shd w:val="clear" w:color="auto" w:fill="FFFF99"/>
          <w:rtl/>
        </w:rPr>
        <w:t xml:space="preserve">פרסומו של חוק לעידוד השקעות הון (תיקון מס' 17), תשל"ח-1978 (להלן בסעיף זה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יום פרסום התיקון)</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 xml:space="preserve">כ"ה בתמוז התשל"ח (30 ביולי 1978), למעט מי שבחר, לפי סעיף 42(א) לחוק לעידוד השקעות הון (תיקון מס' 17), התשל"ח-1978 (להלן בסעיף זה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תיקון מס' 17), בקבלת הטבות לפי פסקת משנה (4) ולרבות מי שבחר לפי סעיף 42(ב) לתיקון מס' 17 בקבלת הטבות לפי פסקת משנה זו</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בשיעור שלא יעלה על 40% מאותה הכנסה;</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w:t>
      </w:r>
      <w:r w:rsidRPr="009156DD">
        <w:rPr>
          <w:rStyle w:val="default"/>
          <w:rFonts w:cs="FrankRuehl" w:hint="cs"/>
          <w:vanish/>
          <w:sz w:val="22"/>
          <w:szCs w:val="22"/>
          <w:shd w:val="clear" w:color="auto" w:fill="FFFF99"/>
          <w:rtl/>
        </w:rPr>
        <w:tab/>
        <w:t xml:space="preserve">אם המפעל אושר אחרי יום </w:t>
      </w:r>
      <w:r w:rsidRPr="009156DD">
        <w:rPr>
          <w:rStyle w:val="default"/>
          <w:rFonts w:cs="FrankRuehl" w:hint="cs"/>
          <w:strike/>
          <w:vanish/>
          <w:sz w:val="22"/>
          <w:szCs w:val="22"/>
          <w:shd w:val="clear" w:color="auto" w:fill="FFFF99"/>
          <w:rtl/>
        </w:rPr>
        <w:t>פרסום התיקון</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כ"ה בתמוז התשל"ח (30 ביולי 1978), למעט מי שבחר לפי סעיף 42(ב) לתיקון מס' 17 בקבלת הטבות לפי פסקת משנה (3) ולרבות מי שבחר לפי סעיף 42(א) לתיקון מס' 17 בקבלת הטבות לפי פסקת משנה זו</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בשיעור שלא יעלה על 30% מאותה הכנסה;</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ותהא פטורה מכל מס אחר עליה.</w:t>
      </w:r>
    </w:p>
    <w:p w:rsidR="00660265" w:rsidRPr="009156DD" w:rsidRDefault="00660265">
      <w:pPr>
        <w:pStyle w:val="P00"/>
        <w:spacing w:before="0"/>
        <w:ind w:left="1021" w:right="1134" w:hanging="1021"/>
        <w:rPr>
          <w:rStyle w:val="default"/>
          <w:rFonts w:cs="FrankRuehl" w:hint="cs"/>
          <w:vanish/>
          <w:szCs w:val="22"/>
          <w:shd w:val="clear" w:color="auto" w:fill="FFFF99"/>
          <w:rtl/>
        </w:rPr>
      </w:pPr>
      <w:r w:rsidRPr="009156DD">
        <w:rPr>
          <w:rStyle w:val="default"/>
          <w:rFonts w:cs="FrankRuehl" w:hint="cs"/>
          <w:vanish/>
          <w:szCs w:val="22"/>
          <w:shd w:val="clear" w:color="auto" w:fill="FFFF99"/>
          <w:rtl/>
        </w:rPr>
        <w:tab/>
        <w:t>(ב)</w:t>
      </w:r>
      <w:r w:rsidRPr="009156DD">
        <w:rPr>
          <w:rStyle w:val="default"/>
          <w:rFonts w:cs="FrankRuehl" w:hint="cs"/>
          <w:vanish/>
          <w:szCs w:val="22"/>
          <w:shd w:val="clear" w:color="auto" w:fill="FFFF99"/>
          <w:rtl/>
        </w:rPr>
        <w:tab/>
        <w:t>(1)</w:t>
      </w:r>
      <w:r w:rsidRPr="009156DD">
        <w:rPr>
          <w:rStyle w:val="default"/>
          <w:rFonts w:cs="FrankRuehl" w:hint="cs"/>
          <w:vanish/>
          <w:szCs w:val="22"/>
          <w:shd w:val="clear" w:color="auto" w:fill="FFFF99"/>
          <w:rtl/>
        </w:rPr>
        <w:tab/>
        <w:t>קיבל אדם דיבידנד ששולם מתוך הכנסה כאמור בסעיף קטן (א)(1) או (2) שהושגה בשנת המס 1958 או לאחר מכן, יהיה פטור עליו מכל מס נוסף על המס ששולם על ידי החברה והוא הדין לגבי פירות השקעה המשתלמים על ידי חברה מתוך דיבידנד כאמור;</w:t>
      </w:r>
    </w:p>
    <w:p w:rsidR="00660265" w:rsidRPr="009156DD" w:rsidRDefault="00660265">
      <w:pPr>
        <w:pStyle w:val="P00"/>
        <w:spacing w:before="0"/>
        <w:ind w:left="1021" w:right="1134"/>
        <w:rPr>
          <w:rStyle w:val="default"/>
          <w:rFonts w:cs="FrankRuehl" w:hint="cs"/>
          <w:vanish/>
          <w:szCs w:val="22"/>
          <w:shd w:val="clear" w:color="auto" w:fill="FFFF99"/>
          <w:rtl/>
        </w:rPr>
      </w:pPr>
      <w:r w:rsidRPr="009156DD">
        <w:rPr>
          <w:rStyle w:val="default"/>
          <w:rFonts w:cs="FrankRuehl" w:hint="cs"/>
          <w:vanish/>
          <w:szCs w:val="22"/>
          <w:shd w:val="clear" w:color="auto" w:fill="FFFF99"/>
          <w:rtl/>
        </w:rPr>
        <w:t>(2)</w:t>
      </w:r>
      <w:r w:rsidRPr="009156DD">
        <w:rPr>
          <w:rStyle w:val="default"/>
          <w:rFonts w:cs="FrankRuehl" w:hint="cs"/>
          <w:vanish/>
          <w:szCs w:val="22"/>
          <w:shd w:val="clear" w:color="auto" w:fill="FFFF99"/>
          <w:rtl/>
        </w:rPr>
        <w:tab/>
        <w:t xml:space="preserve">קיבל אדם דיבידנד ששולם מתוך הכנסה כאמור </w:t>
      </w:r>
      <w:r w:rsidRPr="009156DD">
        <w:rPr>
          <w:rStyle w:val="default"/>
          <w:rFonts w:cs="FrankRuehl" w:hint="cs"/>
          <w:vanish/>
          <w:sz w:val="22"/>
          <w:szCs w:val="22"/>
          <w:shd w:val="clear" w:color="auto" w:fill="FFFF99"/>
          <w:rtl/>
        </w:rPr>
        <w:t>בסעיף קטן (א)(3) או (4)</w:t>
      </w:r>
      <w:r w:rsidRPr="009156DD">
        <w:rPr>
          <w:rStyle w:val="default"/>
          <w:rFonts w:cs="FrankRuehl" w:hint="cs"/>
          <w:vanish/>
          <w:szCs w:val="22"/>
          <w:shd w:val="clear" w:color="auto" w:fill="FFFF99"/>
          <w:rtl/>
        </w:rPr>
        <w:t xml:space="preserve"> יהיה חייב עליו במס הכנסה בשיעור של 15%, והוא הדין לגבי פירות השקעה המשתלמים על ידי חברה מתוך דיבידנד כאמור;</w:t>
      </w:r>
    </w:p>
    <w:p w:rsidR="00660265" w:rsidRPr="009156DD" w:rsidRDefault="00660265">
      <w:pPr>
        <w:pStyle w:val="P00"/>
        <w:spacing w:before="0"/>
        <w:ind w:left="1021" w:right="1134"/>
        <w:rPr>
          <w:rStyle w:val="default"/>
          <w:rFonts w:cs="FrankRuehl" w:hint="cs"/>
          <w:vanish/>
          <w:szCs w:val="22"/>
          <w:shd w:val="clear" w:color="auto" w:fill="FFFF99"/>
          <w:rtl/>
        </w:rPr>
      </w:pPr>
      <w:r w:rsidRPr="009156DD">
        <w:rPr>
          <w:rStyle w:val="default"/>
          <w:rFonts w:cs="FrankRuehl" w:hint="cs"/>
          <w:vanish/>
          <w:szCs w:val="22"/>
          <w:shd w:val="clear" w:color="auto" w:fill="FFFF99"/>
          <w:rtl/>
        </w:rPr>
        <w:t>(3)</w:t>
      </w:r>
      <w:r w:rsidRPr="009156DD">
        <w:rPr>
          <w:rStyle w:val="default"/>
          <w:rFonts w:cs="FrankRuehl" w:hint="cs"/>
          <w:vanish/>
          <w:szCs w:val="22"/>
          <w:shd w:val="clear" w:color="auto" w:fill="FFFF99"/>
          <w:rtl/>
        </w:rPr>
        <w:tab/>
        <w:t>הוראות פסקאות (1) ו-(2) יחולו גם על דיבידנד בגובה הסכומים הדרושים לתיאום הרווחים שחילקה חברה זכאית מתוך רווחים שהותרו בניכוי כהפרשה לייצוב ההון; לענין זה תהא לכל מונח המשמעות שיש לו בפרק שביעי 3.</w:t>
      </w:r>
    </w:p>
    <w:p w:rsidR="00660265" w:rsidRPr="009156DD" w:rsidRDefault="00660265">
      <w:pPr>
        <w:pStyle w:val="P00"/>
        <w:spacing w:before="0"/>
        <w:ind w:left="0" w:right="1134"/>
        <w:rPr>
          <w:rStyle w:val="default"/>
          <w:rFonts w:cs="FrankRuehl" w:hint="cs"/>
          <w:vanish/>
          <w:szCs w:val="22"/>
          <w:shd w:val="clear" w:color="auto" w:fill="FFFF99"/>
          <w:rtl/>
        </w:rPr>
      </w:pPr>
      <w:r w:rsidRPr="009156DD">
        <w:rPr>
          <w:rStyle w:val="default"/>
          <w:rFonts w:cs="FrankRuehl" w:hint="cs"/>
          <w:vanish/>
          <w:szCs w:val="22"/>
          <w:shd w:val="clear" w:color="auto" w:fill="FFFF99"/>
          <w:rtl/>
        </w:rPr>
        <w:tab/>
        <w:t>(ג)</w:t>
      </w:r>
      <w:r w:rsidRPr="009156DD">
        <w:rPr>
          <w:rStyle w:val="default"/>
          <w:rFonts w:cs="FrankRuehl" w:hint="cs"/>
          <w:vanish/>
          <w:szCs w:val="22"/>
          <w:shd w:val="clear" w:color="auto" w:fill="FFFF99"/>
          <w:rtl/>
        </w:rPr>
        <w:tab/>
        <w:t xml:space="preserve">יחיד או קיבוץ, שהוא בעל מפעל מאושר, יהא חייב על הכנסתו החייבת, שהושגה מהמפעל המאושר, במס הכנסה </w:t>
      </w:r>
      <w:r w:rsidRPr="009156DD">
        <w:rPr>
          <w:rStyle w:val="default"/>
          <w:rFonts w:cs="FrankRuehl"/>
          <w:vanish/>
          <w:szCs w:val="22"/>
          <w:shd w:val="clear" w:color="auto" w:fill="FFFF99"/>
          <w:rtl/>
        </w:rPr>
        <w:t>–</w:t>
      </w:r>
      <w:r w:rsidRPr="009156DD">
        <w:rPr>
          <w:rStyle w:val="default"/>
          <w:rFonts w:cs="FrankRuehl" w:hint="cs"/>
          <w:vanish/>
          <w:szCs w:val="22"/>
          <w:shd w:val="clear" w:color="auto" w:fill="FFFF99"/>
          <w:rtl/>
        </w:rPr>
        <w:t xml:space="preserve"> </w:t>
      </w:r>
    </w:p>
    <w:p w:rsidR="00660265" w:rsidRPr="009156DD" w:rsidRDefault="00660265">
      <w:pPr>
        <w:pStyle w:val="P00"/>
        <w:spacing w:before="0"/>
        <w:ind w:left="1021" w:right="1134"/>
        <w:rPr>
          <w:rStyle w:val="default"/>
          <w:rFonts w:cs="FrankRuehl" w:hint="cs"/>
          <w:vanish/>
          <w:szCs w:val="22"/>
          <w:shd w:val="clear" w:color="auto" w:fill="FFFF99"/>
          <w:rtl/>
        </w:rPr>
      </w:pPr>
      <w:r w:rsidRPr="009156DD">
        <w:rPr>
          <w:rStyle w:val="default"/>
          <w:rFonts w:cs="FrankRuehl" w:hint="cs"/>
          <w:vanish/>
          <w:szCs w:val="22"/>
          <w:shd w:val="clear" w:color="auto" w:fill="FFFF99"/>
          <w:rtl/>
        </w:rPr>
        <w:t>(1)</w:t>
      </w:r>
      <w:r w:rsidRPr="009156DD">
        <w:rPr>
          <w:rStyle w:val="default"/>
          <w:rFonts w:cs="FrankRuehl" w:hint="cs"/>
          <w:vanish/>
          <w:szCs w:val="22"/>
          <w:shd w:val="clear" w:color="auto" w:fill="FFFF99"/>
          <w:rtl/>
        </w:rPr>
        <w:tab/>
        <w:t xml:space="preserve">אם המפעל אושר עד יום כ"ט באדר ב' תשל"ו (31 במרס 1976) </w:t>
      </w:r>
      <w:r w:rsidRPr="009156DD">
        <w:rPr>
          <w:rStyle w:val="default"/>
          <w:rFonts w:cs="FrankRuehl"/>
          <w:vanish/>
          <w:szCs w:val="22"/>
          <w:shd w:val="clear" w:color="auto" w:fill="FFFF99"/>
          <w:rtl/>
        </w:rPr>
        <w:t>–</w:t>
      </w:r>
      <w:r w:rsidRPr="009156DD">
        <w:rPr>
          <w:rStyle w:val="default"/>
          <w:rFonts w:cs="FrankRuehl" w:hint="cs"/>
          <w:vanish/>
          <w:szCs w:val="22"/>
          <w:shd w:val="clear" w:color="auto" w:fill="FFFF99"/>
          <w:rtl/>
        </w:rPr>
        <w:t xml:space="preserve"> בשיעור 25%;</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Cs w:val="22"/>
          <w:shd w:val="clear" w:color="auto" w:fill="FFFF99"/>
          <w:rtl/>
        </w:rPr>
        <w:t>(2)</w:t>
      </w:r>
      <w:r w:rsidRPr="009156DD">
        <w:rPr>
          <w:rStyle w:val="default"/>
          <w:rFonts w:cs="FrankRuehl" w:hint="cs"/>
          <w:vanish/>
          <w:szCs w:val="22"/>
          <w:shd w:val="clear" w:color="auto" w:fill="FFFF99"/>
          <w:rtl/>
        </w:rPr>
        <w:tab/>
      </w:r>
      <w:r w:rsidRPr="009156DD">
        <w:rPr>
          <w:rStyle w:val="default"/>
          <w:rFonts w:cs="FrankRuehl" w:hint="cs"/>
          <w:vanish/>
          <w:sz w:val="22"/>
          <w:szCs w:val="22"/>
          <w:shd w:val="clear" w:color="auto" w:fill="FFFF99"/>
          <w:rtl/>
        </w:rPr>
        <w:t xml:space="preserve">אם המפעל אושר אחרי היום האמור בפסקה (1) אך עד יום </w:t>
      </w:r>
      <w:r w:rsidRPr="009156DD">
        <w:rPr>
          <w:rStyle w:val="default"/>
          <w:rFonts w:cs="FrankRuehl" w:hint="cs"/>
          <w:strike/>
          <w:vanish/>
          <w:sz w:val="22"/>
          <w:szCs w:val="22"/>
          <w:shd w:val="clear" w:color="auto" w:fill="FFFF99"/>
          <w:rtl/>
        </w:rPr>
        <w:t>פרסום התיקון</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כ"ה בתמוז התשל"ח (30 ביולי 1978), למעט מי שבחר לפי סעיף 42(א) לתיקון מס' 17 בקבלת הטבות על פי פסקת משנה (3) ולרבות מי שבחר לפי סעיף 42(ב) לתיקון מס' 17 בקבלת הטבות לפי פסקת משנה זו</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בשיעור 40%;</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 xml:space="preserve">אם המפעל אושר אחרי יום </w:t>
      </w:r>
      <w:r w:rsidRPr="009156DD">
        <w:rPr>
          <w:rStyle w:val="default"/>
          <w:rFonts w:cs="FrankRuehl" w:hint="cs"/>
          <w:strike/>
          <w:vanish/>
          <w:sz w:val="22"/>
          <w:szCs w:val="22"/>
          <w:shd w:val="clear" w:color="auto" w:fill="FFFF99"/>
          <w:rtl/>
        </w:rPr>
        <w:t>פרסום התיקון</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כ"ה בתמוז התשל"ח (30 ביולי 1978), למעט מי שבחר לפי סעיף 42(ב) לתיקון מס' 17 בקבלת הטבות לפי פסקת משנה (2) ולרבות מי שבחר לפי סעיף 42(א) לתיקון מס' 17 בקבלת הטבות לפי פסקת משנה זו</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בשיעור 30%;</w:t>
      </w:r>
    </w:p>
    <w:p w:rsidR="00660265" w:rsidRPr="009156DD" w:rsidRDefault="00660265">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(4)</w:t>
      </w:r>
      <w:r w:rsidRPr="009156DD">
        <w:rPr>
          <w:rStyle w:val="default"/>
          <w:rFonts w:cs="FrankRuehl" w:hint="cs"/>
          <w:vanish/>
          <w:sz w:val="22"/>
          <w:szCs w:val="22"/>
          <w:u w:val="single"/>
          <w:shd w:val="clear" w:color="auto" w:fill="FFFF99"/>
          <w:rtl/>
        </w:rPr>
        <w:tab/>
        <w:t xml:space="preserve">אם המפעל אושר אחרי יום כ"ז באייר התשמ"א (31 במאי 1981)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בשיעור שלא יעלה על 40%, ואם השקיע בשנת המס בנכסים קבועים שניתן עליהם פחת לפי סעיף 21 לפקודה, למעט רכב פרטי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בשיעור של 30% על אותו חלק מההכנסה החייבת של המפעל המאושר השווה לסכום שבו עודפת ההשקעה בנכסים הקבועים על התמורה ממכירת נכסים קבועים בשנת המס.</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ויהא פטור מכל מס אחר עליה;</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7.8.1985</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25</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602" w:history="1">
        <w:r w:rsidRPr="009156DD">
          <w:rPr>
            <w:rStyle w:val="Hyperlink"/>
            <w:rFonts w:cs="FrankRuehl" w:hint="cs"/>
            <w:vanish/>
            <w:szCs w:val="20"/>
            <w:shd w:val="clear" w:color="auto" w:fill="FFFF99"/>
            <w:rtl/>
          </w:rPr>
          <w:t>ס"ח תשמ"ה מס' 1156</w:t>
        </w:r>
      </w:hyperlink>
      <w:r w:rsidRPr="009156DD">
        <w:rPr>
          <w:rStyle w:val="default"/>
          <w:rFonts w:cs="FrankRuehl" w:hint="cs"/>
          <w:vanish/>
          <w:sz w:val="20"/>
          <w:szCs w:val="20"/>
          <w:shd w:val="clear" w:color="auto" w:fill="FFFF99"/>
          <w:rtl/>
        </w:rPr>
        <w:t xml:space="preserve"> מיום 7.8.1985 עמ' 200 (</w:t>
      </w:r>
      <w:hyperlink r:id="rId603" w:history="1">
        <w:r w:rsidRPr="009156DD">
          <w:rPr>
            <w:rStyle w:val="Hyperlink"/>
            <w:rFonts w:cs="FrankRuehl" w:hint="cs"/>
            <w:vanish/>
            <w:szCs w:val="20"/>
            <w:shd w:val="clear" w:color="auto" w:fill="FFFF99"/>
            <w:rtl/>
          </w:rPr>
          <w:t>ה"ח 1746</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u w:val="single"/>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vanish/>
          <w:sz w:val="22"/>
          <w:szCs w:val="22"/>
          <w:u w:val="single"/>
          <w:shd w:val="clear" w:color="auto" w:fill="FFFF99"/>
          <w:rtl/>
        </w:rPr>
        <w:t>(א</w:t>
      </w:r>
      <w:r w:rsidRPr="009156DD">
        <w:rPr>
          <w:rStyle w:val="default"/>
          <w:rFonts w:cs="FrankRuehl" w:hint="cs"/>
          <w:vanish/>
          <w:sz w:val="22"/>
          <w:szCs w:val="22"/>
          <w:u w:val="single"/>
          <w:shd w:val="clear" w:color="auto" w:fill="FFFF99"/>
          <w:rtl/>
        </w:rPr>
        <w:t>1)</w:t>
      </w:r>
      <w:r w:rsidRPr="009156DD">
        <w:rPr>
          <w:rStyle w:val="default"/>
          <w:rFonts w:cs="FrankRuehl"/>
          <w:vanish/>
          <w:sz w:val="22"/>
          <w:szCs w:val="22"/>
          <w:u w:val="single"/>
          <w:shd w:val="clear" w:color="auto" w:fill="FFFF99"/>
          <w:rtl/>
        </w:rPr>
        <w:tab/>
        <w:t>ח</w:t>
      </w:r>
      <w:r w:rsidRPr="009156DD">
        <w:rPr>
          <w:rStyle w:val="default"/>
          <w:rFonts w:cs="FrankRuehl" w:hint="cs"/>
          <w:vanish/>
          <w:sz w:val="22"/>
          <w:szCs w:val="22"/>
          <w:u w:val="single"/>
          <w:shd w:val="clear" w:color="auto" w:fill="FFFF99"/>
          <w:rtl/>
        </w:rPr>
        <w:t>ברת מש</w:t>
      </w:r>
      <w:r w:rsidRPr="009156DD">
        <w:rPr>
          <w:rStyle w:val="default"/>
          <w:rFonts w:cs="FrankRuehl"/>
          <w:vanish/>
          <w:sz w:val="22"/>
          <w:szCs w:val="22"/>
          <w:u w:val="single"/>
          <w:shd w:val="clear" w:color="auto" w:fill="FFFF99"/>
          <w:rtl/>
        </w:rPr>
        <w:t>קי</w:t>
      </w:r>
      <w:r w:rsidRPr="009156DD">
        <w:rPr>
          <w:rStyle w:val="default"/>
          <w:rFonts w:cs="FrankRuehl" w:hint="cs"/>
          <w:vanish/>
          <w:sz w:val="22"/>
          <w:szCs w:val="22"/>
          <w:u w:val="single"/>
          <w:shd w:val="clear" w:color="auto" w:fill="FFFF99"/>
          <w:rtl/>
        </w:rPr>
        <w:t xml:space="preserve">עי חוץ שהיא בעלת מפעל מאושר תהא חייבת על הכנסתה החייבת, שהושגה מאותו מפעל, במס חברות - </w:t>
      </w:r>
    </w:p>
    <w:p w:rsidR="00660265" w:rsidRPr="009156DD" w:rsidRDefault="00660265">
      <w:pPr>
        <w:pStyle w:val="P22"/>
        <w:spacing w:before="0"/>
        <w:ind w:left="1021" w:right="1134"/>
        <w:rPr>
          <w:rStyle w:val="default"/>
          <w:rFonts w:cs="FrankRuehl"/>
          <w:vanish/>
          <w:sz w:val="22"/>
          <w:szCs w:val="22"/>
          <w:u w:val="single"/>
          <w:shd w:val="clear" w:color="auto" w:fill="FFFF99"/>
          <w:rtl/>
        </w:rPr>
      </w:pPr>
      <w:r w:rsidRPr="009156DD">
        <w:rPr>
          <w:rStyle w:val="default"/>
          <w:rFonts w:cs="FrankRuehl"/>
          <w:vanish/>
          <w:sz w:val="22"/>
          <w:szCs w:val="22"/>
          <w:u w:val="single"/>
          <w:shd w:val="clear" w:color="auto" w:fill="FFFF99"/>
          <w:rtl/>
        </w:rPr>
        <w:t>(1)</w:t>
      </w:r>
      <w:r w:rsidRPr="009156DD">
        <w:rPr>
          <w:rStyle w:val="default"/>
          <w:rFonts w:cs="FrankRuehl"/>
          <w:vanish/>
          <w:sz w:val="22"/>
          <w:szCs w:val="22"/>
          <w:u w:val="single"/>
          <w:shd w:val="clear" w:color="auto" w:fill="FFFF99"/>
          <w:rtl/>
        </w:rPr>
        <w:tab/>
        <w:t>ב</w:t>
      </w:r>
      <w:r w:rsidRPr="009156DD">
        <w:rPr>
          <w:rStyle w:val="default"/>
          <w:rFonts w:cs="FrankRuehl" w:hint="cs"/>
          <w:vanish/>
          <w:sz w:val="22"/>
          <w:szCs w:val="22"/>
          <w:u w:val="single"/>
          <w:shd w:val="clear" w:color="auto" w:fill="FFFF99"/>
          <w:rtl/>
        </w:rPr>
        <w:t>שנת מס</w:t>
      </w:r>
      <w:r w:rsidRPr="009156DD">
        <w:rPr>
          <w:rStyle w:val="default"/>
          <w:rFonts w:cs="FrankRuehl"/>
          <w:vanish/>
          <w:sz w:val="22"/>
          <w:szCs w:val="22"/>
          <w:u w:val="single"/>
          <w:shd w:val="clear" w:color="auto" w:fill="FFFF99"/>
          <w:rtl/>
        </w:rPr>
        <w:t xml:space="preserve"> ש</w:t>
      </w:r>
      <w:r w:rsidRPr="009156DD">
        <w:rPr>
          <w:rStyle w:val="default"/>
          <w:rFonts w:cs="FrankRuehl" w:hint="cs"/>
          <w:vanish/>
          <w:sz w:val="22"/>
          <w:szCs w:val="22"/>
          <w:u w:val="single"/>
          <w:shd w:val="clear" w:color="auto" w:fill="FFFF99"/>
          <w:rtl/>
        </w:rPr>
        <w:t>שיעור השקע</w:t>
      </w:r>
      <w:r w:rsidRPr="009156DD">
        <w:rPr>
          <w:rStyle w:val="default"/>
          <w:rFonts w:cs="FrankRuehl"/>
          <w:vanish/>
          <w:sz w:val="22"/>
          <w:szCs w:val="22"/>
          <w:u w:val="single"/>
          <w:shd w:val="clear" w:color="auto" w:fill="FFFF99"/>
          <w:rtl/>
        </w:rPr>
        <w:t xml:space="preserve">ת </w:t>
      </w:r>
      <w:r w:rsidRPr="009156DD">
        <w:rPr>
          <w:rStyle w:val="default"/>
          <w:rFonts w:cs="FrankRuehl" w:hint="cs"/>
          <w:vanish/>
          <w:sz w:val="22"/>
          <w:szCs w:val="22"/>
          <w:u w:val="single"/>
          <w:shd w:val="clear" w:color="auto" w:fill="FFFF99"/>
          <w:rtl/>
        </w:rPr>
        <w:t>החוץ ש</w:t>
      </w:r>
      <w:r w:rsidRPr="009156DD">
        <w:rPr>
          <w:rStyle w:val="default"/>
          <w:rFonts w:cs="FrankRuehl"/>
          <w:vanish/>
          <w:sz w:val="22"/>
          <w:szCs w:val="22"/>
          <w:u w:val="single"/>
          <w:shd w:val="clear" w:color="auto" w:fill="FFFF99"/>
          <w:rtl/>
        </w:rPr>
        <w:t>בה</w:t>
      </w:r>
      <w:r w:rsidRPr="009156DD">
        <w:rPr>
          <w:rStyle w:val="default"/>
          <w:rFonts w:cs="FrankRuehl" w:hint="cs"/>
          <w:vanish/>
          <w:sz w:val="22"/>
          <w:szCs w:val="22"/>
          <w:u w:val="single"/>
          <w:shd w:val="clear" w:color="auto" w:fill="FFFF99"/>
          <w:rtl/>
        </w:rPr>
        <w:t xml:space="preserve"> הוא מעל 25% אך פחות מ-49% - שיעור שלא יעלה על</w:t>
      </w:r>
      <w:r w:rsidRPr="009156DD">
        <w:rPr>
          <w:rStyle w:val="default"/>
          <w:rFonts w:cs="FrankRuehl"/>
          <w:vanish/>
          <w:sz w:val="22"/>
          <w:szCs w:val="22"/>
          <w:u w:val="single"/>
          <w:shd w:val="clear" w:color="auto" w:fill="FFFF99"/>
          <w:rtl/>
        </w:rPr>
        <w:t xml:space="preserve"> 2</w:t>
      </w:r>
      <w:r w:rsidRPr="009156DD">
        <w:rPr>
          <w:rStyle w:val="default"/>
          <w:rFonts w:cs="FrankRuehl" w:hint="cs"/>
          <w:vanish/>
          <w:sz w:val="22"/>
          <w:szCs w:val="22"/>
          <w:u w:val="single"/>
          <w:shd w:val="clear" w:color="auto" w:fill="FFFF99"/>
          <w:rtl/>
        </w:rPr>
        <w:t>5</w:t>
      </w:r>
      <w:r w:rsidRPr="009156DD">
        <w:rPr>
          <w:rStyle w:val="default"/>
          <w:rFonts w:cs="FrankRuehl"/>
          <w:vanish/>
          <w:sz w:val="22"/>
          <w:szCs w:val="22"/>
          <w:u w:val="single"/>
          <w:shd w:val="clear" w:color="auto" w:fill="FFFF99"/>
          <w:rtl/>
        </w:rPr>
        <w:t>% מאו</w:t>
      </w:r>
      <w:r w:rsidRPr="009156DD">
        <w:rPr>
          <w:rStyle w:val="default"/>
          <w:rFonts w:cs="FrankRuehl" w:hint="cs"/>
          <w:vanish/>
          <w:sz w:val="22"/>
          <w:szCs w:val="22"/>
          <w:u w:val="single"/>
          <w:shd w:val="clear" w:color="auto" w:fill="FFFF99"/>
          <w:rtl/>
        </w:rPr>
        <w:t>תה הכנסה;</w:t>
      </w:r>
    </w:p>
    <w:p w:rsidR="00660265" w:rsidRPr="009156DD" w:rsidRDefault="00660265">
      <w:pPr>
        <w:pStyle w:val="P22"/>
        <w:spacing w:before="0"/>
        <w:ind w:left="1021" w:right="1134"/>
        <w:rPr>
          <w:rStyle w:val="default"/>
          <w:rFonts w:cs="FrankRuehl"/>
          <w:vanish/>
          <w:sz w:val="22"/>
          <w:szCs w:val="22"/>
          <w:u w:val="single"/>
          <w:shd w:val="clear" w:color="auto" w:fill="FFFF99"/>
          <w:rtl/>
        </w:rPr>
      </w:pPr>
      <w:r w:rsidRPr="009156DD">
        <w:rPr>
          <w:rStyle w:val="default"/>
          <w:rFonts w:cs="FrankRuehl" w:hint="cs"/>
          <w:vanish/>
          <w:sz w:val="22"/>
          <w:szCs w:val="22"/>
          <w:u w:val="single"/>
          <w:shd w:val="clear" w:color="auto" w:fill="FFFF99"/>
          <w:rtl/>
        </w:rPr>
        <w:t>(2)</w:t>
      </w:r>
      <w:r w:rsidRPr="009156DD">
        <w:rPr>
          <w:rStyle w:val="default"/>
          <w:rFonts w:cs="FrankRuehl"/>
          <w:vanish/>
          <w:sz w:val="22"/>
          <w:szCs w:val="22"/>
          <w:u w:val="single"/>
          <w:shd w:val="clear" w:color="auto" w:fill="FFFF99"/>
          <w:rtl/>
        </w:rPr>
        <w:tab/>
        <w:t>ב</w:t>
      </w:r>
      <w:r w:rsidRPr="009156DD">
        <w:rPr>
          <w:rStyle w:val="default"/>
          <w:rFonts w:cs="FrankRuehl" w:hint="cs"/>
          <w:vanish/>
          <w:sz w:val="22"/>
          <w:szCs w:val="22"/>
          <w:u w:val="single"/>
          <w:shd w:val="clear" w:color="auto" w:fill="FFFF99"/>
          <w:rtl/>
        </w:rPr>
        <w:t>שנת מס</w:t>
      </w:r>
      <w:r w:rsidRPr="009156DD">
        <w:rPr>
          <w:rStyle w:val="default"/>
          <w:rFonts w:cs="FrankRuehl"/>
          <w:vanish/>
          <w:sz w:val="22"/>
          <w:szCs w:val="22"/>
          <w:u w:val="single"/>
          <w:shd w:val="clear" w:color="auto" w:fill="FFFF99"/>
          <w:rtl/>
        </w:rPr>
        <w:t xml:space="preserve"> ש</w:t>
      </w:r>
      <w:r w:rsidRPr="009156DD">
        <w:rPr>
          <w:rStyle w:val="default"/>
          <w:rFonts w:cs="FrankRuehl" w:hint="cs"/>
          <w:vanish/>
          <w:sz w:val="22"/>
          <w:szCs w:val="22"/>
          <w:u w:val="single"/>
          <w:shd w:val="clear" w:color="auto" w:fill="FFFF99"/>
          <w:rtl/>
        </w:rPr>
        <w:t>שיעור השקעת הח</w:t>
      </w:r>
      <w:r w:rsidRPr="009156DD">
        <w:rPr>
          <w:rStyle w:val="default"/>
          <w:rFonts w:cs="FrankRuehl"/>
          <w:vanish/>
          <w:sz w:val="22"/>
          <w:szCs w:val="22"/>
          <w:u w:val="single"/>
          <w:shd w:val="clear" w:color="auto" w:fill="FFFF99"/>
          <w:rtl/>
        </w:rPr>
        <w:t>ו</w:t>
      </w:r>
      <w:r w:rsidRPr="009156DD">
        <w:rPr>
          <w:rStyle w:val="default"/>
          <w:rFonts w:cs="FrankRuehl" w:hint="cs"/>
          <w:vanish/>
          <w:sz w:val="22"/>
          <w:szCs w:val="22"/>
          <w:u w:val="single"/>
          <w:shd w:val="clear" w:color="auto" w:fill="FFFF99"/>
          <w:rtl/>
        </w:rPr>
        <w:t>ץ שבה הוא 49% או יותר אך פחות מ-74% - בשיעו</w:t>
      </w:r>
      <w:r w:rsidRPr="009156DD">
        <w:rPr>
          <w:rStyle w:val="default"/>
          <w:rFonts w:cs="FrankRuehl"/>
          <w:vanish/>
          <w:sz w:val="22"/>
          <w:szCs w:val="22"/>
          <w:u w:val="single"/>
          <w:shd w:val="clear" w:color="auto" w:fill="FFFF99"/>
          <w:rtl/>
        </w:rPr>
        <w:t>ר</w:t>
      </w:r>
      <w:r w:rsidRPr="009156DD">
        <w:rPr>
          <w:rStyle w:val="default"/>
          <w:rFonts w:cs="FrankRuehl" w:hint="cs"/>
          <w:vanish/>
          <w:sz w:val="22"/>
          <w:szCs w:val="22"/>
          <w:u w:val="single"/>
          <w:shd w:val="clear" w:color="auto" w:fill="FFFF99"/>
          <w:rtl/>
        </w:rPr>
        <w:t xml:space="preserve"> שלא יע</w:t>
      </w:r>
      <w:r w:rsidRPr="009156DD">
        <w:rPr>
          <w:rStyle w:val="default"/>
          <w:rFonts w:cs="FrankRuehl"/>
          <w:vanish/>
          <w:sz w:val="22"/>
          <w:szCs w:val="22"/>
          <w:u w:val="single"/>
          <w:shd w:val="clear" w:color="auto" w:fill="FFFF99"/>
          <w:rtl/>
        </w:rPr>
        <w:t>ל</w:t>
      </w:r>
      <w:r w:rsidRPr="009156DD">
        <w:rPr>
          <w:rStyle w:val="default"/>
          <w:rFonts w:cs="FrankRuehl" w:hint="cs"/>
          <w:vanish/>
          <w:sz w:val="22"/>
          <w:szCs w:val="22"/>
          <w:u w:val="single"/>
          <w:shd w:val="clear" w:color="auto" w:fill="FFFF99"/>
          <w:rtl/>
        </w:rPr>
        <w:t xml:space="preserve">ה על 20% מאותה </w:t>
      </w:r>
      <w:r w:rsidRPr="009156DD">
        <w:rPr>
          <w:rStyle w:val="default"/>
          <w:rFonts w:cs="FrankRuehl"/>
          <w:vanish/>
          <w:sz w:val="22"/>
          <w:szCs w:val="22"/>
          <w:u w:val="single"/>
          <w:shd w:val="clear" w:color="auto" w:fill="FFFF99"/>
          <w:rtl/>
        </w:rPr>
        <w:t>ה</w:t>
      </w:r>
      <w:r w:rsidRPr="009156DD">
        <w:rPr>
          <w:rStyle w:val="default"/>
          <w:rFonts w:cs="FrankRuehl" w:hint="cs"/>
          <w:vanish/>
          <w:sz w:val="22"/>
          <w:szCs w:val="22"/>
          <w:u w:val="single"/>
          <w:shd w:val="clear" w:color="auto" w:fill="FFFF99"/>
          <w:rtl/>
        </w:rPr>
        <w:t>כ</w:t>
      </w:r>
      <w:r w:rsidRPr="009156DD">
        <w:rPr>
          <w:rStyle w:val="default"/>
          <w:rFonts w:cs="FrankRuehl"/>
          <w:vanish/>
          <w:sz w:val="22"/>
          <w:szCs w:val="22"/>
          <w:u w:val="single"/>
          <w:shd w:val="clear" w:color="auto" w:fill="FFFF99"/>
          <w:rtl/>
        </w:rPr>
        <w:t>נ</w:t>
      </w:r>
      <w:r w:rsidRPr="009156DD">
        <w:rPr>
          <w:rStyle w:val="default"/>
          <w:rFonts w:cs="FrankRuehl" w:hint="cs"/>
          <w:vanish/>
          <w:sz w:val="22"/>
          <w:szCs w:val="22"/>
          <w:u w:val="single"/>
          <w:shd w:val="clear" w:color="auto" w:fill="FFFF99"/>
          <w:rtl/>
        </w:rPr>
        <w:t>ס</w:t>
      </w:r>
      <w:r w:rsidRPr="009156DD">
        <w:rPr>
          <w:rStyle w:val="default"/>
          <w:rFonts w:cs="FrankRuehl"/>
          <w:vanish/>
          <w:sz w:val="22"/>
          <w:szCs w:val="22"/>
          <w:u w:val="single"/>
          <w:shd w:val="clear" w:color="auto" w:fill="FFFF99"/>
          <w:rtl/>
        </w:rPr>
        <w:t>ה</w:t>
      </w:r>
      <w:r w:rsidRPr="009156DD">
        <w:rPr>
          <w:rStyle w:val="default"/>
          <w:rFonts w:cs="FrankRuehl" w:hint="cs"/>
          <w:vanish/>
          <w:sz w:val="22"/>
          <w:szCs w:val="22"/>
          <w:u w:val="single"/>
          <w:shd w:val="clear" w:color="auto" w:fill="FFFF99"/>
          <w:rtl/>
        </w:rPr>
        <w:t>;</w:t>
      </w:r>
    </w:p>
    <w:p w:rsidR="00660265" w:rsidRPr="009156DD" w:rsidRDefault="00660265">
      <w:pPr>
        <w:pStyle w:val="P22"/>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(3)</w:t>
      </w:r>
      <w:r w:rsidRPr="009156DD">
        <w:rPr>
          <w:rStyle w:val="default"/>
          <w:rFonts w:cs="FrankRuehl"/>
          <w:vanish/>
          <w:sz w:val="22"/>
          <w:szCs w:val="22"/>
          <w:u w:val="single"/>
          <w:shd w:val="clear" w:color="auto" w:fill="FFFF99"/>
          <w:rtl/>
        </w:rPr>
        <w:tab/>
        <w:t>ב</w:t>
      </w:r>
      <w:r w:rsidRPr="009156DD">
        <w:rPr>
          <w:rStyle w:val="default"/>
          <w:rFonts w:cs="FrankRuehl" w:hint="cs"/>
          <w:vanish/>
          <w:sz w:val="22"/>
          <w:szCs w:val="22"/>
          <w:u w:val="single"/>
          <w:shd w:val="clear" w:color="auto" w:fill="FFFF99"/>
          <w:rtl/>
        </w:rPr>
        <w:t>שנת</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מ</w:t>
      </w:r>
      <w:r w:rsidRPr="009156DD">
        <w:rPr>
          <w:rStyle w:val="default"/>
          <w:rFonts w:cs="FrankRuehl"/>
          <w:vanish/>
          <w:sz w:val="22"/>
          <w:szCs w:val="22"/>
          <w:u w:val="single"/>
          <w:shd w:val="clear" w:color="auto" w:fill="FFFF99"/>
          <w:rtl/>
        </w:rPr>
        <w:t>ס ש</w:t>
      </w:r>
      <w:r w:rsidRPr="009156DD">
        <w:rPr>
          <w:rStyle w:val="default"/>
          <w:rFonts w:cs="FrankRuehl" w:hint="cs"/>
          <w:vanish/>
          <w:sz w:val="22"/>
          <w:szCs w:val="22"/>
          <w:u w:val="single"/>
          <w:shd w:val="clear" w:color="auto" w:fill="FFFF99"/>
          <w:rtl/>
        </w:rPr>
        <w:t>שיעו</w:t>
      </w:r>
      <w:r w:rsidRPr="009156DD">
        <w:rPr>
          <w:rStyle w:val="default"/>
          <w:rFonts w:cs="FrankRuehl"/>
          <w:vanish/>
          <w:sz w:val="22"/>
          <w:szCs w:val="22"/>
          <w:u w:val="single"/>
          <w:shd w:val="clear" w:color="auto" w:fill="FFFF99"/>
          <w:rtl/>
        </w:rPr>
        <w:t xml:space="preserve">ר </w:t>
      </w:r>
      <w:r w:rsidRPr="009156DD">
        <w:rPr>
          <w:rStyle w:val="default"/>
          <w:rFonts w:cs="FrankRuehl" w:hint="cs"/>
          <w:vanish/>
          <w:sz w:val="22"/>
          <w:szCs w:val="22"/>
          <w:u w:val="single"/>
          <w:shd w:val="clear" w:color="auto" w:fill="FFFF99"/>
          <w:rtl/>
        </w:rPr>
        <w:t>השקעת החוץ שבה הוא 74% או יותר אך פחות מ-90% - בשיעור שלא יעלה על</w:t>
      </w:r>
      <w:r w:rsidRPr="009156DD">
        <w:rPr>
          <w:rStyle w:val="default"/>
          <w:rFonts w:cs="FrankRuehl"/>
          <w:vanish/>
          <w:sz w:val="22"/>
          <w:szCs w:val="22"/>
          <w:u w:val="single"/>
          <w:shd w:val="clear" w:color="auto" w:fill="FFFF99"/>
          <w:rtl/>
        </w:rPr>
        <w:t xml:space="preserve"> 1</w:t>
      </w:r>
      <w:r w:rsidRPr="009156DD">
        <w:rPr>
          <w:rStyle w:val="default"/>
          <w:rFonts w:cs="FrankRuehl" w:hint="cs"/>
          <w:vanish/>
          <w:sz w:val="22"/>
          <w:szCs w:val="22"/>
          <w:u w:val="single"/>
          <w:shd w:val="clear" w:color="auto" w:fill="FFFF99"/>
          <w:rtl/>
        </w:rPr>
        <w:t>5</w:t>
      </w:r>
      <w:r w:rsidRPr="009156DD">
        <w:rPr>
          <w:rStyle w:val="default"/>
          <w:rFonts w:cs="FrankRuehl"/>
          <w:vanish/>
          <w:sz w:val="22"/>
          <w:szCs w:val="22"/>
          <w:u w:val="single"/>
          <w:shd w:val="clear" w:color="auto" w:fill="FFFF99"/>
          <w:rtl/>
        </w:rPr>
        <w:t>% מ</w:t>
      </w:r>
      <w:r w:rsidRPr="009156DD">
        <w:rPr>
          <w:rStyle w:val="default"/>
          <w:rFonts w:cs="FrankRuehl" w:hint="cs"/>
          <w:vanish/>
          <w:sz w:val="22"/>
          <w:szCs w:val="22"/>
          <w:u w:val="single"/>
          <w:shd w:val="clear" w:color="auto" w:fill="FFFF99"/>
          <w:rtl/>
        </w:rPr>
        <w:t>אותה ה</w:t>
      </w:r>
      <w:r w:rsidRPr="009156DD">
        <w:rPr>
          <w:rStyle w:val="default"/>
          <w:rFonts w:cs="FrankRuehl"/>
          <w:vanish/>
          <w:sz w:val="22"/>
          <w:szCs w:val="22"/>
          <w:u w:val="single"/>
          <w:shd w:val="clear" w:color="auto" w:fill="FFFF99"/>
          <w:rtl/>
        </w:rPr>
        <w:t>כנ</w:t>
      </w:r>
      <w:r w:rsidRPr="009156DD">
        <w:rPr>
          <w:rStyle w:val="default"/>
          <w:rFonts w:cs="FrankRuehl" w:hint="cs"/>
          <w:vanish/>
          <w:sz w:val="22"/>
          <w:szCs w:val="22"/>
          <w:u w:val="single"/>
          <w:shd w:val="clear" w:color="auto" w:fill="FFFF99"/>
          <w:rtl/>
        </w:rPr>
        <w:t>סה;</w:t>
      </w:r>
    </w:p>
    <w:p w:rsidR="00660265" w:rsidRPr="009156DD" w:rsidRDefault="00660265">
      <w:pPr>
        <w:pStyle w:val="P22"/>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(4)</w:t>
      </w:r>
      <w:r w:rsidRPr="009156DD">
        <w:rPr>
          <w:rStyle w:val="default"/>
          <w:rFonts w:cs="FrankRuehl" w:hint="cs"/>
          <w:vanish/>
          <w:sz w:val="22"/>
          <w:szCs w:val="22"/>
          <w:u w:val="single"/>
          <w:shd w:val="clear" w:color="auto" w:fill="FFFF99"/>
          <w:rtl/>
        </w:rPr>
        <w:tab/>
        <w:t xml:space="preserve">בשנת מס ששיעור השקעת החוץ שבה הוא 90% או יותר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בשיעור שלא יעלה על 10% מאותה הכנסה;</w:t>
      </w:r>
    </w:p>
    <w:p w:rsidR="00660265" w:rsidRPr="009156DD" w:rsidRDefault="00660265">
      <w:pPr>
        <w:pStyle w:val="P22"/>
        <w:tabs>
          <w:tab w:val="left" w:pos="624"/>
        </w:tabs>
        <w:spacing w:before="0"/>
        <w:ind w:left="0" w:right="1134"/>
        <w:rPr>
          <w:rStyle w:val="default"/>
          <w:rFonts w:cs="FrankRuehl" w:hint="cs"/>
          <w:vanish/>
          <w:sz w:val="22"/>
          <w:szCs w:val="22"/>
          <w:u w:val="single"/>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ותהא פטורה מכל מס אחר עליה;</w:t>
      </w:r>
    </w:p>
    <w:p w:rsidR="00660265" w:rsidRPr="009156DD" w:rsidRDefault="00660265">
      <w:pPr>
        <w:pStyle w:val="P00"/>
        <w:spacing w:before="0"/>
        <w:ind w:left="0" w:right="1134"/>
        <w:rPr>
          <w:rStyle w:val="default"/>
          <w:rFonts w:cs="FrankRuehl" w:hint="cs"/>
          <w:vanish/>
          <w:sz w:val="22"/>
          <w:szCs w:val="22"/>
          <w:u w:val="single"/>
          <w:shd w:val="clear" w:color="auto" w:fill="FFFF99"/>
          <w:rtl/>
        </w:rPr>
      </w:pPr>
      <w:r w:rsidRPr="009156DD">
        <w:rPr>
          <w:rFonts w:cs="FrankRuehl"/>
          <w:vanish/>
          <w:sz w:val="22"/>
          <w:szCs w:val="22"/>
          <w:shd w:val="clear" w:color="auto" w:fill="FFFF99"/>
          <w:rtl/>
        </w:rPr>
        <w:tab/>
      </w:r>
      <w:r w:rsidRPr="009156DD">
        <w:rPr>
          <w:rStyle w:val="default"/>
          <w:rFonts w:cs="FrankRuehl"/>
          <w:vanish/>
          <w:sz w:val="22"/>
          <w:szCs w:val="22"/>
          <w:u w:val="single"/>
          <w:shd w:val="clear" w:color="auto" w:fill="FFFF99"/>
          <w:rtl/>
        </w:rPr>
        <w:t>לע</w:t>
      </w:r>
      <w:r w:rsidRPr="009156DD">
        <w:rPr>
          <w:rStyle w:val="default"/>
          <w:rFonts w:cs="FrankRuehl" w:hint="cs"/>
          <w:vanish/>
          <w:sz w:val="22"/>
          <w:szCs w:val="22"/>
          <w:u w:val="single"/>
          <w:shd w:val="clear" w:color="auto" w:fill="FFFF99"/>
          <w:rtl/>
        </w:rPr>
        <w:t>ני</w:t>
      </w:r>
      <w:r w:rsidRPr="009156DD">
        <w:rPr>
          <w:rStyle w:val="default"/>
          <w:rFonts w:cs="FrankRuehl"/>
          <w:vanish/>
          <w:sz w:val="22"/>
          <w:szCs w:val="22"/>
          <w:u w:val="single"/>
          <w:shd w:val="clear" w:color="auto" w:fill="FFFF99"/>
          <w:rtl/>
        </w:rPr>
        <w:t>ן</w:t>
      </w:r>
      <w:r w:rsidRPr="009156DD">
        <w:rPr>
          <w:rStyle w:val="default"/>
          <w:rFonts w:cs="FrankRuehl" w:hint="cs"/>
          <w:vanish/>
          <w:sz w:val="22"/>
          <w:szCs w:val="22"/>
          <w:u w:val="single"/>
          <w:shd w:val="clear" w:color="auto" w:fill="FFFF99"/>
          <w:rtl/>
        </w:rPr>
        <w:t xml:space="preserve"> </w:t>
      </w:r>
      <w:r w:rsidRPr="009156DD">
        <w:rPr>
          <w:rStyle w:val="default"/>
          <w:rFonts w:cs="FrankRuehl"/>
          <w:vanish/>
          <w:sz w:val="22"/>
          <w:szCs w:val="22"/>
          <w:u w:val="single"/>
          <w:shd w:val="clear" w:color="auto" w:fill="FFFF99"/>
          <w:rtl/>
        </w:rPr>
        <w:t>ס</w:t>
      </w:r>
      <w:r w:rsidRPr="009156DD">
        <w:rPr>
          <w:rStyle w:val="default"/>
          <w:rFonts w:cs="FrankRuehl" w:hint="cs"/>
          <w:vanish/>
          <w:sz w:val="22"/>
          <w:szCs w:val="22"/>
          <w:u w:val="single"/>
          <w:shd w:val="clear" w:color="auto" w:fill="FFFF99"/>
          <w:rtl/>
        </w:rPr>
        <w:t>עי</w:t>
      </w:r>
      <w:r w:rsidRPr="009156DD">
        <w:rPr>
          <w:rStyle w:val="default"/>
          <w:rFonts w:cs="FrankRuehl"/>
          <w:vanish/>
          <w:sz w:val="22"/>
          <w:szCs w:val="22"/>
          <w:u w:val="single"/>
          <w:shd w:val="clear" w:color="auto" w:fill="FFFF99"/>
          <w:rtl/>
        </w:rPr>
        <w:t xml:space="preserve">ף </w:t>
      </w:r>
      <w:r w:rsidRPr="009156DD">
        <w:rPr>
          <w:rStyle w:val="default"/>
          <w:rFonts w:cs="FrankRuehl" w:hint="cs"/>
          <w:vanish/>
          <w:sz w:val="22"/>
          <w:szCs w:val="22"/>
          <w:u w:val="single"/>
          <w:shd w:val="clear" w:color="auto" w:fill="FFFF99"/>
          <w:rtl/>
        </w:rPr>
        <w:t xml:space="preserve">קטן זה </w:t>
      </w:r>
      <w:r w:rsidRPr="009156DD">
        <w:rPr>
          <w:rStyle w:val="default"/>
          <w:rFonts w:cs="FrankRuehl"/>
          <w:vanish/>
          <w:sz w:val="22"/>
          <w:szCs w:val="22"/>
          <w:u w:val="single"/>
          <w:shd w:val="clear" w:color="auto" w:fill="FFFF99"/>
          <w:rtl/>
        </w:rPr>
        <w:t>–</w:t>
      </w:r>
    </w:p>
    <w:p w:rsidR="00660265" w:rsidRPr="009156DD" w:rsidRDefault="00660265">
      <w:pPr>
        <w:pStyle w:val="P00"/>
        <w:spacing w:before="0"/>
        <w:ind w:left="624" w:right="1134"/>
        <w:rPr>
          <w:rStyle w:val="default"/>
          <w:rFonts w:cs="FrankRuehl" w:hint="cs"/>
          <w:vanish/>
          <w:sz w:val="22"/>
          <w:szCs w:val="22"/>
          <w:u w:val="single"/>
          <w:shd w:val="clear" w:color="auto" w:fill="FFFF99"/>
          <w:rtl/>
        </w:rPr>
      </w:pPr>
      <w:r w:rsidRPr="009156DD">
        <w:rPr>
          <w:rStyle w:val="default"/>
          <w:rFonts w:cs="FrankRuehl"/>
          <w:vanish/>
          <w:sz w:val="22"/>
          <w:szCs w:val="22"/>
          <w:u w:val="single"/>
          <w:shd w:val="clear" w:color="auto" w:fill="FFFF99"/>
          <w:rtl/>
        </w:rPr>
        <w:t>"ח</w:t>
      </w:r>
      <w:r w:rsidRPr="009156DD">
        <w:rPr>
          <w:rStyle w:val="default"/>
          <w:rFonts w:cs="FrankRuehl" w:hint="cs"/>
          <w:vanish/>
          <w:sz w:val="22"/>
          <w:szCs w:val="22"/>
          <w:u w:val="single"/>
          <w:shd w:val="clear" w:color="auto" w:fill="FFFF99"/>
          <w:rtl/>
        </w:rPr>
        <w:t>ברת מש</w:t>
      </w:r>
      <w:r w:rsidRPr="009156DD">
        <w:rPr>
          <w:rStyle w:val="default"/>
          <w:rFonts w:cs="FrankRuehl"/>
          <w:vanish/>
          <w:sz w:val="22"/>
          <w:szCs w:val="22"/>
          <w:u w:val="single"/>
          <w:shd w:val="clear" w:color="auto" w:fill="FFFF99"/>
          <w:rtl/>
        </w:rPr>
        <w:t>קי</w:t>
      </w:r>
      <w:r w:rsidRPr="009156DD">
        <w:rPr>
          <w:rStyle w:val="default"/>
          <w:rFonts w:cs="FrankRuehl" w:hint="cs"/>
          <w:vanish/>
          <w:sz w:val="22"/>
          <w:szCs w:val="22"/>
          <w:u w:val="single"/>
          <w:shd w:val="clear" w:color="auto" w:fill="FFFF99"/>
          <w:rtl/>
        </w:rPr>
        <w:t xml:space="preserve">עי חוץ"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חברה ב</w:t>
      </w:r>
      <w:r w:rsidRPr="009156DD">
        <w:rPr>
          <w:rStyle w:val="default"/>
          <w:rFonts w:cs="FrankRuehl"/>
          <w:vanish/>
          <w:sz w:val="22"/>
          <w:szCs w:val="22"/>
          <w:u w:val="single"/>
          <w:shd w:val="clear" w:color="auto" w:fill="FFFF99"/>
          <w:rtl/>
        </w:rPr>
        <w:t>הש</w:t>
      </w:r>
      <w:r w:rsidRPr="009156DD">
        <w:rPr>
          <w:rStyle w:val="default"/>
          <w:rFonts w:cs="FrankRuehl" w:hint="cs"/>
          <w:vanish/>
          <w:sz w:val="22"/>
          <w:szCs w:val="22"/>
          <w:u w:val="single"/>
          <w:shd w:val="clear" w:color="auto" w:fill="FFFF99"/>
          <w:rtl/>
        </w:rPr>
        <w:t>קעת חוץ, כמשמעותה בסעיף 53ח, שקיבלה את האישור לגבי המפעל ש</w:t>
      </w:r>
      <w:r w:rsidRPr="009156DD">
        <w:rPr>
          <w:rStyle w:val="default"/>
          <w:rFonts w:cs="FrankRuehl"/>
          <w:vanish/>
          <w:sz w:val="22"/>
          <w:szCs w:val="22"/>
          <w:u w:val="single"/>
          <w:shd w:val="clear" w:color="auto" w:fill="FFFF99"/>
          <w:rtl/>
        </w:rPr>
        <w:t>בב</w:t>
      </w:r>
      <w:r w:rsidRPr="009156DD">
        <w:rPr>
          <w:rStyle w:val="default"/>
          <w:rFonts w:cs="FrankRuehl" w:hint="cs"/>
          <w:vanish/>
          <w:sz w:val="22"/>
          <w:szCs w:val="22"/>
          <w:u w:val="single"/>
          <w:shd w:val="clear" w:color="auto" w:fill="FFFF99"/>
          <w:rtl/>
        </w:rPr>
        <w:t>עלותה ביום 1 באפריל 1985 או לאחריו, או קיבלה את האישור לפני היום האמור ובלבד שהגישה את הבקשה אחרי יום 1 באוקטובר 1984;</w:t>
      </w:r>
    </w:p>
    <w:p w:rsidR="00660265" w:rsidRPr="009156DD" w:rsidRDefault="00660265">
      <w:pPr>
        <w:pStyle w:val="P00"/>
        <w:spacing w:before="0"/>
        <w:ind w:left="624"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 xml:space="preserve">"שיעור השקעת חוץ", בשנת מס פלונית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השיעור הנמוך ביותר של השקעת חוץ, שהיה ביום מן הימים באותה שנת מס.</w:t>
      </w:r>
    </w:p>
    <w:p w:rsidR="00660265" w:rsidRPr="009156DD" w:rsidRDefault="00660265">
      <w:pPr>
        <w:pStyle w:val="P00"/>
        <w:spacing w:before="0"/>
        <w:ind w:left="1021" w:right="1134" w:hanging="1021"/>
        <w:rPr>
          <w:rStyle w:val="default"/>
          <w:rFonts w:cs="FrankRuehl" w:hint="cs"/>
          <w:vanish/>
          <w:szCs w:val="22"/>
          <w:shd w:val="clear" w:color="auto" w:fill="FFFF99"/>
          <w:rtl/>
        </w:rPr>
      </w:pPr>
      <w:r w:rsidRPr="009156DD">
        <w:rPr>
          <w:rStyle w:val="default"/>
          <w:rFonts w:cs="FrankRuehl" w:hint="cs"/>
          <w:vanish/>
          <w:szCs w:val="22"/>
          <w:shd w:val="clear" w:color="auto" w:fill="FFFF99"/>
          <w:rtl/>
        </w:rPr>
        <w:tab/>
        <w:t>(ב)</w:t>
      </w:r>
      <w:r w:rsidRPr="009156DD">
        <w:rPr>
          <w:rStyle w:val="default"/>
          <w:rFonts w:cs="FrankRuehl" w:hint="cs"/>
          <w:vanish/>
          <w:szCs w:val="22"/>
          <w:shd w:val="clear" w:color="auto" w:fill="FFFF99"/>
          <w:rtl/>
        </w:rPr>
        <w:tab/>
        <w:t>(1)</w:t>
      </w:r>
      <w:r w:rsidRPr="009156DD">
        <w:rPr>
          <w:rStyle w:val="default"/>
          <w:rFonts w:cs="FrankRuehl" w:hint="cs"/>
          <w:vanish/>
          <w:szCs w:val="22"/>
          <w:shd w:val="clear" w:color="auto" w:fill="FFFF99"/>
          <w:rtl/>
        </w:rPr>
        <w:tab/>
        <w:t>קיבל אדם דיבידנד ששולם מתוך הכנסה כאמור בסעיף קטן (א)(1) או (2) שהושגה בשנת המס 1958 או לאחר מכן, יהיה פטור עליו מכל מס נוסף על המס ששולם על ידי החברה והוא הדין לגבי פירות השקעה המשתלמים על ידי חברה מתוך דיבידנד כאמור;</w:t>
      </w:r>
    </w:p>
    <w:p w:rsidR="00660265" w:rsidRPr="009156DD" w:rsidRDefault="00660265">
      <w:pPr>
        <w:pStyle w:val="P00"/>
        <w:spacing w:before="0"/>
        <w:ind w:left="1021" w:right="1134"/>
        <w:rPr>
          <w:rStyle w:val="default"/>
          <w:rFonts w:cs="FrankRuehl" w:hint="cs"/>
          <w:vanish/>
          <w:szCs w:val="22"/>
          <w:shd w:val="clear" w:color="auto" w:fill="FFFF99"/>
          <w:rtl/>
        </w:rPr>
      </w:pPr>
      <w:r w:rsidRPr="009156DD">
        <w:rPr>
          <w:rStyle w:val="default"/>
          <w:rFonts w:cs="FrankRuehl" w:hint="cs"/>
          <w:vanish/>
          <w:szCs w:val="22"/>
          <w:shd w:val="clear" w:color="auto" w:fill="FFFF99"/>
          <w:rtl/>
        </w:rPr>
        <w:t>(2)</w:t>
      </w:r>
      <w:r w:rsidRPr="009156DD">
        <w:rPr>
          <w:rStyle w:val="default"/>
          <w:rFonts w:cs="FrankRuehl" w:hint="cs"/>
          <w:vanish/>
          <w:szCs w:val="22"/>
          <w:shd w:val="clear" w:color="auto" w:fill="FFFF99"/>
          <w:rtl/>
        </w:rPr>
        <w:tab/>
        <w:t xml:space="preserve">קיבל אדם דיבידנד ששולם מתוך הכנסה כאמור </w:t>
      </w:r>
      <w:r w:rsidRPr="009156DD">
        <w:rPr>
          <w:rStyle w:val="default"/>
          <w:rFonts w:cs="FrankRuehl" w:hint="cs"/>
          <w:vanish/>
          <w:sz w:val="22"/>
          <w:szCs w:val="22"/>
          <w:shd w:val="clear" w:color="auto" w:fill="FFFF99"/>
          <w:rtl/>
        </w:rPr>
        <w:t>בסעיף קטן (א)(3) או (4)</w:t>
      </w:r>
      <w:r w:rsidRPr="009156DD">
        <w:rPr>
          <w:rStyle w:val="default"/>
          <w:rFonts w:cs="FrankRuehl" w:hint="cs"/>
          <w:vanish/>
          <w:szCs w:val="22"/>
          <w:shd w:val="clear" w:color="auto" w:fill="FFFF99"/>
          <w:rtl/>
        </w:rPr>
        <w:t xml:space="preserve"> </w:t>
      </w:r>
      <w:r w:rsidRPr="009156DD">
        <w:rPr>
          <w:rStyle w:val="default"/>
          <w:rFonts w:cs="FrankRuehl" w:hint="cs"/>
          <w:vanish/>
          <w:szCs w:val="22"/>
          <w:u w:val="single"/>
          <w:shd w:val="clear" w:color="auto" w:fill="FFFF99"/>
          <w:rtl/>
        </w:rPr>
        <w:t>או בסעיף קטן (א1)</w:t>
      </w:r>
      <w:r w:rsidRPr="009156DD">
        <w:rPr>
          <w:rStyle w:val="default"/>
          <w:rFonts w:cs="FrankRuehl" w:hint="cs"/>
          <w:vanish/>
          <w:szCs w:val="22"/>
          <w:shd w:val="clear" w:color="auto" w:fill="FFFF99"/>
          <w:rtl/>
        </w:rPr>
        <w:t xml:space="preserve"> יהיה חייב עליו במס הכנסה בשיעור של 15%, והוא הדין לגבי פירות השקעה המשתלמים על ידי חברה מתוך דיבידנד כאמור;</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1.1.1987</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30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604" w:history="1">
        <w:r w:rsidRPr="009156DD">
          <w:rPr>
            <w:rStyle w:val="Hyperlink"/>
            <w:rFonts w:cs="FrankRuehl" w:hint="cs"/>
            <w:vanish/>
            <w:szCs w:val="20"/>
            <w:shd w:val="clear" w:color="auto" w:fill="FFFF99"/>
            <w:rtl/>
          </w:rPr>
          <w:t>ס"ח תשמ"ז מס' 1212</w:t>
        </w:r>
      </w:hyperlink>
      <w:r w:rsidRPr="009156DD">
        <w:rPr>
          <w:rStyle w:val="default"/>
          <w:rFonts w:cs="FrankRuehl" w:hint="cs"/>
          <w:vanish/>
          <w:sz w:val="20"/>
          <w:szCs w:val="20"/>
          <w:shd w:val="clear" w:color="auto" w:fill="FFFF99"/>
          <w:rtl/>
        </w:rPr>
        <w:t xml:space="preserve"> מיום 9.4.1987 עמ' 92 (</w:t>
      </w:r>
      <w:hyperlink r:id="rId605" w:history="1">
        <w:r w:rsidRPr="009156DD">
          <w:rPr>
            <w:rStyle w:val="Hyperlink"/>
            <w:rFonts w:cs="FrankRuehl" w:hint="cs"/>
            <w:vanish/>
            <w:szCs w:val="20"/>
            <w:shd w:val="clear" w:color="auto" w:fill="FFFF99"/>
            <w:rtl/>
          </w:rPr>
          <w:t>ה"ח 1815</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(א)</w:t>
      </w:r>
      <w:r w:rsidRPr="009156DD">
        <w:rPr>
          <w:rStyle w:val="default"/>
          <w:rFonts w:cs="FrankRuehl" w:hint="cs"/>
          <w:vanish/>
          <w:sz w:val="22"/>
          <w:szCs w:val="22"/>
          <w:shd w:val="clear" w:color="auto" w:fill="FFFF99"/>
          <w:rtl/>
        </w:rPr>
        <w:tab/>
        <w:t xml:space="preserve">חברה שהיא בעלת מפעל מאושר תהא חייבת על הכנסתה החייבת, שהושגה מאותו מפעל, במס חברות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אם המפעל אושר עד יום ב' באלול תש"ל (3 בספטמבר 1970)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בשיעור שלא יעלה על 28% מאותה הכנסה;</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אם המפעל אושר אחרי היום האמור בפסקה (1) אך עד יום כ"ט באדר ב' תשל"ו (31 במרס 1976)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בשיעור שלא יעלה על 33% מאותה הכנסה;</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 xml:space="preserve">אם המפעל אושר אחרי היום האמור בפסקה (2) אך עד יום כ"ה בתמוז התשל"ח (30 ביולי 1978), למעט מי שבחר, לפי סעיף 42(א) לחוק לעידוד השקעות הון (תיקון מס' 17), התשל"ח-1978 (להלן בסעיף זה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תיקון מס' 17), בקבלת הטבות לפי פסקת משנה (4) ולרבות מי שבחר לפי סעיף 42(ב) לתיקון מס' 17 בקבלת הטבות לפי פסקת משנה זו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בשיעור שלא יעלה על </w:t>
      </w:r>
      <w:r w:rsidRPr="009156DD">
        <w:rPr>
          <w:rStyle w:val="default"/>
          <w:rFonts w:cs="FrankRuehl" w:hint="cs"/>
          <w:strike/>
          <w:vanish/>
          <w:sz w:val="22"/>
          <w:szCs w:val="22"/>
          <w:shd w:val="clear" w:color="auto" w:fill="FFFF99"/>
          <w:rtl/>
        </w:rPr>
        <w:t>40%</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35%</w:t>
      </w:r>
      <w:r w:rsidRPr="009156DD">
        <w:rPr>
          <w:rStyle w:val="default"/>
          <w:rFonts w:cs="FrankRuehl" w:hint="cs"/>
          <w:vanish/>
          <w:sz w:val="22"/>
          <w:szCs w:val="22"/>
          <w:shd w:val="clear" w:color="auto" w:fill="FFFF99"/>
          <w:rtl/>
        </w:rPr>
        <w:t xml:space="preserve"> מאותה הכנסה;</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w:t>
      </w:r>
      <w:r w:rsidRPr="009156DD">
        <w:rPr>
          <w:rStyle w:val="default"/>
          <w:rFonts w:cs="FrankRuehl" w:hint="cs"/>
          <w:vanish/>
          <w:sz w:val="22"/>
          <w:szCs w:val="22"/>
          <w:shd w:val="clear" w:color="auto" w:fill="FFFF99"/>
          <w:rtl/>
        </w:rPr>
        <w:tab/>
        <w:t xml:space="preserve">אם המפעל אושר אחרי יום כ"ה בתמוז התשל"ח (30 ביולי 1978), למעט מי שבחר לפי סעיף 42(ב) לתיקון מס' 17 בקבלת הטבות לפי פסקת משנה (3) ולרבות מי שבחר לפי סעיף 42(א) לתיקון מס' 17 בקבלת הטבות לפי פסקת משנה זו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בשיעור שלא יעלה על </w:t>
      </w:r>
      <w:r w:rsidRPr="009156DD">
        <w:rPr>
          <w:rStyle w:val="default"/>
          <w:rFonts w:cs="FrankRuehl" w:hint="cs"/>
          <w:strike/>
          <w:vanish/>
          <w:sz w:val="22"/>
          <w:szCs w:val="22"/>
          <w:shd w:val="clear" w:color="auto" w:fill="FFFF99"/>
          <w:rtl/>
        </w:rPr>
        <w:t>30%</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25%</w:t>
      </w:r>
      <w:r w:rsidRPr="009156DD">
        <w:rPr>
          <w:rStyle w:val="default"/>
          <w:rFonts w:cs="FrankRuehl" w:hint="cs"/>
          <w:vanish/>
          <w:sz w:val="22"/>
          <w:szCs w:val="22"/>
          <w:shd w:val="clear" w:color="auto" w:fill="FFFF99"/>
          <w:rtl/>
        </w:rPr>
        <w:t xml:space="preserve"> מאותה הכנסה;</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ותהא פטורה מכל מס אחר עליה.</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1)</w:t>
      </w:r>
      <w:r w:rsidRPr="009156DD">
        <w:rPr>
          <w:rStyle w:val="default"/>
          <w:rFonts w:cs="FrankRuehl"/>
          <w:vanish/>
          <w:sz w:val="22"/>
          <w:szCs w:val="22"/>
          <w:shd w:val="clear" w:color="auto" w:fill="FFFF99"/>
          <w:rtl/>
        </w:rPr>
        <w:tab/>
      </w:r>
      <w:r w:rsidRPr="009156DD">
        <w:rPr>
          <w:rStyle w:val="default"/>
          <w:rFonts w:cs="FrankRuehl"/>
          <w:strike/>
          <w:vanish/>
          <w:sz w:val="22"/>
          <w:szCs w:val="22"/>
          <w:shd w:val="clear" w:color="auto" w:fill="FFFF99"/>
          <w:rtl/>
        </w:rPr>
        <w:t>ח</w:t>
      </w:r>
      <w:r w:rsidRPr="009156DD">
        <w:rPr>
          <w:rStyle w:val="default"/>
          <w:rFonts w:cs="FrankRuehl" w:hint="cs"/>
          <w:strike/>
          <w:vanish/>
          <w:sz w:val="22"/>
          <w:szCs w:val="22"/>
          <w:shd w:val="clear" w:color="auto" w:fill="FFFF99"/>
          <w:rtl/>
        </w:rPr>
        <w:t>ברת מש</w:t>
      </w:r>
      <w:r w:rsidRPr="009156DD">
        <w:rPr>
          <w:rStyle w:val="default"/>
          <w:rFonts w:cs="FrankRuehl"/>
          <w:strike/>
          <w:vanish/>
          <w:sz w:val="22"/>
          <w:szCs w:val="22"/>
          <w:shd w:val="clear" w:color="auto" w:fill="FFFF99"/>
          <w:rtl/>
        </w:rPr>
        <w:t>קי</w:t>
      </w:r>
      <w:r w:rsidRPr="009156DD">
        <w:rPr>
          <w:rStyle w:val="default"/>
          <w:rFonts w:cs="FrankRuehl" w:hint="cs"/>
          <w:strike/>
          <w:vanish/>
          <w:sz w:val="22"/>
          <w:szCs w:val="22"/>
          <w:shd w:val="clear" w:color="auto" w:fill="FFFF99"/>
          <w:rtl/>
        </w:rPr>
        <w:t>עי חוץ שהיא בעלת מפעל מאושר תהא חייבת על הכנסתה החייבת, שהושגה מאותו מפעל, במס חברות -</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 xml:space="preserve">חברת משקיעי חוץ שהיא בעלת מפעל מאושר שהבקשה לאישורו הוגשה למינהלה עד יום ד' בטבת התש"ן (1 בינואר 1990), תהא חייבת, על הכנסתה החייבת שהושגה מאותו מפעל, במס חברות בהתאם לאמור בפסקאות (1) עד (3) ותהא פטורה מכל מס אחר עליה: </w:t>
      </w:r>
      <w:r w:rsidRPr="009156DD">
        <w:rPr>
          <w:rStyle w:val="default"/>
          <w:rFonts w:cs="FrankRuehl" w:hint="cs"/>
          <w:vanish/>
          <w:sz w:val="22"/>
          <w:szCs w:val="22"/>
          <w:shd w:val="clear" w:color="auto" w:fill="FFFF99"/>
          <w:rtl/>
        </w:rPr>
        <w:t xml:space="preserve"> </w:t>
      </w:r>
    </w:p>
    <w:p w:rsidR="00660265" w:rsidRPr="009156DD" w:rsidRDefault="00660265">
      <w:pPr>
        <w:pStyle w:val="P22"/>
        <w:spacing w:before="0"/>
        <w:ind w:left="1021" w:right="1134"/>
        <w:rPr>
          <w:rStyle w:val="default"/>
          <w:rFonts w:cs="FrankRuehl"/>
          <w:strike/>
          <w:vanish/>
          <w:sz w:val="22"/>
          <w:szCs w:val="22"/>
          <w:shd w:val="clear" w:color="auto" w:fill="FFFF99"/>
          <w:rtl/>
        </w:rPr>
      </w:pPr>
      <w:r w:rsidRPr="009156DD">
        <w:rPr>
          <w:rStyle w:val="default"/>
          <w:rFonts w:cs="FrankRuehl"/>
          <w:strike/>
          <w:vanish/>
          <w:sz w:val="22"/>
          <w:szCs w:val="22"/>
          <w:shd w:val="clear" w:color="auto" w:fill="FFFF99"/>
          <w:rtl/>
        </w:rPr>
        <w:t>(1)</w:t>
      </w:r>
      <w:r w:rsidRPr="009156DD">
        <w:rPr>
          <w:rStyle w:val="default"/>
          <w:rFonts w:cs="FrankRuehl"/>
          <w:strike/>
          <w:vanish/>
          <w:sz w:val="22"/>
          <w:szCs w:val="22"/>
          <w:shd w:val="clear" w:color="auto" w:fill="FFFF99"/>
          <w:rtl/>
        </w:rPr>
        <w:tab/>
        <w:t>ב</w:t>
      </w:r>
      <w:r w:rsidRPr="009156DD">
        <w:rPr>
          <w:rStyle w:val="default"/>
          <w:rFonts w:cs="FrankRuehl" w:hint="cs"/>
          <w:strike/>
          <w:vanish/>
          <w:sz w:val="22"/>
          <w:szCs w:val="22"/>
          <w:shd w:val="clear" w:color="auto" w:fill="FFFF99"/>
          <w:rtl/>
        </w:rPr>
        <w:t>שנת מס</w:t>
      </w:r>
      <w:r w:rsidRPr="009156DD">
        <w:rPr>
          <w:rStyle w:val="default"/>
          <w:rFonts w:cs="FrankRuehl"/>
          <w:strike/>
          <w:vanish/>
          <w:sz w:val="22"/>
          <w:szCs w:val="22"/>
          <w:shd w:val="clear" w:color="auto" w:fill="FFFF99"/>
          <w:rtl/>
        </w:rPr>
        <w:t xml:space="preserve"> ש</w:t>
      </w:r>
      <w:r w:rsidRPr="009156DD">
        <w:rPr>
          <w:rStyle w:val="default"/>
          <w:rFonts w:cs="FrankRuehl" w:hint="cs"/>
          <w:strike/>
          <w:vanish/>
          <w:sz w:val="22"/>
          <w:szCs w:val="22"/>
          <w:shd w:val="clear" w:color="auto" w:fill="FFFF99"/>
          <w:rtl/>
        </w:rPr>
        <w:t>שיעור השקע</w:t>
      </w:r>
      <w:r w:rsidRPr="009156DD">
        <w:rPr>
          <w:rStyle w:val="default"/>
          <w:rFonts w:cs="FrankRuehl"/>
          <w:strike/>
          <w:vanish/>
          <w:sz w:val="22"/>
          <w:szCs w:val="22"/>
          <w:shd w:val="clear" w:color="auto" w:fill="FFFF99"/>
          <w:rtl/>
        </w:rPr>
        <w:t xml:space="preserve">ת </w:t>
      </w:r>
      <w:r w:rsidRPr="009156DD">
        <w:rPr>
          <w:rStyle w:val="default"/>
          <w:rFonts w:cs="FrankRuehl" w:hint="cs"/>
          <w:strike/>
          <w:vanish/>
          <w:sz w:val="22"/>
          <w:szCs w:val="22"/>
          <w:shd w:val="clear" w:color="auto" w:fill="FFFF99"/>
          <w:rtl/>
        </w:rPr>
        <w:t>החוץ ש</w:t>
      </w:r>
      <w:r w:rsidRPr="009156DD">
        <w:rPr>
          <w:rStyle w:val="default"/>
          <w:rFonts w:cs="FrankRuehl"/>
          <w:strike/>
          <w:vanish/>
          <w:sz w:val="22"/>
          <w:szCs w:val="22"/>
          <w:shd w:val="clear" w:color="auto" w:fill="FFFF99"/>
          <w:rtl/>
        </w:rPr>
        <w:t>בה</w:t>
      </w:r>
      <w:r w:rsidRPr="009156DD">
        <w:rPr>
          <w:rStyle w:val="default"/>
          <w:rFonts w:cs="FrankRuehl" w:hint="cs"/>
          <w:strike/>
          <w:vanish/>
          <w:sz w:val="22"/>
          <w:szCs w:val="22"/>
          <w:shd w:val="clear" w:color="auto" w:fill="FFFF99"/>
          <w:rtl/>
        </w:rPr>
        <w:t xml:space="preserve"> הוא מעל 25% אך פחות מ-49% - שיעור שלא יעלה על</w:t>
      </w:r>
      <w:r w:rsidRPr="009156DD">
        <w:rPr>
          <w:rStyle w:val="default"/>
          <w:rFonts w:cs="FrankRuehl"/>
          <w:strike/>
          <w:vanish/>
          <w:sz w:val="22"/>
          <w:szCs w:val="22"/>
          <w:shd w:val="clear" w:color="auto" w:fill="FFFF99"/>
          <w:rtl/>
        </w:rPr>
        <w:t xml:space="preserve"> 2</w:t>
      </w:r>
      <w:r w:rsidRPr="009156DD">
        <w:rPr>
          <w:rStyle w:val="default"/>
          <w:rFonts w:cs="FrankRuehl" w:hint="cs"/>
          <w:strike/>
          <w:vanish/>
          <w:sz w:val="22"/>
          <w:szCs w:val="22"/>
          <w:shd w:val="clear" w:color="auto" w:fill="FFFF99"/>
          <w:rtl/>
        </w:rPr>
        <w:t>5</w:t>
      </w:r>
      <w:r w:rsidRPr="009156DD">
        <w:rPr>
          <w:rStyle w:val="default"/>
          <w:rFonts w:cs="FrankRuehl"/>
          <w:strike/>
          <w:vanish/>
          <w:sz w:val="22"/>
          <w:szCs w:val="22"/>
          <w:shd w:val="clear" w:color="auto" w:fill="FFFF99"/>
          <w:rtl/>
        </w:rPr>
        <w:t>% מאו</w:t>
      </w:r>
      <w:r w:rsidRPr="009156DD">
        <w:rPr>
          <w:rStyle w:val="default"/>
          <w:rFonts w:cs="FrankRuehl" w:hint="cs"/>
          <w:strike/>
          <w:vanish/>
          <w:sz w:val="22"/>
          <w:szCs w:val="22"/>
          <w:shd w:val="clear" w:color="auto" w:fill="FFFF99"/>
          <w:rtl/>
        </w:rPr>
        <w:t>תה הכנסה;</w:t>
      </w:r>
    </w:p>
    <w:p w:rsidR="00660265" w:rsidRPr="009156DD" w:rsidRDefault="00660265">
      <w:pPr>
        <w:pStyle w:val="P22"/>
        <w:spacing w:before="0"/>
        <w:ind w:left="1021" w:right="1134"/>
        <w:rPr>
          <w:rStyle w:val="default"/>
          <w:rFonts w:cs="FrankRuehl"/>
          <w:vanish/>
          <w:sz w:val="22"/>
          <w:szCs w:val="22"/>
          <w:shd w:val="clear" w:color="auto" w:fill="FFFF99"/>
          <w:rtl/>
        </w:rPr>
      </w:pPr>
      <w:r w:rsidRPr="009156DD">
        <w:rPr>
          <w:rStyle w:val="default"/>
          <w:rFonts w:cs="FrankRuehl" w:hint="cs"/>
          <w:strike/>
          <w:vanish/>
          <w:sz w:val="22"/>
          <w:szCs w:val="22"/>
          <w:shd w:val="clear" w:color="auto" w:fill="FFFF99"/>
          <w:rtl/>
        </w:rPr>
        <w:t>(2)</w:t>
      </w:r>
      <w:r w:rsidRPr="009156DD">
        <w:rPr>
          <w:rStyle w:val="default"/>
          <w:rFonts w:cs="FrankRuehl" w:hint="cs"/>
          <w:vanish/>
          <w:sz w:val="22"/>
          <w:szCs w:val="22"/>
          <w:u w:val="single"/>
          <w:shd w:val="clear" w:color="auto" w:fill="FFFF99"/>
          <w:rtl/>
        </w:rPr>
        <w:t>(1)</w:t>
      </w:r>
      <w:r w:rsidRPr="009156DD">
        <w:rPr>
          <w:rStyle w:val="default"/>
          <w:rFonts w:cs="FrankRuehl"/>
          <w:vanish/>
          <w:sz w:val="22"/>
          <w:szCs w:val="22"/>
          <w:shd w:val="clear" w:color="auto" w:fill="FFFF99"/>
          <w:rtl/>
        </w:rPr>
        <w:tab/>
        <w:t>ב</w:t>
      </w:r>
      <w:r w:rsidRPr="009156DD">
        <w:rPr>
          <w:rStyle w:val="default"/>
          <w:rFonts w:cs="FrankRuehl" w:hint="cs"/>
          <w:vanish/>
          <w:sz w:val="22"/>
          <w:szCs w:val="22"/>
          <w:shd w:val="clear" w:color="auto" w:fill="FFFF99"/>
          <w:rtl/>
        </w:rPr>
        <w:t>שנת מס</w:t>
      </w:r>
      <w:r w:rsidRPr="009156DD">
        <w:rPr>
          <w:rStyle w:val="default"/>
          <w:rFonts w:cs="FrankRuehl"/>
          <w:vanish/>
          <w:sz w:val="22"/>
          <w:szCs w:val="22"/>
          <w:shd w:val="clear" w:color="auto" w:fill="FFFF99"/>
          <w:rtl/>
        </w:rPr>
        <w:t xml:space="preserve"> ש</w:t>
      </w:r>
      <w:r w:rsidRPr="009156DD">
        <w:rPr>
          <w:rStyle w:val="default"/>
          <w:rFonts w:cs="FrankRuehl" w:hint="cs"/>
          <w:vanish/>
          <w:sz w:val="22"/>
          <w:szCs w:val="22"/>
          <w:shd w:val="clear" w:color="auto" w:fill="FFFF99"/>
          <w:rtl/>
        </w:rPr>
        <w:t>שיעור השקעת הח</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ץ שבה הוא 49% או יותר אך פחות מ-74% - בשיעו</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 xml:space="preserve"> שלא יע</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 xml:space="preserve">ה על 20% מאותה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כ</w:t>
      </w:r>
      <w:r w:rsidRPr="009156DD">
        <w:rPr>
          <w:rStyle w:val="default"/>
          <w:rFonts w:cs="FrankRuehl"/>
          <w:vanish/>
          <w:sz w:val="22"/>
          <w:szCs w:val="22"/>
          <w:shd w:val="clear" w:color="auto" w:fill="FFFF99"/>
          <w:rtl/>
        </w:rPr>
        <w:t>נ</w:t>
      </w:r>
      <w:r w:rsidRPr="009156DD">
        <w:rPr>
          <w:rStyle w:val="default"/>
          <w:rFonts w:cs="FrankRuehl" w:hint="cs"/>
          <w:vanish/>
          <w:sz w:val="22"/>
          <w:szCs w:val="22"/>
          <w:shd w:val="clear" w:color="auto" w:fill="FFFF99"/>
          <w:rtl/>
        </w:rPr>
        <w:t>ס</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w:t>
      </w:r>
    </w:p>
    <w:p w:rsidR="00660265" w:rsidRPr="009156DD" w:rsidRDefault="00660265">
      <w:pPr>
        <w:pStyle w:val="P22"/>
        <w:spacing w:before="0"/>
        <w:ind w:left="1021" w:right="1134"/>
        <w:rPr>
          <w:rStyle w:val="default"/>
          <w:rFonts w:cs="FrankRuehl" w:hint="cs"/>
          <w:vanish/>
          <w:sz w:val="22"/>
          <w:szCs w:val="22"/>
          <w:shd w:val="clear" w:color="auto" w:fill="FFFF99"/>
          <w:rtl/>
        </w:rPr>
      </w:pPr>
      <w:r w:rsidRPr="009156DD">
        <w:rPr>
          <w:rStyle w:val="default"/>
          <w:rFonts w:cs="FrankRuehl" w:hint="cs"/>
          <w:strike/>
          <w:vanish/>
          <w:sz w:val="22"/>
          <w:szCs w:val="22"/>
          <w:shd w:val="clear" w:color="auto" w:fill="FFFF99"/>
          <w:rtl/>
        </w:rPr>
        <w:t>(3)</w:t>
      </w:r>
      <w:r w:rsidRPr="009156DD">
        <w:rPr>
          <w:rStyle w:val="default"/>
          <w:rFonts w:cs="FrankRuehl" w:hint="cs"/>
          <w:vanish/>
          <w:sz w:val="22"/>
          <w:szCs w:val="22"/>
          <w:u w:val="single"/>
          <w:shd w:val="clear" w:color="auto" w:fill="FFFF99"/>
          <w:rtl/>
        </w:rPr>
        <w:t>(2)</w:t>
      </w:r>
      <w:r w:rsidRPr="009156DD">
        <w:rPr>
          <w:rStyle w:val="default"/>
          <w:rFonts w:cs="FrankRuehl"/>
          <w:vanish/>
          <w:sz w:val="22"/>
          <w:szCs w:val="22"/>
          <w:shd w:val="clear" w:color="auto" w:fill="FFFF99"/>
          <w:rtl/>
        </w:rPr>
        <w:tab/>
        <w:t>ב</w:t>
      </w:r>
      <w:r w:rsidRPr="009156DD">
        <w:rPr>
          <w:rStyle w:val="default"/>
          <w:rFonts w:cs="FrankRuehl" w:hint="cs"/>
          <w:vanish/>
          <w:sz w:val="22"/>
          <w:szCs w:val="22"/>
          <w:shd w:val="clear" w:color="auto" w:fill="FFFF99"/>
          <w:rtl/>
        </w:rPr>
        <w:t>שנת</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מ</w:t>
      </w:r>
      <w:r w:rsidRPr="009156DD">
        <w:rPr>
          <w:rStyle w:val="default"/>
          <w:rFonts w:cs="FrankRuehl"/>
          <w:vanish/>
          <w:sz w:val="22"/>
          <w:szCs w:val="22"/>
          <w:shd w:val="clear" w:color="auto" w:fill="FFFF99"/>
          <w:rtl/>
        </w:rPr>
        <w:t>ס ש</w:t>
      </w:r>
      <w:r w:rsidRPr="009156DD">
        <w:rPr>
          <w:rStyle w:val="default"/>
          <w:rFonts w:cs="FrankRuehl" w:hint="cs"/>
          <w:vanish/>
          <w:sz w:val="22"/>
          <w:szCs w:val="22"/>
          <w:shd w:val="clear" w:color="auto" w:fill="FFFF99"/>
          <w:rtl/>
        </w:rPr>
        <w:t>שיעו</w:t>
      </w:r>
      <w:r w:rsidRPr="009156DD">
        <w:rPr>
          <w:rStyle w:val="default"/>
          <w:rFonts w:cs="FrankRuehl"/>
          <w:vanish/>
          <w:sz w:val="22"/>
          <w:szCs w:val="22"/>
          <w:shd w:val="clear" w:color="auto" w:fill="FFFF99"/>
          <w:rtl/>
        </w:rPr>
        <w:t xml:space="preserve">ר </w:t>
      </w:r>
      <w:r w:rsidRPr="009156DD">
        <w:rPr>
          <w:rStyle w:val="default"/>
          <w:rFonts w:cs="FrankRuehl" w:hint="cs"/>
          <w:vanish/>
          <w:sz w:val="22"/>
          <w:szCs w:val="22"/>
          <w:shd w:val="clear" w:color="auto" w:fill="FFFF99"/>
          <w:rtl/>
        </w:rPr>
        <w:t>השקעת החוץ שבה הוא 74% או יותר אך פחות מ-90% -  בשיעור שלא יעלה על</w:t>
      </w:r>
      <w:r w:rsidRPr="009156DD">
        <w:rPr>
          <w:rStyle w:val="default"/>
          <w:rFonts w:cs="FrankRuehl"/>
          <w:vanish/>
          <w:sz w:val="22"/>
          <w:szCs w:val="22"/>
          <w:shd w:val="clear" w:color="auto" w:fill="FFFF99"/>
          <w:rtl/>
        </w:rPr>
        <w:t xml:space="preserve"> 1</w:t>
      </w:r>
      <w:r w:rsidRPr="009156DD">
        <w:rPr>
          <w:rStyle w:val="default"/>
          <w:rFonts w:cs="FrankRuehl" w:hint="cs"/>
          <w:vanish/>
          <w:sz w:val="22"/>
          <w:szCs w:val="22"/>
          <w:shd w:val="clear" w:color="auto" w:fill="FFFF99"/>
          <w:rtl/>
        </w:rPr>
        <w:t>5</w:t>
      </w:r>
      <w:r w:rsidRPr="009156DD">
        <w:rPr>
          <w:rStyle w:val="default"/>
          <w:rFonts w:cs="FrankRuehl"/>
          <w:vanish/>
          <w:sz w:val="22"/>
          <w:szCs w:val="22"/>
          <w:shd w:val="clear" w:color="auto" w:fill="FFFF99"/>
          <w:rtl/>
        </w:rPr>
        <w:t>% מ</w:t>
      </w:r>
      <w:r w:rsidRPr="009156DD">
        <w:rPr>
          <w:rStyle w:val="default"/>
          <w:rFonts w:cs="FrankRuehl" w:hint="cs"/>
          <w:vanish/>
          <w:sz w:val="22"/>
          <w:szCs w:val="22"/>
          <w:shd w:val="clear" w:color="auto" w:fill="FFFF99"/>
          <w:rtl/>
        </w:rPr>
        <w:t>אותה ה</w:t>
      </w:r>
      <w:r w:rsidRPr="009156DD">
        <w:rPr>
          <w:rStyle w:val="default"/>
          <w:rFonts w:cs="FrankRuehl"/>
          <w:vanish/>
          <w:sz w:val="22"/>
          <w:szCs w:val="22"/>
          <w:shd w:val="clear" w:color="auto" w:fill="FFFF99"/>
          <w:rtl/>
        </w:rPr>
        <w:t>כנ</w:t>
      </w:r>
      <w:r w:rsidRPr="009156DD">
        <w:rPr>
          <w:rStyle w:val="default"/>
          <w:rFonts w:cs="FrankRuehl" w:hint="cs"/>
          <w:vanish/>
          <w:sz w:val="22"/>
          <w:szCs w:val="22"/>
          <w:shd w:val="clear" w:color="auto" w:fill="FFFF99"/>
          <w:rtl/>
        </w:rPr>
        <w:t>סה;</w:t>
      </w:r>
    </w:p>
    <w:p w:rsidR="00660265" w:rsidRPr="009156DD" w:rsidRDefault="00660265">
      <w:pPr>
        <w:pStyle w:val="P22"/>
        <w:spacing w:before="0"/>
        <w:ind w:left="1021" w:right="1134"/>
        <w:rPr>
          <w:rStyle w:val="default"/>
          <w:rFonts w:cs="FrankRuehl" w:hint="cs"/>
          <w:vanish/>
          <w:sz w:val="22"/>
          <w:szCs w:val="22"/>
          <w:shd w:val="clear" w:color="auto" w:fill="FFFF99"/>
          <w:rtl/>
        </w:rPr>
      </w:pPr>
      <w:r w:rsidRPr="009156DD">
        <w:rPr>
          <w:rStyle w:val="default"/>
          <w:rFonts w:cs="FrankRuehl" w:hint="cs"/>
          <w:strike/>
          <w:vanish/>
          <w:sz w:val="22"/>
          <w:szCs w:val="22"/>
          <w:shd w:val="clear" w:color="auto" w:fill="FFFF99"/>
          <w:rtl/>
        </w:rPr>
        <w:t>(4)</w:t>
      </w:r>
      <w:r w:rsidRPr="009156DD">
        <w:rPr>
          <w:rStyle w:val="default"/>
          <w:rFonts w:cs="FrankRuehl" w:hint="cs"/>
          <w:vanish/>
          <w:sz w:val="22"/>
          <w:szCs w:val="22"/>
          <w:u w:val="single"/>
          <w:shd w:val="clear" w:color="auto" w:fill="FFFF99"/>
          <w:rtl/>
        </w:rPr>
        <w:t>(3)</w:t>
      </w:r>
      <w:r w:rsidRPr="009156DD">
        <w:rPr>
          <w:rStyle w:val="default"/>
          <w:rFonts w:cs="FrankRuehl" w:hint="cs"/>
          <w:vanish/>
          <w:sz w:val="22"/>
          <w:szCs w:val="22"/>
          <w:shd w:val="clear" w:color="auto" w:fill="FFFF99"/>
          <w:rtl/>
        </w:rPr>
        <w:tab/>
        <w:t xml:space="preserve">בשנת מס ששיעור השקעת החוץ שבה הוא 90% או יותר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בשיעור שלא יעלה על 10% מאותה הכנסה.</w:t>
      </w:r>
    </w:p>
    <w:p w:rsidR="00660265" w:rsidRPr="009156DD" w:rsidRDefault="00660265">
      <w:pPr>
        <w:pStyle w:val="P22"/>
        <w:tabs>
          <w:tab w:val="left" w:pos="624"/>
        </w:tabs>
        <w:spacing w:before="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ותהא פטורה מכל מס אחר עליה;</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Fonts w:cs="FrankRuehl"/>
          <w:vanish/>
          <w:sz w:val="22"/>
          <w:szCs w:val="22"/>
          <w:shd w:val="clear" w:color="auto" w:fill="FFFF99"/>
          <w:rtl/>
        </w:rPr>
        <w:tab/>
      </w:r>
      <w:r w:rsidRPr="009156DD">
        <w:rPr>
          <w:rStyle w:val="default"/>
          <w:rFonts w:cs="FrankRuehl"/>
          <w:vanish/>
          <w:sz w:val="22"/>
          <w:szCs w:val="22"/>
          <w:shd w:val="clear" w:color="auto" w:fill="FFFF99"/>
          <w:rtl/>
        </w:rPr>
        <w:t>לע</w:t>
      </w:r>
      <w:r w:rsidRPr="009156DD">
        <w:rPr>
          <w:rStyle w:val="default"/>
          <w:rFonts w:cs="FrankRuehl" w:hint="cs"/>
          <w:vanish/>
          <w:sz w:val="22"/>
          <w:szCs w:val="22"/>
          <w:shd w:val="clear" w:color="auto" w:fill="FFFF99"/>
          <w:rtl/>
        </w:rPr>
        <w:t>ני</w:t>
      </w:r>
      <w:r w:rsidRPr="009156DD">
        <w:rPr>
          <w:rStyle w:val="default"/>
          <w:rFonts w:cs="FrankRuehl"/>
          <w:vanish/>
          <w:sz w:val="22"/>
          <w:szCs w:val="22"/>
          <w:shd w:val="clear" w:color="auto" w:fill="FFFF99"/>
          <w:rtl/>
        </w:rPr>
        <w:t>ן</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ס</w:t>
      </w:r>
      <w:r w:rsidRPr="009156DD">
        <w:rPr>
          <w:rStyle w:val="default"/>
          <w:rFonts w:cs="FrankRuehl" w:hint="cs"/>
          <w:vanish/>
          <w:sz w:val="22"/>
          <w:szCs w:val="22"/>
          <w:shd w:val="clear" w:color="auto" w:fill="FFFF99"/>
          <w:rtl/>
        </w:rPr>
        <w:t>עי</w:t>
      </w:r>
      <w:r w:rsidRPr="009156DD">
        <w:rPr>
          <w:rStyle w:val="default"/>
          <w:rFonts w:cs="FrankRuehl"/>
          <w:vanish/>
          <w:sz w:val="22"/>
          <w:szCs w:val="22"/>
          <w:shd w:val="clear" w:color="auto" w:fill="FFFF99"/>
          <w:rtl/>
        </w:rPr>
        <w:t xml:space="preserve">ף </w:t>
      </w:r>
      <w:r w:rsidRPr="009156DD">
        <w:rPr>
          <w:rStyle w:val="default"/>
          <w:rFonts w:cs="FrankRuehl" w:hint="cs"/>
          <w:vanish/>
          <w:sz w:val="22"/>
          <w:szCs w:val="22"/>
          <w:shd w:val="clear" w:color="auto" w:fill="FFFF99"/>
          <w:rtl/>
        </w:rPr>
        <w:t xml:space="preserve">קטן זה </w:t>
      </w:r>
      <w:r w:rsidRPr="009156DD">
        <w:rPr>
          <w:rStyle w:val="default"/>
          <w:rFonts w:cs="FrankRuehl"/>
          <w:vanish/>
          <w:sz w:val="22"/>
          <w:szCs w:val="22"/>
          <w:shd w:val="clear" w:color="auto" w:fill="FFFF99"/>
          <w:rtl/>
        </w:rPr>
        <w:t>–</w:t>
      </w:r>
    </w:p>
    <w:p w:rsidR="00660265" w:rsidRPr="009156DD" w:rsidRDefault="00660265">
      <w:pPr>
        <w:pStyle w:val="P00"/>
        <w:spacing w:before="0"/>
        <w:ind w:left="624" w:right="1134"/>
        <w:rPr>
          <w:rStyle w:val="default"/>
          <w:rFonts w:cs="FrankRuehl" w:hint="cs"/>
          <w:vanish/>
          <w:sz w:val="22"/>
          <w:szCs w:val="22"/>
          <w:shd w:val="clear" w:color="auto" w:fill="FFFF99"/>
          <w:rtl/>
        </w:rPr>
      </w:pPr>
      <w:r w:rsidRPr="009156DD">
        <w:rPr>
          <w:rStyle w:val="default"/>
          <w:rFonts w:cs="FrankRuehl"/>
          <w:vanish/>
          <w:sz w:val="22"/>
          <w:szCs w:val="22"/>
          <w:shd w:val="clear" w:color="auto" w:fill="FFFF99"/>
          <w:rtl/>
        </w:rPr>
        <w:t>"ח</w:t>
      </w:r>
      <w:r w:rsidRPr="009156DD">
        <w:rPr>
          <w:rStyle w:val="default"/>
          <w:rFonts w:cs="FrankRuehl" w:hint="cs"/>
          <w:vanish/>
          <w:sz w:val="22"/>
          <w:szCs w:val="22"/>
          <w:shd w:val="clear" w:color="auto" w:fill="FFFF99"/>
          <w:rtl/>
        </w:rPr>
        <w:t>ברת מש</w:t>
      </w:r>
      <w:r w:rsidRPr="009156DD">
        <w:rPr>
          <w:rStyle w:val="default"/>
          <w:rFonts w:cs="FrankRuehl"/>
          <w:vanish/>
          <w:sz w:val="22"/>
          <w:szCs w:val="22"/>
          <w:shd w:val="clear" w:color="auto" w:fill="FFFF99"/>
          <w:rtl/>
        </w:rPr>
        <w:t>קי</w:t>
      </w:r>
      <w:r w:rsidRPr="009156DD">
        <w:rPr>
          <w:rStyle w:val="default"/>
          <w:rFonts w:cs="FrankRuehl" w:hint="cs"/>
          <w:vanish/>
          <w:sz w:val="22"/>
          <w:szCs w:val="22"/>
          <w:shd w:val="clear" w:color="auto" w:fill="FFFF99"/>
          <w:rtl/>
        </w:rPr>
        <w:t xml:space="preserve">עי חוץ"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חברה ב</w:t>
      </w:r>
      <w:r w:rsidRPr="009156DD">
        <w:rPr>
          <w:rStyle w:val="default"/>
          <w:rFonts w:cs="FrankRuehl"/>
          <w:vanish/>
          <w:sz w:val="22"/>
          <w:szCs w:val="22"/>
          <w:shd w:val="clear" w:color="auto" w:fill="FFFF99"/>
          <w:rtl/>
        </w:rPr>
        <w:t>הש</w:t>
      </w:r>
      <w:r w:rsidRPr="009156DD">
        <w:rPr>
          <w:rStyle w:val="default"/>
          <w:rFonts w:cs="FrankRuehl" w:hint="cs"/>
          <w:vanish/>
          <w:sz w:val="22"/>
          <w:szCs w:val="22"/>
          <w:shd w:val="clear" w:color="auto" w:fill="FFFF99"/>
          <w:rtl/>
        </w:rPr>
        <w:t>קעת חוץ, כמשמעותה בסעיף 53ח, שקיבלה את האישור לגבי המפעל ש</w:t>
      </w:r>
      <w:r w:rsidRPr="009156DD">
        <w:rPr>
          <w:rStyle w:val="default"/>
          <w:rFonts w:cs="FrankRuehl"/>
          <w:vanish/>
          <w:sz w:val="22"/>
          <w:szCs w:val="22"/>
          <w:shd w:val="clear" w:color="auto" w:fill="FFFF99"/>
          <w:rtl/>
        </w:rPr>
        <w:t>בב</w:t>
      </w:r>
      <w:r w:rsidRPr="009156DD">
        <w:rPr>
          <w:rStyle w:val="default"/>
          <w:rFonts w:cs="FrankRuehl" w:hint="cs"/>
          <w:vanish/>
          <w:sz w:val="22"/>
          <w:szCs w:val="22"/>
          <w:shd w:val="clear" w:color="auto" w:fill="FFFF99"/>
          <w:rtl/>
        </w:rPr>
        <w:t>עלותה ביום 1 באפריל 1985 או לאחריו, או קיבלה את האישור לפני היום האמור ובלבד שהגישה את הבקשה אחרי יום 1 באוקטובר 1984;</w:t>
      </w:r>
    </w:p>
    <w:p w:rsidR="00660265" w:rsidRPr="009156DD" w:rsidRDefault="00660265">
      <w:pPr>
        <w:pStyle w:val="P00"/>
        <w:spacing w:before="0"/>
        <w:ind w:left="62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 xml:space="preserve">"שיעור השקעת חוץ", בשנת מס פלונית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השיעור הנמוך ביותר של השקעת חוץ, שהיה ביום מן הימים באותה שנת מס.</w:t>
      </w:r>
    </w:p>
    <w:p w:rsidR="00660265" w:rsidRPr="009156DD" w:rsidRDefault="00660265">
      <w:pPr>
        <w:pStyle w:val="P00"/>
        <w:spacing w:before="0"/>
        <w:ind w:left="1021" w:right="1134" w:hanging="1021"/>
        <w:rPr>
          <w:rStyle w:val="default"/>
          <w:rFonts w:cs="FrankRuehl" w:hint="cs"/>
          <w:vanish/>
          <w:szCs w:val="22"/>
          <w:shd w:val="clear" w:color="auto" w:fill="FFFF99"/>
          <w:rtl/>
        </w:rPr>
      </w:pPr>
      <w:r w:rsidRPr="009156DD">
        <w:rPr>
          <w:rStyle w:val="default"/>
          <w:rFonts w:cs="FrankRuehl" w:hint="cs"/>
          <w:vanish/>
          <w:szCs w:val="22"/>
          <w:shd w:val="clear" w:color="auto" w:fill="FFFF99"/>
          <w:rtl/>
        </w:rPr>
        <w:tab/>
        <w:t>(ב)</w:t>
      </w:r>
      <w:r w:rsidRPr="009156DD">
        <w:rPr>
          <w:rStyle w:val="default"/>
          <w:rFonts w:cs="FrankRuehl" w:hint="cs"/>
          <w:vanish/>
          <w:szCs w:val="22"/>
          <w:shd w:val="clear" w:color="auto" w:fill="FFFF99"/>
          <w:rtl/>
        </w:rPr>
        <w:tab/>
        <w:t>(1)</w:t>
      </w:r>
      <w:r w:rsidRPr="009156DD">
        <w:rPr>
          <w:rStyle w:val="default"/>
          <w:rFonts w:cs="FrankRuehl" w:hint="cs"/>
          <w:vanish/>
          <w:szCs w:val="22"/>
          <w:shd w:val="clear" w:color="auto" w:fill="FFFF99"/>
          <w:rtl/>
        </w:rPr>
        <w:tab/>
        <w:t>קיבל אדם דיבידנד ששולם מתוך הכנסה כאמור בסעיף קטן (א)(1) או (2) שהושגה בשנת המס 1958 או לאחר מכן, יהיה פטור עליו מכל מס נוסף על המס ששולם על ידי החברה והוא הדין לגבי פירות השקעה המשתלמים על ידי חברה מתוך דיבידנד כאמור;</w:t>
      </w:r>
    </w:p>
    <w:p w:rsidR="00660265" w:rsidRPr="009156DD" w:rsidRDefault="00660265">
      <w:pPr>
        <w:pStyle w:val="P00"/>
        <w:spacing w:before="0"/>
        <w:ind w:left="1021" w:right="1134"/>
        <w:rPr>
          <w:rStyle w:val="default"/>
          <w:rFonts w:cs="FrankRuehl" w:hint="cs"/>
          <w:vanish/>
          <w:szCs w:val="22"/>
          <w:u w:val="single"/>
          <w:shd w:val="clear" w:color="auto" w:fill="FFFF99"/>
          <w:rtl/>
        </w:rPr>
      </w:pPr>
      <w:r w:rsidRPr="009156DD">
        <w:rPr>
          <w:rStyle w:val="default"/>
          <w:rFonts w:cs="FrankRuehl" w:hint="cs"/>
          <w:vanish/>
          <w:szCs w:val="22"/>
          <w:shd w:val="clear" w:color="auto" w:fill="FFFF99"/>
          <w:rtl/>
        </w:rPr>
        <w:t>(2)</w:t>
      </w:r>
      <w:r w:rsidRPr="009156DD">
        <w:rPr>
          <w:rStyle w:val="default"/>
          <w:rFonts w:cs="FrankRuehl" w:hint="cs"/>
          <w:vanish/>
          <w:szCs w:val="22"/>
          <w:shd w:val="clear" w:color="auto" w:fill="FFFF99"/>
          <w:rtl/>
        </w:rPr>
        <w:tab/>
      </w:r>
      <w:r w:rsidRPr="009156DD">
        <w:rPr>
          <w:rStyle w:val="default"/>
          <w:rFonts w:cs="FrankRuehl" w:hint="cs"/>
          <w:vanish/>
          <w:szCs w:val="22"/>
          <w:u w:val="single"/>
          <w:shd w:val="clear" w:color="auto" w:fill="FFFF99"/>
          <w:rtl/>
        </w:rPr>
        <w:t>על אף האמור בסעיפים 125ב ו-127 לפקודה</w:t>
      </w:r>
      <w:r w:rsidRPr="009156DD">
        <w:rPr>
          <w:rStyle w:val="default"/>
          <w:rFonts w:cs="FrankRuehl" w:hint="cs"/>
          <w:vanish/>
          <w:szCs w:val="22"/>
          <w:shd w:val="clear" w:color="auto" w:fill="FFFF99"/>
          <w:rtl/>
        </w:rPr>
        <w:t xml:space="preserve"> קיבל אדם דיבידנד ששולם מתוך הכנסה כאמור </w:t>
      </w:r>
      <w:r w:rsidRPr="009156DD">
        <w:rPr>
          <w:rStyle w:val="default"/>
          <w:rFonts w:cs="FrankRuehl" w:hint="cs"/>
          <w:vanish/>
          <w:sz w:val="22"/>
          <w:szCs w:val="22"/>
          <w:shd w:val="clear" w:color="auto" w:fill="FFFF99"/>
          <w:rtl/>
        </w:rPr>
        <w:t>בסעיף קטן (א)(3) או (4)</w:t>
      </w:r>
      <w:r w:rsidRPr="009156DD">
        <w:rPr>
          <w:rStyle w:val="default"/>
          <w:rFonts w:cs="FrankRuehl" w:hint="cs"/>
          <w:vanish/>
          <w:szCs w:val="22"/>
          <w:shd w:val="clear" w:color="auto" w:fill="FFFF99"/>
          <w:rtl/>
        </w:rPr>
        <w:t xml:space="preserve"> או בסעיף קטן (א1) יהיה חייב עליו במס הכנסה בשיעור של 15%, והוא הדין לגבי פירות השקעה המשתלמים על ידי חברה מתוך דיבידנד כאמור; </w:t>
      </w:r>
      <w:r w:rsidRPr="009156DD">
        <w:rPr>
          <w:rStyle w:val="default"/>
          <w:rFonts w:cs="FrankRuehl" w:hint="cs"/>
          <w:vanish/>
          <w:szCs w:val="22"/>
          <w:u w:val="single"/>
          <w:shd w:val="clear" w:color="auto" w:fill="FFFF99"/>
          <w:rtl/>
        </w:rPr>
        <w:t xml:space="preserve">תוקנה שומה לשנת מס פלונית כאמור בסעיף 127(ד) לפקודה, בשל דיבידנד שחילק חבר-בני-אדם מתוך הכנסה ששילם עליה מס בשיעור של 15% על פי פסקה זו </w:t>
      </w:r>
      <w:r w:rsidRPr="009156DD">
        <w:rPr>
          <w:rStyle w:val="default"/>
          <w:rFonts w:cs="FrankRuehl"/>
          <w:vanish/>
          <w:szCs w:val="22"/>
          <w:u w:val="single"/>
          <w:shd w:val="clear" w:color="auto" w:fill="FFFF99"/>
          <w:rtl/>
        </w:rPr>
        <w:t>–</w:t>
      </w:r>
      <w:r w:rsidRPr="009156DD">
        <w:rPr>
          <w:rStyle w:val="default"/>
          <w:rFonts w:cs="FrankRuehl" w:hint="cs"/>
          <w:vanish/>
          <w:szCs w:val="22"/>
          <w:u w:val="single"/>
          <w:shd w:val="clear" w:color="auto" w:fill="FFFF99"/>
          <w:rtl/>
        </w:rPr>
        <w:t xml:space="preserve"> לא תחול ההגבלה הקבועה בסעיף 127(ד) לפקודה לענין סכום המס שיופחת בשל חלוקת הדיבידנד;</w:t>
      </w:r>
    </w:p>
    <w:p w:rsidR="00660265" w:rsidRPr="009156DD" w:rsidRDefault="00660265">
      <w:pPr>
        <w:pStyle w:val="P00"/>
        <w:spacing w:before="0"/>
        <w:ind w:left="1021" w:right="1134"/>
        <w:rPr>
          <w:rStyle w:val="default"/>
          <w:rFonts w:cs="FrankRuehl" w:hint="cs"/>
          <w:vanish/>
          <w:szCs w:val="22"/>
          <w:shd w:val="clear" w:color="auto" w:fill="FFFF99"/>
          <w:rtl/>
        </w:rPr>
      </w:pPr>
      <w:r w:rsidRPr="009156DD">
        <w:rPr>
          <w:rStyle w:val="default"/>
          <w:rFonts w:cs="FrankRuehl" w:hint="cs"/>
          <w:vanish/>
          <w:szCs w:val="22"/>
          <w:shd w:val="clear" w:color="auto" w:fill="FFFF99"/>
          <w:rtl/>
        </w:rPr>
        <w:t>(3)</w:t>
      </w:r>
      <w:r w:rsidRPr="009156DD">
        <w:rPr>
          <w:rStyle w:val="default"/>
          <w:rFonts w:cs="FrankRuehl" w:hint="cs"/>
          <w:vanish/>
          <w:szCs w:val="22"/>
          <w:shd w:val="clear" w:color="auto" w:fill="FFFF99"/>
          <w:rtl/>
        </w:rPr>
        <w:tab/>
        <w:t>הוראות פסקאות (1) ו-(2) יחולו גם על דיבידנד בגובה הסכומים הדרושים לתיאום הרווחים שחילקה חברה זכאית מתוך רווחים שהותרו בניכוי כהפרשה לייצוב ההון; לענין זה תהא לכל מונח המשמעות שיש לו בפרק שביעי 3.</w:t>
      </w:r>
    </w:p>
    <w:p w:rsidR="00660265" w:rsidRPr="009156DD" w:rsidRDefault="00660265">
      <w:pPr>
        <w:pStyle w:val="P00"/>
        <w:spacing w:before="0"/>
        <w:ind w:left="0" w:right="1134"/>
        <w:rPr>
          <w:rStyle w:val="default"/>
          <w:rFonts w:cs="FrankRuehl" w:hint="cs"/>
          <w:vanish/>
          <w:szCs w:val="22"/>
          <w:shd w:val="clear" w:color="auto" w:fill="FFFF99"/>
          <w:rtl/>
        </w:rPr>
      </w:pPr>
      <w:r w:rsidRPr="009156DD">
        <w:rPr>
          <w:rStyle w:val="default"/>
          <w:rFonts w:cs="FrankRuehl" w:hint="cs"/>
          <w:vanish/>
          <w:szCs w:val="22"/>
          <w:shd w:val="clear" w:color="auto" w:fill="FFFF99"/>
          <w:rtl/>
        </w:rPr>
        <w:tab/>
        <w:t>(ג)</w:t>
      </w:r>
      <w:r w:rsidRPr="009156DD">
        <w:rPr>
          <w:rStyle w:val="default"/>
          <w:rFonts w:cs="FrankRuehl" w:hint="cs"/>
          <w:vanish/>
          <w:szCs w:val="22"/>
          <w:shd w:val="clear" w:color="auto" w:fill="FFFF99"/>
          <w:rtl/>
        </w:rPr>
        <w:tab/>
        <w:t xml:space="preserve">יחיד או קיבוץ, שהוא בעל מפעל מאושר, יהא חייב על הכנסתו החייבת, שהושגה מהמפעל המאושר, במס הכנסה </w:t>
      </w:r>
      <w:r w:rsidRPr="009156DD">
        <w:rPr>
          <w:rStyle w:val="default"/>
          <w:rFonts w:cs="FrankRuehl"/>
          <w:vanish/>
          <w:szCs w:val="22"/>
          <w:shd w:val="clear" w:color="auto" w:fill="FFFF99"/>
          <w:rtl/>
        </w:rPr>
        <w:t>–</w:t>
      </w:r>
      <w:r w:rsidRPr="009156DD">
        <w:rPr>
          <w:rStyle w:val="default"/>
          <w:rFonts w:cs="FrankRuehl" w:hint="cs"/>
          <w:vanish/>
          <w:szCs w:val="22"/>
          <w:shd w:val="clear" w:color="auto" w:fill="FFFF99"/>
          <w:rtl/>
        </w:rPr>
        <w:t xml:space="preserve"> </w:t>
      </w:r>
    </w:p>
    <w:p w:rsidR="00660265" w:rsidRPr="009156DD" w:rsidRDefault="00660265">
      <w:pPr>
        <w:pStyle w:val="P00"/>
        <w:spacing w:before="0"/>
        <w:ind w:left="1021" w:right="1134"/>
        <w:rPr>
          <w:rStyle w:val="default"/>
          <w:rFonts w:cs="FrankRuehl" w:hint="cs"/>
          <w:vanish/>
          <w:szCs w:val="22"/>
          <w:shd w:val="clear" w:color="auto" w:fill="FFFF99"/>
          <w:rtl/>
        </w:rPr>
      </w:pPr>
      <w:r w:rsidRPr="009156DD">
        <w:rPr>
          <w:rStyle w:val="default"/>
          <w:rFonts w:cs="FrankRuehl" w:hint="cs"/>
          <w:vanish/>
          <w:szCs w:val="22"/>
          <w:shd w:val="clear" w:color="auto" w:fill="FFFF99"/>
          <w:rtl/>
        </w:rPr>
        <w:t>(1)</w:t>
      </w:r>
      <w:r w:rsidRPr="009156DD">
        <w:rPr>
          <w:rStyle w:val="default"/>
          <w:rFonts w:cs="FrankRuehl" w:hint="cs"/>
          <w:vanish/>
          <w:szCs w:val="22"/>
          <w:shd w:val="clear" w:color="auto" w:fill="FFFF99"/>
          <w:rtl/>
        </w:rPr>
        <w:tab/>
        <w:t xml:space="preserve">אם המפעל אושר עד יום כ"ט באדר ב' תשל"ו (31 במרס 1976) </w:t>
      </w:r>
      <w:r w:rsidRPr="009156DD">
        <w:rPr>
          <w:rStyle w:val="default"/>
          <w:rFonts w:cs="FrankRuehl"/>
          <w:vanish/>
          <w:szCs w:val="22"/>
          <w:shd w:val="clear" w:color="auto" w:fill="FFFF99"/>
          <w:rtl/>
        </w:rPr>
        <w:t>–</w:t>
      </w:r>
      <w:r w:rsidRPr="009156DD">
        <w:rPr>
          <w:rStyle w:val="default"/>
          <w:rFonts w:cs="FrankRuehl" w:hint="cs"/>
          <w:vanish/>
          <w:szCs w:val="22"/>
          <w:shd w:val="clear" w:color="auto" w:fill="FFFF99"/>
          <w:rtl/>
        </w:rPr>
        <w:t xml:space="preserve"> בשיעור 25%;</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Cs w:val="22"/>
          <w:shd w:val="clear" w:color="auto" w:fill="FFFF99"/>
          <w:rtl/>
        </w:rPr>
        <w:t>(2)</w:t>
      </w:r>
      <w:r w:rsidRPr="009156DD">
        <w:rPr>
          <w:rStyle w:val="default"/>
          <w:rFonts w:cs="FrankRuehl" w:hint="cs"/>
          <w:vanish/>
          <w:szCs w:val="22"/>
          <w:shd w:val="clear" w:color="auto" w:fill="FFFF99"/>
          <w:rtl/>
        </w:rPr>
        <w:tab/>
      </w:r>
      <w:r w:rsidRPr="009156DD">
        <w:rPr>
          <w:rStyle w:val="default"/>
          <w:rFonts w:cs="FrankRuehl" w:hint="cs"/>
          <w:vanish/>
          <w:sz w:val="22"/>
          <w:szCs w:val="22"/>
          <w:shd w:val="clear" w:color="auto" w:fill="FFFF99"/>
          <w:rtl/>
        </w:rPr>
        <w:t xml:space="preserve">אם המפעל אושר אחרי היום האמור בפסקה (1) אך עד יום כ"ה בתמוז התשל"ח (30 ביולי 1978), למעט מי שבחר לפי סעיף 42(א) לתיקון מס' 17 בקבלת הטבות על פי פסקת משנה (3) ולרבות מי שבחר לפי סעיף 42(ב) לתיקון מס' 17 בקבלת הטבות לפי פסקת משנה זו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בשיעור </w:t>
      </w:r>
      <w:r w:rsidRPr="009156DD">
        <w:rPr>
          <w:rStyle w:val="default"/>
          <w:rFonts w:cs="FrankRuehl" w:hint="cs"/>
          <w:strike/>
          <w:vanish/>
          <w:sz w:val="22"/>
          <w:szCs w:val="22"/>
          <w:shd w:val="clear" w:color="auto" w:fill="FFFF99"/>
          <w:rtl/>
        </w:rPr>
        <w:t>40%</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35%</w:t>
      </w:r>
      <w:r w:rsidRPr="009156DD">
        <w:rPr>
          <w:rStyle w:val="default"/>
          <w:rFonts w:cs="FrankRuehl" w:hint="cs"/>
          <w:vanish/>
          <w:sz w:val="22"/>
          <w:szCs w:val="22"/>
          <w:shd w:val="clear" w:color="auto" w:fill="FFFF99"/>
          <w:rtl/>
        </w:rPr>
        <w:t>;</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 xml:space="preserve">אם המפעל אושר אחרי יום כ"ה בתמוז התשל"ח (30 ביולי 1978), למעט מי שבחר לפי סעיף 42(ב) לתיקון מס' 17 בקבלת הטבות לפי פסקת משנה (2) ולרבות מי שבחר לפי סעיף 42(א) לתיקון מס' 17 בקבלת הטבות לפי פסקת משנה זו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בשיעור </w:t>
      </w:r>
      <w:r w:rsidRPr="009156DD">
        <w:rPr>
          <w:rStyle w:val="default"/>
          <w:rFonts w:cs="FrankRuehl" w:hint="cs"/>
          <w:strike/>
          <w:vanish/>
          <w:sz w:val="22"/>
          <w:szCs w:val="22"/>
          <w:shd w:val="clear" w:color="auto" w:fill="FFFF99"/>
          <w:rtl/>
        </w:rPr>
        <w:t>30%</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25%</w:t>
      </w:r>
      <w:r w:rsidRPr="009156DD">
        <w:rPr>
          <w:rStyle w:val="default"/>
          <w:rFonts w:cs="FrankRuehl" w:hint="cs"/>
          <w:vanish/>
          <w:sz w:val="22"/>
          <w:szCs w:val="22"/>
          <w:shd w:val="clear" w:color="auto" w:fill="FFFF99"/>
          <w:rtl/>
        </w:rPr>
        <w:t>;</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w:t>
      </w:r>
      <w:r w:rsidRPr="009156DD">
        <w:rPr>
          <w:rStyle w:val="default"/>
          <w:rFonts w:cs="FrankRuehl" w:hint="cs"/>
          <w:vanish/>
          <w:sz w:val="22"/>
          <w:szCs w:val="22"/>
          <w:shd w:val="clear" w:color="auto" w:fill="FFFF99"/>
          <w:rtl/>
        </w:rPr>
        <w:tab/>
        <w:t xml:space="preserve">אם המפעל אושר אחרי יום כ"ז באייר התשמ"א (31 במאי 1981)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בשיעור שלא יעלה על </w:t>
      </w:r>
      <w:r w:rsidRPr="009156DD">
        <w:rPr>
          <w:rStyle w:val="default"/>
          <w:rFonts w:cs="FrankRuehl" w:hint="cs"/>
          <w:strike/>
          <w:vanish/>
          <w:sz w:val="22"/>
          <w:szCs w:val="22"/>
          <w:shd w:val="clear" w:color="auto" w:fill="FFFF99"/>
          <w:rtl/>
        </w:rPr>
        <w:t>40%</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35%</w:t>
      </w:r>
      <w:r w:rsidRPr="009156DD">
        <w:rPr>
          <w:rStyle w:val="default"/>
          <w:rFonts w:cs="FrankRuehl" w:hint="cs"/>
          <w:vanish/>
          <w:sz w:val="22"/>
          <w:szCs w:val="22"/>
          <w:shd w:val="clear" w:color="auto" w:fill="FFFF99"/>
          <w:rtl/>
        </w:rPr>
        <w:t xml:space="preserve">, ואם השקיע בשנת המס בנכסים קבועים שניתן עליהם פחת לפי סעיף 21 לפקודה, למעט רכב פרטי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בשיעור של </w:t>
      </w:r>
      <w:r w:rsidRPr="009156DD">
        <w:rPr>
          <w:rStyle w:val="default"/>
          <w:rFonts w:cs="FrankRuehl" w:hint="cs"/>
          <w:strike/>
          <w:vanish/>
          <w:sz w:val="22"/>
          <w:szCs w:val="22"/>
          <w:shd w:val="clear" w:color="auto" w:fill="FFFF99"/>
          <w:rtl/>
        </w:rPr>
        <w:t>30%</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25%</w:t>
      </w:r>
      <w:r w:rsidRPr="009156DD">
        <w:rPr>
          <w:rStyle w:val="default"/>
          <w:rFonts w:cs="FrankRuehl" w:hint="cs"/>
          <w:vanish/>
          <w:sz w:val="22"/>
          <w:szCs w:val="22"/>
          <w:shd w:val="clear" w:color="auto" w:fill="FFFF99"/>
          <w:rtl/>
        </w:rPr>
        <w:t xml:space="preserve"> על אותו חלק מההכנסה החייבת של המפעל המאושר השווה לסכום שבו עודפת ההשקעה בנכסים הקבועים על התמורה ממכירת נכסים קבועים בשנת המס.</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ויהא פטור מכל מס אחר עליה;</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סעיף קטן 47(א1) מיום 29.7.1987</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פסקה 47(ב)(2) מיום 1.4.1986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33</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606" w:history="1">
        <w:r w:rsidRPr="009156DD">
          <w:rPr>
            <w:rStyle w:val="Hyperlink"/>
            <w:rFonts w:cs="FrankRuehl" w:hint="cs"/>
            <w:vanish/>
            <w:szCs w:val="20"/>
            <w:shd w:val="clear" w:color="auto" w:fill="FFFF99"/>
            <w:rtl/>
          </w:rPr>
          <w:t>ס"ח תשמ"ז מס' 1221</w:t>
        </w:r>
      </w:hyperlink>
      <w:r w:rsidRPr="009156DD">
        <w:rPr>
          <w:rStyle w:val="default"/>
          <w:rFonts w:cs="FrankRuehl" w:hint="cs"/>
          <w:vanish/>
          <w:sz w:val="20"/>
          <w:szCs w:val="20"/>
          <w:shd w:val="clear" w:color="auto" w:fill="FFFF99"/>
          <w:rtl/>
        </w:rPr>
        <w:t xml:space="preserve"> מיום 29.7.1987 עמ' 142 (</w:t>
      </w:r>
      <w:hyperlink r:id="rId607" w:history="1">
        <w:r w:rsidRPr="009156DD">
          <w:rPr>
            <w:rStyle w:val="Hyperlink"/>
            <w:rFonts w:cs="FrankRuehl" w:hint="cs"/>
            <w:vanish/>
            <w:szCs w:val="20"/>
            <w:shd w:val="clear" w:color="auto" w:fill="FFFF99"/>
            <w:rtl/>
          </w:rPr>
          <w:t>ה"ח 1830</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1)</w:t>
      </w: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 xml:space="preserve">חברת משקיעי חוץ שהיא בעלת מפעל מאושר שהבקשה לאישורו הוגשה למינהלה עד יום ד' בטבת התש"ן (1 בינואר 1990), תהא חייבת, על הכנסתה החייבת שהושגה מאותו מפעל, במס חברות בהתאם לאמור בפסקאות (1) עד (3) ותהא פטורה מכל מס אחר עליה:  </w:t>
      </w:r>
    </w:p>
    <w:p w:rsidR="00660265" w:rsidRPr="009156DD" w:rsidRDefault="00660265">
      <w:pPr>
        <w:pStyle w:val="P22"/>
        <w:spacing w:before="0"/>
        <w:ind w:left="1021"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vanish/>
          <w:sz w:val="22"/>
          <w:szCs w:val="22"/>
          <w:shd w:val="clear" w:color="auto" w:fill="FFFF99"/>
          <w:rtl/>
        </w:rPr>
        <w:tab/>
        <w:t>ב</w:t>
      </w:r>
      <w:r w:rsidRPr="009156DD">
        <w:rPr>
          <w:rStyle w:val="default"/>
          <w:rFonts w:cs="FrankRuehl" w:hint="cs"/>
          <w:vanish/>
          <w:sz w:val="22"/>
          <w:szCs w:val="22"/>
          <w:shd w:val="clear" w:color="auto" w:fill="FFFF99"/>
          <w:rtl/>
        </w:rPr>
        <w:t>שנת מס</w:t>
      </w:r>
      <w:r w:rsidRPr="009156DD">
        <w:rPr>
          <w:rStyle w:val="default"/>
          <w:rFonts w:cs="FrankRuehl"/>
          <w:vanish/>
          <w:sz w:val="22"/>
          <w:szCs w:val="22"/>
          <w:shd w:val="clear" w:color="auto" w:fill="FFFF99"/>
          <w:rtl/>
        </w:rPr>
        <w:t xml:space="preserve"> ש</w:t>
      </w:r>
      <w:r w:rsidRPr="009156DD">
        <w:rPr>
          <w:rStyle w:val="default"/>
          <w:rFonts w:cs="FrankRuehl" w:hint="cs"/>
          <w:vanish/>
          <w:sz w:val="22"/>
          <w:szCs w:val="22"/>
          <w:shd w:val="clear" w:color="auto" w:fill="FFFF99"/>
          <w:rtl/>
        </w:rPr>
        <w:t>שיעור השקעת הח</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ץ שבה הוא 49% או יותר אך פחות מ-74% - בשיעו</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 xml:space="preserve"> שלא יע</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 xml:space="preserve">ה על 20% מאותה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כ</w:t>
      </w:r>
      <w:r w:rsidRPr="009156DD">
        <w:rPr>
          <w:rStyle w:val="default"/>
          <w:rFonts w:cs="FrankRuehl"/>
          <w:vanish/>
          <w:sz w:val="22"/>
          <w:szCs w:val="22"/>
          <w:shd w:val="clear" w:color="auto" w:fill="FFFF99"/>
          <w:rtl/>
        </w:rPr>
        <w:t>נ</w:t>
      </w:r>
      <w:r w:rsidRPr="009156DD">
        <w:rPr>
          <w:rStyle w:val="default"/>
          <w:rFonts w:cs="FrankRuehl" w:hint="cs"/>
          <w:vanish/>
          <w:sz w:val="22"/>
          <w:szCs w:val="22"/>
          <w:shd w:val="clear" w:color="auto" w:fill="FFFF99"/>
          <w:rtl/>
        </w:rPr>
        <w:t>ס</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w:t>
      </w:r>
    </w:p>
    <w:p w:rsidR="00660265" w:rsidRPr="009156DD" w:rsidRDefault="00660265">
      <w:pPr>
        <w:pStyle w:val="P22"/>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vanish/>
          <w:sz w:val="22"/>
          <w:szCs w:val="22"/>
          <w:shd w:val="clear" w:color="auto" w:fill="FFFF99"/>
          <w:rtl/>
        </w:rPr>
        <w:tab/>
        <w:t>ב</w:t>
      </w:r>
      <w:r w:rsidRPr="009156DD">
        <w:rPr>
          <w:rStyle w:val="default"/>
          <w:rFonts w:cs="FrankRuehl" w:hint="cs"/>
          <w:vanish/>
          <w:sz w:val="22"/>
          <w:szCs w:val="22"/>
          <w:shd w:val="clear" w:color="auto" w:fill="FFFF99"/>
          <w:rtl/>
        </w:rPr>
        <w:t>שנת</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מ</w:t>
      </w:r>
      <w:r w:rsidRPr="009156DD">
        <w:rPr>
          <w:rStyle w:val="default"/>
          <w:rFonts w:cs="FrankRuehl"/>
          <w:vanish/>
          <w:sz w:val="22"/>
          <w:szCs w:val="22"/>
          <w:shd w:val="clear" w:color="auto" w:fill="FFFF99"/>
          <w:rtl/>
        </w:rPr>
        <w:t>ס ש</w:t>
      </w:r>
      <w:r w:rsidRPr="009156DD">
        <w:rPr>
          <w:rStyle w:val="default"/>
          <w:rFonts w:cs="FrankRuehl" w:hint="cs"/>
          <w:vanish/>
          <w:sz w:val="22"/>
          <w:szCs w:val="22"/>
          <w:shd w:val="clear" w:color="auto" w:fill="FFFF99"/>
          <w:rtl/>
        </w:rPr>
        <w:t>שיעו</w:t>
      </w:r>
      <w:r w:rsidRPr="009156DD">
        <w:rPr>
          <w:rStyle w:val="default"/>
          <w:rFonts w:cs="FrankRuehl"/>
          <w:vanish/>
          <w:sz w:val="22"/>
          <w:szCs w:val="22"/>
          <w:shd w:val="clear" w:color="auto" w:fill="FFFF99"/>
          <w:rtl/>
        </w:rPr>
        <w:t xml:space="preserve">ר </w:t>
      </w:r>
      <w:r w:rsidRPr="009156DD">
        <w:rPr>
          <w:rStyle w:val="default"/>
          <w:rFonts w:cs="FrankRuehl" w:hint="cs"/>
          <w:vanish/>
          <w:sz w:val="22"/>
          <w:szCs w:val="22"/>
          <w:shd w:val="clear" w:color="auto" w:fill="FFFF99"/>
          <w:rtl/>
        </w:rPr>
        <w:t>השקעת החוץ שבה הוא 74% או יותר אך פחות מ-90% -  בשיעור שלא יעלה על</w:t>
      </w:r>
      <w:r w:rsidRPr="009156DD">
        <w:rPr>
          <w:rStyle w:val="default"/>
          <w:rFonts w:cs="FrankRuehl"/>
          <w:vanish/>
          <w:sz w:val="22"/>
          <w:szCs w:val="22"/>
          <w:shd w:val="clear" w:color="auto" w:fill="FFFF99"/>
          <w:rtl/>
        </w:rPr>
        <w:t xml:space="preserve"> 1</w:t>
      </w:r>
      <w:r w:rsidRPr="009156DD">
        <w:rPr>
          <w:rStyle w:val="default"/>
          <w:rFonts w:cs="FrankRuehl" w:hint="cs"/>
          <w:vanish/>
          <w:sz w:val="22"/>
          <w:szCs w:val="22"/>
          <w:shd w:val="clear" w:color="auto" w:fill="FFFF99"/>
          <w:rtl/>
        </w:rPr>
        <w:t>5</w:t>
      </w:r>
      <w:r w:rsidRPr="009156DD">
        <w:rPr>
          <w:rStyle w:val="default"/>
          <w:rFonts w:cs="FrankRuehl"/>
          <w:vanish/>
          <w:sz w:val="22"/>
          <w:szCs w:val="22"/>
          <w:shd w:val="clear" w:color="auto" w:fill="FFFF99"/>
          <w:rtl/>
        </w:rPr>
        <w:t>% מ</w:t>
      </w:r>
      <w:r w:rsidRPr="009156DD">
        <w:rPr>
          <w:rStyle w:val="default"/>
          <w:rFonts w:cs="FrankRuehl" w:hint="cs"/>
          <w:vanish/>
          <w:sz w:val="22"/>
          <w:szCs w:val="22"/>
          <w:shd w:val="clear" w:color="auto" w:fill="FFFF99"/>
          <w:rtl/>
        </w:rPr>
        <w:t>אותה ה</w:t>
      </w:r>
      <w:r w:rsidRPr="009156DD">
        <w:rPr>
          <w:rStyle w:val="default"/>
          <w:rFonts w:cs="FrankRuehl"/>
          <w:vanish/>
          <w:sz w:val="22"/>
          <w:szCs w:val="22"/>
          <w:shd w:val="clear" w:color="auto" w:fill="FFFF99"/>
          <w:rtl/>
        </w:rPr>
        <w:t>כנ</w:t>
      </w:r>
      <w:r w:rsidRPr="009156DD">
        <w:rPr>
          <w:rStyle w:val="default"/>
          <w:rFonts w:cs="FrankRuehl" w:hint="cs"/>
          <w:vanish/>
          <w:sz w:val="22"/>
          <w:szCs w:val="22"/>
          <w:shd w:val="clear" w:color="auto" w:fill="FFFF99"/>
          <w:rtl/>
        </w:rPr>
        <w:t>סה;</w:t>
      </w:r>
    </w:p>
    <w:p w:rsidR="00660265" w:rsidRPr="009156DD" w:rsidRDefault="00660265">
      <w:pPr>
        <w:pStyle w:val="P22"/>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 xml:space="preserve">בשנת מס ששיעור השקעת החוץ שבה הוא 90% או יותר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בשיעור שלא יעלה על 10% מאותה הכנסה.</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Fonts w:cs="FrankRuehl"/>
          <w:vanish/>
          <w:sz w:val="22"/>
          <w:szCs w:val="22"/>
          <w:shd w:val="clear" w:color="auto" w:fill="FFFF99"/>
          <w:rtl/>
        </w:rPr>
        <w:tab/>
      </w:r>
      <w:r w:rsidRPr="009156DD">
        <w:rPr>
          <w:rStyle w:val="default"/>
          <w:rFonts w:cs="FrankRuehl"/>
          <w:vanish/>
          <w:sz w:val="22"/>
          <w:szCs w:val="22"/>
          <w:shd w:val="clear" w:color="auto" w:fill="FFFF99"/>
          <w:rtl/>
        </w:rPr>
        <w:t>לע</w:t>
      </w:r>
      <w:r w:rsidRPr="009156DD">
        <w:rPr>
          <w:rStyle w:val="default"/>
          <w:rFonts w:cs="FrankRuehl" w:hint="cs"/>
          <w:vanish/>
          <w:sz w:val="22"/>
          <w:szCs w:val="22"/>
          <w:shd w:val="clear" w:color="auto" w:fill="FFFF99"/>
          <w:rtl/>
        </w:rPr>
        <w:t>ני</w:t>
      </w:r>
      <w:r w:rsidRPr="009156DD">
        <w:rPr>
          <w:rStyle w:val="default"/>
          <w:rFonts w:cs="FrankRuehl"/>
          <w:vanish/>
          <w:sz w:val="22"/>
          <w:szCs w:val="22"/>
          <w:shd w:val="clear" w:color="auto" w:fill="FFFF99"/>
          <w:rtl/>
        </w:rPr>
        <w:t>ן</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ס</w:t>
      </w:r>
      <w:r w:rsidRPr="009156DD">
        <w:rPr>
          <w:rStyle w:val="default"/>
          <w:rFonts w:cs="FrankRuehl" w:hint="cs"/>
          <w:vanish/>
          <w:sz w:val="22"/>
          <w:szCs w:val="22"/>
          <w:shd w:val="clear" w:color="auto" w:fill="FFFF99"/>
          <w:rtl/>
        </w:rPr>
        <w:t>עי</w:t>
      </w:r>
      <w:r w:rsidRPr="009156DD">
        <w:rPr>
          <w:rStyle w:val="default"/>
          <w:rFonts w:cs="FrankRuehl"/>
          <w:vanish/>
          <w:sz w:val="22"/>
          <w:szCs w:val="22"/>
          <w:shd w:val="clear" w:color="auto" w:fill="FFFF99"/>
          <w:rtl/>
        </w:rPr>
        <w:t xml:space="preserve">ף </w:t>
      </w:r>
      <w:r w:rsidRPr="009156DD">
        <w:rPr>
          <w:rStyle w:val="default"/>
          <w:rFonts w:cs="FrankRuehl" w:hint="cs"/>
          <w:vanish/>
          <w:sz w:val="22"/>
          <w:szCs w:val="22"/>
          <w:shd w:val="clear" w:color="auto" w:fill="FFFF99"/>
          <w:rtl/>
        </w:rPr>
        <w:t xml:space="preserve">קטן זה </w:t>
      </w:r>
      <w:r w:rsidRPr="009156DD">
        <w:rPr>
          <w:rStyle w:val="default"/>
          <w:rFonts w:cs="FrankRuehl"/>
          <w:vanish/>
          <w:sz w:val="22"/>
          <w:szCs w:val="22"/>
          <w:shd w:val="clear" w:color="auto" w:fill="FFFF99"/>
          <w:rtl/>
        </w:rPr>
        <w:t>–</w:t>
      </w:r>
    </w:p>
    <w:p w:rsidR="00660265" w:rsidRPr="009156DD" w:rsidRDefault="00660265">
      <w:pPr>
        <w:pStyle w:val="P00"/>
        <w:spacing w:before="0"/>
        <w:ind w:left="624" w:right="1134"/>
        <w:rPr>
          <w:rStyle w:val="default"/>
          <w:rFonts w:cs="FrankRuehl" w:hint="cs"/>
          <w:vanish/>
          <w:sz w:val="22"/>
          <w:szCs w:val="22"/>
          <w:shd w:val="clear" w:color="auto" w:fill="FFFF99"/>
          <w:rtl/>
        </w:rPr>
      </w:pPr>
      <w:r w:rsidRPr="009156DD">
        <w:rPr>
          <w:rStyle w:val="default"/>
          <w:rFonts w:cs="FrankRuehl"/>
          <w:strike/>
          <w:vanish/>
          <w:sz w:val="22"/>
          <w:szCs w:val="22"/>
          <w:shd w:val="clear" w:color="auto" w:fill="FFFF99"/>
          <w:rtl/>
        </w:rPr>
        <w:t>"ח</w:t>
      </w:r>
      <w:r w:rsidRPr="009156DD">
        <w:rPr>
          <w:rStyle w:val="default"/>
          <w:rFonts w:cs="FrankRuehl" w:hint="cs"/>
          <w:strike/>
          <w:vanish/>
          <w:sz w:val="22"/>
          <w:szCs w:val="22"/>
          <w:shd w:val="clear" w:color="auto" w:fill="FFFF99"/>
          <w:rtl/>
        </w:rPr>
        <w:t>ברת מש</w:t>
      </w:r>
      <w:r w:rsidRPr="009156DD">
        <w:rPr>
          <w:rStyle w:val="default"/>
          <w:rFonts w:cs="FrankRuehl"/>
          <w:strike/>
          <w:vanish/>
          <w:sz w:val="22"/>
          <w:szCs w:val="22"/>
          <w:shd w:val="clear" w:color="auto" w:fill="FFFF99"/>
          <w:rtl/>
        </w:rPr>
        <w:t>קי</w:t>
      </w:r>
      <w:r w:rsidRPr="009156DD">
        <w:rPr>
          <w:rStyle w:val="default"/>
          <w:rFonts w:cs="FrankRuehl" w:hint="cs"/>
          <w:strike/>
          <w:vanish/>
          <w:sz w:val="22"/>
          <w:szCs w:val="22"/>
          <w:shd w:val="clear" w:color="auto" w:fill="FFFF99"/>
          <w:rtl/>
        </w:rPr>
        <w:t xml:space="preserve">עי חוץ"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חברה ב</w:t>
      </w:r>
      <w:r w:rsidRPr="009156DD">
        <w:rPr>
          <w:rStyle w:val="default"/>
          <w:rFonts w:cs="FrankRuehl"/>
          <w:strike/>
          <w:vanish/>
          <w:sz w:val="22"/>
          <w:szCs w:val="22"/>
          <w:shd w:val="clear" w:color="auto" w:fill="FFFF99"/>
          <w:rtl/>
        </w:rPr>
        <w:t>הש</w:t>
      </w:r>
      <w:r w:rsidRPr="009156DD">
        <w:rPr>
          <w:rStyle w:val="default"/>
          <w:rFonts w:cs="FrankRuehl" w:hint="cs"/>
          <w:strike/>
          <w:vanish/>
          <w:sz w:val="22"/>
          <w:szCs w:val="22"/>
          <w:shd w:val="clear" w:color="auto" w:fill="FFFF99"/>
          <w:rtl/>
        </w:rPr>
        <w:t>קעת חוץ, כמשמעותה בסעיף 53ח, שקיבלה את האישור לגבי המפעל ש</w:t>
      </w:r>
      <w:r w:rsidRPr="009156DD">
        <w:rPr>
          <w:rStyle w:val="default"/>
          <w:rFonts w:cs="FrankRuehl"/>
          <w:strike/>
          <w:vanish/>
          <w:sz w:val="22"/>
          <w:szCs w:val="22"/>
          <w:shd w:val="clear" w:color="auto" w:fill="FFFF99"/>
          <w:rtl/>
        </w:rPr>
        <w:t>בב</w:t>
      </w:r>
      <w:r w:rsidRPr="009156DD">
        <w:rPr>
          <w:rStyle w:val="default"/>
          <w:rFonts w:cs="FrankRuehl" w:hint="cs"/>
          <w:strike/>
          <w:vanish/>
          <w:sz w:val="22"/>
          <w:szCs w:val="22"/>
          <w:shd w:val="clear" w:color="auto" w:fill="FFFF99"/>
          <w:rtl/>
        </w:rPr>
        <w:t>עלותה ביום 1 באפריל 1985 או לאחריו, או קיבלה את האישור לפני היום האמור ובלבד שהגישה את הבקשה אחרי יום 1 באוקטובר 1984;</w:t>
      </w:r>
    </w:p>
    <w:p w:rsidR="00660265" w:rsidRPr="009156DD" w:rsidRDefault="00660265">
      <w:pPr>
        <w:pStyle w:val="P00"/>
        <w:spacing w:before="0"/>
        <w:ind w:left="624"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 xml:space="preserve">"חברת משקיעי חוץ"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חברה בהשקעת חוץ, כמשמעותה בסעיף 53ח, שנתקיים בה אחד מאלה:</w:t>
      </w:r>
    </w:p>
    <w:p w:rsidR="00660265" w:rsidRPr="009156DD" w:rsidRDefault="00660265">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(1)</w:t>
      </w:r>
      <w:r w:rsidRPr="009156DD">
        <w:rPr>
          <w:rStyle w:val="default"/>
          <w:rFonts w:cs="FrankRuehl" w:hint="cs"/>
          <w:vanish/>
          <w:sz w:val="22"/>
          <w:szCs w:val="22"/>
          <w:u w:val="single"/>
          <w:shd w:val="clear" w:color="auto" w:fill="FFFF99"/>
          <w:rtl/>
        </w:rPr>
        <w:tab/>
        <w:t>המפעל שבבעלותה אושר ביום 1 באפריל 1985 או לאחריו;</w:t>
      </w:r>
    </w:p>
    <w:p w:rsidR="00660265" w:rsidRPr="009156DD" w:rsidRDefault="00660265">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(2)</w:t>
      </w:r>
      <w:r w:rsidRPr="009156DD">
        <w:rPr>
          <w:rStyle w:val="default"/>
          <w:rFonts w:cs="FrankRuehl" w:hint="cs"/>
          <w:vanish/>
          <w:sz w:val="22"/>
          <w:szCs w:val="22"/>
          <w:u w:val="single"/>
          <w:shd w:val="clear" w:color="auto" w:fill="FFFF99"/>
          <w:rtl/>
        </w:rPr>
        <w:tab/>
        <w:t xml:space="preserve">המפעל שבבעלותה אושר בתקופה שתחילתה ב-1 באפריל 1983 וסופה ב-31 במרס 1985; לענין זה, "מפעל"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למעט הרחבת מפעל;</w:t>
      </w:r>
    </w:p>
    <w:p w:rsidR="00660265" w:rsidRPr="009156DD" w:rsidRDefault="00660265">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(3)</w:t>
      </w:r>
      <w:r w:rsidRPr="009156DD">
        <w:rPr>
          <w:rStyle w:val="default"/>
          <w:rFonts w:cs="FrankRuehl" w:hint="cs"/>
          <w:vanish/>
          <w:sz w:val="22"/>
          <w:szCs w:val="22"/>
          <w:u w:val="single"/>
          <w:shd w:val="clear" w:color="auto" w:fill="FFFF99"/>
          <w:rtl/>
        </w:rPr>
        <w:tab/>
        <w:t>הרחבת מפעל שבבעלותה אושרה לפני 1 באפריל 1985, והחברה היתה זכאית להטבות לפי פרק שביעי 3, ובלבד שיראוה כחברת משקיעי חוץ רק לגבי התקופה שמתום עשר שנים מיום תחילת תקופת ההטבות לפי פרק שביעי 3 עד תום תקופת ההטבות הקבועה בסעיף 45(ב) לגבי ההרחבה;</w:t>
      </w:r>
    </w:p>
    <w:p w:rsidR="00660265" w:rsidRPr="009156DD" w:rsidRDefault="00660265">
      <w:pPr>
        <w:pStyle w:val="P00"/>
        <w:spacing w:before="0"/>
        <w:ind w:left="624" w:right="1134"/>
        <w:rPr>
          <w:rStyle w:val="default"/>
          <w:rFonts w:cs="FrankRuehl" w:hint="cs"/>
          <w:vanish/>
          <w:sz w:val="22"/>
          <w:szCs w:val="22"/>
          <w:shd w:val="clear" w:color="auto" w:fill="FFFF99"/>
          <w:rtl/>
        </w:rPr>
      </w:pPr>
      <w:r w:rsidRPr="009156DD">
        <w:rPr>
          <w:rStyle w:val="default"/>
          <w:rFonts w:cs="FrankRuehl" w:hint="cs"/>
          <w:strike/>
          <w:vanish/>
          <w:sz w:val="22"/>
          <w:szCs w:val="22"/>
          <w:shd w:val="clear" w:color="auto" w:fill="FFFF99"/>
          <w:rtl/>
        </w:rPr>
        <w:t xml:space="preserve">"שיעור השקעת חוץ", בשנת מס פלונית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השיעור הנמוך ביותר של השקעת חוץ, שהיה ביום מן הימים באותה שנת מס.</w:t>
      </w:r>
    </w:p>
    <w:p w:rsidR="00660265" w:rsidRPr="009156DD" w:rsidRDefault="00660265">
      <w:pPr>
        <w:pStyle w:val="P00"/>
        <w:spacing w:before="0"/>
        <w:ind w:left="624"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 xml:space="preserve">"שיעור השקעת חוץ", בשנת מס פלונית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השיעור שלא היה נמוך ממנו במשך שנת המס בשום זכות מזכויות אלה שהשקעת החוץ הקנתה:</w:t>
      </w:r>
    </w:p>
    <w:p w:rsidR="00660265" w:rsidRPr="009156DD" w:rsidRDefault="00660265">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(1)</w:t>
      </w:r>
      <w:r w:rsidRPr="009156DD">
        <w:rPr>
          <w:rStyle w:val="default"/>
          <w:rFonts w:cs="FrankRuehl" w:hint="cs"/>
          <w:vanish/>
          <w:sz w:val="22"/>
          <w:szCs w:val="22"/>
          <w:u w:val="single"/>
          <w:shd w:val="clear" w:color="auto" w:fill="FFFF99"/>
          <w:rtl/>
        </w:rPr>
        <w:tab/>
        <w:t>זכות לרווחים;</w:t>
      </w:r>
    </w:p>
    <w:p w:rsidR="00660265" w:rsidRPr="009156DD" w:rsidRDefault="00660265">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(2)</w:t>
      </w:r>
      <w:r w:rsidRPr="009156DD">
        <w:rPr>
          <w:rStyle w:val="default"/>
          <w:rFonts w:cs="FrankRuehl" w:hint="cs"/>
          <w:vanish/>
          <w:sz w:val="22"/>
          <w:szCs w:val="22"/>
          <w:u w:val="single"/>
          <w:shd w:val="clear" w:color="auto" w:fill="FFFF99"/>
          <w:rtl/>
        </w:rPr>
        <w:tab/>
        <w:t>זכות הצבעה;</w:t>
      </w:r>
    </w:p>
    <w:p w:rsidR="00660265" w:rsidRPr="009156DD" w:rsidRDefault="00660265">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(3)</w:t>
      </w:r>
      <w:r w:rsidRPr="009156DD">
        <w:rPr>
          <w:rStyle w:val="default"/>
          <w:rFonts w:cs="FrankRuehl" w:hint="cs"/>
          <w:vanish/>
          <w:sz w:val="22"/>
          <w:szCs w:val="22"/>
          <w:u w:val="single"/>
          <w:shd w:val="clear" w:color="auto" w:fill="FFFF99"/>
          <w:rtl/>
        </w:rPr>
        <w:tab/>
        <w:t>זכות למינוי מנהלים;</w:t>
      </w:r>
    </w:p>
    <w:p w:rsidR="00660265" w:rsidRPr="009156DD" w:rsidRDefault="00660265">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(4)</w:t>
      </w:r>
      <w:r w:rsidRPr="009156DD">
        <w:rPr>
          <w:rStyle w:val="default"/>
          <w:rFonts w:cs="FrankRuehl" w:hint="cs"/>
          <w:vanish/>
          <w:sz w:val="22"/>
          <w:szCs w:val="22"/>
          <w:u w:val="single"/>
          <w:shd w:val="clear" w:color="auto" w:fill="FFFF99"/>
          <w:rtl/>
        </w:rPr>
        <w:tab/>
        <w:t>הון מניות כולל הלוואות בעלים;</w:t>
      </w:r>
    </w:p>
    <w:p w:rsidR="00660265" w:rsidRPr="009156DD" w:rsidRDefault="00660265">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(5)</w:t>
      </w:r>
      <w:r w:rsidRPr="009156DD">
        <w:rPr>
          <w:rStyle w:val="default"/>
          <w:rFonts w:cs="FrankRuehl" w:hint="cs"/>
          <w:vanish/>
          <w:sz w:val="22"/>
          <w:szCs w:val="22"/>
          <w:u w:val="single"/>
          <w:shd w:val="clear" w:color="auto" w:fill="FFFF99"/>
          <w:rtl/>
        </w:rPr>
        <w:tab/>
        <w:t>הון מניות לבדו;</w:t>
      </w:r>
    </w:p>
    <w:p w:rsidR="00660265" w:rsidRPr="009156DD" w:rsidRDefault="00660265">
      <w:pPr>
        <w:pStyle w:val="P00"/>
        <w:spacing w:before="0"/>
        <w:ind w:left="624"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 xml:space="preserve">ואולם אם השקעת החוץ הקנתה, בכל שנת המס, שיעור העולה על 50% בכל אחת מהזכויות המנויות בפסקאות (2), (3) ו-(5), לא יובאו בחשבון לצורך קביעת שיעור השקעת החוץ הזכויות המנויות בפסקאות (2) ו-(3); לענין הגדרה זו, מקום שהשקעת חוץ לא הקנתה זכות פלונית, יראו כאילו הקנתה שיעור אפס באותה זכות; </w:t>
      </w:r>
    </w:p>
    <w:p w:rsidR="00660265" w:rsidRPr="009156DD" w:rsidRDefault="00660265">
      <w:pPr>
        <w:pStyle w:val="P00"/>
        <w:spacing w:before="0"/>
        <w:ind w:left="624"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 xml:space="preserve">"השקעת חוץ" ו"הלוואת בעלים"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כמשמעותן בסעיף 53ח.</w:t>
      </w:r>
    </w:p>
    <w:p w:rsidR="00660265" w:rsidRPr="009156DD" w:rsidRDefault="00660265">
      <w:pPr>
        <w:pStyle w:val="P00"/>
        <w:spacing w:before="0"/>
        <w:ind w:left="1021" w:right="1134" w:hanging="1021"/>
        <w:rPr>
          <w:rStyle w:val="default"/>
          <w:rFonts w:cs="FrankRuehl" w:hint="cs"/>
          <w:vanish/>
          <w:szCs w:val="22"/>
          <w:shd w:val="clear" w:color="auto" w:fill="FFFF99"/>
          <w:rtl/>
        </w:rPr>
      </w:pPr>
      <w:r w:rsidRPr="009156DD">
        <w:rPr>
          <w:rStyle w:val="default"/>
          <w:rFonts w:cs="FrankRuehl" w:hint="cs"/>
          <w:vanish/>
          <w:szCs w:val="22"/>
          <w:shd w:val="clear" w:color="auto" w:fill="FFFF99"/>
          <w:rtl/>
        </w:rPr>
        <w:tab/>
        <w:t>(ב)</w:t>
      </w:r>
      <w:r w:rsidRPr="009156DD">
        <w:rPr>
          <w:rStyle w:val="default"/>
          <w:rFonts w:cs="FrankRuehl" w:hint="cs"/>
          <w:vanish/>
          <w:szCs w:val="22"/>
          <w:shd w:val="clear" w:color="auto" w:fill="FFFF99"/>
          <w:rtl/>
        </w:rPr>
        <w:tab/>
        <w:t>(1)</w:t>
      </w:r>
      <w:r w:rsidRPr="009156DD">
        <w:rPr>
          <w:rStyle w:val="default"/>
          <w:rFonts w:cs="FrankRuehl" w:hint="cs"/>
          <w:vanish/>
          <w:szCs w:val="22"/>
          <w:shd w:val="clear" w:color="auto" w:fill="FFFF99"/>
          <w:rtl/>
        </w:rPr>
        <w:tab/>
        <w:t>קיבל אדם דיבידנד ששולם מתוך הכנסה כאמור בסעיף קטן (א)(1) או (2) שהושגה בשנת המס 1958 או לאחר מכן, יהיה פטור עליו מכל מס נוסף על המס ששולם על ידי החברה והוא הדין לגבי פירות השקעה המשתלמים על ידי חברה מתוך דיבידנד כאמור;</w:t>
      </w:r>
    </w:p>
    <w:p w:rsidR="00660265" w:rsidRPr="009156DD" w:rsidRDefault="00660265">
      <w:pPr>
        <w:pStyle w:val="P00"/>
        <w:spacing w:before="0"/>
        <w:ind w:left="1021" w:right="1134"/>
        <w:rPr>
          <w:rStyle w:val="default"/>
          <w:rFonts w:cs="FrankRuehl" w:hint="cs"/>
          <w:vanish/>
          <w:szCs w:val="22"/>
          <w:shd w:val="clear" w:color="auto" w:fill="FFFF99"/>
          <w:rtl/>
        </w:rPr>
      </w:pPr>
      <w:r w:rsidRPr="009156DD">
        <w:rPr>
          <w:rStyle w:val="default"/>
          <w:rFonts w:cs="FrankRuehl" w:hint="cs"/>
          <w:vanish/>
          <w:szCs w:val="22"/>
          <w:shd w:val="clear" w:color="auto" w:fill="FFFF99"/>
          <w:rtl/>
        </w:rPr>
        <w:t>(2)</w:t>
      </w:r>
      <w:r w:rsidRPr="009156DD">
        <w:rPr>
          <w:rStyle w:val="default"/>
          <w:rFonts w:cs="FrankRuehl" w:hint="cs"/>
          <w:vanish/>
          <w:szCs w:val="22"/>
          <w:shd w:val="clear" w:color="auto" w:fill="FFFF99"/>
          <w:rtl/>
        </w:rPr>
        <w:tab/>
        <w:t xml:space="preserve">על אף האמור בסעיפים 125ב ו-127 לפקודה קיבל אדם דיבידנד ששולם מתוך הכנסה כאמור </w:t>
      </w:r>
      <w:r w:rsidRPr="009156DD">
        <w:rPr>
          <w:rStyle w:val="default"/>
          <w:rFonts w:cs="FrankRuehl" w:hint="cs"/>
          <w:vanish/>
          <w:sz w:val="22"/>
          <w:szCs w:val="22"/>
          <w:shd w:val="clear" w:color="auto" w:fill="FFFF99"/>
          <w:rtl/>
        </w:rPr>
        <w:t>בסעיף קטן (א)(3) או (4)</w:t>
      </w:r>
      <w:r w:rsidRPr="009156DD">
        <w:rPr>
          <w:rStyle w:val="default"/>
          <w:rFonts w:cs="FrankRuehl" w:hint="cs"/>
          <w:vanish/>
          <w:szCs w:val="22"/>
          <w:shd w:val="clear" w:color="auto" w:fill="FFFF99"/>
          <w:rtl/>
        </w:rPr>
        <w:t xml:space="preserve"> או בסעיף קטן (א1) </w:t>
      </w:r>
      <w:r w:rsidRPr="009156DD">
        <w:rPr>
          <w:rStyle w:val="default"/>
          <w:rFonts w:cs="FrankRuehl" w:hint="cs"/>
          <w:vanish/>
          <w:szCs w:val="22"/>
          <w:u w:val="single"/>
          <w:shd w:val="clear" w:color="auto" w:fill="FFFF99"/>
          <w:rtl/>
        </w:rPr>
        <w:t>או בסעיף 51(ב)</w:t>
      </w:r>
      <w:r w:rsidRPr="009156DD">
        <w:rPr>
          <w:rStyle w:val="default"/>
          <w:rFonts w:cs="FrankRuehl" w:hint="cs"/>
          <w:vanish/>
          <w:szCs w:val="22"/>
          <w:shd w:val="clear" w:color="auto" w:fill="FFFF99"/>
          <w:rtl/>
        </w:rPr>
        <w:t xml:space="preserve"> יהיה חייב עליו במס הכנסה בשיעור של 15%, והוא הדין לגבי פירות השקעה המשתלמים על ידי חברה מתוך דיבידנד כאמור; תוקנה שומה לשנת מס פלונית כאמור בסעיף 127(ד) לפקודה, בשל דיבידנד שחילק חבר-בני-אדם מתוך הכנסה ששילם עליה מס בשיעור של 15% על פי פסקה זו </w:t>
      </w:r>
      <w:r w:rsidRPr="009156DD">
        <w:rPr>
          <w:rStyle w:val="default"/>
          <w:rFonts w:cs="FrankRuehl"/>
          <w:vanish/>
          <w:szCs w:val="22"/>
          <w:shd w:val="clear" w:color="auto" w:fill="FFFF99"/>
          <w:rtl/>
        </w:rPr>
        <w:t>–</w:t>
      </w:r>
      <w:r w:rsidRPr="009156DD">
        <w:rPr>
          <w:rStyle w:val="default"/>
          <w:rFonts w:cs="FrankRuehl" w:hint="cs"/>
          <w:vanish/>
          <w:szCs w:val="22"/>
          <w:shd w:val="clear" w:color="auto" w:fill="FFFF99"/>
          <w:rtl/>
        </w:rPr>
        <w:t xml:space="preserve"> לא תחול ההגבלה הקבועה בסעיף 127(ד) לפקודה לענין סכום המס שיופחת בשל חלוקת הדיבידנד;</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10.1.1990</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37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608" w:history="1">
        <w:r w:rsidRPr="009156DD">
          <w:rPr>
            <w:rStyle w:val="Hyperlink"/>
            <w:rFonts w:cs="FrankRuehl" w:hint="cs"/>
            <w:vanish/>
            <w:szCs w:val="20"/>
            <w:shd w:val="clear" w:color="auto" w:fill="FFFF99"/>
            <w:rtl/>
          </w:rPr>
          <w:t>ס"ח תש"ן מס' 1298</w:t>
        </w:r>
      </w:hyperlink>
      <w:r w:rsidRPr="009156DD">
        <w:rPr>
          <w:rStyle w:val="default"/>
          <w:rFonts w:cs="FrankRuehl" w:hint="cs"/>
          <w:vanish/>
          <w:sz w:val="20"/>
          <w:szCs w:val="20"/>
          <w:shd w:val="clear" w:color="auto" w:fill="FFFF99"/>
          <w:rtl/>
        </w:rPr>
        <w:t xml:space="preserve"> מיום 10.1.1990 עמ' 37 (</w:t>
      </w:r>
      <w:hyperlink r:id="rId609" w:history="1">
        <w:r w:rsidRPr="009156DD">
          <w:rPr>
            <w:rStyle w:val="Hyperlink"/>
            <w:rFonts w:cs="FrankRuehl" w:hint="cs"/>
            <w:vanish/>
            <w:szCs w:val="20"/>
            <w:shd w:val="clear" w:color="auto" w:fill="FFFF99"/>
            <w:rtl/>
          </w:rPr>
          <w:t>ה"ח 1946</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1)</w:t>
      </w: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 xml:space="preserve">חברת משקיעי חוץ שהיא בעלת מפעל מאושר שהבקשה לאישורו הוגשה למינהלה </w:t>
      </w:r>
      <w:r w:rsidRPr="009156DD">
        <w:rPr>
          <w:rStyle w:val="default"/>
          <w:rFonts w:cs="FrankRuehl" w:hint="cs"/>
          <w:strike/>
          <w:vanish/>
          <w:sz w:val="22"/>
          <w:szCs w:val="22"/>
          <w:shd w:val="clear" w:color="auto" w:fill="FFFF99"/>
          <w:rtl/>
        </w:rPr>
        <w:t>עד יום ד' בטבת התש"ן (1 בינואר 1990)</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עד יום כ"ד בטבת התשנ"ב (31 בדצמבר 1991)</w:t>
      </w:r>
      <w:r w:rsidRPr="009156DD">
        <w:rPr>
          <w:rStyle w:val="default"/>
          <w:rFonts w:cs="FrankRuehl" w:hint="cs"/>
          <w:vanish/>
          <w:sz w:val="22"/>
          <w:szCs w:val="22"/>
          <w:shd w:val="clear" w:color="auto" w:fill="FFFF99"/>
          <w:rtl/>
        </w:rPr>
        <w:t xml:space="preserve">, תהא חייבת, על הכנסתה החייבת שהושגה מאותו מפעל, במס חברות בהתאם לאמור בפסקאות (1) עד (3) ותהא פטורה מכל מס אחר עליה:  </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1021"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משנת המס 1992</w:t>
      </w:r>
    </w:p>
    <w:p w:rsidR="00660265" w:rsidRPr="009156DD" w:rsidRDefault="00660265">
      <w:pPr>
        <w:pStyle w:val="P00"/>
        <w:spacing w:before="0"/>
        <w:ind w:left="1021"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38</w:t>
      </w:r>
    </w:p>
    <w:p w:rsidR="00660265" w:rsidRPr="009156DD" w:rsidRDefault="00660265">
      <w:pPr>
        <w:pStyle w:val="P00"/>
        <w:spacing w:before="0"/>
        <w:ind w:left="1021" w:right="1134"/>
        <w:rPr>
          <w:rStyle w:val="default"/>
          <w:rFonts w:cs="FrankRuehl" w:hint="cs"/>
          <w:vanish/>
          <w:sz w:val="20"/>
          <w:szCs w:val="20"/>
          <w:shd w:val="clear" w:color="auto" w:fill="FFFF99"/>
          <w:rtl/>
        </w:rPr>
      </w:pPr>
      <w:hyperlink r:id="rId610" w:history="1">
        <w:r w:rsidRPr="009156DD">
          <w:rPr>
            <w:rStyle w:val="Hyperlink"/>
            <w:rFonts w:cs="FrankRuehl" w:hint="cs"/>
            <w:vanish/>
            <w:szCs w:val="20"/>
            <w:shd w:val="clear" w:color="auto" w:fill="FFFF99"/>
            <w:rtl/>
          </w:rPr>
          <w:t>ס"ח תש"ן מס' 1314</w:t>
        </w:r>
      </w:hyperlink>
      <w:r w:rsidRPr="009156DD">
        <w:rPr>
          <w:rStyle w:val="default"/>
          <w:rFonts w:cs="FrankRuehl" w:hint="cs"/>
          <w:vanish/>
          <w:sz w:val="20"/>
          <w:szCs w:val="20"/>
          <w:shd w:val="clear" w:color="auto" w:fill="FFFF99"/>
          <w:rtl/>
        </w:rPr>
        <w:t xml:space="preserve"> מיום 6.4.1990 עמ' 138 (</w:t>
      </w:r>
      <w:hyperlink r:id="rId611" w:history="1">
        <w:r w:rsidRPr="009156DD">
          <w:rPr>
            <w:rStyle w:val="Hyperlink"/>
            <w:rFonts w:cs="FrankRuehl" w:hint="cs"/>
            <w:vanish/>
            <w:szCs w:val="20"/>
            <w:shd w:val="clear" w:color="auto" w:fill="FFFF99"/>
            <w:rtl/>
          </w:rPr>
          <w:t>ה"ח 1946</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1021"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החלפת פסקה 47(ב)(2)</w:t>
      </w:r>
    </w:p>
    <w:p w:rsidR="00660265" w:rsidRPr="009156DD" w:rsidRDefault="00660265">
      <w:pPr>
        <w:pStyle w:val="P00"/>
        <w:spacing w:before="0"/>
        <w:ind w:left="1021"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(2)</w:t>
      </w:r>
      <w:r w:rsidRPr="009156DD">
        <w:rPr>
          <w:rStyle w:val="default"/>
          <w:rFonts w:cs="FrankRuehl" w:hint="cs"/>
          <w:strike/>
          <w:vanish/>
          <w:sz w:val="22"/>
          <w:szCs w:val="22"/>
          <w:shd w:val="clear" w:color="auto" w:fill="FFFF99"/>
          <w:rtl/>
        </w:rPr>
        <w:tab/>
        <w:t xml:space="preserve">על אף האמור בסעיפים 125ב ו-127 לפקודה קיבל אדם דיבידנד ששולם מתוך הכנסה כאמור בסעיף קטן (א)(3) או (4) או בסעיף קטן (א1) או בסעיף 51(ב) יהיה חייב עליו במס הכנסה בשיעור של 15%, והוא הדין לגבי פירות השקעה המשתלמים על ידי חברה מתוך דיבידנד כאמור; תוקנה שומה לשנת מס פלונית כאמור בסעיף 127(ד) לפקודה, בשל דיבידנד שחילק חבר-בני-אדם מתוך הכנסה ששילם עליה מס בשיעור של 15% על פי פסקה זו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לא תחול ההגבלה הקבועה בסעיף 127(ד) לפקודה לענין סכום המס שיופחת בשל חלוקת הדיבידנד;</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30.9.1990</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39</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612" w:history="1">
        <w:r w:rsidRPr="009156DD">
          <w:rPr>
            <w:rStyle w:val="Hyperlink"/>
            <w:rFonts w:cs="FrankRuehl" w:hint="cs"/>
            <w:vanish/>
            <w:szCs w:val="20"/>
            <w:shd w:val="clear" w:color="auto" w:fill="FFFF99"/>
            <w:rtl/>
          </w:rPr>
          <w:t>ס"ח תשנ"א מס' 1330</w:t>
        </w:r>
      </w:hyperlink>
      <w:r w:rsidRPr="009156DD">
        <w:rPr>
          <w:rStyle w:val="default"/>
          <w:rFonts w:cs="FrankRuehl" w:hint="cs"/>
          <w:vanish/>
          <w:sz w:val="20"/>
          <w:szCs w:val="20"/>
          <w:shd w:val="clear" w:color="auto" w:fill="FFFF99"/>
          <w:rtl/>
        </w:rPr>
        <w:t xml:space="preserve"> מיום 30.9.1990 עמ' 4 (</w:t>
      </w:r>
      <w:hyperlink r:id="rId613" w:history="1">
        <w:r w:rsidRPr="009156DD">
          <w:rPr>
            <w:rStyle w:val="Hyperlink"/>
            <w:rFonts w:cs="FrankRuehl" w:hint="cs"/>
            <w:vanish/>
            <w:szCs w:val="20"/>
            <w:shd w:val="clear" w:color="auto" w:fill="FFFF99"/>
            <w:rtl/>
          </w:rPr>
          <w:t>ה"ח 2015</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1)</w:t>
      </w: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 xml:space="preserve">חברת משקיעי חוץ שהיא בעלת מפעל מאושר שהבקשה לאישורו הוגשה למינהלה עד יום </w:t>
      </w:r>
      <w:r w:rsidRPr="009156DD">
        <w:rPr>
          <w:rStyle w:val="default"/>
          <w:rFonts w:cs="FrankRuehl" w:hint="cs"/>
          <w:strike/>
          <w:vanish/>
          <w:sz w:val="22"/>
          <w:szCs w:val="22"/>
          <w:shd w:val="clear" w:color="auto" w:fill="FFFF99"/>
          <w:rtl/>
        </w:rPr>
        <w:t>כ"ד בטבת התשנ"ב (31 בדצמבר 1991)</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ז' בטבת התשנ"ג (31 בדצמבר 1992)</w:t>
      </w:r>
      <w:r w:rsidRPr="009156DD">
        <w:rPr>
          <w:rStyle w:val="default"/>
          <w:rFonts w:cs="FrankRuehl" w:hint="cs"/>
          <w:vanish/>
          <w:sz w:val="22"/>
          <w:szCs w:val="22"/>
          <w:shd w:val="clear" w:color="auto" w:fill="FFFF99"/>
          <w:rtl/>
        </w:rPr>
        <w:t xml:space="preserve">, תהא חייבת, על הכנסתה החייבת שהושגה מאותו מפעל, במס חברות בהתאם לאמור בפסקאות (1) עד (3) ותהא פטורה מכל מס אחר עליה:  </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1.1.1992</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614" w:history="1">
        <w:r w:rsidRPr="009156DD">
          <w:rPr>
            <w:rStyle w:val="Hyperlink"/>
            <w:rFonts w:cs="FrankRuehl" w:hint="cs"/>
            <w:vanish/>
            <w:szCs w:val="20"/>
            <w:shd w:val="clear" w:color="auto" w:fill="FFFF99"/>
            <w:rtl/>
          </w:rPr>
          <w:t>ס"ח תשנ"ב מס' 1386</w:t>
        </w:r>
      </w:hyperlink>
      <w:r w:rsidRPr="009156DD">
        <w:rPr>
          <w:rStyle w:val="default"/>
          <w:rFonts w:cs="FrankRuehl" w:hint="cs"/>
          <w:vanish/>
          <w:sz w:val="20"/>
          <w:szCs w:val="20"/>
          <w:shd w:val="clear" w:color="auto" w:fill="FFFF99"/>
          <w:rtl/>
        </w:rPr>
        <w:t xml:space="preserve"> מיום 6.3.1992 עמ' 103 (</w:t>
      </w:r>
      <w:hyperlink r:id="rId615" w:history="1">
        <w:r w:rsidRPr="009156DD">
          <w:rPr>
            <w:rStyle w:val="Hyperlink"/>
            <w:rFonts w:cs="FrankRuehl" w:hint="cs"/>
            <w:vanish/>
            <w:szCs w:val="20"/>
            <w:shd w:val="clear" w:color="auto" w:fill="FFFF99"/>
            <w:rtl/>
          </w:rPr>
          <w:t>ה"ח 2079</w:t>
        </w:r>
      </w:hyperlink>
      <w:r w:rsidRPr="009156DD">
        <w:rPr>
          <w:rStyle w:val="default"/>
          <w:rFonts w:cs="FrankRuehl" w:hint="cs"/>
          <w:vanish/>
          <w:sz w:val="20"/>
          <w:szCs w:val="20"/>
          <w:shd w:val="clear" w:color="auto" w:fill="FFFF99"/>
          <w:rtl/>
        </w:rPr>
        <w:t>)</w:t>
      </w:r>
    </w:p>
    <w:p w:rsidR="00660265" w:rsidRPr="009156DD" w:rsidRDefault="00660265">
      <w:pPr>
        <w:pStyle w:val="P00"/>
        <w:ind w:left="1021" w:right="1134" w:hanging="1021"/>
        <w:rPr>
          <w:rStyle w:val="default"/>
          <w:rFonts w:cs="FrankRuehl" w:hint="cs"/>
          <w:vanish/>
          <w:szCs w:val="22"/>
          <w:shd w:val="clear" w:color="auto" w:fill="FFFF99"/>
          <w:rtl/>
        </w:rPr>
      </w:pPr>
      <w:r w:rsidRPr="009156DD">
        <w:rPr>
          <w:rStyle w:val="default"/>
          <w:rFonts w:cs="FrankRuehl" w:hint="cs"/>
          <w:vanish/>
          <w:szCs w:val="22"/>
          <w:shd w:val="clear" w:color="auto" w:fill="FFFF99"/>
          <w:rtl/>
        </w:rPr>
        <w:tab/>
        <w:t>(ב)</w:t>
      </w:r>
      <w:r w:rsidRPr="009156DD">
        <w:rPr>
          <w:rStyle w:val="default"/>
          <w:rFonts w:cs="FrankRuehl" w:hint="cs"/>
          <w:vanish/>
          <w:szCs w:val="22"/>
          <w:shd w:val="clear" w:color="auto" w:fill="FFFF99"/>
          <w:rtl/>
        </w:rPr>
        <w:tab/>
        <w:t>(1)</w:t>
      </w:r>
      <w:r w:rsidRPr="009156DD">
        <w:rPr>
          <w:rStyle w:val="default"/>
          <w:rFonts w:cs="FrankRuehl" w:hint="cs"/>
          <w:vanish/>
          <w:szCs w:val="22"/>
          <w:shd w:val="clear" w:color="auto" w:fill="FFFF99"/>
          <w:rtl/>
        </w:rPr>
        <w:tab/>
        <w:t>קיבל אדם דיבידנד ששולם מתוך הכנסה כאמור בסעיף קטן (א)(1) או (2) שהושגה בשנת המס 1958 או לאחר מכן, יהיה פטור עליו מכל מס נוסף על המס ששולם על ידי החברה והוא הדין לגבי פירות השקעה המשתלמים על ידי חברה מתוך דיבידנד כאמור;</w:t>
      </w:r>
    </w:p>
    <w:p w:rsidR="00660265" w:rsidRPr="009156DD" w:rsidRDefault="00660265">
      <w:pPr>
        <w:pStyle w:val="P00"/>
        <w:spacing w:before="0"/>
        <w:ind w:left="1475" w:right="1134" w:hanging="45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(א)</w:t>
      </w:r>
      <w:r w:rsidRPr="009156DD">
        <w:rPr>
          <w:rStyle w:val="default"/>
          <w:rFonts w:cs="FrankRuehl" w:hint="cs"/>
          <w:vanish/>
          <w:sz w:val="22"/>
          <w:szCs w:val="22"/>
          <w:shd w:val="clear" w:color="auto" w:fill="FFFF99"/>
          <w:rtl/>
        </w:rPr>
        <w:tab/>
        <w:t xml:space="preserve">קיבל אדם דיבידנד ששולם מתוך הכנסה כאמור בסעיף קטן (א)(3) או (4) או בסעיף קטן (א1) או בסעיף 51(ב) </w:t>
      </w:r>
      <w:r w:rsidRPr="009156DD">
        <w:rPr>
          <w:rStyle w:val="default"/>
          <w:rFonts w:cs="FrankRuehl" w:hint="cs"/>
          <w:vanish/>
          <w:sz w:val="22"/>
          <w:szCs w:val="22"/>
          <w:u w:val="single"/>
          <w:shd w:val="clear" w:color="auto" w:fill="FFFF99"/>
          <w:rtl/>
        </w:rPr>
        <w:t>או בסעיף 53ג(ב)</w:t>
      </w:r>
      <w:r w:rsidRPr="009156DD">
        <w:rPr>
          <w:rStyle w:val="default"/>
          <w:rFonts w:cs="FrankRuehl" w:hint="cs"/>
          <w:vanish/>
          <w:sz w:val="22"/>
          <w:szCs w:val="22"/>
          <w:shd w:val="clear" w:color="auto" w:fill="FFFF99"/>
          <w:rtl/>
        </w:rPr>
        <w:t>, יהיה חייב עליו במס הכנסה בשיעור של 15%; הוא הדין לגבי דיבידנד שמשלמת חברה מתוך דיבידנד כאמור.</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7.1.1993</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42</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616" w:history="1">
        <w:r w:rsidRPr="009156DD">
          <w:rPr>
            <w:rStyle w:val="Hyperlink"/>
            <w:rFonts w:cs="FrankRuehl" w:hint="cs"/>
            <w:vanish/>
            <w:szCs w:val="20"/>
            <w:shd w:val="clear" w:color="auto" w:fill="FFFF99"/>
            <w:rtl/>
          </w:rPr>
          <w:t>ס"ח תשנ"ג מס' 1406</w:t>
        </w:r>
      </w:hyperlink>
      <w:r w:rsidRPr="009156DD">
        <w:rPr>
          <w:rStyle w:val="default"/>
          <w:rFonts w:cs="FrankRuehl" w:hint="cs"/>
          <w:vanish/>
          <w:sz w:val="20"/>
          <w:szCs w:val="20"/>
          <w:shd w:val="clear" w:color="auto" w:fill="FFFF99"/>
          <w:rtl/>
        </w:rPr>
        <w:t xml:space="preserve"> מיום 7.1.1993 עמ' 20 (</w:t>
      </w:r>
      <w:hyperlink r:id="rId617" w:history="1">
        <w:r w:rsidRPr="009156DD">
          <w:rPr>
            <w:rStyle w:val="Hyperlink"/>
            <w:rFonts w:cs="FrankRuehl" w:hint="cs"/>
            <w:vanish/>
            <w:szCs w:val="20"/>
            <w:shd w:val="clear" w:color="auto" w:fill="FFFF99"/>
            <w:rtl/>
          </w:rPr>
          <w:t>ה"ח 2143</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1)</w:t>
      </w: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 xml:space="preserve">חברת משקיעי חוץ שהיא בעלת מפעל מאושר שהבקשה לאישורו הוגשה למינהלה עד יום </w:t>
      </w:r>
      <w:r w:rsidRPr="009156DD">
        <w:rPr>
          <w:rStyle w:val="default"/>
          <w:rFonts w:cs="FrankRuehl" w:hint="cs"/>
          <w:strike/>
          <w:vanish/>
          <w:sz w:val="22"/>
          <w:szCs w:val="22"/>
          <w:shd w:val="clear" w:color="auto" w:fill="FFFF99"/>
          <w:rtl/>
        </w:rPr>
        <w:t>ז' בטבת התשנ"ג (31 בדצמבר 1992)</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י"ז בטבת התשנ"ד (31 בדצמבר 1993)</w:t>
      </w:r>
      <w:r w:rsidRPr="009156DD">
        <w:rPr>
          <w:rStyle w:val="default"/>
          <w:rFonts w:cs="FrankRuehl" w:hint="cs"/>
          <w:vanish/>
          <w:sz w:val="22"/>
          <w:szCs w:val="22"/>
          <w:shd w:val="clear" w:color="auto" w:fill="FFFF99"/>
          <w:rtl/>
        </w:rPr>
        <w:t xml:space="preserve">, תהא חייבת, על הכנסתה החייבת שהושגה מאותו מפעל, במס חברות בהתאם לאמור בפסקאות (1) עד (3) ותהא פטורה מכל מס אחר עליה:  </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9.1.1994</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45</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618" w:history="1">
        <w:r w:rsidRPr="009156DD">
          <w:rPr>
            <w:rStyle w:val="Hyperlink"/>
            <w:rFonts w:cs="FrankRuehl" w:hint="cs"/>
            <w:vanish/>
            <w:szCs w:val="20"/>
            <w:shd w:val="clear" w:color="auto" w:fill="FFFF99"/>
            <w:rtl/>
          </w:rPr>
          <w:t>ס"ח תשנ"ד מס' 1445</w:t>
        </w:r>
      </w:hyperlink>
      <w:r w:rsidRPr="009156DD">
        <w:rPr>
          <w:rStyle w:val="default"/>
          <w:rFonts w:cs="FrankRuehl" w:hint="cs"/>
          <w:vanish/>
          <w:sz w:val="20"/>
          <w:szCs w:val="20"/>
          <w:shd w:val="clear" w:color="auto" w:fill="FFFF99"/>
          <w:rtl/>
        </w:rPr>
        <w:t xml:space="preserve"> מיום 9.1.1994 עמ' 51 (</w:t>
      </w:r>
      <w:hyperlink r:id="rId619" w:history="1">
        <w:r w:rsidRPr="009156DD">
          <w:rPr>
            <w:rStyle w:val="Hyperlink"/>
            <w:rFonts w:cs="FrankRuehl" w:hint="cs"/>
            <w:vanish/>
            <w:szCs w:val="20"/>
            <w:shd w:val="clear" w:color="auto" w:fill="FFFF99"/>
            <w:rtl/>
          </w:rPr>
          <w:t>ה"ח 2212</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1)</w:t>
      </w: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 xml:space="preserve">חברת משקיעי חוץ שהיא בעלת מפעל מאושר שהבקשה לאישורו הוגשה למינהלה עד יום </w:t>
      </w:r>
      <w:r w:rsidRPr="009156DD">
        <w:rPr>
          <w:rStyle w:val="default"/>
          <w:rFonts w:cs="FrankRuehl" w:hint="cs"/>
          <w:strike/>
          <w:vanish/>
          <w:sz w:val="22"/>
          <w:szCs w:val="22"/>
          <w:shd w:val="clear" w:color="auto" w:fill="FFFF99"/>
          <w:rtl/>
        </w:rPr>
        <w:t>י"ז בטבת התשנ"ד (31 בדצמבר 1993)</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כ"ח בטבת התשנ"ה (31 בדצמבר 1994)</w:t>
      </w:r>
      <w:r w:rsidRPr="009156DD">
        <w:rPr>
          <w:rStyle w:val="default"/>
          <w:rFonts w:cs="FrankRuehl" w:hint="cs"/>
          <w:vanish/>
          <w:sz w:val="22"/>
          <w:szCs w:val="22"/>
          <w:shd w:val="clear" w:color="auto" w:fill="FFFF99"/>
          <w:rtl/>
        </w:rPr>
        <w:t xml:space="preserve">, תהא חייבת, על הכנסתה החייבת שהושגה מאותו מפעל, במס חברות בהתאם לאמור בפסקאות (1) עד (3) ותהא פטורה מכל מס אחר עליה:  </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1.1.1995</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46</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620" w:history="1">
        <w:r w:rsidRPr="009156DD">
          <w:rPr>
            <w:rStyle w:val="Hyperlink"/>
            <w:rFonts w:cs="FrankRuehl" w:hint="cs"/>
            <w:vanish/>
            <w:szCs w:val="20"/>
            <w:shd w:val="clear" w:color="auto" w:fill="FFFF99"/>
            <w:rtl/>
          </w:rPr>
          <w:t>ס"ח תשנ"ה מס' 1501</w:t>
        </w:r>
      </w:hyperlink>
      <w:r w:rsidRPr="009156DD">
        <w:rPr>
          <w:rStyle w:val="default"/>
          <w:rFonts w:cs="FrankRuehl" w:hint="cs"/>
          <w:vanish/>
          <w:sz w:val="20"/>
          <w:szCs w:val="20"/>
          <w:shd w:val="clear" w:color="auto" w:fill="FFFF99"/>
          <w:rtl/>
        </w:rPr>
        <w:t xml:space="preserve"> מיום 27.1.1995 עמ' 102 (</w:t>
      </w:r>
      <w:hyperlink r:id="rId621" w:history="1">
        <w:r w:rsidRPr="009156DD">
          <w:rPr>
            <w:rStyle w:val="Hyperlink"/>
            <w:rFonts w:cs="FrankRuehl" w:hint="cs"/>
            <w:vanish/>
            <w:szCs w:val="20"/>
            <w:shd w:val="clear" w:color="auto" w:fill="FFFF99"/>
            <w:rtl/>
          </w:rPr>
          <w:t>ה"ח 2313</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1)</w:t>
      </w: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 xml:space="preserve">חברת משקיעי חוץ שהיא בעלת מפעל מאושר שהבקשה לאישורו הוגשה למינהלה עד יום </w:t>
      </w:r>
      <w:r w:rsidRPr="009156DD">
        <w:rPr>
          <w:rStyle w:val="default"/>
          <w:rFonts w:cs="FrankRuehl" w:hint="cs"/>
          <w:strike/>
          <w:vanish/>
          <w:sz w:val="22"/>
          <w:szCs w:val="22"/>
          <w:shd w:val="clear" w:color="auto" w:fill="FFFF99"/>
          <w:rtl/>
        </w:rPr>
        <w:t>כ"ח בטבת התשנ"ה (31 בדצמבר 1994)</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ב' בטבת התשנ"ח (31 בדצמבר 1997)</w:t>
      </w:r>
      <w:r w:rsidRPr="009156DD">
        <w:rPr>
          <w:rStyle w:val="default"/>
          <w:rFonts w:cs="FrankRuehl" w:hint="cs"/>
          <w:vanish/>
          <w:sz w:val="22"/>
          <w:szCs w:val="22"/>
          <w:shd w:val="clear" w:color="auto" w:fill="FFFF99"/>
          <w:rtl/>
        </w:rPr>
        <w:t xml:space="preserve">, תהא חייבת, על הכנסתה החייבת שהושגה מאותו מפעל, במס חברות בהתאם לאמור בפסקאות (1) עד (3) ותהא פטורה מכל מס אחר עליה:  </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28.2.1997</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48</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622" w:history="1">
        <w:r w:rsidRPr="009156DD">
          <w:rPr>
            <w:rStyle w:val="Hyperlink"/>
            <w:rFonts w:cs="FrankRuehl" w:hint="cs"/>
            <w:vanish/>
            <w:szCs w:val="20"/>
            <w:shd w:val="clear" w:color="auto" w:fill="FFFF99"/>
            <w:rtl/>
          </w:rPr>
          <w:t>ס"ח תשנ"ז מס' 1612</w:t>
        </w:r>
      </w:hyperlink>
      <w:r w:rsidRPr="009156DD">
        <w:rPr>
          <w:rStyle w:val="default"/>
          <w:rFonts w:cs="FrankRuehl" w:hint="cs"/>
          <w:vanish/>
          <w:sz w:val="20"/>
          <w:szCs w:val="20"/>
          <w:shd w:val="clear" w:color="auto" w:fill="FFFF99"/>
          <w:rtl/>
        </w:rPr>
        <w:t xml:space="preserve"> מיום 28.2.1997 עמ' 73 (</w:t>
      </w:r>
      <w:hyperlink r:id="rId623" w:history="1">
        <w:r w:rsidRPr="009156DD">
          <w:rPr>
            <w:rStyle w:val="Hyperlink"/>
            <w:rFonts w:cs="FrankRuehl" w:hint="cs"/>
            <w:vanish/>
            <w:szCs w:val="20"/>
            <w:shd w:val="clear" w:color="auto" w:fill="FFFF99"/>
            <w:rtl/>
          </w:rPr>
          <w:t>ה"ח 2571</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(א)</w:t>
      </w:r>
      <w:r w:rsidRPr="009156DD">
        <w:rPr>
          <w:rStyle w:val="default"/>
          <w:rFonts w:cs="FrankRuehl" w:hint="cs"/>
          <w:vanish/>
          <w:sz w:val="22"/>
          <w:szCs w:val="22"/>
          <w:shd w:val="clear" w:color="auto" w:fill="FFFF99"/>
          <w:rtl/>
        </w:rPr>
        <w:tab/>
        <w:t xml:space="preserve">חברה שהיא בעלת מפעל מאושר תהא חייבת על הכנסתה החייבת, שהושגה מאותו מפעל, במס חברות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אם המפעל אושר עד יום ב' באלול תש"ל (3 בספטמבר 1970)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בשיעור שלא יעלה על 28% מאותה הכנסה;</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אם המפעל אושר אחרי היום האמור בפסקה (1) אך עד יום כ"ט באדר ב' תשל"ו (31 במרס 1976)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בשיעור שלא יעלה על 33% מאותה הכנסה;</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 xml:space="preserve">אם המפעל אושר אחרי היום האמור בפסקה (2) אך עד יום כ"ה בתמוז התשל"ח (30 ביולי 1978), למעט מי שבחר, לפי סעיף 42(א) לחוק לעידוד השקעות הון (תיקון מס' 17), התשל"ח-1978 (להלן בסעיף זה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תיקון מס' 17), בקבלת הטבות לפי פסקת משנה (4) ולרבות מי שבחר לפי סעיף 42(ב) לתיקון מס' 17 בקבלת הטבות לפי פסקת משנה זו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בשיעור שלא יעלה על 35% מאותה הכנסה;</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w:t>
      </w:r>
      <w:r w:rsidRPr="009156DD">
        <w:rPr>
          <w:rStyle w:val="default"/>
          <w:rFonts w:cs="FrankRuehl" w:hint="cs"/>
          <w:vanish/>
          <w:sz w:val="22"/>
          <w:szCs w:val="22"/>
          <w:shd w:val="clear" w:color="auto" w:fill="FFFF99"/>
          <w:rtl/>
        </w:rPr>
        <w:tab/>
        <w:t xml:space="preserve">אם המפעל אושר אחרי יום כ"ה בתמוז התשל"ח (30 ביולי 1978), </w:t>
      </w:r>
      <w:r w:rsidRPr="009156DD">
        <w:rPr>
          <w:rStyle w:val="default"/>
          <w:rFonts w:cs="FrankRuehl" w:hint="cs"/>
          <w:vanish/>
          <w:sz w:val="22"/>
          <w:szCs w:val="22"/>
          <w:u w:val="single"/>
          <w:shd w:val="clear" w:color="auto" w:fill="FFFF99"/>
          <w:rtl/>
        </w:rPr>
        <w:t>אך לגבי מפעל באזור פיתוח א', עד יום כ"א בטבת התשנ"ז (31 בדצמבר 1996),</w:t>
      </w:r>
      <w:r w:rsidRPr="009156DD">
        <w:rPr>
          <w:rStyle w:val="default"/>
          <w:rFonts w:cs="FrankRuehl" w:hint="cs"/>
          <w:vanish/>
          <w:sz w:val="22"/>
          <w:szCs w:val="22"/>
          <w:shd w:val="clear" w:color="auto" w:fill="FFFF99"/>
          <w:rtl/>
        </w:rPr>
        <w:t xml:space="preserve"> למעט מי שבחר לפי סעיף 42(ב) לתיקון מס' 17 בקבלת הטבות לפי פסקת משנה (3) ולרבות מי שבחר לפי סעיף 42(א) לתיקון מס' 17 בקבלת הטבות לפי פסקת משנה זו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בשיעור שלא יעלה על 25% מאותה הכנסה;</w:t>
      </w:r>
    </w:p>
    <w:p w:rsidR="00660265" w:rsidRPr="009156DD" w:rsidRDefault="00660265">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(5)</w:t>
      </w:r>
      <w:r w:rsidRPr="009156DD">
        <w:rPr>
          <w:rStyle w:val="default"/>
          <w:rFonts w:cs="FrankRuehl" w:hint="cs"/>
          <w:vanish/>
          <w:sz w:val="22"/>
          <w:szCs w:val="22"/>
          <w:u w:val="single"/>
          <w:shd w:val="clear" w:color="auto" w:fill="FFFF99"/>
          <w:rtl/>
        </w:rPr>
        <w:tab/>
        <w:t xml:space="preserve">אם המפעל אושר באזור פיתוח א', אחרי יום כ"ב בטבת התשנ"ז (1 בינואר 1997)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בשיעור שלא יעלה על 25% מאותה הכנסה; ואולם בשנתיים הראשונות לתקופת ההטבות, כמשמעותה בסעיף 45, תהא חברה שהיא בעלת מפעל מאושר כאמור, פטורה מתשלום מס חברות בשל אותה הכנסה;</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ותהא פטורה מכל מס אחר עליה.</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1.1.1998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49</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624" w:history="1">
        <w:r w:rsidRPr="009156DD">
          <w:rPr>
            <w:rStyle w:val="Hyperlink"/>
            <w:rFonts w:cs="FrankRuehl" w:hint="cs"/>
            <w:vanish/>
            <w:szCs w:val="20"/>
            <w:shd w:val="clear" w:color="auto" w:fill="FFFF99"/>
            <w:rtl/>
          </w:rPr>
          <w:t>ס"ח תשנ"ח מס' 1645</w:t>
        </w:r>
      </w:hyperlink>
      <w:r w:rsidRPr="009156DD">
        <w:rPr>
          <w:rStyle w:val="default"/>
          <w:rFonts w:cs="FrankRuehl" w:hint="cs"/>
          <w:vanish/>
          <w:sz w:val="20"/>
          <w:szCs w:val="20"/>
          <w:shd w:val="clear" w:color="auto" w:fill="FFFF99"/>
          <w:rtl/>
        </w:rPr>
        <w:t xml:space="preserve"> מיום 15.1.1998 עמ' 81 (</w:t>
      </w:r>
      <w:hyperlink r:id="rId625" w:history="1">
        <w:r w:rsidRPr="009156DD">
          <w:rPr>
            <w:rStyle w:val="Hyperlink"/>
            <w:rFonts w:cs="FrankRuehl" w:hint="cs"/>
            <w:vanish/>
            <w:szCs w:val="20"/>
            <w:shd w:val="clear" w:color="auto" w:fill="FFFF99"/>
            <w:rtl/>
          </w:rPr>
          <w:t>ה"ח 2650</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1)</w:t>
      </w: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 xml:space="preserve">חברת משקיעי חוץ שהיא בעלת מפעל מאושר שהבקשה לאישורו הוגשה למינהלה </w:t>
      </w:r>
      <w:r w:rsidRPr="009156DD">
        <w:rPr>
          <w:rStyle w:val="default"/>
          <w:rFonts w:cs="FrankRuehl" w:hint="cs"/>
          <w:strike/>
          <w:vanish/>
          <w:sz w:val="22"/>
          <w:szCs w:val="22"/>
          <w:shd w:val="clear" w:color="auto" w:fill="FFFF99"/>
          <w:rtl/>
        </w:rPr>
        <w:t>עד יום ב' בטבת התשנ"ח (31 בדצמבר 1997)</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עד יום ט"ז בטבת התשס"ב (31 בדצמבר 2001)</w:t>
      </w:r>
      <w:r w:rsidRPr="009156DD">
        <w:rPr>
          <w:rStyle w:val="default"/>
          <w:rFonts w:cs="FrankRuehl" w:hint="cs"/>
          <w:vanish/>
          <w:sz w:val="22"/>
          <w:szCs w:val="22"/>
          <w:shd w:val="clear" w:color="auto" w:fill="FFFF99"/>
          <w:rtl/>
        </w:rPr>
        <w:t xml:space="preserve">, תהא חייבת, על הכנסתה החייבת שהושגה מאותו מפעל, במס חברות בהתאם לאמור בפסקאות (1) עד (3) ותהא פטורה מכל מס אחר עליה:  </w:t>
      </w:r>
    </w:p>
    <w:p w:rsidR="00660265" w:rsidRPr="009156DD" w:rsidRDefault="00660265">
      <w:pPr>
        <w:pStyle w:val="P22"/>
        <w:spacing w:before="0"/>
        <w:ind w:left="1021"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vanish/>
          <w:sz w:val="22"/>
          <w:szCs w:val="22"/>
          <w:shd w:val="clear" w:color="auto" w:fill="FFFF99"/>
          <w:rtl/>
        </w:rPr>
        <w:tab/>
        <w:t>ב</w:t>
      </w:r>
      <w:r w:rsidRPr="009156DD">
        <w:rPr>
          <w:rStyle w:val="default"/>
          <w:rFonts w:cs="FrankRuehl" w:hint="cs"/>
          <w:vanish/>
          <w:sz w:val="22"/>
          <w:szCs w:val="22"/>
          <w:shd w:val="clear" w:color="auto" w:fill="FFFF99"/>
          <w:rtl/>
        </w:rPr>
        <w:t>שנת מס</w:t>
      </w:r>
      <w:r w:rsidRPr="009156DD">
        <w:rPr>
          <w:rStyle w:val="default"/>
          <w:rFonts w:cs="FrankRuehl"/>
          <w:vanish/>
          <w:sz w:val="22"/>
          <w:szCs w:val="22"/>
          <w:shd w:val="clear" w:color="auto" w:fill="FFFF99"/>
          <w:rtl/>
        </w:rPr>
        <w:t xml:space="preserve"> ש</w:t>
      </w:r>
      <w:r w:rsidRPr="009156DD">
        <w:rPr>
          <w:rStyle w:val="default"/>
          <w:rFonts w:cs="FrankRuehl" w:hint="cs"/>
          <w:vanish/>
          <w:sz w:val="22"/>
          <w:szCs w:val="22"/>
          <w:shd w:val="clear" w:color="auto" w:fill="FFFF99"/>
          <w:rtl/>
        </w:rPr>
        <w:t>שיעור השקעת הח</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ץ שבה הוא 49% או יותר אך פחות מ-74% - בשיעו</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 xml:space="preserve"> שלא יע</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 xml:space="preserve">ה על 20% מאותה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כ</w:t>
      </w:r>
      <w:r w:rsidRPr="009156DD">
        <w:rPr>
          <w:rStyle w:val="default"/>
          <w:rFonts w:cs="FrankRuehl"/>
          <w:vanish/>
          <w:sz w:val="22"/>
          <w:szCs w:val="22"/>
          <w:shd w:val="clear" w:color="auto" w:fill="FFFF99"/>
          <w:rtl/>
        </w:rPr>
        <w:t>נ</w:t>
      </w:r>
      <w:r w:rsidRPr="009156DD">
        <w:rPr>
          <w:rStyle w:val="default"/>
          <w:rFonts w:cs="FrankRuehl" w:hint="cs"/>
          <w:vanish/>
          <w:sz w:val="22"/>
          <w:szCs w:val="22"/>
          <w:shd w:val="clear" w:color="auto" w:fill="FFFF99"/>
          <w:rtl/>
        </w:rPr>
        <w:t>ס</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w:t>
      </w:r>
    </w:p>
    <w:p w:rsidR="00660265" w:rsidRPr="009156DD" w:rsidRDefault="00660265">
      <w:pPr>
        <w:pStyle w:val="P22"/>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vanish/>
          <w:sz w:val="22"/>
          <w:szCs w:val="22"/>
          <w:shd w:val="clear" w:color="auto" w:fill="FFFF99"/>
          <w:rtl/>
        </w:rPr>
        <w:tab/>
        <w:t>ב</w:t>
      </w:r>
      <w:r w:rsidRPr="009156DD">
        <w:rPr>
          <w:rStyle w:val="default"/>
          <w:rFonts w:cs="FrankRuehl" w:hint="cs"/>
          <w:vanish/>
          <w:sz w:val="22"/>
          <w:szCs w:val="22"/>
          <w:shd w:val="clear" w:color="auto" w:fill="FFFF99"/>
          <w:rtl/>
        </w:rPr>
        <w:t>שנת</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מ</w:t>
      </w:r>
      <w:r w:rsidRPr="009156DD">
        <w:rPr>
          <w:rStyle w:val="default"/>
          <w:rFonts w:cs="FrankRuehl"/>
          <w:vanish/>
          <w:sz w:val="22"/>
          <w:szCs w:val="22"/>
          <w:shd w:val="clear" w:color="auto" w:fill="FFFF99"/>
          <w:rtl/>
        </w:rPr>
        <w:t>ס ש</w:t>
      </w:r>
      <w:r w:rsidRPr="009156DD">
        <w:rPr>
          <w:rStyle w:val="default"/>
          <w:rFonts w:cs="FrankRuehl" w:hint="cs"/>
          <w:vanish/>
          <w:sz w:val="22"/>
          <w:szCs w:val="22"/>
          <w:shd w:val="clear" w:color="auto" w:fill="FFFF99"/>
          <w:rtl/>
        </w:rPr>
        <w:t>שיעו</w:t>
      </w:r>
      <w:r w:rsidRPr="009156DD">
        <w:rPr>
          <w:rStyle w:val="default"/>
          <w:rFonts w:cs="FrankRuehl"/>
          <w:vanish/>
          <w:sz w:val="22"/>
          <w:szCs w:val="22"/>
          <w:shd w:val="clear" w:color="auto" w:fill="FFFF99"/>
          <w:rtl/>
        </w:rPr>
        <w:t xml:space="preserve">ר </w:t>
      </w:r>
      <w:r w:rsidRPr="009156DD">
        <w:rPr>
          <w:rStyle w:val="default"/>
          <w:rFonts w:cs="FrankRuehl" w:hint="cs"/>
          <w:vanish/>
          <w:sz w:val="22"/>
          <w:szCs w:val="22"/>
          <w:shd w:val="clear" w:color="auto" w:fill="FFFF99"/>
          <w:rtl/>
        </w:rPr>
        <w:t>השקעת החוץ שבה הוא 74% או יותר אך פחות מ-90% - בשיעור שלא יעלה על</w:t>
      </w:r>
      <w:r w:rsidRPr="009156DD">
        <w:rPr>
          <w:rStyle w:val="default"/>
          <w:rFonts w:cs="FrankRuehl"/>
          <w:vanish/>
          <w:sz w:val="22"/>
          <w:szCs w:val="22"/>
          <w:shd w:val="clear" w:color="auto" w:fill="FFFF99"/>
          <w:rtl/>
        </w:rPr>
        <w:t xml:space="preserve"> 1</w:t>
      </w:r>
      <w:r w:rsidRPr="009156DD">
        <w:rPr>
          <w:rStyle w:val="default"/>
          <w:rFonts w:cs="FrankRuehl" w:hint="cs"/>
          <w:vanish/>
          <w:sz w:val="22"/>
          <w:szCs w:val="22"/>
          <w:shd w:val="clear" w:color="auto" w:fill="FFFF99"/>
          <w:rtl/>
        </w:rPr>
        <w:t>5</w:t>
      </w:r>
      <w:r w:rsidRPr="009156DD">
        <w:rPr>
          <w:rStyle w:val="default"/>
          <w:rFonts w:cs="FrankRuehl"/>
          <w:vanish/>
          <w:sz w:val="22"/>
          <w:szCs w:val="22"/>
          <w:shd w:val="clear" w:color="auto" w:fill="FFFF99"/>
          <w:rtl/>
        </w:rPr>
        <w:t>% מ</w:t>
      </w:r>
      <w:r w:rsidRPr="009156DD">
        <w:rPr>
          <w:rStyle w:val="default"/>
          <w:rFonts w:cs="FrankRuehl" w:hint="cs"/>
          <w:vanish/>
          <w:sz w:val="22"/>
          <w:szCs w:val="22"/>
          <w:shd w:val="clear" w:color="auto" w:fill="FFFF99"/>
          <w:rtl/>
        </w:rPr>
        <w:t>אותה ה</w:t>
      </w:r>
      <w:r w:rsidRPr="009156DD">
        <w:rPr>
          <w:rStyle w:val="default"/>
          <w:rFonts w:cs="FrankRuehl"/>
          <w:vanish/>
          <w:sz w:val="22"/>
          <w:szCs w:val="22"/>
          <w:shd w:val="clear" w:color="auto" w:fill="FFFF99"/>
          <w:rtl/>
        </w:rPr>
        <w:t>כנ</w:t>
      </w:r>
      <w:r w:rsidRPr="009156DD">
        <w:rPr>
          <w:rStyle w:val="default"/>
          <w:rFonts w:cs="FrankRuehl" w:hint="cs"/>
          <w:vanish/>
          <w:sz w:val="22"/>
          <w:szCs w:val="22"/>
          <w:shd w:val="clear" w:color="auto" w:fill="FFFF99"/>
          <w:rtl/>
        </w:rPr>
        <w:t>סה;</w:t>
      </w:r>
    </w:p>
    <w:p w:rsidR="00660265" w:rsidRPr="009156DD" w:rsidRDefault="00660265">
      <w:pPr>
        <w:pStyle w:val="P22"/>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 xml:space="preserve">בשנת מס ששיעור השקעת החוץ שבה הוא 90% או יותר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בשיעור שלא יעלה על 10% מאותה הכנסה;</w:t>
      </w:r>
    </w:p>
    <w:p w:rsidR="00660265" w:rsidRPr="009156DD" w:rsidRDefault="00660265">
      <w:pPr>
        <w:pStyle w:val="P22"/>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ואולם לגבי חברת משקיעי חוץ שהיא בעלת מפעל מאושר שאושר החל ביום כ"ב בטבת התשנ"ז (1בינואר 1997) באזור פיתוח א', בשנתיים הראשונות לתקופת ההטבות כמשמעותה בסעיף 45, תהא פטורה מתשלום מס חברות בשל אותה הכנסה.</w:t>
      </w:r>
    </w:p>
    <w:p w:rsidR="00660265" w:rsidRPr="009156DD" w:rsidRDefault="00660265">
      <w:pPr>
        <w:pStyle w:val="P00"/>
        <w:spacing w:before="0"/>
        <w:ind w:left="0" w:right="1134"/>
        <w:rPr>
          <w:rStyle w:val="default"/>
          <w:rFonts w:cs="FrankRuehl"/>
          <w:vanish/>
          <w:sz w:val="22"/>
          <w:szCs w:val="22"/>
          <w:shd w:val="clear" w:color="auto" w:fill="FFFF99"/>
          <w:rtl/>
        </w:rPr>
      </w:pPr>
      <w:r w:rsidRPr="009156DD">
        <w:rPr>
          <w:rFonts w:cs="FrankRuehl"/>
          <w:vanish/>
          <w:sz w:val="22"/>
          <w:szCs w:val="22"/>
          <w:shd w:val="clear" w:color="auto" w:fill="FFFF99"/>
          <w:rtl/>
        </w:rPr>
        <w:tab/>
      </w:r>
      <w:r w:rsidRPr="009156DD">
        <w:rPr>
          <w:rStyle w:val="default"/>
          <w:rFonts w:cs="FrankRuehl"/>
          <w:vanish/>
          <w:sz w:val="22"/>
          <w:szCs w:val="22"/>
          <w:shd w:val="clear" w:color="auto" w:fill="FFFF99"/>
          <w:rtl/>
        </w:rPr>
        <w:t>לע</w:t>
      </w:r>
      <w:r w:rsidRPr="009156DD">
        <w:rPr>
          <w:rStyle w:val="default"/>
          <w:rFonts w:cs="FrankRuehl" w:hint="cs"/>
          <w:vanish/>
          <w:sz w:val="22"/>
          <w:szCs w:val="22"/>
          <w:shd w:val="clear" w:color="auto" w:fill="FFFF99"/>
          <w:rtl/>
        </w:rPr>
        <w:t>ני</w:t>
      </w:r>
      <w:r w:rsidRPr="009156DD">
        <w:rPr>
          <w:rStyle w:val="default"/>
          <w:rFonts w:cs="FrankRuehl"/>
          <w:vanish/>
          <w:sz w:val="22"/>
          <w:szCs w:val="22"/>
          <w:shd w:val="clear" w:color="auto" w:fill="FFFF99"/>
          <w:rtl/>
        </w:rPr>
        <w:t>ן</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ס</w:t>
      </w:r>
      <w:r w:rsidRPr="009156DD">
        <w:rPr>
          <w:rStyle w:val="default"/>
          <w:rFonts w:cs="FrankRuehl" w:hint="cs"/>
          <w:vanish/>
          <w:sz w:val="22"/>
          <w:szCs w:val="22"/>
          <w:shd w:val="clear" w:color="auto" w:fill="FFFF99"/>
          <w:rtl/>
        </w:rPr>
        <w:t>עי</w:t>
      </w:r>
      <w:r w:rsidRPr="009156DD">
        <w:rPr>
          <w:rStyle w:val="default"/>
          <w:rFonts w:cs="FrankRuehl"/>
          <w:vanish/>
          <w:sz w:val="22"/>
          <w:szCs w:val="22"/>
          <w:shd w:val="clear" w:color="auto" w:fill="FFFF99"/>
          <w:rtl/>
        </w:rPr>
        <w:t xml:space="preserve">ף </w:t>
      </w:r>
      <w:r w:rsidRPr="009156DD">
        <w:rPr>
          <w:rStyle w:val="default"/>
          <w:rFonts w:cs="FrankRuehl" w:hint="cs"/>
          <w:vanish/>
          <w:sz w:val="22"/>
          <w:szCs w:val="22"/>
          <w:shd w:val="clear" w:color="auto" w:fill="FFFF99"/>
          <w:rtl/>
        </w:rPr>
        <w:t xml:space="preserve">קטן זה </w:t>
      </w:r>
      <w:r w:rsidRPr="009156DD">
        <w:rPr>
          <w:rStyle w:val="default"/>
          <w:rFonts w:cs="FrankRuehl"/>
          <w:vanish/>
          <w:sz w:val="22"/>
          <w:szCs w:val="22"/>
          <w:shd w:val="clear" w:color="auto" w:fill="FFFF99"/>
          <w:rtl/>
        </w:rPr>
        <w:t>—</w:t>
      </w:r>
    </w:p>
    <w:p w:rsidR="00660265" w:rsidRPr="009156DD" w:rsidRDefault="00660265">
      <w:pPr>
        <w:pStyle w:val="P00"/>
        <w:spacing w:before="0"/>
        <w:ind w:left="62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 xml:space="preserve">"חברת משקיעי חוץ"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חברה בהשקעת חוץ, כמשמעותה בסעיף 53ח, שנתקיים בה אחד מאלה:</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המפעל שבבעלותה אושר ביום 1 באפריל 1985 או לאחריו;</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המפעל שבבעלותה אושר בתקופה שתחילתה ב-1 באפריל 1983 וסופה ב-31 במרס 1985; לענין זה, "מפעל"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למעט הרחבת מפעל;</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הרחבת מפעל שבבעלותה אושרה לפני 1 באפריל 1985, והחברה היתה זכאית להטבות לפי פרק שביעי 3, ובלבד שיראוה כחברת משקיעי חוץ רק לגבי התקופה שמתום עשר שנים מיום תחילת תקופת ההטבות לפי פרק שביעי 3 עד תום תקופת ההטבות הקבועה בסעיף 45(ב) לגבי ההרחבה;</w:t>
      </w:r>
    </w:p>
    <w:p w:rsidR="00660265" w:rsidRPr="009156DD" w:rsidRDefault="00660265">
      <w:pPr>
        <w:pStyle w:val="P00"/>
        <w:spacing w:before="0"/>
        <w:ind w:left="62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 xml:space="preserve">"שיעור השקעת חוץ", בשנת מס פלונית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השיעור שלא היה נמוך ממנו במשך שנת המס בשום זכות מזכויות אלה שהשקעת החוץ הקנתה:</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זכות לרווחים;</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זכות הצבעה;</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זכות למינוי מנהלים;</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w:t>
      </w:r>
      <w:r w:rsidRPr="009156DD">
        <w:rPr>
          <w:rStyle w:val="default"/>
          <w:rFonts w:cs="FrankRuehl" w:hint="cs"/>
          <w:vanish/>
          <w:sz w:val="22"/>
          <w:szCs w:val="22"/>
          <w:shd w:val="clear" w:color="auto" w:fill="FFFF99"/>
          <w:rtl/>
        </w:rPr>
        <w:tab/>
        <w:t>הון מניות כולל הלוואות בעלים;</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(5)</w:t>
      </w:r>
      <w:r w:rsidRPr="009156DD">
        <w:rPr>
          <w:rStyle w:val="default"/>
          <w:rFonts w:cs="FrankRuehl" w:hint="cs"/>
          <w:vanish/>
          <w:sz w:val="22"/>
          <w:szCs w:val="22"/>
          <w:shd w:val="clear" w:color="auto" w:fill="FFFF99"/>
          <w:rtl/>
        </w:rPr>
        <w:tab/>
        <w:t>הון מניות לבדו;</w:t>
      </w:r>
    </w:p>
    <w:p w:rsidR="00660265" w:rsidRPr="009156DD" w:rsidRDefault="00660265">
      <w:pPr>
        <w:pStyle w:val="P00"/>
        <w:spacing w:before="0"/>
        <w:ind w:left="62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 xml:space="preserve">ואולם אם השקעת החוץ הקנתה, בכל שנת המס, שיעור העולה על 50% בכל אחת מהזכויות המנויות בפסקאות (2), (3) ו-(5), לא יובאו בחשבון לצורך קביעת שיעור השקעת החוץ הזכויות המנויות בפסקאות (2) ו-(3); לענין הגדרה זו, מקום שהשקעת חוץ לא הקנתה זכות פלונית, יראו כאילו הקנתה שיעור אפס באותה זכות; </w:t>
      </w:r>
    </w:p>
    <w:p w:rsidR="00660265" w:rsidRPr="009156DD" w:rsidRDefault="00660265">
      <w:pPr>
        <w:pStyle w:val="P00"/>
        <w:spacing w:before="0"/>
        <w:ind w:left="62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 xml:space="preserve">"השקעת חוץ" ו"הלוואת בעלים"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כמשמעותן בסעיף 53ח.</w:t>
      </w:r>
    </w:p>
    <w:p w:rsidR="00660265" w:rsidRPr="009156DD" w:rsidRDefault="00660265">
      <w:pPr>
        <w:pStyle w:val="P00"/>
        <w:spacing w:before="0"/>
        <w:ind w:left="0" w:right="1134"/>
        <w:rPr>
          <w:rStyle w:val="default"/>
          <w:rFonts w:cs="FrankRuehl" w:hint="cs"/>
          <w:vanish/>
          <w:sz w:val="22"/>
          <w:szCs w:val="22"/>
          <w:u w:val="single"/>
          <w:shd w:val="clear" w:color="auto" w:fill="FFFF99"/>
          <w:rtl/>
        </w:rPr>
      </w:pPr>
      <w:r w:rsidRPr="009156DD">
        <w:rPr>
          <w:rStyle w:val="default"/>
          <w:rFonts w:cs="FrankRuehl" w:hint="cs"/>
          <w:vanish/>
          <w:shd w:val="clear" w:color="auto" w:fill="FFFF99"/>
          <w:rtl/>
        </w:rPr>
        <w:tab/>
      </w:r>
      <w:r w:rsidRPr="009156DD">
        <w:rPr>
          <w:rStyle w:val="default"/>
          <w:rFonts w:cs="FrankRuehl"/>
          <w:vanish/>
          <w:sz w:val="22"/>
          <w:szCs w:val="22"/>
          <w:u w:val="single"/>
          <w:shd w:val="clear" w:color="auto" w:fill="FFFF99"/>
          <w:rtl/>
        </w:rPr>
        <w:t>(א</w:t>
      </w:r>
      <w:r w:rsidRPr="009156DD">
        <w:rPr>
          <w:rStyle w:val="default"/>
          <w:rFonts w:cs="FrankRuehl" w:hint="cs"/>
          <w:vanish/>
          <w:sz w:val="22"/>
          <w:szCs w:val="22"/>
          <w:u w:val="single"/>
          <w:shd w:val="clear" w:color="auto" w:fill="FFFF99"/>
          <w:rtl/>
        </w:rPr>
        <w:t>2)</w:t>
      </w:r>
      <w:r w:rsidRPr="009156DD">
        <w:rPr>
          <w:rStyle w:val="default"/>
          <w:rFonts w:cs="FrankRuehl"/>
          <w:vanish/>
          <w:sz w:val="22"/>
          <w:szCs w:val="22"/>
          <w:u w:val="single"/>
          <w:shd w:val="clear" w:color="auto" w:fill="FFFF99"/>
          <w:rtl/>
        </w:rPr>
        <w:tab/>
        <w:t>ע</w:t>
      </w:r>
      <w:r w:rsidRPr="009156DD">
        <w:rPr>
          <w:rStyle w:val="default"/>
          <w:rFonts w:cs="FrankRuehl" w:hint="cs"/>
          <w:vanish/>
          <w:sz w:val="22"/>
          <w:szCs w:val="22"/>
          <w:u w:val="single"/>
          <w:shd w:val="clear" w:color="auto" w:fill="FFFF99"/>
          <w:rtl/>
        </w:rPr>
        <w:t>ל אף</w:t>
      </w:r>
      <w:r w:rsidRPr="009156DD">
        <w:rPr>
          <w:rStyle w:val="default"/>
          <w:rFonts w:cs="FrankRuehl"/>
          <w:vanish/>
          <w:sz w:val="22"/>
          <w:szCs w:val="22"/>
          <w:u w:val="single"/>
          <w:shd w:val="clear" w:color="auto" w:fill="FFFF99"/>
          <w:rtl/>
        </w:rPr>
        <w:t xml:space="preserve"> ה</w:t>
      </w:r>
      <w:r w:rsidRPr="009156DD">
        <w:rPr>
          <w:rStyle w:val="default"/>
          <w:rFonts w:cs="FrankRuehl" w:hint="cs"/>
          <w:vanish/>
          <w:sz w:val="22"/>
          <w:szCs w:val="22"/>
          <w:u w:val="single"/>
          <w:shd w:val="clear" w:color="auto" w:fill="FFFF99"/>
          <w:rtl/>
        </w:rPr>
        <w:t>וראות בסעיפים קטנים (א) ו-(א1), חברה המחלקת דיבידנד מתוך הכנסה של מפעל, שהושגה בתקופה שבה היתה החברה פטורה מ</w:t>
      </w:r>
      <w:r w:rsidRPr="009156DD">
        <w:rPr>
          <w:rStyle w:val="default"/>
          <w:rFonts w:cs="FrankRuehl"/>
          <w:vanish/>
          <w:sz w:val="22"/>
          <w:szCs w:val="22"/>
          <w:u w:val="single"/>
          <w:shd w:val="clear" w:color="auto" w:fill="FFFF99"/>
          <w:rtl/>
        </w:rPr>
        <w:t>מ</w:t>
      </w:r>
      <w:r w:rsidRPr="009156DD">
        <w:rPr>
          <w:rStyle w:val="default"/>
          <w:rFonts w:cs="FrankRuehl" w:hint="cs"/>
          <w:vanish/>
          <w:sz w:val="22"/>
          <w:szCs w:val="22"/>
          <w:u w:val="single"/>
          <w:shd w:val="clear" w:color="auto" w:fill="FFFF99"/>
          <w:rtl/>
        </w:rPr>
        <w:t>ס</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ל</w:t>
      </w:r>
      <w:r w:rsidRPr="009156DD">
        <w:rPr>
          <w:rStyle w:val="default"/>
          <w:rFonts w:cs="FrankRuehl"/>
          <w:vanish/>
          <w:sz w:val="22"/>
          <w:szCs w:val="22"/>
          <w:u w:val="single"/>
          <w:shd w:val="clear" w:color="auto" w:fill="FFFF99"/>
          <w:rtl/>
        </w:rPr>
        <w:t>פ</w:t>
      </w:r>
      <w:r w:rsidRPr="009156DD">
        <w:rPr>
          <w:rStyle w:val="default"/>
          <w:rFonts w:cs="FrankRuehl" w:hint="cs"/>
          <w:vanish/>
          <w:sz w:val="22"/>
          <w:szCs w:val="22"/>
          <w:u w:val="single"/>
          <w:shd w:val="clear" w:color="auto" w:fill="FFFF99"/>
          <w:rtl/>
        </w:rPr>
        <w:t>י</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סעיפים קטנים (א) ו-(א1), תהא חייבת,</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בשנת המ</w:t>
      </w:r>
      <w:r w:rsidRPr="009156DD">
        <w:rPr>
          <w:rStyle w:val="default"/>
          <w:rFonts w:cs="FrankRuehl"/>
          <w:vanish/>
          <w:sz w:val="22"/>
          <w:szCs w:val="22"/>
          <w:u w:val="single"/>
          <w:shd w:val="clear" w:color="auto" w:fill="FFFF99"/>
          <w:rtl/>
        </w:rPr>
        <w:t>ס</w:t>
      </w:r>
      <w:r w:rsidRPr="009156DD">
        <w:rPr>
          <w:rStyle w:val="default"/>
          <w:rFonts w:cs="FrankRuehl" w:hint="cs"/>
          <w:vanish/>
          <w:sz w:val="22"/>
          <w:szCs w:val="22"/>
          <w:u w:val="single"/>
          <w:shd w:val="clear" w:color="auto" w:fill="FFFF99"/>
          <w:rtl/>
        </w:rPr>
        <w:t xml:space="preserve"> שבה חולק הדיבידנד, במס חבר</w:t>
      </w:r>
      <w:r w:rsidRPr="009156DD">
        <w:rPr>
          <w:rStyle w:val="default"/>
          <w:rFonts w:cs="FrankRuehl"/>
          <w:vanish/>
          <w:sz w:val="22"/>
          <w:szCs w:val="22"/>
          <w:u w:val="single"/>
          <w:shd w:val="clear" w:color="auto" w:fill="FFFF99"/>
          <w:rtl/>
        </w:rPr>
        <w:t>ות</w:t>
      </w:r>
      <w:r w:rsidRPr="009156DD">
        <w:rPr>
          <w:rStyle w:val="default"/>
          <w:rFonts w:cs="FrankRuehl" w:hint="cs"/>
          <w:vanish/>
          <w:sz w:val="22"/>
          <w:szCs w:val="22"/>
          <w:u w:val="single"/>
          <w:shd w:val="clear" w:color="auto" w:fill="FFFF99"/>
          <w:rtl/>
        </w:rPr>
        <w:t xml:space="preserve"> על סכ</w:t>
      </w:r>
      <w:r w:rsidRPr="009156DD">
        <w:rPr>
          <w:rStyle w:val="default"/>
          <w:rFonts w:cs="FrankRuehl"/>
          <w:vanish/>
          <w:sz w:val="22"/>
          <w:szCs w:val="22"/>
          <w:u w:val="single"/>
          <w:shd w:val="clear" w:color="auto" w:fill="FFFF99"/>
          <w:rtl/>
        </w:rPr>
        <w:t>ום</w:t>
      </w:r>
      <w:r w:rsidRPr="009156DD">
        <w:rPr>
          <w:rStyle w:val="default"/>
          <w:rFonts w:cs="FrankRuehl" w:hint="cs"/>
          <w:vanish/>
          <w:sz w:val="22"/>
          <w:szCs w:val="22"/>
          <w:u w:val="single"/>
          <w:shd w:val="clear" w:color="auto" w:fill="FFFF99"/>
          <w:rtl/>
        </w:rPr>
        <w:t xml:space="preserve"> הדיבידנד המחולק, בשיעור מס החברות שהיתה חייבת בו על הכנסתה בשנה שבה הופקה ה</w:t>
      </w:r>
      <w:r w:rsidRPr="009156DD">
        <w:rPr>
          <w:rStyle w:val="default"/>
          <w:rFonts w:cs="FrankRuehl"/>
          <w:vanish/>
          <w:sz w:val="22"/>
          <w:szCs w:val="22"/>
          <w:u w:val="single"/>
          <w:shd w:val="clear" w:color="auto" w:fill="FFFF99"/>
          <w:rtl/>
        </w:rPr>
        <w:t xml:space="preserve">הכנסה </w:t>
      </w:r>
      <w:r w:rsidRPr="009156DD">
        <w:rPr>
          <w:rStyle w:val="default"/>
          <w:rFonts w:cs="FrankRuehl" w:hint="cs"/>
          <w:vanish/>
          <w:sz w:val="22"/>
          <w:szCs w:val="22"/>
          <w:u w:val="single"/>
          <w:shd w:val="clear" w:color="auto" w:fill="FFFF99"/>
          <w:rtl/>
        </w:rPr>
        <w:t xml:space="preserve">אילולא היתה פטורה ממס חברות בשנה זו, </w:t>
      </w:r>
      <w:r w:rsidRPr="009156DD">
        <w:rPr>
          <w:rStyle w:val="default"/>
          <w:rFonts w:cs="FrankRuehl"/>
          <w:vanish/>
          <w:sz w:val="22"/>
          <w:szCs w:val="22"/>
          <w:u w:val="single"/>
          <w:shd w:val="clear" w:color="auto" w:fill="FFFF99"/>
          <w:rtl/>
        </w:rPr>
        <w:t>והור</w:t>
      </w:r>
      <w:r w:rsidRPr="009156DD">
        <w:rPr>
          <w:rStyle w:val="default"/>
          <w:rFonts w:cs="FrankRuehl" w:hint="cs"/>
          <w:vanish/>
          <w:sz w:val="22"/>
          <w:szCs w:val="22"/>
          <w:u w:val="single"/>
          <w:shd w:val="clear" w:color="auto" w:fill="FFFF99"/>
          <w:rtl/>
        </w:rPr>
        <w:t>אות סעיף 51(ח)</w:t>
      </w:r>
      <w:r w:rsidRPr="009156DD">
        <w:rPr>
          <w:rStyle w:val="default"/>
          <w:rFonts w:cs="FrankRuehl"/>
          <w:vanish/>
          <w:sz w:val="22"/>
          <w:szCs w:val="22"/>
          <w:u w:val="single"/>
          <w:shd w:val="clear" w:color="auto" w:fill="FFFF99"/>
          <w:rtl/>
        </w:rPr>
        <w:t xml:space="preserve"> יחולו ע</w:t>
      </w:r>
      <w:r w:rsidRPr="009156DD">
        <w:rPr>
          <w:rStyle w:val="default"/>
          <w:rFonts w:cs="FrankRuehl" w:hint="cs"/>
          <w:vanish/>
          <w:sz w:val="22"/>
          <w:szCs w:val="22"/>
          <w:u w:val="single"/>
          <w:shd w:val="clear" w:color="auto" w:fill="FFFF99"/>
          <w:rtl/>
        </w:rPr>
        <w:t>ל חלוקת הדיבידנד לפי סע</w:t>
      </w:r>
      <w:r w:rsidRPr="009156DD">
        <w:rPr>
          <w:rStyle w:val="default"/>
          <w:rFonts w:cs="FrankRuehl"/>
          <w:vanish/>
          <w:sz w:val="22"/>
          <w:szCs w:val="22"/>
          <w:u w:val="single"/>
          <w:shd w:val="clear" w:color="auto" w:fill="FFFF99"/>
          <w:rtl/>
        </w:rPr>
        <w:t>י</w:t>
      </w:r>
      <w:r w:rsidRPr="009156DD">
        <w:rPr>
          <w:rStyle w:val="default"/>
          <w:rFonts w:cs="FrankRuehl" w:hint="cs"/>
          <w:vanish/>
          <w:sz w:val="22"/>
          <w:szCs w:val="22"/>
          <w:u w:val="single"/>
          <w:shd w:val="clear" w:color="auto" w:fill="FFFF99"/>
          <w:rtl/>
        </w:rPr>
        <w:t>ף</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ק</w:t>
      </w:r>
      <w:r w:rsidRPr="009156DD">
        <w:rPr>
          <w:rStyle w:val="default"/>
          <w:rFonts w:cs="FrankRuehl"/>
          <w:vanish/>
          <w:sz w:val="22"/>
          <w:szCs w:val="22"/>
          <w:u w:val="single"/>
          <w:shd w:val="clear" w:color="auto" w:fill="FFFF99"/>
          <w:rtl/>
        </w:rPr>
        <w:t>ט</w:t>
      </w:r>
      <w:r w:rsidRPr="009156DD">
        <w:rPr>
          <w:rStyle w:val="default"/>
          <w:rFonts w:cs="FrankRuehl" w:hint="cs"/>
          <w:vanish/>
          <w:sz w:val="22"/>
          <w:szCs w:val="22"/>
          <w:u w:val="single"/>
          <w:shd w:val="clear" w:color="auto" w:fill="FFFF99"/>
          <w:rtl/>
        </w:rPr>
        <w:t>ן</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זה; המס האמור ישולם לפקיד השומה יחד</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עם מס ה</w:t>
      </w:r>
      <w:r w:rsidRPr="009156DD">
        <w:rPr>
          <w:rStyle w:val="default"/>
          <w:rFonts w:cs="FrankRuehl"/>
          <w:vanish/>
          <w:sz w:val="22"/>
          <w:szCs w:val="22"/>
          <w:u w:val="single"/>
          <w:shd w:val="clear" w:color="auto" w:fill="FFFF99"/>
          <w:rtl/>
        </w:rPr>
        <w:t>ה</w:t>
      </w:r>
      <w:r w:rsidRPr="009156DD">
        <w:rPr>
          <w:rStyle w:val="default"/>
          <w:rFonts w:cs="FrankRuehl" w:hint="cs"/>
          <w:vanish/>
          <w:sz w:val="22"/>
          <w:szCs w:val="22"/>
          <w:u w:val="single"/>
          <w:shd w:val="clear" w:color="auto" w:fill="FFFF99"/>
          <w:rtl/>
        </w:rPr>
        <w:t>כנסה שיש לנכותו במקור מ</w:t>
      </w:r>
      <w:r w:rsidRPr="009156DD">
        <w:rPr>
          <w:rStyle w:val="default"/>
          <w:rFonts w:cs="FrankRuehl"/>
          <w:vanish/>
          <w:sz w:val="22"/>
          <w:szCs w:val="22"/>
          <w:u w:val="single"/>
          <w:shd w:val="clear" w:color="auto" w:fill="FFFF99"/>
          <w:rtl/>
        </w:rPr>
        <w:t>מ</w:t>
      </w:r>
      <w:r w:rsidRPr="009156DD">
        <w:rPr>
          <w:rStyle w:val="default"/>
          <w:rFonts w:cs="FrankRuehl" w:hint="cs"/>
          <w:vanish/>
          <w:sz w:val="22"/>
          <w:szCs w:val="22"/>
          <w:u w:val="single"/>
          <w:shd w:val="clear" w:color="auto" w:fill="FFFF99"/>
          <w:rtl/>
        </w:rPr>
        <w:t>קב</w:t>
      </w:r>
      <w:r w:rsidRPr="009156DD">
        <w:rPr>
          <w:rStyle w:val="default"/>
          <w:rFonts w:cs="FrankRuehl"/>
          <w:vanish/>
          <w:sz w:val="22"/>
          <w:szCs w:val="22"/>
          <w:u w:val="single"/>
          <w:shd w:val="clear" w:color="auto" w:fill="FFFF99"/>
          <w:rtl/>
        </w:rPr>
        <w:t>ל</w:t>
      </w:r>
      <w:r w:rsidRPr="009156DD">
        <w:rPr>
          <w:rStyle w:val="default"/>
          <w:rFonts w:cs="FrankRuehl" w:hint="cs"/>
          <w:vanish/>
          <w:sz w:val="22"/>
          <w:szCs w:val="22"/>
          <w:u w:val="single"/>
          <w:shd w:val="clear" w:color="auto" w:fill="FFFF99"/>
          <w:rtl/>
        </w:rPr>
        <w:t xml:space="preserve"> </w:t>
      </w:r>
      <w:r w:rsidRPr="009156DD">
        <w:rPr>
          <w:rStyle w:val="default"/>
          <w:rFonts w:cs="FrankRuehl"/>
          <w:vanish/>
          <w:sz w:val="22"/>
          <w:szCs w:val="22"/>
          <w:u w:val="single"/>
          <w:shd w:val="clear" w:color="auto" w:fill="FFFF99"/>
          <w:rtl/>
        </w:rPr>
        <w:t>הד</w:t>
      </w:r>
      <w:r w:rsidRPr="009156DD">
        <w:rPr>
          <w:rStyle w:val="default"/>
          <w:rFonts w:cs="FrankRuehl" w:hint="cs"/>
          <w:vanish/>
          <w:sz w:val="22"/>
          <w:szCs w:val="22"/>
          <w:u w:val="single"/>
          <w:shd w:val="clear" w:color="auto" w:fill="FFFF99"/>
          <w:rtl/>
        </w:rPr>
        <w:t>יבי</w:t>
      </w:r>
      <w:r w:rsidRPr="009156DD">
        <w:rPr>
          <w:rStyle w:val="default"/>
          <w:rFonts w:cs="FrankRuehl"/>
          <w:vanish/>
          <w:sz w:val="22"/>
          <w:szCs w:val="22"/>
          <w:u w:val="single"/>
          <w:shd w:val="clear" w:color="auto" w:fill="FFFF99"/>
          <w:rtl/>
        </w:rPr>
        <w:t>דנ</w:t>
      </w:r>
      <w:r w:rsidRPr="009156DD">
        <w:rPr>
          <w:rStyle w:val="default"/>
          <w:rFonts w:cs="FrankRuehl" w:hint="cs"/>
          <w:vanish/>
          <w:sz w:val="22"/>
          <w:szCs w:val="22"/>
          <w:u w:val="single"/>
          <w:shd w:val="clear" w:color="auto" w:fill="FFFF99"/>
          <w:rtl/>
        </w:rPr>
        <w:t>ד</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ויחולו עליו כל ההוראות המתייחסות לניכוי במקור; לענין זה, "סכום הדיבי</w:t>
      </w:r>
      <w:r w:rsidRPr="009156DD">
        <w:rPr>
          <w:rStyle w:val="default"/>
          <w:rFonts w:cs="FrankRuehl"/>
          <w:vanish/>
          <w:sz w:val="22"/>
          <w:szCs w:val="22"/>
          <w:u w:val="single"/>
          <w:shd w:val="clear" w:color="auto" w:fill="FFFF99"/>
          <w:rtl/>
        </w:rPr>
        <w:t>ד</w:t>
      </w:r>
      <w:r w:rsidRPr="009156DD">
        <w:rPr>
          <w:rStyle w:val="default"/>
          <w:rFonts w:cs="FrankRuehl" w:hint="cs"/>
          <w:vanish/>
          <w:sz w:val="22"/>
          <w:szCs w:val="22"/>
          <w:u w:val="single"/>
          <w:shd w:val="clear" w:color="auto" w:fill="FFFF99"/>
          <w:rtl/>
        </w:rPr>
        <w:t>נ</w:t>
      </w:r>
      <w:r w:rsidRPr="009156DD">
        <w:rPr>
          <w:rStyle w:val="default"/>
          <w:rFonts w:cs="FrankRuehl"/>
          <w:vanish/>
          <w:sz w:val="22"/>
          <w:szCs w:val="22"/>
          <w:u w:val="single"/>
          <w:shd w:val="clear" w:color="auto" w:fill="FFFF99"/>
          <w:rtl/>
        </w:rPr>
        <w:t>ד</w:t>
      </w:r>
      <w:r w:rsidRPr="009156DD">
        <w:rPr>
          <w:rStyle w:val="default"/>
          <w:rFonts w:cs="FrankRuehl" w:hint="cs"/>
          <w:vanish/>
          <w:sz w:val="22"/>
          <w:szCs w:val="22"/>
          <w:u w:val="single"/>
          <w:shd w:val="clear" w:color="auto" w:fill="FFFF99"/>
          <w:rtl/>
        </w:rPr>
        <w:t xml:space="preserve"> המח</w:t>
      </w:r>
      <w:r w:rsidRPr="009156DD">
        <w:rPr>
          <w:rStyle w:val="default"/>
          <w:rFonts w:cs="FrankRuehl"/>
          <w:vanish/>
          <w:sz w:val="22"/>
          <w:szCs w:val="22"/>
          <w:u w:val="single"/>
          <w:shd w:val="clear" w:color="auto" w:fill="FFFF99"/>
          <w:rtl/>
        </w:rPr>
        <w:t xml:space="preserve">ולק" — </w:t>
      </w:r>
      <w:r w:rsidRPr="009156DD">
        <w:rPr>
          <w:rStyle w:val="default"/>
          <w:rFonts w:cs="FrankRuehl" w:hint="cs"/>
          <w:vanish/>
          <w:sz w:val="22"/>
          <w:szCs w:val="22"/>
          <w:u w:val="single"/>
          <w:shd w:val="clear" w:color="auto" w:fill="FFFF99"/>
          <w:rtl/>
        </w:rPr>
        <w:t xml:space="preserve">לרבות </w:t>
      </w:r>
      <w:r w:rsidRPr="009156DD">
        <w:rPr>
          <w:rStyle w:val="default"/>
          <w:rFonts w:cs="FrankRuehl"/>
          <w:vanish/>
          <w:sz w:val="22"/>
          <w:szCs w:val="22"/>
          <w:u w:val="single"/>
          <w:shd w:val="clear" w:color="auto" w:fill="FFFF99"/>
          <w:rtl/>
        </w:rPr>
        <w:t>סכ</w:t>
      </w:r>
      <w:r w:rsidRPr="009156DD">
        <w:rPr>
          <w:rStyle w:val="default"/>
          <w:rFonts w:cs="FrankRuehl" w:hint="cs"/>
          <w:vanish/>
          <w:sz w:val="22"/>
          <w:szCs w:val="22"/>
          <w:u w:val="single"/>
          <w:shd w:val="clear" w:color="auto" w:fill="FFFF99"/>
          <w:rtl/>
        </w:rPr>
        <w:t>ום מס החברות החל בשל חלוקתו.</w:t>
      </w:r>
    </w:p>
    <w:p w:rsidR="00660265" w:rsidRPr="009156DD" w:rsidRDefault="00660265">
      <w:pPr>
        <w:pStyle w:val="P00"/>
        <w:spacing w:before="0"/>
        <w:ind w:left="1021" w:right="1134" w:hanging="1021"/>
        <w:rPr>
          <w:rStyle w:val="default"/>
          <w:rFonts w:cs="FrankRuehl" w:hint="cs"/>
          <w:vanish/>
          <w:szCs w:val="22"/>
          <w:shd w:val="clear" w:color="auto" w:fill="FFFF99"/>
          <w:rtl/>
        </w:rPr>
      </w:pPr>
      <w:r w:rsidRPr="009156DD">
        <w:rPr>
          <w:rStyle w:val="default"/>
          <w:rFonts w:cs="FrankRuehl" w:hint="cs"/>
          <w:vanish/>
          <w:szCs w:val="22"/>
          <w:shd w:val="clear" w:color="auto" w:fill="FFFF99"/>
          <w:rtl/>
        </w:rPr>
        <w:tab/>
        <w:t>(ב)</w:t>
      </w:r>
      <w:r w:rsidRPr="009156DD">
        <w:rPr>
          <w:rStyle w:val="default"/>
          <w:rFonts w:cs="FrankRuehl" w:hint="cs"/>
          <w:vanish/>
          <w:szCs w:val="22"/>
          <w:shd w:val="clear" w:color="auto" w:fill="FFFF99"/>
          <w:rtl/>
        </w:rPr>
        <w:tab/>
        <w:t>(1)</w:t>
      </w:r>
      <w:r w:rsidRPr="009156DD">
        <w:rPr>
          <w:rStyle w:val="default"/>
          <w:rFonts w:cs="FrankRuehl" w:hint="cs"/>
          <w:vanish/>
          <w:szCs w:val="22"/>
          <w:shd w:val="clear" w:color="auto" w:fill="FFFF99"/>
          <w:rtl/>
        </w:rPr>
        <w:tab/>
        <w:t xml:space="preserve">קיבל אדם דיבידנד ששולם מתוך </w:t>
      </w:r>
      <w:r w:rsidRPr="009156DD">
        <w:rPr>
          <w:rStyle w:val="default"/>
          <w:rFonts w:cs="FrankRuehl" w:hint="cs"/>
          <w:strike/>
          <w:vanish/>
          <w:sz w:val="22"/>
          <w:szCs w:val="22"/>
          <w:shd w:val="clear" w:color="auto" w:fill="FFFF99"/>
          <w:rtl/>
        </w:rPr>
        <w:t>הכנסה</w:t>
      </w:r>
      <w:r w:rsidRPr="009156DD">
        <w:rPr>
          <w:rStyle w:val="default"/>
          <w:rFonts w:cs="FrankRuehl" w:hint="cs"/>
          <w:vanish/>
          <w:szCs w:val="22"/>
          <w:shd w:val="clear" w:color="auto" w:fill="FFFF99"/>
          <w:rtl/>
        </w:rPr>
        <w:t xml:space="preserve"> </w:t>
      </w:r>
      <w:r w:rsidRPr="009156DD">
        <w:rPr>
          <w:rStyle w:val="default"/>
          <w:rFonts w:cs="FrankRuehl" w:hint="cs"/>
          <w:vanish/>
          <w:szCs w:val="22"/>
          <w:u w:val="single"/>
          <w:shd w:val="clear" w:color="auto" w:fill="FFFF99"/>
          <w:rtl/>
        </w:rPr>
        <w:t>הכנסה חייבת, בניכוי מס החברות החל עליה</w:t>
      </w:r>
      <w:r w:rsidRPr="009156DD">
        <w:rPr>
          <w:rStyle w:val="default"/>
          <w:rFonts w:cs="FrankRuehl" w:hint="cs"/>
          <w:vanish/>
          <w:szCs w:val="22"/>
          <w:shd w:val="clear" w:color="auto" w:fill="FFFF99"/>
          <w:rtl/>
        </w:rPr>
        <w:t xml:space="preserve"> כאמור בסעיף קטן (א)(1) או (2) שהושגה בשנת המס 1958 או לאחר מכן, יהיה פטור עליו מכל מס נוסף על המס ששולם על ידי החברה והוא הדין לגבי פירות השקעה המשתלמים על ידי חברה מתוך דיבידנד כאמור;</w:t>
      </w:r>
    </w:p>
    <w:p w:rsidR="00660265" w:rsidRPr="009156DD" w:rsidRDefault="00660265">
      <w:pPr>
        <w:pStyle w:val="P00"/>
        <w:spacing w:before="0"/>
        <w:ind w:left="1475" w:right="1134" w:hanging="45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(א)</w:t>
      </w:r>
      <w:r w:rsidRPr="009156DD">
        <w:rPr>
          <w:rStyle w:val="default"/>
          <w:rFonts w:cs="FrankRuehl" w:hint="cs"/>
          <w:vanish/>
          <w:sz w:val="22"/>
          <w:szCs w:val="22"/>
          <w:shd w:val="clear" w:color="auto" w:fill="FFFF99"/>
          <w:rtl/>
        </w:rPr>
        <w:tab/>
        <w:t xml:space="preserve">קיבל אדם דיבידנד ששולם </w:t>
      </w:r>
      <w:r w:rsidRPr="009156DD">
        <w:rPr>
          <w:rStyle w:val="default"/>
          <w:rFonts w:cs="FrankRuehl" w:hint="cs"/>
          <w:strike/>
          <w:vanish/>
          <w:sz w:val="22"/>
          <w:szCs w:val="22"/>
          <w:shd w:val="clear" w:color="auto" w:fill="FFFF99"/>
          <w:rtl/>
        </w:rPr>
        <w:t>מתוך הכנסה</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מתוך הכנסה חייבת, בניכוי מס החברות החל עליה</w:t>
      </w:r>
      <w:r w:rsidRPr="009156DD">
        <w:rPr>
          <w:rStyle w:val="default"/>
          <w:rFonts w:cs="FrankRuehl" w:hint="cs"/>
          <w:vanish/>
          <w:sz w:val="22"/>
          <w:szCs w:val="22"/>
          <w:shd w:val="clear" w:color="auto" w:fill="FFFF99"/>
          <w:rtl/>
        </w:rPr>
        <w:t xml:space="preserve"> כאמור בסעיף קטן (א)(3) </w:t>
      </w:r>
      <w:r w:rsidRPr="009156DD">
        <w:rPr>
          <w:rStyle w:val="default"/>
          <w:rFonts w:cs="FrankRuehl" w:hint="cs"/>
          <w:strike/>
          <w:vanish/>
          <w:sz w:val="22"/>
          <w:szCs w:val="22"/>
          <w:shd w:val="clear" w:color="auto" w:fill="FFFF99"/>
          <w:rtl/>
        </w:rPr>
        <w:t>או (4)</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עד (5)</w:t>
      </w:r>
      <w:r w:rsidRPr="009156DD">
        <w:rPr>
          <w:rStyle w:val="default"/>
          <w:rFonts w:cs="FrankRuehl" w:hint="cs"/>
          <w:vanish/>
          <w:sz w:val="22"/>
          <w:szCs w:val="22"/>
          <w:shd w:val="clear" w:color="auto" w:fill="FFFF99"/>
          <w:rtl/>
        </w:rPr>
        <w:t xml:space="preserve"> או בסעיף קטן (א1) או בסעיף 51(ב) או בסעיף 53ג(ב), יהיה חייב עליו במס הכנסה בשיעור של 15%; הוא הדין לגבי דיבידנד שמשלמת חברה מתוך דיבידנד כאמור.</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30.12.1998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50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626" w:history="1">
        <w:r w:rsidRPr="009156DD">
          <w:rPr>
            <w:rStyle w:val="Hyperlink"/>
            <w:rFonts w:cs="FrankRuehl" w:hint="cs"/>
            <w:vanish/>
            <w:szCs w:val="20"/>
            <w:shd w:val="clear" w:color="auto" w:fill="FFFF99"/>
            <w:rtl/>
          </w:rPr>
          <w:t>ס"ח תשנ"ט מס' 1696</w:t>
        </w:r>
      </w:hyperlink>
      <w:r w:rsidRPr="009156DD">
        <w:rPr>
          <w:rStyle w:val="default"/>
          <w:rFonts w:cs="FrankRuehl" w:hint="cs"/>
          <w:vanish/>
          <w:sz w:val="20"/>
          <w:szCs w:val="20"/>
          <w:shd w:val="clear" w:color="auto" w:fill="FFFF99"/>
          <w:rtl/>
        </w:rPr>
        <w:t xml:space="preserve"> מיום 30.12.1998 עמ' 38 (</w:t>
      </w:r>
      <w:hyperlink r:id="rId627" w:history="1">
        <w:r w:rsidRPr="009156DD">
          <w:rPr>
            <w:rStyle w:val="Hyperlink"/>
            <w:rFonts w:cs="FrankRuehl" w:hint="cs"/>
            <w:vanish/>
            <w:szCs w:val="20"/>
            <w:shd w:val="clear" w:color="auto" w:fill="FFFF99"/>
            <w:rtl/>
          </w:rPr>
          <w:t>ה"ח 2745</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Cs w:val="22"/>
          <w:shd w:val="clear" w:color="auto" w:fill="FFFF99"/>
          <w:rtl/>
        </w:rPr>
      </w:pPr>
      <w:r w:rsidRPr="009156DD">
        <w:rPr>
          <w:rStyle w:val="default"/>
          <w:rFonts w:cs="FrankRuehl" w:hint="cs"/>
          <w:vanish/>
          <w:szCs w:val="22"/>
          <w:shd w:val="clear" w:color="auto" w:fill="FFFF99"/>
          <w:rtl/>
        </w:rPr>
        <w:tab/>
        <w:t>(ג)</w:t>
      </w:r>
      <w:r w:rsidRPr="009156DD">
        <w:rPr>
          <w:rStyle w:val="default"/>
          <w:rFonts w:cs="FrankRuehl" w:hint="cs"/>
          <w:vanish/>
          <w:szCs w:val="22"/>
          <w:shd w:val="clear" w:color="auto" w:fill="FFFF99"/>
          <w:rtl/>
        </w:rPr>
        <w:tab/>
      </w:r>
      <w:r w:rsidRPr="009156DD">
        <w:rPr>
          <w:rStyle w:val="default"/>
          <w:rFonts w:cs="FrankRuehl" w:hint="cs"/>
          <w:strike/>
          <w:vanish/>
          <w:sz w:val="22"/>
          <w:szCs w:val="22"/>
          <w:shd w:val="clear" w:color="auto" w:fill="FFFF99"/>
          <w:rtl/>
        </w:rPr>
        <w:t>יחיד או קיבוץ</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 xml:space="preserve">מי שזכאי למענק השקעה לפי סעיף 40ב(2) עד (5) (בסעיף קטן זה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זכאי למענק השקעה) או יחיד</w:t>
      </w:r>
      <w:r w:rsidRPr="009156DD">
        <w:rPr>
          <w:rStyle w:val="default"/>
          <w:rFonts w:cs="FrankRuehl" w:hint="cs"/>
          <w:vanish/>
          <w:sz w:val="22"/>
          <w:szCs w:val="22"/>
          <w:shd w:val="clear" w:color="auto" w:fill="FFFF99"/>
          <w:rtl/>
        </w:rPr>
        <w:t>,</w:t>
      </w:r>
      <w:r w:rsidRPr="009156DD">
        <w:rPr>
          <w:rStyle w:val="default"/>
          <w:rFonts w:cs="FrankRuehl" w:hint="cs"/>
          <w:vanish/>
          <w:szCs w:val="22"/>
          <w:shd w:val="clear" w:color="auto" w:fill="FFFF99"/>
          <w:rtl/>
        </w:rPr>
        <w:t xml:space="preserve"> שהוא בעל מפעל מאושר, יהא חייב על הכנסתו החייבת, שהושגה מהמפעל המאושר, במס הכנסה </w:t>
      </w:r>
      <w:r w:rsidRPr="009156DD">
        <w:rPr>
          <w:rStyle w:val="default"/>
          <w:rFonts w:cs="FrankRuehl"/>
          <w:vanish/>
          <w:szCs w:val="22"/>
          <w:shd w:val="clear" w:color="auto" w:fill="FFFF99"/>
          <w:rtl/>
        </w:rPr>
        <w:t>–</w:t>
      </w:r>
      <w:r w:rsidRPr="009156DD">
        <w:rPr>
          <w:rStyle w:val="default"/>
          <w:rFonts w:cs="FrankRuehl" w:hint="cs"/>
          <w:vanish/>
          <w:szCs w:val="22"/>
          <w:shd w:val="clear" w:color="auto" w:fill="FFFF99"/>
          <w:rtl/>
        </w:rPr>
        <w:t xml:space="preserve"> </w:t>
      </w:r>
    </w:p>
    <w:p w:rsidR="00660265" w:rsidRPr="009156DD" w:rsidRDefault="00660265">
      <w:pPr>
        <w:pStyle w:val="P00"/>
        <w:spacing w:before="0"/>
        <w:ind w:left="1021" w:right="1134"/>
        <w:rPr>
          <w:rStyle w:val="default"/>
          <w:rFonts w:cs="FrankRuehl" w:hint="cs"/>
          <w:vanish/>
          <w:szCs w:val="22"/>
          <w:shd w:val="clear" w:color="auto" w:fill="FFFF99"/>
          <w:rtl/>
        </w:rPr>
      </w:pPr>
      <w:r w:rsidRPr="009156DD">
        <w:rPr>
          <w:rStyle w:val="default"/>
          <w:rFonts w:cs="FrankRuehl" w:hint="cs"/>
          <w:vanish/>
          <w:szCs w:val="22"/>
          <w:shd w:val="clear" w:color="auto" w:fill="FFFF99"/>
          <w:rtl/>
        </w:rPr>
        <w:t>(1)</w:t>
      </w:r>
      <w:r w:rsidRPr="009156DD">
        <w:rPr>
          <w:rStyle w:val="default"/>
          <w:rFonts w:cs="FrankRuehl" w:hint="cs"/>
          <w:vanish/>
          <w:szCs w:val="22"/>
          <w:shd w:val="clear" w:color="auto" w:fill="FFFF99"/>
          <w:rtl/>
        </w:rPr>
        <w:tab/>
        <w:t xml:space="preserve">אם המפעל אושר עד יום כ"ט באדר ב' תשל"ו (31 במרס 1976) </w:t>
      </w:r>
      <w:r w:rsidRPr="009156DD">
        <w:rPr>
          <w:rStyle w:val="default"/>
          <w:rFonts w:cs="FrankRuehl"/>
          <w:vanish/>
          <w:szCs w:val="22"/>
          <w:shd w:val="clear" w:color="auto" w:fill="FFFF99"/>
          <w:rtl/>
        </w:rPr>
        <w:t>–</w:t>
      </w:r>
      <w:r w:rsidRPr="009156DD">
        <w:rPr>
          <w:rStyle w:val="default"/>
          <w:rFonts w:cs="FrankRuehl" w:hint="cs"/>
          <w:vanish/>
          <w:szCs w:val="22"/>
          <w:shd w:val="clear" w:color="auto" w:fill="FFFF99"/>
          <w:rtl/>
        </w:rPr>
        <w:t xml:space="preserve"> בשיעור 25%;</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Cs w:val="22"/>
          <w:shd w:val="clear" w:color="auto" w:fill="FFFF99"/>
          <w:rtl/>
        </w:rPr>
        <w:t>(2)</w:t>
      </w:r>
      <w:r w:rsidRPr="009156DD">
        <w:rPr>
          <w:rStyle w:val="default"/>
          <w:rFonts w:cs="FrankRuehl" w:hint="cs"/>
          <w:vanish/>
          <w:szCs w:val="22"/>
          <w:shd w:val="clear" w:color="auto" w:fill="FFFF99"/>
          <w:rtl/>
        </w:rPr>
        <w:tab/>
      </w:r>
      <w:r w:rsidRPr="009156DD">
        <w:rPr>
          <w:rStyle w:val="default"/>
          <w:rFonts w:cs="FrankRuehl" w:hint="cs"/>
          <w:vanish/>
          <w:sz w:val="22"/>
          <w:szCs w:val="22"/>
          <w:shd w:val="clear" w:color="auto" w:fill="FFFF99"/>
          <w:rtl/>
        </w:rPr>
        <w:t xml:space="preserve">אם המפעל אושר אחרי היום האמור בפסקה (1) אך עד יום כ"ה בתמוז התשל"ח (30 ביולי 1978), למעט מי שבחר לפי סעיף 42(א) לתיקון מס' 17 בקבלת הטבות על פי פסקת משנה (3) ולרבות מי שבחר לפי סעיף 42(ב) לתיקון מס' 17 בקבלת הטבות לפי פסקת משנה זו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בשיעור  35%;</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 xml:space="preserve">אם המפעל אושר אחרי יום כ"ה בתמוז התשל"ח (30 ביולי 1978), למעט מי שבחר לפי סעיף 42(ב) לתיקון מס' 17 בקבלת הטבות לפי פסקת משנה (2) ולרבות מי שבחר לפי סעיף 42(א) לתיקון מס' 17 בקבלת הטבות לפי פסקת משנה זו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בשיעור 25%;</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w:t>
      </w:r>
      <w:r w:rsidRPr="009156DD">
        <w:rPr>
          <w:rStyle w:val="default"/>
          <w:rFonts w:cs="FrankRuehl" w:hint="cs"/>
          <w:vanish/>
          <w:sz w:val="22"/>
          <w:szCs w:val="22"/>
          <w:shd w:val="clear" w:color="auto" w:fill="FFFF99"/>
          <w:rtl/>
        </w:rPr>
        <w:tab/>
        <w:t>אם המפעל אושר אחרי יום כ"ז באייר התשמ"א (31 במאי 1981)</w:t>
      </w:r>
      <w:r w:rsidRPr="009156DD">
        <w:rPr>
          <w:rStyle w:val="default"/>
          <w:rFonts w:cs="FrankRuehl" w:hint="cs"/>
          <w:vanish/>
          <w:sz w:val="22"/>
          <w:szCs w:val="22"/>
          <w:u w:val="single"/>
          <w:shd w:val="clear" w:color="auto" w:fill="FFFF99"/>
          <w:rtl/>
        </w:rPr>
        <w:t>, אך לגבי מפעל באזור פיתוח א' שבבעלות זכאי שאושר עד יום כ"א בטבת התשנ"ז (31 בדצמבר 1996)</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בשיעור שלא יעלה על 35%, ואם השקיע בשנת המס בנכסים קבועים שניתן עליהם פחת לפי סעיף 21 לפקודה, למעט רכב פרטי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בשיעור של 25% על אותו חלק מההכנסה החייבת של המפעל המאושר השווה לסכום שבו עודפת ההשקעה בנכסים הקבועים על התמורה ממכירת נכסים קבועים בשנת המס.</w:t>
      </w:r>
    </w:p>
    <w:p w:rsidR="00660265" w:rsidRPr="009156DD" w:rsidRDefault="00660265">
      <w:pPr>
        <w:pStyle w:val="P00"/>
        <w:spacing w:before="0"/>
        <w:ind w:left="1475" w:right="1134" w:hanging="454"/>
        <w:rPr>
          <w:rStyle w:val="default"/>
          <w:rFonts w:cs="FrankRuehl" w:hint="cs"/>
          <w:vanish/>
          <w:sz w:val="22"/>
          <w:szCs w:val="22"/>
          <w:u w:val="single"/>
          <w:shd w:val="clear" w:color="auto" w:fill="FFFF99"/>
          <w:rtl/>
        </w:rPr>
      </w:pPr>
      <w:r w:rsidRPr="009156DD">
        <w:rPr>
          <w:rStyle w:val="default"/>
          <w:rFonts w:cs="FrankRuehl"/>
          <w:vanish/>
          <w:sz w:val="22"/>
          <w:szCs w:val="22"/>
          <w:u w:val="single"/>
          <w:shd w:val="clear" w:color="auto" w:fill="FFFF99"/>
          <w:rtl/>
        </w:rPr>
        <w:t>(5)</w:t>
      </w:r>
      <w:r w:rsidRPr="009156DD">
        <w:rPr>
          <w:rStyle w:val="default"/>
          <w:rFonts w:cs="FrankRuehl"/>
          <w:vanish/>
          <w:sz w:val="22"/>
          <w:szCs w:val="22"/>
          <w:u w:val="single"/>
          <w:shd w:val="clear" w:color="auto" w:fill="FFFF99"/>
          <w:rtl/>
        </w:rPr>
        <w:tab/>
        <w:t>(</w:t>
      </w:r>
      <w:r w:rsidRPr="009156DD">
        <w:rPr>
          <w:rStyle w:val="default"/>
          <w:rFonts w:cs="FrankRuehl" w:hint="cs"/>
          <w:vanish/>
          <w:sz w:val="22"/>
          <w:szCs w:val="22"/>
          <w:u w:val="single"/>
          <w:shd w:val="clear" w:color="auto" w:fill="FFFF99"/>
          <w:rtl/>
        </w:rPr>
        <w:t>א)</w:t>
      </w:r>
      <w:r w:rsidRPr="009156DD">
        <w:rPr>
          <w:rStyle w:val="default"/>
          <w:rFonts w:cs="FrankRuehl"/>
          <w:vanish/>
          <w:sz w:val="22"/>
          <w:szCs w:val="22"/>
          <w:u w:val="single"/>
          <w:shd w:val="clear" w:color="auto" w:fill="FFFF99"/>
          <w:rtl/>
        </w:rPr>
        <w:tab/>
        <w:t>א</w:t>
      </w:r>
      <w:r w:rsidRPr="009156DD">
        <w:rPr>
          <w:rStyle w:val="default"/>
          <w:rFonts w:cs="FrankRuehl" w:hint="cs"/>
          <w:vanish/>
          <w:sz w:val="22"/>
          <w:szCs w:val="22"/>
          <w:u w:val="single"/>
          <w:shd w:val="clear" w:color="auto" w:fill="FFFF99"/>
          <w:rtl/>
        </w:rPr>
        <w:t>ם המפע</w:t>
      </w:r>
      <w:r w:rsidRPr="009156DD">
        <w:rPr>
          <w:rStyle w:val="default"/>
          <w:rFonts w:cs="FrankRuehl"/>
          <w:vanish/>
          <w:sz w:val="22"/>
          <w:szCs w:val="22"/>
          <w:u w:val="single"/>
          <w:shd w:val="clear" w:color="auto" w:fill="FFFF99"/>
          <w:rtl/>
        </w:rPr>
        <w:t xml:space="preserve">ל </w:t>
      </w:r>
      <w:r w:rsidRPr="009156DD">
        <w:rPr>
          <w:rStyle w:val="default"/>
          <w:rFonts w:cs="FrankRuehl" w:hint="cs"/>
          <w:vanish/>
          <w:sz w:val="22"/>
          <w:szCs w:val="22"/>
          <w:u w:val="single"/>
          <w:shd w:val="clear" w:color="auto" w:fill="FFFF99"/>
          <w:rtl/>
        </w:rPr>
        <w:t>באזור פיתוח א' הוא בבעלות של זכאי למענק ה</w:t>
      </w:r>
      <w:r w:rsidRPr="009156DD">
        <w:rPr>
          <w:rStyle w:val="default"/>
          <w:rFonts w:cs="FrankRuehl"/>
          <w:vanish/>
          <w:sz w:val="22"/>
          <w:szCs w:val="22"/>
          <w:u w:val="single"/>
          <w:shd w:val="clear" w:color="auto" w:fill="FFFF99"/>
          <w:rtl/>
        </w:rPr>
        <w:t>שק</w:t>
      </w:r>
      <w:r w:rsidRPr="009156DD">
        <w:rPr>
          <w:rStyle w:val="default"/>
          <w:rFonts w:cs="FrankRuehl" w:hint="cs"/>
          <w:vanish/>
          <w:sz w:val="22"/>
          <w:szCs w:val="22"/>
          <w:u w:val="single"/>
          <w:shd w:val="clear" w:color="auto" w:fill="FFFF99"/>
          <w:rtl/>
        </w:rPr>
        <w:t>עה ואו</w:t>
      </w:r>
      <w:r w:rsidRPr="009156DD">
        <w:rPr>
          <w:rStyle w:val="default"/>
          <w:rFonts w:cs="FrankRuehl"/>
          <w:vanish/>
          <w:sz w:val="22"/>
          <w:szCs w:val="22"/>
          <w:u w:val="single"/>
          <w:shd w:val="clear" w:color="auto" w:fill="FFFF99"/>
          <w:rtl/>
        </w:rPr>
        <w:t>שר</w:t>
      </w:r>
      <w:r w:rsidRPr="009156DD">
        <w:rPr>
          <w:rStyle w:val="default"/>
          <w:rFonts w:cs="FrankRuehl" w:hint="cs"/>
          <w:vanish/>
          <w:sz w:val="22"/>
          <w:szCs w:val="22"/>
          <w:u w:val="single"/>
          <w:shd w:val="clear" w:color="auto" w:fill="FFFF99"/>
          <w:rtl/>
        </w:rPr>
        <w:t xml:space="preserve"> החל ביום כ"ב</w:t>
      </w:r>
      <w:r w:rsidRPr="009156DD">
        <w:rPr>
          <w:rStyle w:val="default"/>
          <w:rFonts w:cs="FrankRuehl"/>
          <w:vanish/>
          <w:sz w:val="22"/>
          <w:szCs w:val="22"/>
          <w:u w:val="single"/>
          <w:shd w:val="clear" w:color="auto" w:fill="FFFF99"/>
          <w:rtl/>
        </w:rPr>
        <w:t xml:space="preserve"> בטבת תש</w:t>
      </w:r>
      <w:r w:rsidRPr="009156DD">
        <w:rPr>
          <w:rStyle w:val="default"/>
          <w:rFonts w:cs="FrankRuehl" w:hint="cs"/>
          <w:vanish/>
          <w:sz w:val="22"/>
          <w:szCs w:val="22"/>
          <w:u w:val="single"/>
          <w:shd w:val="clear" w:color="auto" w:fill="FFFF99"/>
          <w:rtl/>
        </w:rPr>
        <w:t xml:space="preserve">נ"ז (1 בינואר 1997) </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בשיעור</w:t>
      </w:r>
      <w:r w:rsidRPr="009156DD">
        <w:rPr>
          <w:rStyle w:val="default"/>
          <w:rFonts w:cs="FrankRuehl"/>
          <w:vanish/>
          <w:sz w:val="22"/>
          <w:szCs w:val="22"/>
          <w:u w:val="single"/>
          <w:shd w:val="clear" w:color="auto" w:fill="FFFF99"/>
          <w:rtl/>
        </w:rPr>
        <w:t>ים</w:t>
      </w:r>
      <w:r w:rsidRPr="009156DD">
        <w:rPr>
          <w:rStyle w:val="default"/>
          <w:rFonts w:cs="FrankRuehl" w:hint="cs"/>
          <w:vanish/>
          <w:sz w:val="22"/>
          <w:szCs w:val="22"/>
          <w:u w:val="single"/>
          <w:shd w:val="clear" w:color="auto" w:fill="FFFF99"/>
          <w:rtl/>
        </w:rPr>
        <w:t xml:space="preserve"> הקבועים בפסקה (4), ו</w:t>
      </w:r>
      <w:r w:rsidRPr="009156DD">
        <w:rPr>
          <w:rStyle w:val="default"/>
          <w:rFonts w:cs="FrankRuehl"/>
          <w:vanish/>
          <w:sz w:val="22"/>
          <w:szCs w:val="22"/>
          <w:u w:val="single"/>
          <w:shd w:val="clear" w:color="auto" w:fill="FFFF99"/>
          <w:rtl/>
        </w:rPr>
        <w:t>א</w:t>
      </w:r>
      <w:r w:rsidRPr="009156DD">
        <w:rPr>
          <w:rStyle w:val="default"/>
          <w:rFonts w:cs="FrankRuehl" w:hint="cs"/>
          <w:vanish/>
          <w:sz w:val="22"/>
          <w:szCs w:val="22"/>
          <w:u w:val="single"/>
          <w:shd w:val="clear" w:color="auto" w:fill="FFFF99"/>
          <w:rtl/>
        </w:rPr>
        <w:t xml:space="preserve">ולם </w:t>
      </w:r>
      <w:r w:rsidRPr="009156DD">
        <w:rPr>
          <w:rStyle w:val="default"/>
          <w:rFonts w:cs="FrankRuehl"/>
          <w:vanish/>
          <w:sz w:val="22"/>
          <w:szCs w:val="22"/>
          <w:u w:val="single"/>
          <w:shd w:val="clear" w:color="auto" w:fill="FFFF99"/>
          <w:rtl/>
        </w:rPr>
        <w:t>–</w:t>
      </w:r>
    </w:p>
    <w:p w:rsidR="00660265" w:rsidRPr="009156DD" w:rsidRDefault="00660265">
      <w:pPr>
        <w:pStyle w:val="P44"/>
        <w:spacing w:before="0"/>
        <w:ind w:left="1928" w:right="1134"/>
        <w:rPr>
          <w:rStyle w:val="default"/>
          <w:rFonts w:cs="FrankRuehl" w:hint="cs"/>
          <w:vanish/>
          <w:sz w:val="22"/>
          <w:szCs w:val="22"/>
          <w:u w:val="single"/>
          <w:shd w:val="clear" w:color="auto" w:fill="FFFF99"/>
          <w:rtl/>
        </w:rPr>
      </w:pPr>
      <w:r w:rsidRPr="009156DD">
        <w:rPr>
          <w:rStyle w:val="default"/>
          <w:rFonts w:cs="FrankRuehl"/>
          <w:vanish/>
          <w:sz w:val="22"/>
          <w:szCs w:val="22"/>
          <w:u w:val="single"/>
          <w:shd w:val="clear" w:color="auto" w:fill="FFFF99"/>
          <w:rtl/>
        </w:rPr>
        <w:t>(1)</w:t>
      </w:r>
      <w:r w:rsidRPr="009156DD">
        <w:rPr>
          <w:rStyle w:val="default"/>
          <w:rFonts w:cs="FrankRuehl"/>
          <w:vanish/>
          <w:sz w:val="22"/>
          <w:szCs w:val="22"/>
          <w:u w:val="single"/>
          <w:shd w:val="clear" w:color="auto" w:fill="FFFF99"/>
          <w:rtl/>
        </w:rPr>
        <w:tab/>
        <w:t>ב</w:t>
      </w:r>
      <w:r w:rsidRPr="009156DD">
        <w:rPr>
          <w:rStyle w:val="default"/>
          <w:rFonts w:cs="FrankRuehl" w:hint="cs"/>
          <w:vanish/>
          <w:sz w:val="22"/>
          <w:szCs w:val="22"/>
          <w:u w:val="single"/>
          <w:shd w:val="clear" w:color="auto" w:fill="FFFF99"/>
          <w:rtl/>
        </w:rPr>
        <w:t>שנתיים</w:t>
      </w:r>
      <w:r w:rsidRPr="009156DD">
        <w:rPr>
          <w:rStyle w:val="default"/>
          <w:rFonts w:cs="FrankRuehl"/>
          <w:vanish/>
          <w:sz w:val="22"/>
          <w:szCs w:val="22"/>
          <w:u w:val="single"/>
          <w:shd w:val="clear" w:color="auto" w:fill="FFFF99"/>
          <w:rtl/>
        </w:rPr>
        <w:t xml:space="preserve"> ה</w:t>
      </w:r>
      <w:r w:rsidRPr="009156DD">
        <w:rPr>
          <w:rStyle w:val="default"/>
          <w:rFonts w:cs="FrankRuehl" w:hint="cs"/>
          <w:vanish/>
          <w:sz w:val="22"/>
          <w:szCs w:val="22"/>
          <w:u w:val="single"/>
          <w:shd w:val="clear" w:color="auto" w:fill="FFFF99"/>
          <w:rtl/>
        </w:rPr>
        <w:t>ראשונות לתקופת ההטבות</w:t>
      </w:r>
      <w:r w:rsidRPr="009156DD">
        <w:rPr>
          <w:rFonts w:cs="FrankRuehl"/>
          <w:vanish/>
          <w:sz w:val="22"/>
          <w:szCs w:val="22"/>
          <w:u w:val="single"/>
          <w:shd w:val="clear" w:color="auto" w:fill="FFFF99"/>
          <w:rtl/>
        </w:rPr>
        <w:t> </w:t>
      </w:r>
      <w:r w:rsidRPr="009156DD">
        <w:rPr>
          <w:rStyle w:val="default"/>
          <w:rFonts w:cs="FrankRuehl"/>
          <w:vanish/>
          <w:sz w:val="22"/>
          <w:szCs w:val="22"/>
          <w:u w:val="single"/>
          <w:shd w:val="clear" w:color="auto" w:fill="FFFF99"/>
          <w:rtl/>
        </w:rPr>
        <w:t>כ</w:t>
      </w:r>
      <w:r w:rsidRPr="009156DD">
        <w:rPr>
          <w:rStyle w:val="default"/>
          <w:rFonts w:cs="FrankRuehl" w:hint="cs"/>
          <w:vanish/>
          <w:sz w:val="22"/>
          <w:szCs w:val="22"/>
          <w:u w:val="single"/>
          <w:shd w:val="clear" w:color="auto" w:fill="FFFF99"/>
          <w:rtl/>
        </w:rPr>
        <w:t>משמעות</w:t>
      </w:r>
      <w:r w:rsidRPr="009156DD">
        <w:rPr>
          <w:rStyle w:val="default"/>
          <w:rFonts w:cs="FrankRuehl"/>
          <w:vanish/>
          <w:sz w:val="22"/>
          <w:szCs w:val="22"/>
          <w:u w:val="single"/>
          <w:shd w:val="clear" w:color="auto" w:fill="FFFF99"/>
          <w:rtl/>
        </w:rPr>
        <w:t xml:space="preserve">ה </w:t>
      </w:r>
      <w:r w:rsidRPr="009156DD">
        <w:rPr>
          <w:rStyle w:val="default"/>
          <w:rFonts w:cs="FrankRuehl" w:hint="cs"/>
          <w:vanish/>
          <w:sz w:val="22"/>
          <w:szCs w:val="22"/>
          <w:u w:val="single"/>
          <w:shd w:val="clear" w:color="auto" w:fill="FFFF99"/>
          <w:rtl/>
        </w:rPr>
        <w:t>בסעיף 45, תהא ההכנסה החייבת, שהושגה מהמפעל ה</w:t>
      </w:r>
      <w:r w:rsidRPr="009156DD">
        <w:rPr>
          <w:rStyle w:val="default"/>
          <w:rFonts w:cs="FrankRuehl"/>
          <w:vanish/>
          <w:sz w:val="22"/>
          <w:szCs w:val="22"/>
          <w:u w:val="single"/>
          <w:shd w:val="clear" w:color="auto" w:fill="FFFF99"/>
          <w:rtl/>
        </w:rPr>
        <w:t>מ</w:t>
      </w:r>
      <w:r w:rsidRPr="009156DD">
        <w:rPr>
          <w:rStyle w:val="default"/>
          <w:rFonts w:cs="FrankRuehl" w:hint="cs"/>
          <w:vanish/>
          <w:sz w:val="22"/>
          <w:szCs w:val="22"/>
          <w:u w:val="single"/>
          <w:shd w:val="clear" w:color="auto" w:fill="FFFF99"/>
          <w:rtl/>
        </w:rPr>
        <w:t>א</w:t>
      </w:r>
      <w:r w:rsidRPr="009156DD">
        <w:rPr>
          <w:rStyle w:val="default"/>
          <w:rFonts w:cs="FrankRuehl"/>
          <w:vanish/>
          <w:sz w:val="22"/>
          <w:szCs w:val="22"/>
          <w:u w:val="single"/>
          <w:shd w:val="clear" w:color="auto" w:fill="FFFF99"/>
          <w:rtl/>
        </w:rPr>
        <w:t>ו</w:t>
      </w:r>
      <w:r w:rsidRPr="009156DD">
        <w:rPr>
          <w:rStyle w:val="default"/>
          <w:rFonts w:cs="FrankRuehl" w:hint="cs"/>
          <w:vanish/>
          <w:sz w:val="22"/>
          <w:szCs w:val="22"/>
          <w:u w:val="single"/>
          <w:shd w:val="clear" w:color="auto" w:fill="FFFF99"/>
          <w:rtl/>
        </w:rPr>
        <w:t>ש</w:t>
      </w:r>
      <w:r w:rsidRPr="009156DD">
        <w:rPr>
          <w:rStyle w:val="default"/>
          <w:rFonts w:cs="FrankRuehl"/>
          <w:vanish/>
          <w:sz w:val="22"/>
          <w:szCs w:val="22"/>
          <w:u w:val="single"/>
          <w:shd w:val="clear" w:color="auto" w:fill="FFFF99"/>
          <w:rtl/>
        </w:rPr>
        <w:t>ר</w:t>
      </w:r>
      <w:r w:rsidRPr="009156DD">
        <w:rPr>
          <w:rStyle w:val="default"/>
          <w:rFonts w:cs="FrankRuehl" w:hint="cs"/>
          <w:vanish/>
          <w:sz w:val="22"/>
          <w:szCs w:val="22"/>
          <w:u w:val="single"/>
          <w:shd w:val="clear" w:color="auto" w:fill="FFFF99"/>
          <w:rtl/>
        </w:rPr>
        <w:t xml:space="preserve"> </w:t>
      </w:r>
      <w:r w:rsidRPr="009156DD">
        <w:rPr>
          <w:rStyle w:val="default"/>
          <w:rFonts w:cs="FrankRuehl"/>
          <w:vanish/>
          <w:sz w:val="22"/>
          <w:szCs w:val="22"/>
          <w:u w:val="single"/>
          <w:shd w:val="clear" w:color="auto" w:fill="FFFF99"/>
          <w:rtl/>
        </w:rPr>
        <w:t>כ</w:t>
      </w:r>
      <w:r w:rsidRPr="009156DD">
        <w:rPr>
          <w:rStyle w:val="default"/>
          <w:rFonts w:cs="FrankRuehl" w:hint="cs"/>
          <w:vanish/>
          <w:sz w:val="22"/>
          <w:szCs w:val="22"/>
          <w:u w:val="single"/>
          <w:shd w:val="clear" w:color="auto" w:fill="FFFF99"/>
          <w:rtl/>
        </w:rPr>
        <w:t xml:space="preserve">אמור, פטורה ממס, אם המפעל המאושר </w:t>
      </w:r>
      <w:r w:rsidRPr="009156DD">
        <w:rPr>
          <w:rStyle w:val="default"/>
          <w:rFonts w:cs="FrankRuehl"/>
          <w:vanish/>
          <w:sz w:val="22"/>
          <w:szCs w:val="22"/>
          <w:u w:val="single"/>
          <w:shd w:val="clear" w:color="auto" w:fill="FFFF99"/>
          <w:rtl/>
        </w:rPr>
        <w:t>רכ</w:t>
      </w:r>
      <w:r w:rsidRPr="009156DD">
        <w:rPr>
          <w:rStyle w:val="default"/>
          <w:rFonts w:cs="FrankRuehl" w:hint="cs"/>
          <w:vanish/>
          <w:sz w:val="22"/>
          <w:szCs w:val="22"/>
          <w:u w:val="single"/>
          <w:shd w:val="clear" w:color="auto" w:fill="FFFF99"/>
          <w:rtl/>
        </w:rPr>
        <w:t xml:space="preserve">ש </w:t>
      </w:r>
      <w:r w:rsidRPr="009156DD">
        <w:rPr>
          <w:rStyle w:val="default"/>
          <w:rFonts w:cs="FrankRuehl"/>
          <w:vanish/>
          <w:sz w:val="22"/>
          <w:szCs w:val="22"/>
          <w:u w:val="single"/>
          <w:shd w:val="clear" w:color="auto" w:fill="FFFF99"/>
          <w:rtl/>
        </w:rPr>
        <w:t>בש</w:t>
      </w:r>
      <w:r w:rsidRPr="009156DD">
        <w:rPr>
          <w:rStyle w:val="default"/>
          <w:rFonts w:cs="FrankRuehl" w:hint="cs"/>
          <w:vanish/>
          <w:sz w:val="22"/>
          <w:szCs w:val="22"/>
          <w:u w:val="single"/>
          <w:shd w:val="clear" w:color="auto" w:fill="FFFF99"/>
          <w:rtl/>
        </w:rPr>
        <w:t xml:space="preserve">נת המס נכסים קבועים שניתן עליהם </w:t>
      </w:r>
      <w:r w:rsidRPr="009156DD">
        <w:rPr>
          <w:rStyle w:val="default"/>
          <w:rFonts w:cs="FrankRuehl"/>
          <w:vanish/>
          <w:sz w:val="22"/>
          <w:szCs w:val="22"/>
          <w:u w:val="single"/>
          <w:shd w:val="clear" w:color="auto" w:fill="FFFF99"/>
          <w:rtl/>
        </w:rPr>
        <w:t>פח</w:t>
      </w:r>
      <w:r w:rsidRPr="009156DD">
        <w:rPr>
          <w:rStyle w:val="default"/>
          <w:rFonts w:cs="FrankRuehl" w:hint="cs"/>
          <w:vanish/>
          <w:sz w:val="22"/>
          <w:szCs w:val="22"/>
          <w:u w:val="single"/>
          <w:shd w:val="clear" w:color="auto" w:fill="FFFF99"/>
          <w:rtl/>
        </w:rPr>
        <w:t>ת ל</w:t>
      </w:r>
      <w:r w:rsidRPr="009156DD">
        <w:rPr>
          <w:rStyle w:val="default"/>
          <w:rFonts w:cs="FrankRuehl"/>
          <w:vanish/>
          <w:sz w:val="22"/>
          <w:szCs w:val="22"/>
          <w:u w:val="single"/>
          <w:shd w:val="clear" w:color="auto" w:fill="FFFF99"/>
          <w:rtl/>
        </w:rPr>
        <w:t xml:space="preserve">פי </w:t>
      </w:r>
      <w:r w:rsidRPr="009156DD">
        <w:rPr>
          <w:rStyle w:val="default"/>
          <w:rFonts w:cs="FrankRuehl" w:hint="cs"/>
          <w:vanish/>
          <w:sz w:val="22"/>
          <w:szCs w:val="22"/>
          <w:u w:val="single"/>
          <w:shd w:val="clear" w:color="auto" w:fill="FFFF99"/>
          <w:rtl/>
        </w:rPr>
        <w:t>ס</w:t>
      </w:r>
      <w:r w:rsidRPr="009156DD">
        <w:rPr>
          <w:rStyle w:val="default"/>
          <w:rFonts w:cs="FrankRuehl"/>
          <w:vanish/>
          <w:sz w:val="22"/>
          <w:szCs w:val="22"/>
          <w:u w:val="single"/>
          <w:shd w:val="clear" w:color="auto" w:fill="FFFF99"/>
          <w:rtl/>
        </w:rPr>
        <w:t>ע</w:t>
      </w:r>
      <w:r w:rsidRPr="009156DD">
        <w:rPr>
          <w:rStyle w:val="default"/>
          <w:rFonts w:cs="FrankRuehl" w:hint="cs"/>
          <w:vanish/>
          <w:sz w:val="22"/>
          <w:szCs w:val="22"/>
          <w:u w:val="single"/>
          <w:shd w:val="clear" w:color="auto" w:fill="FFFF99"/>
          <w:rtl/>
        </w:rPr>
        <w:t>יף 21 לפקודה,</w:t>
      </w:r>
      <w:r w:rsidRPr="009156DD">
        <w:rPr>
          <w:rStyle w:val="default"/>
          <w:rFonts w:cs="FrankRuehl"/>
          <w:vanish/>
          <w:sz w:val="22"/>
          <w:szCs w:val="22"/>
          <w:u w:val="single"/>
          <w:shd w:val="clear" w:color="auto" w:fill="FFFF99"/>
          <w:rtl/>
        </w:rPr>
        <w:t xml:space="preserve"> בגובה ה</w:t>
      </w:r>
      <w:r w:rsidRPr="009156DD">
        <w:rPr>
          <w:rStyle w:val="default"/>
          <w:rFonts w:cs="FrankRuehl" w:hint="cs"/>
          <w:vanish/>
          <w:sz w:val="22"/>
          <w:szCs w:val="22"/>
          <w:u w:val="single"/>
          <w:shd w:val="clear" w:color="auto" w:fill="FFFF99"/>
          <w:rtl/>
        </w:rPr>
        <w:t>סכום שבו עודף סכום הרכישה של הנכסים הקבועים על סכום התמורה ממכיר</w:t>
      </w:r>
      <w:r w:rsidRPr="009156DD">
        <w:rPr>
          <w:rStyle w:val="default"/>
          <w:rFonts w:cs="FrankRuehl"/>
          <w:vanish/>
          <w:sz w:val="22"/>
          <w:szCs w:val="22"/>
          <w:u w:val="single"/>
          <w:shd w:val="clear" w:color="auto" w:fill="FFFF99"/>
          <w:rtl/>
        </w:rPr>
        <w:t>ת</w:t>
      </w:r>
      <w:r w:rsidRPr="009156DD">
        <w:rPr>
          <w:rStyle w:val="default"/>
          <w:rFonts w:cs="FrankRuehl" w:hint="cs"/>
          <w:vanish/>
          <w:sz w:val="22"/>
          <w:szCs w:val="22"/>
          <w:u w:val="single"/>
          <w:shd w:val="clear" w:color="auto" w:fill="FFFF99"/>
          <w:rtl/>
        </w:rPr>
        <w:t xml:space="preserve"> נכסי</w:t>
      </w:r>
      <w:r w:rsidRPr="009156DD">
        <w:rPr>
          <w:rStyle w:val="default"/>
          <w:rFonts w:cs="FrankRuehl"/>
          <w:vanish/>
          <w:sz w:val="22"/>
          <w:szCs w:val="22"/>
          <w:u w:val="single"/>
          <w:shd w:val="clear" w:color="auto" w:fill="FFFF99"/>
          <w:rtl/>
        </w:rPr>
        <w:t>ם</w:t>
      </w:r>
      <w:r w:rsidRPr="009156DD">
        <w:rPr>
          <w:rStyle w:val="default"/>
          <w:rFonts w:cs="FrankRuehl" w:hint="cs"/>
          <w:vanish/>
          <w:sz w:val="22"/>
          <w:szCs w:val="22"/>
          <w:u w:val="single"/>
          <w:shd w:val="clear" w:color="auto" w:fill="FFFF99"/>
          <w:rtl/>
        </w:rPr>
        <w:t xml:space="preserve"> </w:t>
      </w:r>
      <w:r w:rsidRPr="009156DD">
        <w:rPr>
          <w:rStyle w:val="default"/>
          <w:rFonts w:cs="FrankRuehl"/>
          <w:vanish/>
          <w:sz w:val="22"/>
          <w:szCs w:val="22"/>
          <w:u w:val="single"/>
          <w:shd w:val="clear" w:color="auto" w:fill="FFFF99"/>
          <w:rtl/>
        </w:rPr>
        <w:t>ק</w:t>
      </w:r>
      <w:r w:rsidRPr="009156DD">
        <w:rPr>
          <w:rStyle w:val="default"/>
          <w:rFonts w:cs="FrankRuehl" w:hint="cs"/>
          <w:vanish/>
          <w:sz w:val="22"/>
          <w:szCs w:val="22"/>
          <w:u w:val="single"/>
          <w:shd w:val="clear" w:color="auto" w:fill="FFFF99"/>
          <w:rtl/>
        </w:rPr>
        <w:t xml:space="preserve">בועים בשנת המס (להלן </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עודף הר</w:t>
      </w:r>
      <w:r w:rsidRPr="009156DD">
        <w:rPr>
          <w:rStyle w:val="default"/>
          <w:rFonts w:cs="FrankRuehl"/>
          <w:vanish/>
          <w:sz w:val="22"/>
          <w:szCs w:val="22"/>
          <w:u w:val="single"/>
          <w:shd w:val="clear" w:color="auto" w:fill="FFFF99"/>
          <w:rtl/>
        </w:rPr>
        <w:t>כ</w:t>
      </w:r>
      <w:r w:rsidRPr="009156DD">
        <w:rPr>
          <w:rStyle w:val="default"/>
          <w:rFonts w:cs="FrankRuehl" w:hint="cs"/>
          <w:vanish/>
          <w:sz w:val="22"/>
          <w:szCs w:val="22"/>
          <w:u w:val="single"/>
          <w:shd w:val="clear" w:color="auto" w:fill="FFFF99"/>
          <w:rtl/>
        </w:rPr>
        <w:t>יש</w:t>
      </w:r>
      <w:r w:rsidRPr="009156DD">
        <w:rPr>
          <w:rStyle w:val="default"/>
          <w:rFonts w:cs="FrankRuehl"/>
          <w:vanish/>
          <w:sz w:val="22"/>
          <w:szCs w:val="22"/>
          <w:u w:val="single"/>
          <w:shd w:val="clear" w:color="auto" w:fill="FFFF99"/>
          <w:rtl/>
        </w:rPr>
        <w:t>ו</w:t>
      </w:r>
      <w:r w:rsidRPr="009156DD">
        <w:rPr>
          <w:rStyle w:val="default"/>
          <w:rFonts w:cs="FrankRuehl" w:hint="cs"/>
          <w:vanish/>
          <w:sz w:val="22"/>
          <w:szCs w:val="22"/>
          <w:u w:val="single"/>
          <w:shd w:val="clear" w:color="auto" w:fill="FFFF99"/>
          <w:rtl/>
        </w:rPr>
        <w:t>ת);</w:t>
      </w:r>
    </w:p>
    <w:p w:rsidR="00660265" w:rsidRPr="009156DD" w:rsidRDefault="00660265">
      <w:pPr>
        <w:pStyle w:val="P44"/>
        <w:spacing w:before="0"/>
        <w:ind w:left="1928" w:right="1134"/>
        <w:rPr>
          <w:rStyle w:val="default"/>
          <w:rFonts w:cs="FrankRuehl" w:hint="cs"/>
          <w:vanish/>
          <w:sz w:val="22"/>
          <w:szCs w:val="22"/>
          <w:u w:val="single"/>
          <w:shd w:val="clear" w:color="auto" w:fill="FFFF99"/>
          <w:rtl/>
        </w:rPr>
      </w:pPr>
      <w:r w:rsidRPr="009156DD">
        <w:rPr>
          <w:rStyle w:val="default"/>
          <w:rFonts w:cs="FrankRuehl"/>
          <w:vanish/>
          <w:sz w:val="22"/>
          <w:szCs w:val="22"/>
          <w:u w:val="single"/>
          <w:shd w:val="clear" w:color="auto" w:fill="FFFF99"/>
          <w:rtl/>
        </w:rPr>
        <w:t>(2)</w:t>
      </w:r>
      <w:r w:rsidRPr="009156DD">
        <w:rPr>
          <w:rStyle w:val="default"/>
          <w:rFonts w:cs="FrankRuehl"/>
          <w:vanish/>
          <w:sz w:val="22"/>
          <w:szCs w:val="22"/>
          <w:u w:val="single"/>
          <w:shd w:val="clear" w:color="auto" w:fill="FFFF99"/>
          <w:rtl/>
        </w:rPr>
        <w:tab/>
        <w:t>ב</w:t>
      </w:r>
      <w:r w:rsidRPr="009156DD">
        <w:rPr>
          <w:rStyle w:val="default"/>
          <w:rFonts w:cs="FrankRuehl" w:hint="cs"/>
          <w:vanish/>
          <w:sz w:val="22"/>
          <w:szCs w:val="22"/>
          <w:u w:val="single"/>
          <w:shd w:val="clear" w:color="auto" w:fill="FFFF99"/>
          <w:rtl/>
        </w:rPr>
        <w:t>כל אחת</w:t>
      </w:r>
      <w:r w:rsidRPr="009156DD">
        <w:rPr>
          <w:rStyle w:val="default"/>
          <w:rFonts w:cs="FrankRuehl"/>
          <w:vanish/>
          <w:sz w:val="22"/>
          <w:szCs w:val="22"/>
          <w:u w:val="single"/>
          <w:shd w:val="clear" w:color="auto" w:fill="FFFF99"/>
          <w:rtl/>
        </w:rPr>
        <w:t xml:space="preserve"> מ</w:t>
      </w:r>
      <w:r w:rsidRPr="009156DD">
        <w:rPr>
          <w:rStyle w:val="default"/>
          <w:rFonts w:cs="FrankRuehl" w:hint="cs"/>
          <w:vanish/>
          <w:sz w:val="22"/>
          <w:szCs w:val="22"/>
          <w:u w:val="single"/>
          <w:shd w:val="clear" w:color="auto" w:fill="FFFF99"/>
          <w:rtl/>
        </w:rPr>
        <w:t xml:space="preserve">שנות המס שלאחר </w:t>
      </w:r>
      <w:r w:rsidRPr="009156DD">
        <w:rPr>
          <w:rStyle w:val="default"/>
          <w:rFonts w:cs="FrankRuehl"/>
          <w:vanish/>
          <w:sz w:val="22"/>
          <w:szCs w:val="22"/>
          <w:u w:val="single"/>
          <w:shd w:val="clear" w:color="auto" w:fill="FFFF99"/>
          <w:rtl/>
        </w:rPr>
        <w:t>ש</w:t>
      </w:r>
      <w:r w:rsidRPr="009156DD">
        <w:rPr>
          <w:rStyle w:val="default"/>
          <w:rFonts w:cs="FrankRuehl" w:hint="cs"/>
          <w:vanish/>
          <w:sz w:val="22"/>
          <w:szCs w:val="22"/>
          <w:u w:val="single"/>
          <w:shd w:val="clear" w:color="auto" w:fill="FFFF99"/>
          <w:rtl/>
        </w:rPr>
        <w:t>נ</w:t>
      </w:r>
      <w:r w:rsidRPr="009156DD">
        <w:rPr>
          <w:rStyle w:val="default"/>
          <w:rFonts w:cs="FrankRuehl"/>
          <w:vanish/>
          <w:sz w:val="22"/>
          <w:szCs w:val="22"/>
          <w:u w:val="single"/>
          <w:shd w:val="clear" w:color="auto" w:fill="FFFF99"/>
          <w:rtl/>
        </w:rPr>
        <w:t>ת</w:t>
      </w:r>
      <w:r w:rsidRPr="009156DD">
        <w:rPr>
          <w:rStyle w:val="default"/>
          <w:rFonts w:cs="FrankRuehl" w:hint="cs"/>
          <w:vanish/>
          <w:sz w:val="22"/>
          <w:szCs w:val="22"/>
          <w:u w:val="single"/>
          <w:shd w:val="clear" w:color="auto" w:fill="FFFF99"/>
          <w:rtl/>
        </w:rPr>
        <w:t xml:space="preserve"> </w:t>
      </w:r>
      <w:r w:rsidRPr="009156DD">
        <w:rPr>
          <w:rStyle w:val="default"/>
          <w:rFonts w:cs="FrankRuehl"/>
          <w:vanish/>
          <w:sz w:val="22"/>
          <w:szCs w:val="22"/>
          <w:u w:val="single"/>
          <w:shd w:val="clear" w:color="auto" w:fill="FFFF99"/>
          <w:rtl/>
        </w:rPr>
        <w:t>ה</w:t>
      </w:r>
      <w:r w:rsidRPr="009156DD">
        <w:rPr>
          <w:rStyle w:val="default"/>
          <w:rFonts w:cs="FrankRuehl" w:hint="cs"/>
          <w:vanish/>
          <w:sz w:val="22"/>
          <w:szCs w:val="22"/>
          <w:u w:val="single"/>
          <w:shd w:val="clear" w:color="auto" w:fill="FFFF99"/>
          <w:rtl/>
        </w:rPr>
        <w:t>מ</w:t>
      </w:r>
      <w:r w:rsidRPr="009156DD">
        <w:rPr>
          <w:rStyle w:val="default"/>
          <w:rFonts w:cs="FrankRuehl"/>
          <w:vanish/>
          <w:sz w:val="22"/>
          <w:szCs w:val="22"/>
          <w:u w:val="single"/>
          <w:shd w:val="clear" w:color="auto" w:fill="FFFF99"/>
          <w:rtl/>
        </w:rPr>
        <w:t>ס</w:t>
      </w:r>
      <w:r w:rsidRPr="009156DD">
        <w:rPr>
          <w:rStyle w:val="default"/>
          <w:rFonts w:cs="FrankRuehl" w:hint="cs"/>
          <w:vanish/>
          <w:sz w:val="22"/>
          <w:szCs w:val="22"/>
          <w:u w:val="single"/>
          <w:shd w:val="clear" w:color="auto" w:fill="FFFF99"/>
          <w:rtl/>
        </w:rPr>
        <w:t xml:space="preserve"> שבה ההכנסה החייבת של המפעל המאושר היתה פטורה ממס כאמור בפסקה (1) ועד ת</w:t>
      </w:r>
      <w:r w:rsidRPr="009156DD">
        <w:rPr>
          <w:rStyle w:val="default"/>
          <w:rFonts w:cs="FrankRuehl"/>
          <w:vanish/>
          <w:sz w:val="22"/>
          <w:szCs w:val="22"/>
          <w:u w:val="single"/>
          <w:shd w:val="clear" w:color="auto" w:fill="FFFF99"/>
          <w:rtl/>
        </w:rPr>
        <w:t>ום</w:t>
      </w:r>
      <w:r w:rsidRPr="009156DD">
        <w:rPr>
          <w:rStyle w:val="default"/>
          <w:rFonts w:cs="FrankRuehl" w:hint="cs"/>
          <w:vanish/>
          <w:sz w:val="22"/>
          <w:szCs w:val="22"/>
          <w:u w:val="single"/>
          <w:shd w:val="clear" w:color="auto" w:fill="FFFF99"/>
          <w:rtl/>
        </w:rPr>
        <w:t xml:space="preserve"> תקופת</w:t>
      </w:r>
      <w:r w:rsidRPr="009156DD">
        <w:rPr>
          <w:rStyle w:val="default"/>
          <w:rFonts w:cs="FrankRuehl"/>
          <w:vanish/>
          <w:sz w:val="22"/>
          <w:szCs w:val="22"/>
          <w:u w:val="single"/>
          <w:shd w:val="clear" w:color="auto" w:fill="FFFF99"/>
          <w:rtl/>
        </w:rPr>
        <w:t xml:space="preserve"> ה</w:t>
      </w:r>
      <w:r w:rsidRPr="009156DD">
        <w:rPr>
          <w:rStyle w:val="default"/>
          <w:rFonts w:cs="FrankRuehl" w:hint="cs"/>
          <w:vanish/>
          <w:sz w:val="22"/>
          <w:szCs w:val="22"/>
          <w:u w:val="single"/>
          <w:shd w:val="clear" w:color="auto" w:fill="FFFF99"/>
          <w:rtl/>
        </w:rPr>
        <w:t>הטבות כמשמעותה בסעיף 45, אם עלה סכום התמורה ממכירת נכסים קבועים על סכום הרכישה של נכס</w:t>
      </w:r>
      <w:r w:rsidRPr="009156DD">
        <w:rPr>
          <w:rStyle w:val="default"/>
          <w:rFonts w:cs="FrankRuehl"/>
          <w:vanish/>
          <w:sz w:val="22"/>
          <w:szCs w:val="22"/>
          <w:u w:val="single"/>
          <w:shd w:val="clear" w:color="auto" w:fill="FFFF99"/>
          <w:rtl/>
        </w:rPr>
        <w:t>י</w:t>
      </w:r>
      <w:r w:rsidRPr="009156DD">
        <w:rPr>
          <w:rStyle w:val="default"/>
          <w:rFonts w:cs="FrankRuehl" w:hint="cs"/>
          <w:vanish/>
          <w:sz w:val="22"/>
          <w:szCs w:val="22"/>
          <w:u w:val="single"/>
          <w:shd w:val="clear" w:color="auto" w:fill="FFFF99"/>
          <w:rtl/>
        </w:rPr>
        <w:t>ם קבו</w:t>
      </w:r>
      <w:r w:rsidRPr="009156DD">
        <w:rPr>
          <w:rStyle w:val="default"/>
          <w:rFonts w:cs="FrankRuehl"/>
          <w:vanish/>
          <w:sz w:val="22"/>
          <w:szCs w:val="22"/>
          <w:u w:val="single"/>
          <w:shd w:val="clear" w:color="auto" w:fill="FFFF99"/>
          <w:rtl/>
        </w:rPr>
        <w:t>ע</w:t>
      </w:r>
      <w:r w:rsidRPr="009156DD">
        <w:rPr>
          <w:rStyle w:val="default"/>
          <w:rFonts w:cs="FrankRuehl" w:hint="cs"/>
          <w:vanish/>
          <w:sz w:val="22"/>
          <w:szCs w:val="22"/>
          <w:u w:val="single"/>
          <w:shd w:val="clear" w:color="auto" w:fill="FFFF99"/>
          <w:rtl/>
        </w:rPr>
        <w:t>י</w:t>
      </w:r>
      <w:r w:rsidRPr="009156DD">
        <w:rPr>
          <w:rStyle w:val="default"/>
          <w:rFonts w:cs="FrankRuehl"/>
          <w:vanish/>
          <w:sz w:val="22"/>
          <w:szCs w:val="22"/>
          <w:u w:val="single"/>
          <w:shd w:val="clear" w:color="auto" w:fill="FFFF99"/>
          <w:rtl/>
        </w:rPr>
        <w:t>ם</w:t>
      </w:r>
      <w:r w:rsidRPr="009156DD">
        <w:rPr>
          <w:rStyle w:val="default"/>
          <w:rFonts w:cs="FrankRuehl" w:hint="cs"/>
          <w:vanish/>
          <w:sz w:val="22"/>
          <w:szCs w:val="22"/>
          <w:u w:val="single"/>
          <w:shd w:val="clear" w:color="auto" w:fill="FFFF99"/>
          <w:rtl/>
        </w:rPr>
        <w:t xml:space="preserve"> במפעל המאושר (להלן -  סכום עודף המכירות), יהא סכום עודף המכירות חייב במס </w:t>
      </w:r>
      <w:r w:rsidRPr="009156DD">
        <w:rPr>
          <w:rStyle w:val="default"/>
          <w:rFonts w:cs="FrankRuehl"/>
          <w:vanish/>
          <w:sz w:val="22"/>
          <w:szCs w:val="22"/>
          <w:u w:val="single"/>
          <w:shd w:val="clear" w:color="auto" w:fill="FFFF99"/>
          <w:rtl/>
        </w:rPr>
        <w:t>ב</w:t>
      </w:r>
      <w:r w:rsidRPr="009156DD">
        <w:rPr>
          <w:rStyle w:val="default"/>
          <w:rFonts w:cs="FrankRuehl" w:hint="cs"/>
          <w:vanish/>
          <w:sz w:val="22"/>
          <w:szCs w:val="22"/>
          <w:u w:val="single"/>
          <w:shd w:val="clear" w:color="auto" w:fill="FFFF99"/>
          <w:rtl/>
        </w:rPr>
        <w:t>ש</w:t>
      </w:r>
      <w:r w:rsidRPr="009156DD">
        <w:rPr>
          <w:rStyle w:val="default"/>
          <w:rFonts w:cs="FrankRuehl"/>
          <w:vanish/>
          <w:sz w:val="22"/>
          <w:szCs w:val="22"/>
          <w:u w:val="single"/>
          <w:shd w:val="clear" w:color="auto" w:fill="FFFF99"/>
          <w:rtl/>
        </w:rPr>
        <w:t>י</w:t>
      </w:r>
      <w:r w:rsidRPr="009156DD">
        <w:rPr>
          <w:rStyle w:val="default"/>
          <w:rFonts w:cs="FrankRuehl" w:hint="cs"/>
          <w:vanish/>
          <w:sz w:val="22"/>
          <w:szCs w:val="22"/>
          <w:u w:val="single"/>
          <w:shd w:val="clear" w:color="auto" w:fill="FFFF99"/>
          <w:rtl/>
        </w:rPr>
        <w:t>ע</w:t>
      </w:r>
      <w:r w:rsidRPr="009156DD">
        <w:rPr>
          <w:rStyle w:val="default"/>
          <w:rFonts w:cs="FrankRuehl"/>
          <w:vanish/>
          <w:sz w:val="22"/>
          <w:szCs w:val="22"/>
          <w:u w:val="single"/>
          <w:shd w:val="clear" w:color="auto" w:fill="FFFF99"/>
          <w:rtl/>
        </w:rPr>
        <w:t>ו</w:t>
      </w:r>
      <w:r w:rsidRPr="009156DD">
        <w:rPr>
          <w:rStyle w:val="default"/>
          <w:rFonts w:cs="FrankRuehl" w:hint="cs"/>
          <w:vanish/>
          <w:sz w:val="22"/>
          <w:szCs w:val="22"/>
          <w:u w:val="single"/>
          <w:shd w:val="clear" w:color="auto" w:fill="FFFF99"/>
          <w:rtl/>
        </w:rPr>
        <w:t>ר</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ש</w:t>
      </w:r>
      <w:r w:rsidRPr="009156DD">
        <w:rPr>
          <w:rStyle w:val="default"/>
          <w:rFonts w:cs="FrankRuehl"/>
          <w:vanish/>
          <w:sz w:val="22"/>
          <w:szCs w:val="22"/>
          <w:u w:val="single"/>
          <w:shd w:val="clear" w:color="auto" w:fill="FFFF99"/>
          <w:rtl/>
        </w:rPr>
        <w:t>ה</w:t>
      </w:r>
      <w:r w:rsidRPr="009156DD">
        <w:rPr>
          <w:rStyle w:val="default"/>
          <w:rFonts w:cs="FrankRuehl" w:hint="cs"/>
          <w:vanish/>
          <w:sz w:val="22"/>
          <w:szCs w:val="22"/>
          <w:u w:val="single"/>
          <w:shd w:val="clear" w:color="auto" w:fill="FFFF99"/>
          <w:rtl/>
        </w:rPr>
        <w:t>י</w:t>
      </w:r>
      <w:r w:rsidRPr="009156DD">
        <w:rPr>
          <w:rStyle w:val="default"/>
          <w:rFonts w:cs="FrankRuehl"/>
          <w:vanish/>
          <w:sz w:val="22"/>
          <w:szCs w:val="22"/>
          <w:u w:val="single"/>
          <w:shd w:val="clear" w:color="auto" w:fill="FFFF99"/>
          <w:rtl/>
        </w:rPr>
        <w:t>ה</w:t>
      </w:r>
      <w:r w:rsidRPr="009156DD">
        <w:rPr>
          <w:rStyle w:val="default"/>
          <w:rFonts w:cs="FrankRuehl" w:hint="cs"/>
          <w:vanish/>
          <w:sz w:val="22"/>
          <w:szCs w:val="22"/>
          <w:u w:val="single"/>
          <w:shd w:val="clear" w:color="auto" w:fill="FFFF99"/>
          <w:rtl/>
        </w:rPr>
        <w:t xml:space="preserve"> חייב</w:t>
      </w:r>
      <w:r w:rsidRPr="009156DD">
        <w:rPr>
          <w:rStyle w:val="default"/>
          <w:rFonts w:cs="FrankRuehl"/>
          <w:vanish/>
          <w:sz w:val="22"/>
          <w:szCs w:val="22"/>
          <w:u w:val="single"/>
          <w:shd w:val="clear" w:color="auto" w:fill="FFFF99"/>
          <w:rtl/>
        </w:rPr>
        <w:t xml:space="preserve"> ב</w:t>
      </w:r>
      <w:r w:rsidRPr="009156DD">
        <w:rPr>
          <w:rStyle w:val="default"/>
          <w:rFonts w:cs="FrankRuehl" w:hint="cs"/>
          <w:vanish/>
          <w:sz w:val="22"/>
          <w:szCs w:val="22"/>
          <w:u w:val="single"/>
          <w:shd w:val="clear" w:color="auto" w:fill="FFFF99"/>
          <w:rtl/>
        </w:rPr>
        <w:t>ו הזכאי למענק השקעה אי</w:t>
      </w:r>
      <w:r w:rsidRPr="009156DD">
        <w:rPr>
          <w:rStyle w:val="default"/>
          <w:rFonts w:cs="FrankRuehl"/>
          <w:vanish/>
          <w:sz w:val="22"/>
          <w:szCs w:val="22"/>
          <w:u w:val="single"/>
          <w:shd w:val="clear" w:color="auto" w:fill="FFFF99"/>
          <w:rtl/>
        </w:rPr>
        <w:t>לו</w:t>
      </w:r>
      <w:r w:rsidRPr="009156DD">
        <w:rPr>
          <w:rStyle w:val="default"/>
          <w:rFonts w:cs="FrankRuehl" w:hint="cs"/>
          <w:vanish/>
          <w:sz w:val="22"/>
          <w:szCs w:val="22"/>
          <w:u w:val="single"/>
          <w:shd w:val="clear" w:color="auto" w:fill="FFFF99"/>
          <w:rtl/>
        </w:rPr>
        <w:t>לא</w:t>
      </w:r>
      <w:r w:rsidRPr="009156DD">
        <w:rPr>
          <w:rStyle w:val="default"/>
          <w:rFonts w:cs="FrankRuehl"/>
          <w:vanish/>
          <w:sz w:val="22"/>
          <w:szCs w:val="22"/>
          <w:u w:val="single"/>
          <w:shd w:val="clear" w:color="auto" w:fill="FFFF99"/>
          <w:rtl/>
        </w:rPr>
        <w:t xml:space="preserve"> ה</w:t>
      </w:r>
      <w:r w:rsidRPr="009156DD">
        <w:rPr>
          <w:rStyle w:val="default"/>
          <w:rFonts w:cs="FrankRuehl" w:hint="cs"/>
          <w:vanish/>
          <w:sz w:val="22"/>
          <w:szCs w:val="22"/>
          <w:u w:val="single"/>
          <w:shd w:val="clear" w:color="auto" w:fill="FFFF99"/>
          <w:rtl/>
        </w:rPr>
        <w:t>יה פטור ממס לפי פסקה (1) או בשי</w:t>
      </w:r>
      <w:r w:rsidRPr="009156DD">
        <w:rPr>
          <w:rStyle w:val="default"/>
          <w:rFonts w:cs="FrankRuehl"/>
          <w:vanish/>
          <w:sz w:val="22"/>
          <w:szCs w:val="22"/>
          <w:u w:val="single"/>
          <w:shd w:val="clear" w:color="auto" w:fill="FFFF99"/>
          <w:rtl/>
        </w:rPr>
        <w:t>ע</w:t>
      </w:r>
      <w:r w:rsidRPr="009156DD">
        <w:rPr>
          <w:rStyle w:val="default"/>
          <w:rFonts w:cs="FrankRuehl" w:hint="cs"/>
          <w:vanish/>
          <w:sz w:val="22"/>
          <w:szCs w:val="22"/>
          <w:u w:val="single"/>
          <w:shd w:val="clear" w:color="auto" w:fill="FFFF99"/>
          <w:rtl/>
        </w:rPr>
        <w:t>ו</w:t>
      </w:r>
      <w:r w:rsidRPr="009156DD">
        <w:rPr>
          <w:rStyle w:val="default"/>
          <w:rFonts w:cs="FrankRuehl"/>
          <w:vanish/>
          <w:sz w:val="22"/>
          <w:szCs w:val="22"/>
          <w:u w:val="single"/>
          <w:shd w:val="clear" w:color="auto" w:fill="FFFF99"/>
          <w:rtl/>
        </w:rPr>
        <w:t>ר</w:t>
      </w:r>
      <w:r w:rsidRPr="009156DD">
        <w:rPr>
          <w:rStyle w:val="default"/>
          <w:rFonts w:cs="FrankRuehl" w:hint="cs"/>
          <w:vanish/>
          <w:sz w:val="22"/>
          <w:szCs w:val="22"/>
          <w:u w:val="single"/>
          <w:shd w:val="clear" w:color="auto" w:fill="FFFF99"/>
          <w:rtl/>
        </w:rPr>
        <w:t xml:space="preserve"> של 25%, ל</w:t>
      </w:r>
      <w:r w:rsidRPr="009156DD">
        <w:rPr>
          <w:rStyle w:val="default"/>
          <w:rFonts w:cs="FrankRuehl"/>
          <w:vanish/>
          <w:sz w:val="22"/>
          <w:szCs w:val="22"/>
          <w:u w:val="single"/>
          <w:shd w:val="clear" w:color="auto" w:fill="FFFF99"/>
          <w:rtl/>
        </w:rPr>
        <w:t>פ</w:t>
      </w:r>
      <w:r w:rsidRPr="009156DD">
        <w:rPr>
          <w:rStyle w:val="default"/>
          <w:rFonts w:cs="FrankRuehl" w:hint="cs"/>
          <w:vanish/>
          <w:sz w:val="22"/>
          <w:szCs w:val="22"/>
          <w:u w:val="single"/>
          <w:shd w:val="clear" w:color="auto" w:fill="FFFF99"/>
          <w:rtl/>
        </w:rPr>
        <w:t>י</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הנמוך מב</w:t>
      </w:r>
      <w:r w:rsidRPr="009156DD">
        <w:rPr>
          <w:rStyle w:val="default"/>
          <w:rFonts w:cs="FrankRuehl"/>
          <w:vanish/>
          <w:sz w:val="22"/>
          <w:szCs w:val="22"/>
          <w:u w:val="single"/>
          <w:shd w:val="clear" w:color="auto" w:fill="FFFF99"/>
          <w:rtl/>
        </w:rPr>
        <w:t>יניהם; הו</w:t>
      </w:r>
      <w:r w:rsidRPr="009156DD">
        <w:rPr>
          <w:rStyle w:val="default"/>
          <w:rFonts w:cs="FrankRuehl" w:hint="cs"/>
          <w:vanish/>
          <w:sz w:val="22"/>
          <w:szCs w:val="22"/>
          <w:u w:val="single"/>
          <w:shd w:val="clear" w:color="auto" w:fill="FFFF99"/>
          <w:rtl/>
        </w:rPr>
        <w:t>ראות פסקה זו יחולו על סכום עודף המכירות עד לנמוך מבין סכומים אל</w:t>
      </w:r>
      <w:r w:rsidRPr="009156DD">
        <w:rPr>
          <w:rStyle w:val="default"/>
          <w:rFonts w:cs="FrankRuehl"/>
          <w:vanish/>
          <w:sz w:val="22"/>
          <w:szCs w:val="22"/>
          <w:u w:val="single"/>
          <w:shd w:val="clear" w:color="auto" w:fill="FFFF99"/>
          <w:rtl/>
        </w:rPr>
        <w:t>ה</w:t>
      </w:r>
      <w:r w:rsidRPr="009156DD">
        <w:rPr>
          <w:rStyle w:val="default"/>
          <w:rFonts w:cs="FrankRuehl" w:hint="cs"/>
          <w:vanish/>
          <w:sz w:val="22"/>
          <w:szCs w:val="22"/>
          <w:u w:val="single"/>
          <w:shd w:val="clear" w:color="auto" w:fill="FFFF99"/>
          <w:rtl/>
        </w:rPr>
        <w:t>:</w:t>
      </w:r>
    </w:p>
    <w:p w:rsidR="00660265" w:rsidRPr="009156DD" w:rsidRDefault="00660265">
      <w:pPr>
        <w:pStyle w:val="P55"/>
        <w:spacing w:before="0"/>
        <w:ind w:left="2381" w:right="1134"/>
        <w:rPr>
          <w:rStyle w:val="default"/>
          <w:rFonts w:cs="FrankRuehl" w:hint="cs"/>
          <w:vanish/>
          <w:sz w:val="22"/>
          <w:szCs w:val="22"/>
          <w:u w:val="single"/>
          <w:shd w:val="clear" w:color="auto" w:fill="FFFF99"/>
          <w:rtl/>
        </w:rPr>
      </w:pPr>
      <w:r w:rsidRPr="009156DD">
        <w:rPr>
          <w:rStyle w:val="default"/>
          <w:rFonts w:cs="FrankRuehl"/>
          <w:vanish/>
          <w:sz w:val="22"/>
          <w:szCs w:val="22"/>
          <w:u w:val="single"/>
          <w:shd w:val="clear" w:color="auto" w:fill="FFFF99"/>
          <w:rtl/>
        </w:rPr>
        <w:t>(א</w:t>
      </w:r>
      <w:r w:rsidRPr="009156DD">
        <w:rPr>
          <w:rStyle w:val="default"/>
          <w:rFonts w:cs="FrankRuehl" w:hint="cs"/>
          <w:vanish/>
          <w:sz w:val="22"/>
          <w:szCs w:val="22"/>
          <w:u w:val="single"/>
          <w:shd w:val="clear" w:color="auto" w:fill="FFFF99"/>
          <w:rtl/>
        </w:rPr>
        <w:t>)</w:t>
      </w:r>
      <w:r w:rsidRPr="009156DD">
        <w:rPr>
          <w:rStyle w:val="default"/>
          <w:rFonts w:cs="FrankRuehl"/>
          <w:vanish/>
          <w:sz w:val="22"/>
          <w:szCs w:val="22"/>
          <w:u w:val="single"/>
          <w:shd w:val="clear" w:color="auto" w:fill="FFFF99"/>
          <w:rtl/>
        </w:rPr>
        <w:tab/>
        <w:t>ס</w:t>
      </w:r>
      <w:r w:rsidRPr="009156DD">
        <w:rPr>
          <w:rStyle w:val="default"/>
          <w:rFonts w:cs="FrankRuehl" w:hint="cs"/>
          <w:vanish/>
          <w:sz w:val="22"/>
          <w:szCs w:val="22"/>
          <w:u w:val="single"/>
          <w:shd w:val="clear" w:color="auto" w:fill="FFFF99"/>
          <w:rtl/>
        </w:rPr>
        <w:t>כום עו</w:t>
      </w:r>
      <w:r w:rsidRPr="009156DD">
        <w:rPr>
          <w:rStyle w:val="default"/>
          <w:rFonts w:cs="FrankRuehl"/>
          <w:vanish/>
          <w:sz w:val="22"/>
          <w:szCs w:val="22"/>
          <w:u w:val="single"/>
          <w:shd w:val="clear" w:color="auto" w:fill="FFFF99"/>
          <w:rtl/>
        </w:rPr>
        <w:t>דף</w:t>
      </w:r>
      <w:r w:rsidRPr="009156DD">
        <w:rPr>
          <w:rStyle w:val="default"/>
          <w:rFonts w:cs="FrankRuehl" w:hint="cs"/>
          <w:vanish/>
          <w:sz w:val="22"/>
          <w:szCs w:val="22"/>
          <w:u w:val="single"/>
          <w:shd w:val="clear" w:color="auto" w:fill="FFFF99"/>
          <w:rtl/>
        </w:rPr>
        <w:t xml:space="preserve"> הרכישות בשנתיים</w:t>
      </w:r>
      <w:r w:rsidRPr="009156DD">
        <w:rPr>
          <w:rFonts w:cs="FrankRuehl"/>
          <w:vanish/>
          <w:sz w:val="22"/>
          <w:szCs w:val="22"/>
          <w:u w:val="single"/>
          <w:shd w:val="clear" w:color="auto" w:fill="FFFF99"/>
          <w:rtl/>
        </w:rPr>
        <w:t> </w:t>
      </w:r>
      <w:r w:rsidRPr="009156DD">
        <w:rPr>
          <w:rStyle w:val="default"/>
          <w:rFonts w:cs="FrankRuehl"/>
          <w:vanish/>
          <w:sz w:val="22"/>
          <w:szCs w:val="22"/>
          <w:u w:val="single"/>
          <w:shd w:val="clear" w:color="auto" w:fill="FFFF99"/>
          <w:rtl/>
        </w:rPr>
        <w:t>ה</w:t>
      </w:r>
      <w:r w:rsidRPr="009156DD">
        <w:rPr>
          <w:rStyle w:val="default"/>
          <w:rFonts w:cs="FrankRuehl" w:hint="cs"/>
          <w:vanish/>
          <w:sz w:val="22"/>
          <w:szCs w:val="22"/>
          <w:u w:val="single"/>
          <w:shd w:val="clear" w:color="auto" w:fill="FFFF99"/>
          <w:rtl/>
        </w:rPr>
        <w:t>ראשונו</w:t>
      </w:r>
      <w:r w:rsidRPr="009156DD">
        <w:rPr>
          <w:rStyle w:val="default"/>
          <w:rFonts w:cs="FrankRuehl"/>
          <w:vanish/>
          <w:sz w:val="22"/>
          <w:szCs w:val="22"/>
          <w:u w:val="single"/>
          <w:shd w:val="clear" w:color="auto" w:fill="FFFF99"/>
          <w:rtl/>
        </w:rPr>
        <w:t xml:space="preserve">ת </w:t>
      </w:r>
      <w:r w:rsidRPr="009156DD">
        <w:rPr>
          <w:rStyle w:val="default"/>
          <w:rFonts w:cs="FrankRuehl" w:hint="cs"/>
          <w:vanish/>
          <w:sz w:val="22"/>
          <w:szCs w:val="22"/>
          <w:u w:val="single"/>
          <w:shd w:val="clear" w:color="auto" w:fill="FFFF99"/>
          <w:rtl/>
        </w:rPr>
        <w:t xml:space="preserve">לתקופת ההטבות, כשהוא מתואם לגבי כל אחת </w:t>
      </w:r>
      <w:r w:rsidRPr="009156DD">
        <w:rPr>
          <w:rStyle w:val="default"/>
          <w:rFonts w:cs="FrankRuehl"/>
          <w:vanish/>
          <w:sz w:val="22"/>
          <w:szCs w:val="22"/>
          <w:u w:val="single"/>
          <w:shd w:val="clear" w:color="auto" w:fill="FFFF99"/>
          <w:rtl/>
        </w:rPr>
        <w:t>מ</w:t>
      </w:r>
      <w:r w:rsidRPr="009156DD">
        <w:rPr>
          <w:rStyle w:val="default"/>
          <w:rFonts w:cs="FrankRuehl" w:hint="cs"/>
          <w:vanish/>
          <w:sz w:val="22"/>
          <w:szCs w:val="22"/>
          <w:u w:val="single"/>
          <w:shd w:val="clear" w:color="auto" w:fill="FFFF99"/>
          <w:rtl/>
        </w:rPr>
        <w:t>ש</w:t>
      </w:r>
      <w:r w:rsidRPr="009156DD">
        <w:rPr>
          <w:rStyle w:val="default"/>
          <w:rFonts w:cs="FrankRuehl"/>
          <w:vanish/>
          <w:sz w:val="22"/>
          <w:szCs w:val="22"/>
          <w:u w:val="single"/>
          <w:shd w:val="clear" w:color="auto" w:fill="FFFF99"/>
          <w:rtl/>
        </w:rPr>
        <w:t>ת</w:t>
      </w:r>
      <w:r w:rsidRPr="009156DD">
        <w:rPr>
          <w:rStyle w:val="default"/>
          <w:rFonts w:cs="FrankRuehl" w:hint="cs"/>
          <w:vanish/>
          <w:sz w:val="22"/>
          <w:szCs w:val="22"/>
          <w:u w:val="single"/>
          <w:shd w:val="clear" w:color="auto" w:fill="FFFF99"/>
          <w:rtl/>
        </w:rPr>
        <w:t>י</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ש</w:t>
      </w:r>
      <w:r w:rsidRPr="009156DD">
        <w:rPr>
          <w:rStyle w:val="default"/>
          <w:rFonts w:cs="FrankRuehl"/>
          <w:vanish/>
          <w:sz w:val="22"/>
          <w:szCs w:val="22"/>
          <w:u w:val="single"/>
          <w:shd w:val="clear" w:color="auto" w:fill="FFFF99"/>
          <w:rtl/>
        </w:rPr>
        <w:t>נ</w:t>
      </w:r>
      <w:r w:rsidRPr="009156DD">
        <w:rPr>
          <w:rStyle w:val="default"/>
          <w:rFonts w:cs="FrankRuehl" w:hint="cs"/>
          <w:vanish/>
          <w:sz w:val="22"/>
          <w:szCs w:val="22"/>
          <w:u w:val="single"/>
          <w:shd w:val="clear" w:color="auto" w:fill="FFFF99"/>
          <w:rtl/>
        </w:rPr>
        <w:t>ו</w:t>
      </w:r>
      <w:r w:rsidRPr="009156DD">
        <w:rPr>
          <w:rStyle w:val="default"/>
          <w:rFonts w:cs="FrankRuehl"/>
          <w:vanish/>
          <w:sz w:val="22"/>
          <w:szCs w:val="22"/>
          <w:u w:val="single"/>
          <w:shd w:val="clear" w:color="auto" w:fill="FFFF99"/>
          <w:rtl/>
        </w:rPr>
        <w:t>ת</w:t>
      </w:r>
      <w:r w:rsidRPr="009156DD">
        <w:rPr>
          <w:rStyle w:val="default"/>
          <w:rFonts w:cs="FrankRuehl" w:hint="cs"/>
          <w:vanish/>
          <w:sz w:val="22"/>
          <w:szCs w:val="22"/>
          <w:u w:val="single"/>
          <w:shd w:val="clear" w:color="auto" w:fill="FFFF99"/>
          <w:rtl/>
        </w:rPr>
        <w:t xml:space="preserve"> </w:t>
      </w:r>
      <w:r w:rsidRPr="009156DD">
        <w:rPr>
          <w:rStyle w:val="default"/>
          <w:rFonts w:cs="FrankRuehl"/>
          <w:vanish/>
          <w:sz w:val="22"/>
          <w:szCs w:val="22"/>
          <w:u w:val="single"/>
          <w:shd w:val="clear" w:color="auto" w:fill="FFFF99"/>
          <w:rtl/>
        </w:rPr>
        <w:t>ה</w:t>
      </w:r>
      <w:r w:rsidRPr="009156DD">
        <w:rPr>
          <w:rStyle w:val="default"/>
          <w:rFonts w:cs="FrankRuehl" w:hint="cs"/>
          <w:vanish/>
          <w:sz w:val="22"/>
          <w:szCs w:val="22"/>
          <w:u w:val="single"/>
          <w:shd w:val="clear" w:color="auto" w:fill="FFFF99"/>
          <w:rtl/>
        </w:rPr>
        <w:t>מס הא</w:t>
      </w:r>
      <w:r w:rsidRPr="009156DD">
        <w:rPr>
          <w:rStyle w:val="default"/>
          <w:rFonts w:cs="FrankRuehl"/>
          <w:vanish/>
          <w:sz w:val="22"/>
          <w:szCs w:val="22"/>
          <w:u w:val="single"/>
          <w:shd w:val="clear" w:color="auto" w:fill="FFFF99"/>
          <w:rtl/>
        </w:rPr>
        <w:t>מו</w:t>
      </w:r>
      <w:r w:rsidRPr="009156DD">
        <w:rPr>
          <w:rStyle w:val="default"/>
          <w:rFonts w:cs="FrankRuehl" w:hint="cs"/>
          <w:vanish/>
          <w:sz w:val="22"/>
          <w:szCs w:val="22"/>
          <w:u w:val="single"/>
          <w:shd w:val="clear" w:color="auto" w:fill="FFFF99"/>
          <w:rtl/>
        </w:rPr>
        <w:t>רות, לפי שיעור עליית ה</w:t>
      </w:r>
      <w:r w:rsidRPr="009156DD">
        <w:rPr>
          <w:rStyle w:val="default"/>
          <w:rFonts w:cs="FrankRuehl"/>
          <w:vanish/>
          <w:sz w:val="22"/>
          <w:szCs w:val="22"/>
          <w:u w:val="single"/>
          <w:shd w:val="clear" w:color="auto" w:fill="FFFF99"/>
          <w:rtl/>
        </w:rPr>
        <w:t>מד</w:t>
      </w:r>
      <w:r w:rsidRPr="009156DD">
        <w:rPr>
          <w:rStyle w:val="default"/>
          <w:rFonts w:cs="FrankRuehl" w:hint="cs"/>
          <w:vanish/>
          <w:sz w:val="22"/>
          <w:szCs w:val="22"/>
          <w:u w:val="single"/>
          <w:shd w:val="clear" w:color="auto" w:fill="FFFF99"/>
          <w:rtl/>
        </w:rPr>
        <w:t xml:space="preserve">ד </w:t>
      </w:r>
      <w:r w:rsidRPr="009156DD">
        <w:rPr>
          <w:rStyle w:val="default"/>
          <w:rFonts w:cs="FrankRuehl"/>
          <w:vanish/>
          <w:sz w:val="22"/>
          <w:szCs w:val="22"/>
          <w:u w:val="single"/>
          <w:shd w:val="clear" w:color="auto" w:fill="FFFF99"/>
          <w:rtl/>
        </w:rPr>
        <w:t>מת</w:t>
      </w:r>
      <w:r w:rsidRPr="009156DD">
        <w:rPr>
          <w:rStyle w:val="default"/>
          <w:rFonts w:cs="FrankRuehl" w:hint="cs"/>
          <w:vanish/>
          <w:sz w:val="22"/>
          <w:szCs w:val="22"/>
          <w:u w:val="single"/>
          <w:shd w:val="clear" w:color="auto" w:fill="FFFF99"/>
          <w:rtl/>
        </w:rPr>
        <w:t>ום אותה שנת מס עד תום שנת המס שב</w:t>
      </w:r>
      <w:r w:rsidRPr="009156DD">
        <w:rPr>
          <w:rStyle w:val="default"/>
          <w:rFonts w:cs="FrankRuehl"/>
          <w:vanish/>
          <w:sz w:val="22"/>
          <w:szCs w:val="22"/>
          <w:u w:val="single"/>
          <w:shd w:val="clear" w:color="auto" w:fill="FFFF99"/>
          <w:rtl/>
        </w:rPr>
        <w:t xml:space="preserve">ה </w:t>
      </w:r>
      <w:r w:rsidRPr="009156DD">
        <w:rPr>
          <w:rStyle w:val="default"/>
          <w:rFonts w:cs="FrankRuehl" w:hint="cs"/>
          <w:vanish/>
          <w:sz w:val="22"/>
          <w:szCs w:val="22"/>
          <w:u w:val="single"/>
          <w:shd w:val="clear" w:color="auto" w:fill="FFFF99"/>
          <w:rtl/>
        </w:rPr>
        <w:t xml:space="preserve">מחויב </w:t>
      </w:r>
      <w:r w:rsidRPr="009156DD">
        <w:rPr>
          <w:rStyle w:val="default"/>
          <w:rFonts w:cs="FrankRuehl"/>
          <w:vanish/>
          <w:sz w:val="22"/>
          <w:szCs w:val="22"/>
          <w:u w:val="single"/>
          <w:shd w:val="clear" w:color="auto" w:fill="FFFF99"/>
          <w:rtl/>
        </w:rPr>
        <w:t>סכ</w:t>
      </w:r>
      <w:r w:rsidRPr="009156DD">
        <w:rPr>
          <w:rStyle w:val="default"/>
          <w:rFonts w:cs="FrankRuehl" w:hint="cs"/>
          <w:vanish/>
          <w:sz w:val="22"/>
          <w:szCs w:val="22"/>
          <w:u w:val="single"/>
          <w:shd w:val="clear" w:color="auto" w:fill="FFFF99"/>
          <w:rtl/>
        </w:rPr>
        <w:t>ום עודף המכיר</w:t>
      </w:r>
      <w:r w:rsidRPr="009156DD">
        <w:rPr>
          <w:rStyle w:val="default"/>
          <w:rFonts w:cs="FrankRuehl"/>
          <w:vanish/>
          <w:sz w:val="22"/>
          <w:szCs w:val="22"/>
          <w:u w:val="single"/>
          <w:shd w:val="clear" w:color="auto" w:fill="FFFF99"/>
          <w:rtl/>
        </w:rPr>
        <w:t>ות;</w:t>
      </w:r>
    </w:p>
    <w:p w:rsidR="00660265" w:rsidRPr="009156DD" w:rsidRDefault="00660265">
      <w:pPr>
        <w:pStyle w:val="P55"/>
        <w:spacing w:before="0"/>
        <w:ind w:left="238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w:t>
      </w:r>
      <w:r w:rsidRPr="009156DD">
        <w:rPr>
          <w:rStyle w:val="default"/>
          <w:rFonts w:cs="FrankRuehl"/>
          <w:vanish/>
          <w:sz w:val="22"/>
          <w:szCs w:val="22"/>
          <w:u w:val="single"/>
          <w:shd w:val="clear" w:color="auto" w:fill="FFFF99"/>
          <w:rtl/>
        </w:rPr>
        <w:t>ב</w:t>
      </w:r>
      <w:r w:rsidRPr="009156DD">
        <w:rPr>
          <w:rStyle w:val="default"/>
          <w:rFonts w:cs="FrankRuehl" w:hint="cs"/>
          <w:vanish/>
          <w:sz w:val="22"/>
          <w:szCs w:val="22"/>
          <w:u w:val="single"/>
          <w:shd w:val="clear" w:color="auto" w:fill="FFFF99"/>
          <w:rtl/>
        </w:rPr>
        <w:t>)</w:t>
      </w:r>
      <w:r w:rsidRPr="009156DD">
        <w:rPr>
          <w:rStyle w:val="default"/>
          <w:rFonts w:cs="FrankRuehl"/>
          <w:vanish/>
          <w:sz w:val="22"/>
          <w:szCs w:val="22"/>
          <w:u w:val="single"/>
          <w:shd w:val="clear" w:color="auto" w:fill="FFFF99"/>
          <w:rtl/>
        </w:rPr>
        <w:tab/>
        <w:t>ס</w:t>
      </w:r>
      <w:r w:rsidRPr="009156DD">
        <w:rPr>
          <w:rStyle w:val="default"/>
          <w:rFonts w:cs="FrankRuehl" w:hint="cs"/>
          <w:vanish/>
          <w:sz w:val="22"/>
          <w:szCs w:val="22"/>
          <w:u w:val="single"/>
          <w:shd w:val="clear" w:color="auto" w:fill="FFFF99"/>
          <w:rtl/>
        </w:rPr>
        <w:t>כום הה</w:t>
      </w:r>
      <w:r w:rsidRPr="009156DD">
        <w:rPr>
          <w:rStyle w:val="default"/>
          <w:rFonts w:cs="FrankRuehl"/>
          <w:vanish/>
          <w:sz w:val="22"/>
          <w:szCs w:val="22"/>
          <w:u w:val="single"/>
          <w:shd w:val="clear" w:color="auto" w:fill="FFFF99"/>
          <w:rtl/>
        </w:rPr>
        <w:t>כנ</w:t>
      </w:r>
      <w:r w:rsidRPr="009156DD">
        <w:rPr>
          <w:rStyle w:val="default"/>
          <w:rFonts w:cs="FrankRuehl" w:hint="cs"/>
          <w:vanish/>
          <w:sz w:val="22"/>
          <w:szCs w:val="22"/>
          <w:u w:val="single"/>
          <w:shd w:val="clear" w:color="auto" w:fill="FFFF99"/>
          <w:rtl/>
        </w:rPr>
        <w:t>סה החייבת שהיתה פטורה ממס בשנתיים הראשונות לתקופת ההטבו</w:t>
      </w:r>
      <w:r w:rsidRPr="009156DD">
        <w:rPr>
          <w:rStyle w:val="default"/>
          <w:rFonts w:cs="FrankRuehl"/>
          <w:vanish/>
          <w:sz w:val="22"/>
          <w:szCs w:val="22"/>
          <w:u w:val="single"/>
          <w:shd w:val="clear" w:color="auto" w:fill="FFFF99"/>
          <w:rtl/>
        </w:rPr>
        <w:t>ת</w:t>
      </w:r>
      <w:r w:rsidRPr="009156DD">
        <w:rPr>
          <w:rStyle w:val="default"/>
          <w:rFonts w:cs="FrankRuehl" w:hint="cs"/>
          <w:vanish/>
          <w:sz w:val="22"/>
          <w:szCs w:val="22"/>
          <w:u w:val="single"/>
          <w:shd w:val="clear" w:color="auto" w:fill="FFFF99"/>
          <w:rtl/>
        </w:rPr>
        <w:t xml:space="preserve">, כשהוא </w:t>
      </w:r>
      <w:r w:rsidRPr="009156DD">
        <w:rPr>
          <w:rStyle w:val="default"/>
          <w:rFonts w:cs="FrankRuehl"/>
          <w:vanish/>
          <w:sz w:val="22"/>
          <w:szCs w:val="22"/>
          <w:u w:val="single"/>
          <w:shd w:val="clear" w:color="auto" w:fill="FFFF99"/>
          <w:rtl/>
        </w:rPr>
        <w:t>מ</w:t>
      </w:r>
      <w:r w:rsidRPr="009156DD">
        <w:rPr>
          <w:rStyle w:val="default"/>
          <w:rFonts w:cs="FrankRuehl" w:hint="cs"/>
          <w:vanish/>
          <w:sz w:val="22"/>
          <w:szCs w:val="22"/>
          <w:u w:val="single"/>
          <w:shd w:val="clear" w:color="auto" w:fill="FFFF99"/>
          <w:rtl/>
        </w:rPr>
        <w:t>תואם לגבי כל אחת משתי שנות ה</w:t>
      </w:r>
      <w:r w:rsidRPr="009156DD">
        <w:rPr>
          <w:rStyle w:val="default"/>
          <w:rFonts w:cs="FrankRuehl"/>
          <w:vanish/>
          <w:sz w:val="22"/>
          <w:szCs w:val="22"/>
          <w:u w:val="single"/>
          <w:shd w:val="clear" w:color="auto" w:fill="FFFF99"/>
          <w:rtl/>
        </w:rPr>
        <w:t>מ</w:t>
      </w:r>
      <w:r w:rsidRPr="009156DD">
        <w:rPr>
          <w:rStyle w:val="default"/>
          <w:rFonts w:cs="FrankRuehl" w:hint="cs"/>
          <w:vanish/>
          <w:sz w:val="22"/>
          <w:szCs w:val="22"/>
          <w:u w:val="single"/>
          <w:shd w:val="clear" w:color="auto" w:fill="FFFF99"/>
          <w:rtl/>
        </w:rPr>
        <w:t>ס ה</w:t>
      </w:r>
      <w:r w:rsidRPr="009156DD">
        <w:rPr>
          <w:rStyle w:val="default"/>
          <w:rFonts w:cs="FrankRuehl"/>
          <w:vanish/>
          <w:sz w:val="22"/>
          <w:szCs w:val="22"/>
          <w:u w:val="single"/>
          <w:shd w:val="clear" w:color="auto" w:fill="FFFF99"/>
          <w:rtl/>
        </w:rPr>
        <w:t>א</w:t>
      </w:r>
      <w:r w:rsidRPr="009156DD">
        <w:rPr>
          <w:rStyle w:val="default"/>
          <w:rFonts w:cs="FrankRuehl" w:hint="cs"/>
          <w:vanish/>
          <w:sz w:val="22"/>
          <w:szCs w:val="22"/>
          <w:u w:val="single"/>
          <w:shd w:val="clear" w:color="auto" w:fill="FFFF99"/>
          <w:rtl/>
        </w:rPr>
        <w:t>מורות, לפי שיעור עליית המדד מתום אותה שנ</w:t>
      </w:r>
      <w:r w:rsidRPr="009156DD">
        <w:rPr>
          <w:rStyle w:val="default"/>
          <w:rFonts w:cs="FrankRuehl"/>
          <w:vanish/>
          <w:sz w:val="22"/>
          <w:szCs w:val="22"/>
          <w:u w:val="single"/>
          <w:shd w:val="clear" w:color="auto" w:fill="FFFF99"/>
          <w:rtl/>
        </w:rPr>
        <w:t>ת</w:t>
      </w:r>
      <w:r w:rsidRPr="009156DD">
        <w:rPr>
          <w:rStyle w:val="default"/>
          <w:rFonts w:cs="FrankRuehl" w:hint="cs"/>
          <w:vanish/>
          <w:sz w:val="22"/>
          <w:szCs w:val="22"/>
          <w:u w:val="single"/>
          <w:shd w:val="clear" w:color="auto" w:fill="FFFF99"/>
          <w:rtl/>
        </w:rPr>
        <w:t xml:space="preserve"> </w:t>
      </w:r>
      <w:r w:rsidRPr="009156DD">
        <w:rPr>
          <w:rStyle w:val="default"/>
          <w:rFonts w:cs="FrankRuehl"/>
          <w:vanish/>
          <w:sz w:val="22"/>
          <w:szCs w:val="22"/>
          <w:u w:val="single"/>
          <w:shd w:val="clear" w:color="auto" w:fill="FFFF99"/>
          <w:rtl/>
        </w:rPr>
        <w:t>מ</w:t>
      </w:r>
      <w:r w:rsidRPr="009156DD">
        <w:rPr>
          <w:rStyle w:val="default"/>
          <w:rFonts w:cs="FrankRuehl" w:hint="cs"/>
          <w:vanish/>
          <w:sz w:val="22"/>
          <w:szCs w:val="22"/>
          <w:u w:val="single"/>
          <w:shd w:val="clear" w:color="auto" w:fill="FFFF99"/>
          <w:rtl/>
        </w:rPr>
        <w:t>ס</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ע</w:t>
      </w:r>
      <w:r w:rsidRPr="009156DD">
        <w:rPr>
          <w:rStyle w:val="default"/>
          <w:rFonts w:cs="FrankRuehl"/>
          <w:vanish/>
          <w:sz w:val="22"/>
          <w:szCs w:val="22"/>
          <w:u w:val="single"/>
          <w:shd w:val="clear" w:color="auto" w:fill="FFFF99"/>
          <w:rtl/>
        </w:rPr>
        <w:t>ד</w:t>
      </w:r>
      <w:r w:rsidRPr="009156DD">
        <w:rPr>
          <w:rStyle w:val="default"/>
          <w:rFonts w:cs="FrankRuehl" w:hint="cs"/>
          <w:vanish/>
          <w:sz w:val="22"/>
          <w:szCs w:val="22"/>
          <w:u w:val="single"/>
          <w:shd w:val="clear" w:color="auto" w:fill="FFFF99"/>
          <w:rtl/>
        </w:rPr>
        <w:t xml:space="preserve"> תום שנת </w:t>
      </w:r>
      <w:r w:rsidRPr="009156DD">
        <w:rPr>
          <w:rStyle w:val="default"/>
          <w:rFonts w:cs="FrankRuehl"/>
          <w:vanish/>
          <w:sz w:val="22"/>
          <w:szCs w:val="22"/>
          <w:u w:val="single"/>
          <w:shd w:val="clear" w:color="auto" w:fill="FFFF99"/>
          <w:rtl/>
        </w:rPr>
        <w:t>המ</w:t>
      </w:r>
      <w:r w:rsidRPr="009156DD">
        <w:rPr>
          <w:rStyle w:val="default"/>
          <w:rFonts w:cs="FrankRuehl" w:hint="cs"/>
          <w:vanish/>
          <w:sz w:val="22"/>
          <w:szCs w:val="22"/>
          <w:u w:val="single"/>
          <w:shd w:val="clear" w:color="auto" w:fill="FFFF99"/>
          <w:rtl/>
        </w:rPr>
        <w:t xml:space="preserve">ס שבה מחויב סכום עודף </w:t>
      </w:r>
      <w:r w:rsidRPr="009156DD">
        <w:rPr>
          <w:rStyle w:val="default"/>
          <w:rFonts w:cs="FrankRuehl"/>
          <w:vanish/>
          <w:sz w:val="22"/>
          <w:szCs w:val="22"/>
          <w:u w:val="single"/>
          <w:shd w:val="clear" w:color="auto" w:fill="FFFF99"/>
          <w:rtl/>
        </w:rPr>
        <w:t>המ</w:t>
      </w:r>
      <w:r w:rsidRPr="009156DD">
        <w:rPr>
          <w:rStyle w:val="default"/>
          <w:rFonts w:cs="FrankRuehl" w:hint="cs"/>
          <w:vanish/>
          <w:sz w:val="22"/>
          <w:szCs w:val="22"/>
          <w:u w:val="single"/>
          <w:shd w:val="clear" w:color="auto" w:fill="FFFF99"/>
          <w:rtl/>
        </w:rPr>
        <w:t>כי</w:t>
      </w:r>
      <w:r w:rsidRPr="009156DD">
        <w:rPr>
          <w:rStyle w:val="default"/>
          <w:rFonts w:cs="FrankRuehl"/>
          <w:vanish/>
          <w:sz w:val="22"/>
          <w:szCs w:val="22"/>
          <w:u w:val="single"/>
          <w:shd w:val="clear" w:color="auto" w:fill="FFFF99"/>
          <w:rtl/>
        </w:rPr>
        <w:t>רו</w:t>
      </w:r>
      <w:r w:rsidRPr="009156DD">
        <w:rPr>
          <w:rStyle w:val="default"/>
          <w:rFonts w:cs="FrankRuehl" w:hint="cs"/>
          <w:vanish/>
          <w:sz w:val="22"/>
          <w:szCs w:val="22"/>
          <w:u w:val="single"/>
          <w:shd w:val="clear" w:color="auto" w:fill="FFFF99"/>
          <w:rtl/>
        </w:rPr>
        <w:t>ת.</w:t>
      </w:r>
    </w:p>
    <w:p w:rsidR="00660265" w:rsidRPr="009156DD" w:rsidRDefault="00660265">
      <w:pPr>
        <w:pStyle w:val="P33"/>
        <w:spacing w:before="0"/>
        <w:ind w:left="1474" w:right="1134"/>
        <w:rPr>
          <w:rStyle w:val="default"/>
          <w:rFonts w:cs="FrankRuehl"/>
          <w:vanish/>
          <w:sz w:val="22"/>
          <w:szCs w:val="22"/>
          <w:u w:val="single"/>
          <w:shd w:val="clear" w:color="auto" w:fill="FFFF99"/>
          <w:rtl/>
        </w:rPr>
      </w:pPr>
      <w:r w:rsidRPr="009156DD">
        <w:rPr>
          <w:rStyle w:val="default"/>
          <w:rFonts w:cs="FrankRuehl"/>
          <w:vanish/>
          <w:sz w:val="22"/>
          <w:szCs w:val="22"/>
          <w:u w:val="single"/>
          <w:shd w:val="clear" w:color="auto" w:fill="FFFF99"/>
          <w:rtl/>
        </w:rPr>
        <w:t>(ב</w:t>
      </w:r>
      <w:r w:rsidRPr="009156DD">
        <w:rPr>
          <w:rStyle w:val="default"/>
          <w:rFonts w:cs="FrankRuehl" w:hint="cs"/>
          <w:vanish/>
          <w:sz w:val="22"/>
          <w:szCs w:val="22"/>
          <w:u w:val="single"/>
          <w:shd w:val="clear" w:color="auto" w:fill="FFFF99"/>
          <w:rtl/>
        </w:rPr>
        <w:t>)</w:t>
      </w:r>
      <w:r w:rsidRPr="009156DD">
        <w:rPr>
          <w:rStyle w:val="default"/>
          <w:rFonts w:cs="FrankRuehl"/>
          <w:vanish/>
          <w:sz w:val="22"/>
          <w:szCs w:val="22"/>
          <w:u w:val="single"/>
          <w:shd w:val="clear" w:color="auto" w:fill="FFFF99"/>
          <w:rtl/>
        </w:rPr>
        <w:tab/>
        <w:t>ל</w:t>
      </w:r>
      <w:r w:rsidRPr="009156DD">
        <w:rPr>
          <w:rStyle w:val="default"/>
          <w:rFonts w:cs="FrankRuehl" w:hint="cs"/>
          <w:vanish/>
          <w:sz w:val="22"/>
          <w:szCs w:val="22"/>
          <w:u w:val="single"/>
          <w:shd w:val="clear" w:color="auto" w:fill="FFFF99"/>
          <w:rtl/>
        </w:rPr>
        <w:t>ענין פ</w:t>
      </w:r>
      <w:r w:rsidRPr="009156DD">
        <w:rPr>
          <w:rStyle w:val="default"/>
          <w:rFonts w:cs="FrankRuehl"/>
          <w:vanish/>
          <w:sz w:val="22"/>
          <w:szCs w:val="22"/>
          <w:u w:val="single"/>
          <w:shd w:val="clear" w:color="auto" w:fill="FFFF99"/>
          <w:rtl/>
        </w:rPr>
        <w:t>סק</w:t>
      </w:r>
      <w:r w:rsidRPr="009156DD">
        <w:rPr>
          <w:rStyle w:val="default"/>
          <w:rFonts w:cs="FrankRuehl" w:hint="cs"/>
          <w:vanish/>
          <w:sz w:val="22"/>
          <w:szCs w:val="22"/>
          <w:u w:val="single"/>
          <w:shd w:val="clear" w:color="auto" w:fill="FFFF99"/>
          <w:rtl/>
        </w:rPr>
        <w:t xml:space="preserve">ה זו - </w:t>
      </w:r>
    </w:p>
    <w:p w:rsidR="00660265" w:rsidRPr="009156DD" w:rsidRDefault="00660265">
      <w:pPr>
        <w:pStyle w:val="P03"/>
        <w:spacing w:before="0"/>
        <w:ind w:left="1474" w:right="1134" w:firstLine="0"/>
        <w:rPr>
          <w:rStyle w:val="default"/>
          <w:rFonts w:cs="FrankRuehl" w:hint="cs"/>
          <w:vanish/>
          <w:sz w:val="22"/>
          <w:szCs w:val="22"/>
          <w:u w:val="single"/>
          <w:shd w:val="clear" w:color="auto" w:fill="FFFF99"/>
          <w:rtl/>
        </w:rPr>
      </w:pPr>
      <w:r w:rsidRPr="009156DD">
        <w:rPr>
          <w:rFonts w:cs="FrankRuehl"/>
          <w:vanish/>
          <w:sz w:val="22"/>
          <w:szCs w:val="22"/>
          <w:shd w:val="clear" w:color="auto" w:fill="FFFF99"/>
          <w:rtl/>
        </w:rPr>
        <w:tab/>
      </w:r>
      <w:r w:rsidRPr="009156DD">
        <w:rPr>
          <w:rStyle w:val="default"/>
          <w:rFonts w:cs="FrankRuehl"/>
          <w:vanish/>
          <w:sz w:val="22"/>
          <w:szCs w:val="22"/>
          <w:u w:val="single"/>
          <w:shd w:val="clear" w:color="auto" w:fill="FFFF99"/>
          <w:rtl/>
        </w:rPr>
        <w:t>"ס</w:t>
      </w:r>
      <w:r w:rsidRPr="009156DD">
        <w:rPr>
          <w:rStyle w:val="default"/>
          <w:rFonts w:cs="FrankRuehl" w:hint="cs"/>
          <w:vanish/>
          <w:sz w:val="22"/>
          <w:szCs w:val="22"/>
          <w:u w:val="single"/>
          <w:shd w:val="clear" w:color="auto" w:fill="FFFF99"/>
          <w:rtl/>
        </w:rPr>
        <w:t>כו</w:t>
      </w:r>
      <w:r w:rsidRPr="009156DD">
        <w:rPr>
          <w:rStyle w:val="default"/>
          <w:rFonts w:cs="FrankRuehl"/>
          <w:vanish/>
          <w:sz w:val="22"/>
          <w:szCs w:val="22"/>
          <w:u w:val="single"/>
          <w:shd w:val="clear" w:color="auto" w:fill="FFFF99"/>
          <w:rtl/>
        </w:rPr>
        <w:t xml:space="preserve">ם </w:t>
      </w:r>
      <w:r w:rsidRPr="009156DD">
        <w:rPr>
          <w:rStyle w:val="default"/>
          <w:rFonts w:cs="FrankRuehl" w:hint="cs"/>
          <w:vanish/>
          <w:sz w:val="22"/>
          <w:szCs w:val="22"/>
          <w:u w:val="single"/>
          <w:shd w:val="clear" w:color="auto" w:fill="FFFF99"/>
          <w:rtl/>
        </w:rPr>
        <w:t>הר</w:t>
      </w:r>
      <w:r w:rsidRPr="009156DD">
        <w:rPr>
          <w:rStyle w:val="default"/>
          <w:rFonts w:cs="FrankRuehl"/>
          <w:vanish/>
          <w:sz w:val="22"/>
          <w:szCs w:val="22"/>
          <w:u w:val="single"/>
          <w:shd w:val="clear" w:color="auto" w:fill="FFFF99"/>
          <w:rtl/>
        </w:rPr>
        <w:t>כי</w:t>
      </w:r>
      <w:r w:rsidRPr="009156DD">
        <w:rPr>
          <w:rStyle w:val="default"/>
          <w:rFonts w:cs="FrankRuehl" w:hint="cs"/>
          <w:vanish/>
          <w:sz w:val="22"/>
          <w:szCs w:val="22"/>
          <w:u w:val="single"/>
          <w:shd w:val="clear" w:color="auto" w:fill="FFFF99"/>
          <w:rtl/>
        </w:rPr>
        <w:t>שה</w:t>
      </w:r>
      <w:r w:rsidRPr="009156DD">
        <w:rPr>
          <w:rStyle w:val="default"/>
          <w:rFonts w:cs="FrankRuehl"/>
          <w:vanish/>
          <w:sz w:val="22"/>
          <w:szCs w:val="22"/>
          <w:u w:val="single"/>
          <w:shd w:val="clear" w:color="auto" w:fill="FFFF99"/>
          <w:rtl/>
        </w:rPr>
        <w:t xml:space="preserve"> ש</w:t>
      </w:r>
      <w:r w:rsidRPr="009156DD">
        <w:rPr>
          <w:rStyle w:val="default"/>
          <w:rFonts w:cs="FrankRuehl" w:hint="cs"/>
          <w:vanish/>
          <w:sz w:val="22"/>
          <w:szCs w:val="22"/>
          <w:u w:val="single"/>
          <w:shd w:val="clear" w:color="auto" w:fill="FFFF99"/>
          <w:rtl/>
        </w:rPr>
        <w:t>ל נכס קבוע" -</w:t>
      </w:r>
      <w:r w:rsidRPr="009156DD">
        <w:rPr>
          <w:rStyle w:val="default"/>
          <w:rFonts w:cs="FrankRuehl"/>
          <w:vanish/>
          <w:sz w:val="22"/>
          <w:szCs w:val="22"/>
          <w:u w:val="single"/>
          <w:shd w:val="clear" w:color="auto" w:fill="FFFF99"/>
          <w:rtl/>
        </w:rPr>
        <w:t xml:space="preserve">  המחיר ה</w:t>
      </w:r>
      <w:r w:rsidRPr="009156DD">
        <w:rPr>
          <w:rStyle w:val="default"/>
          <w:rFonts w:cs="FrankRuehl" w:hint="cs"/>
          <w:vanish/>
          <w:sz w:val="22"/>
          <w:szCs w:val="22"/>
          <w:u w:val="single"/>
          <w:shd w:val="clear" w:color="auto" w:fill="FFFF99"/>
          <w:rtl/>
        </w:rPr>
        <w:t>מקורי של הנכס הקבוע שלגביו יחושב הפחת לפי סעיף 21 לפקודה, ובתוס</w:t>
      </w:r>
      <w:r w:rsidRPr="009156DD">
        <w:rPr>
          <w:rStyle w:val="default"/>
          <w:rFonts w:cs="FrankRuehl"/>
          <w:vanish/>
          <w:sz w:val="22"/>
          <w:szCs w:val="22"/>
          <w:u w:val="single"/>
          <w:shd w:val="clear" w:color="auto" w:fill="FFFF99"/>
          <w:rtl/>
        </w:rPr>
        <w:t>פ</w:t>
      </w:r>
      <w:r w:rsidRPr="009156DD">
        <w:rPr>
          <w:rStyle w:val="default"/>
          <w:rFonts w:cs="FrankRuehl" w:hint="cs"/>
          <w:vanish/>
          <w:sz w:val="22"/>
          <w:szCs w:val="22"/>
          <w:u w:val="single"/>
          <w:shd w:val="clear" w:color="auto" w:fill="FFFF99"/>
          <w:rtl/>
        </w:rPr>
        <w:t>ת רוו</w:t>
      </w:r>
      <w:r w:rsidRPr="009156DD">
        <w:rPr>
          <w:rStyle w:val="default"/>
          <w:rFonts w:cs="FrankRuehl"/>
          <w:vanish/>
          <w:sz w:val="22"/>
          <w:szCs w:val="22"/>
          <w:u w:val="single"/>
          <w:shd w:val="clear" w:color="auto" w:fill="FFFF99"/>
          <w:rtl/>
        </w:rPr>
        <w:t>ח</w:t>
      </w:r>
      <w:r w:rsidRPr="009156DD">
        <w:rPr>
          <w:rStyle w:val="default"/>
          <w:rFonts w:cs="FrankRuehl" w:hint="cs"/>
          <w:vanish/>
          <w:sz w:val="22"/>
          <w:szCs w:val="22"/>
          <w:u w:val="single"/>
          <w:shd w:val="clear" w:color="auto" w:fill="FFFF99"/>
          <w:rtl/>
        </w:rPr>
        <w:t xml:space="preserve"> </w:t>
      </w:r>
      <w:r w:rsidRPr="009156DD">
        <w:rPr>
          <w:rStyle w:val="default"/>
          <w:rFonts w:cs="FrankRuehl"/>
          <w:vanish/>
          <w:sz w:val="22"/>
          <w:szCs w:val="22"/>
          <w:u w:val="single"/>
          <w:shd w:val="clear" w:color="auto" w:fill="FFFF99"/>
          <w:rtl/>
        </w:rPr>
        <w:t>ה</w:t>
      </w:r>
      <w:r w:rsidRPr="009156DD">
        <w:rPr>
          <w:rStyle w:val="default"/>
          <w:rFonts w:cs="FrankRuehl" w:hint="cs"/>
          <w:vanish/>
          <w:sz w:val="22"/>
          <w:szCs w:val="22"/>
          <w:u w:val="single"/>
          <w:shd w:val="clear" w:color="auto" w:fill="FFFF99"/>
          <w:rtl/>
        </w:rPr>
        <w:t>ון שלא התחייב במס לפי סעיף 96</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לפק</w:t>
      </w:r>
      <w:r w:rsidRPr="009156DD">
        <w:rPr>
          <w:rStyle w:val="default"/>
          <w:rFonts w:cs="FrankRuehl"/>
          <w:vanish/>
          <w:sz w:val="22"/>
          <w:szCs w:val="22"/>
          <w:u w:val="single"/>
          <w:shd w:val="clear" w:color="auto" w:fill="FFFF99"/>
          <w:rtl/>
        </w:rPr>
        <w:t>ו</w:t>
      </w:r>
      <w:r w:rsidRPr="009156DD">
        <w:rPr>
          <w:rStyle w:val="default"/>
          <w:rFonts w:cs="FrankRuehl" w:hint="cs"/>
          <w:vanish/>
          <w:sz w:val="22"/>
          <w:szCs w:val="22"/>
          <w:u w:val="single"/>
          <w:shd w:val="clear" w:color="auto" w:fill="FFFF99"/>
          <w:rtl/>
        </w:rPr>
        <w:t>דה, אשר נגרע מהמחיר המקורי של נכס זה;</w:t>
      </w:r>
    </w:p>
    <w:p w:rsidR="00660265" w:rsidRPr="009156DD" w:rsidRDefault="00660265">
      <w:pPr>
        <w:pStyle w:val="P03"/>
        <w:spacing w:before="0"/>
        <w:ind w:left="1474" w:right="1134" w:firstLine="0"/>
        <w:rPr>
          <w:rStyle w:val="default"/>
          <w:rFonts w:cs="FrankRuehl" w:hint="cs"/>
          <w:vanish/>
          <w:sz w:val="22"/>
          <w:szCs w:val="22"/>
          <w:u w:val="single"/>
          <w:shd w:val="clear" w:color="auto" w:fill="FFFF99"/>
          <w:rtl/>
        </w:rPr>
      </w:pPr>
      <w:r w:rsidRPr="009156DD">
        <w:rPr>
          <w:rFonts w:cs="FrankRuehl"/>
          <w:vanish/>
          <w:sz w:val="22"/>
          <w:szCs w:val="22"/>
          <w:shd w:val="clear" w:color="auto" w:fill="FFFF99"/>
          <w:rtl/>
        </w:rPr>
        <w:tab/>
      </w:r>
      <w:r w:rsidRPr="009156DD">
        <w:rPr>
          <w:rStyle w:val="default"/>
          <w:rFonts w:cs="FrankRuehl"/>
          <w:vanish/>
          <w:sz w:val="22"/>
          <w:szCs w:val="22"/>
          <w:u w:val="single"/>
          <w:shd w:val="clear" w:color="auto" w:fill="FFFF99"/>
          <w:rtl/>
        </w:rPr>
        <w:t>"נ</w:t>
      </w:r>
      <w:r w:rsidRPr="009156DD">
        <w:rPr>
          <w:rStyle w:val="default"/>
          <w:rFonts w:cs="FrankRuehl" w:hint="cs"/>
          <w:vanish/>
          <w:sz w:val="22"/>
          <w:szCs w:val="22"/>
          <w:u w:val="single"/>
          <w:shd w:val="clear" w:color="auto" w:fill="FFFF99"/>
          <w:rtl/>
        </w:rPr>
        <w:t>כסים ק</w:t>
      </w:r>
      <w:r w:rsidRPr="009156DD">
        <w:rPr>
          <w:rStyle w:val="default"/>
          <w:rFonts w:cs="FrankRuehl"/>
          <w:vanish/>
          <w:sz w:val="22"/>
          <w:szCs w:val="22"/>
          <w:u w:val="single"/>
          <w:shd w:val="clear" w:color="auto" w:fill="FFFF99"/>
          <w:rtl/>
        </w:rPr>
        <w:t>בו</w:t>
      </w:r>
      <w:r w:rsidRPr="009156DD">
        <w:rPr>
          <w:rStyle w:val="default"/>
          <w:rFonts w:cs="FrankRuehl" w:hint="cs"/>
          <w:vanish/>
          <w:sz w:val="22"/>
          <w:szCs w:val="22"/>
          <w:u w:val="single"/>
          <w:shd w:val="clear" w:color="auto" w:fill="FFFF99"/>
          <w:rtl/>
        </w:rPr>
        <w:t>עים" -  נכסים ששימשו או שישמשו את המפעל המאושר בייצור הכנסתו, למעט</w:t>
      </w:r>
      <w:r w:rsidRPr="009156DD">
        <w:rPr>
          <w:rStyle w:val="default"/>
          <w:rFonts w:cs="FrankRuehl"/>
          <w:vanish/>
          <w:sz w:val="22"/>
          <w:szCs w:val="22"/>
          <w:u w:val="single"/>
          <w:shd w:val="clear" w:color="auto" w:fill="FFFF99"/>
          <w:rtl/>
        </w:rPr>
        <w:t xml:space="preserve"> 30% מ</w:t>
      </w:r>
      <w:r w:rsidRPr="009156DD">
        <w:rPr>
          <w:rStyle w:val="default"/>
          <w:rFonts w:cs="FrankRuehl" w:hint="cs"/>
          <w:vanish/>
          <w:sz w:val="22"/>
          <w:szCs w:val="22"/>
          <w:u w:val="single"/>
          <w:shd w:val="clear" w:color="auto" w:fill="FFFF99"/>
          <w:rtl/>
        </w:rPr>
        <w:t>נכסי ה</w:t>
      </w:r>
      <w:r w:rsidRPr="009156DD">
        <w:rPr>
          <w:rStyle w:val="default"/>
          <w:rFonts w:cs="FrankRuehl"/>
          <w:vanish/>
          <w:sz w:val="22"/>
          <w:szCs w:val="22"/>
          <w:u w:val="single"/>
          <w:shd w:val="clear" w:color="auto" w:fill="FFFF99"/>
          <w:rtl/>
        </w:rPr>
        <w:t>מפ</w:t>
      </w:r>
      <w:r w:rsidRPr="009156DD">
        <w:rPr>
          <w:rStyle w:val="default"/>
          <w:rFonts w:cs="FrankRuehl" w:hint="cs"/>
          <w:vanish/>
          <w:sz w:val="22"/>
          <w:szCs w:val="22"/>
          <w:u w:val="single"/>
          <w:shd w:val="clear" w:color="auto" w:fill="FFFF99"/>
          <w:rtl/>
        </w:rPr>
        <w:t>על כהגדרת</w:t>
      </w:r>
      <w:r w:rsidRPr="009156DD">
        <w:rPr>
          <w:rStyle w:val="default"/>
          <w:rFonts w:cs="FrankRuehl"/>
          <w:vanish/>
          <w:sz w:val="22"/>
          <w:szCs w:val="22"/>
          <w:u w:val="single"/>
          <w:shd w:val="clear" w:color="auto" w:fill="FFFF99"/>
          <w:rtl/>
        </w:rPr>
        <w:t>ם בסעיף 40</w:t>
      </w:r>
      <w:r w:rsidRPr="009156DD">
        <w:rPr>
          <w:rStyle w:val="default"/>
          <w:rFonts w:cs="FrankRuehl" w:hint="cs"/>
          <w:vanish/>
          <w:sz w:val="22"/>
          <w:szCs w:val="22"/>
          <w:u w:val="single"/>
          <w:shd w:val="clear" w:color="auto" w:fill="FFFF99"/>
          <w:rtl/>
        </w:rPr>
        <w:t>א, ושנרכשו כחלק מתכנית מאושרת לפי סעיף 21(1) או (2), שבשלה נית</w:t>
      </w:r>
      <w:r w:rsidRPr="009156DD">
        <w:rPr>
          <w:rStyle w:val="default"/>
          <w:rFonts w:cs="FrankRuehl"/>
          <w:vanish/>
          <w:sz w:val="22"/>
          <w:szCs w:val="22"/>
          <w:u w:val="single"/>
          <w:shd w:val="clear" w:color="auto" w:fill="FFFF99"/>
          <w:rtl/>
        </w:rPr>
        <w:t>נ</w:t>
      </w:r>
      <w:r w:rsidRPr="009156DD">
        <w:rPr>
          <w:rStyle w:val="default"/>
          <w:rFonts w:cs="FrankRuehl" w:hint="cs"/>
          <w:vanish/>
          <w:sz w:val="22"/>
          <w:szCs w:val="22"/>
          <w:u w:val="single"/>
          <w:shd w:val="clear" w:color="auto" w:fill="FFFF99"/>
          <w:rtl/>
        </w:rPr>
        <w:t>ת ההט</w:t>
      </w:r>
      <w:r w:rsidRPr="009156DD">
        <w:rPr>
          <w:rStyle w:val="default"/>
          <w:rFonts w:cs="FrankRuehl"/>
          <w:vanish/>
          <w:sz w:val="22"/>
          <w:szCs w:val="22"/>
          <w:u w:val="single"/>
          <w:shd w:val="clear" w:color="auto" w:fill="FFFF99"/>
          <w:rtl/>
        </w:rPr>
        <w:t>ב</w:t>
      </w:r>
      <w:r w:rsidRPr="009156DD">
        <w:rPr>
          <w:rStyle w:val="default"/>
          <w:rFonts w:cs="FrankRuehl" w:hint="cs"/>
          <w:vanish/>
          <w:sz w:val="22"/>
          <w:szCs w:val="22"/>
          <w:u w:val="single"/>
          <w:shd w:val="clear" w:color="auto" w:fill="FFFF99"/>
          <w:rtl/>
        </w:rPr>
        <w:t>ה</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בשנת המס ואשר ניתן לגביהם מענק לפי חוק זה;</w:t>
      </w:r>
    </w:p>
    <w:p w:rsidR="00660265" w:rsidRPr="009156DD" w:rsidRDefault="00660265">
      <w:pPr>
        <w:pStyle w:val="P00"/>
        <w:spacing w:before="0"/>
        <w:ind w:left="0" w:right="1134"/>
        <w:rPr>
          <w:rFonts w:cs="FrankRuehl"/>
          <w:vanish/>
          <w:sz w:val="22"/>
          <w:szCs w:val="22"/>
          <w:shd w:val="clear" w:color="auto" w:fill="FFFF99"/>
          <w:rtl/>
        </w:rPr>
      </w:pPr>
      <w:r w:rsidRPr="009156DD">
        <w:rPr>
          <w:rFonts w:cs="FrankRuehl"/>
          <w:vanish/>
          <w:sz w:val="22"/>
          <w:szCs w:val="22"/>
          <w:shd w:val="clear" w:color="auto" w:fill="FFFF99"/>
          <w:rtl/>
        </w:rPr>
        <w:t>וי</w:t>
      </w:r>
      <w:r w:rsidRPr="009156DD">
        <w:rPr>
          <w:rFonts w:cs="FrankRuehl" w:hint="cs"/>
          <w:vanish/>
          <w:sz w:val="22"/>
          <w:szCs w:val="22"/>
          <w:shd w:val="clear" w:color="auto" w:fill="FFFF99"/>
          <w:rtl/>
        </w:rPr>
        <w:t>הא פטו</w:t>
      </w:r>
      <w:r w:rsidRPr="009156DD">
        <w:rPr>
          <w:rFonts w:cs="FrankRuehl"/>
          <w:vanish/>
          <w:sz w:val="22"/>
          <w:szCs w:val="22"/>
          <w:shd w:val="clear" w:color="auto" w:fill="FFFF99"/>
          <w:rtl/>
        </w:rPr>
        <w:t xml:space="preserve">ר </w:t>
      </w:r>
      <w:r w:rsidRPr="009156DD">
        <w:rPr>
          <w:rFonts w:cs="FrankRuehl" w:hint="cs"/>
          <w:vanish/>
          <w:sz w:val="22"/>
          <w:szCs w:val="22"/>
          <w:shd w:val="clear" w:color="auto" w:fill="FFFF99"/>
          <w:rtl/>
        </w:rPr>
        <w:t>מכל מס אחר עליה.</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1.1.2002</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53</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628" w:history="1">
        <w:r w:rsidRPr="009156DD">
          <w:rPr>
            <w:rStyle w:val="Hyperlink"/>
            <w:rFonts w:cs="FrankRuehl" w:hint="cs"/>
            <w:vanish/>
            <w:szCs w:val="20"/>
            <w:shd w:val="clear" w:color="auto" w:fill="FFFF99"/>
            <w:rtl/>
          </w:rPr>
          <w:t>ס"ח תשס"ב מס' 1831</w:t>
        </w:r>
      </w:hyperlink>
      <w:r w:rsidRPr="009156DD">
        <w:rPr>
          <w:rStyle w:val="default"/>
          <w:rFonts w:cs="FrankRuehl" w:hint="cs"/>
          <w:vanish/>
          <w:sz w:val="20"/>
          <w:szCs w:val="20"/>
          <w:shd w:val="clear" w:color="auto" w:fill="FFFF99"/>
          <w:rtl/>
        </w:rPr>
        <w:t xml:space="preserve"> מיום 17.2.2002 עמ' 173 (</w:t>
      </w:r>
      <w:hyperlink r:id="rId629" w:history="1">
        <w:r w:rsidRPr="009156DD">
          <w:rPr>
            <w:rStyle w:val="Hyperlink"/>
            <w:rFonts w:cs="FrankRuehl" w:hint="cs"/>
            <w:vanish/>
            <w:szCs w:val="20"/>
            <w:shd w:val="clear" w:color="auto" w:fill="FFFF99"/>
            <w:rtl/>
          </w:rPr>
          <w:t>ה"ח 3043</w:t>
        </w:r>
      </w:hyperlink>
      <w:r w:rsidRPr="009156DD">
        <w:rPr>
          <w:rStyle w:val="default"/>
          <w:rFonts w:cs="FrankRuehl" w:hint="cs"/>
          <w:vanish/>
          <w:sz w:val="20"/>
          <w:szCs w:val="20"/>
          <w:shd w:val="clear" w:color="auto" w:fill="FFFF99"/>
          <w:rtl/>
        </w:rPr>
        <w:t xml:space="preserve">, </w:t>
      </w:r>
      <w:hyperlink r:id="rId630" w:history="1">
        <w:r w:rsidRPr="009156DD">
          <w:rPr>
            <w:rStyle w:val="Hyperlink"/>
            <w:rFonts w:cs="FrankRuehl" w:hint="cs"/>
            <w:vanish/>
            <w:szCs w:val="20"/>
            <w:shd w:val="clear" w:color="auto" w:fill="FFFF99"/>
            <w:rtl/>
          </w:rPr>
          <w:t>ה"ח 3065</w:t>
        </w:r>
      </w:hyperlink>
      <w:r w:rsidRPr="009156DD">
        <w:rPr>
          <w:rStyle w:val="default"/>
          <w:rFonts w:cs="FrankRuehl" w:hint="cs"/>
          <w:vanish/>
          <w:sz w:val="20"/>
          <w:szCs w:val="20"/>
          <w:shd w:val="clear" w:color="auto" w:fill="FFFF99"/>
          <w:rtl/>
        </w:rPr>
        <w:t xml:space="preserve">, </w:t>
      </w:r>
      <w:hyperlink r:id="rId631" w:history="1">
        <w:r w:rsidRPr="009156DD">
          <w:rPr>
            <w:rStyle w:val="Hyperlink"/>
            <w:rFonts w:cs="FrankRuehl" w:hint="cs"/>
            <w:vanish/>
            <w:szCs w:val="20"/>
            <w:shd w:val="clear" w:color="auto" w:fill="FFFF99"/>
            <w:rtl/>
          </w:rPr>
          <w:t>ה"ח 3072</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1)</w:t>
      </w: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 xml:space="preserve">חברת משקיעי חוץ שהיא בעלת מפעל מאושר שהבקשה לאישורו הוגשה למינהלה עד יום </w:t>
      </w:r>
      <w:r w:rsidRPr="009156DD">
        <w:rPr>
          <w:rStyle w:val="default"/>
          <w:rFonts w:cs="FrankRuehl" w:hint="cs"/>
          <w:strike/>
          <w:vanish/>
          <w:sz w:val="22"/>
          <w:szCs w:val="22"/>
          <w:shd w:val="clear" w:color="auto" w:fill="FFFF99"/>
          <w:rtl/>
        </w:rPr>
        <w:t>ט"ז בטבת התשס"ב (31 בדצמבר 2001)</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כ"ו בטבת התשס"ג (31 בדצמבר 2002)</w:t>
      </w:r>
      <w:r w:rsidRPr="009156DD">
        <w:rPr>
          <w:rStyle w:val="default"/>
          <w:rFonts w:cs="FrankRuehl" w:hint="cs"/>
          <w:vanish/>
          <w:sz w:val="22"/>
          <w:szCs w:val="22"/>
          <w:shd w:val="clear" w:color="auto" w:fill="FFFF99"/>
          <w:rtl/>
        </w:rPr>
        <w:t xml:space="preserve">, תהא חייבת, על הכנסתה החייבת שהושגה מאותו מפעל, במס חברות בהתאם לאמור בפסקאות (1) עד (3) ותהא פטורה מכל מס אחר עליה:  </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vanish/>
          <w:color w:val="FF0000"/>
          <w:sz w:val="20"/>
          <w:szCs w:val="20"/>
          <w:shd w:val="clear" w:color="auto" w:fill="FFFF99"/>
          <w:rtl/>
        </w:rPr>
        <w:t>משנת המס 2003 עד שנת המס 2005</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תשס"ב-2002</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632" w:history="1">
        <w:r w:rsidRPr="009156DD">
          <w:rPr>
            <w:rStyle w:val="Hyperlink"/>
            <w:rFonts w:cs="FrankRuehl" w:hint="cs"/>
            <w:vanish/>
            <w:szCs w:val="20"/>
            <w:shd w:val="clear" w:color="auto" w:fill="FFFF99"/>
            <w:rtl/>
          </w:rPr>
          <w:t>ס"ח תשס"ב מס' 1863</w:t>
        </w:r>
      </w:hyperlink>
      <w:r w:rsidRPr="009156DD">
        <w:rPr>
          <w:rStyle w:val="default"/>
          <w:rFonts w:cs="FrankRuehl" w:hint="cs"/>
          <w:vanish/>
          <w:sz w:val="20"/>
          <w:szCs w:val="20"/>
          <w:shd w:val="clear" w:color="auto" w:fill="FFFF99"/>
          <w:rtl/>
        </w:rPr>
        <w:t xml:space="preserve"> מיום 4.8.2002 עמ' 577 (</w:t>
      </w:r>
      <w:hyperlink r:id="rId633" w:history="1">
        <w:r w:rsidRPr="009156DD">
          <w:rPr>
            <w:rStyle w:val="Hyperlink"/>
            <w:rFonts w:cs="FrankRuehl" w:hint="cs"/>
            <w:vanish/>
            <w:szCs w:val="20"/>
            <w:shd w:val="clear" w:color="auto" w:fill="FFFF99"/>
            <w:rtl/>
          </w:rPr>
          <w:t>ה"ח 3156</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סעיף קטן 47(א3)</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w:t>
      </w:r>
    </w:p>
    <w:p w:rsidR="00660265" w:rsidRPr="009156DD" w:rsidRDefault="00660265">
      <w:pPr>
        <w:pStyle w:val="P00"/>
        <w:spacing w:before="0"/>
        <w:ind w:left="0" w:right="1134"/>
        <w:rPr>
          <w:rStyle w:val="default"/>
          <w:rFonts w:cs="FrankRuehl"/>
          <w:vanish/>
          <w:sz w:val="22"/>
          <w:szCs w:val="22"/>
          <w:shd w:val="clear" w:color="auto" w:fill="FFFF99"/>
          <w:rtl/>
        </w:rPr>
      </w:pPr>
      <w:r w:rsidRPr="009156DD">
        <w:rPr>
          <w:rStyle w:val="default"/>
          <w:rFonts w:cs="FrankRuehl" w:hint="cs"/>
          <w:vanish/>
          <w:shd w:val="clear" w:color="auto" w:fill="FFFF99"/>
          <w:rtl/>
        </w:rPr>
        <w:tab/>
      </w:r>
      <w:r w:rsidRPr="009156DD">
        <w:rPr>
          <w:rStyle w:val="default"/>
          <w:rFonts w:cs="FrankRuehl"/>
          <w:vanish/>
          <w:sz w:val="22"/>
          <w:szCs w:val="22"/>
          <w:shd w:val="clear" w:color="auto" w:fill="FFFF99"/>
          <w:rtl/>
        </w:rPr>
        <w:t>(א3)</w:t>
      </w: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הכנ</w:t>
      </w:r>
      <w:r w:rsidRPr="009156DD">
        <w:rPr>
          <w:rStyle w:val="default"/>
          <w:rFonts w:cs="FrankRuehl"/>
          <w:vanish/>
          <w:sz w:val="22"/>
          <w:szCs w:val="22"/>
          <w:shd w:val="clear" w:color="auto" w:fill="FFFF99"/>
          <w:rtl/>
        </w:rPr>
        <w:t>ס</w:t>
      </w:r>
      <w:r w:rsidRPr="009156DD">
        <w:rPr>
          <w:rStyle w:val="default"/>
          <w:rFonts w:cs="FrankRuehl" w:hint="cs"/>
          <w:vanish/>
          <w:sz w:val="22"/>
          <w:szCs w:val="22"/>
          <w:shd w:val="clear" w:color="auto" w:fill="FFFF99"/>
          <w:rtl/>
        </w:rPr>
        <w:t>ה מריבית בשנות המס 2003 עד 2005 של חברה בעלת מפעל מאושר, ששולמה על כספים שגייסה מחוץ לישראל באמצעות הנפקה לציבור, אם טרם נעשה בהם שימוש, שאותם הפקידה במוסד בנקאי מחוץ לי</w:t>
      </w:r>
      <w:r w:rsidRPr="009156DD">
        <w:rPr>
          <w:rStyle w:val="default"/>
          <w:rFonts w:cs="FrankRuehl"/>
          <w:vanish/>
          <w:sz w:val="22"/>
          <w:szCs w:val="22"/>
          <w:shd w:val="clear" w:color="auto" w:fill="FFFF99"/>
          <w:rtl/>
        </w:rPr>
        <w:t>ש</w:t>
      </w:r>
      <w:r w:rsidRPr="009156DD">
        <w:rPr>
          <w:rStyle w:val="default"/>
          <w:rFonts w:cs="FrankRuehl" w:hint="cs"/>
          <w:vanish/>
          <w:sz w:val="22"/>
          <w:szCs w:val="22"/>
          <w:shd w:val="clear" w:color="auto" w:fill="FFFF99"/>
          <w:rtl/>
        </w:rPr>
        <w:t>ר</w:t>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ל, המת</w:t>
      </w:r>
      <w:r w:rsidRPr="009156DD">
        <w:rPr>
          <w:rStyle w:val="default"/>
          <w:rFonts w:cs="FrankRuehl"/>
          <w:vanish/>
          <w:sz w:val="22"/>
          <w:szCs w:val="22"/>
          <w:shd w:val="clear" w:color="auto" w:fill="FFFF99"/>
          <w:rtl/>
        </w:rPr>
        <w:t>נה</w:t>
      </w:r>
      <w:r w:rsidRPr="009156DD">
        <w:rPr>
          <w:rStyle w:val="default"/>
          <w:rFonts w:cs="FrankRuehl" w:hint="cs"/>
          <w:vanish/>
          <w:sz w:val="22"/>
          <w:szCs w:val="22"/>
          <w:shd w:val="clear" w:color="auto" w:fill="FFFF99"/>
          <w:rtl/>
        </w:rPr>
        <w:t>ל על פי הדין במדינה שבה הוא מתנהל, תיחשב כהכנסתה מהמפעל המאושר</w:t>
      </w:r>
      <w:r w:rsidRPr="009156DD">
        <w:rPr>
          <w:rStyle w:val="default"/>
          <w:rFonts w:cs="FrankRuehl"/>
          <w:vanish/>
          <w:sz w:val="22"/>
          <w:szCs w:val="22"/>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1.6.2003</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58</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634" w:history="1">
        <w:r w:rsidRPr="009156DD">
          <w:rPr>
            <w:rStyle w:val="Hyperlink"/>
            <w:rFonts w:cs="FrankRuehl" w:hint="cs"/>
            <w:vanish/>
            <w:szCs w:val="20"/>
            <w:shd w:val="clear" w:color="auto" w:fill="FFFF99"/>
            <w:rtl/>
          </w:rPr>
          <w:t>ס"ח תשס"ד מס' 1918</w:t>
        </w:r>
      </w:hyperlink>
      <w:r w:rsidRPr="009156DD">
        <w:rPr>
          <w:rStyle w:val="default"/>
          <w:rFonts w:cs="FrankRuehl" w:hint="cs"/>
          <w:vanish/>
          <w:sz w:val="20"/>
          <w:szCs w:val="20"/>
          <w:shd w:val="clear" w:color="auto" w:fill="FFFF99"/>
          <w:rtl/>
        </w:rPr>
        <w:t xml:space="preserve"> מיום 5.1.2004 עמ' 44 (</w:t>
      </w:r>
      <w:hyperlink r:id="rId635" w:history="1">
        <w:r w:rsidRPr="009156DD">
          <w:rPr>
            <w:rStyle w:val="Hyperlink"/>
            <w:rFonts w:cs="FrankRuehl" w:hint="cs"/>
            <w:vanish/>
            <w:szCs w:val="20"/>
            <w:shd w:val="clear" w:color="auto" w:fill="FFFF99"/>
            <w:rtl/>
          </w:rPr>
          <w:t>ה"ח 66</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1)</w:t>
      </w: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 xml:space="preserve">חברת משקיעי חוץ שהיא בעלת מפעל מאושר שהבקשה לאישורו הוגשה למינהלה עד יום </w:t>
      </w:r>
      <w:r w:rsidRPr="009156DD">
        <w:rPr>
          <w:rStyle w:val="default"/>
          <w:rFonts w:cs="FrankRuehl" w:hint="cs"/>
          <w:strike/>
          <w:vanish/>
          <w:sz w:val="22"/>
          <w:szCs w:val="22"/>
          <w:shd w:val="clear" w:color="auto" w:fill="FFFF99"/>
          <w:rtl/>
        </w:rPr>
        <w:t>כ"ו בטבת התשס"ג (31 בדצמבר 2002)</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עד המועד הקבוע לפי הוראות סעיף 18</w:t>
      </w:r>
      <w:r w:rsidRPr="009156DD">
        <w:rPr>
          <w:rStyle w:val="default"/>
          <w:rFonts w:cs="FrankRuehl" w:hint="cs"/>
          <w:vanish/>
          <w:sz w:val="22"/>
          <w:szCs w:val="22"/>
          <w:shd w:val="clear" w:color="auto" w:fill="FFFF99"/>
          <w:rtl/>
        </w:rPr>
        <w:t xml:space="preserve">, תהא חייבת, על הכנסתה החייבת שהושגה מאותו מפעל, במס חברות בהתאם לאמור בפסקאות (1) עד (3) ותהא פטורה מכל מס אחר עליה:  </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1.4.2005</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636" w:history="1">
        <w:r w:rsidRPr="009156DD">
          <w:rPr>
            <w:rStyle w:val="Hyperlink"/>
            <w:rFonts w:cs="FrankRuehl" w:hint="cs"/>
            <w:vanish/>
            <w:szCs w:val="20"/>
            <w:shd w:val="clear" w:color="auto" w:fill="FFFF99"/>
            <w:rtl/>
          </w:rPr>
          <w:t>ס"ח תשס"ה מס' 1997</w:t>
        </w:r>
      </w:hyperlink>
      <w:r w:rsidRPr="009156DD">
        <w:rPr>
          <w:rStyle w:val="default"/>
          <w:rFonts w:cs="FrankRuehl" w:hint="cs"/>
          <w:vanish/>
          <w:sz w:val="20"/>
          <w:szCs w:val="20"/>
          <w:shd w:val="clear" w:color="auto" w:fill="FFFF99"/>
          <w:rtl/>
        </w:rPr>
        <w:t xml:space="preserve"> מיום 11.4.2005 עמ' 400 (</w:t>
      </w:r>
      <w:hyperlink r:id="rId637" w:history="1">
        <w:r w:rsidRPr="009156DD">
          <w:rPr>
            <w:rStyle w:val="Hyperlink"/>
            <w:rFonts w:cs="FrankRuehl" w:hint="cs"/>
            <w:vanish/>
            <w:szCs w:val="20"/>
            <w:shd w:val="clear" w:color="auto" w:fill="FFFF99"/>
            <w:rtl/>
          </w:rPr>
          <w:t>ה"ח 143</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1)</w:t>
      </w: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 xml:space="preserve">חברת משקיעי חוץ שהיא בעלת מפעל מאושר שהבקשה לאישורו הוגשה למינהלה עד יום עד המועד הקבוע לפי הוראות סעיף 18, תהא חייבת, על הכנסתה החייבת שהושגה מאותו מפעל, במס חברות בהתאם לאמור בפסקאות (1) עד (3) ותהא פטורה מכל מס אחר עליה:  </w:t>
      </w:r>
    </w:p>
    <w:p w:rsidR="00660265" w:rsidRPr="009156DD" w:rsidRDefault="00660265">
      <w:pPr>
        <w:pStyle w:val="P22"/>
        <w:spacing w:before="0"/>
        <w:ind w:left="1021"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vanish/>
          <w:sz w:val="22"/>
          <w:szCs w:val="22"/>
          <w:shd w:val="clear" w:color="auto" w:fill="FFFF99"/>
          <w:rtl/>
        </w:rPr>
        <w:tab/>
        <w:t>ב</w:t>
      </w:r>
      <w:r w:rsidRPr="009156DD">
        <w:rPr>
          <w:rStyle w:val="default"/>
          <w:rFonts w:cs="FrankRuehl" w:hint="cs"/>
          <w:vanish/>
          <w:sz w:val="22"/>
          <w:szCs w:val="22"/>
          <w:shd w:val="clear" w:color="auto" w:fill="FFFF99"/>
          <w:rtl/>
        </w:rPr>
        <w:t>שנת מס</w:t>
      </w:r>
      <w:r w:rsidRPr="009156DD">
        <w:rPr>
          <w:rStyle w:val="default"/>
          <w:rFonts w:cs="FrankRuehl"/>
          <w:vanish/>
          <w:sz w:val="22"/>
          <w:szCs w:val="22"/>
          <w:shd w:val="clear" w:color="auto" w:fill="FFFF99"/>
          <w:rtl/>
        </w:rPr>
        <w:t xml:space="preserve"> ש</w:t>
      </w:r>
      <w:r w:rsidRPr="009156DD">
        <w:rPr>
          <w:rStyle w:val="default"/>
          <w:rFonts w:cs="FrankRuehl" w:hint="cs"/>
          <w:vanish/>
          <w:sz w:val="22"/>
          <w:szCs w:val="22"/>
          <w:shd w:val="clear" w:color="auto" w:fill="FFFF99"/>
          <w:rtl/>
        </w:rPr>
        <w:t>שיעור השקעת הח</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ץ שבה הוא 49% או יותר אך פחות מ-74% - בשיעו</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 xml:space="preserve"> שלא יע</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 xml:space="preserve">ה על 20% מאותה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כ</w:t>
      </w:r>
      <w:r w:rsidRPr="009156DD">
        <w:rPr>
          <w:rStyle w:val="default"/>
          <w:rFonts w:cs="FrankRuehl"/>
          <w:vanish/>
          <w:sz w:val="22"/>
          <w:szCs w:val="22"/>
          <w:shd w:val="clear" w:color="auto" w:fill="FFFF99"/>
          <w:rtl/>
        </w:rPr>
        <w:t>נ</w:t>
      </w:r>
      <w:r w:rsidRPr="009156DD">
        <w:rPr>
          <w:rStyle w:val="default"/>
          <w:rFonts w:cs="FrankRuehl" w:hint="cs"/>
          <w:vanish/>
          <w:sz w:val="22"/>
          <w:szCs w:val="22"/>
          <w:shd w:val="clear" w:color="auto" w:fill="FFFF99"/>
          <w:rtl/>
        </w:rPr>
        <w:t>ס</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w:t>
      </w:r>
    </w:p>
    <w:p w:rsidR="00660265" w:rsidRPr="009156DD" w:rsidRDefault="00660265">
      <w:pPr>
        <w:pStyle w:val="P22"/>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vanish/>
          <w:sz w:val="22"/>
          <w:szCs w:val="22"/>
          <w:shd w:val="clear" w:color="auto" w:fill="FFFF99"/>
          <w:rtl/>
        </w:rPr>
        <w:tab/>
        <w:t>ב</w:t>
      </w:r>
      <w:r w:rsidRPr="009156DD">
        <w:rPr>
          <w:rStyle w:val="default"/>
          <w:rFonts w:cs="FrankRuehl" w:hint="cs"/>
          <w:vanish/>
          <w:sz w:val="22"/>
          <w:szCs w:val="22"/>
          <w:shd w:val="clear" w:color="auto" w:fill="FFFF99"/>
          <w:rtl/>
        </w:rPr>
        <w:t>שנת</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מ</w:t>
      </w:r>
      <w:r w:rsidRPr="009156DD">
        <w:rPr>
          <w:rStyle w:val="default"/>
          <w:rFonts w:cs="FrankRuehl"/>
          <w:vanish/>
          <w:sz w:val="22"/>
          <w:szCs w:val="22"/>
          <w:shd w:val="clear" w:color="auto" w:fill="FFFF99"/>
          <w:rtl/>
        </w:rPr>
        <w:t>ס ש</w:t>
      </w:r>
      <w:r w:rsidRPr="009156DD">
        <w:rPr>
          <w:rStyle w:val="default"/>
          <w:rFonts w:cs="FrankRuehl" w:hint="cs"/>
          <w:vanish/>
          <w:sz w:val="22"/>
          <w:szCs w:val="22"/>
          <w:shd w:val="clear" w:color="auto" w:fill="FFFF99"/>
          <w:rtl/>
        </w:rPr>
        <w:t>שיעו</w:t>
      </w:r>
      <w:r w:rsidRPr="009156DD">
        <w:rPr>
          <w:rStyle w:val="default"/>
          <w:rFonts w:cs="FrankRuehl"/>
          <w:vanish/>
          <w:sz w:val="22"/>
          <w:szCs w:val="22"/>
          <w:shd w:val="clear" w:color="auto" w:fill="FFFF99"/>
          <w:rtl/>
        </w:rPr>
        <w:t xml:space="preserve">ר </w:t>
      </w:r>
      <w:r w:rsidRPr="009156DD">
        <w:rPr>
          <w:rStyle w:val="default"/>
          <w:rFonts w:cs="FrankRuehl" w:hint="cs"/>
          <w:vanish/>
          <w:sz w:val="22"/>
          <w:szCs w:val="22"/>
          <w:shd w:val="clear" w:color="auto" w:fill="FFFF99"/>
          <w:rtl/>
        </w:rPr>
        <w:t>השקעת החוץ שבה הוא 74% או יותר אך פחות מ-90% -  בשיעור שלא יעלה על</w:t>
      </w:r>
      <w:r w:rsidRPr="009156DD">
        <w:rPr>
          <w:rStyle w:val="default"/>
          <w:rFonts w:cs="FrankRuehl"/>
          <w:vanish/>
          <w:sz w:val="22"/>
          <w:szCs w:val="22"/>
          <w:shd w:val="clear" w:color="auto" w:fill="FFFF99"/>
          <w:rtl/>
        </w:rPr>
        <w:t xml:space="preserve"> 1</w:t>
      </w:r>
      <w:r w:rsidRPr="009156DD">
        <w:rPr>
          <w:rStyle w:val="default"/>
          <w:rFonts w:cs="FrankRuehl" w:hint="cs"/>
          <w:vanish/>
          <w:sz w:val="22"/>
          <w:szCs w:val="22"/>
          <w:shd w:val="clear" w:color="auto" w:fill="FFFF99"/>
          <w:rtl/>
        </w:rPr>
        <w:t>5</w:t>
      </w:r>
      <w:r w:rsidRPr="009156DD">
        <w:rPr>
          <w:rStyle w:val="default"/>
          <w:rFonts w:cs="FrankRuehl"/>
          <w:vanish/>
          <w:sz w:val="22"/>
          <w:szCs w:val="22"/>
          <w:shd w:val="clear" w:color="auto" w:fill="FFFF99"/>
          <w:rtl/>
        </w:rPr>
        <w:t>% מ</w:t>
      </w:r>
      <w:r w:rsidRPr="009156DD">
        <w:rPr>
          <w:rStyle w:val="default"/>
          <w:rFonts w:cs="FrankRuehl" w:hint="cs"/>
          <w:vanish/>
          <w:sz w:val="22"/>
          <w:szCs w:val="22"/>
          <w:shd w:val="clear" w:color="auto" w:fill="FFFF99"/>
          <w:rtl/>
        </w:rPr>
        <w:t>אותה ה</w:t>
      </w:r>
      <w:r w:rsidRPr="009156DD">
        <w:rPr>
          <w:rStyle w:val="default"/>
          <w:rFonts w:cs="FrankRuehl"/>
          <w:vanish/>
          <w:sz w:val="22"/>
          <w:szCs w:val="22"/>
          <w:shd w:val="clear" w:color="auto" w:fill="FFFF99"/>
          <w:rtl/>
        </w:rPr>
        <w:t>כנ</w:t>
      </w:r>
      <w:r w:rsidRPr="009156DD">
        <w:rPr>
          <w:rStyle w:val="default"/>
          <w:rFonts w:cs="FrankRuehl" w:hint="cs"/>
          <w:vanish/>
          <w:sz w:val="22"/>
          <w:szCs w:val="22"/>
          <w:shd w:val="clear" w:color="auto" w:fill="FFFF99"/>
          <w:rtl/>
        </w:rPr>
        <w:t>סה;</w:t>
      </w:r>
    </w:p>
    <w:p w:rsidR="00660265" w:rsidRPr="009156DD" w:rsidRDefault="00660265">
      <w:pPr>
        <w:pStyle w:val="P22"/>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 xml:space="preserve">בשנת מס ששיעור השקעת החוץ שבה הוא 90% או יותר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בשיעור שלא יעלה על 10% מאותה הכנסה;</w:t>
      </w:r>
    </w:p>
    <w:p w:rsidR="00660265" w:rsidRPr="009156DD" w:rsidRDefault="00660265">
      <w:pPr>
        <w:pStyle w:val="P22"/>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ואולם לגבי חברת משקיעי חוץ שהיא בעלת מפעל מאושר שאושר החל ביום כ"ב בטבת התשנ"ז (1בינואר 1997) באזור פיתוח א', בשנתיים הראשונות לתקופת ההטבות כמשמעותה בסעיף 45, תהא פטורה מתשלום מס חברות בשל אותה הכנסה.</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Fonts w:cs="FrankRuehl"/>
          <w:vanish/>
          <w:sz w:val="22"/>
          <w:szCs w:val="22"/>
          <w:shd w:val="clear" w:color="auto" w:fill="FFFF99"/>
          <w:rtl/>
        </w:rPr>
        <w:tab/>
      </w:r>
      <w:r w:rsidRPr="009156DD">
        <w:rPr>
          <w:rStyle w:val="default"/>
          <w:rFonts w:cs="FrankRuehl"/>
          <w:vanish/>
          <w:sz w:val="22"/>
          <w:szCs w:val="22"/>
          <w:shd w:val="clear" w:color="auto" w:fill="FFFF99"/>
          <w:rtl/>
        </w:rPr>
        <w:t>לע</w:t>
      </w:r>
      <w:r w:rsidRPr="009156DD">
        <w:rPr>
          <w:rStyle w:val="default"/>
          <w:rFonts w:cs="FrankRuehl" w:hint="cs"/>
          <w:vanish/>
          <w:sz w:val="22"/>
          <w:szCs w:val="22"/>
          <w:shd w:val="clear" w:color="auto" w:fill="FFFF99"/>
          <w:rtl/>
        </w:rPr>
        <w:t>ני</w:t>
      </w:r>
      <w:r w:rsidRPr="009156DD">
        <w:rPr>
          <w:rStyle w:val="default"/>
          <w:rFonts w:cs="FrankRuehl"/>
          <w:vanish/>
          <w:sz w:val="22"/>
          <w:szCs w:val="22"/>
          <w:shd w:val="clear" w:color="auto" w:fill="FFFF99"/>
          <w:rtl/>
        </w:rPr>
        <w:t>ן</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ס</w:t>
      </w:r>
      <w:r w:rsidRPr="009156DD">
        <w:rPr>
          <w:rStyle w:val="default"/>
          <w:rFonts w:cs="FrankRuehl" w:hint="cs"/>
          <w:vanish/>
          <w:sz w:val="22"/>
          <w:szCs w:val="22"/>
          <w:shd w:val="clear" w:color="auto" w:fill="FFFF99"/>
          <w:rtl/>
        </w:rPr>
        <w:t>עי</w:t>
      </w:r>
      <w:r w:rsidRPr="009156DD">
        <w:rPr>
          <w:rStyle w:val="default"/>
          <w:rFonts w:cs="FrankRuehl"/>
          <w:vanish/>
          <w:sz w:val="22"/>
          <w:szCs w:val="22"/>
          <w:shd w:val="clear" w:color="auto" w:fill="FFFF99"/>
          <w:rtl/>
        </w:rPr>
        <w:t xml:space="preserve">ף </w:t>
      </w:r>
      <w:r w:rsidRPr="009156DD">
        <w:rPr>
          <w:rStyle w:val="default"/>
          <w:rFonts w:cs="FrankRuehl" w:hint="cs"/>
          <w:vanish/>
          <w:sz w:val="22"/>
          <w:szCs w:val="22"/>
          <w:shd w:val="clear" w:color="auto" w:fill="FFFF99"/>
          <w:rtl/>
        </w:rPr>
        <w:t xml:space="preserve">קטן זה </w:t>
      </w:r>
      <w:r w:rsidR="007A4C9E" w:rsidRPr="009156DD">
        <w:rPr>
          <w:rStyle w:val="default"/>
          <w:rFonts w:cs="FrankRuehl"/>
          <w:vanish/>
          <w:sz w:val="22"/>
          <w:szCs w:val="22"/>
          <w:shd w:val="clear" w:color="auto" w:fill="FFFF99"/>
          <w:rtl/>
        </w:rPr>
        <w:t>–</w:t>
      </w:r>
    </w:p>
    <w:p w:rsidR="00660265" w:rsidRPr="009156DD" w:rsidRDefault="00660265">
      <w:pPr>
        <w:pStyle w:val="P00"/>
        <w:spacing w:before="0"/>
        <w:ind w:left="62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 xml:space="preserve">"חברת משקיעי חוץ"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w:t>
      </w:r>
    </w:p>
    <w:p w:rsidR="00660265" w:rsidRPr="009156DD" w:rsidRDefault="00660265">
      <w:pPr>
        <w:pStyle w:val="P00"/>
        <w:spacing w:before="0"/>
        <w:ind w:left="1021" w:right="1134"/>
        <w:rPr>
          <w:rStyle w:val="default"/>
          <w:rFonts w:cs="FrankRuehl"/>
          <w:vanish/>
          <w:sz w:val="22"/>
          <w:szCs w:val="22"/>
          <w:shd w:val="clear" w:color="auto" w:fill="FFFF99"/>
          <w:rtl/>
        </w:rPr>
      </w:pPr>
      <w:r w:rsidRPr="009156DD">
        <w:rPr>
          <w:rStyle w:val="default"/>
          <w:rFonts w:cs="FrankRuehl" w:hint="cs"/>
          <w:vanish/>
          <w:sz w:val="22"/>
          <w:szCs w:val="22"/>
          <w:u w:val="single"/>
          <w:shd w:val="clear" w:color="auto" w:fill="FFFF99"/>
          <w:rtl/>
        </w:rPr>
        <w:t>(א)</w:t>
      </w:r>
      <w:r w:rsidRPr="009156DD">
        <w:rPr>
          <w:rStyle w:val="default"/>
          <w:rFonts w:cs="FrankRuehl" w:hint="cs"/>
          <w:vanish/>
          <w:sz w:val="22"/>
          <w:szCs w:val="22"/>
          <w:shd w:val="clear" w:color="auto" w:fill="FFFF99"/>
          <w:rtl/>
        </w:rPr>
        <w:tab/>
        <w:t>חברה ב</w:t>
      </w:r>
      <w:r w:rsidRPr="009156DD">
        <w:rPr>
          <w:rStyle w:val="default"/>
          <w:rFonts w:cs="FrankRuehl"/>
          <w:vanish/>
          <w:sz w:val="22"/>
          <w:szCs w:val="22"/>
          <w:shd w:val="clear" w:color="auto" w:fill="FFFF99"/>
          <w:rtl/>
        </w:rPr>
        <w:t>הש</w:t>
      </w:r>
      <w:r w:rsidRPr="009156DD">
        <w:rPr>
          <w:rStyle w:val="default"/>
          <w:rFonts w:cs="FrankRuehl" w:hint="cs"/>
          <w:vanish/>
          <w:sz w:val="22"/>
          <w:szCs w:val="22"/>
          <w:shd w:val="clear" w:color="auto" w:fill="FFFF99"/>
          <w:rtl/>
        </w:rPr>
        <w:t>קעת חוץ, כמשמעותה בסעיף 53ח, שנת</w:t>
      </w:r>
      <w:r w:rsidRPr="009156DD">
        <w:rPr>
          <w:rStyle w:val="default"/>
          <w:rFonts w:cs="FrankRuehl"/>
          <w:vanish/>
          <w:sz w:val="22"/>
          <w:szCs w:val="22"/>
          <w:shd w:val="clear" w:color="auto" w:fill="FFFF99"/>
          <w:rtl/>
        </w:rPr>
        <w:t>קי</w:t>
      </w:r>
      <w:r w:rsidRPr="009156DD">
        <w:rPr>
          <w:rStyle w:val="default"/>
          <w:rFonts w:cs="FrankRuehl" w:hint="cs"/>
          <w:vanish/>
          <w:sz w:val="22"/>
          <w:szCs w:val="22"/>
          <w:shd w:val="clear" w:color="auto" w:fill="FFFF99"/>
          <w:rtl/>
        </w:rPr>
        <w:t xml:space="preserve">ים בה </w:t>
      </w:r>
      <w:r w:rsidRPr="009156DD">
        <w:rPr>
          <w:rStyle w:val="default"/>
          <w:rFonts w:cs="FrankRuehl"/>
          <w:vanish/>
          <w:sz w:val="22"/>
          <w:szCs w:val="22"/>
          <w:shd w:val="clear" w:color="auto" w:fill="FFFF99"/>
          <w:rtl/>
        </w:rPr>
        <w:t>אח</w:t>
      </w:r>
      <w:r w:rsidRPr="009156DD">
        <w:rPr>
          <w:rStyle w:val="default"/>
          <w:rFonts w:cs="FrankRuehl" w:hint="cs"/>
          <w:vanish/>
          <w:sz w:val="22"/>
          <w:szCs w:val="22"/>
          <w:shd w:val="clear" w:color="auto" w:fill="FFFF99"/>
          <w:rtl/>
        </w:rPr>
        <w:t>ד מאלה:</w:t>
      </w:r>
    </w:p>
    <w:p w:rsidR="00660265" w:rsidRPr="009156DD" w:rsidRDefault="00660265">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המפעל שבבעלותה אושר ביום 1 באפריל 1985 או לאחריו;</w:t>
      </w:r>
    </w:p>
    <w:p w:rsidR="00660265" w:rsidRPr="009156DD" w:rsidRDefault="00660265">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המפעל שבבעלותה אושר בתקופה שתחילתה ב-1 באפריל 1983 וסופה ב-31 במרס 1985; לענין זה, "מפעל"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למעט הרחבת מפעל;</w:t>
      </w:r>
    </w:p>
    <w:p w:rsidR="00660265" w:rsidRPr="009156DD" w:rsidRDefault="00660265">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הרחבת מפעל שבבעלותה אושרה לפני 1 באפריל 1985, והחברה היתה זכאית להטבות לפי פרק שביעי 3, ובלבד שיראוה כחברת משקיעי חוץ רק לגבי התקופה שמתום עשר שנים מיום תחילת תקופת ההטבות לפי פרק שביעי 3 עד תום תקופת ההטבות הקבועה בסעיף 45(ב) לגבי ההרחבה;</w:t>
      </w:r>
    </w:p>
    <w:p w:rsidR="00660265" w:rsidRPr="009156DD" w:rsidRDefault="00660265">
      <w:pPr>
        <w:pStyle w:val="P22"/>
        <w:spacing w:before="0"/>
        <w:ind w:left="1021" w:right="1134"/>
        <w:rPr>
          <w:rStyle w:val="default"/>
          <w:rFonts w:cs="FrankRuehl"/>
          <w:vanish/>
          <w:sz w:val="22"/>
          <w:szCs w:val="22"/>
          <w:u w:val="single"/>
          <w:shd w:val="clear" w:color="auto" w:fill="FFFF99"/>
          <w:rtl/>
        </w:rPr>
      </w:pPr>
      <w:r w:rsidRPr="009156DD">
        <w:rPr>
          <w:rStyle w:val="default"/>
          <w:rFonts w:cs="FrankRuehl" w:hint="cs"/>
          <w:vanish/>
          <w:sz w:val="22"/>
          <w:szCs w:val="22"/>
          <w:u w:val="single"/>
          <w:shd w:val="clear" w:color="auto" w:fill="FFFF99"/>
          <w:rtl/>
        </w:rPr>
        <w:t>(ב)</w:t>
      </w:r>
      <w:r w:rsidRPr="009156DD">
        <w:rPr>
          <w:rStyle w:val="default"/>
          <w:rFonts w:cs="FrankRuehl" w:hint="cs"/>
          <w:vanish/>
          <w:sz w:val="22"/>
          <w:szCs w:val="22"/>
          <w:u w:val="single"/>
          <w:shd w:val="clear" w:color="auto" w:fill="FFFF99"/>
          <w:rtl/>
        </w:rPr>
        <w:tab/>
        <w:t>חברה שהיתה חברת משקיעי חוץ במועד שבו אושרה התכנית כמפעל מאושר או בשנת הבחירה של מפעל מוטב, תמשיך להיחשב כחברת משקיעי חוץ גם אם בעלי מניותיה שהיו תושבי חוץ במועד האמור, כולם או חלקם, היו לתושבי ישראל לראשונה, ובלבד שלא שונה שיעור החזקתם בחברה, והכל עד לתום תקופת ההטבות של אותו מפעל, לרבות תקופת ההטבות של חלק המפעל שנוסף בשל ההרחבה בתוך חמש שנים מיום שבעלי המניות היו לתושבי ישראל לראשונה, אם היתה לחלק המפעל האמור הכנסה חייבת באותן שנים.</w:t>
      </w:r>
    </w:p>
    <w:p w:rsidR="00660265" w:rsidRPr="009156DD" w:rsidRDefault="00660265">
      <w:pPr>
        <w:pStyle w:val="P00"/>
        <w:spacing w:before="0"/>
        <w:ind w:left="62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 xml:space="preserve">"שיעור השקעת חוץ", בשנת מס פלונית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השיעור שלא היה נמוך ממנו במשך שנת המס בשום זכות מזכויות אלה שהשקעת החוץ הקנתה:</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זכות לרווחים;</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זכות הצבעה;</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זכות למינוי מנהלים;</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w:t>
      </w:r>
      <w:r w:rsidRPr="009156DD">
        <w:rPr>
          <w:rStyle w:val="default"/>
          <w:rFonts w:cs="FrankRuehl" w:hint="cs"/>
          <w:vanish/>
          <w:sz w:val="22"/>
          <w:szCs w:val="22"/>
          <w:shd w:val="clear" w:color="auto" w:fill="FFFF99"/>
          <w:rtl/>
        </w:rPr>
        <w:tab/>
        <w:t>הון מניות כולל הלוואות בעלים;</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(5)</w:t>
      </w:r>
      <w:r w:rsidRPr="009156DD">
        <w:rPr>
          <w:rStyle w:val="default"/>
          <w:rFonts w:cs="FrankRuehl" w:hint="cs"/>
          <w:vanish/>
          <w:sz w:val="22"/>
          <w:szCs w:val="22"/>
          <w:shd w:val="clear" w:color="auto" w:fill="FFFF99"/>
          <w:rtl/>
        </w:rPr>
        <w:tab/>
        <w:t>הון מניות לבדו;</w:t>
      </w:r>
    </w:p>
    <w:p w:rsidR="00660265" w:rsidRPr="009156DD" w:rsidRDefault="00660265">
      <w:pPr>
        <w:pStyle w:val="P00"/>
        <w:spacing w:before="0"/>
        <w:ind w:left="62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 xml:space="preserve">ואולם אם השקעת החוץ הקנתה, בכל שנת המס, שיעור העולה על 50% בכל אחת מהזכויות המנויות בפסקאות (2), (3) ו-(5), לא יובאו בחשבון לצורך קביעת שיעור השקעת החוץ הזכויות המנויות בפסקאות (2) ו-(3); לענין הגדרה זו, מקום שהשקעת חוץ לא הקנתה זכות פלונית, יראו כאילו הקנתה שיעור אפס באותה זכות; </w:t>
      </w:r>
    </w:p>
    <w:p w:rsidR="00660265" w:rsidRPr="009156DD" w:rsidRDefault="00660265">
      <w:pPr>
        <w:pStyle w:val="P00"/>
        <w:spacing w:before="0"/>
        <w:ind w:left="62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 xml:space="preserve">"השקעת חוץ" ו"הלוואת בעלים"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כמשמעותן בסעיף 53ח.</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hd w:val="clear" w:color="auto" w:fill="FFFF99"/>
          <w:rtl/>
        </w:rPr>
        <w:tab/>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2)</w:t>
      </w:r>
      <w:r w:rsidRPr="009156DD">
        <w:rPr>
          <w:rStyle w:val="default"/>
          <w:rFonts w:cs="FrankRuehl"/>
          <w:vanish/>
          <w:sz w:val="22"/>
          <w:szCs w:val="22"/>
          <w:shd w:val="clear" w:color="auto" w:fill="FFFF99"/>
          <w:rtl/>
        </w:rPr>
        <w:tab/>
        <w:t>ע</w:t>
      </w:r>
      <w:r w:rsidRPr="009156DD">
        <w:rPr>
          <w:rStyle w:val="default"/>
          <w:rFonts w:cs="FrankRuehl" w:hint="cs"/>
          <w:vanish/>
          <w:sz w:val="22"/>
          <w:szCs w:val="22"/>
          <w:shd w:val="clear" w:color="auto" w:fill="FFFF99"/>
          <w:rtl/>
        </w:rPr>
        <w:t>ל אף</w:t>
      </w:r>
      <w:r w:rsidRPr="009156DD">
        <w:rPr>
          <w:rStyle w:val="default"/>
          <w:rFonts w:cs="FrankRuehl"/>
          <w:vanish/>
          <w:sz w:val="22"/>
          <w:szCs w:val="22"/>
          <w:shd w:val="clear" w:color="auto" w:fill="FFFF99"/>
          <w:rtl/>
        </w:rPr>
        <w:t xml:space="preserve"> ה</w:t>
      </w:r>
      <w:r w:rsidRPr="009156DD">
        <w:rPr>
          <w:rStyle w:val="default"/>
          <w:rFonts w:cs="FrankRuehl" w:hint="cs"/>
          <w:vanish/>
          <w:sz w:val="22"/>
          <w:szCs w:val="22"/>
          <w:shd w:val="clear" w:color="auto" w:fill="FFFF99"/>
          <w:rtl/>
        </w:rPr>
        <w:t>וראות בסעיפים קטנים (א) ו-(א1), חברה המחלקת דיבידנד מתוך הכנסה של מפעל, שהושגה בתקופה שבה היתה החברה פטורה מ</w:t>
      </w:r>
      <w:r w:rsidRPr="009156DD">
        <w:rPr>
          <w:rStyle w:val="default"/>
          <w:rFonts w:cs="FrankRuehl"/>
          <w:vanish/>
          <w:sz w:val="22"/>
          <w:szCs w:val="22"/>
          <w:shd w:val="clear" w:color="auto" w:fill="FFFF99"/>
          <w:rtl/>
        </w:rPr>
        <w:t>מ</w:t>
      </w:r>
      <w:r w:rsidRPr="009156DD">
        <w:rPr>
          <w:rStyle w:val="default"/>
          <w:rFonts w:cs="FrankRuehl" w:hint="cs"/>
          <w:vanish/>
          <w:sz w:val="22"/>
          <w:szCs w:val="22"/>
          <w:shd w:val="clear" w:color="auto" w:fill="FFFF99"/>
          <w:rtl/>
        </w:rPr>
        <w:t>ס</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פ</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סעיפים קטנים (א) ו-(א1), תהא חייבת,</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בשנת המ</w:t>
      </w:r>
      <w:r w:rsidRPr="009156DD">
        <w:rPr>
          <w:rStyle w:val="default"/>
          <w:rFonts w:cs="FrankRuehl"/>
          <w:vanish/>
          <w:sz w:val="22"/>
          <w:szCs w:val="22"/>
          <w:shd w:val="clear" w:color="auto" w:fill="FFFF99"/>
          <w:rtl/>
        </w:rPr>
        <w:t>ס</w:t>
      </w:r>
      <w:r w:rsidRPr="009156DD">
        <w:rPr>
          <w:rStyle w:val="default"/>
          <w:rFonts w:cs="FrankRuehl" w:hint="cs"/>
          <w:vanish/>
          <w:sz w:val="22"/>
          <w:szCs w:val="22"/>
          <w:shd w:val="clear" w:color="auto" w:fill="FFFF99"/>
          <w:rtl/>
        </w:rPr>
        <w:t xml:space="preserve"> שבה חולק הדיבידנד, במס חבר</w:t>
      </w:r>
      <w:r w:rsidRPr="009156DD">
        <w:rPr>
          <w:rStyle w:val="default"/>
          <w:rFonts w:cs="FrankRuehl"/>
          <w:vanish/>
          <w:sz w:val="22"/>
          <w:szCs w:val="22"/>
          <w:shd w:val="clear" w:color="auto" w:fill="FFFF99"/>
          <w:rtl/>
        </w:rPr>
        <w:t>ות</w:t>
      </w:r>
      <w:r w:rsidRPr="009156DD">
        <w:rPr>
          <w:rStyle w:val="default"/>
          <w:rFonts w:cs="FrankRuehl" w:hint="cs"/>
          <w:vanish/>
          <w:sz w:val="22"/>
          <w:szCs w:val="22"/>
          <w:shd w:val="clear" w:color="auto" w:fill="FFFF99"/>
          <w:rtl/>
        </w:rPr>
        <w:t xml:space="preserve"> על סכ</w:t>
      </w:r>
      <w:r w:rsidRPr="009156DD">
        <w:rPr>
          <w:rStyle w:val="default"/>
          <w:rFonts w:cs="FrankRuehl"/>
          <w:vanish/>
          <w:sz w:val="22"/>
          <w:szCs w:val="22"/>
          <w:shd w:val="clear" w:color="auto" w:fill="FFFF99"/>
          <w:rtl/>
        </w:rPr>
        <w:t>ום</w:t>
      </w:r>
      <w:r w:rsidRPr="009156DD">
        <w:rPr>
          <w:rStyle w:val="default"/>
          <w:rFonts w:cs="FrankRuehl" w:hint="cs"/>
          <w:vanish/>
          <w:sz w:val="22"/>
          <w:szCs w:val="22"/>
          <w:shd w:val="clear" w:color="auto" w:fill="FFFF99"/>
          <w:rtl/>
        </w:rPr>
        <w:t xml:space="preserve"> הדיבידנד המחולק, בשיעור מס החברות שהיתה חייבת בו על הכנסתה בשנה שבה הופקה ה</w:t>
      </w:r>
      <w:r w:rsidRPr="009156DD">
        <w:rPr>
          <w:rStyle w:val="default"/>
          <w:rFonts w:cs="FrankRuehl"/>
          <w:vanish/>
          <w:sz w:val="22"/>
          <w:szCs w:val="22"/>
          <w:shd w:val="clear" w:color="auto" w:fill="FFFF99"/>
          <w:rtl/>
        </w:rPr>
        <w:t xml:space="preserve">הכנסה </w:t>
      </w:r>
      <w:r w:rsidRPr="009156DD">
        <w:rPr>
          <w:rStyle w:val="default"/>
          <w:rFonts w:cs="FrankRuehl" w:hint="cs"/>
          <w:vanish/>
          <w:sz w:val="22"/>
          <w:szCs w:val="22"/>
          <w:shd w:val="clear" w:color="auto" w:fill="FFFF99"/>
          <w:rtl/>
        </w:rPr>
        <w:t xml:space="preserve">אילולא היתה פטורה ממס חברות בשנה זו, </w:t>
      </w:r>
      <w:r w:rsidRPr="009156DD">
        <w:rPr>
          <w:rStyle w:val="default"/>
          <w:rFonts w:cs="FrankRuehl"/>
          <w:vanish/>
          <w:sz w:val="22"/>
          <w:szCs w:val="22"/>
          <w:shd w:val="clear" w:color="auto" w:fill="FFFF99"/>
          <w:rtl/>
        </w:rPr>
        <w:t>והור</w:t>
      </w:r>
      <w:r w:rsidRPr="009156DD">
        <w:rPr>
          <w:rStyle w:val="default"/>
          <w:rFonts w:cs="FrankRuehl" w:hint="cs"/>
          <w:vanish/>
          <w:sz w:val="22"/>
          <w:szCs w:val="22"/>
          <w:shd w:val="clear" w:color="auto" w:fill="FFFF99"/>
          <w:rtl/>
        </w:rPr>
        <w:t xml:space="preserve">אות </w:t>
      </w:r>
      <w:r w:rsidRPr="009156DD">
        <w:rPr>
          <w:rStyle w:val="default"/>
          <w:rFonts w:cs="FrankRuehl" w:hint="cs"/>
          <w:strike/>
          <w:vanish/>
          <w:sz w:val="22"/>
          <w:szCs w:val="22"/>
          <w:shd w:val="clear" w:color="auto" w:fill="FFFF99"/>
          <w:rtl/>
        </w:rPr>
        <w:t>סעיף 51(ח)</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u w:val="single"/>
          <w:shd w:val="clear" w:color="auto" w:fill="FFFF99"/>
          <w:rtl/>
        </w:rPr>
        <w:t>סעיף 51ב(א)(2)</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יחולו ע</w:t>
      </w:r>
      <w:r w:rsidRPr="009156DD">
        <w:rPr>
          <w:rStyle w:val="default"/>
          <w:rFonts w:cs="FrankRuehl" w:hint="cs"/>
          <w:vanish/>
          <w:sz w:val="22"/>
          <w:szCs w:val="22"/>
          <w:shd w:val="clear" w:color="auto" w:fill="FFFF99"/>
          <w:rtl/>
        </w:rPr>
        <w:t>ל חלוקת הדיבידנד לפי סע</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ף</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ק</w:t>
      </w:r>
      <w:r w:rsidRPr="009156DD">
        <w:rPr>
          <w:rStyle w:val="default"/>
          <w:rFonts w:cs="FrankRuehl"/>
          <w:vanish/>
          <w:sz w:val="22"/>
          <w:szCs w:val="22"/>
          <w:shd w:val="clear" w:color="auto" w:fill="FFFF99"/>
          <w:rtl/>
        </w:rPr>
        <w:t>ט</w:t>
      </w:r>
      <w:r w:rsidRPr="009156DD">
        <w:rPr>
          <w:rStyle w:val="default"/>
          <w:rFonts w:cs="FrankRuehl" w:hint="cs"/>
          <w:vanish/>
          <w:sz w:val="22"/>
          <w:szCs w:val="22"/>
          <w:shd w:val="clear" w:color="auto" w:fill="FFFF99"/>
          <w:rtl/>
        </w:rPr>
        <w:t>ן</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זה; המס האמור ישולם לפקיד השומה יחד</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עם מס ה</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כנסה שיש לנכותו במקור מ</w:t>
      </w:r>
      <w:r w:rsidRPr="009156DD">
        <w:rPr>
          <w:rStyle w:val="default"/>
          <w:rFonts w:cs="FrankRuehl"/>
          <w:vanish/>
          <w:sz w:val="22"/>
          <w:szCs w:val="22"/>
          <w:shd w:val="clear" w:color="auto" w:fill="FFFF99"/>
          <w:rtl/>
        </w:rPr>
        <w:t>מ</w:t>
      </w:r>
      <w:r w:rsidRPr="009156DD">
        <w:rPr>
          <w:rStyle w:val="default"/>
          <w:rFonts w:cs="FrankRuehl" w:hint="cs"/>
          <w:vanish/>
          <w:sz w:val="22"/>
          <w:szCs w:val="22"/>
          <w:shd w:val="clear" w:color="auto" w:fill="FFFF99"/>
          <w:rtl/>
        </w:rPr>
        <w:t>קב</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הד</w:t>
      </w:r>
      <w:r w:rsidRPr="009156DD">
        <w:rPr>
          <w:rStyle w:val="default"/>
          <w:rFonts w:cs="FrankRuehl" w:hint="cs"/>
          <w:vanish/>
          <w:sz w:val="22"/>
          <w:szCs w:val="22"/>
          <w:shd w:val="clear" w:color="auto" w:fill="FFFF99"/>
          <w:rtl/>
        </w:rPr>
        <w:t>יבי</w:t>
      </w:r>
      <w:r w:rsidRPr="009156DD">
        <w:rPr>
          <w:rStyle w:val="default"/>
          <w:rFonts w:cs="FrankRuehl"/>
          <w:vanish/>
          <w:sz w:val="22"/>
          <w:szCs w:val="22"/>
          <w:shd w:val="clear" w:color="auto" w:fill="FFFF99"/>
          <w:rtl/>
        </w:rPr>
        <w:t>דנ</w:t>
      </w:r>
      <w:r w:rsidRPr="009156DD">
        <w:rPr>
          <w:rStyle w:val="default"/>
          <w:rFonts w:cs="FrankRuehl" w:hint="cs"/>
          <w:vanish/>
          <w:sz w:val="22"/>
          <w:szCs w:val="22"/>
          <w:shd w:val="clear" w:color="auto" w:fill="FFFF99"/>
          <w:rtl/>
        </w:rPr>
        <w:t>ד</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ויחולו עליו כל ההוראות המתייחסות לניכוי במקור; לענין זה, "סכום הדיבי</w:t>
      </w:r>
      <w:r w:rsidRPr="009156DD">
        <w:rPr>
          <w:rStyle w:val="default"/>
          <w:rFonts w:cs="FrankRuehl"/>
          <w:vanish/>
          <w:sz w:val="22"/>
          <w:szCs w:val="22"/>
          <w:shd w:val="clear" w:color="auto" w:fill="FFFF99"/>
          <w:rtl/>
        </w:rPr>
        <w:t>ד</w:t>
      </w:r>
      <w:r w:rsidRPr="009156DD">
        <w:rPr>
          <w:rStyle w:val="default"/>
          <w:rFonts w:cs="FrankRuehl" w:hint="cs"/>
          <w:vanish/>
          <w:sz w:val="22"/>
          <w:szCs w:val="22"/>
          <w:shd w:val="clear" w:color="auto" w:fill="FFFF99"/>
          <w:rtl/>
        </w:rPr>
        <w:t>נ</w:t>
      </w:r>
      <w:r w:rsidRPr="009156DD">
        <w:rPr>
          <w:rStyle w:val="default"/>
          <w:rFonts w:cs="FrankRuehl"/>
          <w:vanish/>
          <w:sz w:val="22"/>
          <w:szCs w:val="22"/>
          <w:shd w:val="clear" w:color="auto" w:fill="FFFF99"/>
          <w:rtl/>
        </w:rPr>
        <w:t>ד</w:t>
      </w:r>
      <w:r w:rsidRPr="009156DD">
        <w:rPr>
          <w:rStyle w:val="default"/>
          <w:rFonts w:cs="FrankRuehl" w:hint="cs"/>
          <w:vanish/>
          <w:sz w:val="22"/>
          <w:szCs w:val="22"/>
          <w:shd w:val="clear" w:color="auto" w:fill="FFFF99"/>
          <w:rtl/>
        </w:rPr>
        <w:t xml:space="preserve"> המח</w:t>
      </w:r>
      <w:r w:rsidRPr="009156DD">
        <w:rPr>
          <w:rStyle w:val="default"/>
          <w:rFonts w:cs="FrankRuehl"/>
          <w:vanish/>
          <w:sz w:val="22"/>
          <w:szCs w:val="22"/>
          <w:shd w:val="clear" w:color="auto" w:fill="FFFF99"/>
          <w:rtl/>
        </w:rPr>
        <w:t xml:space="preserve">ולק" — </w:t>
      </w:r>
      <w:r w:rsidRPr="009156DD">
        <w:rPr>
          <w:rStyle w:val="default"/>
          <w:rFonts w:cs="FrankRuehl" w:hint="cs"/>
          <w:vanish/>
          <w:sz w:val="22"/>
          <w:szCs w:val="22"/>
          <w:shd w:val="clear" w:color="auto" w:fill="FFFF99"/>
          <w:rtl/>
        </w:rPr>
        <w:t xml:space="preserve">לרבות </w:t>
      </w:r>
      <w:r w:rsidRPr="009156DD">
        <w:rPr>
          <w:rStyle w:val="default"/>
          <w:rFonts w:cs="FrankRuehl"/>
          <w:vanish/>
          <w:sz w:val="22"/>
          <w:szCs w:val="22"/>
          <w:shd w:val="clear" w:color="auto" w:fill="FFFF99"/>
          <w:rtl/>
        </w:rPr>
        <w:t>סכ</w:t>
      </w:r>
      <w:r w:rsidRPr="009156DD">
        <w:rPr>
          <w:rStyle w:val="default"/>
          <w:rFonts w:cs="FrankRuehl" w:hint="cs"/>
          <w:vanish/>
          <w:sz w:val="22"/>
          <w:szCs w:val="22"/>
          <w:shd w:val="clear" w:color="auto" w:fill="FFFF99"/>
          <w:rtl/>
        </w:rPr>
        <w:t>ום מס החברות החל בשל חלוקתו.</w:t>
      </w:r>
    </w:p>
    <w:p w:rsidR="00660265" w:rsidRPr="009156DD" w:rsidRDefault="00660265">
      <w:pPr>
        <w:pStyle w:val="P00"/>
        <w:spacing w:before="0"/>
        <w:ind w:left="1021" w:right="1134" w:hanging="1021"/>
        <w:rPr>
          <w:rStyle w:val="default"/>
          <w:rFonts w:cs="FrankRuehl" w:hint="cs"/>
          <w:vanish/>
          <w:szCs w:val="22"/>
          <w:shd w:val="clear" w:color="auto" w:fill="FFFF99"/>
          <w:rtl/>
        </w:rPr>
      </w:pPr>
      <w:r w:rsidRPr="009156DD">
        <w:rPr>
          <w:rStyle w:val="default"/>
          <w:rFonts w:cs="FrankRuehl" w:hint="cs"/>
          <w:vanish/>
          <w:szCs w:val="22"/>
          <w:shd w:val="clear" w:color="auto" w:fill="FFFF99"/>
          <w:rtl/>
        </w:rPr>
        <w:tab/>
        <w:t>(ב)</w:t>
      </w:r>
      <w:r w:rsidRPr="009156DD">
        <w:rPr>
          <w:rStyle w:val="default"/>
          <w:rFonts w:cs="FrankRuehl" w:hint="cs"/>
          <w:vanish/>
          <w:szCs w:val="22"/>
          <w:shd w:val="clear" w:color="auto" w:fill="FFFF99"/>
          <w:rtl/>
        </w:rPr>
        <w:tab/>
        <w:t>(1)</w:t>
      </w:r>
      <w:r w:rsidRPr="009156DD">
        <w:rPr>
          <w:rStyle w:val="default"/>
          <w:rFonts w:cs="FrankRuehl" w:hint="cs"/>
          <w:vanish/>
          <w:szCs w:val="22"/>
          <w:shd w:val="clear" w:color="auto" w:fill="FFFF99"/>
          <w:rtl/>
        </w:rPr>
        <w:tab/>
        <w:t>קיבל אדם דיבידנד ששולם מתוך הכנסה חייבת, בניכוי מס החברות החל עליה כאמור בסעיף קטן (א)(1) או (2) שהושגה בשנת המס 1958 או לאחר מכן, יהיה פטור עליו מכל מס נוסף על המס ששולם על ידי החברה והוא הדין לגבי פירות השקעה המשתלמים על ידי חברה מתוך דיבידנד כאמור;</w:t>
      </w:r>
    </w:p>
    <w:p w:rsidR="00660265" w:rsidRPr="009156DD" w:rsidRDefault="00660265">
      <w:pPr>
        <w:pStyle w:val="P00"/>
        <w:spacing w:before="0"/>
        <w:ind w:left="1475" w:right="1134" w:hanging="45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(א)</w:t>
      </w:r>
      <w:r w:rsidRPr="009156DD">
        <w:rPr>
          <w:rStyle w:val="default"/>
          <w:rFonts w:cs="FrankRuehl" w:hint="cs"/>
          <w:vanish/>
          <w:sz w:val="22"/>
          <w:szCs w:val="22"/>
          <w:shd w:val="clear" w:color="auto" w:fill="FFFF99"/>
          <w:rtl/>
        </w:rPr>
        <w:tab/>
        <w:t xml:space="preserve">קיבל אדם דיבידנד ששולם מתוך הכנסה חייבת, בניכוי מס החברות החל עליה כאמור בסעיף קטן (א)(3) עד (5) או בסעיף קטן (א1) </w:t>
      </w:r>
      <w:r w:rsidRPr="009156DD">
        <w:rPr>
          <w:rStyle w:val="default"/>
          <w:rFonts w:cs="FrankRuehl" w:hint="cs"/>
          <w:strike/>
          <w:vanish/>
          <w:sz w:val="22"/>
          <w:szCs w:val="22"/>
          <w:shd w:val="clear" w:color="auto" w:fill="FFFF99"/>
          <w:rtl/>
        </w:rPr>
        <w:t>או בסעיף 51(ב)</w:t>
      </w:r>
      <w:r w:rsidRPr="009156DD">
        <w:rPr>
          <w:rStyle w:val="default"/>
          <w:rFonts w:cs="FrankRuehl" w:hint="cs"/>
          <w:vanish/>
          <w:sz w:val="22"/>
          <w:szCs w:val="22"/>
          <w:shd w:val="clear" w:color="auto" w:fill="FFFF99"/>
          <w:rtl/>
        </w:rPr>
        <w:t xml:space="preserve"> או בסעיף 53ג(ב), יהיה חייב עליו במס הכנסה בשיעור של 15%; הוא הדין לגבי דיבידנד שמשלמת חברה מתוך דיבידנד כאמור.</w:t>
      </w:r>
    </w:p>
    <w:p w:rsidR="007A4C9E" w:rsidRPr="009156DD" w:rsidRDefault="007A4C9E" w:rsidP="007A4C9E">
      <w:pPr>
        <w:pStyle w:val="P00"/>
        <w:spacing w:before="0"/>
        <w:ind w:left="0" w:right="1134"/>
        <w:rPr>
          <w:rStyle w:val="default"/>
          <w:rFonts w:cs="FrankRuehl" w:hint="cs"/>
          <w:vanish/>
          <w:sz w:val="20"/>
          <w:szCs w:val="20"/>
          <w:shd w:val="clear" w:color="auto" w:fill="FFFF99"/>
          <w:rtl/>
        </w:rPr>
      </w:pPr>
    </w:p>
    <w:p w:rsidR="007A4C9E" w:rsidRPr="009156DD" w:rsidRDefault="007A4C9E" w:rsidP="007A4C9E">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1.1.2014</w:t>
      </w:r>
    </w:p>
    <w:p w:rsidR="007A4C9E" w:rsidRPr="009156DD" w:rsidRDefault="007A4C9E" w:rsidP="007A4C9E">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71</w:t>
      </w:r>
    </w:p>
    <w:p w:rsidR="007A4C9E" w:rsidRPr="009156DD" w:rsidRDefault="007A4C9E" w:rsidP="007A4C9E">
      <w:pPr>
        <w:pStyle w:val="P00"/>
        <w:spacing w:before="0"/>
        <w:ind w:left="0" w:right="1134"/>
        <w:rPr>
          <w:rStyle w:val="default"/>
          <w:rFonts w:cs="FrankRuehl" w:hint="cs"/>
          <w:vanish/>
          <w:szCs w:val="20"/>
          <w:shd w:val="clear" w:color="auto" w:fill="FFFF99"/>
          <w:rtl/>
        </w:rPr>
      </w:pPr>
      <w:hyperlink r:id="rId638" w:history="1">
        <w:r w:rsidRPr="009156DD">
          <w:rPr>
            <w:rStyle w:val="Hyperlink"/>
            <w:rFonts w:cs="FrankRuehl" w:hint="cs"/>
            <w:vanish/>
            <w:sz w:val="26"/>
            <w:szCs w:val="20"/>
            <w:shd w:val="clear" w:color="auto" w:fill="FFFF99"/>
            <w:rtl/>
          </w:rPr>
          <w:t>ס"ח תשע"ג מס' 2405</w:t>
        </w:r>
      </w:hyperlink>
      <w:r w:rsidRPr="009156DD">
        <w:rPr>
          <w:rStyle w:val="default"/>
          <w:rFonts w:cs="FrankRuehl" w:hint="cs"/>
          <w:vanish/>
          <w:szCs w:val="20"/>
          <w:shd w:val="clear" w:color="auto" w:fill="FFFF99"/>
          <w:rtl/>
        </w:rPr>
        <w:t xml:space="preserve"> מיום 5.8.2013 עמ' 171 (</w:t>
      </w:r>
      <w:hyperlink r:id="rId639" w:history="1">
        <w:r w:rsidRPr="009156DD">
          <w:rPr>
            <w:rStyle w:val="Hyperlink"/>
            <w:rFonts w:cs="FrankRuehl" w:hint="cs"/>
            <w:vanish/>
            <w:sz w:val="26"/>
            <w:szCs w:val="20"/>
            <w:shd w:val="clear" w:color="auto" w:fill="FFFF99"/>
            <w:rtl/>
          </w:rPr>
          <w:t>ה"ח 768</w:t>
        </w:r>
      </w:hyperlink>
      <w:r w:rsidRPr="009156DD">
        <w:rPr>
          <w:rStyle w:val="default"/>
          <w:rFonts w:cs="FrankRuehl" w:hint="cs"/>
          <w:vanish/>
          <w:szCs w:val="20"/>
          <w:shd w:val="clear" w:color="auto" w:fill="FFFF99"/>
          <w:rtl/>
        </w:rPr>
        <w:t>)</w:t>
      </w:r>
    </w:p>
    <w:p w:rsidR="007A4C9E" w:rsidRPr="009156DD" w:rsidRDefault="007A4C9E" w:rsidP="007A4C9E">
      <w:pPr>
        <w:pStyle w:val="P00"/>
        <w:ind w:left="1021" w:right="1134" w:hanging="1021"/>
        <w:rPr>
          <w:rStyle w:val="default"/>
          <w:rFonts w:cs="FrankRuehl" w:hint="cs"/>
          <w:vanish/>
          <w:szCs w:val="22"/>
          <w:shd w:val="clear" w:color="auto" w:fill="FFFF99"/>
          <w:rtl/>
        </w:rPr>
      </w:pPr>
      <w:r w:rsidRPr="009156DD">
        <w:rPr>
          <w:rStyle w:val="default"/>
          <w:rFonts w:cs="FrankRuehl" w:hint="cs"/>
          <w:vanish/>
          <w:szCs w:val="22"/>
          <w:shd w:val="clear" w:color="auto" w:fill="FFFF99"/>
          <w:rtl/>
        </w:rPr>
        <w:tab/>
        <w:t>(ב)</w:t>
      </w:r>
      <w:r w:rsidRPr="009156DD">
        <w:rPr>
          <w:rStyle w:val="default"/>
          <w:rFonts w:cs="FrankRuehl" w:hint="cs"/>
          <w:vanish/>
          <w:szCs w:val="22"/>
          <w:shd w:val="clear" w:color="auto" w:fill="FFFF99"/>
          <w:rtl/>
        </w:rPr>
        <w:tab/>
        <w:t>(1)</w:t>
      </w:r>
      <w:r w:rsidRPr="009156DD">
        <w:rPr>
          <w:rStyle w:val="default"/>
          <w:rFonts w:cs="FrankRuehl" w:hint="cs"/>
          <w:vanish/>
          <w:szCs w:val="22"/>
          <w:shd w:val="clear" w:color="auto" w:fill="FFFF99"/>
          <w:rtl/>
        </w:rPr>
        <w:tab/>
        <w:t>קיבל אדם דיבידנד ששולם מתוך הכנסה חייבת, בניכוי מס החברות החל עליה כאמור בסעיף קטן (א)(1) או (2) שהושגה בשנת המס 1958 או לאחר מכן, יהיה פטור עליו מכל מס נוסף על המס ששולם על ידי החברה והוא הדין לגבי פירות השקעה המשתלמים על ידי חברה מתוך דיבידנד כאמור;</w:t>
      </w:r>
    </w:p>
    <w:p w:rsidR="007A4C9E" w:rsidRPr="00C91099" w:rsidRDefault="007A4C9E" w:rsidP="00C91099">
      <w:pPr>
        <w:pStyle w:val="P00"/>
        <w:spacing w:before="0"/>
        <w:ind w:left="1475" w:right="1134" w:hanging="454"/>
        <w:rPr>
          <w:rStyle w:val="default"/>
          <w:rFonts w:cs="FrankRuehl" w:hint="cs"/>
          <w:sz w:val="2"/>
          <w:szCs w:val="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(א)</w:t>
      </w:r>
      <w:r w:rsidRPr="009156DD">
        <w:rPr>
          <w:rStyle w:val="default"/>
          <w:rFonts w:cs="FrankRuehl" w:hint="cs"/>
          <w:vanish/>
          <w:sz w:val="22"/>
          <w:szCs w:val="22"/>
          <w:shd w:val="clear" w:color="auto" w:fill="FFFF99"/>
          <w:rtl/>
        </w:rPr>
        <w:tab/>
        <w:t xml:space="preserve">קיבל אדם דיבידנד ששולם מתוך הכנסה חייבת, בניכוי מס החברות החל עליה כאמור בסעיף קטן (א)(3) עד (5) או בסעיף קטן (א1) או בסעיף 53ג(ב), יהיה חייב עליו במס הכנסה בשיעור של </w:t>
      </w:r>
      <w:r w:rsidRPr="009156DD">
        <w:rPr>
          <w:rStyle w:val="default"/>
          <w:rFonts w:cs="FrankRuehl" w:hint="cs"/>
          <w:strike/>
          <w:vanish/>
          <w:sz w:val="22"/>
          <w:szCs w:val="22"/>
          <w:shd w:val="clear" w:color="auto" w:fill="FFFF99"/>
          <w:rtl/>
        </w:rPr>
        <w:t>15%</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20%</w:t>
      </w:r>
      <w:r w:rsidRPr="009156DD">
        <w:rPr>
          <w:rStyle w:val="default"/>
          <w:rFonts w:cs="FrankRuehl" w:hint="cs"/>
          <w:vanish/>
          <w:sz w:val="22"/>
          <w:szCs w:val="22"/>
          <w:shd w:val="clear" w:color="auto" w:fill="FFFF99"/>
          <w:rtl/>
        </w:rPr>
        <w:t>; הוא הדין לגבי דיבידנד שמשלמת חברה מתוך דיבידנד כאמור.</w:t>
      </w:r>
      <w:bookmarkEnd w:id="167"/>
    </w:p>
    <w:p w:rsidR="00660265" w:rsidRDefault="00660265">
      <w:pPr>
        <w:pStyle w:val="P00"/>
        <w:spacing w:before="72"/>
        <w:ind w:left="0" w:right="1134"/>
        <w:rPr>
          <w:rStyle w:val="default"/>
          <w:rFonts w:cs="FrankRuehl" w:hint="cs"/>
          <w:rtl/>
        </w:rPr>
      </w:pPr>
      <w:r>
        <w:rPr>
          <w:lang w:val="he-IL"/>
        </w:rPr>
        <w:pict>
          <v:rect id="_x0000_s2146" style="position:absolute;left:0;text-align:left;margin-left:464.5pt;margin-top:8.05pt;width:75.05pt;height:20pt;z-index:251570176" o:allowincell="f" filled="f" stroked="f" strokecolor="lime" strokeweight=".25pt">
            <v:textbox style="mso-next-textbox:#_x0000_s2146" inset="0,0,0,0">
              <w:txbxContent>
                <w:p w:rsidR="006C3324" w:rsidRDefault="006C3324">
                  <w:pPr>
                    <w:spacing w:line="160" w:lineRule="exact"/>
                    <w:jc w:val="left"/>
                    <w:rPr>
                      <w:rFonts w:cs="Miriam"/>
                      <w:noProof/>
                      <w:sz w:val="18"/>
                      <w:szCs w:val="18"/>
                      <w:rtl/>
                    </w:rPr>
                  </w:pPr>
                  <w:r>
                    <w:rPr>
                      <w:rFonts w:cs="Miriam" w:hint="cs"/>
                      <w:sz w:val="18"/>
                      <w:szCs w:val="18"/>
                      <w:rtl/>
                    </w:rPr>
                    <w:t>(תיקון מס' 17)</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ל"ח-1978</w:t>
                  </w:r>
                </w:p>
              </w:txbxContent>
            </v:textbox>
            <w10:anchorlock/>
          </v:rect>
        </w:pict>
      </w:r>
      <w:r>
        <w:rPr>
          <w:rStyle w:val="big-number"/>
          <w:rFonts w:cs="Miriam"/>
          <w:rtl/>
        </w:rPr>
        <w:t>47</w:t>
      </w:r>
      <w:r>
        <w:rPr>
          <w:rStyle w:val="default"/>
          <w:rFonts w:cs="FrankRuehl"/>
          <w:rtl/>
        </w:rPr>
        <w:t>א.</w:t>
      </w:r>
      <w:r>
        <w:rPr>
          <w:rStyle w:val="default"/>
          <w:rFonts w:cs="FrankRuehl"/>
          <w:rtl/>
        </w:rPr>
        <w:tab/>
        <w:t>(</w:t>
      </w:r>
      <w:r>
        <w:rPr>
          <w:rStyle w:val="default"/>
          <w:rFonts w:cs="FrankRuehl" w:hint="cs"/>
          <w:rtl/>
        </w:rPr>
        <w:t>בוטל).</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68" w:name="Rov185"/>
      <w:r w:rsidRPr="009156DD">
        <w:rPr>
          <w:rStyle w:val="default"/>
          <w:rFonts w:cs="FrankRuehl" w:hint="cs"/>
          <w:vanish/>
          <w:color w:val="FF0000"/>
          <w:sz w:val="20"/>
          <w:szCs w:val="20"/>
          <w:shd w:val="clear" w:color="auto" w:fill="FFFF99"/>
          <w:rtl/>
        </w:rPr>
        <w:t>מיום 4.4.1961</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640" w:history="1">
        <w:r w:rsidRPr="009156DD">
          <w:rPr>
            <w:rStyle w:val="Hyperlink"/>
            <w:rFonts w:cs="FrankRuehl" w:hint="cs"/>
            <w:vanish/>
            <w:szCs w:val="20"/>
            <w:shd w:val="clear" w:color="auto" w:fill="FFFF99"/>
            <w:rtl/>
          </w:rPr>
          <w:t>ס"ח תשכ"א מס' 335</w:t>
        </w:r>
      </w:hyperlink>
      <w:r w:rsidRPr="009156DD">
        <w:rPr>
          <w:rStyle w:val="default"/>
          <w:rFonts w:cs="FrankRuehl" w:hint="cs"/>
          <w:vanish/>
          <w:sz w:val="20"/>
          <w:szCs w:val="20"/>
          <w:shd w:val="clear" w:color="auto" w:fill="FFFF99"/>
          <w:rtl/>
        </w:rPr>
        <w:t xml:space="preserve"> מיום 4.4.1961 עמ' 78 (</w:t>
      </w:r>
      <w:hyperlink r:id="rId641" w:history="1">
        <w:r w:rsidRPr="009156DD">
          <w:rPr>
            <w:rStyle w:val="Hyperlink"/>
            <w:rFonts w:cs="FrankRuehl" w:hint="cs"/>
            <w:vanish/>
            <w:szCs w:val="20"/>
            <w:shd w:val="clear" w:color="auto" w:fill="FFFF99"/>
            <w:rtl/>
          </w:rPr>
          <w:t>ה"ח 455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הוספת סעיף 47א</w:t>
      </w:r>
    </w:p>
    <w:p w:rsidR="00660265" w:rsidRPr="009156DD" w:rsidRDefault="00660265">
      <w:pPr>
        <w:pStyle w:val="P00"/>
        <w:spacing w:before="0"/>
        <w:ind w:left="0" w:right="1134"/>
        <w:rPr>
          <w:rStyle w:val="default"/>
          <w:rFonts w:cs="FrankRuehl" w:hint="cs"/>
          <w:b/>
          <w:b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3.1.1963</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642" w:history="1">
        <w:r w:rsidRPr="009156DD">
          <w:rPr>
            <w:rStyle w:val="Hyperlink"/>
            <w:rFonts w:cs="FrankRuehl" w:hint="cs"/>
            <w:vanish/>
            <w:szCs w:val="20"/>
            <w:shd w:val="clear" w:color="auto" w:fill="FFFF99"/>
            <w:rtl/>
          </w:rPr>
          <w:t>ס"ח תשכ"ג מס' 383</w:t>
        </w:r>
      </w:hyperlink>
      <w:r w:rsidRPr="009156DD">
        <w:rPr>
          <w:rStyle w:val="default"/>
          <w:rFonts w:cs="FrankRuehl" w:hint="cs"/>
          <w:vanish/>
          <w:sz w:val="20"/>
          <w:szCs w:val="20"/>
          <w:shd w:val="clear" w:color="auto" w:fill="FFFF99"/>
          <w:rtl/>
        </w:rPr>
        <w:t xml:space="preserve"> מיום 3.1.1963 עמ' 16 (</w:t>
      </w:r>
      <w:hyperlink r:id="rId643" w:history="1">
        <w:r w:rsidRPr="009156DD">
          <w:rPr>
            <w:rStyle w:val="Hyperlink"/>
            <w:rFonts w:cs="FrankRuehl" w:hint="cs"/>
            <w:vanish/>
            <w:szCs w:val="20"/>
            <w:shd w:val="clear" w:color="auto" w:fill="FFFF99"/>
            <w:rtl/>
          </w:rPr>
          <w:t>ה"ח 500</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הוספת סעיף קטן 47א(ג1)</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25.7.1969</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644" w:history="1">
        <w:r w:rsidRPr="009156DD">
          <w:rPr>
            <w:rStyle w:val="Hyperlink"/>
            <w:rFonts w:cs="FrankRuehl" w:hint="cs"/>
            <w:vanish/>
            <w:szCs w:val="20"/>
            <w:shd w:val="clear" w:color="auto" w:fill="FFFF99"/>
            <w:rtl/>
          </w:rPr>
          <w:t>ס"ח תשכ"ט מס' 572</w:t>
        </w:r>
      </w:hyperlink>
      <w:r w:rsidRPr="009156DD">
        <w:rPr>
          <w:rStyle w:val="default"/>
          <w:rFonts w:cs="FrankRuehl" w:hint="cs"/>
          <w:vanish/>
          <w:sz w:val="20"/>
          <w:szCs w:val="20"/>
          <w:shd w:val="clear" w:color="auto" w:fill="FFFF99"/>
          <w:rtl/>
        </w:rPr>
        <w:t xml:space="preserve"> מיום 25.7.1969 עמ' 244 (</w:t>
      </w:r>
      <w:hyperlink r:id="rId645" w:history="1">
        <w:r w:rsidRPr="009156DD">
          <w:rPr>
            <w:rStyle w:val="Hyperlink"/>
            <w:rFonts w:cs="FrankRuehl" w:hint="cs"/>
            <w:vanish/>
            <w:szCs w:val="20"/>
            <w:shd w:val="clear" w:color="auto" w:fill="FFFF99"/>
            <w:rtl/>
          </w:rPr>
          <w:t>ה"ח 836</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(א)</w:t>
      </w:r>
      <w:r w:rsidRPr="009156DD">
        <w:rPr>
          <w:rStyle w:val="default"/>
          <w:rFonts w:cs="FrankRuehl" w:hint="cs"/>
          <w:vanish/>
          <w:sz w:val="22"/>
          <w:szCs w:val="22"/>
          <w:shd w:val="clear" w:color="auto" w:fill="FFFF99"/>
          <w:rtl/>
        </w:rPr>
        <w:tab/>
        <w:t xml:space="preserve">בסעיף זה, "נייר ערך"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מניה או איגרת חוב </w:t>
      </w:r>
      <w:r w:rsidRPr="009156DD">
        <w:rPr>
          <w:rStyle w:val="default"/>
          <w:rFonts w:cs="FrankRuehl" w:hint="cs"/>
          <w:vanish/>
          <w:sz w:val="22"/>
          <w:szCs w:val="22"/>
          <w:u w:val="single"/>
          <w:shd w:val="clear" w:color="auto" w:fill="FFFF99"/>
          <w:rtl/>
        </w:rPr>
        <w:t>לתקופה של שתים-עשרה שנים לפחות</w:t>
      </w:r>
      <w:r w:rsidRPr="009156DD">
        <w:rPr>
          <w:rStyle w:val="default"/>
          <w:rFonts w:cs="FrankRuehl" w:hint="cs"/>
          <w:vanish/>
          <w:sz w:val="22"/>
          <w:szCs w:val="22"/>
          <w:shd w:val="clear" w:color="auto" w:fill="FFFF99"/>
          <w:rtl/>
        </w:rPr>
        <w:t xml:space="preserve"> שהוצאו על ידי חברה והנסחרות באמצעות בורסה לניירות ערך שהוכרה לצורך זה על ידי שר האוצר (להלן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הבורסה).</w:t>
      </w:r>
    </w:p>
    <w:p w:rsidR="00660265" w:rsidRPr="009156DD" w:rsidRDefault="00660265">
      <w:pPr>
        <w:pStyle w:val="P00"/>
        <w:spacing w:before="0"/>
        <w:ind w:left="1020" w:right="1134" w:hanging="1020"/>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(ב)</w:t>
      </w:r>
      <w:r w:rsidRPr="009156DD">
        <w:rPr>
          <w:rStyle w:val="default"/>
          <w:rFonts w:cs="FrankRuehl" w:hint="cs"/>
          <w:vanish/>
          <w:sz w:val="22"/>
          <w:szCs w:val="22"/>
          <w:shd w:val="clear" w:color="auto" w:fill="FFFF99"/>
          <w:rtl/>
        </w:rPr>
        <w:tab/>
        <w:t>(1)</w:t>
      </w:r>
      <w:r w:rsidRPr="009156DD">
        <w:rPr>
          <w:rStyle w:val="default"/>
          <w:rFonts w:cs="FrankRuehl" w:hint="cs"/>
          <w:vanish/>
          <w:sz w:val="22"/>
          <w:szCs w:val="22"/>
          <w:shd w:val="clear" w:color="auto" w:fill="FFFF99"/>
          <w:rtl/>
        </w:rPr>
        <w:tab/>
        <w:t xml:space="preserve">תושב-חוץ המקבל הכנסה מדיבידנד או מריבית על נייר ערך, והוא אינו מקבל בארץ מושבו הקילה ממסי כפל על ההכנסה כאמור או שעל פי הסכם בדבר מניעת מסי כפל על הכנסה רואים אותו בארץ מושבו כאילו שילם את המס שהיה משלם אלמלא הוראות סעיף זה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יהיה פטור ממס הכנסה על אותה הכנסה;</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הפטור ממס יינתן מיום שאותו נייר ערך נכלל לראשונה ברשימת ניירות ערך הנסחרים באמצעות הבורסה או מיום ד' בתמוז תש"ך (1 ביוני 1960) הכל לפי המועד המאוחר יותר </w:t>
      </w:r>
      <w:r w:rsidRPr="009156DD">
        <w:rPr>
          <w:rStyle w:val="default"/>
          <w:rFonts w:cs="FrankRuehl"/>
          <w:vanish/>
          <w:sz w:val="22"/>
          <w:szCs w:val="22"/>
          <w:shd w:val="clear" w:color="auto" w:fill="FFFF99"/>
          <w:rtl/>
        </w:rPr>
        <w:t>–</w:t>
      </w:r>
    </w:p>
    <w:p w:rsidR="00660265" w:rsidRPr="009156DD" w:rsidRDefault="00660265">
      <w:pPr>
        <w:pStyle w:val="P00"/>
        <w:spacing w:before="0"/>
        <w:ind w:left="2495" w:right="1134" w:hanging="1021"/>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(א)</w:t>
      </w:r>
      <w:r w:rsidRPr="009156DD">
        <w:rPr>
          <w:rStyle w:val="default"/>
          <w:rFonts w:cs="FrankRuehl" w:hint="cs"/>
          <w:strike/>
          <w:vanish/>
          <w:sz w:val="22"/>
          <w:szCs w:val="22"/>
          <w:shd w:val="clear" w:color="auto" w:fill="FFFF99"/>
          <w:rtl/>
        </w:rPr>
        <w:tab/>
        <w:t xml:space="preserve">אם ההכנסה היא מריבית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תוך 8 שנים מהמועד האמור;</w:t>
      </w:r>
    </w:p>
    <w:p w:rsidR="00660265" w:rsidRPr="009156DD" w:rsidRDefault="00660265">
      <w:pPr>
        <w:pStyle w:val="P00"/>
        <w:spacing w:before="0"/>
        <w:ind w:left="2495" w:right="1134" w:hanging="1021"/>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(ב)</w:t>
      </w:r>
      <w:r w:rsidRPr="009156DD">
        <w:rPr>
          <w:rStyle w:val="default"/>
          <w:rFonts w:cs="FrankRuehl" w:hint="cs"/>
          <w:strike/>
          <w:vanish/>
          <w:sz w:val="22"/>
          <w:szCs w:val="22"/>
          <w:shd w:val="clear" w:color="auto" w:fill="FFFF99"/>
          <w:rtl/>
        </w:rPr>
        <w:tab/>
        <w:t xml:space="preserve">אם ההכנסה היא מדיבידנד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עד ליום כ"ג בטבת תש"ל (1 בינואר 1970).</w:t>
      </w:r>
    </w:p>
    <w:p w:rsidR="00660265" w:rsidRPr="009156DD" w:rsidRDefault="00660265">
      <w:pPr>
        <w:pStyle w:val="P00"/>
        <w:spacing w:before="0"/>
        <w:ind w:left="2042" w:right="1134" w:hanging="1021"/>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אך לגבי הכנסה מדיבידנד לא יינתן הפטור אלא עד ליום י"ח בטבת תשל"ה (1 בינואר 1975).</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27.2.1975</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11</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646" w:history="1">
        <w:r w:rsidRPr="009156DD">
          <w:rPr>
            <w:rStyle w:val="Hyperlink"/>
            <w:rFonts w:cs="FrankRuehl" w:hint="cs"/>
            <w:vanish/>
            <w:szCs w:val="20"/>
            <w:shd w:val="clear" w:color="auto" w:fill="FFFF99"/>
            <w:rtl/>
          </w:rPr>
          <w:t>ס"ח תשל"ה מס' 762</w:t>
        </w:r>
      </w:hyperlink>
      <w:r w:rsidRPr="009156DD">
        <w:rPr>
          <w:rStyle w:val="default"/>
          <w:rFonts w:cs="FrankRuehl" w:hint="cs"/>
          <w:vanish/>
          <w:sz w:val="20"/>
          <w:szCs w:val="20"/>
          <w:shd w:val="clear" w:color="auto" w:fill="FFFF99"/>
          <w:rtl/>
        </w:rPr>
        <w:t xml:space="preserve"> מיום 27.2.1975 עמ' 83 (</w:t>
      </w:r>
      <w:hyperlink r:id="rId647" w:history="1">
        <w:r w:rsidRPr="009156DD">
          <w:rPr>
            <w:rStyle w:val="Hyperlink"/>
            <w:rFonts w:cs="FrankRuehl" w:hint="cs"/>
            <w:vanish/>
            <w:szCs w:val="20"/>
            <w:shd w:val="clear" w:color="auto" w:fill="FFFF99"/>
            <w:rtl/>
          </w:rPr>
          <w:t>ה"ח 1156</w:t>
        </w:r>
      </w:hyperlink>
      <w:r w:rsidRPr="009156DD">
        <w:rPr>
          <w:rStyle w:val="default"/>
          <w:rFonts w:cs="FrankRuehl" w:hint="cs"/>
          <w:vanish/>
          <w:sz w:val="20"/>
          <w:szCs w:val="20"/>
          <w:shd w:val="clear" w:color="auto" w:fill="FFFF99"/>
          <w:rtl/>
        </w:rPr>
        <w:t>)</w:t>
      </w:r>
    </w:p>
    <w:p w:rsidR="00660265" w:rsidRPr="009156DD" w:rsidRDefault="00660265">
      <w:pPr>
        <w:pStyle w:val="P00"/>
        <w:ind w:left="1021" w:right="1134" w:hanging="1021"/>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(ב)</w:t>
      </w:r>
      <w:r w:rsidRPr="009156DD">
        <w:rPr>
          <w:rStyle w:val="default"/>
          <w:rFonts w:cs="FrankRuehl" w:hint="cs"/>
          <w:vanish/>
          <w:sz w:val="22"/>
          <w:szCs w:val="22"/>
          <w:shd w:val="clear" w:color="auto" w:fill="FFFF99"/>
          <w:rtl/>
        </w:rPr>
        <w:tab/>
        <w:t>(1)</w:t>
      </w:r>
      <w:r w:rsidRPr="009156DD">
        <w:rPr>
          <w:rStyle w:val="default"/>
          <w:rFonts w:cs="FrankRuehl" w:hint="cs"/>
          <w:vanish/>
          <w:sz w:val="22"/>
          <w:szCs w:val="22"/>
          <w:shd w:val="clear" w:color="auto" w:fill="FFFF99"/>
          <w:rtl/>
        </w:rPr>
        <w:tab/>
        <w:t xml:space="preserve">תושב-חוץ המקבל הכנסה מדיבידנד או מריבית על נייר ערך, והוא אינו מקבל בארץ מושבו הקילה ממסי כפל על ההכנסה כאמור או שעל פי הסכם בדבר מניעת מסי כפל על הכנסה רואים אותו בארץ מושבו כאילו שילם את המס שהיה משלם אלמלא הוראות סעיף זה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יהיה פטור ממס הכנסה על אותה הכנסה;</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הפטור ממס יינתן מיום שאותו נייר ערך נכלל לראשונה ברשימת ניירות ערך הנסחרים באמצעות הבורסה או מיום ד' בתמוז תש"ך (1 ביוני 1960) הכל לפי המועד המאוחר יותר </w:t>
      </w:r>
      <w:r w:rsidRPr="009156DD">
        <w:rPr>
          <w:rStyle w:val="default"/>
          <w:rFonts w:cs="FrankRuehl"/>
          <w:vanish/>
          <w:sz w:val="22"/>
          <w:szCs w:val="22"/>
          <w:shd w:val="clear" w:color="auto" w:fill="FFFF99"/>
          <w:rtl/>
        </w:rPr>
        <w:t>–</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 xml:space="preserve">אך לגבי הכנסה מדיבידנד לא יינתן הפטור אלא עד ליום </w:t>
      </w:r>
      <w:r w:rsidRPr="009156DD">
        <w:rPr>
          <w:rStyle w:val="default"/>
          <w:rFonts w:cs="FrankRuehl" w:hint="cs"/>
          <w:strike/>
          <w:vanish/>
          <w:sz w:val="22"/>
          <w:szCs w:val="22"/>
          <w:shd w:val="clear" w:color="auto" w:fill="FFFF99"/>
          <w:rtl/>
        </w:rPr>
        <w:t>י"ח בטבת תשל"ה (1 בינואר 1975)</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כ"ב בטבת תשל"ח (1 בינואר 1978)</w:t>
      </w:r>
      <w:r w:rsidRPr="009156DD">
        <w:rPr>
          <w:rStyle w:val="default"/>
          <w:rFonts w:cs="FrankRuehl" w:hint="cs"/>
          <w:vanish/>
          <w:sz w:val="22"/>
          <w:szCs w:val="22"/>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30.12.1977</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16</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648" w:history="1">
        <w:r w:rsidRPr="009156DD">
          <w:rPr>
            <w:rStyle w:val="Hyperlink"/>
            <w:rFonts w:cs="FrankRuehl" w:hint="cs"/>
            <w:vanish/>
            <w:szCs w:val="20"/>
            <w:shd w:val="clear" w:color="auto" w:fill="FFFF99"/>
            <w:rtl/>
          </w:rPr>
          <w:t>ס"ח תשל"ח מס' 879</w:t>
        </w:r>
      </w:hyperlink>
      <w:r w:rsidRPr="009156DD">
        <w:rPr>
          <w:rStyle w:val="default"/>
          <w:rFonts w:cs="FrankRuehl" w:hint="cs"/>
          <w:vanish/>
          <w:sz w:val="20"/>
          <w:szCs w:val="20"/>
          <w:shd w:val="clear" w:color="auto" w:fill="FFFF99"/>
          <w:rtl/>
        </w:rPr>
        <w:t xml:space="preserve"> מיום 30.12.1977 עמ' 44 (</w:t>
      </w:r>
      <w:hyperlink r:id="rId649" w:history="1">
        <w:r w:rsidRPr="009156DD">
          <w:rPr>
            <w:rStyle w:val="Hyperlink"/>
            <w:rFonts w:cs="FrankRuehl" w:hint="cs"/>
            <w:vanish/>
            <w:szCs w:val="20"/>
            <w:shd w:val="clear" w:color="auto" w:fill="FFFF99"/>
            <w:rtl/>
          </w:rPr>
          <w:t>ה"ח 1314</w:t>
        </w:r>
      </w:hyperlink>
      <w:r w:rsidRPr="009156DD">
        <w:rPr>
          <w:rStyle w:val="default"/>
          <w:rFonts w:cs="FrankRuehl" w:hint="cs"/>
          <w:vanish/>
          <w:sz w:val="20"/>
          <w:szCs w:val="20"/>
          <w:shd w:val="clear" w:color="auto" w:fill="FFFF99"/>
          <w:rtl/>
        </w:rPr>
        <w:t>)</w:t>
      </w:r>
    </w:p>
    <w:p w:rsidR="00660265" w:rsidRPr="009156DD" w:rsidRDefault="00660265">
      <w:pPr>
        <w:pStyle w:val="P00"/>
        <w:ind w:left="1021" w:right="1134" w:hanging="1021"/>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(ב)</w:t>
      </w:r>
      <w:r w:rsidRPr="009156DD">
        <w:rPr>
          <w:rStyle w:val="default"/>
          <w:rFonts w:cs="FrankRuehl" w:hint="cs"/>
          <w:vanish/>
          <w:sz w:val="22"/>
          <w:szCs w:val="22"/>
          <w:shd w:val="clear" w:color="auto" w:fill="FFFF99"/>
          <w:rtl/>
        </w:rPr>
        <w:tab/>
        <w:t>(1)</w:t>
      </w:r>
      <w:r w:rsidRPr="009156DD">
        <w:rPr>
          <w:rStyle w:val="default"/>
          <w:rFonts w:cs="FrankRuehl" w:hint="cs"/>
          <w:vanish/>
          <w:sz w:val="22"/>
          <w:szCs w:val="22"/>
          <w:shd w:val="clear" w:color="auto" w:fill="FFFF99"/>
          <w:rtl/>
        </w:rPr>
        <w:tab/>
        <w:t xml:space="preserve">תושב-חוץ המקבל הכנסה מדיבידנד או מריבית על נייר ערך, והוא אינו מקבל בארץ מושבו הקילה ממסי כפל על ההכנסה כאמור או שעל פי הסכם בדבר מניעת מסי כפל על הכנסה רואים אותו בארץ מושבו כאילו שילם את המס שהיה משלם אלמלא הוראות סעיף זה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יהיה פטור ממס הכנסה על אותה הכנסה;</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הפטור ממס יינתן מיום שאותו נייר ערך נכלל לראשונה ברשימת ניירות ערך הנסחרים באמצעות הבורסה או מיום ד' בתמוז תש"ך (1 ביוני 1960) הכל לפי המועד המאוחר יותר</w:t>
      </w:r>
      <w:r w:rsidRPr="009156DD">
        <w:rPr>
          <w:rStyle w:val="default"/>
          <w:rFonts w:cs="FrankRuehl" w:hint="cs"/>
          <w:strike/>
          <w:vanish/>
          <w:sz w:val="22"/>
          <w:szCs w:val="22"/>
          <w:shd w:val="clear" w:color="auto" w:fill="FFFF99"/>
          <w:rtl/>
        </w:rPr>
        <w:t xml:space="preserve"> </w:t>
      </w:r>
      <w:r w:rsidRPr="009156DD">
        <w:rPr>
          <w:rStyle w:val="default"/>
          <w:rFonts w:cs="FrankRuehl"/>
          <w:strike/>
          <w:vanish/>
          <w:sz w:val="22"/>
          <w:szCs w:val="22"/>
          <w:shd w:val="clear" w:color="auto" w:fill="FFFF99"/>
          <w:rtl/>
        </w:rPr>
        <w:t>–</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strike/>
          <w:vanish/>
          <w:sz w:val="22"/>
          <w:szCs w:val="22"/>
          <w:shd w:val="clear" w:color="auto" w:fill="FFFF99"/>
          <w:rtl/>
        </w:rPr>
        <w:t>אך לגבי הכנסה מדיבידנד לא יינתן הפטור אלא עד ליום כ"ב בטבת תשל"ח (1 בינואר 1978)</w:t>
      </w:r>
      <w:r w:rsidRPr="009156DD">
        <w:rPr>
          <w:rStyle w:val="default"/>
          <w:rFonts w:cs="FrankRuehl" w:hint="cs"/>
          <w:vanish/>
          <w:sz w:val="22"/>
          <w:szCs w:val="22"/>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30.7.1978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650" w:history="1">
        <w:r w:rsidRPr="009156DD">
          <w:rPr>
            <w:rStyle w:val="Hyperlink"/>
            <w:rFonts w:cs="FrankRuehl" w:hint="cs"/>
            <w:vanish/>
            <w:szCs w:val="20"/>
            <w:shd w:val="clear" w:color="auto" w:fill="FFFF99"/>
            <w:rtl/>
          </w:rPr>
          <w:t>ס"ח תשל"ח מס' 905</w:t>
        </w:r>
      </w:hyperlink>
      <w:r w:rsidRPr="009156DD">
        <w:rPr>
          <w:rStyle w:val="default"/>
          <w:rFonts w:cs="FrankRuehl" w:hint="cs"/>
          <w:vanish/>
          <w:sz w:val="20"/>
          <w:szCs w:val="20"/>
          <w:shd w:val="clear" w:color="auto" w:fill="FFFF99"/>
          <w:rtl/>
        </w:rPr>
        <w:t xml:space="preserve"> מיום 30.7.1978 עמ' 170 (</w:t>
      </w:r>
      <w:hyperlink r:id="rId651" w:history="1">
        <w:r w:rsidRPr="009156DD">
          <w:rPr>
            <w:rStyle w:val="Hyperlink"/>
            <w:rFonts w:cs="FrankRuehl" w:hint="cs"/>
            <w:vanish/>
            <w:szCs w:val="20"/>
            <w:shd w:val="clear" w:color="auto" w:fill="FFFF99"/>
            <w:rtl/>
          </w:rPr>
          <w:t>ה"ח 1346</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ביטול סעיף 47א</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660265" w:rsidRPr="009156DD" w:rsidRDefault="00660265">
      <w:pPr>
        <w:pStyle w:val="P00"/>
        <w:spacing w:before="20"/>
        <w:ind w:left="0" w:right="1134"/>
        <w:rPr>
          <w:rStyle w:val="default"/>
          <w:rFonts w:ascii="Arial" w:hAnsi="Arial" w:cs="Miriam"/>
          <w:strike/>
          <w:vanish/>
          <w:sz w:val="16"/>
          <w:szCs w:val="16"/>
          <w:shd w:val="clear" w:color="auto" w:fill="FFFF99"/>
          <w:rtl/>
        </w:rPr>
      </w:pPr>
      <w:r w:rsidRPr="009156DD">
        <w:rPr>
          <w:rStyle w:val="default"/>
          <w:rFonts w:ascii="Arial" w:hAnsi="Arial" w:cs="Miriam"/>
          <w:strike/>
          <w:vanish/>
          <w:sz w:val="16"/>
          <w:szCs w:val="16"/>
          <w:shd w:val="clear" w:color="auto" w:fill="FFFF99"/>
          <w:rtl/>
        </w:rPr>
        <w:t>פטור ממס לתושב-חוץ על הכנסה מדיבידנד או מריבית על איגרות חוב</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47א.</w:t>
      </w:r>
      <w:r w:rsidRPr="009156DD">
        <w:rPr>
          <w:rStyle w:val="default"/>
          <w:rFonts w:cs="FrankRuehl" w:hint="cs"/>
          <w:strike/>
          <w:vanish/>
          <w:sz w:val="22"/>
          <w:szCs w:val="22"/>
          <w:shd w:val="clear" w:color="auto" w:fill="FFFF99"/>
          <w:rtl/>
        </w:rPr>
        <w:tab/>
        <w:t>(א)</w:t>
      </w:r>
      <w:r w:rsidRPr="009156DD">
        <w:rPr>
          <w:rStyle w:val="default"/>
          <w:rFonts w:cs="FrankRuehl" w:hint="cs"/>
          <w:strike/>
          <w:vanish/>
          <w:sz w:val="22"/>
          <w:szCs w:val="22"/>
          <w:shd w:val="clear" w:color="auto" w:fill="FFFF99"/>
          <w:rtl/>
        </w:rPr>
        <w:tab/>
        <w:t xml:space="preserve">בסעיף זה, "נייר ערך"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מניה או איגרת חוב לתקופה של שתים-עשרה שנים לפחות שהוצאו על ידי חברה והנסחרות באמצעות בורסה לניירות ערך שהוכרה לצורך זה על ידי שר האוצר (להלן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הבורסה).</w:t>
      </w:r>
    </w:p>
    <w:p w:rsidR="00660265" w:rsidRPr="009156DD" w:rsidRDefault="00660265">
      <w:pPr>
        <w:pStyle w:val="P00"/>
        <w:spacing w:before="0"/>
        <w:ind w:left="1020" w:right="1134" w:hanging="1020"/>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(ב)</w:t>
      </w:r>
      <w:r w:rsidRPr="009156DD">
        <w:rPr>
          <w:rStyle w:val="default"/>
          <w:rFonts w:cs="FrankRuehl" w:hint="cs"/>
          <w:strike/>
          <w:vanish/>
          <w:sz w:val="22"/>
          <w:szCs w:val="22"/>
          <w:shd w:val="clear" w:color="auto" w:fill="FFFF99"/>
          <w:rtl/>
        </w:rPr>
        <w:tab/>
        <w:t>(1)</w:t>
      </w:r>
      <w:r w:rsidRPr="009156DD">
        <w:rPr>
          <w:rStyle w:val="default"/>
          <w:rFonts w:cs="FrankRuehl" w:hint="cs"/>
          <w:strike/>
          <w:vanish/>
          <w:sz w:val="22"/>
          <w:szCs w:val="22"/>
          <w:shd w:val="clear" w:color="auto" w:fill="FFFF99"/>
          <w:rtl/>
        </w:rPr>
        <w:tab/>
        <w:t xml:space="preserve">תושב-חוץ המקבל הכנסה מדיבידנד או מריבית על נייר ערך, והוא אינו מקבל בארץ מושבו הקילה ממסי כפל על ההכנסה כאמור או שעל פי הסכם בדבר מניעת מסי כפל על הכנסה רואים אותו בארץ מושבו כאילו שילם את המס שהיה משלם אלמלא הוראות סעיף זה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יהיה פטור ממס הכנסה על אותה הכנסה;</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(2)</w:t>
      </w:r>
      <w:r w:rsidRPr="009156DD">
        <w:rPr>
          <w:rStyle w:val="default"/>
          <w:rFonts w:cs="FrankRuehl" w:hint="cs"/>
          <w:strike/>
          <w:vanish/>
          <w:sz w:val="22"/>
          <w:szCs w:val="22"/>
          <w:shd w:val="clear" w:color="auto" w:fill="FFFF99"/>
          <w:rtl/>
        </w:rPr>
        <w:tab/>
        <w:t xml:space="preserve">הפטור ממס יינתן מיום שאותו נייר ערך נכלל לראשונה ברשימת ניירות ערך הנסחרים באמצעות הבורסה או מיום ד' בתמוז תש"ך (1 ביוני 1960) הכל לפי המועד המאוחר יותר. </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(ג)</w:t>
      </w:r>
      <w:r w:rsidRPr="009156DD">
        <w:rPr>
          <w:rStyle w:val="default"/>
          <w:rFonts w:cs="FrankRuehl" w:hint="cs"/>
          <w:strike/>
          <w:vanish/>
          <w:sz w:val="22"/>
          <w:szCs w:val="22"/>
          <w:shd w:val="clear" w:color="auto" w:fill="FFFF99"/>
          <w:rtl/>
        </w:rPr>
        <w:tab/>
        <w:t xml:space="preserve">הפטור ממס לפי סעיף קטן (ב) יינתן רק אם </w:t>
      </w:r>
      <w:r w:rsidRPr="009156DD">
        <w:rPr>
          <w:rStyle w:val="default"/>
          <w:rFonts w:cs="FrankRuehl"/>
          <w:strike/>
          <w:vanish/>
          <w:sz w:val="22"/>
          <w:szCs w:val="22"/>
          <w:shd w:val="clear" w:color="auto" w:fill="FFFF99"/>
          <w:rtl/>
        </w:rPr>
        <w:t>–</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(1)</w:t>
      </w:r>
      <w:r w:rsidRPr="009156DD">
        <w:rPr>
          <w:rStyle w:val="default"/>
          <w:rFonts w:cs="FrankRuehl" w:hint="cs"/>
          <w:strike/>
          <w:vanish/>
          <w:sz w:val="22"/>
          <w:szCs w:val="22"/>
          <w:shd w:val="clear" w:color="auto" w:fill="FFFF99"/>
          <w:rtl/>
        </w:rPr>
        <w:tab/>
        <w:t>נייר הערך הוצא לראשונה לאחר יום ג' בניסן תש"ך (31 במרס 1960) או שהוצא באותו תאריך או לפניו אולם נרכש על ידי תושב-חוץ תוך שנה לפני יום י"ז בסיון תשכ"א (1 ביוני 1961);</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(2)</w:t>
      </w:r>
      <w:r w:rsidRPr="009156DD">
        <w:rPr>
          <w:rStyle w:val="default"/>
          <w:rFonts w:cs="FrankRuehl" w:hint="cs"/>
          <w:strike/>
          <w:vanish/>
          <w:sz w:val="22"/>
          <w:szCs w:val="22"/>
          <w:shd w:val="clear" w:color="auto" w:fill="FFFF99"/>
          <w:rtl/>
        </w:rPr>
        <w:tab/>
        <w:t>נייר הערך נרכש על ידי תושב-חוץ באחד המטבעות האלה:</w:t>
      </w:r>
    </w:p>
    <w:p w:rsidR="00660265" w:rsidRPr="009156DD" w:rsidRDefault="00660265">
      <w:pPr>
        <w:pStyle w:val="P00"/>
        <w:spacing w:before="0"/>
        <w:ind w:left="1474"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(א)</w:t>
      </w:r>
      <w:r w:rsidRPr="009156DD">
        <w:rPr>
          <w:rStyle w:val="default"/>
          <w:rFonts w:cs="FrankRuehl" w:hint="cs"/>
          <w:strike/>
          <w:vanish/>
          <w:sz w:val="22"/>
          <w:szCs w:val="22"/>
          <w:shd w:val="clear" w:color="auto" w:fill="FFFF99"/>
          <w:rtl/>
        </w:rPr>
        <w:tab/>
        <w:t>במטבע ישראלי שנתקבל מהמרת מטבע-חוץ לפי שער החליפין הרשמי;</w:t>
      </w:r>
    </w:p>
    <w:p w:rsidR="00660265" w:rsidRPr="009156DD" w:rsidRDefault="00660265">
      <w:pPr>
        <w:pStyle w:val="P00"/>
        <w:spacing w:before="0"/>
        <w:ind w:left="1474"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(ב)</w:t>
      </w:r>
      <w:r w:rsidRPr="009156DD">
        <w:rPr>
          <w:rStyle w:val="default"/>
          <w:rFonts w:cs="FrankRuehl" w:hint="cs"/>
          <w:strike/>
          <w:vanish/>
          <w:sz w:val="22"/>
          <w:szCs w:val="22"/>
          <w:shd w:val="clear" w:color="auto" w:fill="FFFF99"/>
          <w:rtl/>
        </w:rPr>
        <w:tab/>
        <w:t>במטבע-חוץ שהומר למטבע ישראלי לפי שער החליפין הרשמי;</w:t>
      </w:r>
    </w:p>
    <w:p w:rsidR="00660265" w:rsidRPr="009156DD" w:rsidRDefault="00660265">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strike/>
          <w:vanish/>
          <w:sz w:val="22"/>
          <w:szCs w:val="22"/>
          <w:shd w:val="clear" w:color="auto" w:fill="FFFF99"/>
          <w:rtl/>
        </w:rPr>
        <w:t>(ג)</w:t>
      </w:r>
      <w:r w:rsidRPr="009156DD">
        <w:rPr>
          <w:rStyle w:val="default"/>
          <w:rFonts w:cs="FrankRuehl" w:hint="cs"/>
          <w:strike/>
          <w:vanish/>
          <w:sz w:val="22"/>
          <w:szCs w:val="22"/>
          <w:shd w:val="clear" w:color="auto" w:fill="FFFF99"/>
          <w:rtl/>
        </w:rPr>
        <w:tab/>
        <w:t>במטבע ישראלי שנתקבל מפדיון איגרות מדינת ישראל, שהופצו מחוץ לישראל ואושרו לענין זה על ידי המפקח על מטבע-חוץ.</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(ג1)</w:t>
      </w:r>
      <w:r w:rsidRPr="009156DD">
        <w:rPr>
          <w:rStyle w:val="default"/>
          <w:rFonts w:cs="FrankRuehl" w:hint="cs"/>
          <w:strike/>
          <w:vanish/>
          <w:sz w:val="22"/>
          <w:szCs w:val="22"/>
          <w:shd w:val="clear" w:color="auto" w:fill="FFFF99"/>
          <w:rtl/>
        </w:rPr>
        <w:tab/>
        <w:t>תושב-חוץ אשר רכש במטבעות האמורים בסעיף קטן (ג)(2) יחידת השתתפות בקרן בלתי מסוייגת לפי חוק להשקעות משותפות בנאמנות, תשכ"א-1961, ושהוצאה לראשונה לאחר יום ג' בניסן תש"ך (31 במרס 1960), יהיה זכאי לפטור האמור בסעיף קטן (ב) לגבי אותו חלק מהכנסתו מיחידתו בקרן, שיחסו לכלל הכנסתו כאמור, כיחס שבין ניירות הערך שרכשה הקרן ושהיו מזכים תושב-חוץ בפטור כאמור לו נרכשו על ידיו, לבין כלל ניירות הערך כמשמעותו בחוק האמור ביום שבו נערכים החשבונות של הקרן לפי סעיף 20 לחוק האמור.</w:t>
      </w:r>
    </w:p>
    <w:p w:rsidR="00660265" w:rsidRDefault="00660265">
      <w:pPr>
        <w:pStyle w:val="P00"/>
        <w:spacing w:before="0"/>
        <w:ind w:left="0" w:right="1134"/>
        <w:rPr>
          <w:rStyle w:val="default"/>
          <w:rFonts w:cs="FrankRuehl" w:hint="cs"/>
          <w:strike/>
          <w:sz w:val="2"/>
          <w:szCs w:val="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(ד)</w:t>
      </w:r>
      <w:r w:rsidRPr="009156DD">
        <w:rPr>
          <w:rStyle w:val="default"/>
          <w:rFonts w:cs="FrankRuehl" w:hint="cs"/>
          <w:strike/>
          <w:vanish/>
          <w:sz w:val="22"/>
          <w:szCs w:val="22"/>
          <w:shd w:val="clear" w:color="auto" w:fill="FFFF99"/>
          <w:rtl/>
        </w:rPr>
        <w:tab/>
        <w:t>על אף האמור בסעיפים קטנים (ב) ו-(ג), רשאי שר האוצר, באישור ועדת הכספים של הכנסת, לקבוע, בהודעה שתפורסם ברשומות, דרך כלל או לגבי סוג של חברות, כי הפטור ממס על הכנסה כאמור לא יינתן אם היחס בין הון המניות המוצא של החברה לבין סך כל ההלוואות שהיא קיבלה לא הניח את דעתו.</w:t>
      </w:r>
      <w:bookmarkEnd w:id="168"/>
    </w:p>
    <w:p w:rsidR="00660265" w:rsidRDefault="00660265">
      <w:pPr>
        <w:pStyle w:val="P00"/>
        <w:spacing w:before="72"/>
        <w:ind w:left="0" w:right="1134"/>
        <w:rPr>
          <w:rStyle w:val="default"/>
          <w:rFonts w:cs="FrankRuehl" w:hint="cs"/>
          <w:rtl/>
        </w:rPr>
      </w:pPr>
      <w:bookmarkStart w:id="169" w:name="Seif59"/>
      <w:bookmarkEnd w:id="169"/>
      <w:r>
        <w:rPr>
          <w:lang w:val="he-IL"/>
        </w:rPr>
        <w:pict>
          <v:rect id="_x0000_s2147" style="position:absolute;left:0;text-align:left;margin-left:464.5pt;margin-top:8.05pt;width:75.05pt;height:87pt;z-index:251571200" o:allowincell="f" filled="f" stroked="f" strokecolor="lime" strokeweight=".25pt">
            <v:textbox style="mso-next-textbox:#_x0000_s2147" inset="0,0,0,0">
              <w:txbxContent>
                <w:p w:rsidR="006C3324" w:rsidRDefault="006C3324">
                  <w:pPr>
                    <w:spacing w:line="160" w:lineRule="exact"/>
                    <w:jc w:val="left"/>
                    <w:rPr>
                      <w:rFonts w:cs="Miriam"/>
                      <w:noProof/>
                      <w:sz w:val="18"/>
                      <w:szCs w:val="18"/>
                      <w:rtl/>
                    </w:rPr>
                  </w:pPr>
                  <w:r>
                    <w:rPr>
                      <w:rFonts w:cs="Miriam"/>
                      <w:sz w:val="18"/>
                      <w:szCs w:val="18"/>
                      <w:rtl/>
                    </w:rPr>
                    <w:t>פט</w:t>
                  </w:r>
                  <w:r>
                    <w:rPr>
                      <w:rFonts w:cs="Miriam" w:hint="cs"/>
                      <w:sz w:val="18"/>
                      <w:szCs w:val="18"/>
                      <w:rtl/>
                    </w:rPr>
                    <w:t>ור מיו</w:t>
                  </w:r>
                  <w:r>
                    <w:rPr>
                      <w:rFonts w:cs="Miriam"/>
                      <w:sz w:val="18"/>
                      <w:szCs w:val="18"/>
                      <w:rtl/>
                    </w:rPr>
                    <w:t>חד</w:t>
                  </w:r>
                  <w:r>
                    <w:rPr>
                      <w:rFonts w:cs="Miriam" w:hint="cs"/>
                      <w:sz w:val="18"/>
                      <w:szCs w:val="18"/>
                      <w:rtl/>
                    </w:rPr>
                    <w:t xml:space="preserve"> ל</w:t>
                  </w:r>
                  <w:r>
                    <w:rPr>
                      <w:rFonts w:cs="Miriam"/>
                      <w:sz w:val="18"/>
                      <w:szCs w:val="18"/>
                      <w:rtl/>
                    </w:rPr>
                    <w:t>ת</w:t>
                  </w:r>
                  <w:r>
                    <w:rPr>
                      <w:rFonts w:cs="Miriam" w:hint="cs"/>
                      <w:sz w:val="18"/>
                      <w:szCs w:val="18"/>
                      <w:rtl/>
                    </w:rPr>
                    <w:t>ושבי חוץ</w:t>
                  </w:r>
                </w:p>
                <w:p w:rsidR="006C3324" w:rsidRDefault="006C3324">
                  <w:pPr>
                    <w:spacing w:line="160" w:lineRule="exact"/>
                    <w:jc w:val="left"/>
                    <w:rPr>
                      <w:rFonts w:cs="Miriam" w:hint="cs"/>
                      <w:sz w:val="18"/>
                      <w:szCs w:val="18"/>
                      <w:rtl/>
                    </w:rPr>
                  </w:pPr>
                  <w:r>
                    <w:rPr>
                      <w:rFonts w:cs="Miriam" w:hint="cs"/>
                      <w:sz w:val="18"/>
                      <w:szCs w:val="18"/>
                      <w:rtl/>
                    </w:rPr>
                    <w:t>(תיקון מס' 1) תשכ"</w:t>
                  </w:r>
                  <w:r>
                    <w:rPr>
                      <w:rFonts w:cs="Miriam"/>
                      <w:sz w:val="18"/>
                      <w:szCs w:val="18"/>
                      <w:rtl/>
                    </w:rPr>
                    <w:t>א-1961</w:t>
                  </w:r>
                </w:p>
                <w:p w:rsidR="006C3324" w:rsidRDefault="006C3324">
                  <w:pPr>
                    <w:spacing w:line="160" w:lineRule="exact"/>
                    <w:jc w:val="lef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תשכ"ג-1963</w:t>
                  </w:r>
                </w:p>
                <w:p w:rsidR="006C3324" w:rsidRDefault="006C3324">
                  <w:pPr>
                    <w:spacing w:line="160" w:lineRule="exact"/>
                    <w:jc w:val="left"/>
                    <w:rPr>
                      <w:rFonts w:cs="Miriam"/>
                      <w:noProof/>
                      <w:sz w:val="18"/>
                      <w:szCs w:val="18"/>
                      <w:rtl/>
                    </w:rPr>
                  </w:pPr>
                  <w:r>
                    <w:rPr>
                      <w:rFonts w:cs="Miriam" w:hint="cs"/>
                      <w:sz w:val="18"/>
                      <w:szCs w:val="18"/>
                      <w:rtl/>
                    </w:rPr>
                    <w:t>(תיקון מס' 17)</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 xml:space="preserve">ל"ח-1978 </w:t>
                  </w:r>
                </w:p>
                <w:p w:rsidR="006C3324" w:rsidRDefault="006C3324">
                  <w:pPr>
                    <w:spacing w:line="160" w:lineRule="exact"/>
                    <w:jc w:val="left"/>
                    <w:rPr>
                      <w:rFonts w:cs="Miriam"/>
                      <w:noProof/>
                      <w:sz w:val="18"/>
                      <w:szCs w:val="18"/>
                      <w:rtl/>
                    </w:rPr>
                  </w:pPr>
                  <w:r>
                    <w:rPr>
                      <w:rFonts w:cs="Miriam" w:hint="cs"/>
                      <w:sz w:val="18"/>
                      <w:szCs w:val="18"/>
                      <w:rtl/>
                    </w:rPr>
                    <w:t>(תיקון מס' 49) ת</w:t>
                  </w:r>
                  <w:r>
                    <w:rPr>
                      <w:rFonts w:cs="Miriam"/>
                      <w:sz w:val="18"/>
                      <w:szCs w:val="18"/>
                      <w:rtl/>
                    </w:rPr>
                    <w:t>שנ</w:t>
                  </w:r>
                  <w:r>
                    <w:rPr>
                      <w:rFonts w:cs="Miriam" w:hint="cs"/>
                      <w:sz w:val="18"/>
                      <w:szCs w:val="18"/>
                      <w:rtl/>
                    </w:rPr>
                    <w:t>"ח-1998</w:t>
                  </w:r>
                </w:p>
              </w:txbxContent>
            </v:textbox>
            <w10:anchorlock/>
          </v:rect>
        </w:pict>
      </w:r>
      <w:r>
        <w:rPr>
          <w:rStyle w:val="big-number"/>
          <w:rFonts w:cs="Miriam"/>
          <w:rtl/>
        </w:rPr>
        <w:t>48.</w:t>
      </w:r>
      <w:r>
        <w:rPr>
          <w:rStyle w:val="big-number"/>
          <w:rFonts w:cs="Miriam"/>
          <w:rtl/>
        </w:rPr>
        <w:tab/>
      </w:r>
      <w:r>
        <w:rPr>
          <w:rStyle w:val="default"/>
          <w:rFonts w:cs="FrankRuehl"/>
          <w:rtl/>
        </w:rPr>
        <w:t>שי</w:t>
      </w:r>
      <w:r>
        <w:rPr>
          <w:rStyle w:val="default"/>
          <w:rFonts w:cs="FrankRuehl" w:hint="cs"/>
          <w:rtl/>
        </w:rPr>
        <w:t>למה חב</w:t>
      </w:r>
      <w:r>
        <w:rPr>
          <w:rStyle w:val="default"/>
          <w:rFonts w:cs="FrankRuehl"/>
          <w:rtl/>
        </w:rPr>
        <w:t>רה</w:t>
      </w:r>
      <w:r>
        <w:rPr>
          <w:rStyle w:val="default"/>
          <w:rFonts w:cs="FrankRuehl" w:hint="cs"/>
          <w:rtl/>
        </w:rPr>
        <w:t xml:space="preserve"> את המס המגיע ממנה על הכנסתה החייבת במס, יהא תוש</w:t>
      </w:r>
      <w:r>
        <w:rPr>
          <w:rStyle w:val="default"/>
          <w:rFonts w:cs="FrankRuehl"/>
          <w:rtl/>
        </w:rPr>
        <w:t>ב</w:t>
      </w:r>
      <w:r>
        <w:rPr>
          <w:rStyle w:val="default"/>
          <w:rFonts w:cs="FrankRuehl" w:hint="cs"/>
          <w:rtl/>
        </w:rPr>
        <w:t xml:space="preserve">- </w:t>
      </w:r>
      <w:r>
        <w:rPr>
          <w:rStyle w:val="default"/>
          <w:rFonts w:cs="FrankRuehl"/>
          <w:rtl/>
        </w:rPr>
        <w:t>ח</w:t>
      </w:r>
      <w:r>
        <w:rPr>
          <w:rStyle w:val="default"/>
          <w:rFonts w:cs="FrankRuehl" w:hint="cs"/>
          <w:rtl/>
        </w:rPr>
        <w:t>ו</w:t>
      </w:r>
      <w:r>
        <w:rPr>
          <w:rStyle w:val="default"/>
          <w:rFonts w:cs="FrankRuehl"/>
          <w:rtl/>
        </w:rPr>
        <w:t>ץ</w:t>
      </w:r>
      <w:r>
        <w:rPr>
          <w:rStyle w:val="default"/>
          <w:rFonts w:cs="FrankRuehl" w:hint="cs"/>
          <w:rtl/>
        </w:rPr>
        <w:t xml:space="preserve">, </w:t>
      </w:r>
      <w:r>
        <w:rPr>
          <w:rStyle w:val="default"/>
          <w:rFonts w:cs="FrankRuehl"/>
          <w:rtl/>
        </w:rPr>
        <w:t>ה</w:t>
      </w:r>
      <w:r>
        <w:rPr>
          <w:rStyle w:val="default"/>
          <w:rFonts w:cs="FrankRuehl" w:hint="cs"/>
          <w:rtl/>
        </w:rPr>
        <w:t>מ</w:t>
      </w:r>
      <w:r>
        <w:rPr>
          <w:rStyle w:val="default"/>
          <w:rFonts w:cs="FrankRuehl"/>
          <w:rtl/>
        </w:rPr>
        <w:t>ק</w:t>
      </w:r>
      <w:r>
        <w:rPr>
          <w:rStyle w:val="default"/>
          <w:rFonts w:cs="FrankRuehl" w:hint="cs"/>
          <w:rtl/>
        </w:rPr>
        <w:t xml:space="preserve">בל מאת </w:t>
      </w:r>
      <w:r>
        <w:rPr>
          <w:rStyle w:val="default"/>
          <w:rFonts w:cs="FrankRuehl"/>
          <w:rtl/>
        </w:rPr>
        <w:t>ה</w:t>
      </w:r>
      <w:r>
        <w:rPr>
          <w:rStyle w:val="default"/>
          <w:rFonts w:cs="FrankRuehl" w:hint="cs"/>
          <w:rtl/>
        </w:rPr>
        <w:t>חברה מתוך אותה הכנסה הכנסה חייבת, בניכוי מס החברות החל עליה</w:t>
      </w:r>
      <w:r>
        <w:rPr>
          <w:rStyle w:val="default"/>
          <w:rFonts w:cs="FrankRuehl"/>
          <w:rtl/>
        </w:rPr>
        <w:t xml:space="preserve"> ד</w:t>
      </w:r>
      <w:r>
        <w:rPr>
          <w:rStyle w:val="default"/>
          <w:rFonts w:cs="FrankRuehl" w:hint="cs"/>
          <w:rtl/>
        </w:rPr>
        <w:t>יבידנד</w:t>
      </w:r>
      <w:r>
        <w:rPr>
          <w:rStyle w:val="default"/>
          <w:rFonts w:cs="FrankRuehl"/>
          <w:rtl/>
        </w:rPr>
        <w:t xml:space="preserve"> ע</w:t>
      </w:r>
      <w:r>
        <w:rPr>
          <w:rStyle w:val="default"/>
          <w:rFonts w:cs="FrankRuehl" w:hint="cs"/>
          <w:rtl/>
        </w:rPr>
        <w:t>ל השקעתו המאושרת במט</w:t>
      </w:r>
      <w:r>
        <w:rPr>
          <w:rStyle w:val="default"/>
          <w:rFonts w:cs="FrankRuehl"/>
          <w:rtl/>
        </w:rPr>
        <w:t>בע</w:t>
      </w:r>
      <w:r>
        <w:rPr>
          <w:rStyle w:val="default"/>
          <w:rFonts w:cs="FrankRuehl" w:hint="cs"/>
          <w:rtl/>
        </w:rPr>
        <w:t>- חוץ פטור מכל מס, חוץ</w:t>
      </w:r>
      <w:r>
        <w:rPr>
          <w:rStyle w:val="default"/>
          <w:rFonts w:cs="FrankRuehl"/>
          <w:rtl/>
        </w:rPr>
        <w:t xml:space="preserve"> מ</w:t>
      </w:r>
      <w:r>
        <w:rPr>
          <w:rStyle w:val="default"/>
          <w:rFonts w:cs="FrankRuehl" w:hint="cs"/>
          <w:rtl/>
        </w:rPr>
        <w:t xml:space="preserve">ן </w:t>
      </w:r>
      <w:r>
        <w:rPr>
          <w:rStyle w:val="default"/>
          <w:rFonts w:cs="FrankRuehl"/>
          <w:rtl/>
        </w:rPr>
        <w:t>המ</w:t>
      </w:r>
      <w:r>
        <w:rPr>
          <w:rStyle w:val="default"/>
          <w:rFonts w:cs="FrankRuehl" w:hint="cs"/>
          <w:rtl/>
        </w:rPr>
        <w:t>ס שהחברה חייבת לנכותו לפי סעיף 161 ל</w:t>
      </w:r>
      <w:r>
        <w:rPr>
          <w:rStyle w:val="default"/>
          <w:rFonts w:cs="FrankRuehl"/>
          <w:rtl/>
        </w:rPr>
        <w:t>פקוד</w:t>
      </w:r>
      <w:r>
        <w:rPr>
          <w:rStyle w:val="default"/>
          <w:rFonts w:cs="FrankRuehl" w:hint="cs"/>
          <w:rtl/>
        </w:rPr>
        <w:t>ה.</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70" w:name="Rov282"/>
      <w:r w:rsidRPr="009156DD">
        <w:rPr>
          <w:rStyle w:val="default"/>
          <w:rFonts w:cs="FrankRuehl" w:hint="cs"/>
          <w:vanish/>
          <w:color w:val="FF0000"/>
          <w:sz w:val="20"/>
          <w:szCs w:val="20"/>
          <w:shd w:val="clear" w:color="auto" w:fill="FFFF99"/>
          <w:rtl/>
        </w:rPr>
        <w:t>מתחילת שנת המס 1960</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652" w:history="1">
        <w:r w:rsidRPr="009156DD">
          <w:rPr>
            <w:rStyle w:val="Hyperlink"/>
            <w:rFonts w:cs="FrankRuehl" w:hint="cs"/>
            <w:vanish/>
            <w:szCs w:val="20"/>
            <w:shd w:val="clear" w:color="auto" w:fill="FFFF99"/>
            <w:rtl/>
          </w:rPr>
          <w:t>ס"ח תשכ"א מס' 335</w:t>
        </w:r>
      </w:hyperlink>
      <w:r w:rsidRPr="009156DD">
        <w:rPr>
          <w:rStyle w:val="default"/>
          <w:rFonts w:cs="FrankRuehl" w:hint="cs"/>
          <w:vanish/>
          <w:sz w:val="20"/>
          <w:szCs w:val="20"/>
          <w:shd w:val="clear" w:color="auto" w:fill="FFFF99"/>
          <w:rtl/>
        </w:rPr>
        <w:t xml:space="preserve"> מיום 4.4.1961 עמ' 78 (</w:t>
      </w:r>
      <w:hyperlink r:id="rId653" w:history="1">
        <w:r w:rsidRPr="009156DD">
          <w:rPr>
            <w:rStyle w:val="Hyperlink"/>
            <w:rFonts w:cs="FrankRuehl" w:hint="cs"/>
            <w:vanish/>
            <w:szCs w:val="20"/>
            <w:shd w:val="clear" w:color="auto" w:fill="FFFF99"/>
            <w:rtl/>
          </w:rPr>
          <w:t>ה"ח 455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654" w:history="1">
        <w:r w:rsidRPr="009156DD">
          <w:rPr>
            <w:rStyle w:val="Hyperlink"/>
            <w:rFonts w:cs="FrankRuehl" w:hint="cs"/>
            <w:vanish/>
            <w:szCs w:val="20"/>
            <w:shd w:val="clear" w:color="auto" w:fill="FFFF99"/>
            <w:rtl/>
          </w:rPr>
          <w:t>ס"ח תשכ"ג מס' 383</w:t>
        </w:r>
      </w:hyperlink>
      <w:r w:rsidRPr="009156DD">
        <w:rPr>
          <w:rStyle w:val="default"/>
          <w:rFonts w:cs="FrankRuehl" w:hint="cs"/>
          <w:vanish/>
          <w:sz w:val="20"/>
          <w:szCs w:val="20"/>
          <w:shd w:val="clear" w:color="auto" w:fill="FFFF99"/>
          <w:rtl/>
        </w:rPr>
        <w:t xml:space="preserve"> מיום 3.1.1963 עמ' 19 (</w:t>
      </w:r>
      <w:hyperlink r:id="rId655" w:history="1">
        <w:r w:rsidRPr="009156DD">
          <w:rPr>
            <w:rStyle w:val="Hyperlink"/>
            <w:rFonts w:cs="FrankRuehl" w:hint="cs"/>
            <w:vanish/>
            <w:szCs w:val="20"/>
            <w:shd w:val="clear" w:color="auto" w:fill="FFFF99"/>
            <w:rtl/>
          </w:rPr>
          <w:t>ה"ח 500</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החלפת סעיף 48</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660265" w:rsidRPr="009156DD" w:rsidRDefault="00660265">
      <w:pPr>
        <w:pStyle w:val="P00"/>
        <w:spacing w:before="20"/>
        <w:ind w:left="0" w:right="1134"/>
        <w:rPr>
          <w:rStyle w:val="default"/>
          <w:rFonts w:cs="Miriam" w:hint="cs"/>
          <w:strike/>
          <w:vanish/>
          <w:sz w:val="16"/>
          <w:szCs w:val="16"/>
          <w:shd w:val="clear" w:color="auto" w:fill="FFFF99"/>
          <w:rtl/>
        </w:rPr>
      </w:pPr>
      <w:r w:rsidRPr="009156DD">
        <w:rPr>
          <w:rStyle w:val="default"/>
          <w:rFonts w:cs="Miriam" w:hint="cs"/>
          <w:strike/>
          <w:vanish/>
          <w:sz w:val="16"/>
          <w:szCs w:val="16"/>
          <w:shd w:val="clear" w:color="auto" w:fill="FFFF99"/>
          <w:rtl/>
        </w:rPr>
        <w:t>פטור מיוחד לתושב-חוץ</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48.</w:t>
      </w:r>
      <w:r w:rsidRPr="009156DD">
        <w:rPr>
          <w:rStyle w:val="default"/>
          <w:rFonts w:cs="FrankRuehl" w:hint="cs"/>
          <w:strike/>
          <w:vanish/>
          <w:sz w:val="22"/>
          <w:szCs w:val="22"/>
          <w:shd w:val="clear" w:color="auto" w:fill="FFFF99"/>
          <w:rtl/>
        </w:rPr>
        <w:tab/>
        <w:t>שילמה חברה את המס המגיע ממנה על הכנסתה החייבת במס, יהא תושב-חוץ, המקבל מאת החברה מתוך אותה הכנסה דיבידנד על השקעתו המאושרת במטבע-חוץ, פטור עליו מכל מס נוסף על המס ששולם על ידי החברה.</w:t>
      </w:r>
    </w:p>
    <w:p w:rsidR="00660265" w:rsidRPr="009156DD" w:rsidRDefault="00660265">
      <w:pPr>
        <w:pStyle w:val="P00"/>
        <w:spacing w:before="0"/>
        <w:ind w:left="0" w:right="1134"/>
        <w:rPr>
          <w:rStyle w:val="default"/>
          <w:rFonts w:cs="FrankRuehl" w:hint="cs"/>
          <w:vanish/>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16.8.1959</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656" w:history="1">
        <w:r w:rsidRPr="009156DD">
          <w:rPr>
            <w:rStyle w:val="Hyperlink"/>
            <w:rFonts w:cs="FrankRuehl" w:hint="cs"/>
            <w:vanish/>
            <w:szCs w:val="20"/>
            <w:shd w:val="clear" w:color="auto" w:fill="FFFF99"/>
            <w:rtl/>
          </w:rPr>
          <w:t>ס"ח תשכ"ג מס' 383</w:t>
        </w:r>
      </w:hyperlink>
      <w:r w:rsidRPr="009156DD">
        <w:rPr>
          <w:rStyle w:val="default"/>
          <w:rFonts w:cs="FrankRuehl" w:hint="cs"/>
          <w:vanish/>
          <w:sz w:val="20"/>
          <w:szCs w:val="20"/>
          <w:shd w:val="clear" w:color="auto" w:fill="FFFF99"/>
          <w:rtl/>
        </w:rPr>
        <w:t xml:space="preserve"> מיום 3.1.1963 עמ' 16 (</w:t>
      </w:r>
      <w:hyperlink r:id="rId657" w:history="1">
        <w:r w:rsidRPr="009156DD">
          <w:rPr>
            <w:rStyle w:val="Hyperlink"/>
            <w:rFonts w:cs="FrankRuehl" w:hint="cs"/>
            <w:vanish/>
            <w:szCs w:val="20"/>
            <w:shd w:val="clear" w:color="auto" w:fill="FFFF99"/>
            <w:rtl/>
          </w:rPr>
          <w:t>ה"ח 500</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48.</w:t>
      </w: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שי</w:t>
      </w:r>
      <w:r w:rsidRPr="009156DD">
        <w:rPr>
          <w:rStyle w:val="default"/>
          <w:rFonts w:cs="FrankRuehl" w:hint="cs"/>
          <w:vanish/>
          <w:sz w:val="22"/>
          <w:szCs w:val="22"/>
          <w:shd w:val="clear" w:color="auto" w:fill="FFFF99"/>
          <w:rtl/>
        </w:rPr>
        <w:t>למה חב</w:t>
      </w:r>
      <w:r w:rsidRPr="009156DD">
        <w:rPr>
          <w:rStyle w:val="default"/>
          <w:rFonts w:cs="FrankRuehl"/>
          <w:vanish/>
          <w:sz w:val="22"/>
          <w:szCs w:val="22"/>
          <w:shd w:val="clear" w:color="auto" w:fill="FFFF99"/>
          <w:rtl/>
        </w:rPr>
        <w:t>רה</w:t>
      </w:r>
      <w:r w:rsidRPr="009156DD">
        <w:rPr>
          <w:rStyle w:val="default"/>
          <w:rFonts w:cs="FrankRuehl" w:hint="cs"/>
          <w:vanish/>
          <w:sz w:val="22"/>
          <w:szCs w:val="22"/>
          <w:shd w:val="clear" w:color="auto" w:fill="FFFF99"/>
          <w:rtl/>
        </w:rPr>
        <w:t xml:space="preserve"> את המס המגיע ממנה על הכנסתה החייבת במס, יהא תוש</w:t>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ח</w:t>
      </w:r>
      <w:r w:rsidRPr="009156DD">
        <w:rPr>
          <w:rStyle w:val="default"/>
          <w:rFonts w:cs="FrankRuehl" w:hint="cs"/>
          <w:vanish/>
          <w:sz w:val="22"/>
          <w:szCs w:val="22"/>
          <w:shd w:val="clear" w:color="auto" w:fill="FFFF99"/>
          <w:rtl/>
        </w:rPr>
        <w:t>ו</w:t>
      </w:r>
      <w:r w:rsidRPr="009156DD">
        <w:rPr>
          <w:rStyle w:val="default"/>
          <w:rFonts w:cs="FrankRuehl"/>
          <w:vanish/>
          <w:sz w:val="22"/>
          <w:szCs w:val="22"/>
          <w:shd w:val="clear" w:color="auto" w:fill="FFFF99"/>
          <w:rtl/>
        </w:rPr>
        <w:t>ץ</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מ</w:t>
      </w:r>
      <w:r w:rsidRPr="009156DD">
        <w:rPr>
          <w:rStyle w:val="default"/>
          <w:rFonts w:cs="FrankRuehl"/>
          <w:vanish/>
          <w:sz w:val="22"/>
          <w:szCs w:val="22"/>
          <w:shd w:val="clear" w:color="auto" w:fill="FFFF99"/>
          <w:rtl/>
        </w:rPr>
        <w:t>ק</w:t>
      </w:r>
      <w:r w:rsidRPr="009156DD">
        <w:rPr>
          <w:rStyle w:val="default"/>
          <w:rFonts w:cs="FrankRuehl" w:hint="cs"/>
          <w:vanish/>
          <w:sz w:val="22"/>
          <w:szCs w:val="22"/>
          <w:shd w:val="clear" w:color="auto" w:fill="FFFF99"/>
          <w:rtl/>
        </w:rPr>
        <w:t xml:space="preserve">בל מאת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 xml:space="preserve">חברה מתוך אותה הכנסה דיבידנד על השקעתו המאושרת במטבע-חוץ </w:t>
      </w:r>
      <w:r w:rsidRPr="009156DD">
        <w:rPr>
          <w:rStyle w:val="default"/>
          <w:rFonts w:cs="FrankRuehl" w:hint="cs"/>
          <w:vanish/>
          <w:sz w:val="22"/>
          <w:szCs w:val="22"/>
          <w:u w:val="single"/>
          <w:shd w:val="clear" w:color="auto" w:fill="FFFF99"/>
          <w:rtl/>
        </w:rPr>
        <w:t>כמשמעותה בסעיף 56</w:t>
      </w:r>
      <w:r w:rsidRPr="009156DD">
        <w:rPr>
          <w:rStyle w:val="default"/>
          <w:rFonts w:cs="FrankRuehl" w:hint="cs"/>
          <w:vanish/>
          <w:sz w:val="22"/>
          <w:szCs w:val="22"/>
          <w:shd w:val="clear" w:color="auto" w:fill="FFFF99"/>
          <w:rtl/>
        </w:rPr>
        <w:t>, פטור מכל מס, חוץ</w:t>
      </w:r>
      <w:r w:rsidRPr="009156DD">
        <w:rPr>
          <w:rStyle w:val="default"/>
          <w:rFonts w:cs="FrankRuehl"/>
          <w:vanish/>
          <w:sz w:val="22"/>
          <w:szCs w:val="22"/>
          <w:shd w:val="clear" w:color="auto" w:fill="FFFF99"/>
          <w:rtl/>
        </w:rPr>
        <w:t xml:space="preserve"> מ</w:t>
      </w:r>
      <w:r w:rsidRPr="009156DD">
        <w:rPr>
          <w:rStyle w:val="default"/>
          <w:rFonts w:cs="FrankRuehl" w:hint="cs"/>
          <w:vanish/>
          <w:sz w:val="22"/>
          <w:szCs w:val="22"/>
          <w:shd w:val="clear" w:color="auto" w:fill="FFFF99"/>
          <w:rtl/>
        </w:rPr>
        <w:t xml:space="preserve">ן </w:t>
      </w:r>
      <w:r w:rsidRPr="009156DD">
        <w:rPr>
          <w:rStyle w:val="default"/>
          <w:rFonts w:cs="FrankRuehl"/>
          <w:vanish/>
          <w:sz w:val="22"/>
          <w:szCs w:val="22"/>
          <w:shd w:val="clear" w:color="auto" w:fill="FFFF99"/>
          <w:rtl/>
        </w:rPr>
        <w:t>המ</w:t>
      </w:r>
      <w:r w:rsidRPr="009156DD">
        <w:rPr>
          <w:rStyle w:val="default"/>
          <w:rFonts w:cs="FrankRuehl" w:hint="cs"/>
          <w:vanish/>
          <w:sz w:val="22"/>
          <w:szCs w:val="22"/>
          <w:shd w:val="clear" w:color="auto" w:fill="FFFF99"/>
          <w:rtl/>
        </w:rPr>
        <w:t>ס שהחברה חייבת לנכותו לפי סעיף 31(א) ל</w:t>
      </w:r>
      <w:r w:rsidRPr="009156DD">
        <w:rPr>
          <w:rStyle w:val="default"/>
          <w:rFonts w:cs="FrankRuehl"/>
          <w:vanish/>
          <w:sz w:val="22"/>
          <w:szCs w:val="22"/>
          <w:shd w:val="clear" w:color="auto" w:fill="FFFF99"/>
          <w:rtl/>
        </w:rPr>
        <w:t>פקוד</w:t>
      </w:r>
      <w:r w:rsidRPr="009156DD">
        <w:rPr>
          <w:rStyle w:val="default"/>
          <w:rFonts w:cs="FrankRuehl" w:hint="cs"/>
          <w:vanish/>
          <w:sz w:val="22"/>
          <w:szCs w:val="22"/>
          <w:shd w:val="clear" w:color="auto" w:fill="FFFF99"/>
          <w:rtl/>
        </w:rPr>
        <w:t>ה.</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30.7.1978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658" w:history="1">
        <w:r w:rsidRPr="009156DD">
          <w:rPr>
            <w:rStyle w:val="Hyperlink"/>
            <w:rFonts w:cs="FrankRuehl" w:hint="cs"/>
            <w:vanish/>
            <w:szCs w:val="20"/>
            <w:shd w:val="clear" w:color="auto" w:fill="FFFF99"/>
            <w:rtl/>
          </w:rPr>
          <w:t>ס"ח תשל"ח מס' 905</w:t>
        </w:r>
      </w:hyperlink>
      <w:r w:rsidRPr="009156DD">
        <w:rPr>
          <w:rStyle w:val="default"/>
          <w:rFonts w:cs="FrankRuehl" w:hint="cs"/>
          <w:vanish/>
          <w:sz w:val="20"/>
          <w:szCs w:val="20"/>
          <w:shd w:val="clear" w:color="auto" w:fill="FFFF99"/>
          <w:rtl/>
        </w:rPr>
        <w:t xml:space="preserve"> מיום 30.7.1978 עמ' 170 (</w:t>
      </w:r>
      <w:hyperlink r:id="rId659" w:history="1">
        <w:r w:rsidRPr="009156DD">
          <w:rPr>
            <w:rStyle w:val="Hyperlink"/>
            <w:rFonts w:cs="FrankRuehl" w:hint="cs"/>
            <w:vanish/>
            <w:szCs w:val="20"/>
            <w:shd w:val="clear" w:color="auto" w:fill="FFFF99"/>
            <w:rtl/>
          </w:rPr>
          <w:t>ה"ח 1346</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48.</w:t>
      </w: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שי</w:t>
      </w:r>
      <w:r w:rsidRPr="009156DD">
        <w:rPr>
          <w:rStyle w:val="default"/>
          <w:rFonts w:cs="FrankRuehl" w:hint="cs"/>
          <w:vanish/>
          <w:sz w:val="22"/>
          <w:szCs w:val="22"/>
          <w:shd w:val="clear" w:color="auto" w:fill="FFFF99"/>
          <w:rtl/>
        </w:rPr>
        <w:t>למה חב</w:t>
      </w:r>
      <w:r w:rsidRPr="009156DD">
        <w:rPr>
          <w:rStyle w:val="default"/>
          <w:rFonts w:cs="FrankRuehl"/>
          <w:vanish/>
          <w:sz w:val="22"/>
          <w:szCs w:val="22"/>
          <w:shd w:val="clear" w:color="auto" w:fill="FFFF99"/>
          <w:rtl/>
        </w:rPr>
        <w:t>רה</w:t>
      </w:r>
      <w:r w:rsidRPr="009156DD">
        <w:rPr>
          <w:rStyle w:val="default"/>
          <w:rFonts w:cs="FrankRuehl" w:hint="cs"/>
          <w:vanish/>
          <w:sz w:val="22"/>
          <w:szCs w:val="22"/>
          <w:shd w:val="clear" w:color="auto" w:fill="FFFF99"/>
          <w:rtl/>
        </w:rPr>
        <w:t xml:space="preserve"> את המס המגיע ממנה על הכנסתה החייבת במס, יהא תוש</w:t>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ח</w:t>
      </w:r>
      <w:r w:rsidRPr="009156DD">
        <w:rPr>
          <w:rStyle w:val="default"/>
          <w:rFonts w:cs="FrankRuehl" w:hint="cs"/>
          <w:vanish/>
          <w:sz w:val="22"/>
          <w:szCs w:val="22"/>
          <w:shd w:val="clear" w:color="auto" w:fill="FFFF99"/>
          <w:rtl/>
        </w:rPr>
        <w:t>ו</w:t>
      </w:r>
      <w:r w:rsidRPr="009156DD">
        <w:rPr>
          <w:rStyle w:val="default"/>
          <w:rFonts w:cs="FrankRuehl"/>
          <w:vanish/>
          <w:sz w:val="22"/>
          <w:szCs w:val="22"/>
          <w:shd w:val="clear" w:color="auto" w:fill="FFFF99"/>
          <w:rtl/>
        </w:rPr>
        <w:t>ץ</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מ</w:t>
      </w:r>
      <w:r w:rsidRPr="009156DD">
        <w:rPr>
          <w:rStyle w:val="default"/>
          <w:rFonts w:cs="FrankRuehl"/>
          <w:vanish/>
          <w:sz w:val="22"/>
          <w:szCs w:val="22"/>
          <w:shd w:val="clear" w:color="auto" w:fill="FFFF99"/>
          <w:rtl/>
        </w:rPr>
        <w:t>ק</w:t>
      </w:r>
      <w:r w:rsidRPr="009156DD">
        <w:rPr>
          <w:rStyle w:val="default"/>
          <w:rFonts w:cs="FrankRuehl" w:hint="cs"/>
          <w:vanish/>
          <w:sz w:val="22"/>
          <w:szCs w:val="22"/>
          <w:shd w:val="clear" w:color="auto" w:fill="FFFF99"/>
          <w:rtl/>
        </w:rPr>
        <w:t xml:space="preserve">בל מאת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 xml:space="preserve">חברה מתוך אותה הכנסה דיבידנד על השקעתו המאושרת במטבע-חוץ </w:t>
      </w:r>
      <w:r w:rsidRPr="009156DD">
        <w:rPr>
          <w:rStyle w:val="default"/>
          <w:rFonts w:cs="FrankRuehl" w:hint="cs"/>
          <w:strike/>
          <w:vanish/>
          <w:sz w:val="22"/>
          <w:szCs w:val="22"/>
          <w:shd w:val="clear" w:color="auto" w:fill="FFFF99"/>
          <w:rtl/>
        </w:rPr>
        <w:t>כמשמעותה בסעיף 56</w:t>
      </w:r>
      <w:r w:rsidRPr="009156DD">
        <w:rPr>
          <w:rStyle w:val="default"/>
          <w:rFonts w:cs="FrankRuehl" w:hint="cs"/>
          <w:vanish/>
          <w:sz w:val="22"/>
          <w:szCs w:val="22"/>
          <w:shd w:val="clear" w:color="auto" w:fill="FFFF99"/>
          <w:rtl/>
        </w:rPr>
        <w:t>, פטור מכל מס, חוץ</w:t>
      </w:r>
      <w:r w:rsidRPr="009156DD">
        <w:rPr>
          <w:rStyle w:val="default"/>
          <w:rFonts w:cs="FrankRuehl"/>
          <w:vanish/>
          <w:sz w:val="22"/>
          <w:szCs w:val="22"/>
          <w:shd w:val="clear" w:color="auto" w:fill="FFFF99"/>
          <w:rtl/>
        </w:rPr>
        <w:t xml:space="preserve"> מ</w:t>
      </w:r>
      <w:r w:rsidRPr="009156DD">
        <w:rPr>
          <w:rStyle w:val="default"/>
          <w:rFonts w:cs="FrankRuehl" w:hint="cs"/>
          <w:vanish/>
          <w:sz w:val="22"/>
          <w:szCs w:val="22"/>
          <w:shd w:val="clear" w:color="auto" w:fill="FFFF99"/>
          <w:rtl/>
        </w:rPr>
        <w:t xml:space="preserve">ן </w:t>
      </w:r>
      <w:r w:rsidRPr="009156DD">
        <w:rPr>
          <w:rStyle w:val="default"/>
          <w:rFonts w:cs="FrankRuehl"/>
          <w:vanish/>
          <w:sz w:val="22"/>
          <w:szCs w:val="22"/>
          <w:shd w:val="clear" w:color="auto" w:fill="FFFF99"/>
          <w:rtl/>
        </w:rPr>
        <w:t>המ</w:t>
      </w:r>
      <w:r w:rsidRPr="009156DD">
        <w:rPr>
          <w:rStyle w:val="default"/>
          <w:rFonts w:cs="FrankRuehl" w:hint="cs"/>
          <w:vanish/>
          <w:sz w:val="22"/>
          <w:szCs w:val="22"/>
          <w:shd w:val="clear" w:color="auto" w:fill="FFFF99"/>
          <w:rtl/>
        </w:rPr>
        <w:t>ס שהחברה חייבת לנכותו לפי סעיף 31(א) ל</w:t>
      </w:r>
      <w:r w:rsidRPr="009156DD">
        <w:rPr>
          <w:rStyle w:val="default"/>
          <w:rFonts w:cs="FrankRuehl"/>
          <w:vanish/>
          <w:sz w:val="22"/>
          <w:szCs w:val="22"/>
          <w:shd w:val="clear" w:color="auto" w:fill="FFFF99"/>
          <w:rtl/>
        </w:rPr>
        <w:t>פקוד</w:t>
      </w:r>
      <w:r w:rsidRPr="009156DD">
        <w:rPr>
          <w:rStyle w:val="default"/>
          <w:rFonts w:cs="FrankRuehl" w:hint="cs"/>
          <w:vanish/>
          <w:sz w:val="22"/>
          <w:szCs w:val="22"/>
          <w:shd w:val="clear" w:color="auto" w:fill="FFFF99"/>
          <w:rtl/>
        </w:rPr>
        <w:t>ה.</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1.1.1998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49</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660" w:history="1">
        <w:r w:rsidRPr="009156DD">
          <w:rPr>
            <w:rStyle w:val="Hyperlink"/>
            <w:rFonts w:cs="FrankRuehl" w:hint="cs"/>
            <w:vanish/>
            <w:szCs w:val="20"/>
            <w:shd w:val="clear" w:color="auto" w:fill="FFFF99"/>
            <w:rtl/>
          </w:rPr>
          <w:t>ס"ח תשנ"ח מס' 1645</w:t>
        </w:r>
      </w:hyperlink>
      <w:r w:rsidRPr="009156DD">
        <w:rPr>
          <w:rStyle w:val="default"/>
          <w:rFonts w:cs="FrankRuehl" w:hint="cs"/>
          <w:vanish/>
          <w:sz w:val="20"/>
          <w:szCs w:val="20"/>
          <w:shd w:val="clear" w:color="auto" w:fill="FFFF99"/>
          <w:rtl/>
        </w:rPr>
        <w:t xml:space="preserve"> מיום 15.1.1998 עמ' 81 (</w:t>
      </w:r>
      <w:hyperlink r:id="rId661" w:history="1">
        <w:r w:rsidRPr="009156DD">
          <w:rPr>
            <w:rStyle w:val="Hyperlink"/>
            <w:rFonts w:cs="FrankRuehl" w:hint="cs"/>
            <w:vanish/>
            <w:szCs w:val="20"/>
            <w:shd w:val="clear" w:color="auto" w:fill="FFFF99"/>
            <w:rtl/>
          </w:rPr>
          <w:t>ה"ח 2650</w:t>
        </w:r>
      </w:hyperlink>
      <w:r w:rsidRPr="009156DD">
        <w:rPr>
          <w:rStyle w:val="default"/>
          <w:rFonts w:cs="FrankRuehl" w:hint="cs"/>
          <w:vanish/>
          <w:sz w:val="20"/>
          <w:szCs w:val="20"/>
          <w:shd w:val="clear" w:color="auto" w:fill="FFFF99"/>
          <w:rtl/>
        </w:rPr>
        <w:t>)</w:t>
      </w:r>
    </w:p>
    <w:p w:rsidR="00660265" w:rsidRDefault="00660265">
      <w:pPr>
        <w:pStyle w:val="P00"/>
        <w:ind w:left="0" w:right="1134"/>
        <w:rPr>
          <w:rStyle w:val="default"/>
          <w:rFonts w:cs="FrankRuehl" w:hint="cs"/>
          <w:sz w:val="2"/>
          <w:szCs w:val="2"/>
          <w:rtl/>
        </w:rPr>
      </w:pPr>
      <w:r w:rsidRPr="009156DD">
        <w:rPr>
          <w:rStyle w:val="default"/>
          <w:rFonts w:cs="FrankRuehl" w:hint="cs"/>
          <w:vanish/>
          <w:sz w:val="22"/>
          <w:szCs w:val="22"/>
          <w:shd w:val="clear" w:color="auto" w:fill="FFFF99"/>
          <w:rtl/>
        </w:rPr>
        <w:t>48.</w:t>
      </w: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שי</w:t>
      </w:r>
      <w:r w:rsidRPr="009156DD">
        <w:rPr>
          <w:rStyle w:val="default"/>
          <w:rFonts w:cs="FrankRuehl" w:hint="cs"/>
          <w:vanish/>
          <w:sz w:val="22"/>
          <w:szCs w:val="22"/>
          <w:shd w:val="clear" w:color="auto" w:fill="FFFF99"/>
          <w:rtl/>
        </w:rPr>
        <w:t>למה חב</w:t>
      </w:r>
      <w:r w:rsidRPr="009156DD">
        <w:rPr>
          <w:rStyle w:val="default"/>
          <w:rFonts w:cs="FrankRuehl"/>
          <w:vanish/>
          <w:sz w:val="22"/>
          <w:szCs w:val="22"/>
          <w:shd w:val="clear" w:color="auto" w:fill="FFFF99"/>
          <w:rtl/>
        </w:rPr>
        <w:t>רה</w:t>
      </w:r>
      <w:r w:rsidRPr="009156DD">
        <w:rPr>
          <w:rStyle w:val="default"/>
          <w:rFonts w:cs="FrankRuehl" w:hint="cs"/>
          <w:vanish/>
          <w:sz w:val="22"/>
          <w:szCs w:val="22"/>
          <w:shd w:val="clear" w:color="auto" w:fill="FFFF99"/>
          <w:rtl/>
        </w:rPr>
        <w:t xml:space="preserve"> את המס המגיע ממנה על הכנסתה החייבת במס, יהא תוש</w:t>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ח</w:t>
      </w:r>
      <w:r w:rsidRPr="009156DD">
        <w:rPr>
          <w:rStyle w:val="default"/>
          <w:rFonts w:cs="FrankRuehl" w:hint="cs"/>
          <w:vanish/>
          <w:sz w:val="22"/>
          <w:szCs w:val="22"/>
          <w:shd w:val="clear" w:color="auto" w:fill="FFFF99"/>
          <w:rtl/>
        </w:rPr>
        <w:t>ו</w:t>
      </w:r>
      <w:r w:rsidRPr="009156DD">
        <w:rPr>
          <w:rStyle w:val="default"/>
          <w:rFonts w:cs="FrankRuehl"/>
          <w:vanish/>
          <w:sz w:val="22"/>
          <w:szCs w:val="22"/>
          <w:shd w:val="clear" w:color="auto" w:fill="FFFF99"/>
          <w:rtl/>
        </w:rPr>
        <w:t>ץ</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מ</w:t>
      </w:r>
      <w:r w:rsidRPr="009156DD">
        <w:rPr>
          <w:rStyle w:val="default"/>
          <w:rFonts w:cs="FrankRuehl"/>
          <w:vanish/>
          <w:sz w:val="22"/>
          <w:szCs w:val="22"/>
          <w:shd w:val="clear" w:color="auto" w:fill="FFFF99"/>
          <w:rtl/>
        </w:rPr>
        <w:t>ק</w:t>
      </w:r>
      <w:r w:rsidRPr="009156DD">
        <w:rPr>
          <w:rStyle w:val="default"/>
          <w:rFonts w:cs="FrankRuehl" w:hint="cs"/>
          <w:vanish/>
          <w:sz w:val="22"/>
          <w:szCs w:val="22"/>
          <w:shd w:val="clear" w:color="auto" w:fill="FFFF99"/>
          <w:rtl/>
        </w:rPr>
        <w:t xml:space="preserve">בל מאת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 xml:space="preserve">חברה מתוך אותה </w:t>
      </w:r>
      <w:r w:rsidRPr="009156DD">
        <w:rPr>
          <w:rStyle w:val="default"/>
          <w:rFonts w:cs="FrankRuehl" w:hint="cs"/>
          <w:strike/>
          <w:vanish/>
          <w:sz w:val="22"/>
          <w:szCs w:val="22"/>
          <w:shd w:val="clear" w:color="auto" w:fill="FFFF99"/>
          <w:rtl/>
        </w:rPr>
        <w:t>הכנסה</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הכנסה חייבת, בניכוי מס החברות החל עליה</w:t>
      </w:r>
      <w:r w:rsidRPr="009156DD">
        <w:rPr>
          <w:rStyle w:val="default"/>
          <w:rFonts w:cs="FrankRuehl" w:hint="cs"/>
          <w:vanish/>
          <w:sz w:val="22"/>
          <w:szCs w:val="22"/>
          <w:shd w:val="clear" w:color="auto" w:fill="FFFF99"/>
          <w:rtl/>
        </w:rPr>
        <w:t xml:space="preserve"> דיבידנד על השקעתו המאושרת במטבע-חוץ, פטור מכל מס, חוץ</w:t>
      </w:r>
      <w:r w:rsidRPr="009156DD">
        <w:rPr>
          <w:rStyle w:val="default"/>
          <w:rFonts w:cs="FrankRuehl"/>
          <w:vanish/>
          <w:sz w:val="22"/>
          <w:szCs w:val="22"/>
          <w:shd w:val="clear" w:color="auto" w:fill="FFFF99"/>
          <w:rtl/>
        </w:rPr>
        <w:t xml:space="preserve"> מ</w:t>
      </w:r>
      <w:r w:rsidRPr="009156DD">
        <w:rPr>
          <w:rStyle w:val="default"/>
          <w:rFonts w:cs="FrankRuehl" w:hint="cs"/>
          <w:vanish/>
          <w:sz w:val="22"/>
          <w:szCs w:val="22"/>
          <w:shd w:val="clear" w:color="auto" w:fill="FFFF99"/>
          <w:rtl/>
        </w:rPr>
        <w:t xml:space="preserve">ן </w:t>
      </w:r>
      <w:r w:rsidRPr="009156DD">
        <w:rPr>
          <w:rStyle w:val="default"/>
          <w:rFonts w:cs="FrankRuehl"/>
          <w:vanish/>
          <w:sz w:val="22"/>
          <w:szCs w:val="22"/>
          <w:shd w:val="clear" w:color="auto" w:fill="FFFF99"/>
          <w:rtl/>
        </w:rPr>
        <w:t>המ</w:t>
      </w:r>
      <w:r w:rsidRPr="009156DD">
        <w:rPr>
          <w:rStyle w:val="default"/>
          <w:rFonts w:cs="FrankRuehl" w:hint="cs"/>
          <w:vanish/>
          <w:sz w:val="22"/>
          <w:szCs w:val="22"/>
          <w:shd w:val="clear" w:color="auto" w:fill="FFFF99"/>
          <w:rtl/>
        </w:rPr>
        <w:t xml:space="preserve">ס שהחברה חייבת לנכותו לפי </w:t>
      </w:r>
      <w:r w:rsidRPr="009156DD">
        <w:rPr>
          <w:rStyle w:val="default"/>
          <w:rFonts w:cs="FrankRuehl" w:hint="cs"/>
          <w:strike/>
          <w:vanish/>
          <w:sz w:val="22"/>
          <w:szCs w:val="22"/>
          <w:shd w:val="clear" w:color="auto" w:fill="FFFF99"/>
          <w:rtl/>
        </w:rPr>
        <w:t>סעיף 31(א)</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סעיף 161</w:t>
      </w:r>
      <w:r w:rsidRPr="009156DD">
        <w:rPr>
          <w:rStyle w:val="default"/>
          <w:rFonts w:cs="FrankRuehl" w:hint="cs"/>
          <w:vanish/>
          <w:sz w:val="22"/>
          <w:szCs w:val="22"/>
          <w:shd w:val="clear" w:color="auto" w:fill="FFFF99"/>
          <w:rtl/>
        </w:rPr>
        <w:t xml:space="preserve"> ל</w:t>
      </w:r>
      <w:r w:rsidRPr="009156DD">
        <w:rPr>
          <w:rStyle w:val="default"/>
          <w:rFonts w:cs="FrankRuehl"/>
          <w:vanish/>
          <w:sz w:val="22"/>
          <w:szCs w:val="22"/>
          <w:shd w:val="clear" w:color="auto" w:fill="FFFF99"/>
          <w:rtl/>
        </w:rPr>
        <w:t>פקוד</w:t>
      </w:r>
      <w:r w:rsidRPr="009156DD">
        <w:rPr>
          <w:rStyle w:val="default"/>
          <w:rFonts w:cs="FrankRuehl" w:hint="cs"/>
          <w:vanish/>
          <w:sz w:val="22"/>
          <w:szCs w:val="22"/>
          <w:shd w:val="clear" w:color="auto" w:fill="FFFF99"/>
          <w:rtl/>
        </w:rPr>
        <w:t>ה.</w:t>
      </w:r>
      <w:bookmarkEnd w:id="170"/>
    </w:p>
    <w:p w:rsidR="00660265" w:rsidRDefault="00660265">
      <w:pPr>
        <w:pStyle w:val="P00"/>
        <w:spacing w:before="72"/>
        <w:ind w:left="0" w:right="1134"/>
        <w:rPr>
          <w:rStyle w:val="default"/>
          <w:rFonts w:cs="FrankRuehl" w:hint="cs"/>
          <w:rtl/>
        </w:rPr>
      </w:pPr>
    </w:p>
    <w:p w:rsidR="00660265" w:rsidRDefault="00660265">
      <w:pPr>
        <w:pStyle w:val="P00"/>
        <w:spacing w:before="72"/>
        <w:ind w:left="0" w:right="1134"/>
        <w:rPr>
          <w:rStyle w:val="default"/>
          <w:rFonts w:cs="FrankRuehl" w:hint="cs"/>
          <w:rtl/>
        </w:rPr>
      </w:pPr>
    </w:p>
    <w:p w:rsidR="00660265" w:rsidRDefault="00660265">
      <w:pPr>
        <w:pStyle w:val="P00"/>
        <w:spacing w:before="72"/>
        <w:ind w:left="0" w:right="1134"/>
        <w:rPr>
          <w:rStyle w:val="default"/>
          <w:rFonts w:cs="FrankRuehl" w:hint="cs"/>
          <w:rtl/>
        </w:rPr>
      </w:pPr>
      <w:r>
        <w:rPr>
          <w:lang w:val="he-IL"/>
        </w:rPr>
        <w:pict>
          <v:rect id="_x0000_s2148" style="position:absolute;left:0;text-align:left;margin-left:464.5pt;margin-top:8.05pt;width:75.05pt;height:22.05pt;z-index:251572224"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תשכ"</w:t>
                  </w:r>
                  <w:r>
                    <w:rPr>
                      <w:rFonts w:cs="Miriam"/>
                      <w:sz w:val="18"/>
                      <w:szCs w:val="18"/>
                      <w:rtl/>
                    </w:rPr>
                    <w:t>ז-1967</w:t>
                  </w:r>
                </w:p>
              </w:txbxContent>
            </v:textbox>
            <w10:anchorlock/>
          </v:rect>
        </w:pict>
      </w:r>
      <w:r>
        <w:rPr>
          <w:rStyle w:val="big-number"/>
          <w:rFonts w:cs="Miriam"/>
          <w:rtl/>
        </w:rPr>
        <w:t>49.</w:t>
      </w:r>
      <w:r>
        <w:rPr>
          <w:rStyle w:val="big-number"/>
          <w:rFonts w:cs="Miriam"/>
          <w:rtl/>
        </w:rPr>
        <w:tab/>
      </w:r>
      <w:r>
        <w:rPr>
          <w:rStyle w:val="default"/>
          <w:rFonts w:cs="FrankRuehl"/>
          <w:rtl/>
        </w:rPr>
        <w:t>(ב</w:t>
      </w:r>
      <w:r>
        <w:rPr>
          <w:rStyle w:val="default"/>
          <w:rFonts w:cs="FrankRuehl" w:hint="cs"/>
          <w:rtl/>
        </w:rPr>
        <w:t>וטל).</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71" w:name="Rov149"/>
      <w:r w:rsidRPr="009156DD">
        <w:rPr>
          <w:rStyle w:val="default"/>
          <w:rFonts w:cs="FrankRuehl" w:hint="cs"/>
          <w:vanish/>
          <w:color w:val="FF0000"/>
          <w:sz w:val="20"/>
          <w:szCs w:val="20"/>
          <w:shd w:val="clear" w:color="auto" w:fill="FFFF99"/>
          <w:rtl/>
        </w:rPr>
        <w:t>משנת המס 1967</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662" w:history="1">
        <w:r w:rsidRPr="009156DD">
          <w:rPr>
            <w:rStyle w:val="Hyperlink"/>
            <w:rFonts w:cs="FrankRuehl" w:hint="cs"/>
            <w:vanish/>
            <w:szCs w:val="20"/>
            <w:shd w:val="clear" w:color="auto" w:fill="FFFF99"/>
            <w:rtl/>
          </w:rPr>
          <w:t>ס"ח תשכ"ז מס' 497</w:t>
        </w:r>
      </w:hyperlink>
      <w:r w:rsidRPr="009156DD">
        <w:rPr>
          <w:rStyle w:val="default"/>
          <w:rFonts w:cs="FrankRuehl" w:hint="cs"/>
          <w:vanish/>
          <w:sz w:val="20"/>
          <w:szCs w:val="20"/>
          <w:shd w:val="clear" w:color="auto" w:fill="FFFF99"/>
          <w:rtl/>
        </w:rPr>
        <w:t xml:space="preserve"> מיום 21.4.1967 עמ' 63 (</w:t>
      </w:r>
      <w:hyperlink r:id="rId663" w:history="1">
        <w:r w:rsidRPr="009156DD">
          <w:rPr>
            <w:rStyle w:val="Hyperlink"/>
            <w:rFonts w:cs="FrankRuehl" w:hint="cs"/>
            <w:vanish/>
            <w:szCs w:val="20"/>
            <w:shd w:val="clear" w:color="auto" w:fill="FFFF99"/>
            <w:rtl/>
          </w:rPr>
          <w:t>ה"ח 715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ביטול סעיף 49</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660265" w:rsidRPr="009156DD" w:rsidRDefault="00660265">
      <w:pPr>
        <w:pStyle w:val="P00"/>
        <w:spacing w:before="20"/>
        <w:ind w:left="0" w:right="1134"/>
        <w:rPr>
          <w:rStyle w:val="default"/>
          <w:rFonts w:cs="Miriam" w:hint="cs"/>
          <w:strike/>
          <w:vanish/>
          <w:sz w:val="16"/>
          <w:szCs w:val="16"/>
          <w:shd w:val="clear" w:color="auto" w:fill="FFFF99"/>
          <w:rtl/>
        </w:rPr>
      </w:pPr>
      <w:r w:rsidRPr="009156DD">
        <w:rPr>
          <w:rStyle w:val="default"/>
          <w:rFonts w:cs="Miriam" w:hint="cs"/>
          <w:strike/>
          <w:vanish/>
          <w:sz w:val="16"/>
          <w:szCs w:val="16"/>
          <w:shd w:val="clear" w:color="auto" w:fill="FFFF99"/>
          <w:rtl/>
        </w:rPr>
        <w:t>הלוואה ממשלתית</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49.</w:t>
      </w:r>
      <w:r w:rsidRPr="009156DD">
        <w:rPr>
          <w:rStyle w:val="default"/>
          <w:rFonts w:cs="FrankRuehl" w:hint="cs"/>
          <w:strike/>
          <w:vanish/>
          <w:sz w:val="22"/>
          <w:szCs w:val="22"/>
          <w:shd w:val="clear" w:color="auto" w:fill="FFFF99"/>
          <w:rtl/>
        </w:rPr>
        <w:tab/>
        <w:t>(א)</w:t>
      </w:r>
      <w:r w:rsidRPr="009156DD">
        <w:rPr>
          <w:rStyle w:val="default"/>
          <w:rFonts w:cs="FrankRuehl" w:hint="cs"/>
          <w:strike/>
          <w:vanish/>
          <w:sz w:val="22"/>
          <w:szCs w:val="22"/>
          <w:shd w:val="clear" w:color="auto" w:fill="FFFF99"/>
          <w:rtl/>
        </w:rPr>
        <w:tab/>
        <w:t xml:space="preserve">בסעיף זה </w:t>
      </w:r>
      <w:r w:rsidRPr="009156DD">
        <w:rPr>
          <w:rStyle w:val="default"/>
          <w:rFonts w:cs="FrankRuehl"/>
          <w:strike/>
          <w:vanish/>
          <w:sz w:val="22"/>
          <w:szCs w:val="22"/>
          <w:shd w:val="clear" w:color="auto" w:fill="FFFF99"/>
          <w:rtl/>
        </w:rPr>
        <w:t>–</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(1)</w:t>
      </w:r>
      <w:r w:rsidRPr="009156DD">
        <w:rPr>
          <w:rStyle w:val="default"/>
          <w:rFonts w:cs="FrankRuehl" w:hint="cs"/>
          <w:strike/>
          <w:vanish/>
          <w:sz w:val="22"/>
          <w:szCs w:val="22"/>
          <w:shd w:val="clear" w:color="auto" w:fill="FFFF99"/>
          <w:rtl/>
        </w:rPr>
        <w:tab/>
        <w:t xml:space="preserve">"הלוואה ממשלתית"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הלוואה לשם ביצוע תכנית מאושרת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לפרעון במשך ארבע שנים לפחות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שניתנה מכספי המדינה, אם במישרין ואם באמצעות מוסד כספי שהופקדו בידו או הושקעו בהונו כספים אלה, או שניתנה בסיוע הממשלה או באישורה, לרבות הלוואה ששר האוצר קבע כי היא הלוואה ממשלתית;</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(2)</w:t>
      </w:r>
      <w:r w:rsidRPr="009156DD">
        <w:rPr>
          <w:rStyle w:val="default"/>
          <w:rFonts w:cs="FrankRuehl" w:hint="cs"/>
          <w:strike/>
          <w:vanish/>
          <w:sz w:val="22"/>
          <w:szCs w:val="22"/>
          <w:shd w:val="clear" w:color="auto" w:fill="FFFF99"/>
          <w:rtl/>
        </w:rPr>
        <w:tab/>
        <w:t xml:space="preserve">"השקעה כוללת"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ההשקעות המאושרות במפעל מאושר בצירוף כל יתר הכספים שהוצאו להקמתו בהתאם לתכנית המאושרת;</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(3)</w:t>
      </w:r>
      <w:r w:rsidRPr="009156DD">
        <w:rPr>
          <w:rStyle w:val="default"/>
          <w:rFonts w:cs="FrankRuehl" w:hint="cs"/>
          <w:strike/>
          <w:vanish/>
          <w:sz w:val="22"/>
          <w:szCs w:val="22"/>
          <w:shd w:val="clear" w:color="auto" w:fill="FFFF99"/>
          <w:rtl/>
        </w:rPr>
        <w:tab/>
        <w:t xml:space="preserve">"הכנסה כוללת"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הכנסתו החייבת במס של המפעל המאושר בשנת מס פלונית, בצירוף סכומי הריבית על ההשקעה הכוללת שהותרו בניכוי באותה שנת מס.</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(ב)</w:t>
      </w:r>
      <w:r w:rsidRPr="009156DD">
        <w:rPr>
          <w:rStyle w:val="default"/>
          <w:rFonts w:cs="FrankRuehl" w:hint="cs"/>
          <w:strike/>
          <w:vanish/>
          <w:sz w:val="22"/>
          <w:szCs w:val="22"/>
          <w:shd w:val="clear" w:color="auto" w:fill="FFFF99"/>
          <w:rtl/>
        </w:rPr>
        <w:tab/>
        <w:t xml:space="preserve">קיבל מפעל מאושר הלוואה ממשלתית ואינו נמצא באזור שביום מתן האישור היה קבוע בתקנות כאזור עדיפות, לא יחולו ההטבות לפי סעיף 46 או 47 על אותו סכום מתוך הכנסת המפעל המאושר החייבת במס לשנת מס פלונית, הנובע מההלוואה הממשלתית; סכום זה בצירוף סכום הריבית על ההלוואה הממשלתית שהותר כניכוי באותה שנה הוא חלק יחסי מההכנסה הכוללת באותה שנה, כיחס שבין ההלוואה הממשלתית להשקעה הכוללת. </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(ג)</w:t>
      </w:r>
      <w:r w:rsidRPr="009156DD">
        <w:rPr>
          <w:rStyle w:val="default"/>
          <w:rFonts w:cs="FrankRuehl" w:hint="cs"/>
          <w:strike/>
          <w:vanish/>
          <w:sz w:val="22"/>
          <w:szCs w:val="22"/>
          <w:shd w:val="clear" w:color="auto" w:fill="FFFF99"/>
          <w:rtl/>
        </w:rPr>
        <w:tab/>
        <w:t xml:space="preserve">חישוב היחס האמור בסעיף קטן (ב) ייעשה פעמיים, תחילה עם ביצוע התכנית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לתקופה של שלוש שנות המס המתחילות בשנה שבה היתה למפעל המאושר לראשונה הכנסה החייבת במס, ולבסוף בתחילת שנת המס הבאה לאחר שלוש השנים האמורות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לכל התקופה שנותרה.</w:t>
      </w:r>
    </w:p>
    <w:p w:rsidR="00660265" w:rsidRDefault="00660265">
      <w:pPr>
        <w:pStyle w:val="P00"/>
        <w:spacing w:before="0"/>
        <w:ind w:left="0" w:right="1134"/>
        <w:rPr>
          <w:rStyle w:val="default"/>
          <w:rFonts w:cs="FrankRuehl" w:hint="cs"/>
          <w:strike/>
          <w:sz w:val="2"/>
          <w:szCs w:val="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(ד)</w:t>
      </w:r>
      <w:r w:rsidRPr="009156DD">
        <w:rPr>
          <w:rStyle w:val="default"/>
          <w:rFonts w:cs="FrankRuehl" w:hint="cs"/>
          <w:strike/>
          <w:vanish/>
          <w:sz w:val="22"/>
          <w:szCs w:val="22"/>
          <w:shd w:val="clear" w:color="auto" w:fill="FFFF99"/>
          <w:rtl/>
        </w:rPr>
        <w:tab/>
        <w:t>הסייג לפי סעיף זה אינו חל על ההטבות הניתנות על ריבית, או על דיבידנד, מהשקעה מאושרת.</w:t>
      </w:r>
      <w:bookmarkEnd w:id="171"/>
    </w:p>
    <w:p w:rsidR="00660265" w:rsidRDefault="00660265">
      <w:pPr>
        <w:pStyle w:val="P00"/>
        <w:spacing w:before="72"/>
        <w:ind w:left="0" w:right="1134"/>
        <w:rPr>
          <w:rStyle w:val="default"/>
          <w:rFonts w:cs="FrankRuehl"/>
          <w:rtl/>
        </w:rPr>
      </w:pPr>
      <w:bookmarkStart w:id="172" w:name="Seif60"/>
      <w:bookmarkEnd w:id="172"/>
      <w:r>
        <w:rPr>
          <w:lang w:val="he-IL"/>
        </w:rPr>
        <w:pict>
          <v:rect id="_x0000_s2149" style="position:absolute;left:0;text-align:left;margin-left:464.5pt;margin-top:8.05pt;width:75.05pt;height:39.9pt;z-index:251573248"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sz w:val="18"/>
                      <w:szCs w:val="18"/>
                      <w:rtl/>
                    </w:rPr>
                    <w:t>הכ</w:t>
                  </w:r>
                  <w:r>
                    <w:rPr>
                      <w:rFonts w:cs="Miriam" w:hint="cs"/>
                      <w:sz w:val="18"/>
                      <w:szCs w:val="18"/>
                      <w:rtl/>
                    </w:rPr>
                    <w:t>נסת מו</w:t>
                  </w:r>
                  <w:r>
                    <w:rPr>
                      <w:rFonts w:cs="Miriam"/>
                      <w:sz w:val="18"/>
                      <w:szCs w:val="18"/>
                      <w:rtl/>
                    </w:rPr>
                    <w:t>מח</w:t>
                  </w:r>
                  <w:r>
                    <w:rPr>
                      <w:rFonts w:cs="Miriam" w:hint="cs"/>
                      <w:sz w:val="18"/>
                      <w:szCs w:val="18"/>
                      <w:rtl/>
                    </w:rPr>
                    <w:t xml:space="preserve">ה </w:t>
                  </w:r>
                  <w:r>
                    <w:rPr>
                      <w:rFonts w:cs="Miriam"/>
                      <w:sz w:val="18"/>
                      <w:szCs w:val="18"/>
                      <w:rtl/>
                    </w:rPr>
                    <w:t>מא</w:t>
                  </w:r>
                  <w:r>
                    <w:rPr>
                      <w:rFonts w:cs="Miriam" w:hint="cs"/>
                      <w:sz w:val="18"/>
                      <w:szCs w:val="18"/>
                      <w:rtl/>
                    </w:rPr>
                    <w:t>ושר</w:t>
                  </w:r>
                </w:p>
                <w:p w:rsidR="006C3324" w:rsidRDefault="006C3324">
                  <w:pPr>
                    <w:spacing w:line="160" w:lineRule="exact"/>
                    <w:jc w:val="left"/>
                    <w:rPr>
                      <w:rFonts w:cs="Miriam"/>
                      <w:noProof/>
                      <w:sz w:val="18"/>
                      <w:szCs w:val="18"/>
                      <w:rtl/>
                    </w:rPr>
                  </w:pPr>
                  <w:r>
                    <w:rPr>
                      <w:rFonts w:cs="Miriam" w:hint="cs"/>
                      <w:sz w:val="18"/>
                      <w:szCs w:val="18"/>
                      <w:rtl/>
                    </w:rPr>
                    <w:t>(תיקון מס' 17)</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ל"ח-1978</w:t>
                  </w:r>
                </w:p>
                <w:p w:rsidR="006C3324" w:rsidRDefault="006C3324">
                  <w:pPr>
                    <w:spacing w:line="160" w:lineRule="exact"/>
                    <w:jc w:val="left"/>
                    <w:rPr>
                      <w:rFonts w:cs="Miriam"/>
                      <w:noProof/>
                      <w:sz w:val="18"/>
                      <w:szCs w:val="18"/>
                      <w:rtl/>
                    </w:rPr>
                  </w:pPr>
                  <w:r>
                    <w:rPr>
                      <w:rFonts w:cs="Miriam" w:hint="cs"/>
                      <w:sz w:val="18"/>
                      <w:szCs w:val="18"/>
                      <w:rtl/>
                    </w:rPr>
                    <w:t xml:space="preserve">(תיקון מס' 21) </w:t>
                  </w:r>
                  <w:r>
                    <w:rPr>
                      <w:rFonts w:cs="Miriam"/>
                      <w:sz w:val="18"/>
                      <w:szCs w:val="18"/>
                      <w:rtl/>
                    </w:rPr>
                    <w:t>תש</w:t>
                  </w:r>
                  <w:r>
                    <w:rPr>
                      <w:rFonts w:cs="Miriam" w:hint="cs"/>
                      <w:sz w:val="18"/>
                      <w:szCs w:val="18"/>
                      <w:rtl/>
                    </w:rPr>
                    <w:t>מ"ב-1982</w:t>
                  </w:r>
                </w:p>
              </w:txbxContent>
            </v:textbox>
            <w10:anchorlock/>
          </v:rect>
        </w:pict>
      </w:r>
      <w:r>
        <w:rPr>
          <w:rStyle w:val="big-number"/>
          <w:rFonts w:cs="Miriam"/>
          <w:rtl/>
        </w:rPr>
        <w:t>50.</w:t>
      </w:r>
      <w:r>
        <w:rPr>
          <w:rStyle w:val="big-number"/>
          <w:rFonts w:cs="Miriam"/>
          <w:rtl/>
        </w:rPr>
        <w:tab/>
      </w:r>
      <w:r>
        <w:rPr>
          <w:rStyle w:val="default"/>
          <w:rFonts w:cs="FrankRuehl"/>
          <w:rtl/>
        </w:rPr>
        <w:t>שי</w:t>
      </w:r>
      <w:r>
        <w:rPr>
          <w:rStyle w:val="default"/>
          <w:rFonts w:cs="FrankRuehl" w:hint="cs"/>
          <w:rtl/>
        </w:rPr>
        <w:t>עור המ</w:t>
      </w:r>
      <w:r>
        <w:rPr>
          <w:rStyle w:val="default"/>
          <w:rFonts w:cs="FrankRuehl"/>
          <w:rtl/>
        </w:rPr>
        <w:t xml:space="preserve">ס </w:t>
      </w:r>
      <w:r>
        <w:rPr>
          <w:rStyle w:val="default"/>
          <w:rFonts w:cs="FrankRuehl" w:hint="cs"/>
          <w:rtl/>
        </w:rPr>
        <w:t xml:space="preserve">המוטל על הכנסתו של מומחה מאושר שמקורה בעבודתו </w:t>
      </w:r>
      <w:r>
        <w:rPr>
          <w:rStyle w:val="default"/>
          <w:rFonts w:cs="FrankRuehl"/>
          <w:rtl/>
        </w:rPr>
        <w:t>ש</w:t>
      </w:r>
      <w:r>
        <w:rPr>
          <w:rStyle w:val="default"/>
          <w:rFonts w:cs="FrankRuehl" w:hint="cs"/>
          <w:rtl/>
        </w:rPr>
        <w:t>ל</w:t>
      </w:r>
      <w:r>
        <w:rPr>
          <w:rStyle w:val="default"/>
          <w:rFonts w:cs="FrankRuehl"/>
          <w:rtl/>
        </w:rPr>
        <w:t>מ</w:t>
      </w:r>
      <w:r>
        <w:rPr>
          <w:rStyle w:val="default"/>
          <w:rFonts w:cs="FrankRuehl" w:hint="cs"/>
          <w:rtl/>
        </w:rPr>
        <w:t>ע</w:t>
      </w:r>
      <w:r>
        <w:rPr>
          <w:rStyle w:val="default"/>
          <w:rFonts w:cs="FrankRuehl"/>
          <w:rtl/>
        </w:rPr>
        <w:t>נ</w:t>
      </w:r>
      <w:r>
        <w:rPr>
          <w:rStyle w:val="default"/>
          <w:rFonts w:cs="FrankRuehl" w:hint="cs"/>
          <w:rtl/>
        </w:rPr>
        <w:t>ה</w:t>
      </w:r>
      <w:r>
        <w:rPr>
          <w:rStyle w:val="default"/>
          <w:rFonts w:cs="FrankRuehl"/>
          <w:rtl/>
        </w:rPr>
        <w:t xml:space="preserve"> </w:t>
      </w:r>
      <w:r>
        <w:rPr>
          <w:rStyle w:val="default"/>
          <w:rFonts w:cs="FrankRuehl" w:hint="cs"/>
          <w:rtl/>
        </w:rPr>
        <w:t>הוזמן, כמשמעותה בסעיף 5(1)(ב) לפקודה, לא יעלה על 25% מאותה הכנסה, שתיחש</w:t>
      </w:r>
      <w:r>
        <w:rPr>
          <w:rStyle w:val="default"/>
          <w:rFonts w:cs="FrankRuehl"/>
          <w:rtl/>
        </w:rPr>
        <w:t xml:space="preserve">ב </w:t>
      </w:r>
      <w:r>
        <w:rPr>
          <w:rStyle w:val="default"/>
          <w:rFonts w:cs="FrankRuehl" w:hint="cs"/>
          <w:rtl/>
        </w:rPr>
        <w:t>כשלב ה</w:t>
      </w:r>
      <w:r>
        <w:rPr>
          <w:rStyle w:val="default"/>
          <w:rFonts w:cs="FrankRuehl"/>
          <w:rtl/>
        </w:rPr>
        <w:t>גב</w:t>
      </w:r>
      <w:r>
        <w:rPr>
          <w:rStyle w:val="default"/>
          <w:rFonts w:cs="FrankRuehl" w:hint="cs"/>
          <w:rtl/>
        </w:rPr>
        <w:t>וה ביותר בסולם הכנסתו החייבת. הנחה זו תינתן במשך שלוש שנות</w:t>
      </w:r>
      <w:r>
        <w:rPr>
          <w:rStyle w:val="default"/>
          <w:rFonts w:cs="FrankRuehl"/>
          <w:rtl/>
        </w:rPr>
        <w:t xml:space="preserve"> </w:t>
      </w:r>
      <w:r>
        <w:rPr>
          <w:rStyle w:val="default"/>
          <w:rFonts w:cs="FrankRuehl" w:hint="cs"/>
          <w:rtl/>
        </w:rPr>
        <w:t>מס מרא</w:t>
      </w:r>
      <w:r>
        <w:rPr>
          <w:rStyle w:val="default"/>
          <w:rFonts w:cs="FrankRuehl"/>
          <w:rtl/>
        </w:rPr>
        <w:t>שי</w:t>
      </w:r>
      <w:r>
        <w:rPr>
          <w:rStyle w:val="default"/>
          <w:rFonts w:cs="FrankRuehl" w:hint="cs"/>
          <w:rtl/>
        </w:rPr>
        <w:t>ת שנת המס שבה יהא אותו מומחה ח</w:t>
      </w:r>
      <w:r>
        <w:rPr>
          <w:rStyle w:val="default"/>
          <w:rFonts w:cs="FrankRuehl"/>
          <w:rtl/>
        </w:rPr>
        <w:t>י</w:t>
      </w:r>
      <w:r>
        <w:rPr>
          <w:rStyle w:val="default"/>
          <w:rFonts w:cs="FrankRuehl" w:hint="cs"/>
          <w:rtl/>
        </w:rPr>
        <w:t xml:space="preserve">יב </w:t>
      </w:r>
      <w:r>
        <w:rPr>
          <w:rStyle w:val="default"/>
          <w:rFonts w:cs="FrankRuehl"/>
          <w:rtl/>
        </w:rPr>
        <w:t>ל</w:t>
      </w:r>
      <w:r>
        <w:rPr>
          <w:rStyle w:val="default"/>
          <w:rFonts w:cs="FrankRuehl" w:hint="cs"/>
          <w:rtl/>
        </w:rPr>
        <w:t xml:space="preserve">ראשונה במס על הכנסתו האמורה, אולם המינהלה רשאית להאריך </w:t>
      </w:r>
      <w:r>
        <w:rPr>
          <w:rStyle w:val="default"/>
          <w:rFonts w:cs="FrankRuehl"/>
          <w:rtl/>
        </w:rPr>
        <w:t>את</w:t>
      </w:r>
      <w:r>
        <w:rPr>
          <w:rStyle w:val="default"/>
          <w:rFonts w:cs="FrankRuehl" w:hint="cs"/>
          <w:rtl/>
        </w:rPr>
        <w:t xml:space="preserve"> תקופת הה</w:t>
      </w:r>
      <w:r>
        <w:rPr>
          <w:rStyle w:val="default"/>
          <w:rFonts w:cs="FrankRuehl"/>
          <w:rtl/>
        </w:rPr>
        <w:t>נ</w:t>
      </w:r>
      <w:r>
        <w:rPr>
          <w:rStyle w:val="default"/>
          <w:rFonts w:cs="FrankRuehl" w:hint="cs"/>
          <w:rtl/>
        </w:rPr>
        <w:t>ח</w:t>
      </w:r>
      <w:r>
        <w:rPr>
          <w:rStyle w:val="default"/>
          <w:rFonts w:cs="FrankRuehl"/>
          <w:rtl/>
        </w:rPr>
        <w:t>ה</w:t>
      </w:r>
      <w:r>
        <w:rPr>
          <w:rStyle w:val="default"/>
          <w:rFonts w:cs="FrankRuehl" w:hint="cs"/>
          <w:rtl/>
        </w:rPr>
        <w:t xml:space="preserve"> </w:t>
      </w:r>
      <w:r>
        <w:rPr>
          <w:rStyle w:val="default"/>
          <w:rFonts w:cs="FrankRuehl"/>
          <w:rtl/>
        </w:rPr>
        <w:t>ע</w:t>
      </w:r>
      <w:r>
        <w:rPr>
          <w:rStyle w:val="default"/>
          <w:rFonts w:cs="FrankRuehl" w:hint="cs"/>
          <w:rtl/>
        </w:rPr>
        <w:t>ד</w:t>
      </w:r>
      <w:r>
        <w:rPr>
          <w:rStyle w:val="default"/>
          <w:rFonts w:cs="FrankRuehl"/>
          <w:rtl/>
        </w:rPr>
        <w:t xml:space="preserve"> </w:t>
      </w:r>
      <w:r>
        <w:rPr>
          <w:rStyle w:val="default"/>
          <w:rFonts w:cs="FrankRuehl" w:hint="cs"/>
          <w:rtl/>
        </w:rPr>
        <w:t>חמש ש</w:t>
      </w:r>
      <w:r>
        <w:rPr>
          <w:rStyle w:val="default"/>
          <w:rFonts w:cs="FrankRuehl"/>
          <w:rtl/>
        </w:rPr>
        <w:t>ני</w:t>
      </w:r>
      <w:r>
        <w:rPr>
          <w:rStyle w:val="default"/>
          <w:rFonts w:cs="FrankRuehl" w:hint="cs"/>
          <w:rtl/>
        </w:rPr>
        <w:t xml:space="preserve">ם </w:t>
      </w:r>
      <w:r>
        <w:rPr>
          <w:rStyle w:val="default"/>
          <w:rFonts w:cs="FrankRuehl"/>
          <w:rtl/>
        </w:rPr>
        <w:t>נו</w:t>
      </w:r>
      <w:r>
        <w:rPr>
          <w:rStyle w:val="default"/>
          <w:rFonts w:cs="FrankRuehl" w:hint="cs"/>
          <w:rtl/>
        </w:rPr>
        <w:t>ספות.</w:t>
      </w:r>
    </w:p>
    <w:p w:rsidR="00660265" w:rsidRDefault="00660265">
      <w:pPr>
        <w:pStyle w:val="P00"/>
        <w:spacing w:before="72"/>
        <w:ind w:left="0" w:right="1134"/>
        <w:rPr>
          <w:rStyle w:val="default"/>
          <w:rFonts w:cs="FrankRuehl" w:hint="cs"/>
          <w:rtl/>
        </w:rPr>
      </w:pPr>
      <w:r>
        <w:rPr>
          <w:rFonts w:cs="FrankRuehl"/>
          <w:sz w:val="26"/>
          <w:rtl/>
        </w:rPr>
        <w:tab/>
      </w:r>
      <w:r>
        <w:rPr>
          <w:rStyle w:val="default"/>
          <w:rFonts w:cs="FrankRuehl"/>
          <w:rtl/>
        </w:rPr>
        <w:t>"מ</w:t>
      </w:r>
      <w:r>
        <w:rPr>
          <w:rStyle w:val="default"/>
          <w:rFonts w:cs="FrankRuehl" w:hint="cs"/>
          <w:rtl/>
        </w:rPr>
        <w:t>ומחה מ</w:t>
      </w:r>
      <w:r>
        <w:rPr>
          <w:rStyle w:val="default"/>
          <w:rFonts w:cs="FrankRuehl"/>
          <w:rtl/>
        </w:rPr>
        <w:t>או</w:t>
      </w:r>
      <w:r>
        <w:rPr>
          <w:rStyle w:val="default"/>
          <w:rFonts w:cs="FrankRuehl" w:hint="cs"/>
          <w:rtl/>
        </w:rPr>
        <w:t>שר" -  מי שהוזמן בהי</w:t>
      </w:r>
      <w:r>
        <w:rPr>
          <w:rStyle w:val="default"/>
          <w:rFonts w:cs="FrankRuehl"/>
          <w:rtl/>
        </w:rPr>
        <w:t xml:space="preserve">ותו </w:t>
      </w:r>
      <w:r>
        <w:rPr>
          <w:rStyle w:val="default"/>
          <w:rFonts w:cs="FrankRuehl" w:hint="cs"/>
          <w:rtl/>
        </w:rPr>
        <w:t>תושב- חוץ על יד</w:t>
      </w:r>
      <w:r>
        <w:rPr>
          <w:rStyle w:val="default"/>
          <w:rFonts w:cs="FrankRuehl"/>
          <w:rtl/>
        </w:rPr>
        <w:t>י מפ</w:t>
      </w:r>
      <w:r>
        <w:rPr>
          <w:rStyle w:val="default"/>
          <w:rFonts w:cs="FrankRuehl" w:hint="cs"/>
          <w:rtl/>
        </w:rPr>
        <w:t>על</w:t>
      </w:r>
      <w:r>
        <w:rPr>
          <w:rStyle w:val="default"/>
          <w:rFonts w:cs="FrankRuehl"/>
          <w:rtl/>
        </w:rPr>
        <w:t>, ב</w:t>
      </w:r>
      <w:r>
        <w:rPr>
          <w:rStyle w:val="default"/>
          <w:rFonts w:cs="FrankRuehl" w:hint="cs"/>
          <w:rtl/>
        </w:rPr>
        <w:t>הסכמ</w:t>
      </w:r>
      <w:r>
        <w:rPr>
          <w:rStyle w:val="default"/>
          <w:rFonts w:cs="FrankRuehl"/>
          <w:rtl/>
        </w:rPr>
        <w:t xml:space="preserve">ת </w:t>
      </w:r>
      <w:r>
        <w:rPr>
          <w:rStyle w:val="default"/>
          <w:rFonts w:cs="FrankRuehl" w:hint="cs"/>
          <w:rtl/>
        </w:rPr>
        <w:t>המנהל, לעבוד במפעל כמומחה שעבודתו עשויה לסייע להשגתה של מ</w:t>
      </w:r>
      <w:r>
        <w:rPr>
          <w:rStyle w:val="default"/>
          <w:rFonts w:cs="FrankRuehl"/>
          <w:rtl/>
        </w:rPr>
        <w:t>ט</w:t>
      </w:r>
      <w:r>
        <w:rPr>
          <w:rStyle w:val="default"/>
          <w:rFonts w:cs="FrankRuehl" w:hint="cs"/>
          <w:rtl/>
        </w:rPr>
        <w:t xml:space="preserve">רת חוק </w:t>
      </w:r>
      <w:r>
        <w:rPr>
          <w:rStyle w:val="default"/>
          <w:rFonts w:cs="FrankRuehl"/>
          <w:rtl/>
        </w:rPr>
        <w:t>ז</w:t>
      </w:r>
      <w:r>
        <w:rPr>
          <w:rStyle w:val="default"/>
          <w:rFonts w:cs="FrankRuehl" w:hint="cs"/>
          <w:rtl/>
        </w:rPr>
        <w:t>ה ולא היה לפני כן תושב ישראל.</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73" w:name="Rov210"/>
      <w:r w:rsidRPr="009156DD">
        <w:rPr>
          <w:rStyle w:val="default"/>
          <w:rFonts w:cs="FrankRuehl" w:hint="cs"/>
          <w:vanish/>
          <w:color w:val="FF0000"/>
          <w:sz w:val="20"/>
          <w:szCs w:val="20"/>
          <w:shd w:val="clear" w:color="auto" w:fill="FFFF99"/>
          <w:rtl/>
        </w:rPr>
        <w:t>משנת המס 1979</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664" w:history="1">
        <w:r w:rsidRPr="009156DD">
          <w:rPr>
            <w:rStyle w:val="Hyperlink"/>
            <w:rFonts w:cs="FrankRuehl" w:hint="cs"/>
            <w:vanish/>
            <w:szCs w:val="20"/>
            <w:shd w:val="clear" w:color="auto" w:fill="FFFF99"/>
            <w:rtl/>
          </w:rPr>
          <w:t>ס"ח תשל"ח מס' 905</w:t>
        </w:r>
      </w:hyperlink>
      <w:r w:rsidRPr="009156DD">
        <w:rPr>
          <w:rStyle w:val="default"/>
          <w:rFonts w:cs="FrankRuehl" w:hint="cs"/>
          <w:vanish/>
          <w:sz w:val="20"/>
          <w:szCs w:val="20"/>
          <w:shd w:val="clear" w:color="auto" w:fill="FFFF99"/>
          <w:rtl/>
        </w:rPr>
        <w:t xml:space="preserve"> מיום 30.7.1978 עמ' 171 (</w:t>
      </w:r>
      <w:hyperlink r:id="rId665" w:history="1">
        <w:r w:rsidRPr="009156DD">
          <w:rPr>
            <w:rStyle w:val="Hyperlink"/>
            <w:rFonts w:cs="FrankRuehl" w:hint="cs"/>
            <w:vanish/>
            <w:szCs w:val="20"/>
            <w:shd w:val="clear" w:color="auto" w:fill="FFFF99"/>
            <w:rtl/>
          </w:rPr>
          <w:t>ה"ח 1346</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50.</w:t>
      </w: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שי</w:t>
      </w:r>
      <w:r w:rsidRPr="009156DD">
        <w:rPr>
          <w:rStyle w:val="default"/>
          <w:rFonts w:cs="FrankRuehl" w:hint="cs"/>
          <w:vanish/>
          <w:sz w:val="22"/>
          <w:szCs w:val="22"/>
          <w:shd w:val="clear" w:color="auto" w:fill="FFFF99"/>
          <w:rtl/>
        </w:rPr>
        <w:t>עור המ</w:t>
      </w:r>
      <w:r w:rsidRPr="009156DD">
        <w:rPr>
          <w:rStyle w:val="default"/>
          <w:rFonts w:cs="FrankRuehl"/>
          <w:vanish/>
          <w:sz w:val="22"/>
          <w:szCs w:val="22"/>
          <w:shd w:val="clear" w:color="auto" w:fill="FFFF99"/>
          <w:rtl/>
        </w:rPr>
        <w:t xml:space="preserve">ס </w:t>
      </w:r>
      <w:r w:rsidRPr="009156DD">
        <w:rPr>
          <w:rStyle w:val="default"/>
          <w:rFonts w:cs="FrankRuehl" w:hint="cs"/>
          <w:vanish/>
          <w:sz w:val="22"/>
          <w:szCs w:val="22"/>
          <w:shd w:val="clear" w:color="auto" w:fill="FFFF99"/>
          <w:rtl/>
        </w:rPr>
        <w:t xml:space="preserve">המוטל על הכנסתו של מומחה מאושר שמקורה בעבודתו </w:t>
      </w:r>
      <w:r w:rsidRPr="009156DD">
        <w:rPr>
          <w:rStyle w:val="default"/>
          <w:rFonts w:cs="FrankRuehl"/>
          <w:vanish/>
          <w:sz w:val="22"/>
          <w:szCs w:val="22"/>
          <w:shd w:val="clear" w:color="auto" w:fill="FFFF99"/>
          <w:rtl/>
        </w:rPr>
        <w:t>ש</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מ</w:t>
      </w:r>
      <w:r w:rsidRPr="009156DD">
        <w:rPr>
          <w:rStyle w:val="default"/>
          <w:rFonts w:cs="FrankRuehl" w:hint="cs"/>
          <w:vanish/>
          <w:sz w:val="22"/>
          <w:szCs w:val="22"/>
          <w:shd w:val="clear" w:color="auto" w:fill="FFFF99"/>
          <w:rtl/>
        </w:rPr>
        <w:t>ע</w:t>
      </w:r>
      <w:r w:rsidRPr="009156DD">
        <w:rPr>
          <w:rStyle w:val="default"/>
          <w:rFonts w:cs="FrankRuehl"/>
          <w:vanish/>
          <w:sz w:val="22"/>
          <w:szCs w:val="22"/>
          <w:shd w:val="clear" w:color="auto" w:fill="FFFF99"/>
          <w:rtl/>
        </w:rPr>
        <w:t>נ</w:t>
      </w:r>
      <w:r w:rsidRPr="009156DD">
        <w:rPr>
          <w:rStyle w:val="default"/>
          <w:rFonts w:cs="FrankRuehl" w:hint="cs"/>
          <w:vanish/>
          <w:sz w:val="22"/>
          <w:szCs w:val="22"/>
          <w:shd w:val="clear" w:color="auto" w:fill="FFFF99"/>
          <w:rtl/>
        </w:rPr>
        <w:t>ה</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הוזמן, כמשמעותה בסעיף 5 (1)(ב) לפקודה, לא יעלה על 25% מאותה הכנסה, שתיחש</w:t>
      </w:r>
      <w:r w:rsidRPr="009156DD">
        <w:rPr>
          <w:rStyle w:val="default"/>
          <w:rFonts w:cs="FrankRuehl"/>
          <w:vanish/>
          <w:sz w:val="22"/>
          <w:szCs w:val="22"/>
          <w:shd w:val="clear" w:color="auto" w:fill="FFFF99"/>
          <w:rtl/>
        </w:rPr>
        <w:t xml:space="preserve">ב </w:t>
      </w:r>
      <w:r w:rsidRPr="009156DD">
        <w:rPr>
          <w:rStyle w:val="default"/>
          <w:rFonts w:cs="FrankRuehl" w:hint="cs"/>
          <w:vanish/>
          <w:sz w:val="22"/>
          <w:szCs w:val="22"/>
          <w:shd w:val="clear" w:color="auto" w:fill="FFFF99"/>
          <w:rtl/>
        </w:rPr>
        <w:t>כשלב ה</w:t>
      </w:r>
      <w:r w:rsidRPr="009156DD">
        <w:rPr>
          <w:rStyle w:val="default"/>
          <w:rFonts w:cs="FrankRuehl"/>
          <w:vanish/>
          <w:sz w:val="22"/>
          <w:szCs w:val="22"/>
          <w:shd w:val="clear" w:color="auto" w:fill="FFFF99"/>
          <w:rtl/>
        </w:rPr>
        <w:t>גב</w:t>
      </w:r>
      <w:r w:rsidRPr="009156DD">
        <w:rPr>
          <w:rStyle w:val="default"/>
          <w:rFonts w:cs="FrankRuehl" w:hint="cs"/>
          <w:vanish/>
          <w:sz w:val="22"/>
          <w:szCs w:val="22"/>
          <w:shd w:val="clear" w:color="auto" w:fill="FFFF99"/>
          <w:rtl/>
        </w:rPr>
        <w:t>וה ביותר בסולם הכנסתו החייבת במס. הנחה זו תינתן במשך שלוש שנות</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מס מרא</w:t>
      </w:r>
      <w:r w:rsidRPr="009156DD">
        <w:rPr>
          <w:rStyle w:val="default"/>
          <w:rFonts w:cs="FrankRuehl"/>
          <w:vanish/>
          <w:sz w:val="22"/>
          <w:szCs w:val="22"/>
          <w:shd w:val="clear" w:color="auto" w:fill="FFFF99"/>
          <w:rtl/>
        </w:rPr>
        <w:t>שי</w:t>
      </w:r>
      <w:r w:rsidRPr="009156DD">
        <w:rPr>
          <w:rStyle w:val="default"/>
          <w:rFonts w:cs="FrankRuehl" w:hint="cs"/>
          <w:vanish/>
          <w:sz w:val="22"/>
          <w:szCs w:val="22"/>
          <w:shd w:val="clear" w:color="auto" w:fill="FFFF99"/>
          <w:rtl/>
        </w:rPr>
        <w:t>ת שנת המס שבה יהא אותו מומחה ח</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 xml:space="preserve">יב </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 xml:space="preserve">ראשונה במס על הכנסתו האמורה, אולם המינהלה רשאית להאריך </w:t>
      </w:r>
      <w:r w:rsidRPr="009156DD">
        <w:rPr>
          <w:rStyle w:val="default"/>
          <w:rFonts w:cs="FrankRuehl"/>
          <w:vanish/>
          <w:sz w:val="22"/>
          <w:szCs w:val="22"/>
          <w:shd w:val="clear" w:color="auto" w:fill="FFFF99"/>
          <w:rtl/>
        </w:rPr>
        <w:t>את</w:t>
      </w:r>
      <w:r w:rsidRPr="009156DD">
        <w:rPr>
          <w:rStyle w:val="default"/>
          <w:rFonts w:cs="FrankRuehl" w:hint="cs"/>
          <w:vanish/>
          <w:sz w:val="22"/>
          <w:szCs w:val="22"/>
          <w:shd w:val="clear" w:color="auto" w:fill="FFFF99"/>
          <w:rtl/>
        </w:rPr>
        <w:t xml:space="preserve"> תקופת הה</w:t>
      </w:r>
      <w:r w:rsidRPr="009156DD">
        <w:rPr>
          <w:rStyle w:val="default"/>
          <w:rFonts w:cs="FrankRuehl"/>
          <w:vanish/>
          <w:sz w:val="22"/>
          <w:szCs w:val="22"/>
          <w:shd w:val="clear" w:color="auto" w:fill="FFFF99"/>
          <w:rtl/>
        </w:rPr>
        <w:t>נ</w:t>
      </w:r>
      <w:r w:rsidRPr="009156DD">
        <w:rPr>
          <w:rStyle w:val="default"/>
          <w:rFonts w:cs="FrankRuehl" w:hint="cs"/>
          <w:vanish/>
          <w:sz w:val="22"/>
          <w:szCs w:val="22"/>
          <w:shd w:val="clear" w:color="auto" w:fill="FFFF99"/>
          <w:rtl/>
        </w:rPr>
        <w:t>ח</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ע</w:t>
      </w:r>
      <w:r w:rsidRPr="009156DD">
        <w:rPr>
          <w:rStyle w:val="default"/>
          <w:rFonts w:cs="FrankRuehl" w:hint="cs"/>
          <w:vanish/>
          <w:sz w:val="22"/>
          <w:szCs w:val="22"/>
          <w:shd w:val="clear" w:color="auto" w:fill="FFFF99"/>
          <w:rtl/>
        </w:rPr>
        <w:t>ד</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שתי ש</w:t>
      </w:r>
      <w:r w:rsidRPr="009156DD">
        <w:rPr>
          <w:rStyle w:val="default"/>
          <w:rFonts w:cs="FrankRuehl"/>
          <w:vanish/>
          <w:sz w:val="22"/>
          <w:szCs w:val="22"/>
          <w:shd w:val="clear" w:color="auto" w:fill="FFFF99"/>
          <w:rtl/>
        </w:rPr>
        <w:t>ני</w:t>
      </w:r>
      <w:r w:rsidRPr="009156DD">
        <w:rPr>
          <w:rStyle w:val="default"/>
          <w:rFonts w:cs="FrankRuehl" w:hint="cs"/>
          <w:vanish/>
          <w:sz w:val="22"/>
          <w:szCs w:val="22"/>
          <w:shd w:val="clear" w:color="auto" w:fill="FFFF99"/>
          <w:rtl/>
        </w:rPr>
        <w:t xml:space="preserve">ם </w:t>
      </w:r>
      <w:r w:rsidRPr="009156DD">
        <w:rPr>
          <w:rStyle w:val="default"/>
          <w:rFonts w:cs="FrankRuehl"/>
          <w:vanish/>
          <w:sz w:val="22"/>
          <w:szCs w:val="22"/>
          <w:shd w:val="clear" w:color="auto" w:fill="FFFF99"/>
          <w:rtl/>
        </w:rPr>
        <w:t>נו</w:t>
      </w:r>
      <w:r w:rsidRPr="009156DD">
        <w:rPr>
          <w:rStyle w:val="default"/>
          <w:rFonts w:cs="FrankRuehl" w:hint="cs"/>
          <w:vanish/>
          <w:sz w:val="22"/>
          <w:szCs w:val="22"/>
          <w:shd w:val="clear" w:color="auto" w:fill="FFFF99"/>
          <w:rtl/>
        </w:rPr>
        <w:t>ספות.</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Fonts w:cs="FrankRuehl"/>
          <w:vanish/>
          <w:sz w:val="22"/>
          <w:szCs w:val="22"/>
          <w:shd w:val="clear" w:color="auto" w:fill="FFFF99"/>
          <w:rtl/>
        </w:rPr>
        <w:tab/>
      </w:r>
      <w:r w:rsidRPr="009156DD">
        <w:rPr>
          <w:rStyle w:val="default"/>
          <w:rFonts w:cs="FrankRuehl"/>
          <w:vanish/>
          <w:sz w:val="22"/>
          <w:szCs w:val="22"/>
          <w:shd w:val="clear" w:color="auto" w:fill="FFFF99"/>
          <w:rtl/>
        </w:rPr>
        <w:t>"מ</w:t>
      </w:r>
      <w:r w:rsidRPr="009156DD">
        <w:rPr>
          <w:rStyle w:val="default"/>
          <w:rFonts w:cs="FrankRuehl" w:hint="cs"/>
          <w:vanish/>
          <w:sz w:val="22"/>
          <w:szCs w:val="22"/>
          <w:shd w:val="clear" w:color="auto" w:fill="FFFF99"/>
          <w:rtl/>
        </w:rPr>
        <w:t>ומחה מ</w:t>
      </w:r>
      <w:r w:rsidRPr="009156DD">
        <w:rPr>
          <w:rStyle w:val="default"/>
          <w:rFonts w:cs="FrankRuehl"/>
          <w:vanish/>
          <w:sz w:val="22"/>
          <w:szCs w:val="22"/>
          <w:shd w:val="clear" w:color="auto" w:fill="FFFF99"/>
          <w:rtl/>
        </w:rPr>
        <w:t>או</w:t>
      </w:r>
      <w:r w:rsidRPr="009156DD">
        <w:rPr>
          <w:rStyle w:val="default"/>
          <w:rFonts w:cs="FrankRuehl" w:hint="cs"/>
          <w:vanish/>
          <w:sz w:val="22"/>
          <w:szCs w:val="22"/>
          <w:shd w:val="clear" w:color="auto" w:fill="FFFF99"/>
          <w:rtl/>
        </w:rPr>
        <w:t>שר" - מי שהוזמן בהי</w:t>
      </w:r>
      <w:r w:rsidRPr="009156DD">
        <w:rPr>
          <w:rStyle w:val="default"/>
          <w:rFonts w:cs="FrankRuehl"/>
          <w:vanish/>
          <w:sz w:val="22"/>
          <w:szCs w:val="22"/>
          <w:shd w:val="clear" w:color="auto" w:fill="FFFF99"/>
          <w:rtl/>
        </w:rPr>
        <w:t xml:space="preserve">ותו </w:t>
      </w:r>
      <w:r w:rsidRPr="009156DD">
        <w:rPr>
          <w:rStyle w:val="default"/>
          <w:rFonts w:cs="FrankRuehl" w:hint="cs"/>
          <w:vanish/>
          <w:sz w:val="22"/>
          <w:szCs w:val="22"/>
          <w:shd w:val="clear" w:color="auto" w:fill="FFFF99"/>
          <w:rtl/>
        </w:rPr>
        <w:t>תושב-חוץ על יד</w:t>
      </w:r>
      <w:r w:rsidRPr="009156DD">
        <w:rPr>
          <w:rStyle w:val="default"/>
          <w:rFonts w:cs="FrankRuehl"/>
          <w:vanish/>
          <w:sz w:val="22"/>
          <w:szCs w:val="22"/>
          <w:shd w:val="clear" w:color="auto" w:fill="FFFF99"/>
          <w:rtl/>
        </w:rPr>
        <w:t>י מפ</w:t>
      </w:r>
      <w:r w:rsidRPr="009156DD">
        <w:rPr>
          <w:rStyle w:val="default"/>
          <w:rFonts w:cs="FrankRuehl" w:hint="cs"/>
          <w:vanish/>
          <w:sz w:val="22"/>
          <w:szCs w:val="22"/>
          <w:shd w:val="clear" w:color="auto" w:fill="FFFF99"/>
          <w:rtl/>
        </w:rPr>
        <w:t>על</w:t>
      </w:r>
      <w:r w:rsidRPr="009156DD">
        <w:rPr>
          <w:rStyle w:val="default"/>
          <w:rFonts w:cs="FrankRuehl"/>
          <w:vanish/>
          <w:sz w:val="22"/>
          <w:szCs w:val="22"/>
          <w:shd w:val="clear" w:color="auto" w:fill="FFFF99"/>
          <w:rtl/>
        </w:rPr>
        <w:t>, ב</w:t>
      </w:r>
      <w:r w:rsidRPr="009156DD">
        <w:rPr>
          <w:rStyle w:val="default"/>
          <w:rFonts w:cs="FrankRuehl" w:hint="cs"/>
          <w:vanish/>
          <w:sz w:val="22"/>
          <w:szCs w:val="22"/>
          <w:shd w:val="clear" w:color="auto" w:fill="FFFF99"/>
          <w:rtl/>
        </w:rPr>
        <w:t>הסכמ</w:t>
      </w:r>
      <w:r w:rsidRPr="009156DD">
        <w:rPr>
          <w:rStyle w:val="default"/>
          <w:rFonts w:cs="FrankRuehl"/>
          <w:vanish/>
          <w:sz w:val="22"/>
          <w:szCs w:val="22"/>
          <w:shd w:val="clear" w:color="auto" w:fill="FFFF99"/>
          <w:rtl/>
        </w:rPr>
        <w:t xml:space="preserve">ת </w:t>
      </w:r>
      <w:r w:rsidRPr="009156DD">
        <w:rPr>
          <w:rStyle w:val="default"/>
          <w:rFonts w:cs="FrankRuehl" w:hint="cs"/>
          <w:vanish/>
          <w:sz w:val="22"/>
          <w:szCs w:val="22"/>
          <w:shd w:val="clear" w:color="auto" w:fill="FFFF99"/>
          <w:rtl/>
        </w:rPr>
        <w:t>המנהל, לעבוד במפעל כמומחה שעבודתו עשויה לסייע להשגתה של מ</w:t>
      </w:r>
      <w:r w:rsidRPr="009156DD">
        <w:rPr>
          <w:rStyle w:val="default"/>
          <w:rFonts w:cs="FrankRuehl"/>
          <w:vanish/>
          <w:sz w:val="22"/>
          <w:szCs w:val="22"/>
          <w:shd w:val="clear" w:color="auto" w:fill="FFFF99"/>
          <w:rtl/>
        </w:rPr>
        <w:t>ט</w:t>
      </w:r>
      <w:r w:rsidRPr="009156DD">
        <w:rPr>
          <w:rStyle w:val="default"/>
          <w:rFonts w:cs="FrankRuehl" w:hint="cs"/>
          <w:vanish/>
          <w:sz w:val="22"/>
          <w:szCs w:val="22"/>
          <w:shd w:val="clear" w:color="auto" w:fill="FFFF99"/>
          <w:rtl/>
        </w:rPr>
        <w:t xml:space="preserve">רת חוק </w:t>
      </w:r>
      <w:r w:rsidRPr="009156DD">
        <w:rPr>
          <w:rStyle w:val="default"/>
          <w:rFonts w:cs="FrankRuehl"/>
          <w:vanish/>
          <w:sz w:val="22"/>
          <w:szCs w:val="22"/>
          <w:shd w:val="clear" w:color="auto" w:fill="FFFF99"/>
          <w:rtl/>
        </w:rPr>
        <w:t>ז</w:t>
      </w:r>
      <w:r w:rsidRPr="009156DD">
        <w:rPr>
          <w:rStyle w:val="default"/>
          <w:rFonts w:cs="FrankRuehl" w:hint="cs"/>
          <w:vanish/>
          <w:sz w:val="22"/>
          <w:szCs w:val="22"/>
          <w:shd w:val="clear" w:color="auto" w:fill="FFFF99"/>
          <w:rtl/>
        </w:rPr>
        <w:t xml:space="preserve">ה </w:t>
      </w:r>
      <w:r w:rsidRPr="009156DD">
        <w:rPr>
          <w:rStyle w:val="default"/>
          <w:rFonts w:cs="FrankRuehl" w:hint="cs"/>
          <w:vanish/>
          <w:sz w:val="22"/>
          <w:szCs w:val="22"/>
          <w:u w:val="single"/>
          <w:shd w:val="clear" w:color="auto" w:fill="FFFF99"/>
          <w:rtl/>
        </w:rPr>
        <w:t>ולא היה לפני כן תושב ישראל</w:t>
      </w:r>
      <w:r w:rsidRPr="009156DD">
        <w:rPr>
          <w:rStyle w:val="default"/>
          <w:rFonts w:cs="FrankRuehl" w:hint="cs"/>
          <w:vanish/>
          <w:sz w:val="22"/>
          <w:szCs w:val="22"/>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1.8.1982</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21</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666" w:history="1">
        <w:r w:rsidRPr="009156DD">
          <w:rPr>
            <w:rStyle w:val="Hyperlink"/>
            <w:rFonts w:cs="FrankRuehl" w:hint="cs"/>
            <w:vanish/>
            <w:szCs w:val="20"/>
            <w:shd w:val="clear" w:color="auto" w:fill="FFFF99"/>
            <w:rtl/>
          </w:rPr>
          <w:t>ס"ח תשמ"ב מס' 1056</w:t>
        </w:r>
      </w:hyperlink>
      <w:r w:rsidRPr="009156DD">
        <w:rPr>
          <w:rStyle w:val="default"/>
          <w:rFonts w:cs="FrankRuehl" w:hint="cs"/>
          <w:vanish/>
          <w:sz w:val="20"/>
          <w:szCs w:val="20"/>
          <w:shd w:val="clear" w:color="auto" w:fill="FFFF99"/>
          <w:rtl/>
        </w:rPr>
        <w:t xml:space="preserve"> מיום 1.8.1982 עמ' 190 (</w:t>
      </w:r>
      <w:hyperlink r:id="rId667" w:history="1">
        <w:r w:rsidRPr="009156DD">
          <w:rPr>
            <w:rStyle w:val="Hyperlink"/>
            <w:rFonts w:cs="FrankRuehl" w:hint="cs"/>
            <w:vanish/>
            <w:szCs w:val="20"/>
            <w:shd w:val="clear" w:color="auto" w:fill="FFFF99"/>
            <w:rtl/>
          </w:rPr>
          <w:t>ה"ח 1593</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50.</w:t>
      </w: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שי</w:t>
      </w:r>
      <w:r w:rsidRPr="009156DD">
        <w:rPr>
          <w:rStyle w:val="default"/>
          <w:rFonts w:cs="FrankRuehl" w:hint="cs"/>
          <w:vanish/>
          <w:sz w:val="22"/>
          <w:szCs w:val="22"/>
          <w:shd w:val="clear" w:color="auto" w:fill="FFFF99"/>
          <w:rtl/>
        </w:rPr>
        <w:t>עור המ</w:t>
      </w:r>
      <w:r w:rsidRPr="009156DD">
        <w:rPr>
          <w:rStyle w:val="default"/>
          <w:rFonts w:cs="FrankRuehl"/>
          <w:vanish/>
          <w:sz w:val="22"/>
          <w:szCs w:val="22"/>
          <w:shd w:val="clear" w:color="auto" w:fill="FFFF99"/>
          <w:rtl/>
        </w:rPr>
        <w:t xml:space="preserve">ס </w:t>
      </w:r>
      <w:r w:rsidRPr="009156DD">
        <w:rPr>
          <w:rStyle w:val="default"/>
          <w:rFonts w:cs="FrankRuehl" w:hint="cs"/>
          <w:vanish/>
          <w:sz w:val="22"/>
          <w:szCs w:val="22"/>
          <w:shd w:val="clear" w:color="auto" w:fill="FFFF99"/>
          <w:rtl/>
        </w:rPr>
        <w:t xml:space="preserve">המוטל על הכנסתו של מומחה מאושר שמקורה בעבודתו </w:t>
      </w:r>
      <w:r w:rsidRPr="009156DD">
        <w:rPr>
          <w:rStyle w:val="default"/>
          <w:rFonts w:cs="FrankRuehl"/>
          <w:vanish/>
          <w:sz w:val="22"/>
          <w:szCs w:val="22"/>
          <w:shd w:val="clear" w:color="auto" w:fill="FFFF99"/>
          <w:rtl/>
        </w:rPr>
        <w:t>ש</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מ</w:t>
      </w:r>
      <w:r w:rsidRPr="009156DD">
        <w:rPr>
          <w:rStyle w:val="default"/>
          <w:rFonts w:cs="FrankRuehl" w:hint="cs"/>
          <w:vanish/>
          <w:sz w:val="22"/>
          <w:szCs w:val="22"/>
          <w:shd w:val="clear" w:color="auto" w:fill="FFFF99"/>
          <w:rtl/>
        </w:rPr>
        <w:t>ע</w:t>
      </w:r>
      <w:r w:rsidRPr="009156DD">
        <w:rPr>
          <w:rStyle w:val="default"/>
          <w:rFonts w:cs="FrankRuehl"/>
          <w:vanish/>
          <w:sz w:val="22"/>
          <w:szCs w:val="22"/>
          <w:shd w:val="clear" w:color="auto" w:fill="FFFF99"/>
          <w:rtl/>
        </w:rPr>
        <w:t>נ</w:t>
      </w:r>
      <w:r w:rsidRPr="009156DD">
        <w:rPr>
          <w:rStyle w:val="default"/>
          <w:rFonts w:cs="FrankRuehl" w:hint="cs"/>
          <w:vanish/>
          <w:sz w:val="22"/>
          <w:szCs w:val="22"/>
          <w:shd w:val="clear" w:color="auto" w:fill="FFFF99"/>
          <w:rtl/>
        </w:rPr>
        <w:t>ה</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הוזמן, כמשמעותה בסעיף 5 (1)(ב) לפקודה, לא יעלה על 25% מאותה הכנסה, שתיחש</w:t>
      </w:r>
      <w:r w:rsidRPr="009156DD">
        <w:rPr>
          <w:rStyle w:val="default"/>
          <w:rFonts w:cs="FrankRuehl"/>
          <w:vanish/>
          <w:sz w:val="22"/>
          <w:szCs w:val="22"/>
          <w:shd w:val="clear" w:color="auto" w:fill="FFFF99"/>
          <w:rtl/>
        </w:rPr>
        <w:t xml:space="preserve">ב </w:t>
      </w:r>
      <w:r w:rsidRPr="009156DD">
        <w:rPr>
          <w:rStyle w:val="default"/>
          <w:rFonts w:cs="FrankRuehl" w:hint="cs"/>
          <w:vanish/>
          <w:sz w:val="22"/>
          <w:szCs w:val="22"/>
          <w:shd w:val="clear" w:color="auto" w:fill="FFFF99"/>
          <w:rtl/>
        </w:rPr>
        <w:t>כשלב ה</w:t>
      </w:r>
      <w:r w:rsidRPr="009156DD">
        <w:rPr>
          <w:rStyle w:val="default"/>
          <w:rFonts w:cs="FrankRuehl"/>
          <w:vanish/>
          <w:sz w:val="22"/>
          <w:szCs w:val="22"/>
          <w:shd w:val="clear" w:color="auto" w:fill="FFFF99"/>
          <w:rtl/>
        </w:rPr>
        <w:t>גב</w:t>
      </w:r>
      <w:r w:rsidRPr="009156DD">
        <w:rPr>
          <w:rStyle w:val="default"/>
          <w:rFonts w:cs="FrankRuehl" w:hint="cs"/>
          <w:vanish/>
          <w:sz w:val="22"/>
          <w:szCs w:val="22"/>
          <w:shd w:val="clear" w:color="auto" w:fill="FFFF99"/>
          <w:rtl/>
        </w:rPr>
        <w:t>וה ביותר בסולם הכנסתו החייבת במס. הנחה זו תינתן במשך שלוש שנות</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מס מרא</w:t>
      </w:r>
      <w:r w:rsidRPr="009156DD">
        <w:rPr>
          <w:rStyle w:val="default"/>
          <w:rFonts w:cs="FrankRuehl"/>
          <w:vanish/>
          <w:sz w:val="22"/>
          <w:szCs w:val="22"/>
          <w:shd w:val="clear" w:color="auto" w:fill="FFFF99"/>
          <w:rtl/>
        </w:rPr>
        <w:t>שי</w:t>
      </w:r>
      <w:r w:rsidRPr="009156DD">
        <w:rPr>
          <w:rStyle w:val="default"/>
          <w:rFonts w:cs="FrankRuehl" w:hint="cs"/>
          <w:vanish/>
          <w:sz w:val="22"/>
          <w:szCs w:val="22"/>
          <w:shd w:val="clear" w:color="auto" w:fill="FFFF99"/>
          <w:rtl/>
        </w:rPr>
        <w:t>ת שנת המס שבה יהא אותו מומחה ח</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 xml:space="preserve">יב </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 xml:space="preserve">ראשונה במס על הכנסתו האמורה, אולם המינהלה רשאית להאריך </w:t>
      </w:r>
      <w:r w:rsidRPr="009156DD">
        <w:rPr>
          <w:rStyle w:val="default"/>
          <w:rFonts w:cs="FrankRuehl"/>
          <w:vanish/>
          <w:sz w:val="22"/>
          <w:szCs w:val="22"/>
          <w:shd w:val="clear" w:color="auto" w:fill="FFFF99"/>
          <w:rtl/>
        </w:rPr>
        <w:t>את</w:t>
      </w:r>
      <w:r w:rsidRPr="009156DD">
        <w:rPr>
          <w:rStyle w:val="default"/>
          <w:rFonts w:cs="FrankRuehl" w:hint="cs"/>
          <w:vanish/>
          <w:sz w:val="22"/>
          <w:szCs w:val="22"/>
          <w:shd w:val="clear" w:color="auto" w:fill="FFFF99"/>
          <w:rtl/>
        </w:rPr>
        <w:t xml:space="preserve"> תקופת הה</w:t>
      </w:r>
      <w:r w:rsidRPr="009156DD">
        <w:rPr>
          <w:rStyle w:val="default"/>
          <w:rFonts w:cs="FrankRuehl"/>
          <w:vanish/>
          <w:sz w:val="22"/>
          <w:szCs w:val="22"/>
          <w:shd w:val="clear" w:color="auto" w:fill="FFFF99"/>
          <w:rtl/>
        </w:rPr>
        <w:t>נ</w:t>
      </w:r>
      <w:r w:rsidRPr="009156DD">
        <w:rPr>
          <w:rStyle w:val="default"/>
          <w:rFonts w:cs="FrankRuehl" w:hint="cs"/>
          <w:vanish/>
          <w:sz w:val="22"/>
          <w:szCs w:val="22"/>
          <w:shd w:val="clear" w:color="auto" w:fill="FFFF99"/>
          <w:rtl/>
        </w:rPr>
        <w:t>ח</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ע</w:t>
      </w:r>
      <w:r w:rsidRPr="009156DD">
        <w:rPr>
          <w:rStyle w:val="default"/>
          <w:rFonts w:cs="FrankRuehl" w:hint="cs"/>
          <w:vanish/>
          <w:sz w:val="22"/>
          <w:szCs w:val="22"/>
          <w:shd w:val="clear" w:color="auto" w:fill="FFFF99"/>
          <w:rtl/>
        </w:rPr>
        <w:t>ד</w:t>
      </w:r>
      <w:r w:rsidRPr="009156DD">
        <w:rPr>
          <w:rStyle w:val="default"/>
          <w:rFonts w:cs="FrankRuehl"/>
          <w:vanish/>
          <w:sz w:val="22"/>
          <w:szCs w:val="22"/>
          <w:shd w:val="clear" w:color="auto" w:fill="FFFF99"/>
          <w:rtl/>
        </w:rPr>
        <w:t xml:space="preserve"> </w:t>
      </w:r>
      <w:r w:rsidRPr="009156DD">
        <w:rPr>
          <w:rStyle w:val="default"/>
          <w:rFonts w:cs="FrankRuehl" w:hint="cs"/>
          <w:strike/>
          <w:vanish/>
          <w:sz w:val="22"/>
          <w:szCs w:val="22"/>
          <w:shd w:val="clear" w:color="auto" w:fill="FFFF99"/>
          <w:rtl/>
        </w:rPr>
        <w:t>שתי ש</w:t>
      </w:r>
      <w:r w:rsidRPr="009156DD">
        <w:rPr>
          <w:rStyle w:val="default"/>
          <w:rFonts w:cs="FrankRuehl"/>
          <w:strike/>
          <w:vanish/>
          <w:sz w:val="22"/>
          <w:szCs w:val="22"/>
          <w:shd w:val="clear" w:color="auto" w:fill="FFFF99"/>
          <w:rtl/>
        </w:rPr>
        <w:t>ני</w:t>
      </w:r>
      <w:r w:rsidRPr="009156DD">
        <w:rPr>
          <w:rStyle w:val="default"/>
          <w:rFonts w:cs="FrankRuehl" w:hint="cs"/>
          <w:strike/>
          <w:vanish/>
          <w:sz w:val="22"/>
          <w:szCs w:val="22"/>
          <w:shd w:val="clear" w:color="auto" w:fill="FFFF99"/>
          <w:rtl/>
        </w:rPr>
        <w:t xml:space="preserve">ם </w:t>
      </w:r>
      <w:r w:rsidRPr="009156DD">
        <w:rPr>
          <w:rStyle w:val="default"/>
          <w:rFonts w:cs="FrankRuehl"/>
          <w:strike/>
          <w:vanish/>
          <w:sz w:val="22"/>
          <w:szCs w:val="22"/>
          <w:shd w:val="clear" w:color="auto" w:fill="FFFF99"/>
          <w:rtl/>
        </w:rPr>
        <w:t>נו</w:t>
      </w:r>
      <w:r w:rsidRPr="009156DD">
        <w:rPr>
          <w:rStyle w:val="default"/>
          <w:rFonts w:cs="FrankRuehl" w:hint="cs"/>
          <w:strike/>
          <w:vanish/>
          <w:sz w:val="22"/>
          <w:szCs w:val="22"/>
          <w:shd w:val="clear" w:color="auto" w:fill="FFFF99"/>
          <w:rtl/>
        </w:rPr>
        <w:t>ספות</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חמש שנים נוספות</w:t>
      </w:r>
      <w:r w:rsidRPr="009156DD">
        <w:rPr>
          <w:rStyle w:val="default"/>
          <w:rFonts w:cs="FrankRuehl" w:hint="cs"/>
          <w:vanish/>
          <w:sz w:val="22"/>
          <w:szCs w:val="22"/>
          <w:shd w:val="clear" w:color="auto" w:fill="FFFF99"/>
          <w:rtl/>
        </w:rPr>
        <w:t>.</w:t>
      </w:r>
    </w:p>
    <w:p w:rsidR="00660265" w:rsidRDefault="00660265">
      <w:pPr>
        <w:pStyle w:val="P00"/>
        <w:spacing w:before="0"/>
        <w:ind w:left="0" w:right="1134"/>
        <w:rPr>
          <w:rStyle w:val="default"/>
          <w:rFonts w:cs="FrankRuehl" w:hint="cs"/>
          <w:sz w:val="2"/>
          <w:szCs w:val="2"/>
          <w:rtl/>
        </w:rPr>
      </w:pPr>
      <w:r w:rsidRPr="009156DD">
        <w:rPr>
          <w:rFonts w:cs="FrankRuehl"/>
          <w:vanish/>
          <w:sz w:val="22"/>
          <w:szCs w:val="22"/>
          <w:shd w:val="clear" w:color="auto" w:fill="FFFF99"/>
          <w:rtl/>
        </w:rPr>
        <w:tab/>
      </w:r>
      <w:r w:rsidRPr="009156DD">
        <w:rPr>
          <w:rStyle w:val="default"/>
          <w:rFonts w:cs="FrankRuehl"/>
          <w:vanish/>
          <w:sz w:val="22"/>
          <w:szCs w:val="22"/>
          <w:shd w:val="clear" w:color="auto" w:fill="FFFF99"/>
          <w:rtl/>
        </w:rPr>
        <w:t>"מ</w:t>
      </w:r>
      <w:r w:rsidRPr="009156DD">
        <w:rPr>
          <w:rStyle w:val="default"/>
          <w:rFonts w:cs="FrankRuehl" w:hint="cs"/>
          <w:vanish/>
          <w:sz w:val="22"/>
          <w:szCs w:val="22"/>
          <w:shd w:val="clear" w:color="auto" w:fill="FFFF99"/>
          <w:rtl/>
        </w:rPr>
        <w:t>ומחה מ</w:t>
      </w:r>
      <w:r w:rsidRPr="009156DD">
        <w:rPr>
          <w:rStyle w:val="default"/>
          <w:rFonts w:cs="FrankRuehl"/>
          <w:vanish/>
          <w:sz w:val="22"/>
          <w:szCs w:val="22"/>
          <w:shd w:val="clear" w:color="auto" w:fill="FFFF99"/>
          <w:rtl/>
        </w:rPr>
        <w:t>או</w:t>
      </w:r>
      <w:r w:rsidRPr="009156DD">
        <w:rPr>
          <w:rStyle w:val="default"/>
          <w:rFonts w:cs="FrankRuehl" w:hint="cs"/>
          <w:vanish/>
          <w:sz w:val="22"/>
          <w:szCs w:val="22"/>
          <w:shd w:val="clear" w:color="auto" w:fill="FFFF99"/>
          <w:rtl/>
        </w:rPr>
        <w:t>שר" - מי שהוזמן בהי</w:t>
      </w:r>
      <w:r w:rsidRPr="009156DD">
        <w:rPr>
          <w:rStyle w:val="default"/>
          <w:rFonts w:cs="FrankRuehl"/>
          <w:vanish/>
          <w:sz w:val="22"/>
          <w:szCs w:val="22"/>
          <w:shd w:val="clear" w:color="auto" w:fill="FFFF99"/>
          <w:rtl/>
        </w:rPr>
        <w:t xml:space="preserve">ותו </w:t>
      </w:r>
      <w:r w:rsidRPr="009156DD">
        <w:rPr>
          <w:rStyle w:val="default"/>
          <w:rFonts w:cs="FrankRuehl" w:hint="cs"/>
          <w:vanish/>
          <w:sz w:val="22"/>
          <w:szCs w:val="22"/>
          <w:shd w:val="clear" w:color="auto" w:fill="FFFF99"/>
          <w:rtl/>
        </w:rPr>
        <w:t>תושב-חוץ על יד</w:t>
      </w:r>
      <w:r w:rsidRPr="009156DD">
        <w:rPr>
          <w:rStyle w:val="default"/>
          <w:rFonts w:cs="FrankRuehl"/>
          <w:vanish/>
          <w:sz w:val="22"/>
          <w:szCs w:val="22"/>
          <w:shd w:val="clear" w:color="auto" w:fill="FFFF99"/>
          <w:rtl/>
        </w:rPr>
        <w:t>י מפ</w:t>
      </w:r>
      <w:r w:rsidRPr="009156DD">
        <w:rPr>
          <w:rStyle w:val="default"/>
          <w:rFonts w:cs="FrankRuehl" w:hint="cs"/>
          <w:vanish/>
          <w:sz w:val="22"/>
          <w:szCs w:val="22"/>
          <w:shd w:val="clear" w:color="auto" w:fill="FFFF99"/>
          <w:rtl/>
        </w:rPr>
        <w:t>על</w:t>
      </w:r>
      <w:r w:rsidRPr="009156DD">
        <w:rPr>
          <w:rStyle w:val="default"/>
          <w:rFonts w:cs="FrankRuehl"/>
          <w:vanish/>
          <w:sz w:val="22"/>
          <w:szCs w:val="22"/>
          <w:shd w:val="clear" w:color="auto" w:fill="FFFF99"/>
          <w:rtl/>
        </w:rPr>
        <w:t>, ב</w:t>
      </w:r>
      <w:r w:rsidRPr="009156DD">
        <w:rPr>
          <w:rStyle w:val="default"/>
          <w:rFonts w:cs="FrankRuehl" w:hint="cs"/>
          <w:vanish/>
          <w:sz w:val="22"/>
          <w:szCs w:val="22"/>
          <w:shd w:val="clear" w:color="auto" w:fill="FFFF99"/>
          <w:rtl/>
        </w:rPr>
        <w:t>הסכמ</w:t>
      </w:r>
      <w:r w:rsidRPr="009156DD">
        <w:rPr>
          <w:rStyle w:val="default"/>
          <w:rFonts w:cs="FrankRuehl"/>
          <w:vanish/>
          <w:sz w:val="22"/>
          <w:szCs w:val="22"/>
          <w:shd w:val="clear" w:color="auto" w:fill="FFFF99"/>
          <w:rtl/>
        </w:rPr>
        <w:t xml:space="preserve">ת </w:t>
      </w:r>
      <w:r w:rsidRPr="009156DD">
        <w:rPr>
          <w:rStyle w:val="default"/>
          <w:rFonts w:cs="FrankRuehl" w:hint="cs"/>
          <w:vanish/>
          <w:sz w:val="22"/>
          <w:szCs w:val="22"/>
          <w:shd w:val="clear" w:color="auto" w:fill="FFFF99"/>
          <w:rtl/>
        </w:rPr>
        <w:t>המנהל, לעבוד במפעל כמומחה שעבודתו עשויה לסייע להשגתה של מ</w:t>
      </w:r>
      <w:r w:rsidRPr="009156DD">
        <w:rPr>
          <w:rStyle w:val="default"/>
          <w:rFonts w:cs="FrankRuehl"/>
          <w:vanish/>
          <w:sz w:val="22"/>
          <w:szCs w:val="22"/>
          <w:shd w:val="clear" w:color="auto" w:fill="FFFF99"/>
          <w:rtl/>
        </w:rPr>
        <w:t>ט</w:t>
      </w:r>
      <w:r w:rsidRPr="009156DD">
        <w:rPr>
          <w:rStyle w:val="default"/>
          <w:rFonts w:cs="FrankRuehl" w:hint="cs"/>
          <w:vanish/>
          <w:sz w:val="22"/>
          <w:szCs w:val="22"/>
          <w:shd w:val="clear" w:color="auto" w:fill="FFFF99"/>
          <w:rtl/>
        </w:rPr>
        <w:t xml:space="preserve">רת חוק </w:t>
      </w:r>
      <w:r w:rsidRPr="009156DD">
        <w:rPr>
          <w:rStyle w:val="default"/>
          <w:rFonts w:cs="FrankRuehl"/>
          <w:vanish/>
          <w:sz w:val="22"/>
          <w:szCs w:val="22"/>
          <w:shd w:val="clear" w:color="auto" w:fill="FFFF99"/>
          <w:rtl/>
        </w:rPr>
        <w:t>ז</w:t>
      </w:r>
      <w:r w:rsidRPr="009156DD">
        <w:rPr>
          <w:rStyle w:val="default"/>
          <w:rFonts w:cs="FrankRuehl" w:hint="cs"/>
          <w:vanish/>
          <w:sz w:val="22"/>
          <w:szCs w:val="22"/>
          <w:shd w:val="clear" w:color="auto" w:fill="FFFF99"/>
          <w:rtl/>
        </w:rPr>
        <w:t>ה ולא היה לפני כן תושב ישראל.</w:t>
      </w:r>
      <w:bookmarkEnd w:id="173"/>
    </w:p>
    <w:p w:rsidR="00660265" w:rsidRDefault="00660265" w:rsidP="00215081">
      <w:pPr>
        <w:pStyle w:val="P00"/>
        <w:spacing w:before="72"/>
        <w:ind w:left="0" w:right="1134"/>
        <w:rPr>
          <w:rStyle w:val="default"/>
          <w:rFonts w:cs="FrankRuehl" w:hint="cs"/>
          <w:rtl/>
        </w:rPr>
      </w:pPr>
      <w:bookmarkStart w:id="174" w:name="Seif72"/>
      <w:bookmarkEnd w:id="174"/>
      <w:r>
        <w:rPr>
          <w:lang w:val="he-IL"/>
        </w:rPr>
        <w:pict>
          <v:rect id="_x0000_s2269" style="position:absolute;left:0;text-align:left;margin-left:464.5pt;margin-top:8.05pt;width:75.05pt;height:70.2pt;z-index:251623424" o:allowincell="f" filled="f" stroked="f" strokecolor="lime" strokeweight=".25pt">
            <v:textbox style="mso-next-textbox:#_x0000_s2269" inset="0,0,0,0">
              <w:txbxContent>
                <w:p w:rsidR="006C3324" w:rsidRDefault="006C3324" w:rsidP="00215081">
                  <w:pPr>
                    <w:spacing w:line="160" w:lineRule="exact"/>
                    <w:jc w:val="left"/>
                    <w:rPr>
                      <w:rFonts w:cs="Miriam" w:hint="cs"/>
                      <w:sz w:val="18"/>
                      <w:szCs w:val="18"/>
                      <w:rtl/>
                    </w:rPr>
                  </w:pPr>
                  <w:r>
                    <w:rPr>
                      <w:rFonts w:cs="Miriam" w:hint="cs"/>
                      <w:sz w:val="18"/>
                      <w:szCs w:val="18"/>
                      <w:rtl/>
                    </w:rPr>
                    <w:t>הפסקה זמנית בזכאות להטבות למפעל תעשייתי או למיתקן תיירותי ללינה</w:t>
                  </w:r>
                </w:p>
                <w:p w:rsidR="006C3324" w:rsidRDefault="006C3324">
                  <w:pPr>
                    <w:spacing w:line="160" w:lineRule="exact"/>
                    <w:jc w:val="left"/>
                    <w:rPr>
                      <w:rFonts w:cs="Miriam" w:hint="cs"/>
                      <w:sz w:val="18"/>
                      <w:szCs w:val="18"/>
                      <w:rtl/>
                    </w:rPr>
                  </w:pPr>
                  <w:r>
                    <w:rPr>
                      <w:rFonts w:cs="Miriam" w:hint="cs"/>
                      <w:sz w:val="18"/>
                      <w:szCs w:val="18"/>
                      <w:rtl/>
                    </w:rPr>
                    <w:t>(תיקון מס' 60) תשס"ה-2005</w:t>
                  </w:r>
                </w:p>
                <w:p w:rsidR="006C3324" w:rsidRDefault="006C3324">
                  <w:pPr>
                    <w:spacing w:line="160" w:lineRule="exact"/>
                    <w:jc w:val="left"/>
                    <w:rPr>
                      <w:rFonts w:cs="Miriam" w:hint="cs"/>
                      <w:sz w:val="18"/>
                      <w:szCs w:val="18"/>
                      <w:rtl/>
                    </w:rPr>
                  </w:pPr>
                  <w:r>
                    <w:rPr>
                      <w:rFonts w:cs="Miriam" w:hint="cs"/>
                      <w:sz w:val="18"/>
                      <w:szCs w:val="18"/>
                      <w:rtl/>
                    </w:rPr>
                    <w:t>(תיקון מס' 66) תשס"ט-2009</w:t>
                  </w:r>
                </w:p>
              </w:txbxContent>
            </v:textbox>
            <w10:anchorlock/>
          </v:rect>
        </w:pict>
      </w:r>
      <w:r>
        <w:rPr>
          <w:rStyle w:val="big-number"/>
          <w:rFonts w:cs="Miriam" w:hint="cs"/>
          <w:rtl/>
        </w:rPr>
        <w:t>50</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לא התקיים במפעל מאושר שהוא מפעל תעשייתי או </w:t>
      </w:r>
      <w:r w:rsidR="00215081">
        <w:rPr>
          <w:rStyle w:val="default"/>
          <w:rFonts w:cs="FrankRuehl" w:hint="cs"/>
          <w:rtl/>
        </w:rPr>
        <w:t>מיתקן תיירותי ללינה</w:t>
      </w:r>
      <w:r>
        <w:rPr>
          <w:rStyle w:val="default"/>
          <w:rFonts w:cs="FrankRuehl" w:hint="cs"/>
          <w:rtl/>
        </w:rPr>
        <w:t xml:space="preserve"> כמשמעותם בסעיף 18א(א) בשנת מס מסוימת תנאי מהתנאים המנויים בסעיף 18א(ג) או תנאי מהתנאים המנויים באישור המינהלה, לא תהא החברה שבבעלותה מפעל מאושר כאמור זכאית להטבות לפי סעיף 47 באותה שנת מס; חזרו להתקיים לגבי המפעל המאושר התנאים האמורים במהלך תקופת ההטבות, תהא החברה זכאית להטבות לפי סעיף 47, ביתרת תקופת ההטבות.</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75" w:name="Rov339"/>
      <w:r w:rsidRPr="009156DD">
        <w:rPr>
          <w:rStyle w:val="default"/>
          <w:rFonts w:cs="FrankRuehl" w:hint="cs"/>
          <w:vanish/>
          <w:color w:val="FF0000"/>
          <w:sz w:val="20"/>
          <w:szCs w:val="20"/>
          <w:shd w:val="clear" w:color="auto" w:fill="FFFF99"/>
          <w:rtl/>
        </w:rPr>
        <w:t>מיום 1.4.2005</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668" w:history="1">
        <w:r w:rsidRPr="009156DD">
          <w:rPr>
            <w:rStyle w:val="Hyperlink"/>
            <w:rFonts w:cs="FrankRuehl" w:hint="cs"/>
            <w:vanish/>
            <w:szCs w:val="20"/>
            <w:shd w:val="clear" w:color="auto" w:fill="FFFF99"/>
            <w:rtl/>
          </w:rPr>
          <w:t>ס"ח תשס"ה מס' 1997</w:t>
        </w:r>
      </w:hyperlink>
      <w:r w:rsidRPr="009156DD">
        <w:rPr>
          <w:rStyle w:val="default"/>
          <w:rFonts w:cs="FrankRuehl" w:hint="cs"/>
          <w:vanish/>
          <w:sz w:val="20"/>
          <w:szCs w:val="20"/>
          <w:shd w:val="clear" w:color="auto" w:fill="FFFF99"/>
          <w:rtl/>
        </w:rPr>
        <w:t xml:space="preserve"> מיום 11.4.2005 עמ' 400 (</w:t>
      </w:r>
      <w:hyperlink r:id="rId669" w:history="1">
        <w:r w:rsidRPr="009156DD">
          <w:rPr>
            <w:rStyle w:val="Hyperlink"/>
            <w:rFonts w:cs="FrankRuehl" w:hint="cs"/>
            <w:vanish/>
            <w:szCs w:val="20"/>
            <w:shd w:val="clear" w:color="auto" w:fill="FFFF99"/>
            <w:rtl/>
          </w:rPr>
          <w:t>ה"ח 143</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סעיף 50א</w:t>
      </w:r>
    </w:p>
    <w:p w:rsidR="00D40D6D" w:rsidRPr="009156DD" w:rsidRDefault="00D40D6D" w:rsidP="00D40D6D">
      <w:pPr>
        <w:pStyle w:val="P00"/>
        <w:spacing w:before="0"/>
        <w:ind w:left="0" w:right="1134"/>
        <w:rPr>
          <w:rStyle w:val="default"/>
          <w:rFonts w:cs="FrankRuehl" w:hint="cs"/>
          <w:vanish/>
          <w:szCs w:val="20"/>
          <w:shd w:val="clear" w:color="auto" w:fill="FFFF99"/>
          <w:rtl/>
        </w:rPr>
      </w:pPr>
    </w:p>
    <w:p w:rsidR="00D40D6D" w:rsidRPr="009156DD" w:rsidRDefault="00D40D6D" w:rsidP="00D40D6D">
      <w:pPr>
        <w:pStyle w:val="P00"/>
        <w:spacing w:before="0"/>
        <w:ind w:left="0" w:right="1134"/>
        <w:rPr>
          <w:rStyle w:val="default"/>
          <w:rFonts w:cs="FrankRuehl" w:hint="cs"/>
          <w:vanish/>
          <w:szCs w:val="20"/>
          <w:shd w:val="clear" w:color="auto" w:fill="FFFF99"/>
          <w:rtl/>
        </w:rPr>
      </w:pPr>
      <w:r w:rsidRPr="009156DD">
        <w:rPr>
          <w:rStyle w:val="default"/>
          <w:rFonts w:cs="FrankRuehl" w:hint="cs"/>
          <w:vanish/>
          <w:color w:val="FF0000"/>
          <w:szCs w:val="20"/>
          <w:shd w:val="clear" w:color="auto" w:fill="FFFF99"/>
          <w:rtl/>
        </w:rPr>
        <w:t>מיום 1.1.2010</w:t>
      </w:r>
    </w:p>
    <w:p w:rsidR="00D40D6D" w:rsidRPr="009156DD" w:rsidRDefault="00D40D6D" w:rsidP="00D40D6D">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66</w:t>
      </w:r>
    </w:p>
    <w:p w:rsidR="00D40D6D" w:rsidRPr="009156DD" w:rsidRDefault="00D40D6D" w:rsidP="00D40D6D">
      <w:pPr>
        <w:pStyle w:val="P00"/>
        <w:spacing w:before="0"/>
        <w:ind w:left="0" w:right="1134"/>
        <w:rPr>
          <w:rStyle w:val="default"/>
          <w:rFonts w:cs="FrankRuehl" w:hint="cs"/>
          <w:vanish/>
          <w:szCs w:val="20"/>
          <w:shd w:val="clear" w:color="auto" w:fill="FFFF99"/>
          <w:rtl/>
        </w:rPr>
      </w:pPr>
      <w:hyperlink r:id="rId670" w:history="1">
        <w:r w:rsidRPr="009156DD">
          <w:rPr>
            <w:rStyle w:val="Hyperlink"/>
            <w:rFonts w:cs="FrankRuehl" w:hint="cs"/>
            <w:vanish/>
            <w:szCs w:val="20"/>
            <w:shd w:val="clear" w:color="auto" w:fill="FFFF99"/>
            <w:rtl/>
          </w:rPr>
          <w:t>ס"ח תשס"ט מס' 2203</w:t>
        </w:r>
      </w:hyperlink>
      <w:r w:rsidRPr="009156DD">
        <w:rPr>
          <w:rStyle w:val="default"/>
          <w:rFonts w:cs="FrankRuehl" w:hint="cs"/>
          <w:vanish/>
          <w:szCs w:val="20"/>
          <w:shd w:val="clear" w:color="auto" w:fill="FFFF99"/>
          <w:rtl/>
        </w:rPr>
        <w:t xml:space="preserve"> מיום 23.7.2009 עמ' 209 (</w:t>
      </w:r>
      <w:hyperlink r:id="rId671" w:history="1">
        <w:r w:rsidRPr="009156DD">
          <w:rPr>
            <w:rStyle w:val="Hyperlink"/>
            <w:rFonts w:cs="FrankRuehl" w:hint="cs"/>
            <w:vanish/>
            <w:szCs w:val="20"/>
            <w:shd w:val="clear" w:color="auto" w:fill="FFFF99"/>
            <w:rtl/>
          </w:rPr>
          <w:t>ה"ח 436</w:t>
        </w:r>
      </w:hyperlink>
      <w:r w:rsidRPr="009156DD">
        <w:rPr>
          <w:rStyle w:val="default"/>
          <w:rFonts w:cs="FrankRuehl" w:hint="cs"/>
          <w:vanish/>
          <w:szCs w:val="20"/>
          <w:shd w:val="clear" w:color="auto" w:fill="FFFF99"/>
          <w:rtl/>
        </w:rPr>
        <w:t>)</w:t>
      </w:r>
    </w:p>
    <w:p w:rsidR="00D40D6D" w:rsidRPr="009156DD" w:rsidRDefault="00D40D6D" w:rsidP="00D40D6D">
      <w:pPr>
        <w:pStyle w:val="P00"/>
        <w:ind w:left="0" w:right="1134"/>
        <w:rPr>
          <w:rStyle w:val="big-number"/>
          <w:rFonts w:cs="Miriam" w:hint="cs"/>
          <w:vanish/>
          <w:sz w:val="16"/>
          <w:szCs w:val="16"/>
          <w:u w:val="single"/>
          <w:shd w:val="clear" w:color="auto" w:fill="FFFF99"/>
          <w:rtl/>
        </w:rPr>
      </w:pPr>
      <w:r w:rsidRPr="009156DD">
        <w:rPr>
          <w:rStyle w:val="big-number"/>
          <w:rFonts w:cs="Miriam" w:hint="cs"/>
          <w:vanish/>
          <w:sz w:val="16"/>
          <w:szCs w:val="16"/>
          <w:shd w:val="clear" w:color="auto" w:fill="FFFF99"/>
          <w:rtl/>
        </w:rPr>
        <w:t xml:space="preserve">הפסקה זמנית בזכאות להטבות למפעל תעשייתי או </w:t>
      </w:r>
      <w:r w:rsidRPr="009156DD">
        <w:rPr>
          <w:rStyle w:val="big-number"/>
          <w:rFonts w:cs="Miriam" w:hint="cs"/>
          <w:strike/>
          <w:vanish/>
          <w:sz w:val="16"/>
          <w:szCs w:val="16"/>
          <w:shd w:val="clear" w:color="auto" w:fill="FFFF99"/>
          <w:rtl/>
        </w:rPr>
        <w:t>לבית מלון</w:t>
      </w:r>
      <w:r w:rsidRPr="009156DD">
        <w:rPr>
          <w:rStyle w:val="big-number"/>
          <w:rFonts w:cs="Miriam" w:hint="cs"/>
          <w:vanish/>
          <w:sz w:val="16"/>
          <w:szCs w:val="16"/>
          <w:shd w:val="clear" w:color="auto" w:fill="FFFF99"/>
          <w:rtl/>
        </w:rPr>
        <w:t xml:space="preserve"> </w:t>
      </w:r>
      <w:r w:rsidRPr="009156DD">
        <w:rPr>
          <w:rStyle w:val="big-number"/>
          <w:rFonts w:cs="Miriam" w:hint="cs"/>
          <w:vanish/>
          <w:sz w:val="16"/>
          <w:szCs w:val="16"/>
          <w:u w:val="single"/>
          <w:shd w:val="clear" w:color="auto" w:fill="FFFF99"/>
          <w:rtl/>
        </w:rPr>
        <w:t>למיתקן תיירותי ללינה</w:t>
      </w:r>
    </w:p>
    <w:p w:rsidR="00D40D6D" w:rsidRPr="00D40D6D" w:rsidRDefault="00D40D6D" w:rsidP="00D40D6D">
      <w:pPr>
        <w:pStyle w:val="P00"/>
        <w:spacing w:before="0"/>
        <w:ind w:left="0" w:right="1134"/>
        <w:rPr>
          <w:rStyle w:val="default"/>
          <w:rFonts w:cs="FrankRuehl" w:hint="cs"/>
          <w:sz w:val="2"/>
          <w:szCs w:val="2"/>
          <w:rtl/>
        </w:rPr>
      </w:pPr>
      <w:r w:rsidRPr="009156DD">
        <w:rPr>
          <w:rStyle w:val="big-number"/>
          <w:rFonts w:cs="FrankRuehl" w:hint="cs"/>
          <w:vanish/>
          <w:sz w:val="22"/>
          <w:szCs w:val="22"/>
          <w:shd w:val="clear" w:color="auto" w:fill="FFFF99"/>
          <w:rtl/>
        </w:rPr>
        <w:t>50</w:t>
      </w:r>
      <w:r w:rsidRPr="009156DD">
        <w:rPr>
          <w:rStyle w:val="default"/>
          <w:rFonts w:cs="FrankRuehl" w:hint="cs"/>
          <w:vanish/>
          <w:sz w:val="22"/>
          <w:szCs w:val="22"/>
          <w:shd w:val="clear" w:color="auto" w:fill="FFFF99"/>
          <w:rtl/>
        </w:rPr>
        <w:t>א</w:t>
      </w:r>
      <w:r w:rsidRPr="009156DD">
        <w:rPr>
          <w:rStyle w:val="default"/>
          <w:rFonts w:cs="FrankRuehl"/>
          <w:vanish/>
          <w:sz w:val="22"/>
          <w:szCs w:val="22"/>
          <w:shd w:val="clear" w:color="auto" w:fill="FFFF99"/>
          <w:rtl/>
        </w:rPr>
        <w:t>.</w:t>
      </w: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 xml:space="preserve">לא התקיים במפעל מאושר שהוא מפעל תעשייתי או </w:t>
      </w:r>
      <w:r w:rsidRPr="009156DD">
        <w:rPr>
          <w:rStyle w:val="default"/>
          <w:rFonts w:cs="FrankRuehl" w:hint="cs"/>
          <w:strike/>
          <w:vanish/>
          <w:sz w:val="22"/>
          <w:szCs w:val="22"/>
          <w:shd w:val="clear" w:color="auto" w:fill="FFFF99"/>
          <w:rtl/>
        </w:rPr>
        <w:t>בית מלון</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מיתקן תיירותי ללינה</w:t>
      </w:r>
      <w:r w:rsidRPr="009156DD">
        <w:rPr>
          <w:rStyle w:val="default"/>
          <w:rFonts w:cs="FrankRuehl" w:hint="cs"/>
          <w:vanish/>
          <w:sz w:val="22"/>
          <w:szCs w:val="22"/>
          <w:shd w:val="clear" w:color="auto" w:fill="FFFF99"/>
          <w:rtl/>
        </w:rPr>
        <w:t xml:space="preserve"> כמשמעותם בסעיף 18א(א) בשנת מס מסוימת תנאי מהתנאים המנויים בסעיף 18א(ג) או תנאי מהתנאים המנויים באישור המינהלה, לא תהא החברה שבבעלותה מפעל מאושר כאמור זכאית להטבות לפי סעיף 47 באותה שנת מס; חזרו להתקיים לגבי המפעל המאושר התנאים האמורים במהלך תקופת ההטבות, תהא החברה זכאית להטבות לפי סעיף 47, ביתרת תקופת ההטבות.</w:t>
      </w:r>
      <w:bookmarkEnd w:id="175"/>
    </w:p>
    <w:p w:rsidR="00660265" w:rsidRDefault="00660265">
      <w:pPr>
        <w:pStyle w:val="header-2"/>
        <w:ind w:left="0" w:right="1134"/>
        <w:rPr>
          <w:rFonts w:hint="cs"/>
          <w:rtl/>
        </w:rPr>
      </w:pPr>
      <w:bookmarkStart w:id="176" w:name="hed24"/>
      <w:bookmarkEnd w:id="176"/>
      <w:r>
        <w:rPr>
          <w:rtl/>
          <w:lang w:val="he-IL"/>
        </w:rPr>
        <w:pict>
          <v:shape id="_x0000_s2270" type="#_x0000_t202" style="position:absolute;left:0;text-align:left;margin-left:470.25pt;margin-top:12.75pt;width:1in;height:16.8pt;z-index:251624448" filled="f" stroked="f">
            <v:textbox inset="1mm,0,1mm,0">
              <w:txbxContent>
                <w:p w:rsidR="006C3324" w:rsidRDefault="006C3324">
                  <w:pPr>
                    <w:spacing w:line="160" w:lineRule="exact"/>
                    <w:jc w:val="left"/>
                    <w:rPr>
                      <w:rFonts w:cs="Miriam" w:hint="cs"/>
                      <w:sz w:val="18"/>
                      <w:szCs w:val="18"/>
                      <w:rtl/>
                    </w:rPr>
                  </w:pPr>
                  <w:r>
                    <w:rPr>
                      <w:rFonts w:cs="Miriam" w:hint="cs"/>
                      <w:sz w:val="18"/>
                      <w:szCs w:val="18"/>
                      <w:rtl/>
                    </w:rPr>
                    <w:t>(תיקון מס' 60) תשס"ה-2005</w:t>
                  </w:r>
                </w:p>
              </w:txbxContent>
            </v:textbox>
            <w10:anchorlock/>
          </v:shape>
        </w:pict>
      </w:r>
      <w:r>
        <w:rPr>
          <w:rFonts w:hint="cs"/>
          <w:rtl/>
        </w:rPr>
        <w:t>סימן ב': הטבות במס בשל מפעל מוטב</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77" w:name="Rov250"/>
      <w:r w:rsidRPr="009156DD">
        <w:rPr>
          <w:rStyle w:val="default"/>
          <w:rFonts w:cs="FrankRuehl" w:hint="cs"/>
          <w:vanish/>
          <w:color w:val="FF0000"/>
          <w:sz w:val="20"/>
          <w:szCs w:val="20"/>
          <w:shd w:val="clear" w:color="auto" w:fill="FFFF99"/>
          <w:rtl/>
        </w:rPr>
        <w:t>מיום 1.4.2005</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672" w:history="1">
        <w:r w:rsidRPr="009156DD">
          <w:rPr>
            <w:rStyle w:val="Hyperlink"/>
            <w:rFonts w:cs="FrankRuehl" w:hint="cs"/>
            <w:vanish/>
            <w:szCs w:val="20"/>
            <w:shd w:val="clear" w:color="auto" w:fill="FFFF99"/>
            <w:rtl/>
          </w:rPr>
          <w:t>ס"ח תשס"ה מס' 1997</w:t>
        </w:r>
      </w:hyperlink>
      <w:r w:rsidRPr="009156DD">
        <w:rPr>
          <w:rStyle w:val="default"/>
          <w:rFonts w:cs="FrankRuehl" w:hint="cs"/>
          <w:vanish/>
          <w:sz w:val="20"/>
          <w:szCs w:val="20"/>
          <w:shd w:val="clear" w:color="auto" w:fill="FFFF99"/>
          <w:rtl/>
        </w:rPr>
        <w:t xml:space="preserve"> מיום 11.4.2005 עמ' 401 (</w:t>
      </w:r>
      <w:hyperlink r:id="rId673" w:history="1">
        <w:r w:rsidRPr="009156DD">
          <w:rPr>
            <w:rStyle w:val="Hyperlink"/>
            <w:rFonts w:cs="FrankRuehl" w:hint="cs"/>
            <w:vanish/>
            <w:szCs w:val="20"/>
            <w:shd w:val="clear" w:color="auto" w:fill="FFFF99"/>
            <w:rtl/>
          </w:rPr>
          <w:t>ה"ח 143</w:t>
        </w:r>
      </w:hyperlink>
      <w:r w:rsidRPr="009156DD">
        <w:rPr>
          <w:rStyle w:val="default"/>
          <w:rFonts w:cs="FrankRuehl" w:hint="cs"/>
          <w:vanish/>
          <w:sz w:val="20"/>
          <w:szCs w:val="20"/>
          <w:shd w:val="clear" w:color="auto" w:fill="FFFF99"/>
          <w:rtl/>
        </w:rPr>
        <w:t>)</w:t>
      </w:r>
    </w:p>
    <w:p w:rsidR="00660265" w:rsidRDefault="00660265">
      <w:pPr>
        <w:pStyle w:val="P00"/>
        <w:spacing w:before="0"/>
        <w:ind w:left="0" w:right="1134"/>
        <w:rPr>
          <w:rStyle w:val="default"/>
          <w:rFonts w:cs="FrankRuehl" w:hint="cs"/>
          <w:b/>
          <w:bCs/>
          <w:sz w:val="2"/>
          <w:szCs w:val="2"/>
          <w:shd w:val="clear" w:color="auto" w:fill="FFFF99"/>
          <w:rtl/>
        </w:rPr>
      </w:pPr>
      <w:r w:rsidRPr="009156DD">
        <w:rPr>
          <w:rStyle w:val="default"/>
          <w:rFonts w:cs="FrankRuehl" w:hint="cs"/>
          <w:b/>
          <w:bCs/>
          <w:vanish/>
          <w:sz w:val="20"/>
          <w:szCs w:val="20"/>
          <w:shd w:val="clear" w:color="auto" w:fill="FFFF99"/>
          <w:rtl/>
        </w:rPr>
        <w:t>הוספת סימן ב'</w:t>
      </w:r>
      <w:bookmarkEnd w:id="177"/>
    </w:p>
    <w:p w:rsidR="00660265" w:rsidRDefault="00660265">
      <w:pPr>
        <w:pStyle w:val="P00"/>
        <w:spacing w:before="72"/>
        <w:ind w:left="0" w:right="1134"/>
        <w:rPr>
          <w:rStyle w:val="default"/>
          <w:rFonts w:cs="FrankRuehl" w:hint="cs"/>
          <w:rtl/>
        </w:rPr>
      </w:pPr>
      <w:bookmarkStart w:id="178" w:name="Seif61"/>
      <w:bookmarkEnd w:id="178"/>
      <w:r>
        <w:rPr>
          <w:lang w:val="he-IL"/>
        </w:rPr>
        <w:pict>
          <v:rect id="_x0000_s2150" style="position:absolute;left:0;text-align:left;margin-left:464.35pt;margin-top:7.1pt;width:75.05pt;height:40pt;z-index:251574272" o:allowincell="f" filled="f" stroked="f" strokecolor="lime" strokeweight=".25pt">
            <v:textbox inset="0,0,0,0">
              <w:txbxContent>
                <w:p w:rsidR="006C3324" w:rsidRDefault="006C3324">
                  <w:pPr>
                    <w:spacing w:line="160" w:lineRule="exact"/>
                    <w:jc w:val="left"/>
                    <w:rPr>
                      <w:rFonts w:cs="Miriam" w:hint="cs"/>
                      <w:sz w:val="18"/>
                      <w:szCs w:val="18"/>
                      <w:rtl/>
                    </w:rPr>
                  </w:pPr>
                  <w:r>
                    <w:rPr>
                      <w:rFonts w:cs="Miriam" w:hint="cs"/>
                      <w:sz w:val="18"/>
                      <w:szCs w:val="18"/>
                      <w:rtl/>
                    </w:rPr>
                    <w:t>הגדרות</w:t>
                  </w:r>
                </w:p>
                <w:p w:rsidR="006C3324" w:rsidRDefault="006C3324">
                  <w:pPr>
                    <w:spacing w:line="160" w:lineRule="exact"/>
                    <w:jc w:val="left"/>
                    <w:rPr>
                      <w:rFonts w:cs="Miriam" w:hint="cs"/>
                      <w:sz w:val="18"/>
                      <w:szCs w:val="18"/>
                      <w:rtl/>
                    </w:rPr>
                  </w:pPr>
                  <w:r>
                    <w:rPr>
                      <w:rFonts w:cs="Miriam" w:hint="cs"/>
                      <w:sz w:val="18"/>
                      <w:szCs w:val="18"/>
                      <w:rtl/>
                    </w:rPr>
                    <w:t>(תיקון מס' 60) תשס"ה-2005</w:t>
                  </w:r>
                </w:p>
                <w:p w:rsidR="006C3324" w:rsidRDefault="006C3324">
                  <w:pPr>
                    <w:spacing w:line="160" w:lineRule="exact"/>
                    <w:jc w:val="left"/>
                    <w:rPr>
                      <w:rFonts w:cs="Miriam" w:hint="cs"/>
                      <w:sz w:val="18"/>
                      <w:szCs w:val="18"/>
                      <w:rtl/>
                    </w:rPr>
                  </w:pPr>
                  <w:r>
                    <w:rPr>
                      <w:rFonts w:cs="Miriam" w:hint="cs"/>
                      <w:sz w:val="18"/>
                      <w:szCs w:val="18"/>
                      <w:rtl/>
                    </w:rPr>
                    <w:t>(תיקון מס' 68) תשע"א-2011</w:t>
                  </w:r>
                </w:p>
              </w:txbxContent>
            </v:textbox>
            <w10:anchorlock/>
          </v:rect>
        </w:pict>
      </w:r>
      <w:r>
        <w:rPr>
          <w:rStyle w:val="big-number"/>
          <w:rFonts w:cs="Miriam"/>
          <w:rtl/>
        </w:rPr>
        <w:t>51</w:t>
      </w:r>
      <w:r w:rsidRPr="00761F8B">
        <w:rPr>
          <w:rStyle w:val="default"/>
          <w:rFonts w:cs="FrankRuehl"/>
          <w:rtl/>
        </w:rPr>
        <w:t>.</w:t>
      </w:r>
      <w:r w:rsidRPr="00761F8B">
        <w:rPr>
          <w:rStyle w:val="default"/>
          <w:rFonts w:cs="FrankRuehl"/>
          <w:rtl/>
        </w:rPr>
        <w:tab/>
      </w:r>
      <w:r>
        <w:rPr>
          <w:rStyle w:val="default"/>
          <w:rFonts w:cs="FrankRuehl" w:hint="cs"/>
          <w:rtl/>
        </w:rPr>
        <w:t>בסימן זה</w:t>
      </w:r>
      <w:r w:rsidR="00A843CC">
        <w:rPr>
          <w:rStyle w:val="default"/>
          <w:rFonts w:cs="FrankRuehl" w:hint="cs"/>
          <w:rtl/>
        </w:rPr>
        <w:t xml:space="preserve"> </w:t>
      </w:r>
      <w:r w:rsidR="00A843CC" w:rsidRPr="00A843CC">
        <w:rPr>
          <w:rStyle w:val="default"/>
          <w:rFonts w:cs="FrankRuehl" w:hint="cs"/>
          <w:rtl/>
        </w:rPr>
        <w:t>ובסימנים ב1 ו-ב2</w:t>
      </w:r>
      <w:r>
        <w:rPr>
          <w:rStyle w:val="default"/>
          <w:rFonts w:cs="FrankRuehl" w:hint="cs"/>
          <w:rtl/>
        </w:rPr>
        <w:t xml:space="preserve"> </w:t>
      </w:r>
      <w:r>
        <w:rPr>
          <w:rStyle w:val="default"/>
          <w:rFonts w:cs="FrankRuehl"/>
          <w:rtl/>
        </w:rPr>
        <w:t>–</w:t>
      </w:r>
    </w:p>
    <w:p w:rsidR="00277BC0" w:rsidRDefault="00277BC0">
      <w:pPr>
        <w:pStyle w:val="P00"/>
        <w:spacing w:before="72"/>
        <w:ind w:left="0" w:right="1134"/>
        <w:rPr>
          <w:rStyle w:val="default"/>
          <w:rFonts w:cs="FrankRuehl" w:hint="cs"/>
          <w:rtl/>
        </w:rPr>
      </w:pPr>
    </w:p>
    <w:p w:rsidR="00FF5593" w:rsidRDefault="00277BC0" w:rsidP="00761F8B">
      <w:pPr>
        <w:pStyle w:val="P00"/>
        <w:spacing w:before="72"/>
        <w:ind w:left="0" w:right="1134"/>
        <w:rPr>
          <w:rStyle w:val="default"/>
          <w:rFonts w:cs="FrankRuehl" w:hint="cs"/>
          <w:rtl/>
        </w:rPr>
      </w:pPr>
      <w:r>
        <w:rPr>
          <w:rFonts w:cs="FrankRuehl" w:hint="cs"/>
          <w:sz w:val="26"/>
          <w:rtl/>
          <w:lang w:eastAsia="en-US"/>
        </w:rPr>
        <w:pict>
          <v:shape id="_x0000_s2494" type="#_x0000_t202" style="position:absolute;left:0;text-align:left;margin-left:470.25pt;margin-top:7.1pt;width:1in;height:20.4pt;z-index:251709440" filled="f" stroked="f" strokecolor="lime" strokeweight=".25pt">
            <v:textbox inset="0,0,0,0">
              <w:txbxContent>
                <w:p w:rsidR="006C3324" w:rsidRDefault="006C3324" w:rsidP="00FF5593">
                  <w:pPr>
                    <w:spacing w:line="160" w:lineRule="exact"/>
                    <w:jc w:val="left"/>
                    <w:rPr>
                      <w:rFonts w:cs="Miriam" w:hint="cs"/>
                      <w:sz w:val="18"/>
                      <w:szCs w:val="18"/>
                      <w:rtl/>
                    </w:rPr>
                  </w:pPr>
                  <w:r>
                    <w:rPr>
                      <w:rFonts w:cs="Miriam" w:hint="cs"/>
                      <w:sz w:val="18"/>
                      <w:szCs w:val="18"/>
                      <w:rtl/>
                    </w:rPr>
                    <w:t>(תיקון מס' 73) תשע"ז-2016</w:t>
                  </w:r>
                </w:p>
              </w:txbxContent>
            </v:textbox>
          </v:shape>
        </w:pict>
      </w:r>
      <w:r w:rsidR="00660265">
        <w:rPr>
          <w:rStyle w:val="default"/>
          <w:rFonts w:cs="FrankRuehl" w:hint="cs"/>
          <w:rtl/>
        </w:rPr>
        <w:tab/>
        <w:t>"אזור</w:t>
      </w:r>
      <w:r w:rsidR="00761F8B" w:rsidRPr="00761F8B">
        <w:rPr>
          <w:rStyle w:val="default"/>
          <w:rFonts w:cs="FrankRuehl" w:hint="cs"/>
          <w:rtl/>
        </w:rPr>
        <w:t xml:space="preserve">" </w:t>
      </w:r>
      <w:r w:rsidR="00761F8B" w:rsidRPr="00761F8B">
        <w:rPr>
          <w:rStyle w:val="default"/>
          <w:rFonts w:cs="FrankRuehl"/>
          <w:rtl/>
        </w:rPr>
        <w:t>–</w:t>
      </w:r>
      <w:r w:rsidR="00761F8B" w:rsidRPr="00761F8B">
        <w:rPr>
          <w:rStyle w:val="default"/>
          <w:rFonts w:cs="FrankRuehl" w:hint="cs"/>
          <w:rtl/>
        </w:rPr>
        <w:t xml:space="preserve"> כהגדרתו בסעיף 18א(א);</w:t>
      </w:r>
    </w:p>
    <w:p w:rsidR="00277BC0" w:rsidRPr="005E3B9B" w:rsidRDefault="005E3B9B" w:rsidP="005E3B9B">
      <w:pPr>
        <w:pStyle w:val="P00"/>
        <w:spacing w:before="72"/>
        <w:ind w:left="0" w:right="1134"/>
        <w:rPr>
          <w:rStyle w:val="default"/>
          <w:rFonts w:cs="FrankRuehl" w:hint="cs"/>
          <w:rtl/>
        </w:rPr>
      </w:pPr>
      <w:r>
        <w:rPr>
          <w:rFonts w:cs="FrankRuehl" w:hint="cs"/>
          <w:sz w:val="26"/>
          <w:rtl/>
          <w:lang w:eastAsia="en-US"/>
        </w:rPr>
        <w:pict>
          <v:shape id="_x0000_s2495" type="#_x0000_t202" style="position:absolute;left:0;text-align:left;margin-left:470.25pt;margin-top:7.1pt;width:1in;height:16.8pt;z-index:251710464" filled="f" stroked="f" strokecolor="lime" strokeweight=".25pt">
            <v:textbox inset="0,0,0,0">
              <w:txbxContent>
                <w:p w:rsidR="006C3324" w:rsidRDefault="006C3324" w:rsidP="005E3B9B">
                  <w:pPr>
                    <w:spacing w:line="160" w:lineRule="exact"/>
                    <w:jc w:val="left"/>
                    <w:rPr>
                      <w:rFonts w:cs="Miriam" w:hint="cs"/>
                      <w:sz w:val="18"/>
                      <w:szCs w:val="18"/>
                      <w:rtl/>
                    </w:rPr>
                  </w:pPr>
                  <w:r>
                    <w:rPr>
                      <w:rFonts w:cs="Miriam" w:hint="cs"/>
                      <w:sz w:val="18"/>
                      <w:szCs w:val="18"/>
                      <w:rtl/>
                    </w:rPr>
                    <w:t>(תיקון מס' 66) תשס"ט-2009</w:t>
                  </w:r>
                </w:p>
              </w:txbxContent>
            </v:textbox>
          </v:shape>
        </w:pict>
      </w:r>
      <w:r w:rsidR="00277BC0" w:rsidRPr="005E3B9B">
        <w:rPr>
          <w:rStyle w:val="default"/>
          <w:rFonts w:cs="FrankRuehl" w:hint="cs"/>
          <w:rtl/>
        </w:rPr>
        <w:tab/>
        <w:t xml:space="preserve">"אנרגיה מתחדשת" </w:t>
      </w:r>
      <w:r w:rsidR="00277BC0" w:rsidRPr="005E3B9B">
        <w:rPr>
          <w:rStyle w:val="default"/>
          <w:rFonts w:cs="FrankRuehl"/>
          <w:rtl/>
        </w:rPr>
        <w:t>–</w:t>
      </w:r>
      <w:r w:rsidR="00277BC0" w:rsidRPr="005E3B9B">
        <w:rPr>
          <w:rStyle w:val="default"/>
          <w:rFonts w:cs="FrankRuehl" w:hint="cs"/>
          <w:rtl/>
        </w:rPr>
        <w:t xml:space="preserve"> אנרגיה שמקורה בניצול קרינת השמש, הרוח, ביומסה או מקור אנרגיה אחר ובלבד שאינו דלק מאובן;</w:t>
      </w:r>
    </w:p>
    <w:p w:rsidR="00277BC0" w:rsidRPr="005E3B9B" w:rsidRDefault="005E3B9B" w:rsidP="005E3B9B">
      <w:pPr>
        <w:pStyle w:val="P00"/>
        <w:spacing w:before="72"/>
        <w:ind w:left="0" w:right="1134"/>
        <w:rPr>
          <w:rStyle w:val="default"/>
          <w:rFonts w:cs="FrankRuehl" w:hint="cs"/>
          <w:rtl/>
        </w:rPr>
      </w:pPr>
      <w:r>
        <w:rPr>
          <w:rFonts w:cs="FrankRuehl" w:hint="cs"/>
          <w:sz w:val="26"/>
          <w:rtl/>
          <w:lang w:eastAsia="en-US"/>
        </w:rPr>
        <w:pict>
          <v:shape id="_x0000_s2496" type="#_x0000_t202" style="position:absolute;left:0;text-align:left;margin-left:470.25pt;margin-top:7.1pt;width:1in;height:16.8pt;z-index:251711488" filled="f" stroked="f" strokecolor="lime" strokeweight=".25pt">
            <v:textbox inset="0,0,0,0">
              <w:txbxContent>
                <w:p w:rsidR="006C3324" w:rsidRDefault="006C3324" w:rsidP="005E3B9B">
                  <w:pPr>
                    <w:spacing w:line="160" w:lineRule="exact"/>
                    <w:jc w:val="left"/>
                    <w:rPr>
                      <w:rFonts w:cs="Miriam" w:hint="cs"/>
                      <w:sz w:val="18"/>
                      <w:szCs w:val="18"/>
                      <w:rtl/>
                    </w:rPr>
                  </w:pPr>
                  <w:r>
                    <w:rPr>
                      <w:rFonts w:cs="Miriam" w:hint="cs"/>
                      <w:sz w:val="18"/>
                      <w:szCs w:val="18"/>
                      <w:rtl/>
                    </w:rPr>
                    <w:t>(תיקון מס' 66) תשס"ט-2009</w:t>
                  </w:r>
                </w:p>
              </w:txbxContent>
            </v:textbox>
          </v:shape>
        </w:pict>
      </w:r>
      <w:r w:rsidR="00277BC0" w:rsidRPr="005E3B9B">
        <w:rPr>
          <w:rStyle w:val="default"/>
          <w:rFonts w:cs="FrankRuehl" w:hint="cs"/>
          <w:rtl/>
        </w:rPr>
        <w:tab/>
        <w:t xml:space="preserve">"ביומסה" </w:t>
      </w:r>
      <w:r w:rsidR="00277BC0" w:rsidRPr="005E3B9B">
        <w:rPr>
          <w:rStyle w:val="default"/>
          <w:rFonts w:cs="FrankRuehl"/>
          <w:rtl/>
        </w:rPr>
        <w:t>–</w:t>
      </w:r>
      <w:r w:rsidR="00277BC0" w:rsidRPr="005E3B9B">
        <w:rPr>
          <w:rStyle w:val="default"/>
          <w:rFonts w:cs="FrankRuehl" w:hint="cs"/>
          <w:rtl/>
        </w:rPr>
        <w:t xml:space="preserve"> מסת חומר אורגני לא מאובן;</w:t>
      </w:r>
    </w:p>
    <w:p w:rsidR="00277BC0" w:rsidRPr="005E3B9B" w:rsidRDefault="005E3B9B" w:rsidP="005E3B9B">
      <w:pPr>
        <w:pStyle w:val="P00"/>
        <w:spacing w:before="72"/>
        <w:ind w:left="0" w:right="1134"/>
        <w:rPr>
          <w:rStyle w:val="default"/>
          <w:rFonts w:cs="FrankRuehl" w:hint="cs"/>
          <w:rtl/>
        </w:rPr>
      </w:pPr>
      <w:r>
        <w:rPr>
          <w:rFonts w:cs="FrankRuehl" w:hint="cs"/>
          <w:sz w:val="26"/>
          <w:rtl/>
          <w:lang w:eastAsia="en-US"/>
        </w:rPr>
        <w:pict>
          <v:shape id="_x0000_s2497" type="#_x0000_t202" style="position:absolute;left:0;text-align:left;margin-left:470.25pt;margin-top:7.1pt;width:1in;height:16.8pt;z-index:251712512" filled="f" stroked="f" strokecolor="lime" strokeweight=".25pt">
            <v:textbox inset="0,0,0,0">
              <w:txbxContent>
                <w:p w:rsidR="006C3324" w:rsidRDefault="006C3324" w:rsidP="005E3B9B">
                  <w:pPr>
                    <w:spacing w:line="160" w:lineRule="exact"/>
                    <w:jc w:val="left"/>
                    <w:rPr>
                      <w:rFonts w:cs="Miriam" w:hint="cs"/>
                      <w:sz w:val="18"/>
                      <w:szCs w:val="18"/>
                      <w:rtl/>
                    </w:rPr>
                  </w:pPr>
                  <w:r>
                    <w:rPr>
                      <w:rFonts w:cs="Miriam" w:hint="cs"/>
                      <w:sz w:val="18"/>
                      <w:szCs w:val="18"/>
                      <w:rtl/>
                    </w:rPr>
                    <w:t>(תיקון מס' 66) תשס"ט-2009</w:t>
                  </w:r>
                </w:p>
              </w:txbxContent>
            </v:textbox>
          </v:shape>
        </w:pict>
      </w:r>
      <w:r w:rsidR="00277BC0" w:rsidRPr="005E3B9B">
        <w:rPr>
          <w:rStyle w:val="default"/>
          <w:rFonts w:cs="FrankRuehl" w:hint="cs"/>
          <w:rtl/>
        </w:rPr>
        <w:tab/>
        <w:t xml:space="preserve">"דלק מאובן" </w:t>
      </w:r>
      <w:r w:rsidR="00277BC0" w:rsidRPr="005E3B9B">
        <w:rPr>
          <w:rStyle w:val="default"/>
          <w:rFonts w:cs="FrankRuehl"/>
          <w:rtl/>
        </w:rPr>
        <w:t>–</w:t>
      </w:r>
      <w:r w:rsidR="00277BC0" w:rsidRPr="005E3B9B">
        <w:rPr>
          <w:rStyle w:val="default"/>
          <w:rFonts w:cs="FrankRuehl" w:hint="cs"/>
          <w:rtl/>
        </w:rPr>
        <w:t xml:space="preserve"> דלק הנוצר מהתאבנות חומר אורגני בסביבה מחוסרת חמצן;</w:t>
      </w:r>
    </w:p>
    <w:p w:rsidR="00660265" w:rsidRDefault="00FF5593" w:rsidP="00FF5593">
      <w:pPr>
        <w:pStyle w:val="P00"/>
        <w:spacing w:before="72"/>
        <w:ind w:left="0" w:right="1134"/>
        <w:rPr>
          <w:rStyle w:val="default"/>
          <w:rFonts w:cs="FrankRuehl" w:hint="cs"/>
          <w:rtl/>
        </w:rPr>
      </w:pPr>
      <w:r w:rsidRPr="00FF5593">
        <w:rPr>
          <w:rStyle w:val="default"/>
          <w:rFonts w:cs="FrankRuehl" w:hint="cs"/>
          <w:rtl/>
        </w:rPr>
        <w:pict>
          <v:shape id="_x0000_s2593" type="#_x0000_t202" style="position:absolute;left:0;text-align:left;margin-left:470.25pt;margin-top:7.1pt;width:1in;height:36.2pt;z-index:251766784" filled="f" stroked="f" strokecolor="lime" strokeweight=".25pt">
            <v:textbox inset="0,0,0,0">
              <w:txbxContent>
                <w:p w:rsidR="006C3324" w:rsidRDefault="006C3324" w:rsidP="00FF5593">
                  <w:pPr>
                    <w:spacing w:line="160" w:lineRule="exact"/>
                    <w:jc w:val="left"/>
                    <w:rPr>
                      <w:rFonts w:cs="Miriam" w:hint="cs"/>
                      <w:sz w:val="18"/>
                      <w:szCs w:val="18"/>
                      <w:rtl/>
                    </w:rPr>
                  </w:pPr>
                  <w:r>
                    <w:rPr>
                      <w:rFonts w:cs="Miriam" w:hint="cs"/>
                      <w:sz w:val="18"/>
                      <w:szCs w:val="18"/>
                      <w:rtl/>
                    </w:rPr>
                    <w:t>(תיקון מס' 68) תשע"א-2011</w:t>
                  </w:r>
                </w:p>
                <w:p w:rsidR="006C3324" w:rsidRDefault="006C3324" w:rsidP="00761F8B">
                  <w:pPr>
                    <w:spacing w:line="160" w:lineRule="exact"/>
                    <w:jc w:val="left"/>
                    <w:rPr>
                      <w:rFonts w:cs="Miriam" w:hint="cs"/>
                      <w:sz w:val="18"/>
                      <w:szCs w:val="18"/>
                      <w:rtl/>
                    </w:rPr>
                  </w:pPr>
                  <w:r>
                    <w:rPr>
                      <w:rFonts w:cs="Miriam" w:hint="cs"/>
                      <w:sz w:val="18"/>
                      <w:szCs w:val="18"/>
                      <w:rtl/>
                    </w:rPr>
                    <w:t>(תיקון מס' 73) תשע"ז-2016</w:t>
                  </w:r>
                </w:p>
              </w:txbxContent>
            </v:textbox>
            <w10:anchorlock/>
          </v:shape>
        </w:pict>
      </w:r>
      <w:r w:rsidR="00660265">
        <w:rPr>
          <w:rStyle w:val="default"/>
          <w:rFonts w:cs="FrankRuehl" w:hint="cs"/>
          <w:rtl/>
        </w:rPr>
        <w:tab/>
        <w:t xml:space="preserve">"הכנסה מוטבת" </w:t>
      </w:r>
      <w:r w:rsidR="00660265">
        <w:rPr>
          <w:rStyle w:val="default"/>
          <w:rFonts w:cs="FrankRuehl"/>
          <w:rtl/>
        </w:rPr>
        <w:t>–</w:t>
      </w:r>
      <w:r w:rsidR="00660265">
        <w:rPr>
          <w:rStyle w:val="default"/>
          <w:rFonts w:cs="FrankRuehl" w:hint="cs"/>
          <w:rtl/>
        </w:rPr>
        <w:t xml:space="preserve"> </w:t>
      </w:r>
      <w:r w:rsidRPr="00FF5593">
        <w:rPr>
          <w:rStyle w:val="default"/>
          <w:rFonts w:cs="FrankRuehl" w:hint="cs"/>
          <w:rtl/>
        </w:rPr>
        <w:t xml:space="preserve">ההכנסה </w:t>
      </w:r>
      <w:r w:rsidR="00761F8B">
        <w:rPr>
          <w:rStyle w:val="default"/>
          <w:rFonts w:cs="FrankRuehl" w:hint="cs"/>
          <w:rtl/>
        </w:rPr>
        <w:t xml:space="preserve">החייבת </w:t>
      </w:r>
      <w:r w:rsidRPr="00FF5593">
        <w:rPr>
          <w:rStyle w:val="default"/>
          <w:rFonts w:cs="FrankRuehl" w:hint="cs"/>
          <w:rtl/>
        </w:rPr>
        <w:t>ממפעל מוטב, בניכוי הנחות שניתנו, ובלבד שההכנסה הופקה או נצמחה ממתן שירותי תיירות במהלך עסקיו הרגיל</w:t>
      </w:r>
      <w:r>
        <w:rPr>
          <w:rStyle w:val="default"/>
          <w:rFonts w:cs="FrankRuehl" w:hint="cs"/>
          <w:rtl/>
        </w:rPr>
        <w:t>;</w:t>
      </w:r>
    </w:p>
    <w:p w:rsidR="00FF5593" w:rsidRPr="00FF5593" w:rsidRDefault="00FF5593" w:rsidP="00FF5593">
      <w:pPr>
        <w:pStyle w:val="P00"/>
        <w:spacing w:before="72"/>
        <w:ind w:left="0" w:right="1134"/>
        <w:rPr>
          <w:rStyle w:val="default"/>
          <w:rFonts w:cs="FrankRuehl" w:hint="cs"/>
          <w:rtl/>
        </w:rPr>
      </w:pPr>
      <w:r w:rsidRPr="00FF5593">
        <w:rPr>
          <w:rStyle w:val="default"/>
          <w:rFonts w:cs="FrankRuehl" w:hint="cs"/>
          <w:rtl/>
        </w:rPr>
        <w:pict>
          <v:shape id="_x0000_s2594" type="#_x0000_t202" style="position:absolute;left:0;text-align:left;margin-left:470.25pt;margin-top:7.1pt;width:1in;height:34.6pt;z-index:251767808" filled="f" stroked="f" strokecolor="lime" strokeweight=".25pt">
            <v:textbox inset="0,0,0,0">
              <w:txbxContent>
                <w:p w:rsidR="006C3324" w:rsidRDefault="006C3324" w:rsidP="00FF5593">
                  <w:pPr>
                    <w:spacing w:line="160" w:lineRule="exact"/>
                    <w:jc w:val="left"/>
                    <w:rPr>
                      <w:rFonts w:cs="Miriam" w:hint="cs"/>
                      <w:sz w:val="18"/>
                      <w:szCs w:val="18"/>
                      <w:rtl/>
                    </w:rPr>
                  </w:pPr>
                  <w:r>
                    <w:rPr>
                      <w:rFonts w:cs="Miriam" w:hint="cs"/>
                      <w:sz w:val="18"/>
                      <w:szCs w:val="18"/>
                      <w:rtl/>
                    </w:rPr>
                    <w:t>(תיקון מס' 68) תשע"א-2011</w:t>
                  </w:r>
                </w:p>
                <w:p w:rsidR="006C3324" w:rsidRDefault="006C3324" w:rsidP="00EA47C2">
                  <w:pPr>
                    <w:spacing w:line="160" w:lineRule="exact"/>
                    <w:jc w:val="left"/>
                    <w:rPr>
                      <w:rFonts w:cs="Miriam" w:hint="cs"/>
                      <w:sz w:val="18"/>
                      <w:szCs w:val="18"/>
                      <w:rtl/>
                    </w:rPr>
                  </w:pPr>
                  <w:r>
                    <w:rPr>
                      <w:rFonts w:cs="Miriam" w:hint="cs"/>
                      <w:sz w:val="18"/>
                      <w:szCs w:val="18"/>
                      <w:rtl/>
                    </w:rPr>
                    <w:t>(תיקון מס' 73) תשע"ז-2016</w:t>
                  </w:r>
                </w:p>
              </w:txbxContent>
            </v:textbox>
            <w10:anchorlock/>
          </v:shape>
        </w:pict>
      </w:r>
      <w:r>
        <w:rPr>
          <w:rStyle w:val="default"/>
          <w:rFonts w:cs="FrankRuehl" w:hint="cs"/>
          <w:rtl/>
        </w:rPr>
        <w:tab/>
        <w:t xml:space="preserve">"הכנסה </w:t>
      </w:r>
      <w:r w:rsidRPr="00FF5593">
        <w:rPr>
          <w:rStyle w:val="default"/>
          <w:rFonts w:cs="FrankRuehl" w:hint="cs"/>
          <w:rtl/>
        </w:rPr>
        <w:t xml:space="preserve">מועדפת" </w:t>
      </w:r>
      <w:r w:rsidRPr="00FF5593">
        <w:rPr>
          <w:rStyle w:val="default"/>
          <w:rFonts w:cs="FrankRuehl"/>
          <w:rtl/>
        </w:rPr>
        <w:t>–</w:t>
      </w:r>
      <w:r w:rsidRPr="00FF5593">
        <w:rPr>
          <w:rStyle w:val="default"/>
          <w:rFonts w:cs="FrankRuehl" w:hint="cs"/>
          <w:rtl/>
        </w:rPr>
        <w:t xml:space="preserve"> הכנסה ממפעל מועדף, כמפורט להלן, בניכוי הנחות שניתנו, ובלבד שההכנסה הופקה או נצמחה במהלך עסקיו הרגיל של המפעל מפעילותו בישראל</w:t>
      </w:r>
      <w:r w:rsidR="00EA47C2">
        <w:rPr>
          <w:rStyle w:val="default"/>
          <w:rFonts w:cs="FrankRuehl" w:hint="cs"/>
          <w:rtl/>
        </w:rPr>
        <w:t xml:space="preserve"> </w:t>
      </w:r>
      <w:r w:rsidR="00EA47C2" w:rsidRPr="00EA47C2">
        <w:rPr>
          <w:rStyle w:val="default"/>
          <w:rFonts w:cs="FrankRuehl" w:hint="cs"/>
          <w:rtl/>
        </w:rPr>
        <w:t>למעט הכנסה מנכס לא מוחשי, אשר אינה מיוחסת לייצור, אשר אילו היתה מופקת על ידי מפעל טכנולוגי, לא היה ניתן לראות בה הכנסה טכנולוגית מועדפת, על פי הוראות סימן ב'3; לעניין זה, יחולו הוראות סעיף 51כט וכן הוראות שקבע שר האוצר לעניין החרגת סוגי הכנסות מההגדרה "הכנסה טכנולוגית" כאמור בסעיף 51כד לצורך עמידתו של משטר המס בישראל האמות מידה בין-לאומיות, בשינויים המחויבים</w:t>
      </w:r>
      <w:r w:rsidRPr="00FF5593">
        <w:rPr>
          <w:rStyle w:val="default"/>
          <w:rFonts w:cs="FrankRuehl" w:hint="cs"/>
          <w:rtl/>
        </w:rPr>
        <w:t>:</w:t>
      </w:r>
    </w:p>
    <w:p w:rsidR="00FF5593" w:rsidRPr="00FF5593" w:rsidRDefault="00FF5593" w:rsidP="00FF5593">
      <w:pPr>
        <w:pStyle w:val="P00"/>
        <w:spacing w:before="72"/>
        <w:ind w:left="1021" w:right="1134"/>
        <w:rPr>
          <w:rStyle w:val="default"/>
          <w:rFonts w:cs="FrankRuehl" w:hint="cs"/>
          <w:rtl/>
        </w:rPr>
      </w:pPr>
      <w:r w:rsidRPr="00FF5593">
        <w:rPr>
          <w:rStyle w:val="default"/>
          <w:rFonts w:cs="FrankRuehl" w:hint="cs"/>
          <w:rtl/>
        </w:rPr>
        <w:t>(1)</w:t>
      </w:r>
      <w:r w:rsidRPr="00FF5593">
        <w:rPr>
          <w:rStyle w:val="default"/>
          <w:rFonts w:cs="FrankRuehl" w:hint="cs"/>
          <w:rtl/>
        </w:rPr>
        <w:tab/>
        <w:t>הכנסה ממכירת מוצרים שיוצרו באותו מפעל לרבות רכיביהם שיוצרו במפעל אחר, והכל למעט רכיביהם שמקורם במכרה, במפעל אחר להפקת מחצבים או במפעל לחיפוש או להפקה של נפט כהגדרתו בחוק הנפט, התשי"ב-1952;</w:t>
      </w:r>
    </w:p>
    <w:p w:rsidR="00FF5593" w:rsidRPr="00FF5593" w:rsidRDefault="00FF5593" w:rsidP="00FF5593">
      <w:pPr>
        <w:pStyle w:val="P00"/>
        <w:spacing w:before="72"/>
        <w:ind w:left="1021" w:right="1134"/>
        <w:rPr>
          <w:rStyle w:val="default"/>
          <w:rFonts w:cs="FrankRuehl" w:hint="cs"/>
          <w:rtl/>
        </w:rPr>
      </w:pPr>
      <w:r w:rsidRPr="00FF5593">
        <w:rPr>
          <w:rStyle w:val="default"/>
          <w:rFonts w:cs="FrankRuehl" w:hint="cs"/>
          <w:rtl/>
        </w:rPr>
        <w:t>(2)</w:t>
      </w:r>
      <w:r w:rsidRPr="00FF5593">
        <w:rPr>
          <w:rStyle w:val="default"/>
          <w:rFonts w:cs="FrankRuehl" w:hint="cs"/>
          <w:rtl/>
        </w:rPr>
        <w:tab/>
        <w:t>הכנסה ממכירת מוצרים שהם מוליכים למחצה, שיוצרו במפעל אחר, שאינו בבעלות קרובו של בעל המפעל, על פי ידע שפותח במפעל;</w:t>
      </w:r>
    </w:p>
    <w:p w:rsidR="00FF5593" w:rsidRPr="00FF5593" w:rsidRDefault="00FF5593" w:rsidP="00FF5593">
      <w:pPr>
        <w:pStyle w:val="P00"/>
        <w:spacing w:before="72"/>
        <w:ind w:left="1021" w:right="1134"/>
        <w:rPr>
          <w:rStyle w:val="default"/>
          <w:rFonts w:cs="FrankRuehl" w:hint="cs"/>
          <w:rtl/>
        </w:rPr>
      </w:pPr>
      <w:r w:rsidRPr="00FF5593">
        <w:rPr>
          <w:rStyle w:val="default"/>
          <w:rFonts w:cs="FrankRuehl" w:hint="cs"/>
          <w:rtl/>
        </w:rPr>
        <w:t>(3)</w:t>
      </w:r>
      <w:r w:rsidRPr="00FF5593">
        <w:rPr>
          <w:rStyle w:val="default"/>
          <w:rFonts w:cs="FrankRuehl" w:hint="cs"/>
          <w:rtl/>
        </w:rPr>
        <w:tab/>
        <w:t>הכנסה ממתן זכות לשימוש בידע או בתוכנה שפותחה במפעל, וכן הכנסה מתמלוגים שהתקבלו בשל שימוש כאמור שהמנהל אישר שהיא נלווית לפעילות הייצורית של המפעל המועדף בישראל;</w:t>
      </w:r>
    </w:p>
    <w:p w:rsidR="00FF5593" w:rsidRPr="00FF5593" w:rsidRDefault="00FF5593" w:rsidP="00FF5593">
      <w:pPr>
        <w:pStyle w:val="P00"/>
        <w:spacing w:before="72"/>
        <w:ind w:left="1021" w:right="1134"/>
        <w:rPr>
          <w:rStyle w:val="default"/>
          <w:rFonts w:cs="FrankRuehl" w:hint="cs"/>
          <w:rtl/>
        </w:rPr>
      </w:pPr>
      <w:r w:rsidRPr="00FF5593">
        <w:rPr>
          <w:rStyle w:val="default"/>
          <w:rFonts w:cs="FrankRuehl" w:hint="cs"/>
          <w:rtl/>
        </w:rPr>
        <w:t>(4)</w:t>
      </w:r>
      <w:r w:rsidRPr="00FF5593">
        <w:rPr>
          <w:rStyle w:val="default"/>
          <w:rFonts w:cs="FrankRuehl" w:hint="cs"/>
          <w:rtl/>
        </w:rPr>
        <w:tab/>
        <w:t>הכנסה משירות נלווה למכירות כאמור בפסקאות (1) ו-(2), וכן משירות נלווה לזכות השימוש בידע או בתוכנה או לתמלוגים כאמור בפסקה (3);</w:t>
      </w:r>
    </w:p>
    <w:p w:rsidR="00FF5593" w:rsidRPr="00FF5593" w:rsidRDefault="00FF5593" w:rsidP="00FF5593">
      <w:pPr>
        <w:pStyle w:val="P00"/>
        <w:spacing w:before="72"/>
        <w:ind w:left="1021" w:right="1134"/>
        <w:rPr>
          <w:rStyle w:val="default"/>
          <w:rFonts w:cs="FrankRuehl" w:hint="cs"/>
          <w:rtl/>
        </w:rPr>
      </w:pPr>
      <w:r w:rsidRPr="00FF5593">
        <w:rPr>
          <w:rStyle w:val="default"/>
          <w:rFonts w:cs="FrankRuehl" w:hint="cs"/>
          <w:rtl/>
        </w:rPr>
        <w:t>(5)</w:t>
      </w:r>
      <w:r w:rsidRPr="00FF5593">
        <w:rPr>
          <w:rStyle w:val="default"/>
          <w:rFonts w:cs="FrankRuehl" w:hint="cs"/>
          <w:rtl/>
        </w:rPr>
        <w:tab/>
        <w:t>הכנסה ממחקר ופיתוח תעשייתי בעבור תושב חוץ, ובלבד שניתן לגביהם אישור מאת ראש המחקר למינהל ופיתוח תעשייתי;</w:t>
      </w:r>
    </w:p>
    <w:p w:rsidR="00EA47C2" w:rsidRPr="00EA47C2" w:rsidRDefault="00EA47C2" w:rsidP="00EA47C2">
      <w:pPr>
        <w:pStyle w:val="P00"/>
        <w:spacing w:before="72"/>
        <w:ind w:left="0" w:right="1134"/>
        <w:rPr>
          <w:rStyle w:val="default"/>
          <w:rFonts w:cs="FrankRuehl" w:hint="cs"/>
          <w:rtl/>
        </w:rPr>
      </w:pPr>
      <w:r w:rsidRPr="00EA47C2">
        <w:rPr>
          <w:rStyle w:val="default"/>
          <w:rFonts w:cs="FrankRuehl" w:hint="cs"/>
          <w:rtl/>
        </w:rPr>
        <w:t>ובלבד שהתקיימו שני אלה, לפי העניין:</w:t>
      </w:r>
    </w:p>
    <w:p w:rsidR="00EA47C2" w:rsidRPr="00EA47C2" w:rsidRDefault="00EA47C2" w:rsidP="00EA47C2">
      <w:pPr>
        <w:pStyle w:val="P00"/>
        <w:spacing w:before="72"/>
        <w:ind w:left="1021" w:right="1134"/>
        <w:rPr>
          <w:rStyle w:val="default"/>
          <w:rFonts w:cs="FrankRuehl" w:hint="cs"/>
          <w:rtl/>
        </w:rPr>
      </w:pPr>
      <w:r w:rsidRPr="00EA47C2">
        <w:rPr>
          <w:rStyle w:val="default"/>
          <w:rFonts w:cs="FrankRuehl" w:hint="cs"/>
          <w:rtl/>
        </w:rPr>
        <w:t>(א)</w:t>
      </w:r>
      <w:r w:rsidRPr="00EA47C2">
        <w:rPr>
          <w:rStyle w:val="default"/>
          <w:rFonts w:cs="FrankRuehl" w:hint="cs"/>
          <w:rtl/>
        </w:rPr>
        <w:tab/>
        <w:t>לגבי חברה מועדפת שהיא שותפות שבין החברות השותפות בה יש אגודה שיתופית שמחילה על עצמה את הוראות סעיפים 61 או 62 לפקודה, או לגבי חברה מועדפת שהיא אגודה שיתופית שמחילה על עצמה את הוראות סעיפים 61 או 62 לפקודה, יראו כהכנסה מועדפת רק את חלק ההכנסה המיוחס לחברה שאינה אגודה שיתופית המחילה על עצמה את הוראות סעיפים 61 או 62 לפקודה, ובלבד שאינה חברה בבעלות ממשלתית מלאה;</w:t>
      </w:r>
    </w:p>
    <w:p w:rsidR="00EA47C2" w:rsidRPr="00EA47C2" w:rsidRDefault="00EA47C2" w:rsidP="00EA47C2">
      <w:pPr>
        <w:pStyle w:val="P00"/>
        <w:spacing w:before="72"/>
        <w:ind w:left="1021" w:right="1134"/>
        <w:rPr>
          <w:rStyle w:val="default"/>
          <w:rFonts w:cs="FrankRuehl" w:hint="cs"/>
          <w:rtl/>
        </w:rPr>
      </w:pPr>
      <w:r w:rsidRPr="00EA47C2">
        <w:rPr>
          <w:rStyle w:val="default"/>
          <w:rFonts w:cs="FrankRuehl" w:hint="cs"/>
          <w:rtl/>
        </w:rPr>
        <w:t>(ב)</w:t>
      </w:r>
      <w:r w:rsidRPr="00EA47C2">
        <w:rPr>
          <w:rStyle w:val="default"/>
          <w:rFonts w:cs="FrankRuehl" w:hint="cs"/>
          <w:rtl/>
        </w:rPr>
        <w:tab/>
        <w:t>לגבי חברה מועדפת שהיא שותפות שבין החברות השותפות בה יש חברה בבעלות ממשלתית מלאה, יראו כהכנסה מועדפת רק את חלק ההכנסה המיוחס לחברה שאינה חברה בבעלות ממשלתית מלאה;</w:t>
      </w:r>
    </w:p>
    <w:p w:rsidR="00660265" w:rsidRDefault="00FF5593">
      <w:pPr>
        <w:pStyle w:val="P00"/>
        <w:spacing w:before="72"/>
        <w:ind w:left="0" w:right="1134"/>
        <w:rPr>
          <w:rStyle w:val="default"/>
          <w:rFonts w:cs="FrankRuehl" w:hint="cs"/>
          <w:rtl/>
        </w:rPr>
      </w:pPr>
      <w:r>
        <w:rPr>
          <w:rFonts w:cs="FrankRuehl" w:hint="cs"/>
          <w:sz w:val="26"/>
          <w:rtl/>
          <w:lang w:eastAsia="en-US"/>
        </w:rPr>
        <w:pict>
          <v:shape id="_x0000_s2595" type="#_x0000_t202" style="position:absolute;left:0;text-align:left;margin-left:470.25pt;margin-top:7.1pt;width:1in;height:16.8pt;z-index:251768832" filled="f" stroked="f" strokecolor="lime" strokeweight=".25pt">
            <v:textbox inset="0,0,0,0">
              <w:txbxContent>
                <w:p w:rsidR="006C3324" w:rsidRDefault="006C3324" w:rsidP="00FF5593">
                  <w:pPr>
                    <w:spacing w:line="160" w:lineRule="exact"/>
                    <w:jc w:val="left"/>
                    <w:rPr>
                      <w:rFonts w:cs="Miriam" w:hint="cs"/>
                      <w:sz w:val="18"/>
                      <w:szCs w:val="18"/>
                      <w:rtl/>
                    </w:rPr>
                  </w:pPr>
                  <w:r>
                    <w:rPr>
                      <w:rFonts w:cs="Miriam" w:hint="cs"/>
                      <w:sz w:val="18"/>
                      <w:szCs w:val="18"/>
                      <w:rtl/>
                    </w:rPr>
                    <w:t>(תיקון מס' 68) תשע"א-2011</w:t>
                  </w:r>
                </w:p>
              </w:txbxContent>
            </v:textbox>
            <w10:anchorlock/>
          </v:shape>
        </w:pict>
      </w:r>
      <w:r w:rsidR="00660265">
        <w:rPr>
          <w:rStyle w:val="default"/>
          <w:rFonts w:cs="FrankRuehl" w:hint="cs"/>
          <w:rtl/>
        </w:rPr>
        <w:tab/>
        <w:t>"הרחבה", של מפעל</w:t>
      </w:r>
      <w:r>
        <w:rPr>
          <w:rStyle w:val="default"/>
          <w:rFonts w:cs="FrankRuehl" w:hint="cs"/>
          <w:rtl/>
        </w:rPr>
        <w:t xml:space="preserve"> תיירותי</w:t>
      </w:r>
      <w:r w:rsidR="00660265">
        <w:rPr>
          <w:rStyle w:val="default"/>
          <w:rFonts w:cs="FrankRuehl" w:hint="cs"/>
          <w:rtl/>
        </w:rPr>
        <w:t xml:space="preserve"> </w:t>
      </w:r>
      <w:r w:rsidR="00660265">
        <w:rPr>
          <w:rStyle w:val="default"/>
          <w:rFonts w:cs="FrankRuehl"/>
          <w:rtl/>
        </w:rPr>
        <w:t>–</w:t>
      </w:r>
      <w:r w:rsidR="00660265">
        <w:rPr>
          <w:rStyle w:val="default"/>
          <w:rFonts w:cs="FrankRuehl" w:hint="cs"/>
          <w:rtl/>
        </w:rPr>
        <w:t xml:space="preserve"> כל אחד מהמפורטים בפסקאות (1) ו-(2) להגדרה זו, למעט הרחבה בדרך של רכישת מפעל קיים או בדרך של שינוי מבנה לפי חלק ה2 לפקודה:</w:t>
      </w:r>
    </w:p>
    <w:p w:rsidR="00660265" w:rsidRDefault="00FF5593" w:rsidP="00FF5593">
      <w:pPr>
        <w:pStyle w:val="P00"/>
        <w:spacing w:before="72"/>
        <w:ind w:left="1021" w:right="1134"/>
        <w:rPr>
          <w:rStyle w:val="default"/>
          <w:rFonts w:cs="FrankRuehl" w:hint="cs"/>
          <w:rtl/>
        </w:rPr>
      </w:pPr>
      <w:r>
        <w:rPr>
          <w:rFonts w:cs="FrankRuehl" w:hint="cs"/>
          <w:sz w:val="26"/>
          <w:rtl/>
          <w:lang w:eastAsia="en-US"/>
        </w:rPr>
        <w:pict>
          <v:shape id="_x0000_s2596" type="#_x0000_t202" style="position:absolute;left:0;text-align:left;margin-left:470.25pt;margin-top:7.1pt;width:1in;height:16.8pt;z-index:251769856" filled="f" stroked="f" strokecolor="lime" strokeweight=".25pt">
            <v:textbox inset="0,0,0,0">
              <w:txbxContent>
                <w:p w:rsidR="006C3324" w:rsidRDefault="006C3324" w:rsidP="00FF5593">
                  <w:pPr>
                    <w:spacing w:line="160" w:lineRule="exact"/>
                    <w:jc w:val="left"/>
                    <w:rPr>
                      <w:rFonts w:cs="Miriam" w:hint="cs"/>
                      <w:sz w:val="18"/>
                      <w:szCs w:val="18"/>
                      <w:rtl/>
                    </w:rPr>
                  </w:pPr>
                  <w:r>
                    <w:rPr>
                      <w:rFonts w:cs="Miriam" w:hint="cs"/>
                      <w:sz w:val="18"/>
                      <w:szCs w:val="18"/>
                      <w:rtl/>
                    </w:rPr>
                    <w:t>(תיקון מס' 68) תשע"א-2011</w:t>
                  </w:r>
                </w:p>
              </w:txbxContent>
            </v:textbox>
            <w10:anchorlock/>
          </v:shape>
        </w:pict>
      </w:r>
      <w:r w:rsidR="00660265">
        <w:rPr>
          <w:rStyle w:val="default"/>
          <w:rFonts w:cs="FrankRuehl" w:hint="cs"/>
          <w:rtl/>
        </w:rPr>
        <w:t>(1)</w:t>
      </w:r>
      <w:r w:rsidR="00660265">
        <w:rPr>
          <w:rStyle w:val="default"/>
          <w:rFonts w:cs="FrankRuehl" w:hint="cs"/>
          <w:rtl/>
        </w:rPr>
        <w:tab/>
      </w:r>
      <w:r w:rsidRPr="00FF5593">
        <w:rPr>
          <w:rStyle w:val="default"/>
          <w:rFonts w:cs="FrankRuehl" w:hint="cs"/>
          <w:rtl/>
        </w:rPr>
        <w:t>הרחבה או הוספה של בניין, לשם הגדלת מספר הלינות במפעל התיירותי</w:t>
      </w:r>
      <w:r w:rsidR="00660265">
        <w:rPr>
          <w:rStyle w:val="default"/>
          <w:rFonts w:cs="FrankRuehl" w:hint="cs"/>
          <w:rtl/>
        </w:rPr>
        <w:t>;</w:t>
      </w:r>
    </w:p>
    <w:p w:rsidR="00660265" w:rsidRDefault="0066026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הקמת מפעל קשור;</w:t>
      </w:r>
    </w:p>
    <w:p w:rsidR="00660265" w:rsidRDefault="00FF5593" w:rsidP="00FF5593">
      <w:pPr>
        <w:pStyle w:val="P00"/>
        <w:spacing w:before="72"/>
        <w:ind w:left="0" w:right="1134"/>
        <w:rPr>
          <w:rStyle w:val="default"/>
          <w:rFonts w:cs="FrankRuehl" w:hint="cs"/>
          <w:rtl/>
        </w:rPr>
      </w:pPr>
      <w:r>
        <w:rPr>
          <w:rFonts w:cs="FrankRuehl" w:hint="cs"/>
          <w:sz w:val="26"/>
          <w:rtl/>
          <w:lang w:eastAsia="en-US"/>
        </w:rPr>
        <w:pict>
          <v:shape id="_x0000_s2597" type="#_x0000_t202" style="position:absolute;left:0;text-align:left;margin-left:470.25pt;margin-top:7.05pt;width:1in;height:16.8pt;z-index:251770880" filled="f" stroked="f" strokecolor="lime" strokeweight=".25pt">
            <v:textbox style="mso-next-textbox:#_x0000_s2597" inset="0,0,0,0">
              <w:txbxContent>
                <w:p w:rsidR="006C3324" w:rsidRDefault="006C3324" w:rsidP="00FF5593">
                  <w:pPr>
                    <w:spacing w:line="160" w:lineRule="exact"/>
                    <w:jc w:val="left"/>
                    <w:rPr>
                      <w:rFonts w:cs="Miriam" w:hint="cs"/>
                      <w:sz w:val="18"/>
                      <w:szCs w:val="18"/>
                      <w:rtl/>
                    </w:rPr>
                  </w:pPr>
                  <w:r>
                    <w:rPr>
                      <w:rFonts w:cs="Miriam" w:hint="cs"/>
                      <w:sz w:val="18"/>
                      <w:szCs w:val="18"/>
                      <w:rtl/>
                    </w:rPr>
                    <w:t>(תיקון מס' 68) תשע"א-2011</w:t>
                  </w:r>
                </w:p>
              </w:txbxContent>
            </v:textbox>
            <w10:anchorlock/>
          </v:shape>
        </w:pict>
      </w:r>
      <w:r w:rsidR="00660265">
        <w:rPr>
          <w:rStyle w:val="default"/>
          <w:rFonts w:cs="FrankRuehl" w:hint="cs"/>
          <w:rtl/>
        </w:rPr>
        <w:tab/>
        <w:t xml:space="preserve">"השקעה מזערית מזכה" </w:t>
      </w:r>
      <w:r w:rsidR="00660265">
        <w:rPr>
          <w:rStyle w:val="default"/>
          <w:rFonts w:cs="FrankRuehl"/>
          <w:rtl/>
        </w:rPr>
        <w:t>–</w:t>
      </w:r>
      <w:r w:rsidR="00660265">
        <w:rPr>
          <w:rStyle w:val="default"/>
          <w:rFonts w:cs="FrankRuehl" w:hint="cs"/>
          <w:rtl/>
        </w:rPr>
        <w:t xml:space="preserve"> השקעה ברכישת נכסים יצרניים, הנעשית במהלך תקופה שאינה עולה על שלוש שנות מס המסתיימת בתום שנת הבחירה, לשם הקמת מפעל חדש או לשם הרחבת מפעל, שהיא בסכום כמפורט בפסקאות (1) ו-(2) להגדרה זו, לפי הענין:</w:t>
      </w:r>
    </w:p>
    <w:p w:rsidR="00660265" w:rsidRDefault="0066026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הקמת מפעל חדש </w:t>
      </w:r>
      <w:r>
        <w:rPr>
          <w:rStyle w:val="default"/>
          <w:rFonts w:cs="FrankRuehl"/>
          <w:rtl/>
        </w:rPr>
        <w:t>–</w:t>
      </w:r>
      <w:r>
        <w:rPr>
          <w:rStyle w:val="default"/>
          <w:rFonts w:cs="FrankRuehl" w:hint="cs"/>
          <w:rtl/>
        </w:rPr>
        <w:t xml:space="preserve"> סכום שאינו פוחת מ-300,000 שקלים חדשים;</w:t>
      </w:r>
    </w:p>
    <w:p w:rsidR="00660265" w:rsidRDefault="0066026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הרחבת מפעל </w:t>
      </w:r>
      <w:r>
        <w:rPr>
          <w:rStyle w:val="default"/>
          <w:rFonts w:cs="FrankRuehl"/>
          <w:rtl/>
        </w:rPr>
        <w:t>–</w:t>
      </w:r>
      <w:r>
        <w:rPr>
          <w:rStyle w:val="default"/>
          <w:rFonts w:cs="FrankRuehl" w:hint="cs"/>
          <w:rtl/>
        </w:rPr>
        <w:t xml:space="preserve"> סכום שאינו פוחת מהגבוה מבין סכומים אלה:</w:t>
      </w:r>
    </w:p>
    <w:p w:rsidR="00660265" w:rsidRDefault="0066026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הסכום האמור בפסקה (1);</w:t>
      </w:r>
    </w:p>
    <w:p w:rsidR="00660265" w:rsidRDefault="00FF5593" w:rsidP="00FF5593">
      <w:pPr>
        <w:pStyle w:val="P00"/>
        <w:spacing w:before="72"/>
        <w:ind w:left="1474" w:right="1134"/>
        <w:rPr>
          <w:rStyle w:val="default"/>
          <w:rFonts w:cs="FrankRuehl" w:hint="cs"/>
          <w:rtl/>
        </w:rPr>
      </w:pPr>
      <w:r>
        <w:rPr>
          <w:rFonts w:cs="FrankRuehl" w:hint="cs"/>
          <w:sz w:val="26"/>
          <w:rtl/>
          <w:lang w:eastAsia="en-US"/>
        </w:rPr>
        <w:pict>
          <v:shape id="_x0000_s2598" type="#_x0000_t202" style="position:absolute;left:0;text-align:left;margin-left:470.25pt;margin-top:7.1pt;width:1in;height:16.8pt;z-index:251771904" filled="f" stroked="f" strokecolor="lime" strokeweight=".25pt">
            <v:textbox inset="0,0,0,0">
              <w:txbxContent>
                <w:p w:rsidR="006C3324" w:rsidRDefault="006C3324" w:rsidP="00FF5593">
                  <w:pPr>
                    <w:spacing w:line="160" w:lineRule="exact"/>
                    <w:jc w:val="left"/>
                    <w:rPr>
                      <w:rFonts w:cs="Miriam" w:hint="cs"/>
                      <w:sz w:val="18"/>
                      <w:szCs w:val="18"/>
                      <w:rtl/>
                    </w:rPr>
                  </w:pPr>
                  <w:r>
                    <w:rPr>
                      <w:rFonts w:cs="Miriam" w:hint="cs"/>
                      <w:sz w:val="18"/>
                      <w:szCs w:val="18"/>
                      <w:rtl/>
                    </w:rPr>
                    <w:t>(תיקון מס' 68) תשע"א-2011</w:t>
                  </w:r>
                </w:p>
              </w:txbxContent>
            </v:textbox>
            <w10:anchorlock/>
          </v:shape>
        </w:pict>
      </w:r>
      <w:r w:rsidR="00660265">
        <w:rPr>
          <w:rStyle w:val="default"/>
          <w:rFonts w:cs="FrankRuehl" w:hint="cs"/>
          <w:rtl/>
        </w:rPr>
        <w:t>(ב)</w:t>
      </w:r>
      <w:r w:rsidR="00660265">
        <w:rPr>
          <w:rStyle w:val="default"/>
          <w:rFonts w:cs="FrankRuehl" w:hint="cs"/>
          <w:rtl/>
        </w:rPr>
        <w:tab/>
        <w:t xml:space="preserve">סכום השווה לשיעור המזכה משווי כלל הנכסים היצרניים של המפעל, כפי שהיה בתום שנת המס שקדמה לשנה שבה החלה ההשקעה המזערית המזכה; לענין הגדרה זו </w:t>
      </w:r>
      <w:r w:rsidR="00660265">
        <w:rPr>
          <w:rStyle w:val="default"/>
          <w:rFonts w:cs="FrankRuehl"/>
          <w:rtl/>
        </w:rPr>
        <w:t>–</w:t>
      </w:r>
    </w:p>
    <w:p w:rsidR="00660265" w:rsidRDefault="00660265">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"שיעור מזכה" </w:t>
      </w:r>
      <w:r>
        <w:rPr>
          <w:rStyle w:val="default"/>
          <w:rFonts w:cs="FrankRuehl"/>
          <w:rtl/>
        </w:rPr>
        <w:t>–</w:t>
      </w:r>
    </w:p>
    <w:p w:rsidR="00660265" w:rsidRDefault="00660265">
      <w:pPr>
        <w:pStyle w:val="P00"/>
        <w:spacing w:before="72"/>
        <w:ind w:left="2381" w:right="1134"/>
        <w:rPr>
          <w:rStyle w:val="default"/>
          <w:rFonts w:cs="FrankRuehl" w:hint="cs"/>
          <w:rtl/>
        </w:rPr>
      </w:pPr>
      <w:r>
        <w:rPr>
          <w:rStyle w:val="default"/>
          <w:rFonts w:cs="FrankRuehl" w:hint="cs"/>
          <w:rtl/>
        </w:rPr>
        <w:t xml:space="preserve">לענין חלק שווי הנכסים שעד 140 מיליון שקלים חדשים </w:t>
      </w:r>
      <w:r>
        <w:rPr>
          <w:rStyle w:val="default"/>
          <w:rFonts w:cs="FrankRuehl"/>
          <w:rtl/>
        </w:rPr>
        <w:t>–</w:t>
      </w:r>
      <w:r>
        <w:rPr>
          <w:rStyle w:val="default"/>
          <w:rFonts w:cs="FrankRuehl" w:hint="cs"/>
          <w:rtl/>
        </w:rPr>
        <w:t xml:space="preserve"> 12%;</w:t>
      </w:r>
    </w:p>
    <w:p w:rsidR="00660265" w:rsidRDefault="00660265">
      <w:pPr>
        <w:pStyle w:val="P00"/>
        <w:spacing w:before="72"/>
        <w:ind w:left="2381" w:right="1134"/>
        <w:rPr>
          <w:rStyle w:val="default"/>
          <w:rFonts w:cs="FrankRuehl" w:hint="cs"/>
          <w:rtl/>
        </w:rPr>
      </w:pPr>
      <w:r>
        <w:rPr>
          <w:rStyle w:val="default"/>
          <w:rFonts w:cs="FrankRuehl" w:hint="cs"/>
          <w:rtl/>
        </w:rPr>
        <w:t xml:space="preserve">לענין חלק שווי הנכסים שמעל 140 מיליון שקלים חדשים ועד 500 מיליון שקלים חדשים </w:t>
      </w:r>
      <w:r>
        <w:rPr>
          <w:rStyle w:val="default"/>
          <w:rFonts w:cs="FrankRuehl"/>
          <w:rtl/>
        </w:rPr>
        <w:t>–</w:t>
      </w:r>
      <w:r>
        <w:rPr>
          <w:rStyle w:val="default"/>
          <w:rFonts w:cs="FrankRuehl" w:hint="cs"/>
          <w:rtl/>
        </w:rPr>
        <w:t xml:space="preserve"> 7%;</w:t>
      </w:r>
    </w:p>
    <w:p w:rsidR="00660265" w:rsidRDefault="00660265">
      <w:pPr>
        <w:pStyle w:val="P00"/>
        <w:spacing w:before="72"/>
        <w:ind w:left="2381" w:right="1134"/>
        <w:rPr>
          <w:rStyle w:val="default"/>
          <w:rFonts w:cs="FrankRuehl" w:hint="cs"/>
          <w:rtl/>
        </w:rPr>
      </w:pPr>
      <w:r>
        <w:rPr>
          <w:rStyle w:val="default"/>
          <w:rFonts w:cs="FrankRuehl" w:hint="cs"/>
          <w:rtl/>
        </w:rPr>
        <w:t xml:space="preserve">לענין חקל שווי הנכסים שמעל 500 מיליון שקלים חדשים </w:t>
      </w:r>
      <w:r>
        <w:rPr>
          <w:rStyle w:val="default"/>
          <w:rFonts w:cs="FrankRuehl"/>
          <w:rtl/>
        </w:rPr>
        <w:t>–</w:t>
      </w:r>
      <w:r>
        <w:rPr>
          <w:rStyle w:val="default"/>
          <w:rFonts w:cs="FrankRuehl" w:hint="cs"/>
          <w:rtl/>
        </w:rPr>
        <w:t xml:space="preserve"> 5%;</w:t>
      </w:r>
    </w:p>
    <w:p w:rsidR="00660265" w:rsidRDefault="00660265">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יראו כנכסים יצרניים של מפעל גם נכסים יצרניים המשמשים את המפעל ואינם בבעלותו של בעל המפעל, וכן נכסים יצרניים כאמור של חלק מהמפעל שהוסף בשל הרחבה או של מפעל קשור;</w:t>
      </w:r>
    </w:p>
    <w:p w:rsidR="00660265" w:rsidRDefault="00660265">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שווי נכס יצרני יחושב, כהפרש שבין המחיר המקורי, כהגדרתו בסעיף 88 לפקודה, לבין סכומי הפחת שניתן היה לנכותם לפי תקנות מס הכנסה (פחת), 1941, לגבי אותו נכס, עד למועד שבו מחושב שווי הנכס, כשההפרש מתואם לפי שיעור השינוי במדד מיום הרכישה של הנכס ועד לתום שנת המס שקדמה לשנה שבה החלה ההשקעה המזערית המזכה;</w:t>
      </w:r>
    </w:p>
    <w:p w:rsidR="00660265" w:rsidRDefault="00FF5593" w:rsidP="00FF5593">
      <w:pPr>
        <w:pStyle w:val="P00"/>
        <w:spacing w:before="72"/>
        <w:ind w:left="0" w:right="1134"/>
        <w:rPr>
          <w:rStyle w:val="default"/>
          <w:rFonts w:cs="FrankRuehl" w:hint="cs"/>
          <w:rtl/>
        </w:rPr>
      </w:pPr>
      <w:r>
        <w:rPr>
          <w:rFonts w:cs="FrankRuehl" w:hint="cs"/>
          <w:sz w:val="26"/>
          <w:rtl/>
          <w:lang w:eastAsia="en-US"/>
        </w:rPr>
        <w:pict>
          <v:shape id="_x0000_s2599" type="#_x0000_t202" style="position:absolute;left:0;text-align:left;margin-left:470.25pt;margin-top:7.1pt;width:1in;height:16.8pt;z-index:251772928" filled="f" stroked="f" strokecolor="lime" strokeweight=".25pt">
            <v:textbox inset="0,0,0,0">
              <w:txbxContent>
                <w:p w:rsidR="006C3324" w:rsidRDefault="006C3324" w:rsidP="00FF5593">
                  <w:pPr>
                    <w:spacing w:line="160" w:lineRule="exact"/>
                    <w:jc w:val="left"/>
                    <w:rPr>
                      <w:rFonts w:cs="Miriam" w:hint="cs"/>
                      <w:sz w:val="18"/>
                      <w:szCs w:val="18"/>
                      <w:rtl/>
                    </w:rPr>
                  </w:pPr>
                  <w:r>
                    <w:rPr>
                      <w:rFonts w:cs="Miriam" w:hint="cs"/>
                      <w:sz w:val="18"/>
                      <w:szCs w:val="18"/>
                      <w:rtl/>
                    </w:rPr>
                    <w:t>(תיקון מס' 68) תשע"א-2011</w:t>
                  </w:r>
                </w:p>
              </w:txbxContent>
            </v:textbox>
            <w10:anchorlock/>
          </v:shape>
        </w:pict>
      </w:r>
      <w:r w:rsidR="00660265">
        <w:rPr>
          <w:rStyle w:val="default"/>
          <w:rFonts w:cs="FrankRuehl" w:hint="cs"/>
          <w:rtl/>
        </w:rPr>
        <w:tab/>
        <w:t xml:space="preserve">"חברה בהשקעת חוץ" </w:t>
      </w:r>
      <w:r w:rsidR="00660265">
        <w:rPr>
          <w:rStyle w:val="default"/>
          <w:rFonts w:cs="FrankRuehl"/>
          <w:rtl/>
        </w:rPr>
        <w:t>–</w:t>
      </w:r>
      <w:r w:rsidR="00660265">
        <w:rPr>
          <w:rStyle w:val="default"/>
          <w:rFonts w:cs="FrankRuehl" w:hint="cs"/>
          <w:rtl/>
        </w:rPr>
        <w:t xml:space="preserve"> </w:t>
      </w:r>
      <w:r>
        <w:rPr>
          <w:rStyle w:val="default"/>
          <w:rFonts w:cs="FrankRuehl" w:hint="cs"/>
          <w:rtl/>
        </w:rPr>
        <w:t>(נמחקה)</w:t>
      </w:r>
      <w:r w:rsidR="00660265">
        <w:rPr>
          <w:rStyle w:val="default"/>
          <w:rFonts w:cs="FrankRuehl" w:hint="cs"/>
          <w:rtl/>
        </w:rPr>
        <w:t>;</w:t>
      </w:r>
    </w:p>
    <w:p w:rsidR="00660265" w:rsidRDefault="00660265">
      <w:pPr>
        <w:pStyle w:val="P00"/>
        <w:spacing w:before="72"/>
        <w:ind w:left="0" w:right="1134"/>
        <w:rPr>
          <w:rStyle w:val="default"/>
          <w:rFonts w:cs="FrankRuehl" w:hint="cs"/>
          <w:rtl/>
        </w:rPr>
      </w:pPr>
      <w:r>
        <w:rPr>
          <w:rStyle w:val="default"/>
          <w:rFonts w:cs="FrankRuehl" w:hint="cs"/>
          <w:rtl/>
        </w:rPr>
        <w:tab/>
        <w:t xml:space="preserve">"חברה מוטבת" </w:t>
      </w:r>
      <w:r>
        <w:rPr>
          <w:rStyle w:val="default"/>
          <w:rFonts w:cs="FrankRuehl"/>
          <w:rtl/>
        </w:rPr>
        <w:t>–</w:t>
      </w:r>
      <w:r>
        <w:rPr>
          <w:rStyle w:val="default"/>
          <w:rFonts w:cs="FrankRuehl" w:hint="cs"/>
          <w:rtl/>
        </w:rPr>
        <w:t xml:space="preserve"> חברה שהתאגדה בישראל, שהשליטה על עסקיה וניהולם מופעלים בישראל, שהיא בעלת מפעל מוטב, ושמתקיימים בה כל אלה:</w:t>
      </w:r>
    </w:p>
    <w:p w:rsidR="00660265" w:rsidRDefault="0066026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סעיפים 64א ו-64א1 לפקודה אינם חלים עליה והיא אינה קיבוץ כהגדרתו בסעיף 54 לפקודה;</w:t>
      </w:r>
    </w:p>
    <w:p w:rsidR="00660265" w:rsidRDefault="0066026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החברה מנהלת בשנת המס פנקסים קבילים ומגישה דוחות, לפי חוק זה ולפי הוראות הפקודה;</w:t>
      </w:r>
    </w:p>
    <w:p w:rsidR="00660265" w:rsidRDefault="0066026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החברה ובעל תפקיד בה, כהגדרתו בסעיף 119א(ד) לפקודה, לא הורשעו בעשר השנים שקדמו לשנת הבחירה ובתקופת ההטבות, בעבירה כמפורט להלן:</w:t>
      </w:r>
    </w:p>
    <w:p w:rsidR="00660265" w:rsidRDefault="0066026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עבירה לפי סעיפים 216, 216א, 216ב, 216ג, 217 עד 220 ו-224א לפקודה;</w:t>
      </w:r>
    </w:p>
    <w:p w:rsidR="00660265" w:rsidRDefault="0066026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עבירה לפי סעיפים 117, 117א עד 120 לחוק מס ערך מוסף, </w:t>
      </w:r>
      <w:r>
        <w:rPr>
          <w:rStyle w:val="default"/>
          <w:rFonts w:cs="FrankRuehl"/>
          <w:rtl/>
        </w:rPr>
        <w:br/>
      </w:r>
      <w:r>
        <w:rPr>
          <w:rStyle w:val="default"/>
          <w:rFonts w:cs="FrankRuehl" w:hint="cs"/>
          <w:rtl/>
        </w:rPr>
        <w:t>התשל"ו-1975;</w:t>
      </w:r>
    </w:p>
    <w:p w:rsidR="00660265" w:rsidRDefault="00660265">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עבירה לפי סעיפים 98, 98א ו-99 לחוק מיסוי מקרקעין (שבח, מכירה ורכישה), התשכ"ג-1963;</w:t>
      </w:r>
    </w:p>
    <w:p w:rsidR="00FF5593" w:rsidRPr="00FF5593" w:rsidRDefault="00FF5593" w:rsidP="00EA47C2">
      <w:pPr>
        <w:pStyle w:val="P00"/>
        <w:spacing w:before="72"/>
        <w:ind w:left="0" w:right="1134"/>
        <w:rPr>
          <w:rStyle w:val="default"/>
          <w:rFonts w:cs="FrankRuehl" w:hint="cs"/>
          <w:rtl/>
        </w:rPr>
      </w:pPr>
      <w:r>
        <w:rPr>
          <w:rFonts w:cs="FrankRuehl" w:hint="cs"/>
          <w:sz w:val="26"/>
          <w:rtl/>
          <w:lang w:eastAsia="en-US"/>
        </w:rPr>
        <w:pict>
          <v:shape id="_x0000_s2600" type="#_x0000_t202" style="position:absolute;left:0;text-align:left;margin-left:470.25pt;margin-top:7.1pt;width:1in;height:37.3pt;z-index:251773952" filled="f" stroked="f" strokecolor="lime" strokeweight=".25pt">
            <v:textbox inset="0,0,0,0">
              <w:txbxContent>
                <w:p w:rsidR="006C3324" w:rsidRDefault="006C3324" w:rsidP="00FF5593">
                  <w:pPr>
                    <w:spacing w:line="160" w:lineRule="exact"/>
                    <w:jc w:val="left"/>
                    <w:rPr>
                      <w:rFonts w:cs="Miriam" w:hint="cs"/>
                      <w:sz w:val="18"/>
                      <w:szCs w:val="18"/>
                      <w:rtl/>
                    </w:rPr>
                  </w:pPr>
                  <w:r>
                    <w:rPr>
                      <w:rFonts w:cs="Miriam" w:hint="cs"/>
                      <w:sz w:val="18"/>
                      <w:szCs w:val="18"/>
                      <w:rtl/>
                    </w:rPr>
                    <w:t>(תיקון מס' 68) תשע"א-2011</w:t>
                  </w:r>
                </w:p>
                <w:p w:rsidR="006C3324" w:rsidRDefault="006C3324" w:rsidP="00FF5593">
                  <w:pPr>
                    <w:spacing w:line="160" w:lineRule="exact"/>
                    <w:jc w:val="left"/>
                    <w:rPr>
                      <w:rFonts w:cs="Miriam" w:hint="cs"/>
                      <w:sz w:val="18"/>
                      <w:szCs w:val="18"/>
                      <w:rtl/>
                    </w:rPr>
                  </w:pPr>
                  <w:r>
                    <w:rPr>
                      <w:rFonts w:cs="Miriam" w:hint="cs"/>
                      <w:sz w:val="18"/>
                      <w:szCs w:val="18"/>
                      <w:rtl/>
                    </w:rPr>
                    <w:t>(תיקון מס' 73) תשע"ז-2016</w:t>
                  </w:r>
                </w:p>
              </w:txbxContent>
            </v:textbox>
            <w10:anchorlock/>
          </v:shape>
        </w:pict>
      </w:r>
      <w:r>
        <w:rPr>
          <w:rStyle w:val="default"/>
          <w:rFonts w:cs="FrankRuehl" w:hint="cs"/>
          <w:rtl/>
        </w:rPr>
        <w:tab/>
        <w:t xml:space="preserve">"חברה </w:t>
      </w:r>
      <w:r w:rsidRPr="00FF5593">
        <w:rPr>
          <w:rStyle w:val="default"/>
          <w:rFonts w:cs="FrankRuehl" w:hint="cs"/>
          <w:rtl/>
        </w:rPr>
        <w:t xml:space="preserve">מועדפת" </w:t>
      </w:r>
      <w:r w:rsidRPr="00FF5593">
        <w:rPr>
          <w:rStyle w:val="default"/>
          <w:rFonts w:cs="FrankRuehl"/>
          <w:rtl/>
        </w:rPr>
        <w:t>–</w:t>
      </w:r>
      <w:r w:rsidRPr="00FF5593">
        <w:rPr>
          <w:rStyle w:val="default"/>
          <w:rFonts w:cs="FrankRuehl" w:hint="cs"/>
          <w:rtl/>
        </w:rPr>
        <w:t xml:space="preserve"> חברה שהתאגדה בישראל, שאינה חברה בבעלות ממשלתית מלאה, וכן שותפות הרשומה לפי פקודת השותפויות ששותפות בה רק חברות שהתאגדו בישראל, </w:t>
      </w:r>
      <w:r w:rsidR="00EA47C2" w:rsidRPr="00EA47C2">
        <w:rPr>
          <w:rStyle w:val="default"/>
          <w:rFonts w:cs="FrankRuehl" w:hint="cs"/>
          <w:rtl/>
        </w:rPr>
        <w:t>שלא חלות עליהן הוראות סעיפים 64א ו-64א1 לפקודה או שאינן מחילות את הוראות הסעיפים האמורים על עצמן, לפי העניין, שאינה שותפות</w:t>
      </w:r>
      <w:r w:rsidRPr="00FF5593">
        <w:rPr>
          <w:rStyle w:val="default"/>
          <w:rFonts w:cs="FrankRuehl" w:hint="cs"/>
          <w:rtl/>
        </w:rPr>
        <w:t xml:space="preserve"> שכל החברות ששותפות בה הן חברות בבעלות ממשלתית מלאה, ומתקיימים בחברה או בשותפות, לפי העניין, כל אלה:</w:t>
      </w:r>
    </w:p>
    <w:p w:rsidR="00FF5593" w:rsidRPr="00FF5593" w:rsidRDefault="00FF5593" w:rsidP="00FF5593">
      <w:pPr>
        <w:pStyle w:val="P00"/>
        <w:spacing w:before="72"/>
        <w:ind w:left="1021" w:right="1134"/>
        <w:rPr>
          <w:rStyle w:val="default"/>
          <w:rFonts w:cs="FrankRuehl" w:hint="cs"/>
          <w:rtl/>
        </w:rPr>
      </w:pPr>
      <w:r w:rsidRPr="00FF5593">
        <w:rPr>
          <w:rStyle w:val="default"/>
          <w:rFonts w:cs="FrankRuehl" w:hint="cs"/>
          <w:rtl/>
        </w:rPr>
        <w:t>(1)</w:t>
      </w:r>
      <w:r w:rsidRPr="00FF5593">
        <w:rPr>
          <w:rStyle w:val="default"/>
          <w:rFonts w:cs="FrankRuehl" w:hint="cs"/>
          <w:rtl/>
        </w:rPr>
        <w:tab/>
        <w:t>היא בעלת מפעל מועדף;</w:t>
      </w:r>
    </w:p>
    <w:p w:rsidR="00FF5593" w:rsidRPr="00FF5593" w:rsidRDefault="00FF5593" w:rsidP="00FF5593">
      <w:pPr>
        <w:pStyle w:val="P00"/>
        <w:spacing w:before="72"/>
        <w:ind w:left="1021" w:right="1134"/>
        <w:rPr>
          <w:rStyle w:val="default"/>
          <w:rFonts w:cs="FrankRuehl" w:hint="cs"/>
          <w:rtl/>
        </w:rPr>
      </w:pPr>
      <w:r w:rsidRPr="00FF5593">
        <w:rPr>
          <w:rStyle w:val="default"/>
          <w:rFonts w:cs="FrankRuehl" w:hint="cs"/>
          <w:rtl/>
        </w:rPr>
        <w:t>(2)</w:t>
      </w:r>
      <w:r w:rsidRPr="00FF5593">
        <w:rPr>
          <w:rStyle w:val="default"/>
          <w:rFonts w:cs="FrankRuehl" w:hint="cs"/>
          <w:rtl/>
        </w:rPr>
        <w:tab/>
        <w:t>השליטה על עסקיה וניהולם מופעלים בישראל;</w:t>
      </w:r>
    </w:p>
    <w:p w:rsidR="00FF5593" w:rsidRPr="00FF5593" w:rsidRDefault="00FF5593" w:rsidP="00FF5593">
      <w:pPr>
        <w:pStyle w:val="P00"/>
        <w:spacing w:before="72"/>
        <w:ind w:left="1021" w:right="1134"/>
        <w:rPr>
          <w:rStyle w:val="default"/>
          <w:rFonts w:cs="FrankRuehl" w:hint="cs"/>
          <w:rtl/>
        </w:rPr>
      </w:pPr>
      <w:r w:rsidRPr="00FF5593">
        <w:rPr>
          <w:rStyle w:val="default"/>
          <w:rFonts w:cs="FrankRuehl" w:hint="cs"/>
          <w:rtl/>
        </w:rPr>
        <w:t>(3)</w:t>
      </w:r>
      <w:r w:rsidRPr="00FF5593">
        <w:rPr>
          <w:rStyle w:val="default"/>
          <w:rFonts w:cs="FrankRuehl" w:hint="cs"/>
          <w:rtl/>
        </w:rPr>
        <w:tab/>
        <w:t>סעיפים 64א ו-64א1 לפקודה אינם חלים עליה והיא אינה קיבוץ כהגדרתו בסעיף 54 לפקודה;</w:t>
      </w:r>
    </w:p>
    <w:p w:rsidR="00FF5593" w:rsidRPr="00FF5593" w:rsidRDefault="00FF5593" w:rsidP="00FF5593">
      <w:pPr>
        <w:pStyle w:val="P00"/>
        <w:spacing w:before="72"/>
        <w:ind w:left="1021" w:right="1134"/>
        <w:rPr>
          <w:rStyle w:val="default"/>
          <w:rFonts w:cs="FrankRuehl" w:hint="cs"/>
          <w:rtl/>
        </w:rPr>
      </w:pPr>
      <w:r w:rsidRPr="00FF5593">
        <w:rPr>
          <w:rStyle w:val="default"/>
          <w:rFonts w:cs="FrankRuehl" w:hint="cs"/>
          <w:rtl/>
        </w:rPr>
        <w:t>(4)</w:t>
      </w:r>
      <w:r w:rsidRPr="00FF5593">
        <w:rPr>
          <w:rStyle w:val="default"/>
          <w:rFonts w:cs="FrankRuehl" w:hint="cs"/>
          <w:rtl/>
        </w:rPr>
        <w:tab/>
        <w:t>היא מנהלת בשנת המס פנקסים קבילים ומגישה דוחות, לפי חוק זה ולפי הוראות הפקודה;</w:t>
      </w:r>
    </w:p>
    <w:p w:rsidR="00FF5593" w:rsidRPr="00FF5593" w:rsidRDefault="00FF5593" w:rsidP="00FF5593">
      <w:pPr>
        <w:pStyle w:val="P00"/>
        <w:spacing w:before="72"/>
        <w:ind w:left="1021" w:right="1134"/>
        <w:rPr>
          <w:rStyle w:val="default"/>
          <w:rFonts w:cs="FrankRuehl" w:hint="cs"/>
          <w:rtl/>
        </w:rPr>
      </w:pPr>
      <w:r w:rsidRPr="00FF5593">
        <w:rPr>
          <w:rStyle w:val="default"/>
          <w:rFonts w:cs="FrankRuehl" w:hint="cs"/>
          <w:rtl/>
        </w:rPr>
        <w:t>(5)</w:t>
      </w:r>
      <w:r w:rsidRPr="00FF5593">
        <w:rPr>
          <w:rStyle w:val="default"/>
          <w:rFonts w:cs="FrankRuehl" w:hint="cs"/>
          <w:rtl/>
        </w:rPr>
        <w:tab/>
        <w:t>היא ובעל תפקיד בה כהגדרתו בסעיף 119א(ד) לפקודה לא הורשעו בעשר השנים שקדמו לשנת המס שלגביה מתבקשות ההטבות, בעבירה כמפורט להלן:</w:t>
      </w:r>
    </w:p>
    <w:p w:rsidR="00FF5593" w:rsidRPr="00FF5593" w:rsidRDefault="00FF5593" w:rsidP="00FF5593">
      <w:pPr>
        <w:pStyle w:val="P00"/>
        <w:spacing w:before="72"/>
        <w:ind w:left="1474" w:right="1134"/>
        <w:rPr>
          <w:rStyle w:val="default"/>
          <w:rFonts w:cs="FrankRuehl" w:hint="cs"/>
          <w:rtl/>
        </w:rPr>
      </w:pPr>
      <w:r w:rsidRPr="00FF5593">
        <w:rPr>
          <w:rStyle w:val="default"/>
          <w:rFonts w:cs="FrankRuehl" w:hint="cs"/>
          <w:rtl/>
        </w:rPr>
        <w:t>(א)</w:t>
      </w:r>
      <w:r w:rsidRPr="00FF5593">
        <w:rPr>
          <w:rStyle w:val="default"/>
          <w:rFonts w:cs="FrankRuehl" w:hint="cs"/>
          <w:rtl/>
        </w:rPr>
        <w:tab/>
        <w:t>עבירה לפי סעיפים 216, 216א, 216ב, 216ג, 217 עד 220 ו-224א לפקודה;</w:t>
      </w:r>
    </w:p>
    <w:p w:rsidR="00FF5593" w:rsidRPr="00FF5593" w:rsidRDefault="00FF5593" w:rsidP="00FF5593">
      <w:pPr>
        <w:pStyle w:val="P00"/>
        <w:spacing w:before="72"/>
        <w:ind w:left="1474" w:right="1134"/>
        <w:rPr>
          <w:rStyle w:val="default"/>
          <w:rFonts w:cs="FrankRuehl" w:hint="cs"/>
          <w:rtl/>
        </w:rPr>
      </w:pPr>
      <w:r w:rsidRPr="00FF5593">
        <w:rPr>
          <w:rStyle w:val="default"/>
          <w:rFonts w:cs="FrankRuehl" w:hint="cs"/>
          <w:rtl/>
        </w:rPr>
        <w:t>(ב)</w:t>
      </w:r>
      <w:r w:rsidRPr="00FF5593">
        <w:rPr>
          <w:rStyle w:val="default"/>
          <w:rFonts w:cs="FrankRuehl" w:hint="cs"/>
          <w:rtl/>
        </w:rPr>
        <w:tab/>
        <w:t>עבירה לפי סעיפים 117, 117א עד 120 לחוק מס ערך מוסף;</w:t>
      </w:r>
    </w:p>
    <w:p w:rsidR="00FF5593" w:rsidRPr="00FF5593" w:rsidRDefault="00FF5593" w:rsidP="00FF5593">
      <w:pPr>
        <w:pStyle w:val="P00"/>
        <w:spacing w:before="72"/>
        <w:ind w:left="1474" w:right="1134"/>
        <w:rPr>
          <w:rStyle w:val="default"/>
          <w:rFonts w:cs="FrankRuehl" w:hint="cs"/>
          <w:rtl/>
        </w:rPr>
      </w:pPr>
      <w:r w:rsidRPr="00FF5593">
        <w:rPr>
          <w:rStyle w:val="default"/>
          <w:rFonts w:cs="FrankRuehl" w:hint="cs"/>
          <w:rtl/>
        </w:rPr>
        <w:t>(ג)</w:t>
      </w:r>
      <w:r w:rsidRPr="00FF5593">
        <w:rPr>
          <w:rStyle w:val="default"/>
          <w:rFonts w:cs="FrankRuehl" w:hint="cs"/>
          <w:rtl/>
        </w:rPr>
        <w:tab/>
        <w:t>עבירה לפי סעיפים 98, 98א ו-99 לחוק מיסוי מקרקעין;</w:t>
      </w:r>
    </w:p>
    <w:p w:rsidR="005E3B9B" w:rsidRPr="005E3B9B" w:rsidRDefault="005E3B9B" w:rsidP="00EA47C2">
      <w:pPr>
        <w:pStyle w:val="P00"/>
        <w:spacing w:before="72"/>
        <w:ind w:left="0" w:right="1134"/>
        <w:rPr>
          <w:rStyle w:val="default"/>
          <w:rFonts w:cs="FrankRuehl" w:hint="cs"/>
          <w:rtl/>
        </w:rPr>
      </w:pPr>
      <w:r>
        <w:rPr>
          <w:rFonts w:cs="FrankRuehl" w:hint="cs"/>
          <w:sz w:val="26"/>
          <w:rtl/>
          <w:lang w:eastAsia="en-US"/>
        </w:rPr>
        <w:pict>
          <v:shape id="_x0000_s2498" type="#_x0000_t202" style="position:absolute;left:0;text-align:left;margin-left:470.25pt;margin-top:7.1pt;width:1in;height:37.3pt;z-index:251713536" filled="f" stroked="f" strokecolor="lime" strokeweight=".25pt">
            <v:textbox inset="0,0,0,0">
              <w:txbxContent>
                <w:p w:rsidR="006C3324" w:rsidRDefault="006C3324" w:rsidP="005E3B9B">
                  <w:pPr>
                    <w:spacing w:line="160" w:lineRule="exact"/>
                    <w:jc w:val="left"/>
                    <w:rPr>
                      <w:rFonts w:cs="Miriam" w:hint="cs"/>
                      <w:sz w:val="18"/>
                      <w:szCs w:val="18"/>
                      <w:rtl/>
                    </w:rPr>
                  </w:pPr>
                  <w:r>
                    <w:rPr>
                      <w:rFonts w:cs="Miriam" w:hint="cs"/>
                      <w:sz w:val="18"/>
                      <w:szCs w:val="18"/>
                      <w:rtl/>
                    </w:rPr>
                    <w:t>(תיקון מס' 66) תשס"ט-2009</w:t>
                  </w:r>
                </w:p>
                <w:p w:rsidR="006C3324" w:rsidRDefault="006C3324" w:rsidP="005E3B9B">
                  <w:pPr>
                    <w:spacing w:line="160" w:lineRule="exact"/>
                    <w:jc w:val="left"/>
                    <w:rPr>
                      <w:rFonts w:cs="Miriam" w:hint="cs"/>
                      <w:sz w:val="18"/>
                      <w:szCs w:val="18"/>
                      <w:rtl/>
                    </w:rPr>
                  </w:pPr>
                  <w:r>
                    <w:rPr>
                      <w:rFonts w:cs="Miriam" w:hint="cs"/>
                      <w:sz w:val="18"/>
                      <w:szCs w:val="18"/>
                      <w:rtl/>
                    </w:rPr>
                    <w:t>(תיקון מס' 73) תשע"ז-2016</w:t>
                  </w:r>
                </w:p>
              </w:txbxContent>
            </v:textbox>
          </v:shape>
        </w:pict>
      </w:r>
      <w:r>
        <w:rPr>
          <w:rStyle w:val="default"/>
          <w:rFonts w:cs="FrankRuehl" w:hint="cs"/>
          <w:rtl/>
        </w:rPr>
        <w:tab/>
        <w:t>"</w:t>
      </w:r>
      <w:r w:rsidRPr="005E3B9B">
        <w:rPr>
          <w:rStyle w:val="default"/>
          <w:rFonts w:cs="FrankRuehl" w:hint="cs"/>
          <w:rtl/>
        </w:rPr>
        <w:t xml:space="preserve">ידע" </w:t>
      </w:r>
      <w:r w:rsidRPr="005E3B9B">
        <w:rPr>
          <w:rStyle w:val="default"/>
          <w:rFonts w:cs="FrankRuehl"/>
          <w:rtl/>
        </w:rPr>
        <w:t>–</w:t>
      </w:r>
      <w:r w:rsidRPr="005E3B9B">
        <w:rPr>
          <w:rStyle w:val="default"/>
          <w:rFonts w:cs="FrankRuehl" w:hint="cs"/>
          <w:rtl/>
        </w:rPr>
        <w:t xml:space="preserve"> ידע שפותח בישראל על ידי המפעל ושנרשם בשלו פטנט, או </w:t>
      </w:r>
      <w:r w:rsidR="00EA47C2" w:rsidRPr="00EA47C2">
        <w:rPr>
          <w:rStyle w:val="default"/>
          <w:rFonts w:cs="FrankRuehl" w:hint="cs"/>
          <w:rtl/>
        </w:rPr>
        <w:t>שהרשות הלאומית לחדשנות טכנולוגית קבעה</w:t>
      </w:r>
      <w:r w:rsidRPr="005E3B9B">
        <w:rPr>
          <w:rStyle w:val="default"/>
          <w:rFonts w:cs="FrankRuehl" w:hint="cs"/>
          <w:rtl/>
        </w:rPr>
        <w:t xml:space="preserve"> שהידע כשיר להיות נושא תכנית מחקר ופיתוח, ולעניין ידע בתחום האנרגיה המתחדשת </w:t>
      </w:r>
      <w:r w:rsidRPr="005E3B9B">
        <w:rPr>
          <w:rStyle w:val="default"/>
          <w:rFonts w:cs="FrankRuehl"/>
          <w:rtl/>
        </w:rPr>
        <w:t>–</w:t>
      </w:r>
      <w:r w:rsidRPr="005E3B9B">
        <w:rPr>
          <w:rStyle w:val="default"/>
          <w:rFonts w:cs="FrankRuehl" w:hint="cs"/>
          <w:rtl/>
        </w:rPr>
        <w:t xml:space="preserve"> ידע שהמדען הראשי של משרד התשתיות הלאומיות קבע שהוא ידע הכשיר להיות נושא למחקר ופיתוח כהגדרתם בחוק לעידוד מחקר ופיתוח;</w:t>
      </w:r>
    </w:p>
    <w:p w:rsidR="00660265" w:rsidRDefault="00660265">
      <w:pPr>
        <w:pStyle w:val="P00"/>
        <w:spacing w:before="72"/>
        <w:ind w:left="0" w:right="1134"/>
        <w:rPr>
          <w:rStyle w:val="default"/>
          <w:rFonts w:cs="FrankRuehl" w:hint="cs"/>
          <w:rtl/>
        </w:rPr>
      </w:pPr>
      <w:r>
        <w:rPr>
          <w:rStyle w:val="default"/>
          <w:rFonts w:cs="FrankRuehl" w:hint="cs"/>
          <w:rtl/>
        </w:rPr>
        <w:tab/>
        <w:t xml:space="preserve">"מענק" </w:t>
      </w:r>
      <w:r>
        <w:rPr>
          <w:rStyle w:val="default"/>
          <w:rFonts w:cs="FrankRuehl"/>
          <w:rtl/>
        </w:rPr>
        <w:t>–</w:t>
      </w:r>
      <w:r>
        <w:rPr>
          <w:rStyle w:val="default"/>
          <w:rFonts w:cs="FrankRuehl" w:hint="cs"/>
          <w:rtl/>
        </w:rPr>
        <w:t xml:space="preserve"> הלוואה או מענק לפי חוק זה;</w:t>
      </w:r>
    </w:p>
    <w:p w:rsidR="005E3B9B" w:rsidRPr="005E3B9B" w:rsidRDefault="005E3B9B" w:rsidP="005E3B9B">
      <w:pPr>
        <w:pStyle w:val="P00"/>
        <w:spacing w:before="72"/>
        <w:ind w:left="0" w:right="1134"/>
        <w:rPr>
          <w:rStyle w:val="default"/>
          <w:rFonts w:cs="FrankRuehl" w:hint="cs"/>
          <w:rtl/>
        </w:rPr>
      </w:pPr>
      <w:r>
        <w:rPr>
          <w:rFonts w:cs="FrankRuehl" w:hint="cs"/>
          <w:sz w:val="26"/>
          <w:rtl/>
          <w:lang w:eastAsia="en-US"/>
        </w:rPr>
        <w:pict>
          <v:shape id="_x0000_s2499" type="#_x0000_t202" style="position:absolute;left:0;text-align:left;margin-left:470.25pt;margin-top:7.1pt;width:1in;height:22.4pt;z-index:251714560" filled="f" stroked="f" strokecolor="lime" strokeweight=".25pt">
            <v:textbox inset="0,0,0,0">
              <w:txbxContent>
                <w:p w:rsidR="006C3324" w:rsidRDefault="006C3324" w:rsidP="005E3B9B">
                  <w:pPr>
                    <w:spacing w:line="160" w:lineRule="exact"/>
                    <w:jc w:val="left"/>
                    <w:rPr>
                      <w:rFonts w:cs="Miriam" w:hint="cs"/>
                      <w:sz w:val="18"/>
                      <w:szCs w:val="18"/>
                      <w:rtl/>
                    </w:rPr>
                  </w:pPr>
                  <w:r>
                    <w:rPr>
                      <w:rFonts w:cs="Miriam" w:hint="cs"/>
                      <w:sz w:val="18"/>
                      <w:szCs w:val="18"/>
                      <w:rtl/>
                    </w:rPr>
                    <w:t>(תיקון מס' 66) תשס"ט-2009</w:t>
                  </w:r>
                </w:p>
              </w:txbxContent>
            </v:textbox>
          </v:shape>
        </w:pict>
      </w:r>
      <w:r>
        <w:rPr>
          <w:rStyle w:val="default"/>
          <w:rFonts w:cs="FrankRuehl" w:hint="cs"/>
          <w:rtl/>
        </w:rPr>
        <w:tab/>
        <w:t>"</w:t>
      </w:r>
      <w:r w:rsidRPr="005E3B9B">
        <w:rPr>
          <w:rStyle w:val="default"/>
          <w:rFonts w:cs="FrankRuehl" w:hint="cs"/>
          <w:rtl/>
        </w:rPr>
        <w:t xml:space="preserve">מפעל בר-תחרות בתחום האנרגיה המתחדשת" </w:t>
      </w:r>
      <w:r w:rsidRPr="005E3B9B">
        <w:rPr>
          <w:rStyle w:val="default"/>
          <w:rFonts w:cs="FrankRuehl"/>
          <w:rtl/>
        </w:rPr>
        <w:t>–</w:t>
      </w:r>
      <w:r w:rsidRPr="005E3B9B">
        <w:rPr>
          <w:rStyle w:val="default"/>
          <w:rFonts w:cs="FrankRuehl" w:hint="cs"/>
          <w:rtl/>
        </w:rPr>
        <w:t xml:space="preserve"> מפעל תעשייתי בתחום האנרגיה המתחדשת שמתקיימות בו הוראות סעיף 18א(ב), ואולם לעניין זה, יראו מפעל תעשייתי בתחום האנרגיה המתחדשת כמפעל בר-תחרות התורם לתוצר הגולמי כאמור באותו סעיף אם מתקיים בו, בכל שנת מס בתקופת ההטבות, אחד מאלה:</w:t>
      </w:r>
    </w:p>
    <w:p w:rsidR="005E3B9B" w:rsidRPr="005E3B9B" w:rsidRDefault="005E3B9B" w:rsidP="005E3B9B">
      <w:pPr>
        <w:pStyle w:val="P00"/>
        <w:spacing w:before="72"/>
        <w:ind w:left="1021" w:right="1134"/>
        <w:rPr>
          <w:rStyle w:val="default"/>
          <w:rFonts w:cs="FrankRuehl" w:hint="cs"/>
          <w:rtl/>
        </w:rPr>
      </w:pPr>
      <w:r w:rsidRPr="005E3B9B">
        <w:rPr>
          <w:rStyle w:val="default"/>
          <w:rFonts w:cs="FrankRuehl" w:hint="cs"/>
          <w:rtl/>
        </w:rPr>
        <w:t>(1)</w:t>
      </w:r>
      <w:r w:rsidRPr="005E3B9B">
        <w:rPr>
          <w:rStyle w:val="default"/>
          <w:rFonts w:cs="FrankRuehl" w:hint="cs"/>
          <w:rtl/>
        </w:rPr>
        <w:tab/>
        <w:t>עיקר פעילותו הוא בתחום האנרגיה המתחדשת המבוססת על ידע בתחום האמור, וניתן על כך אישור מאת המדען הראשי של משרד התשתיות הלאומיות; לעניין זה, לא יראו מכירת חשמל שמקורו באנרגיה מתחדשת כפעילות בתחום האנרגיה המתחדשת;</w:t>
      </w:r>
    </w:p>
    <w:p w:rsidR="005E3B9B" w:rsidRPr="005E3B9B" w:rsidRDefault="005E3B9B" w:rsidP="005E3B9B">
      <w:pPr>
        <w:pStyle w:val="P00"/>
        <w:spacing w:before="72"/>
        <w:ind w:left="1021" w:right="1134"/>
        <w:rPr>
          <w:rStyle w:val="default"/>
          <w:rFonts w:cs="FrankRuehl" w:hint="cs"/>
          <w:rtl/>
        </w:rPr>
      </w:pPr>
      <w:r w:rsidRPr="005E3B9B">
        <w:rPr>
          <w:rStyle w:val="default"/>
          <w:rFonts w:cs="FrankRuehl" w:hint="cs"/>
          <w:rtl/>
        </w:rPr>
        <w:t>(2)</w:t>
      </w:r>
      <w:r w:rsidRPr="005E3B9B">
        <w:rPr>
          <w:rStyle w:val="default"/>
          <w:rFonts w:cs="FrankRuehl" w:hint="cs"/>
          <w:rtl/>
        </w:rPr>
        <w:tab/>
        <w:t>הוא מפעל תעשייתי המוכר מוצר שהוא רכיב במיתקן המבוסס על ידע בתחום האנרגיה המתחדשת, ושמתקיים בו, לעניין הכנסתו ממכירות המפעל, אחד מאלה, ויחולו לעניין זה הוראות סעיף 18א(ד):</w:t>
      </w:r>
    </w:p>
    <w:p w:rsidR="005E3B9B" w:rsidRPr="005E3B9B" w:rsidRDefault="005E3B9B" w:rsidP="005E3B9B">
      <w:pPr>
        <w:pStyle w:val="P00"/>
        <w:spacing w:before="72"/>
        <w:ind w:left="1474" w:right="1134"/>
        <w:rPr>
          <w:rStyle w:val="default"/>
          <w:rFonts w:cs="FrankRuehl" w:hint="cs"/>
          <w:rtl/>
        </w:rPr>
      </w:pPr>
      <w:r w:rsidRPr="005E3B9B">
        <w:rPr>
          <w:rStyle w:val="default"/>
          <w:rFonts w:cs="FrankRuehl" w:hint="cs"/>
          <w:rtl/>
        </w:rPr>
        <w:t>(א)</w:t>
      </w:r>
      <w:r w:rsidRPr="005E3B9B">
        <w:rPr>
          <w:rStyle w:val="default"/>
          <w:rFonts w:cs="FrankRuehl" w:hint="cs"/>
          <w:rtl/>
        </w:rPr>
        <w:tab/>
        <w:t>25% או יותר מכלל הכנסתו בשנת המס ממכירות המפעל הם ממכירות למפעל תעשייתי העומד בתנאים האמורים בפסקה (1), או ממכירות המשמשות להקמת מיתקן המבוסס על ידע בתחום האנרגיה המתחדשת;</w:t>
      </w:r>
    </w:p>
    <w:p w:rsidR="005E3B9B" w:rsidRPr="005E3B9B" w:rsidRDefault="005E3B9B" w:rsidP="005E3B9B">
      <w:pPr>
        <w:pStyle w:val="P00"/>
        <w:spacing w:before="72"/>
        <w:ind w:left="1474" w:right="1134"/>
        <w:rPr>
          <w:rStyle w:val="default"/>
          <w:rFonts w:cs="FrankRuehl" w:hint="cs"/>
          <w:rtl/>
        </w:rPr>
      </w:pPr>
      <w:r w:rsidRPr="005E3B9B">
        <w:rPr>
          <w:rStyle w:val="default"/>
          <w:rFonts w:cs="FrankRuehl" w:hint="cs"/>
          <w:rtl/>
        </w:rPr>
        <w:t>(ב)</w:t>
      </w:r>
      <w:r w:rsidRPr="005E3B9B">
        <w:rPr>
          <w:rStyle w:val="default"/>
          <w:rFonts w:cs="FrankRuehl" w:hint="cs"/>
          <w:rtl/>
        </w:rPr>
        <w:tab/>
        <w:t>25% או יותר מכלל הכנסתו בשנת המס ממכירות המפעל הם ממכירות כאמור בפסקת משנה (א) וממכירות לשוק מסוים המונה 12 מיליון תושבים לפחות, ובלבד שסך הכנסות המפעל ממכירות כאמור בפסקת משנה (א) לא יהיה נמוך מ-15% מכלל הכנסתו כאמור בשנת המס;</w:t>
      </w:r>
    </w:p>
    <w:p w:rsidR="00660265" w:rsidRDefault="00660265">
      <w:pPr>
        <w:pStyle w:val="P00"/>
        <w:spacing w:before="72"/>
        <w:ind w:left="0" w:right="1134"/>
        <w:rPr>
          <w:rStyle w:val="default"/>
          <w:rFonts w:cs="FrankRuehl" w:hint="cs"/>
          <w:rtl/>
        </w:rPr>
      </w:pPr>
      <w:r>
        <w:rPr>
          <w:rStyle w:val="default"/>
          <w:rFonts w:cs="FrankRuehl" w:hint="cs"/>
          <w:rtl/>
        </w:rPr>
        <w:tab/>
        <w:t xml:space="preserve">"מפעל חדש" </w:t>
      </w:r>
      <w:r>
        <w:rPr>
          <w:rStyle w:val="default"/>
          <w:rFonts w:cs="FrankRuehl"/>
          <w:rtl/>
        </w:rPr>
        <w:t>–</w:t>
      </w:r>
      <w:r>
        <w:rPr>
          <w:rStyle w:val="default"/>
          <w:rFonts w:cs="FrankRuehl" w:hint="cs"/>
          <w:rtl/>
        </w:rPr>
        <w:t xml:space="preserve"> מפעל שהוקם לראשונה ואינו מפעל קשור;</w:t>
      </w:r>
    </w:p>
    <w:p w:rsidR="00660265" w:rsidRDefault="005E3B9B" w:rsidP="00FF5593">
      <w:pPr>
        <w:pStyle w:val="P00"/>
        <w:spacing w:before="72"/>
        <w:ind w:left="0" w:right="1134"/>
        <w:rPr>
          <w:rStyle w:val="default"/>
          <w:rFonts w:cs="FrankRuehl" w:hint="cs"/>
          <w:rtl/>
        </w:rPr>
      </w:pPr>
      <w:r>
        <w:rPr>
          <w:rFonts w:cs="FrankRuehl" w:hint="cs"/>
          <w:sz w:val="26"/>
          <w:rtl/>
          <w:lang w:eastAsia="en-US"/>
        </w:rPr>
        <w:pict>
          <v:shape id="_x0000_s2500" type="#_x0000_t202" style="position:absolute;left:0;text-align:left;margin-left:470.25pt;margin-top:7.1pt;width:1in;height:35.35pt;z-index:251715584" filled="f" stroked="f" strokecolor="lime" strokeweight=".25pt">
            <v:textbox inset="0,0,0,0">
              <w:txbxContent>
                <w:p w:rsidR="006C3324" w:rsidRDefault="006C3324" w:rsidP="005E3B9B">
                  <w:pPr>
                    <w:spacing w:line="160" w:lineRule="exact"/>
                    <w:jc w:val="left"/>
                    <w:rPr>
                      <w:rFonts w:cs="Miriam" w:hint="cs"/>
                      <w:sz w:val="18"/>
                      <w:szCs w:val="18"/>
                      <w:rtl/>
                    </w:rPr>
                  </w:pPr>
                  <w:r>
                    <w:rPr>
                      <w:rFonts w:cs="Miriam" w:hint="cs"/>
                      <w:sz w:val="18"/>
                      <w:szCs w:val="18"/>
                      <w:rtl/>
                    </w:rPr>
                    <w:t>(תיקון מס' 66) תשס"ט-2009</w:t>
                  </w:r>
                </w:p>
                <w:p w:rsidR="006C3324" w:rsidRDefault="006C3324" w:rsidP="00FF5593">
                  <w:pPr>
                    <w:spacing w:line="160" w:lineRule="exact"/>
                    <w:jc w:val="left"/>
                    <w:rPr>
                      <w:rFonts w:cs="Miriam" w:hint="cs"/>
                      <w:sz w:val="18"/>
                      <w:szCs w:val="18"/>
                      <w:rtl/>
                    </w:rPr>
                  </w:pPr>
                  <w:r>
                    <w:rPr>
                      <w:rFonts w:cs="Miriam" w:hint="cs"/>
                      <w:sz w:val="18"/>
                      <w:szCs w:val="18"/>
                      <w:rtl/>
                    </w:rPr>
                    <w:t>(תיקון מס' 68) תשע"א-2011</w:t>
                  </w:r>
                </w:p>
              </w:txbxContent>
            </v:textbox>
          </v:shape>
        </w:pict>
      </w:r>
      <w:r w:rsidR="00660265">
        <w:rPr>
          <w:rStyle w:val="default"/>
          <w:rFonts w:cs="FrankRuehl" w:hint="cs"/>
          <w:rtl/>
        </w:rPr>
        <w:tab/>
        <w:t xml:space="preserve">"מפעל מוטב" </w:t>
      </w:r>
      <w:r w:rsidR="00660265">
        <w:rPr>
          <w:rStyle w:val="default"/>
          <w:rFonts w:cs="FrankRuehl"/>
          <w:rtl/>
        </w:rPr>
        <w:t>–</w:t>
      </w:r>
      <w:r w:rsidR="00660265">
        <w:rPr>
          <w:rStyle w:val="default"/>
          <w:rFonts w:cs="FrankRuehl" w:hint="cs"/>
          <w:rtl/>
        </w:rPr>
        <w:t xml:space="preserve"> מפעל </w:t>
      </w:r>
      <w:r w:rsidR="00E05544">
        <w:rPr>
          <w:rStyle w:val="default"/>
          <w:rFonts w:cs="FrankRuehl" w:hint="cs"/>
          <w:rtl/>
        </w:rPr>
        <w:t>תיירותי</w:t>
      </w:r>
      <w:r w:rsidR="00660265">
        <w:rPr>
          <w:rStyle w:val="default"/>
          <w:rFonts w:cs="FrankRuehl" w:hint="cs"/>
          <w:rtl/>
        </w:rPr>
        <w:t>, שמתקיימות בו הוראות סעיף 18א(ב) ו-(ג)</w:t>
      </w:r>
      <w:r w:rsidR="00FF5593">
        <w:rPr>
          <w:rStyle w:val="default"/>
          <w:rFonts w:cs="FrankRuehl" w:hint="cs"/>
          <w:rtl/>
        </w:rPr>
        <w:t>(3)</w:t>
      </w:r>
      <w:r w:rsidR="00660265">
        <w:rPr>
          <w:rStyle w:val="default"/>
          <w:rFonts w:cs="FrankRuehl" w:hint="cs"/>
          <w:rtl/>
        </w:rPr>
        <w:t xml:space="preserve"> לענין היותו מפעל בר-תחרות התורם לתוצר המקומי הגולמי, ושלשם הקמתו או הרחבתו היתה השקעה מזערית מזכה, ובלבד שהמפעל החדש או חלק המפעל שנוסף בשל ההרחבה, אינו מפעל מאושר; ואולם לענין הרחבת מפעל יראו כמפעל מוטב רק את חלק המפעל שנוסף בשל ההרחבה; לענין זה, תהיה למונחים המפורטים בסעיף 18א המשמעות שיש להם בסימן זה, ויקראו את סעיף 18א(ג)(1)(א) כאילו במקום "לפני אישור התכנית כאמור בסעיף זה", נאמר "לפני שנת הבחירה";</w:t>
      </w:r>
    </w:p>
    <w:p w:rsidR="00FF5593" w:rsidRPr="00FF5593" w:rsidRDefault="00FF5593" w:rsidP="00FF5593">
      <w:pPr>
        <w:pStyle w:val="P00"/>
        <w:spacing w:before="72"/>
        <w:ind w:left="0" w:right="1134"/>
        <w:rPr>
          <w:rStyle w:val="default"/>
          <w:rFonts w:cs="FrankRuehl" w:hint="cs"/>
          <w:rtl/>
        </w:rPr>
      </w:pPr>
      <w:r>
        <w:rPr>
          <w:rFonts w:cs="FrankRuehl" w:hint="cs"/>
          <w:sz w:val="26"/>
          <w:rtl/>
          <w:lang w:eastAsia="en-US"/>
        </w:rPr>
        <w:pict>
          <v:shape id="_x0000_s2601" type="#_x0000_t202" style="position:absolute;left:0;text-align:left;margin-left:470.25pt;margin-top:7.1pt;width:1in;height:20.95pt;z-index:251774976" filled="f" stroked="f" strokecolor="lime" strokeweight=".25pt">
            <v:textbox inset="0,0,0,0">
              <w:txbxContent>
                <w:p w:rsidR="006C3324" w:rsidRDefault="006C3324" w:rsidP="00FF5593">
                  <w:pPr>
                    <w:spacing w:line="160" w:lineRule="exact"/>
                    <w:jc w:val="left"/>
                    <w:rPr>
                      <w:rFonts w:cs="Miriam" w:hint="cs"/>
                      <w:sz w:val="18"/>
                      <w:szCs w:val="18"/>
                      <w:rtl/>
                    </w:rPr>
                  </w:pPr>
                  <w:r>
                    <w:rPr>
                      <w:rFonts w:cs="Miriam" w:hint="cs"/>
                      <w:sz w:val="18"/>
                      <w:szCs w:val="18"/>
                      <w:rtl/>
                    </w:rPr>
                    <w:t>(תיקון מס' 68) תשע"א-2011</w:t>
                  </w:r>
                </w:p>
              </w:txbxContent>
            </v:textbox>
          </v:shape>
        </w:pict>
      </w:r>
      <w:r>
        <w:rPr>
          <w:rStyle w:val="default"/>
          <w:rFonts w:cs="FrankRuehl" w:hint="cs"/>
          <w:rtl/>
        </w:rPr>
        <w:tab/>
        <w:t xml:space="preserve">"מפעל </w:t>
      </w:r>
      <w:r w:rsidRPr="00FF5593">
        <w:rPr>
          <w:rStyle w:val="default"/>
          <w:rFonts w:cs="FrankRuehl" w:hint="cs"/>
          <w:rtl/>
        </w:rPr>
        <w:t xml:space="preserve">מועדף" </w:t>
      </w:r>
      <w:r w:rsidRPr="00FF5593">
        <w:rPr>
          <w:rStyle w:val="default"/>
          <w:rFonts w:cs="FrankRuehl"/>
          <w:rtl/>
        </w:rPr>
        <w:t>–</w:t>
      </w:r>
      <w:r w:rsidRPr="00FF5593">
        <w:rPr>
          <w:rStyle w:val="default"/>
          <w:rFonts w:cs="FrankRuehl" w:hint="cs"/>
          <w:rtl/>
        </w:rPr>
        <w:t xml:space="preserve"> מפעל תעשייתי שמתקיימות בו הוראות סעיף 18א(ב) ו-(ג) לעניין היותו מפעל בר-תחרות התורם לתוצר המקומי הגולמי או מפעל בר-תחרות בתחום האנרגיה המתחדשת;</w:t>
      </w:r>
    </w:p>
    <w:p w:rsidR="00660265" w:rsidRDefault="00660265">
      <w:pPr>
        <w:pStyle w:val="P00"/>
        <w:spacing w:before="72"/>
        <w:ind w:left="0" w:right="1134"/>
        <w:rPr>
          <w:rStyle w:val="default"/>
          <w:rFonts w:cs="FrankRuehl" w:hint="cs"/>
          <w:rtl/>
        </w:rPr>
      </w:pPr>
      <w:r>
        <w:rPr>
          <w:rStyle w:val="default"/>
          <w:rFonts w:cs="FrankRuehl" w:hint="cs"/>
          <w:rtl/>
        </w:rPr>
        <w:tab/>
        <w:t xml:space="preserve">"מפעל קשור" </w:t>
      </w:r>
      <w:r>
        <w:rPr>
          <w:rStyle w:val="default"/>
          <w:rFonts w:cs="FrankRuehl"/>
          <w:rtl/>
        </w:rPr>
        <w:t>–</w:t>
      </w:r>
      <w:r>
        <w:rPr>
          <w:rStyle w:val="default"/>
          <w:rFonts w:cs="FrankRuehl" w:hint="cs"/>
          <w:rtl/>
        </w:rPr>
        <w:t xml:space="preserve"> אחד מאלה:</w:t>
      </w:r>
    </w:p>
    <w:p w:rsidR="00660265" w:rsidRDefault="0066026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מפעל שהוא בבעלות חברה שבבעלותה מפעל אחר באותו תחום או שהיה בבעלותה מפעל אחר כאמור;</w:t>
      </w:r>
    </w:p>
    <w:p w:rsidR="00660265" w:rsidRDefault="0066026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מפעל שהוא בבעלות חברה שבעל השליטה בה הוא גם בעל שליטה בחברה אחרת שבבעלותה מפעל אחר באותו תחום או שהיה בבעלותה מפעל אחר כאמור;</w:t>
      </w:r>
    </w:p>
    <w:p w:rsidR="00660265" w:rsidRDefault="0066026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מפעל שהוא בבעלות חברה שבעל השליטה היה בעל שליטה בחברת אחרת שבבעלותה מפעל אחר באותו תחום או שהיה בבעלותה מפעל אחר כאמור;</w:t>
      </w:r>
    </w:p>
    <w:p w:rsidR="00E628A2" w:rsidRPr="00E628A2" w:rsidRDefault="009475D8" w:rsidP="00E628A2">
      <w:pPr>
        <w:pStyle w:val="P00"/>
        <w:spacing w:before="72"/>
        <w:ind w:left="1021" w:right="1134"/>
        <w:rPr>
          <w:rStyle w:val="default"/>
          <w:rFonts w:cs="FrankRuehl" w:hint="cs"/>
          <w:rtl/>
        </w:rPr>
      </w:pPr>
      <w:r>
        <w:rPr>
          <w:rFonts w:cs="FrankRuehl" w:hint="cs"/>
          <w:sz w:val="26"/>
          <w:rtl/>
          <w:lang w:eastAsia="en-US"/>
        </w:rPr>
        <w:pict>
          <v:shape id="_x0000_s2602" type="#_x0000_t202" style="position:absolute;left:0;text-align:left;margin-left:470.25pt;margin-top:7.1pt;width:1in;height:16.8pt;z-index:251776000" filled="f" stroked="f" strokecolor="lime" strokeweight=".25pt">
            <v:textbox style="mso-next-textbox:#_x0000_s2602" inset="0,0,0,0">
              <w:txbxContent>
                <w:p w:rsidR="006C3324" w:rsidRDefault="006C3324" w:rsidP="009475D8">
                  <w:pPr>
                    <w:spacing w:line="160" w:lineRule="exact"/>
                    <w:jc w:val="left"/>
                    <w:rPr>
                      <w:rFonts w:cs="Miriam" w:hint="cs"/>
                      <w:sz w:val="18"/>
                      <w:szCs w:val="18"/>
                      <w:rtl/>
                    </w:rPr>
                  </w:pPr>
                  <w:r>
                    <w:rPr>
                      <w:rFonts w:cs="Miriam" w:hint="cs"/>
                      <w:sz w:val="18"/>
                      <w:szCs w:val="18"/>
                      <w:rtl/>
                    </w:rPr>
                    <w:t>(תיקון מס' 68) תשע"א-2011</w:t>
                  </w:r>
                </w:p>
              </w:txbxContent>
            </v:textbox>
            <w10:anchorlock/>
          </v:shape>
        </w:pict>
      </w:r>
      <w:r w:rsidR="00660265">
        <w:rPr>
          <w:rStyle w:val="default"/>
          <w:rFonts w:cs="FrankRuehl" w:hint="cs"/>
          <w:rtl/>
        </w:rPr>
        <w:t>ואולם</w:t>
      </w:r>
      <w:r w:rsidR="00E628A2" w:rsidRPr="00E628A2">
        <w:rPr>
          <w:rStyle w:val="default"/>
          <w:rFonts w:cs="FrankRuehl" w:hint="cs"/>
          <w:rtl/>
        </w:rPr>
        <w:t xml:space="preserve"> לא יראו כמפעל קשור מפעל כאמור בפסקאות (1) עד (3) שהוכח להנחת דעתו של פקיד השומה שהוא ממוקם בנפרד מהמפעל האחר וש-60% או יותר מעובדיו, אך לא פחות מעשרה עובדים, הם עובדים חדשים;</w:t>
      </w:r>
    </w:p>
    <w:p w:rsidR="00E628A2" w:rsidRPr="00E628A2" w:rsidRDefault="00E628A2" w:rsidP="00E628A2">
      <w:pPr>
        <w:pStyle w:val="P00"/>
        <w:spacing w:before="72"/>
        <w:ind w:left="0" w:right="1134"/>
        <w:rPr>
          <w:rStyle w:val="default"/>
          <w:rFonts w:cs="FrankRuehl" w:hint="cs"/>
          <w:rtl/>
        </w:rPr>
      </w:pPr>
      <w:r>
        <w:rPr>
          <w:rFonts w:cs="FrankRuehl" w:hint="cs"/>
          <w:sz w:val="26"/>
          <w:rtl/>
          <w:lang w:eastAsia="en-US"/>
        </w:rPr>
        <w:pict>
          <v:shape id="_x0000_s2603" type="#_x0000_t202" style="position:absolute;left:0;text-align:left;margin-left:470.25pt;margin-top:7.1pt;width:1in;height:20.95pt;z-index:251777024" filled="f" stroked="f" strokecolor="lime" strokeweight=".25pt">
            <v:textbox inset="0,0,0,0">
              <w:txbxContent>
                <w:p w:rsidR="006C3324" w:rsidRDefault="006C3324" w:rsidP="00E628A2">
                  <w:pPr>
                    <w:spacing w:line="160" w:lineRule="exact"/>
                    <w:jc w:val="left"/>
                    <w:rPr>
                      <w:rFonts w:cs="Miriam" w:hint="cs"/>
                      <w:sz w:val="18"/>
                      <w:szCs w:val="18"/>
                      <w:rtl/>
                    </w:rPr>
                  </w:pPr>
                  <w:r>
                    <w:rPr>
                      <w:rFonts w:cs="Miriam" w:hint="cs"/>
                      <w:sz w:val="18"/>
                      <w:szCs w:val="18"/>
                      <w:rtl/>
                    </w:rPr>
                    <w:t>(תיקון מס' 68) תשע"א-2011</w:t>
                  </w:r>
                </w:p>
              </w:txbxContent>
            </v:textbox>
          </v:shape>
        </w:pict>
      </w:r>
      <w:r>
        <w:rPr>
          <w:rStyle w:val="default"/>
          <w:rFonts w:cs="FrankRuehl" w:hint="cs"/>
          <w:rtl/>
        </w:rPr>
        <w:tab/>
        <w:t xml:space="preserve">"מפעל </w:t>
      </w:r>
      <w:r w:rsidRPr="00E628A2">
        <w:rPr>
          <w:rStyle w:val="default"/>
          <w:rFonts w:cs="FrankRuehl" w:hint="cs"/>
          <w:rtl/>
        </w:rPr>
        <w:t xml:space="preserve">תיירותי" </w:t>
      </w:r>
      <w:r w:rsidRPr="00E628A2">
        <w:rPr>
          <w:rStyle w:val="default"/>
          <w:rFonts w:cs="FrankRuehl"/>
          <w:rtl/>
        </w:rPr>
        <w:t>–</w:t>
      </w:r>
      <w:r w:rsidRPr="00E628A2">
        <w:rPr>
          <w:rStyle w:val="default"/>
          <w:rFonts w:cs="FrankRuehl" w:hint="cs"/>
          <w:rtl/>
        </w:rPr>
        <w:t xml:space="preserve"> מתקן תיירותי ללינה כהגדרתו בסעיף 18א(א);</w:t>
      </w:r>
    </w:p>
    <w:p w:rsidR="00660265" w:rsidRDefault="005E3B9B" w:rsidP="006C3324">
      <w:pPr>
        <w:pStyle w:val="P00"/>
        <w:spacing w:before="72"/>
        <w:ind w:left="0" w:right="1134"/>
        <w:rPr>
          <w:rStyle w:val="default"/>
          <w:rFonts w:cs="FrankRuehl" w:hint="cs"/>
          <w:rtl/>
        </w:rPr>
      </w:pPr>
      <w:r>
        <w:rPr>
          <w:rFonts w:cs="FrankRuehl" w:hint="cs"/>
          <w:sz w:val="26"/>
          <w:rtl/>
          <w:lang w:eastAsia="en-US"/>
        </w:rPr>
        <w:pict>
          <v:shape id="_x0000_s2501" type="#_x0000_t202" style="position:absolute;left:0;text-align:left;margin-left:470.25pt;margin-top:7.1pt;width:1in;height:68.7pt;z-index:251716608" filled="f" stroked="f" strokecolor="lime" strokeweight=".25pt">
            <v:textbox style="mso-next-textbox:#_x0000_s2501" inset="0,0,0,0">
              <w:txbxContent>
                <w:p w:rsidR="006C3324" w:rsidRDefault="006C3324" w:rsidP="005E3B9B">
                  <w:pPr>
                    <w:spacing w:line="160" w:lineRule="exact"/>
                    <w:jc w:val="left"/>
                    <w:rPr>
                      <w:rFonts w:cs="Miriam" w:hint="cs"/>
                      <w:sz w:val="18"/>
                      <w:szCs w:val="18"/>
                      <w:rtl/>
                    </w:rPr>
                  </w:pPr>
                  <w:r>
                    <w:rPr>
                      <w:rFonts w:cs="Miriam" w:hint="cs"/>
                      <w:sz w:val="18"/>
                      <w:szCs w:val="18"/>
                      <w:rtl/>
                    </w:rPr>
                    <w:t>(תיקון מס' 66) תשס"ט-2009</w:t>
                  </w:r>
                </w:p>
                <w:p w:rsidR="006C3324" w:rsidRDefault="006C3324" w:rsidP="009D0BC5">
                  <w:pPr>
                    <w:spacing w:line="160" w:lineRule="exact"/>
                    <w:jc w:val="left"/>
                    <w:rPr>
                      <w:rFonts w:cs="Miriam" w:hint="cs"/>
                      <w:sz w:val="18"/>
                      <w:szCs w:val="18"/>
                      <w:rtl/>
                    </w:rPr>
                  </w:pPr>
                  <w:r>
                    <w:rPr>
                      <w:rFonts w:cs="Miriam" w:hint="cs"/>
                      <w:sz w:val="18"/>
                      <w:szCs w:val="18"/>
                      <w:rtl/>
                    </w:rPr>
                    <w:t>(תיקון מס' 68) תשע"א-2011</w:t>
                  </w:r>
                </w:p>
                <w:p w:rsidR="006C3324" w:rsidRDefault="006C3324" w:rsidP="009D0BC5">
                  <w:pPr>
                    <w:spacing w:line="160" w:lineRule="exact"/>
                    <w:jc w:val="left"/>
                    <w:rPr>
                      <w:rFonts w:cs="Miriam" w:hint="cs"/>
                      <w:sz w:val="18"/>
                      <w:szCs w:val="18"/>
                      <w:rtl/>
                    </w:rPr>
                  </w:pPr>
                  <w:r>
                    <w:rPr>
                      <w:rFonts w:cs="Miriam" w:hint="cs"/>
                      <w:sz w:val="18"/>
                      <w:szCs w:val="18"/>
                      <w:rtl/>
                    </w:rPr>
                    <w:t>(תיקון מס' 72) תשע"ו-2015</w:t>
                  </w:r>
                </w:p>
                <w:p w:rsidR="006C3324" w:rsidRDefault="006C3324" w:rsidP="009D0BC5">
                  <w:pPr>
                    <w:spacing w:line="160" w:lineRule="exact"/>
                    <w:jc w:val="left"/>
                    <w:rPr>
                      <w:rFonts w:cs="Miriam" w:hint="cs"/>
                      <w:sz w:val="18"/>
                      <w:szCs w:val="18"/>
                      <w:rtl/>
                    </w:rPr>
                  </w:pPr>
                  <w:r>
                    <w:rPr>
                      <w:rFonts w:cs="Miriam" w:hint="cs"/>
                      <w:sz w:val="18"/>
                      <w:szCs w:val="18"/>
                      <w:rtl/>
                    </w:rPr>
                    <w:t>(תיקון מס' 73) תשע"ז-2016</w:t>
                  </w:r>
                </w:p>
              </w:txbxContent>
            </v:textbox>
          </v:shape>
        </w:pict>
      </w:r>
      <w:r w:rsidR="00660265">
        <w:rPr>
          <w:rStyle w:val="default"/>
          <w:rFonts w:cs="FrankRuehl" w:hint="cs"/>
          <w:rtl/>
        </w:rPr>
        <w:tab/>
        <w:t xml:space="preserve">"מפעל תעשייתי" </w:t>
      </w:r>
      <w:r w:rsidR="00660265">
        <w:rPr>
          <w:rStyle w:val="default"/>
          <w:rFonts w:cs="FrankRuehl"/>
          <w:rtl/>
        </w:rPr>
        <w:t>–</w:t>
      </w:r>
      <w:r w:rsidR="00660265">
        <w:rPr>
          <w:rStyle w:val="default"/>
          <w:rFonts w:cs="FrankRuehl" w:hint="cs"/>
          <w:rtl/>
        </w:rPr>
        <w:t xml:space="preserve"> מפעל בישראל שעיקר פעילותו בשנת המס היא פעילות ייצורית, </w:t>
      </w:r>
      <w:r w:rsidR="009D0BC5" w:rsidRPr="009D0BC5">
        <w:rPr>
          <w:rStyle w:val="default"/>
          <w:rFonts w:cs="FrankRuehl" w:hint="cs"/>
          <w:rtl/>
        </w:rPr>
        <w:t xml:space="preserve">למעט כל אחד מאלה: מכרה, </w:t>
      </w:r>
      <w:r w:rsidR="009C0627" w:rsidRPr="009C0627">
        <w:rPr>
          <w:rStyle w:val="default"/>
          <w:rFonts w:cs="FrankRuehl" w:hint="cs"/>
          <w:rtl/>
        </w:rPr>
        <w:t>מפעל אחר שפעילותו, כולה או חלקה, היא הפקה של משאב טבע כהגדרת מונחים אלה בסעיף 20א לחוק מיסוי רווחים ממשאבי טבע, התשע"א-2011</w:t>
      </w:r>
      <w:r w:rsidR="009D0BC5" w:rsidRPr="009D0BC5">
        <w:rPr>
          <w:rStyle w:val="default"/>
          <w:rFonts w:cs="FrankRuehl" w:hint="cs"/>
          <w:rtl/>
        </w:rPr>
        <w:t>, מפעל לחיפוש או להפקה של נפט כהגדרתו בחוק הנפט, התשי"ב-1952, ומפעל חקלאי</w:t>
      </w:r>
      <w:r w:rsidR="00660265">
        <w:rPr>
          <w:rStyle w:val="default"/>
          <w:rFonts w:cs="FrankRuehl" w:hint="cs"/>
          <w:rtl/>
        </w:rPr>
        <w:t xml:space="preserve"> מאושר כהגדרתו בסעיף 4 לחוק לעידוד השקעות הון בחקלאות, התשמ"א-1980; בהגדרה זו, "פעילות ייצורית" </w:t>
      </w:r>
      <w:r w:rsidR="00660265">
        <w:rPr>
          <w:rStyle w:val="default"/>
          <w:rFonts w:cs="FrankRuehl"/>
          <w:rtl/>
        </w:rPr>
        <w:t>–</w:t>
      </w:r>
      <w:r w:rsidR="00660265">
        <w:rPr>
          <w:rStyle w:val="default"/>
          <w:rFonts w:cs="FrankRuehl" w:hint="cs"/>
          <w:rtl/>
        </w:rPr>
        <w:t xml:space="preserve"> לרבות ייצור מוצרי תוכנה ופיתוח, מחקר ופיתוח תעשייתי בעבור תושב חוץ, ובלבד שניתן על כך אישור מאת </w:t>
      </w:r>
      <w:r w:rsidR="006C3324">
        <w:rPr>
          <w:rStyle w:val="default"/>
          <w:rFonts w:cs="FrankRuehl" w:hint="cs"/>
          <w:rtl/>
        </w:rPr>
        <w:t>הרשות הלאומית לחדשנות טכנולוגית</w:t>
      </w:r>
      <w:r w:rsidR="00660265">
        <w:rPr>
          <w:rStyle w:val="default"/>
          <w:rFonts w:cs="FrankRuehl" w:hint="cs"/>
          <w:rtl/>
        </w:rPr>
        <w:t>,</w:t>
      </w:r>
      <w:r>
        <w:rPr>
          <w:rStyle w:val="default"/>
          <w:rFonts w:cs="FrankRuehl" w:hint="cs"/>
          <w:rtl/>
        </w:rPr>
        <w:t xml:space="preserve"> </w:t>
      </w:r>
      <w:r w:rsidRPr="005E3B9B">
        <w:rPr>
          <w:rStyle w:val="default"/>
          <w:rFonts w:cs="FrankRuehl" w:hint="cs"/>
          <w:rtl/>
        </w:rPr>
        <w:t>וכן מחקר ופיתוח תעשייתי בתחום האנרגיה המתחדשת, ובלבד שניתן על כך אישור מאת המדען הראשי של משרד התשתיות הלאומיות,</w:t>
      </w:r>
      <w:r w:rsidR="00660265">
        <w:rPr>
          <w:rStyle w:val="default"/>
          <w:rFonts w:cs="FrankRuehl" w:hint="cs"/>
          <w:rtl/>
        </w:rPr>
        <w:t xml:space="preserve"> ולרבות פעילות אחרת שקבעו השרים</w:t>
      </w:r>
      <w:r w:rsidR="00C743BB" w:rsidRPr="002369E2">
        <w:rPr>
          <w:rStyle w:val="a7"/>
          <w:szCs w:val="20"/>
          <w:rtl/>
        </w:rPr>
        <w:footnoteReference w:id="2"/>
      </w:r>
      <w:r w:rsidR="00660265">
        <w:rPr>
          <w:rStyle w:val="default"/>
          <w:rFonts w:cs="FrankRuehl" w:hint="cs"/>
          <w:rtl/>
        </w:rPr>
        <w:t>, אך למעט הפעילויות האלה:</w:t>
      </w:r>
    </w:p>
    <w:p w:rsidR="00660265" w:rsidRDefault="0066026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אריזה;</w:t>
      </w:r>
    </w:p>
    <w:p w:rsidR="00660265" w:rsidRDefault="0066026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בניה;</w:t>
      </w:r>
    </w:p>
    <w:p w:rsidR="00660265" w:rsidRDefault="0066026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מסחר;</w:t>
      </w:r>
    </w:p>
    <w:p w:rsidR="00660265" w:rsidRDefault="0066026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תחבורה;</w:t>
      </w:r>
    </w:p>
    <w:p w:rsidR="00660265" w:rsidRDefault="0066026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החסנה;</w:t>
      </w:r>
    </w:p>
    <w:p w:rsidR="00660265" w:rsidRDefault="00660265">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מתן שירותי תקשורת;</w:t>
      </w:r>
    </w:p>
    <w:p w:rsidR="00660265" w:rsidRDefault="00660265">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מתן שירותים סניטריים;</w:t>
      </w:r>
    </w:p>
    <w:p w:rsidR="00660265" w:rsidRDefault="00660265">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מתן שירותים אישיים;</w:t>
      </w:r>
    </w:p>
    <w:p w:rsidR="00660265" w:rsidRDefault="00660265">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פעילות אחרת שקבעו השרים;</w:t>
      </w:r>
    </w:p>
    <w:p w:rsidR="00660265" w:rsidRDefault="00660265">
      <w:pPr>
        <w:pStyle w:val="P00"/>
        <w:spacing w:before="72"/>
        <w:ind w:left="0" w:right="1134"/>
        <w:rPr>
          <w:rStyle w:val="default"/>
          <w:rFonts w:cs="FrankRuehl" w:hint="cs"/>
          <w:rtl/>
        </w:rPr>
      </w:pPr>
      <w:r>
        <w:rPr>
          <w:rStyle w:val="default"/>
          <w:rFonts w:cs="FrankRuehl" w:hint="cs"/>
          <w:rtl/>
        </w:rPr>
        <w:tab/>
        <w:t xml:space="preserve">"נכסים יצרניים" </w:t>
      </w:r>
      <w:r>
        <w:rPr>
          <w:rStyle w:val="default"/>
          <w:rFonts w:cs="FrankRuehl"/>
          <w:rtl/>
        </w:rPr>
        <w:t>–</w:t>
      </w:r>
      <w:r>
        <w:rPr>
          <w:rStyle w:val="default"/>
          <w:rFonts w:cs="FrankRuehl" w:hint="cs"/>
          <w:rtl/>
        </w:rPr>
        <w:t xml:space="preserve"> נכסים כמפורט בפסקאות (1) עד (3) בהגדרה זו, המשמשים מפעל או המיועדים לשמש מפעל, ובלבד שאינם כלולים בתכנית שאושרה על ידי המינהלה:</w:t>
      </w:r>
    </w:p>
    <w:p w:rsidR="00660265" w:rsidRDefault="0066026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בנינים;</w:t>
      </w:r>
    </w:p>
    <w:p w:rsidR="00660265" w:rsidRDefault="0066026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מכונות וציוד אחר, שלא היה בהם שימוש קודם בישראל או באזור, למעט רכב פרטי או רכב מסחרי כהגדרתם בפקודה התעבורה;</w:t>
      </w:r>
    </w:p>
    <w:p w:rsidR="00660265" w:rsidRDefault="0066026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מבינם וציוד המצויים בתחומי המפעל והמשמשים מרכזי הכשרה מקצועית או בתי ספר תעשייתיים, או מעונות יום לילדי העובדים;</w:t>
      </w:r>
    </w:p>
    <w:p w:rsidR="00660265" w:rsidRDefault="00660265">
      <w:pPr>
        <w:pStyle w:val="P00"/>
        <w:spacing w:before="72"/>
        <w:ind w:left="0" w:right="1134"/>
        <w:rPr>
          <w:rStyle w:val="default"/>
          <w:rFonts w:cs="FrankRuehl" w:hint="cs"/>
          <w:rtl/>
        </w:rPr>
      </w:pPr>
      <w:r>
        <w:rPr>
          <w:rStyle w:val="default"/>
          <w:rFonts w:cs="FrankRuehl" w:hint="cs"/>
          <w:rtl/>
        </w:rPr>
        <w:tab/>
        <w:t xml:space="preserve">"קרוב" </w:t>
      </w:r>
      <w:r>
        <w:rPr>
          <w:rStyle w:val="default"/>
          <w:rFonts w:cs="FrankRuehl"/>
          <w:rtl/>
        </w:rPr>
        <w:t>–</w:t>
      </w:r>
      <w:r>
        <w:rPr>
          <w:rStyle w:val="default"/>
          <w:rFonts w:cs="FrankRuehl" w:hint="cs"/>
          <w:rtl/>
        </w:rPr>
        <w:t xml:space="preserve"> כהגדרתו בסעיף 105יא לפקודה;</w:t>
      </w:r>
    </w:p>
    <w:p w:rsidR="00660265" w:rsidRDefault="00660265">
      <w:pPr>
        <w:pStyle w:val="P00"/>
        <w:spacing w:before="72"/>
        <w:ind w:left="0" w:right="1134"/>
        <w:rPr>
          <w:rStyle w:val="default"/>
          <w:rFonts w:cs="FrankRuehl" w:hint="cs"/>
          <w:rtl/>
        </w:rPr>
      </w:pPr>
      <w:r>
        <w:rPr>
          <w:rStyle w:val="default"/>
          <w:rFonts w:cs="FrankRuehl" w:hint="cs"/>
          <w:rtl/>
        </w:rPr>
        <w:tab/>
        <w:t xml:space="preserve">"שנת הבחירה" </w:t>
      </w:r>
      <w:r>
        <w:rPr>
          <w:rStyle w:val="default"/>
          <w:rFonts w:cs="FrankRuehl"/>
          <w:rtl/>
        </w:rPr>
        <w:t>–</w:t>
      </w:r>
      <w:r>
        <w:rPr>
          <w:rStyle w:val="default"/>
          <w:rFonts w:cs="FrankRuehl" w:hint="cs"/>
          <w:rtl/>
        </w:rPr>
        <w:t xml:space="preserve"> כמשמעותה בסעיף 51ד;</w:t>
      </w:r>
    </w:p>
    <w:p w:rsidR="00660265" w:rsidRDefault="00660265">
      <w:pPr>
        <w:pStyle w:val="P00"/>
        <w:spacing w:before="72"/>
        <w:ind w:left="0" w:right="1134"/>
        <w:rPr>
          <w:rStyle w:val="default"/>
          <w:rFonts w:cs="FrankRuehl" w:hint="cs"/>
          <w:rtl/>
        </w:rPr>
      </w:pPr>
      <w:r>
        <w:rPr>
          <w:rStyle w:val="default"/>
          <w:rFonts w:cs="FrankRuehl" w:hint="cs"/>
          <w:rtl/>
        </w:rPr>
        <w:tab/>
        <w:t xml:space="preserve">"שנת התחילה" </w:t>
      </w:r>
      <w:r>
        <w:rPr>
          <w:rStyle w:val="default"/>
          <w:rFonts w:cs="FrankRuehl"/>
          <w:rtl/>
        </w:rPr>
        <w:t>–</w:t>
      </w:r>
      <w:r>
        <w:rPr>
          <w:rStyle w:val="default"/>
          <w:rFonts w:cs="FrankRuehl" w:hint="cs"/>
          <w:rtl/>
        </w:rPr>
        <w:t xml:space="preserve"> שנת המס שבה היתה לחברה המוטבת, לראשונה, הכנסה חייבת מהמפעל המוטב או שנת הבחירה, לפי המאוחר;</w:t>
      </w:r>
    </w:p>
    <w:p w:rsidR="00660265" w:rsidRDefault="00660265">
      <w:pPr>
        <w:pStyle w:val="P00"/>
        <w:spacing w:before="72"/>
        <w:ind w:left="0" w:right="1134"/>
        <w:rPr>
          <w:rStyle w:val="default"/>
          <w:rFonts w:cs="FrankRuehl" w:hint="cs"/>
          <w:rtl/>
        </w:rPr>
      </w:pPr>
      <w:r>
        <w:rPr>
          <w:rStyle w:val="default"/>
          <w:rFonts w:cs="FrankRuehl" w:hint="cs"/>
          <w:rtl/>
        </w:rPr>
        <w:tab/>
        <w:t xml:space="preserve">"תקופת ההטבות" </w:t>
      </w:r>
      <w:r>
        <w:rPr>
          <w:rStyle w:val="default"/>
          <w:rFonts w:cs="FrankRuehl"/>
          <w:rtl/>
        </w:rPr>
        <w:t>–</w:t>
      </w:r>
      <w:r>
        <w:rPr>
          <w:rStyle w:val="default"/>
          <w:rFonts w:cs="FrankRuehl" w:hint="cs"/>
          <w:rtl/>
        </w:rPr>
        <w:t xml:space="preserve"> כמשמעותה בסעיף 51ג.</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79" w:name="Rov340"/>
      <w:r w:rsidRPr="009156DD">
        <w:rPr>
          <w:rStyle w:val="default"/>
          <w:rFonts w:cs="FrankRuehl" w:hint="cs"/>
          <w:vanish/>
          <w:color w:val="FF0000"/>
          <w:sz w:val="20"/>
          <w:szCs w:val="20"/>
          <w:shd w:val="clear" w:color="auto" w:fill="FFFF99"/>
          <w:rtl/>
        </w:rPr>
        <w:t>מיום 30.7.1978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674" w:history="1">
        <w:r w:rsidRPr="009156DD">
          <w:rPr>
            <w:rStyle w:val="Hyperlink"/>
            <w:rFonts w:cs="FrankRuehl" w:hint="cs"/>
            <w:vanish/>
            <w:szCs w:val="20"/>
            <w:shd w:val="clear" w:color="auto" w:fill="FFFF99"/>
            <w:rtl/>
          </w:rPr>
          <w:t>ס"ח תשל"ח מס' 905</w:t>
        </w:r>
      </w:hyperlink>
      <w:r w:rsidRPr="009156DD">
        <w:rPr>
          <w:rStyle w:val="default"/>
          <w:rFonts w:cs="FrankRuehl" w:hint="cs"/>
          <w:vanish/>
          <w:sz w:val="20"/>
          <w:szCs w:val="20"/>
          <w:shd w:val="clear" w:color="auto" w:fill="FFFF99"/>
          <w:rtl/>
        </w:rPr>
        <w:t xml:space="preserve"> מיום 30.7.1978 עמ' 171 (</w:t>
      </w:r>
      <w:hyperlink r:id="rId675" w:history="1">
        <w:r w:rsidRPr="009156DD">
          <w:rPr>
            <w:rStyle w:val="Hyperlink"/>
            <w:rFonts w:cs="FrankRuehl" w:hint="cs"/>
            <w:vanish/>
            <w:szCs w:val="20"/>
            <w:shd w:val="clear" w:color="auto" w:fill="FFFF99"/>
            <w:rtl/>
          </w:rPr>
          <w:t>ה"ח 1346</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ביטול סעיף 51</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660265" w:rsidRPr="009156DD" w:rsidRDefault="00660265">
      <w:pPr>
        <w:pStyle w:val="P00"/>
        <w:spacing w:before="20"/>
        <w:ind w:left="0" w:right="1134"/>
        <w:rPr>
          <w:rStyle w:val="default"/>
          <w:rFonts w:cs="Miriam" w:hint="cs"/>
          <w:strike/>
          <w:vanish/>
          <w:sz w:val="16"/>
          <w:szCs w:val="16"/>
          <w:shd w:val="clear" w:color="auto" w:fill="FFFF99"/>
          <w:rtl/>
        </w:rPr>
      </w:pPr>
      <w:r w:rsidRPr="009156DD">
        <w:rPr>
          <w:rStyle w:val="default"/>
          <w:rFonts w:cs="Miriam" w:hint="cs"/>
          <w:strike/>
          <w:vanish/>
          <w:sz w:val="16"/>
          <w:szCs w:val="16"/>
          <w:shd w:val="clear" w:color="auto" w:fill="FFFF99"/>
          <w:rtl/>
        </w:rPr>
        <w:t>החזרת מס</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51.</w:t>
      </w:r>
      <w:r w:rsidRPr="009156DD">
        <w:rPr>
          <w:rStyle w:val="default"/>
          <w:rFonts w:cs="FrankRuehl" w:hint="cs"/>
          <w:strike/>
          <w:vanish/>
          <w:sz w:val="22"/>
          <w:szCs w:val="22"/>
          <w:shd w:val="clear" w:color="auto" w:fill="FFFF99"/>
          <w:rtl/>
        </w:rPr>
        <w:tab/>
        <w:t>שר האוצר רשאי להורות על החזרת מס, כולו או מקצתו, לאדם שאינו תושב ישראל, אם סכום המס שאותו אדם שילם בישראל עולה על הסכום שהותר לו, בגלל תשלום זה, בארץ מושבו הקבוע בזיכוי מן המס שחל באותה ארץ על הכנסתו שהושגה או שנבעה בישראל.</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1.4.1986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676" w:history="1">
        <w:r w:rsidRPr="009156DD">
          <w:rPr>
            <w:rStyle w:val="Hyperlink"/>
            <w:rFonts w:cs="FrankRuehl" w:hint="cs"/>
            <w:vanish/>
            <w:szCs w:val="20"/>
            <w:shd w:val="clear" w:color="auto" w:fill="FFFF99"/>
            <w:rtl/>
          </w:rPr>
          <w:t>ס"ח תשמ"ו מס' 1174</w:t>
        </w:r>
      </w:hyperlink>
      <w:r w:rsidRPr="009156DD">
        <w:rPr>
          <w:rStyle w:val="default"/>
          <w:rFonts w:cs="FrankRuehl" w:hint="cs"/>
          <w:vanish/>
          <w:sz w:val="20"/>
          <w:szCs w:val="20"/>
          <w:shd w:val="clear" w:color="auto" w:fill="FFFF99"/>
          <w:rtl/>
        </w:rPr>
        <w:t xml:space="preserve"> מיום 1.4.1986 עמ' 136 (</w:t>
      </w:r>
      <w:hyperlink r:id="rId677" w:history="1">
        <w:r w:rsidRPr="009156DD">
          <w:rPr>
            <w:rStyle w:val="Hyperlink"/>
            <w:rFonts w:cs="FrankRuehl" w:hint="cs"/>
            <w:vanish/>
            <w:szCs w:val="20"/>
            <w:shd w:val="clear" w:color="auto" w:fill="FFFF99"/>
            <w:rtl/>
          </w:rPr>
          <w:t>ה"ח 1765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סעיף 51</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1.4.1986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31</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678" w:history="1">
        <w:r w:rsidRPr="009156DD">
          <w:rPr>
            <w:rStyle w:val="Hyperlink"/>
            <w:rFonts w:cs="FrankRuehl" w:hint="cs"/>
            <w:vanish/>
            <w:szCs w:val="20"/>
            <w:shd w:val="clear" w:color="auto" w:fill="FFFF99"/>
            <w:rtl/>
          </w:rPr>
          <w:t>ס"ח תשמ"ז מס' 1214</w:t>
        </w:r>
      </w:hyperlink>
      <w:r w:rsidRPr="009156DD">
        <w:rPr>
          <w:rStyle w:val="default"/>
          <w:rFonts w:cs="FrankRuehl" w:hint="cs"/>
          <w:vanish/>
          <w:sz w:val="20"/>
          <w:szCs w:val="20"/>
          <w:shd w:val="clear" w:color="auto" w:fill="FFFF99"/>
          <w:rtl/>
        </w:rPr>
        <w:t xml:space="preserve"> מיום 30.4.1987 עמ' 116 (</w:t>
      </w:r>
      <w:hyperlink r:id="rId679" w:history="1">
        <w:r w:rsidRPr="009156DD">
          <w:rPr>
            <w:rStyle w:val="Hyperlink"/>
            <w:rFonts w:cs="FrankRuehl" w:hint="cs"/>
            <w:vanish/>
            <w:szCs w:val="20"/>
            <w:shd w:val="clear" w:color="auto" w:fill="FFFF99"/>
            <w:rtl/>
          </w:rPr>
          <w:t>ה"ח 1803</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ת"ט תשמ"ז-1987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680" w:history="1">
        <w:r w:rsidRPr="009156DD">
          <w:rPr>
            <w:rStyle w:val="Hyperlink"/>
            <w:rFonts w:cs="FrankRuehl" w:hint="cs"/>
            <w:vanish/>
            <w:szCs w:val="20"/>
            <w:shd w:val="clear" w:color="auto" w:fill="FFFF99"/>
            <w:rtl/>
          </w:rPr>
          <w:t>ס"ח תשמ"ז מס' 1220</w:t>
        </w:r>
      </w:hyperlink>
      <w:r w:rsidRPr="009156DD">
        <w:rPr>
          <w:rStyle w:val="default"/>
          <w:rFonts w:cs="FrankRuehl" w:hint="cs"/>
          <w:vanish/>
          <w:sz w:val="20"/>
          <w:szCs w:val="20"/>
          <w:shd w:val="clear" w:color="auto" w:fill="FFFF99"/>
          <w:rtl/>
        </w:rPr>
        <w:t xml:space="preserve"> מיום 24.7.1987 עמ' 140 </w:t>
      </w:r>
    </w:p>
    <w:p w:rsidR="00660265" w:rsidRPr="009156DD" w:rsidRDefault="00660265">
      <w:pPr>
        <w:pStyle w:val="P0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51.</w:t>
      </w: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(א)</w:t>
      </w:r>
      <w:r w:rsidRPr="009156DD">
        <w:rPr>
          <w:rStyle w:val="default"/>
          <w:rFonts w:cs="FrankRuehl" w:hint="cs"/>
          <w:strike/>
          <w:vanish/>
          <w:sz w:val="22"/>
          <w:szCs w:val="22"/>
          <w:shd w:val="clear" w:color="auto" w:fill="FFFF99"/>
          <w:rtl/>
        </w:rPr>
        <w:tab/>
        <w:t xml:space="preserve">קיבל מפעל אישור אחרי כ"א באדר ב' התשמ"ו (1באפריל 1986) (להלן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יום התחילה), או קיבל אישור לפני יום התחילה אך עד אותו יום טרם ניתן לגביו מענק לפי הפרק הששי או הלוואה או מענק מכספי תקציב המדינה בשל היותו מפעל מאושר (כל אחד מאלה להלן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מענק), רשאי בעלו, תוך שלושה חדשים מיום התחילה, לבחור במסלול הטבות חלופי במקום כל המענקים ובמקום ההטבות במס לפי סעיף 47; הוראה זו לא תחול לגבי הרחבה של מפעל קיים.</w:t>
      </w:r>
    </w:p>
    <w:p w:rsidR="00660265" w:rsidRPr="009156DD" w:rsidRDefault="00660265">
      <w:pPr>
        <w:pStyle w:val="P00"/>
        <w:spacing w:before="0"/>
        <w:ind w:left="0" w:right="1134"/>
        <w:rPr>
          <w:rStyle w:val="default"/>
          <w:rFonts w:cs="FrankRuehl" w:hint="cs"/>
          <w:vanish/>
          <w:sz w:val="22"/>
          <w:szCs w:val="22"/>
          <w:u w:val="single"/>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(א)</w:t>
      </w:r>
      <w:r w:rsidRPr="009156DD">
        <w:rPr>
          <w:rStyle w:val="default"/>
          <w:rFonts w:cs="FrankRuehl" w:hint="cs"/>
          <w:vanish/>
          <w:sz w:val="22"/>
          <w:szCs w:val="22"/>
          <w:u w:val="single"/>
          <w:shd w:val="clear" w:color="auto" w:fill="FFFF99"/>
          <w:rtl/>
        </w:rPr>
        <w:tab/>
        <w:t xml:space="preserve">חברה הזכאית לקבל מענק בשל מפעל שבבעלותה, תהא זכאית להטבות המפורטות בסעיף קטן (ב) (להלן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מסלול הטבות חלופי) במקום כל ההטבות במס אשר היא זכאית להן לפי סעיף 47 ובמקום כל המענקים שהיא זכאית להם, והכל בשל אותו מפעל, ובלבד שביקשה זאת בכתב במועד הגשת הבקשה לאישור המפעל; בסעיף זה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w:t>
      </w:r>
    </w:p>
    <w:p w:rsidR="00660265" w:rsidRPr="009156DD" w:rsidRDefault="00660265">
      <w:pPr>
        <w:pStyle w:val="P00"/>
        <w:spacing w:before="0"/>
        <w:ind w:left="0" w:right="1134"/>
        <w:rPr>
          <w:rStyle w:val="default"/>
          <w:rFonts w:cs="FrankRuehl" w:hint="cs"/>
          <w:vanish/>
          <w:sz w:val="22"/>
          <w:szCs w:val="22"/>
          <w:u w:val="single"/>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 xml:space="preserve">"מענק"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הלוואה או מענק מכספי תקציב המדינה בשל היות המפעל מפעל מאושר;</w:t>
      </w:r>
    </w:p>
    <w:p w:rsidR="00660265" w:rsidRPr="009156DD" w:rsidRDefault="00660265">
      <w:pPr>
        <w:pStyle w:val="P00"/>
        <w:spacing w:before="0"/>
        <w:ind w:left="0" w:right="1134"/>
        <w:rPr>
          <w:rStyle w:val="default"/>
          <w:rFonts w:cs="FrankRuehl" w:hint="cs"/>
          <w:vanish/>
          <w:sz w:val="22"/>
          <w:szCs w:val="22"/>
          <w:u w:val="single"/>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 xml:space="preserve">"חברה"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למעט חברה שחל עליה סעיף 64א לפקודה ולמעט קיבוץ כמשמעותו בסעיף 54 לפקודה;</w:t>
      </w:r>
    </w:p>
    <w:p w:rsidR="00660265" w:rsidRPr="009156DD" w:rsidRDefault="00660265">
      <w:pPr>
        <w:pStyle w:val="P00"/>
        <w:spacing w:before="0"/>
        <w:ind w:left="0" w:right="1134"/>
        <w:rPr>
          <w:rStyle w:val="default"/>
          <w:rFonts w:cs="FrankRuehl" w:hint="cs"/>
          <w:vanish/>
          <w:sz w:val="22"/>
          <w:szCs w:val="22"/>
          <w:u w:val="single"/>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 xml:space="preserve">"מפעל"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מפעל שאושר כמפעל מאושר ביום כ"א באדר ב' התשמ"ו (1 באפריל 1986) או לאחריו, או שאושר לפני המועד האמור ובלבד שעד אותו מועד לא קיבלה החברה מענק בשלו.</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(ב)</w:t>
      </w:r>
      <w:r w:rsidRPr="009156DD">
        <w:rPr>
          <w:rStyle w:val="default"/>
          <w:rFonts w:cs="FrankRuehl" w:hint="cs"/>
          <w:vanish/>
          <w:sz w:val="22"/>
          <w:szCs w:val="22"/>
          <w:shd w:val="clear" w:color="auto" w:fill="FFFF99"/>
          <w:rtl/>
        </w:rPr>
        <w:tab/>
        <w:t>בעל מפעל שבחר במסלול הטבות חלופי יהיה זכאי להטבות שלהלן בשל הכנסתו החייבת שהושגה מאותו מפעל:</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אם המפעל נמצא באזור פיתוח א'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פטור ממס במשך 10 שנים מתחילת תקופת ההטבות;</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אם המפעל נמצא באזור פיתוח ב'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פטור ממס במשך 6 שנים מתחילת תקופת ההטבות, והטבות במס על פי סעיף 47 ביתרת תקופת ההטבות;</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 xml:space="preserve">אם המפעל נמצא באזור אחר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פטור ממס במשך שנתיים מתחילת תקופת ההטבות, והטבות במס על פי סעיף 47 ביתרת תקופת ההטבות. </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(ג)</w:t>
      </w:r>
      <w:r w:rsidRPr="009156DD">
        <w:rPr>
          <w:rStyle w:val="default"/>
          <w:rFonts w:cs="FrankRuehl" w:hint="cs"/>
          <w:strike/>
          <w:vanish/>
          <w:sz w:val="22"/>
          <w:szCs w:val="22"/>
          <w:shd w:val="clear" w:color="auto" w:fill="FFFF99"/>
          <w:rtl/>
        </w:rPr>
        <w:tab/>
        <w:t>קיבל אדם דיבידנד ששולם מתוך הכנסה של מפעל שהושגה בתקופה שבה בעל המפעל פטור ממס לפי סעיף קטן (ב), יהא חייב עליו, על אף האמור בסעיף 47(ב)(2), במס הכנסה בשיעור של 40%, והוא הדין לגבי פירות השקעה המשתלמים על ידי חברה מתוך דיבידנד כאמור.</w:t>
      </w:r>
    </w:p>
    <w:p w:rsidR="00660265" w:rsidRPr="009156DD" w:rsidRDefault="00660265">
      <w:pPr>
        <w:pStyle w:val="P00"/>
        <w:spacing w:before="0"/>
        <w:ind w:left="0" w:right="1134"/>
        <w:rPr>
          <w:rStyle w:val="default"/>
          <w:rFonts w:cs="FrankRuehl" w:hint="cs"/>
          <w:vanish/>
          <w:sz w:val="22"/>
          <w:szCs w:val="22"/>
          <w:u w:val="single"/>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(ג)</w:t>
      </w:r>
      <w:r w:rsidRPr="009156DD">
        <w:rPr>
          <w:rStyle w:val="default"/>
          <w:rFonts w:cs="FrankRuehl" w:hint="cs"/>
          <w:vanish/>
          <w:sz w:val="22"/>
          <w:szCs w:val="22"/>
          <w:u w:val="single"/>
          <w:shd w:val="clear" w:color="auto" w:fill="FFFF99"/>
          <w:rtl/>
        </w:rPr>
        <w:tab/>
        <w:t xml:space="preserve">על אף האמור בסעיף קטן (ב), חברה המחלקת דיבידנד מתוך הכנסה של מפעל שהושגה בתקופה שבה היתה החברה פטורה ממס לפי סעיף קטן (ב), תהא חייבת, בשנת המס שבה חולק הדיבידנד, במס חברות על סכום הדיבידנד המחולק בשיעור מס החברות שהיתה חייבת בו על הכנסתה בשנה שבה הופקה ההכנסה אילולא בחרה במסלול ההטבות החלופי; המס האמור ישולם לפקיד השומה יחד עם מס ההכנסה שיש לנכותו במקור ממקבל הדיבידנד, ויחולו לגביו כל ההוראות המתייחסות לניכוי במקור; לענין זה, "סכום הדיבידנד המחולק"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לרבות סכום מס החברות החל בשל חלוקתו.</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(ד)</w:t>
      </w:r>
      <w:r w:rsidRPr="009156DD">
        <w:rPr>
          <w:rStyle w:val="default"/>
          <w:rFonts w:cs="FrankRuehl" w:hint="cs"/>
          <w:vanish/>
          <w:sz w:val="22"/>
          <w:szCs w:val="22"/>
          <w:shd w:val="clear" w:color="auto" w:fill="FFFF99"/>
          <w:rtl/>
        </w:rPr>
        <w:tab/>
        <w:t xml:space="preserve">בסעיף זה, "תקופת ההטבות"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כאמור בסעיף 45(א)(1).</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(ה)</w:t>
      </w:r>
      <w:r w:rsidRPr="009156DD">
        <w:rPr>
          <w:rStyle w:val="default"/>
          <w:rFonts w:cs="FrankRuehl" w:hint="cs"/>
          <w:strike/>
          <w:vanish/>
          <w:sz w:val="22"/>
          <w:szCs w:val="22"/>
          <w:shd w:val="clear" w:color="auto" w:fill="FFFF99"/>
          <w:rtl/>
        </w:rPr>
        <w:tab/>
        <w:t>הבוחר במסלול הטבות חלופי יודיע על כך בכתב למינהלה תוך שלושה חדשים מיום התחילה.</w:t>
      </w:r>
    </w:p>
    <w:p w:rsidR="00660265" w:rsidRPr="009156DD" w:rsidRDefault="00660265">
      <w:pPr>
        <w:pStyle w:val="P00"/>
        <w:spacing w:before="0"/>
        <w:ind w:left="0" w:right="1134"/>
        <w:rPr>
          <w:rStyle w:val="default"/>
          <w:rFonts w:cs="FrankRuehl" w:hint="cs"/>
          <w:vanish/>
          <w:sz w:val="22"/>
          <w:szCs w:val="22"/>
          <w:u w:val="single"/>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(ה)</w:t>
      </w:r>
      <w:r w:rsidRPr="009156DD">
        <w:rPr>
          <w:rStyle w:val="default"/>
          <w:rFonts w:cs="FrankRuehl" w:hint="cs"/>
          <w:vanish/>
          <w:sz w:val="22"/>
          <w:szCs w:val="22"/>
          <w:u w:val="single"/>
          <w:shd w:val="clear" w:color="auto" w:fill="FFFF99"/>
          <w:rtl/>
        </w:rPr>
        <w:tab/>
        <w:t>הוראות סעיף זה לא יחולו אם נתקיים אחד מאלה:</w:t>
      </w:r>
    </w:p>
    <w:p w:rsidR="00660265" w:rsidRPr="009156DD" w:rsidRDefault="00660265">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(1)</w:t>
      </w:r>
      <w:r w:rsidRPr="009156DD">
        <w:rPr>
          <w:rStyle w:val="default"/>
          <w:rFonts w:cs="FrankRuehl" w:hint="cs"/>
          <w:vanish/>
          <w:sz w:val="22"/>
          <w:szCs w:val="22"/>
          <w:u w:val="single"/>
          <w:shd w:val="clear" w:color="auto" w:fill="FFFF99"/>
          <w:rtl/>
        </w:rPr>
        <w:tab/>
        <w:t>החברה שכרה לשימוש המפעל ציוד שבשלו קיבל אדם אחר מענק;</w:t>
      </w:r>
    </w:p>
    <w:p w:rsidR="00660265" w:rsidRPr="009156DD" w:rsidRDefault="00660265">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(2)</w:t>
      </w:r>
      <w:r w:rsidRPr="009156DD">
        <w:rPr>
          <w:rStyle w:val="default"/>
          <w:rFonts w:cs="FrankRuehl" w:hint="cs"/>
          <w:vanish/>
          <w:sz w:val="22"/>
          <w:szCs w:val="22"/>
          <w:u w:val="single"/>
          <w:shd w:val="clear" w:color="auto" w:fill="FFFF99"/>
          <w:rtl/>
        </w:rPr>
        <w:tab/>
        <w:t>החברה שכרה לשימוש המפעל מבנה שבשלו קיבל אדם אחר מענק, ולחברה זכות לרכוש את המבנה;</w:t>
      </w:r>
    </w:p>
    <w:p w:rsidR="00660265" w:rsidRPr="009156DD" w:rsidRDefault="00660265">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(3)</w:t>
      </w:r>
      <w:r w:rsidRPr="009156DD">
        <w:rPr>
          <w:rStyle w:val="default"/>
          <w:rFonts w:cs="FrankRuehl" w:hint="cs"/>
          <w:vanish/>
          <w:sz w:val="22"/>
          <w:szCs w:val="22"/>
          <w:u w:val="single"/>
          <w:shd w:val="clear" w:color="auto" w:fill="FFFF99"/>
          <w:rtl/>
        </w:rPr>
        <w:tab/>
        <w:t>החברה שכרה לשימוש המפעל מבנה שבשלו קיבל אדם אחר מענק, ולדעת פקיד השומה קיימים יחסים מיוחדים בין החברה לבין המשכיר.</w:t>
      </w:r>
    </w:p>
    <w:p w:rsidR="00660265" w:rsidRPr="009156DD" w:rsidRDefault="00660265">
      <w:pPr>
        <w:pStyle w:val="P00"/>
        <w:spacing w:before="0"/>
        <w:ind w:left="0" w:right="1134"/>
        <w:rPr>
          <w:rStyle w:val="default"/>
          <w:rFonts w:cs="FrankRuehl" w:hint="cs"/>
          <w:vanish/>
          <w:sz w:val="22"/>
          <w:szCs w:val="22"/>
          <w:u w:val="single"/>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(ו)</w:t>
      </w:r>
      <w:r w:rsidRPr="009156DD">
        <w:rPr>
          <w:rStyle w:val="default"/>
          <w:rFonts w:cs="FrankRuehl" w:hint="cs"/>
          <w:vanish/>
          <w:sz w:val="22"/>
          <w:szCs w:val="22"/>
          <w:u w:val="single"/>
          <w:shd w:val="clear" w:color="auto" w:fill="FFFF99"/>
          <w:rtl/>
        </w:rPr>
        <w:tab/>
        <w:t>אגודה שיתופית שבחרה במסלול הטבות חלופי, לא יחולו הוראות סעיף 62 לפקודה עליה משנת המס שבה בחרה כאמור.</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1.9.1988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35</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681" w:history="1">
        <w:r w:rsidRPr="009156DD">
          <w:rPr>
            <w:rStyle w:val="Hyperlink"/>
            <w:rFonts w:cs="FrankRuehl" w:hint="cs"/>
            <w:vanish/>
            <w:szCs w:val="20"/>
            <w:shd w:val="clear" w:color="auto" w:fill="FFFF99"/>
            <w:rtl/>
          </w:rPr>
          <w:t>ס"ח תשמ"ט מס' 1264</w:t>
        </w:r>
      </w:hyperlink>
      <w:r w:rsidRPr="009156DD">
        <w:rPr>
          <w:rStyle w:val="default"/>
          <w:rFonts w:cs="FrankRuehl" w:hint="cs"/>
          <w:vanish/>
          <w:sz w:val="20"/>
          <w:szCs w:val="20"/>
          <w:shd w:val="clear" w:color="auto" w:fill="FFFF99"/>
          <w:rtl/>
        </w:rPr>
        <w:t xml:space="preserve"> מיום 9.1.1989 עמ' 2 (</w:t>
      </w:r>
      <w:hyperlink r:id="rId682" w:history="1">
        <w:r w:rsidRPr="009156DD">
          <w:rPr>
            <w:rStyle w:val="Hyperlink"/>
            <w:rFonts w:cs="FrankRuehl" w:hint="cs"/>
            <w:vanish/>
            <w:szCs w:val="20"/>
            <w:shd w:val="clear" w:color="auto" w:fill="FFFF99"/>
            <w:rtl/>
          </w:rPr>
          <w:t>ה"ח 1909</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סעיף קטן 51(ז)</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30.9.1990 עד יום 31.12.1996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תשנ"א-1990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683" w:history="1">
        <w:r w:rsidRPr="009156DD">
          <w:rPr>
            <w:rStyle w:val="Hyperlink"/>
            <w:rFonts w:cs="FrankRuehl" w:hint="cs"/>
            <w:vanish/>
            <w:szCs w:val="20"/>
            <w:shd w:val="clear" w:color="auto" w:fill="FFFF99"/>
            <w:rtl/>
          </w:rPr>
          <w:t>ס"ח תשנ"א מס' 1330</w:t>
        </w:r>
      </w:hyperlink>
      <w:r w:rsidRPr="009156DD">
        <w:rPr>
          <w:rStyle w:val="default"/>
          <w:rFonts w:cs="FrankRuehl" w:hint="cs"/>
          <w:vanish/>
          <w:sz w:val="20"/>
          <w:szCs w:val="20"/>
          <w:shd w:val="clear" w:color="auto" w:fill="FFFF99"/>
          <w:rtl/>
        </w:rPr>
        <w:t xml:space="preserve"> מיום 30.9.1990 עמ' 7 (</w:t>
      </w:r>
      <w:hyperlink r:id="rId684" w:history="1">
        <w:r w:rsidRPr="009156DD">
          <w:rPr>
            <w:rStyle w:val="Hyperlink"/>
            <w:rFonts w:cs="FrankRuehl" w:hint="cs"/>
            <w:vanish/>
            <w:szCs w:val="20"/>
            <w:shd w:val="clear" w:color="auto" w:fill="FFFF99"/>
            <w:rtl/>
          </w:rPr>
          <w:t>ה"ח 2015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(תיקון) תשנ"ג-1993</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685" w:history="1">
        <w:r w:rsidRPr="009156DD">
          <w:rPr>
            <w:rStyle w:val="Hyperlink"/>
            <w:rFonts w:cs="FrankRuehl" w:hint="cs"/>
            <w:vanish/>
            <w:szCs w:val="20"/>
            <w:shd w:val="clear" w:color="auto" w:fill="FFFF99"/>
            <w:rtl/>
          </w:rPr>
          <w:t>ס"ח תשנ"ג מס' 1406</w:t>
        </w:r>
      </w:hyperlink>
      <w:r w:rsidRPr="009156DD">
        <w:rPr>
          <w:rStyle w:val="default"/>
          <w:rFonts w:cs="FrankRuehl" w:hint="cs"/>
          <w:vanish/>
          <w:sz w:val="20"/>
          <w:szCs w:val="20"/>
          <w:shd w:val="clear" w:color="auto" w:fill="FFFF99"/>
          <w:rtl/>
        </w:rPr>
        <w:t xml:space="preserve"> מיום 7.1.1993 עמ' 20 (</w:t>
      </w:r>
      <w:hyperlink r:id="rId686" w:history="1">
        <w:r w:rsidRPr="009156DD">
          <w:rPr>
            <w:rStyle w:val="Hyperlink"/>
            <w:rFonts w:cs="FrankRuehl" w:hint="cs"/>
            <w:vanish/>
            <w:szCs w:val="20"/>
            <w:shd w:val="clear" w:color="auto" w:fill="FFFF99"/>
            <w:rtl/>
          </w:rPr>
          <w:t>ה"ח 2143</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(תיקון מס' 2) תשנ"ד-1994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687" w:history="1">
        <w:r w:rsidRPr="009156DD">
          <w:rPr>
            <w:rStyle w:val="Hyperlink"/>
            <w:rFonts w:cs="FrankRuehl" w:hint="cs"/>
            <w:vanish/>
            <w:szCs w:val="20"/>
            <w:shd w:val="clear" w:color="auto" w:fill="FFFF99"/>
            <w:rtl/>
          </w:rPr>
          <w:t>ס"ח תשנ"ד מס' 1445</w:t>
        </w:r>
      </w:hyperlink>
      <w:r w:rsidRPr="009156DD">
        <w:rPr>
          <w:rStyle w:val="default"/>
          <w:rFonts w:cs="FrankRuehl" w:hint="cs"/>
          <w:vanish/>
          <w:sz w:val="20"/>
          <w:szCs w:val="20"/>
          <w:shd w:val="clear" w:color="auto" w:fill="FFFF99"/>
          <w:rtl/>
        </w:rPr>
        <w:t xml:space="preserve"> מיום 9.1.1994 עמ' 51 (</w:t>
      </w:r>
      <w:hyperlink r:id="rId688" w:history="1">
        <w:r w:rsidRPr="009156DD">
          <w:rPr>
            <w:rStyle w:val="Hyperlink"/>
            <w:rFonts w:cs="FrankRuehl" w:hint="cs"/>
            <w:vanish/>
            <w:szCs w:val="20"/>
            <w:shd w:val="clear" w:color="auto" w:fill="FFFF99"/>
            <w:rtl/>
          </w:rPr>
          <w:t>ה"ח 2212</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(תיקון מס' 5) תשנ"ה-1995</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689" w:history="1">
        <w:r w:rsidRPr="009156DD">
          <w:rPr>
            <w:rStyle w:val="Hyperlink"/>
            <w:rFonts w:cs="FrankRuehl" w:hint="cs"/>
            <w:vanish/>
            <w:szCs w:val="20"/>
            <w:shd w:val="clear" w:color="auto" w:fill="FFFF99"/>
            <w:rtl/>
          </w:rPr>
          <w:t>ס"ח תשנ"ה מס' 1501</w:t>
        </w:r>
      </w:hyperlink>
      <w:r w:rsidRPr="009156DD">
        <w:rPr>
          <w:rStyle w:val="default"/>
          <w:rFonts w:cs="FrankRuehl" w:hint="cs"/>
          <w:vanish/>
          <w:sz w:val="20"/>
          <w:szCs w:val="20"/>
          <w:shd w:val="clear" w:color="auto" w:fill="FFFF99"/>
          <w:rtl/>
        </w:rPr>
        <w:t xml:space="preserve"> מיום 27.1.1995 עמ' 102 (</w:t>
      </w:r>
      <w:hyperlink r:id="rId690" w:history="1">
        <w:r w:rsidRPr="009156DD">
          <w:rPr>
            <w:rStyle w:val="Hyperlink"/>
            <w:rFonts w:cs="FrankRuehl" w:hint="cs"/>
            <w:vanish/>
            <w:szCs w:val="20"/>
            <w:shd w:val="clear" w:color="auto" w:fill="FFFF99"/>
            <w:rtl/>
          </w:rPr>
          <w:t>ה"ח 2313</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(תיקון מס' 7) תשנ"ז-1997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691" w:history="1">
        <w:r w:rsidRPr="009156DD">
          <w:rPr>
            <w:rStyle w:val="Hyperlink"/>
            <w:rFonts w:cs="FrankRuehl" w:hint="cs"/>
            <w:vanish/>
            <w:szCs w:val="20"/>
            <w:shd w:val="clear" w:color="auto" w:fill="FFFF99"/>
            <w:rtl/>
          </w:rPr>
          <w:t>ס"ח תשנ"ז מס' 1607</w:t>
        </w:r>
      </w:hyperlink>
      <w:r w:rsidRPr="009156DD">
        <w:rPr>
          <w:rStyle w:val="default"/>
          <w:rFonts w:cs="FrankRuehl" w:hint="cs"/>
          <w:vanish/>
          <w:sz w:val="20"/>
          <w:szCs w:val="20"/>
          <w:shd w:val="clear" w:color="auto" w:fill="FFFF99"/>
          <w:rtl/>
        </w:rPr>
        <w:t xml:space="preserve"> מיום 7.1.1997 עמ' 16 (</w:t>
      </w:r>
      <w:hyperlink r:id="rId692" w:history="1">
        <w:r w:rsidRPr="009156DD">
          <w:rPr>
            <w:rStyle w:val="Hyperlink"/>
            <w:rFonts w:cs="FrankRuehl" w:hint="cs"/>
            <w:vanish/>
            <w:szCs w:val="20"/>
            <w:shd w:val="clear" w:color="auto" w:fill="FFFF99"/>
            <w:rtl/>
          </w:rPr>
          <w:t>ה"ח 2556</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51.</w:t>
      </w:r>
      <w:r w:rsidRPr="009156DD">
        <w:rPr>
          <w:rStyle w:val="default"/>
          <w:rFonts w:cs="FrankRuehl" w:hint="cs"/>
          <w:vanish/>
          <w:sz w:val="22"/>
          <w:szCs w:val="22"/>
          <w:shd w:val="clear" w:color="auto" w:fill="FFFF99"/>
          <w:rtl/>
        </w:rPr>
        <w:tab/>
        <w:t>(א)</w:t>
      </w:r>
      <w:r w:rsidRPr="009156DD">
        <w:rPr>
          <w:rStyle w:val="default"/>
          <w:rFonts w:cs="FrankRuehl" w:hint="cs"/>
          <w:vanish/>
          <w:sz w:val="22"/>
          <w:szCs w:val="22"/>
          <w:shd w:val="clear" w:color="auto" w:fill="FFFF99"/>
          <w:rtl/>
        </w:rPr>
        <w:tab/>
        <w:t xml:space="preserve">חברה הזכאית לקבל מענק בשל מפעל שבבעלותה, תהא זכאית להטבות המפורטות בסעיף קטן (ב) (להלן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מסלול הטבות חלופי) במקום כל ההטבות במס אשר היא זכאית להן לפי סעיף 47 ובמקום כל המענקים שהיא זכאית להם, והכל בשל אותו מפעל, ובלבד שביקשה זאת בכתב במועד הגשת הבקשה לאישור המפעל</w:t>
      </w:r>
      <w:r w:rsidRPr="009156DD">
        <w:rPr>
          <w:rStyle w:val="default"/>
          <w:rFonts w:cs="FrankRuehl" w:hint="cs"/>
          <w:vanish/>
          <w:sz w:val="22"/>
          <w:szCs w:val="22"/>
          <w:u w:val="single"/>
          <w:shd w:val="clear" w:color="auto" w:fill="FFFF99"/>
          <w:rtl/>
        </w:rPr>
        <w:t>; ביקשה כאמור, לא תהיה רשאית לשנות את בחירתה מיום אישור התכנית</w:t>
      </w:r>
      <w:r w:rsidRPr="009156DD">
        <w:rPr>
          <w:rStyle w:val="default"/>
          <w:rFonts w:cs="FrankRuehl" w:hint="cs"/>
          <w:vanish/>
          <w:sz w:val="22"/>
          <w:szCs w:val="22"/>
          <w:shd w:val="clear" w:color="auto" w:fill="FFFF99"/>
          <w:rtl/>
        </w:rPr>
        <w:t xml:space="preserve">; בסעיף זה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"מענק"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הלוואה או מענק מכספי תקציב המדינה בשל היות המפעל מפעל מאושר;</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"חברה"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למעט חברה שחל עליה סעיף 64א לפקודה ולמעט קיבוץ כמשמעותו בסעיף 54 לפקודה;</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"מפעל"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מפעל שאושר כמפעל מאושר ביום כ"א באדר ב' התשמ"ו (1 באפריל 1986) או לאחריו, או שאושר לפני המועד האמור ובלבד שעד אותו מועד לא קיבלה החברה מענק בשלו.</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(ב)</w:t>
      </w:r>
      <w:r w:rsidRPr="009156DD">
        <w:rPr>
          <w:rStyle w:val="default"/>
          <w:rFonts w:cs="FrankRuehl" w:hint="cs"/>
          <w:vanish/>
          <w:sz w:val="22"/>
          <w:szCs w:val="22"/>
          <w:shd w:val="clear" w:color="auto" w:fill="FFFF99"/>
          <w:rtl/>
        </w:rPr>
        <w:tab/>
        <w:t>בעל מפעל שבחר במסלול הטבות חלופי יהיה זכאי להטבות שלהלן בשל הכנסתו החייבת שהושגה מאותו מפעל:</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אם המפעל נמצא באזור פיתוח א'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פטור ממס במשך 10 שנים מתחילת תקופת ההטבות;</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אם המפעל נמצא באזור פיתוח ב'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פטור ממס במשך 6 שנים מתחילת תקופת ההטבות, והטבות במס על פי סעיף 47 ביתרת תקופת ההטבות;</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strike/>
          <w:vanish/>
          <w:sz w:val="22"/>
          <w:szCs w:val="22"/>
          <w:shd w:val="clear" w:color="auto" w:fill="FFFF99"/>
          <w:rtl/>
        </w:rPr>
        <w:t>(3)</w:t>
      </w:r>
      <w:r w:rsidRPr="009156DD">
        <w:rPr>
          <w:rStyle w:val="default"/>
          <w:rFonts w:cs="FrankRuehl" w:hint="cs"/>
          <w:strike/>
          <w:vanish/>
          <w:sz w:val="22"/>
          <w:szCs w:val="22"/>
          <w:shd w:val="clear" w:color="auto" w:fill="FFFF99"/>
          <w:rtl/>
        </w:rPr>
        <w:tab/>
        <w:t xml:space="preserve">אם המפעל נמצא באזור אחר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פטור ממס במשך שנתיים מתחילת תקופת ההטבות, והטבות במס על פי סעיף 47 ביתרת תקופת ההטבות. </w:t>
      </w:r>
    </w:p>
    <w:p w:rsidR="00660265" w:rsidRPr="009156DD" w:rsidRDefault="00660265">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(3)</w:t>
      </w:r>
      <w:r w:rsidRPr="009156DD">
        <w:rPr>
          <w:rStyle w:val="default"/>
          <w:rFonts w:cs="FrankRuehl" w:hint="cs"/>
          <w:vanish/>
          <w:sz w:val="22"/>
          <w:szCs w:val="22"/>
          <w:u w:val="single"/>
          <w:shd w:val="clear" w:color="auto" w:fill="FFFF99"/>
          <w:rtl/>
        </w:rPr>
        <w:tab/>
        <w:t xml:space="preserve">אם המפעל נמצא באזור אחר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w:t>
      </w:r>
    </w:p>
    <w:p w:rsidR="00660265" w:rsidRPr="009156DD" w:rsidRDefault="00660265">
      <w:pPr>
        <w:pStyle w:val="P00"/>
        <w:spacing w:before="0"/>
        <w:ind w:left="1474"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(א)</w:t>
      </w:r>
      <w:r w:rsidRPr="009156DD">
        <w:rPr>
          <w:rStyle w:val="default"/>
          <w:rFonts w:cs="FrankRuehl" w:hint="cs"/>
          <w:vanish/>
          <w:sz w:val="22"/>
          <w:szCs w:val="22"/>
          <w:u w:val="single"/>
          <w:shd w:val="clear" w:color="auto" w:fill="FFFF99"/>
          <w:rtl/>
        </w:rPr>
        <w:tab/>
        <w:t xml:space="preserve">אם המפעל הוא מפעל תעשייתי, בניין תעשייתי או מפעל תיירות כהגדרתם בסעיף 40א, ובחברה בעלת המפעל נתקיימו תנאי הזכאות לערבות המדינה לפי סעיף 40יג(א) והיא ויתרה עליה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פטור ממס במשך 4 שנים מתחילת תקופת ההטבות, והטבות במס על פי סעיף 47 ביתרת תקופת ההטבות; ההטבות הקבועות בפסקת משנה זו יינתנו רק אם החברה ביקשה זאת בכתב במועד הגשת הבקשה לאישור המפעל; ביקשה כאמור, לא תהיה רשאית לשנות את בחירתה מיום אישור התכנית;</w:t>
      </w:r>
    </w:p>
    <w:p w:rsidR="00660265" w:rsidRPr="009156DD" w:rsidRDefault="00660265">
      <w:pPr>
        <w:pStyle w:val="P00"/>
        <w:spacing w:before="0"/>
        <w:ind w:left="1474"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(ב)</w:t>
      </w:r>
      <w:r w:rsidRPr="009156DD">
        <w:rPr>
          <w:rStyle w:val="default"/>
          <w:rFonts w:cs="FrankRuehl" w:hint="cs"/>
          <w:vanish/>
          <w:sz w:val="22"/>
          <w:szCs w:val="22"/>
          <w:u w:val="single"/>
          <w:shd w:val="clear" w:color="auto" w:fill="FFFF99"/>
          <w:rtl/>
        </w:rPr>
        <w:tab/>
        <w:t xml:space="preserve">בכל מקרה אחר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פטור ממס במשך שנתיים מתחילת תקופת ההטבות, והטבות במס על פי סעיף 47 ביתרת תקופת ההטבות.</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(ג)</w:t>
      </w:r>
      <w:r w:rsidRPr="009156DD">
        <w:rPr>
          <w:rStyle w:val="default"/>
          <w:rFonts w:cs="FrankRuehl" w:hint="cs"/>
          <w:vanish/>
          <w:sz w:val="22"/>
          <w:szCs w:val="22"/>
          <w:shd w:val="clear" w:color="auto" w:fill="FFFF99"/>
          <w:rtl/>
        </w:rPr>
        <w:tab/>
        <w:t xml:space="preserve">על אף האמור בסעיף קטן (ב), חברה המחלקת דיבידנד מתוך הכנסה של מפעל שהושגה בתקופה שבה היתה החברה פטורה ממס לפי סעיף קטן (ב), תהא חייבת, בשנת המס שבה חולק הדיבידנד, במס חברות על סכום הדיבידנד המחולק בשיעור מס החברות שהיתה חייבת בו על הכנסתה בשנה שבה הופקה ההכנסה אילולא בחרה במסלול ההטבות החלופי; המס האמור ישולם לפקיד השומה יחד עם מס ההכנסה שיש לנכותו במקור ממקבל הדיבידנד, ויחולו לגביו כל ההוראות המתייחסות לניכוי במקור; לענין זה, "סכום הדיבידנד המחולק"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לרבות סכום מס החברות החל בשל חלוקתו.</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(ד)</w:t>
      </w:r>
      <w:r w:rsidRPr="009156DD">
        <w:rPr>
          <w:rStyle w:val="default"/>
          <w:rFonts w:cs="FrankRuehl" w:hint="cs"/>
          <w:vanish/>
          <w:sz w:val="22"/>
          <w:szCs w:val="22"/>
          <w:shd w:val="clear" w:color="auto" w:fill="FFFF99"/>
          <w:rtl/>
        </w:rPr>
        <w:tab/>
        <w:t xml:space="preserve">בסעיף זה, "תקופת ההטבות"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כאמור בסעיף 45(א)(1).</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(ה)</w:t>
      </w:r>
      <w:r w:rsidRPr="009156DD">
        <w:rPr>
          <w:rStyle w:val="default"/>
          <w:rFonts w:cs="FrankRuehl" w:hint="cs"/>
          <w:vanish/>
          <w:sz w:val="22"/>
          <w:szCs w:val="22"/>
          <w:shd w:val="clear" w:color="auto" w:fill="FFFF99"/>
          <w:rtl/>
        </w:rPr>
        <w:tab/>
        <w:t>הוראות סעיף זה לא יחולו אם נתקיים אחד מאלה:</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החברה שכרה לשימוש המפעל ציוד שבשלו קיבל אדם אחר מענק;</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החברה שכרה לשימוש המפעל מבנה שבשלו קיבל אדם אחר מענק, ולחברה זכות לרכוש את המבנה;</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החברה שכרה לשימוש המפעל מבנה שבשלו קיבל אדם אחר מענק, ולדעת פקיד השומה קיימים יחסים מיוחדים בין החברה לבין המשכיר.</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(ו)</w:t>
      </w:r>
      <w:r w:rsidRPr="009156DD">
        <w:rPr>
          <w:rStyle w:val="default"/>
          <w:rFonts w:cs="FrankRuehl" w:hint="cs"/>
          <w:vanish/>
          <w:sz w:val="22"/>
          <w:szCs w:val="22"/>
          <w:shd w:val="clear" w:color="auto" w:fill="FFFF99"/>
          <w:rtl/>
        </w:rPr>
        <w:tab/>
        <w:t>אגודה שיתופית שבחרה במסלול הטבות חלופי, לא יחולו הוראות סעיף 62 לפקודה עליה משנת המס שבה בחרה כאמור.</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(ז)</w:t>
      </w:r>
      <w:r w:rsidRPr="009156DD">
        <w:rPr>
          <w:rStyle w:val="default"/>
          <w:rFonts w:cs="FrankRuehl" w:hint="cs"/>
          <w:vanish/>
          <w:sz w:val="22"/>
          <w:szCs w:val="22"/>
          <w:shd w:val="clear" w:color="auto" w:fill="FFFF99"/>
          <w:rtl/>
        </w:rPr>
        <w:tab/>
        <w:t xml:space="preserve">חברה בעלת מפעל מאושר שהוא מפעל תעשייתי </w:t>
      </w:r>
      <w:r w:rsidRPr="009156DD">
        <w:rPr>
          <w:rStyle w:val="default"/>
          <w:rFonts w:cs="FrankRuehl" w:hint="cs"/>
          <w:vanish/>
          <w:sz w:val="22"/>
          <w:szCs w:val="22"/>
          <w:u w:val="single"/>
          <w:shd w:val="clear" w:color="auto" w:fill="FFFF99"/>
          <w:rtl/>
        </w:rPr>
        <w:t>או בנין תעשייתי כהגדרתם בסעיף 40א</w:t>
      </w:r>
      <w:r w:rsidRPr="009156DD">
        <w:rPr>
          <w:rStyle w:val="default"/>
          <w:rFonts w:cs="FrankRuehl" w:hint="cs"/>
          <w:vanish/>
          <w:sz w:val="22"/>
          <w:szCs w:val="22"/>
          <w:shd w:val="clear" w:color="auto" w:fill="FFFF99"/>
          <w:rtl/>
        </w:rPr>
        <w:t xml:space="preserve"> הנמצא באזור שאינו אזור פיתוח א' או ב', ואשר אינה זכאית למענק בשלו, תהא זכאית בשל הכנסתה החייבת שהושגה מאותו מפעל להטבות הקבועות בסעיף קטן (ב)(3), אם המינהלה אישרה את תכניתה לענין זה.</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6.8.1996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(תיקון מס' 6) תשנ"ו-1996</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693" w:history="1">
        <w:r w:rsidRPr="009156DD">
          <w:rPr>
            <w:rStyle w:val="Hyperlink"/>
            <w:rFonts w:cs="FrankRuehl" w:hint="cs"/>
            <w:vanish/>
            <w:szCs w:val="20"/>
            <w:shd w:val="clear" w:color="auto" w:fill="FFFF99"/>
            <w:rtl/>
          </w:rPr>
          <w:t>ס"ח תשנ"ו מס' 1599</w:t>
        </w:r>
      </w:hyperlink>
      <w:r w:rsidRPr="009156DD">
        <w:rPr>
          <w:rStyle w:val="default"/>
          <w:rFonts w:cs="FrankRuehl" w:hint="cs"/>
          <w:vanish/>
          <w:sz w:val="20"/>
          <w:szCs w:val="20"/>
          <w:shd w:val="clear" w:color="auto" w:fill="FFFF99"/>
          <w:rtl/>
        </w:rPr>
        <w:t xml:space="preserve"> מיום 21.8.1996 עמ' 378 (</w:t>
      </w:r>
      <w:hyperlink r:id="rId694" w:history="1">
        <w:r w:rsidRPr="009156DD">
          <w:rPr>
            <w:rStyle w:val="Hyperlink"/>
            <w:rFonts w:cs="FrankRuehl" w:hint="cs"/>
            <w:vanish/>
            <w:szCs w:val="20"/>
            <w:shd w:val="clear" w:color="auto" w:fill="FFFF99"/>
            <w:rtl/>
          </w:rPr>
          <w:t>ה"ח 2490</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(ב)</w:t>
      </w:r>
      <w:r w:rsidRPr="009156DD">
        <w:rPr>
          <w:rStyle w:val="default"/>
          <w:rFonts w:cs="FrankRuehl" w:hint="cs"/>
          <w:vanish/>
          <w:sz w:val="22"/>
          <w:szCs w:val="22"/>
          <w:shd w:val="clear" w:color="auto" w:fill="FFFF99"/>
          <w:rtl/>
        </w:rPr>
        <w:tab/>
        <w:t>בעל מפעל שבחר במסלול הטבות חלופי יהיה זכאי להטבות שלהלן בשל הכנסתו החייבת שהושגה מאותו מפעל:</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אם המפעל נמצא באזור פיתוח א'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פטור ממס במשך 10 שנים מתחילת תקופת ההטבות;</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אם המפעל נמצא באזור פיתוח ב'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פטור ממס במשך 6 שנים מתחילת תקופת ההטבות, והטבות במס על פי סעיף 47 ביתרת תקופת ההטבות;</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(3)</w:t>
      </w:r>
      <w:r w:rsidRPr="009156DD">
        <w:rPr>
          <w:rStyle w:val="default"/>
          <w:rFonts w:cs="FrankRuehl" w:hint="cs"/>
          <w:strike/>
          <w:vanish/>
          <w:sz w:val="22"/>
          <w:szCs w:val="22"/>
          <w:shd w:val="clear" w:color="auto" w:fill="FFFF99"/>
          <w:rtl/>
        </w:rPr>
        <w:tab/>
        <w:t xml:space="preserve">אם המפעל נמצא באזור אחר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w:t>
      </w:r>
    </w:p>
    <w:p w:rsidR="00660265" w:rsidRPr="009156DD" w:rsidRDefault="00660265">
      <w:pPr>
        <w:pStyle w:val="P00"/>
        <w:spacing w:before="0"/>
        <w:ind w:left="1474"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(א)</w:t>
      </w:r>
      <w:r w:rsidRPr="009156DD">
        <w:rPr>
          <w:rStyle w:val="default"/>
          <w:rFonts w:cs="FrankRuehl" w:hint="cs"/>
          <w:strike/>
          <w:vanish/>
          <w:sz w:val="22"/>
          <w:szCs w:val="22"/>
          <w:shd w:val="clear" w:color="auto" w:fill="FFFF99"/>
          <w:rtl/>
        </w:rPr>
        <w:tab/>
        <w:t xml:space="preserve">אם המפעל הוא מפעל תעשייתי, בניין תעשייתי או מפעל תיירות כהגדרתם בסעיף 40א, ובחברה בעלת המפעל נתקיימו תנאי הזכאות לערבות המדינה לפי סעיף 40יג(א) והיא ויתרה עליה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פטור ממס במשך 4 שנים מתחילת תקופת ההטבות, והטבות במס על פי סעיף 47 ביתרת תקופת ההטבות; ההטבות הקבועות בפסקת משנה זו יינתנו רק אם החברה ביקשה זאת בכתב במועד הגשת הבקשה לאישור המפעל; ביקשה כאמור, לא תהיה רשאית לשנות את בחירתה מיום אישור התכנית;</w:t>
      </w:r>
    </w:p>
    <w:p w:rsidR="00660265" w:rsidRPr="009156DD" w:rsidRDefault="00660265">
      <w:pPr>
        <w:pStyle w:val="P00"/>
        <w:spacing w:before="0"/>
        <w:ind w:left="1474"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(ב)</w:t>
      </w:r>
      <w:r w:rsidRPr="009156DD">
        <w:rPr>
          <w:rStyle w:val="default"/>
          <w:rFonts w:cs="FrankRuehl" w:hint="cs"/>
          <w:strike/>
          <w:vanish/>
          <w:sz w:val="22"/>
          <w:szCs w:val="22"/>
          <w:shd w:val="clear" w:color="auto" w:fill="FFFF99"/>
          <w:rtl/>
        </w:rPr>
        <w:tab/>
        <w:t xml:space="preserve">בכל מקרה אחר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פטור ממס במשך שנתיים מתחילת תקופת ההטבות, והטבות במס על פי סעיף 47 ביתרת תקופת ההטבות.</w:t>
      </w:r>
    </w:p>
    <w:p w:rsidR="00660265" w:rsidRPr="009156DD" w:rsidRDefault="00660265">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(3)</w:t>
      </w:r>
      <w:r w:rsidRPr="009156DD">
        <w:rPr>
          <w:rStyle w:val="default"/>
          <w:rFonts w:cs="FrankRuehl" w:hint="cs"/>
          <w:vanish/>
          <w:sz w:val="22"/>
          <w:szCs w:val="22"/>
          <w:u w:val="single"/>
          <w:shd w:val="clear" w:color="auto" w:fill="FFFF99"/>
          <w:rtl/>
        </w:rPr>
        <w:tab/>
        <w:t xml:space="preserve">אם המפעל נמצא באזור אחר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פטור ממס במשך שנתיים מתחילת תקופת ההטבות, והטבות במס על פי סעיף 47 ביתרת תקופת ההטבות. </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1.1.1992</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41</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695" w:history="1">
        <w:r w:rsidRPr="009156DD">
          <w:rPr>
            <w:rStyle w:val="Hyperlink"/>
            <w:rFonts w:cs="FrankRuehl" w:hint="cs"/>
            <w:vanish/>
            <w:szCs w:val="20"/>
            <w:shd w:val="clear" w:color="auto" w:fill="FFFF99"/>
            <w:rtl/>
          </w:rPr>
          <w:t>ס"ח תשנ"ב מס' 1391</w:t>
        </w:r>
      </w:hyperlink>
      <w:r w:rsidRPr="009156DD">
        <w:rPr>
          <w:rStyle w:val="default"/>
          <w:rFonts w:cs="FrankRuehl" w:hint="cs"/>
          <w:vanish/>
          <w:sz w:val="20"/>
          <w:szCs w:val="20"/>
          <w:shd w:val="clear" w:color="auto" w:fill="FFFF99"/>
          <w:rtl/>
        </w:rPr>
        <w:t xml:space="preserve"> מיום 25.3.1992 עמ' 155 (</w:t>
      </w:r>
      <w:hyperlink r:id="rId696" w:history="1">
        <w:r w:rsidRPr="009156DD">
          <w:rPr>
            <w:rStyle w:val="Hyperlink"/>
            <w:rFonts w:cs="FrankRuehl" w:hint="cs"/>
            <w:vanish/>
            <w:szCs w:val="20"/>
            <w:shd w:val="clear" w:color="auto" w:fill="FFFF99"/>
            <w:rtl/>
          </w:rPr>
          <w:t>ה"ח 2122</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הוספת סעיף קטן 51(ח)</w:t>
      </w:r>
    </w:p>
    <w:p w:rsidR="005A54D2" w:rsidRPr="009156DD" w:rsidRDefault="005A54D2" w:rsidP="005A54D2">
      <w:pPr>
        <w:pStyle w:val="P00"/>
        <w:spacing w:before="0"/>
        <w:ind w:left="0" w:right="1134"/>
        <w:rPr>
          <w:rStyle w:val="default"/>
          <w:rFonts w:cs="FrankRuehl" w:hint="cs"/>
          <w:vanish/>
          <w:sz w:val="20"/>
          <w:szCs w:val="20"/>
          <w:shd w:val="clear" w:color="auto" w:fill="FFFF99"/>
          <w:rtl/>
        </w:rPr>
      </w:pPr>
    </w:p>
    <w:p w:rsidR="005A54D2" w:rsidRPr="009156DD" w:rsidRDefault="005A54D2" w:rsidP="005A54D2">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כניסתן לתוקף של התקנות לפי סעיף 64א1 לפקודת מס הכנסה</w:t>
      </w:r>
    </w:p>
    <w:p w:rsidR="005A54D2" w:rsidRPr="009156DD" w:rsidRDefault="005A54D2" w:rsidP="005A54D2">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56</w:t>
      </w:r>
    </w:p>
    <w:p w:rsidR="005A54D2" w:rsidRPr="009156DD" w:rsidRDefault="005A54D2" w:rsidP="005A54D2">
      <w:pPr>
        <w:pStyle w:val="P00"/>
        <w:spacing w:before="0"/>
        <w:ind w:left="0" w:right="1134"/>
        <w:rPr>
          <w:rStyle w:val="default"/>
          <w:rFonts w:cs="FrankRuehl" w:hint="cs"/>
          <w:vanish/>
          <w:sz w:val="20"/>
          <w:szCs w:val="20"/>
          <w:shd w:val="clear" w:color="auto" w:fill="FFFF99"/>
          <w:rtl/>
        </w:rPr>
      </w:pPr>
      <w:hyperlink r:id="rId697" w:history="1">
        <w:r w:rsidRPr="009156DD">
          <w:rPr>
            <w:rStyle w:val="Hyperlink"/>
            <w:rFonts w:cs="FrankRuehl" w:hint="cs"/>
            <w:vanish/>
            <w:szCs w:val="20"/>
            <w:shd w:val="clear" w:color="auto" w:fill="FFFF99"/>
            <w:rtl/>
          </w:rPr>
          <w:t>ס"ח תשס"ב מס' 1863</w:t>
        </w:r>
      </w:hyperlink>
      <w:r w:rsidRPr="009156DD">
        <w:rPr>
          <w:rStyle w:val="default"/>
          <w:rFonts w:cs="FrankRuehl" w:hint="cs"/>
          <w:vanish/>
          <w:sz w:val="20"/>
          <w:szCs w:val="20"/>
          <w:shd w:val="clear" w:color="auto" w:fill="FFFF99"/>
          <w:rtl/>
        </w:rPr>
        <w:t xml:space="preserve"> מיום 4.8.2002 עמ' 578 (</w:t>
      </w:r>
      <w:hyperlink r:id="rId698" w:history="1">
        <w:r w:rsidRPr="009156DD">
          <w:rPr>
            <w:rStyle w:val="Hyperlink"/>
            <w:rFonts w:cs="FrankRuehl" w:hint="cs"/>
            <w:vanish/>
            <w:szCs w:val="20"/>
            <w:shd w:val="clear" w:color="auto" w:fill="FFFF99"/>
            <w:rtl/>
          </w:rPr>
          <w:t>ה"ח 3156</w:t>
        </w:r>
      </w:hyperlink>
      <w:r w:rsidRPr="009156DD">
        <w:rPr>
          <w:rStyle w:val="default"/>
          <w:rFonts w:cs="FrankRuehl" w:hint="cs"/>
          <w:vanish/>
          <w:sz w:val="20"/>
          <w:szCs w:val="20"/>
          <w:shd w:val="clear" w:color="auto" w:fill="FFFF99"/>
          <w:rtl/>
        </w:rPr>
        <w:t>)</w:t>
      </w:r>
    </w:p>
    <w:p w:rsidR="005A54D2" w:rsidRPr="009156DD" w:rsidRDefault="005A54D2" w:rsidP="005A54D2">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"חברה"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למעט חברה שחל עליה </w:t>
      </w:r>
      <w:r w:rsidRPr="009156DD">
        <w:rPr>
          <w:rStyle w:val="default"/>
          <w:rFonts w:cs="FrankRuehl" w:hint="cs"/>
          <w:strike/>
          <w:vanish/>
          <w:sz w:val="22"/>
          <w:szCs w:val="22"/>
          <w:shd w:val="clear" w:color="auto" w:fill="FFFF99"/>
          <w:rtl/>
        </w:rPr>
        <w:t>סעיף 64א לפקודה</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64א1 לפקודה</w:t>
      </w:r>
      <w:r w:rsidRPr="009156DD">
        <w:rPr>
          <w:rStyle w:val="default"/>
          <w:rFonts w:cs="FrankRuehl" w:hint="cs"/>
          <w:vanish/>
          <w:sz w:val="22"/>
          <w:szCs w:val="22"/>
          <w:shd w:val="clear" w:color="auto" w:fill="FFFF99"/>
          <w:rtl/>
        </w:rPr>
        <w:t xml:space="preserve"> ולמעט קיבוץ כמשמעותו בסעיף 54 לפקודה;</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1.4.2005</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699" w:history="1">
        <w:r w:rsidRPr="009156DD">
          <w:rPr>
            <w:rStyle w:val="Hyperlink"/>
            <w:rFonts w:cs="FrankRuehl" w:hint="cs"/>
            <w:vanish/>
            <w:szCs w:val="20"/>
            <w:shd w:val="clear" w:color="auto" w:fill="FFFF99"/>
            <w:rtl/>
          </w:rPr>
          <w:t>ס"ח תשס"ה מס' 1997</w:t>
        </w:r>
      </w:hyperlink>
      <w:r w:rsidRPr="009156DD">
        <w:rPr>
          <w:rStyle w:val="default"/>
          <w:rFonts w:cs="FrankRuehl" w:hint="cs"/>
          <w:vanish/>
          <w:sz w:val="20"/>
          <w:szCs w:val="20"/>
          <w:shd w:val="clear" w:color="auto" w:fill="FFFF99"/>
          <w:rtl/>
        </w:rPr>
        <w:t xml:space="preserve"> מיום 11.4.2005 עמ' 401 (</w:t>
      </w:r>
      <w:hyperlink r:id="rId700" w:history="1">
        <w:r w:rsidRPr="009156DD">
          <w:rPr>
            <w:rStyle w:val="Hyperlink"/>
            <w:rFonts w:cs="FrankRuehl" w:hint="cs"/>
            <w:vanish/>
            <w:szCs w:val="20"/>
            <w:shd w:val="clear" w:color="auto" w:fill="FFFF99"/>
            <w:rtl/>
          </w:rPr>
          <w:t>ה"ח 143</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החלפת סעיף 51</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660265" w:rsidRPr="009156DD" w:rsidRDefault="00660265">
      <w:pPr>
        <w:pStyle w:val="P00"/>
        <w:spacing w:before="20"/>
        <w:ind w:left="0" w:right="1134"/>
        <w:rPr>
          <w:rStyle w:val="default"/>
          <w:rFonts w:cs="Miriam" w:hint="cs"/>
          <w:strike/>
          <w:vanish/>
          <w:sz w:val="16"/>
          <w:szCs w:val="16"/>
          <w:shd w:val="clear" w:color="auto" w:fill="FFFF99"/>
          <w:rtl/>
        </w:rPr>
      </w:pPr>
      <w:r w:rsidRPr="009156DD">
        <w:rPr>
          <w:rStyle w:val="default"/>
          <w:rFonts w:cs="Miriam" w:hint="cs"/>
          <w:strike/>
          <w:vanish/>
          <w:sz w:val="16"/>
          <w:szCs w:val="16"/>
          <w:shd w:val="clear" w:color="auto" w:fill="FFFF99"/>
          <w:rtl/>
        </w:rPr>
        <w:t>מסלול הטבות חלופי</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51.</w:t>
      </w:r>
      <w:r w:rsidRPr="009156DD">
        <w:rPr>
          <w:rStyle w:val="default"/>
          <w:rFonts w:cs="FrankRuehl" w:hint="cs"/>
          <w:strike/>
          <w:vanish/>
          <w:sz w:val="22"/>
          <w:szCs w:val="22"/>
          <w:shd w:val="clear" w:color="auto" w:fill="FFFF99"/>
          <w:rtl/>
        </w:rPr>
        <w:tab/>
        <w:t>(א)</w:t>
      </w:r>
      <w:r w:rsidRPr="009156DD">
        <w:rPr>
          <w:rStyle w:val="default"/>
          <w:rFonts w:cs="FrankRuehl" w:hint="cs"/>
          <w:strike/>
          <w:vanish/>
          <w:sz w:val="22"/>
          <w:szCs w:val="22"/>
          <w:shd w:val="clear" w:color="auto" w:fill="FFFF99"/>
          <w:rtl/>
        </w:rPr>
        <w:tab/>
        <w:t xml:space="preserve">חברה הזכאית לקבל מענק בשל מפעל שבבעלותה, תהא זכאית להטבות המפורטות בסעיף קטן (ב) (להלן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מסלול הטבות חלופי) במקום כל ההטבות במס אשר היא זכאית להן לפי סעיף 47 ובמקום כל המענקים שהיא זכאית להם, והכל בשל אותו מפעל, ובלבד שביקשה זאת בכתב במועד הגשת הבקשה לאישור המפעל; ביקשה כאמור, לא תהיה רשאית לשנות את בחירתה מיום אישור התכנית; בסעיף זה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 xml:space="preserve">"מענק"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הלוואה או מענק מכספי תקציב המדינה בשל היות המפעל מפעל מאושר;</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 xml:space="preserve">"חברה" </w:t>
      </w:r>
      <w:r w:rsidRPr="009156DD">
        <w:rPr>
          <w:rStyle w:val="default"/>
          <w:rFonts w:cs="FrankRuehl"/>
          <w:strike/>
          <w:vanish/>
          <w:sz w:val="22"/>
          <w:szCs w:val="22"/>
          <w:shd w:val="clear" w:color="auto" w:fill="FFFF99"/>
          <w:rtl/>
        </w:rPr>
        <w:t>–</w:t>
      </w:r>
      <w:r w:rsidR="007B21A6" w:rsidRPr="009156DD">
        <w:rPr>
          <w:rStyle w:val="default"/>
          <w:rFonts w:cs="FrankRuehl" w:hint="cs"/>
          <w:strike/>
          <w:vanish/>
          <w:sz w:val="22"/>
          <w:szCs w:val="22"/>
          <w:shd w:val="clear" w:color="auto" w:fill="FFFF99"/>
          <w:rtl/>
        </w:rPr>
        <w:t xml:space="preserve"> למעט חברה שחל עליה 64א</w:t>
      </w:r>
      <w:r w:rsidRPr="009156DD">
        <w:rPr>
          <w:rStyle w:val="default"/>
          <w:rFonts w:cs="FrankRuehl" w:hint="cs"/>
          <w:strike/>
          <w:vanish/>
          <w:sz w:val="22"/>
          <w:szCs w:val="22"/>
          <w:shd w:val="clear" w:color="auto" w:fill="FFFF99"/>
          <w:rtl/>
        </w:rPr>
        <w:t xml:space="preserve"> לפקודה ולמעט קיבוץ כמשמעותו בסעיף 54 לפקודה;</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 xml:space="preserve">"מפעל"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מפעל שאושר כמפעל מאושר ביום כ"א באדר ב' התשמ"ו (1 באפריל 1986) או לאחריו, או שאושר לפני המועד האמור ובלבד שעד אותו מועד לא קיבלה החברה מענק בשלו.</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(ב)</w:t>
      </w:r>
      <w:r w:rsidRPr="009156DD">
        <w:rPr>
          <w:rStyle w:val="default"/>
          <w:rFonts w:cs="FrankRuehl" w:hint="cs"/>
          <w:strike/>
          <w:vanish/>
          <w:sz w:val="22"/>
          <w:szCs w:val="22"/>
          <w:shd w:val="clear" w:color="auto" w:fill="FFFF99"/>
          <w:rtl/>
        </w:rPr>
        <w:tab/>
        <w:t>בעל מפעל שבחר במסלול הטבות חלופי יהיה זכאי להטבות שלהלן בשל הכנסתו החייבת שהושגה מאותו מפעל:</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(1)</w:t>
      </w:r>
      <w:r w:rsidRPr="009156DD">
        <w:rPr>
          <w:rStyle w:val="default"/>
          <w:rFonts w:cs="FrankRuehl" w:hint="cs"/>
          <w:strike/>
          <w:vanish/>
          <w:sz w:val="22"/>
          <w:szCs w:val="22"/>
          <w:shd w:val="clear" w:color="auto" w:fill="FFFF99"/>
          <w:rtl/>
        </w:rPr>
        <w:tab/>
        <w:t xml:space="preserve">אם המפעל נמצא באזור פיתוח א'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פטור ממס במשך 10 שנים מתחילת תקופת ההטבות;</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(2)</w:t>
      </w:r>
      <w:r w:rsidRPr="009156DD">
        <w:rPr>
          <w:rStyle w:val="default"/>
          <w:rFonts w:cs="FrankRuehl" w:hint="cs"/>
          <w:strike/>
          <w:vanish/>
          <w:sz w:val="22"/>
          <w:szCs w:val="22"/>
          <w:shd w:val="clear" w:color="auto" w:fill="FFFF99"/>
          <w:rtl/>
        </w:rPr>
        <w:tab/>
        <w:t xml:space="preserve">אם המפעל נמצא באזור פיתוח ב'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פטור ממס במשך 6 שנים מתחילת תקופת ההטבות, והטבות במס על פי סעיף 47 ביתרת תקופת ההטבות;</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(3)</w:t>
      </w:r>
      <w:r w:rsidRPr="009156DD">
        <w:rPr>
          <w:rStyle w:val="default"/>
          <w:rFonts w:cs="FrankRuehl" w:hint="cs"/>
          <w:strike/>
          <w:vanish/>
          <w:sz w:val="22"/>
          <w:szCs w:val="22"/>
          <w:shd w:val="clear" w:color="auto" w:fill="FFFF99"/>
          <w:rtl/>
        </w:rPr>
        <w:tab/>
        <w:t xml:space="preserve">אם המפעל נמצא באזור אחר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פטור ממס במשך שנתיים מתחילת תקופת ההטבות, והטבות במס על פי סעיף 47 ביתרת תקופת ההטבות. </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(ג)</w:t>
      </w:r>
      <w:r w:rsidRPr="009156DD">
        <w:rPr>
          <w:rStyle w:val="default"/>
          <w:rFonts w:cs="FrankRuehl" w:hint="cs"/>
          <w:strike/>
          <w:vanish/>
          <w:sz w:val="22"/>
          <w:szCs w:val="22"/>
          <w:shd w:val="clear" w:color="auto" w:fill="FFFF99"/>
          <w:rtl/>
        </w:rPr>
        <w:tab/>
        <w:t xml:space="preserve">על אף האמור בסעיף קטן (ב), חברה המחלקת דיבידנד מתוך הכנסה של מפעל שהושגה בתקופה שבה היתה החברה פטורה ממס לפי סעיף קטן (ב), תהא חייבת, בשנת המס שבה חולק הדיבידנד, במס חברות על סכום הדיבידנד המחולק בשיעור מס החברות שהיתה חייבת בו על הכנסתה בשנה שבה הופקה ההכנסה אילולא בחרה במסלול ההטבות החלופי; המס האמור ישולם לפקיד השומה יחד עם מס ההכנסה שיש לנכותו במקור ממקבל הדיבידנד, ויחולו לגביו כל ההוראות המתייחסות לניכוי במקור; לענין זה, "סכום הדיבידנד המחולק"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לרבות סכום מס החברות החל בשל חלוקתו.</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(ד)</w:t>
      </w:r>
      <w:r w:rsidRPr="009156DD">
        <w:rPr>
          <w:rStyle w:val="default"/>
          <w:rFonts w:cs="FrankRuehl" w:hint="cs"/>
          <w:strike/>
          <w:vanish/>
          <w:sz w:val="22"/>
          <w:szCs w:val="22"/>
          <w:shd w:val="clear" w:color="auto" w:fill="FFFF99"/>
          <w:rtl/>
        </w:rPr>
        <w:tab/>
        <w:t xml:space="preserve">בסעיף זה, "תקופת ההטבות"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כאמור בסעיף 45(א)(1).</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(ה)</w:t>
      </w:r>
      <w:r w:rsidRPr="009156DD">
        <w:rPr>
          <w:rStyle w:val="default"/>
          <w:rFonts w:cs="FrankRuehl" w:hint="cs"/>
          <w:strike/>
          <w:vanish/>
          <w:sz w:val="22"/>
          <w:szCs w:val="22"/>
          <w:shd w:val="clear" w:color="auto" w:fill="FFFF99"/>
          <w:rtl/>
        </w:rPr>
        <w:tab/>
        <w:t>הוראות סעיף זה לא יחולו אם נתקיים אחד מאלה:</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(1)</w:t>
      </w:r>
      <w:r w:rsidRPr="009156DD">
        <w:rPr>
          <w:rStyle w:val="default"/>
          <w:rFonts w:cs="FrankRuehl" w:hint="cs"/>
          <w:strike/>
          <w:vanish/>
          <w:sz w:val="22"/>
          <w:szCs w:val="22"/>
          <w:shd w:val="clear" w:color="auto" w:fill="FFFF99"/>
          <w:rtl/>
        </w:rPr>
        <w:tab/>
        <w:t>החברה שכרה לשימוש המפעל ציוד שבשלו קיבל אדם אחר מענק;</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(2)</w:t>
      </w:r>
      <w:r w:rsidRPr="009156DD">
        <w:rPr>
          <w:rStyle w:val="default"/>
          <w:rFonts w:cs="FrankRuehl" w:hint="cs"/>
          <w:strike/>
          <w:vanish/>
          <w:sz w:val="22"/>
          <w:szCs w:val="22"/>
          <w:shd w:val="clear" w:color="auto" w:fill="FFFF99"/>
          <w:rtl/>
        </w:rPr>
        <w:tab/>
        <w:t>החברה שכרה לשימוש המפעל מבנה שבשלו קיבל אדם אחר מענק, ולחברה זכות לרכוש את המבנה;</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(3)</w:t>
      </w:r>
      <w:r w:rsidRPr="009156DD">
        <w:rPr>
          <w:rStyle w:val="default"/>
          <w:rFonts w:cs="FrankRuehl" w:hint="cs"/>
          <w:strike/>
          <w:vanish/>
          <w:sz w:val="22"/>
          <w:szCs w:val="22"/>
          <w:shd w:val="clear" w:color="auto" w:fill="FFFF99"/>
          <w:rtl/>
        </w:rPr>
        <w:tab/>
        <w:t>החברה שכרה לשימוש המפעל מבנה שבשלו קיבל אדם אחר מענק, ולדעת פקיד השומה קיימים יחסים מיוחדים בין החברה לבין המשכיר.</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(ו)</w:t>
      </w:r>
      <w:r w:rsidRPr="009156DD">
        <w:rPr>
          <w:rStyle w:val="default"/>
          <w:rFonts w:cs="FrankRuehl" w:hint="cs"/>
          <w:strike/>
          <w:vanish/>
          <w:sz w:val="22"/>
          <w:szCs w:val="22"/>
          <w:shd w:val="clear" w:color="auto" w:fill="FFFF99"/>
          <w:rtl/>
        </w:rPr>
        <w:tab/>
        <w:t>אגודה שיתופית שבחרה במסלול הטבות חלופי, לא יחולו הוראות סעיף 62 לפקודה עליה משנת המס שבה בחרה כאמור.</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(ז)</w:t>
      </w:r>
      <w:r w:rsidRPr="009156DD">
        <w:rPr>
          <w:rStyle w:val="default"/>
          <w:rFonts w:cs="FrankRuehl" w:hint="cs"/>
          <w:strike/>
          <w:vanish/>
          <w:sz w:val="22"/>
          <w:szCs w:val="22"/>
          <w:shd w:val="clear" w:color="auto" w:fill="FFFF99"/>
          <w:rtl/>
        </w:rPr>
        <w:tab/>
        <w:t>חברה בעלת מפעל מאושר שהוא מפעל תעשייתי הנמצא באזור שאינו אזור פיתוח א' או ב', ואשר אינה זכאית למענק בשלו, תהא זכאית בשל הכנסתה החייבת שהושגה מאותו מפעל להטבות הקבועות בסעיף קטן (ב)(3), אם המינהלה אישרה את תכניתה לענין זה.</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(ח)</w:t>
      </w:r>
      <w:r w:rsidRPr="009156DD">
        <w:rPr>
          <w:rStyle w:val="default"/>
          <w:rFonts w:cs="FrankRuehl" w:hint="cs"/>
          <w:strike/>
          <w:vanish/>
          <w:sz w:val="22"/>
          <w:szCs w:val="22"/>
          <w:shd w:val="clear" w:color="auto" w:fill="FFFF99"/>
          <w:rtl/>
        </w:rPr>
        <w:tab/>
        <w:t>לענין סעיף קטן (ג), כל סכום שנתן בעל מפעל לקרובו, לבעל שליטה בו או לתאגיד בשליטתם, או שזקף אותו לחובתם, בין במישרין ובין בעקיפין, יראוהו כדיבידנד שחילק בעל המפעל, זולת אם הוא הכנסה חייבת בידי המקבל והמס עליו שולם.</w:t>
      </w:r>
    </w:p>
    <w:p w:rsidR="00D40D6D" w:rsidRPr="009156DD" w:rsidRDefault="00D40D6D" w:rsidP="00D40D6D">
      <w:pPr>
        <w:pStyle w:val="P00"/>
        <w:spacing w:before="0"/>
        <w:ind w:left="0" w:right="1134"/>
        <w:rPr>
          <w:rStyle w:val="default"/>
          <w:rFonts w:cs="FrankRuehl" w:hint="cs"/>
          <w:vanish/>
          <w:szCs w:val="20"/>
          <w:shd w:val="clear" w:color="auto" w:fill="FFFF99"/>
          <w:rtl/>
        </w:rPr>
      </w:pPr>
    </w:p>
    <w:p w:rsidR="00D40D6D" w:rsidRPr="009156DD" w:rsidRDefault="00D40D6D" w:rsidP="00D40D6D">
      <w:pPr>
        <w:pStyle w:val="P00"/>
        <w:spacing w:before="0"/>
        <w:ind w:left="0" w:right="1134"/>
        <w:rPr>
          <w:rStyle w:val="default"/>
          <w:rFonts w:cs="FrankRuehl" w:hint="cs"/>
          <w:vanish/>
          <w:szCs w:val="20"/>
          <w:shd w:val="clear" w:color="auto" w:fill="FFFF99"/>
          <w:rtl/>
        </w:rPr>
      </w:pPr>
      <w:r w:rsidRPr="009156DD">
        <w:rPr>
          <w:rStyle w:val="default"/>
          <w:rFonts w:cs="FrankRuehl" w:hint="cs"/>
          <w:vanish/>
          <w:color w:val="FF0000"/>
          <w:szCs w:val="20"/>
          <w:shd w:val="clear" w:color="auto" w:fill="FFFF99"/>
          <w:rtl/>
        </w:rPr>
        <w:t>מיום 15.7.2009</w:t>
      </w:r>
    </w:p>
    <w:p w:rsidR="00D40D6D" w:rsidRPr="009156DD" w:rsidRDefault="00D40D6D" w:rsidP="00D40D6D">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66</w:t>
      </w:r>
    </w:p>
    <w:p w:rsidR="00D40D6D" w:rsidRPr="009156DD" w:rsidRDefault="00D40D6D" w:rsidP="00D40D6D">
      <w:pPr>
        <w:pStyle w:val="P00"/>
        <w:spacing w:before="0"/>
        <w:ind w:left="0" w:right="1134"/>
        <w:rPr>
          <w:rStyle w:val="default"/>
          <w:rFonts w:cs="FrankRuehl" w:hint="cs"/>
          <w:vanish/>
          <w:szCs w:val="20"/>
          <w:shd w:val="clear" w:color="auto" w:fill="FFFF99"/>
          <w:rtl/>
        </w:rPr>
      </w:pPr>
      <w:hyperlink r:id="rId701" w:history="1">
        <w:r w:rsidRPr="009156DD">
          <w:rPr>
            <w:rStyle w:val="Hyperlink"/>
            <w:rFonts w:cs="FrankRuehl" w:hint="cs"/>
            <w:vanish/>
            <w:szCs w:val="20"/>
            <w:shd w:val="clear" w:color="auto" w:fill="FFFF99"/>
            <w:rtl/>
          </w:rPr>
          <w:t>ס"ח תשס"ט מס' 2203</w:t>
        </w:r>
      </w:hyperlink>
      <w:r w:rsidRPr="009156DD">
        <w:rPr>
          <w:rStyle w:val="default"/>
          <w:rFonts w:cs="FrankRuehl" w:hint="cs"/>
          <w:vanish/>
          <w:szCs w:val="20"/>
          <w:shd w:val="clear" w:color="auto" w:fill="FFFF99"/>
          <w:rtl/>
        </w:rPr>
        <w:t xml:space="preserve"> מיום 23.7.2009 עמ' 209 (</w:t>
      </w:r>
      <w:hyperlink r:id="rId702" w:history="1">
        <w:r w:rsidRPr="009156DD">
          <w:rPr>
            <w:rStyle w:val="Hyperlink"/>
            <w:rFonts w:cs="FrankRuehl" w:hint="cs"/>
            <w:vanish/>
            <w:szCs w:val="20"/>
            <w:shd w:val="clear" w:color="auto" w:fill="FFFF99"/>
            <w:rtl/>
          </w:rPr>
          <w:t>ה"ח 436</w:t>
        </w:r>
      </w:hyperlink>
      <w:r w:rsidRPr="009156DD">
        <w:rPr>
          <w:rStyle w:val="default"/>
          <w:rFonts w:cs="FrankRuehl" w:hint="cs"/>
          <w:vanish/>
          <w:szCs w:val="20"/>
          <w:shd w:val="clear" w:color="auto" w:fill="FFFF99"/>
          <w:rtl/>
        </w:rPr>
        <w:t>)</w:t>
      </w:r>
    </w:p>
    <w:p w:rsidR="00D40D6D" w:rsidRPr="009156DD" w:rsidRDefault="00D40D6D" w:rsidP="00D40D6D">
      <w:pPr>
        <w:pStyle w:val="P00"/>
        <w:ind w:left="0" w:right="1134"/>
        <w:rPr>
          <w:rStyle w:val="default"/>
          <w:rFonts w:cs="FrankRuehl" w:hint="cs"/>
          <w:vanish/>
          <w:sz w:val="22"/>
          <w:szCs w:val="22"/>
          <w:shd w:val="clear" w:color="auto" w:fill="FFFF99"/>
          <w:rtl/>
        </w:rPr>
      </w:pPr>
      <w:r w:rsidRPr="009156DD">
        <w:rPr>
          <w:rStyle w:val="big-number"/>
          <w:rFonts w:cs="FrankRuehl"/>
          <w:vanish/>
          <w:sz w:val="22"/>
          <w:szCs w:val="22"/>
          <w:shd w:val="clear" w:color="auto" w:fill="FFFF99"/>
          <w:rtl/>
        </w:rPr>
        <w:t>51.</w:t>
      </w:r>
      <w:r w:rsidRPr="009156DD">
        <w:rPr>
          <w:rStyle w:val="big-number"/>
          <w:rFonts w:cs="FrankRuehl"/>
          <w:vanish/>
          <w:sz w:val="22"/>
          <w:szCs w:val="22"/>
          <w:shd w:val="clear" w:color="auto" w:fill="FFFF99"/>
          <w:rtl/>
        </w:rPr>
        <w:tab/>
      </w:r>
      <w:r w:rsidRPr="009156DD">
        <w:rPr>
          <w:rStyle w:val="default"/>
          <w:rFonts w:cs="FrankRuehl" w:hint="cs"/>
          <w:vanish/>
          <w:sz w:val="22"/>
          <w:szCs w:val="22"/>
          <w:shd w:val="clear" w:color="auto" w:fill="FFFF99"/>
          <w:rtl/>
        </w:rPr>
        <w:t xml:space="preserve">בסימן זה </w:t>
      </w:r>
      <w:r w:rsidRPr="009156DD">
        <w:rPr>
          <w:rStyle w:val="default"/>
          <w:rFonts w:cs="FrankRuehl"/>
          <w:vanish/>
          <w:sz w:val="22"/>
          <w:szCs w:val="22"/>
          <w:shd w:val="clear" w:color="auto" w:fill="FFFF99"/>
          <w:rtl/>
        </w:rPr>
        <w:t>–</w:t>
      </w:r>
    </w:p>
    <w:p w:rsidR="00D40D6D" w:rsidRPr="009156DD" w:rsidRDefault="00D40D6D" w:rsidP="00D40D6D">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"אזור", "בית מלון", </w:t>
      </w:r>
      <w:r w:rsidRPr="009156DD">
        <w:rPr>
          <w:rStyle w:val="default"/>
          <w:rFonts w:cs="FrankRuehl" w:hint="cs"/>
          <w:strike/>
          <w:vanish/>
          <w:sz w:val="22"/>
          <w:szCs w:val="22"/>
          <w:shd w:val="clear" w:color="auto" w:fill="FFFF99"/>
          <w:rtl/>
        </w:rPr>
        <w:t>"ידע"</w:t>
      </w:r>
      <w:r w:rsidR="005E0736" w:rsidRPr="009156DD">
        <w:rPr>
          <w:rStyle w:val="default"/>
          <w:rFonts w:cs="FrankRuehl" w:hint="cs"/>
          <w:vanish/>
          <w:sz w:val="22"/>
          <w:szCs w:val="22"/>
          <w:shd w:val="clear" w:color="auto" w:fill="FFFF99"/>
          <w:rtl/>
        </w:rPr>
        <w:t xml:space="preserve"> </w:t>
      </w:r>
      <w:r w:rsidR="005E0736" w:rsidRPr="009156DD">
        <w:rPr>
          <w:rStyle w:val="default"/>
          <w:rFonts w:cs="FrankRuehl" w:hint="cs"/>
          <w:vanish/>
          <w:sz w:val="22"/>
          <w:szCs w:val="22"/>
          <w:u w:val="single"/>
          <w:shd w:val="clear" w:color="auto" w:fill="FFFF99"/>
          <w:rtl/>
        </w:rPr>
        <w:t>"חוק לעידוד מחקר ופיתוח"</w:t>
      </w:r>
      <w:r w:rsidRPr="009156DD">
        <w:rPr>
          <w:rStyle w:val="default"/>
          <w:rFonts w:cs="FrankRuehl" w:hint="cs"/>
          <w:vanish/>
          <w:sz w:val="22"/>
          <w:szCs w:val="22"/>
          <w:shd w:val="clear" w:color="auto" w:fill="FFFF99"/>
          <w:rtl/>
        </w:rPr>
        <w:t xml:space="preserve">, "ראש המינהל לפיתוח ומחקר תעשייתי"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כהגדרתם בסעיף 18א(א);</w:t>
      </w:r>
    </w:p>
    <w:p w:rsidR="005E0736" w:rsidRPr="009156DD" w:rsidRDefault="005E0736" w:rsidP="005E0736">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 xml:space="preserve">"אנרגיה מתחדשת"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אנרגיה שמקורה בניצול קרינת השמש, הרוח, ביומסה או מקור אנרגיה אחר ובלבד שאינו דלק מאובן;</w:t>
      </w:r>
    </w:p>
    <w:p w:rsidR="005E0736" w:rsidRPr="009156DD" w:rsidRDefault="005E0736" w:rsidP="005E0736">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 xml:space="preserve">"ביומסה"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מסת חומר אורגני לא מאובן;</w:t>
      </w:r>
    </w:p>
    <w:p w:rsidR="005E0736" w:rsidRPr="009156DD" w:rsidRDefault="005E0736" w:rsidP="005E0736">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 xml:space="preserve">"דלק מאובן"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דלק הנוצר מהתאבנות חומר אורגני בסביבה מחוסרת חמצן;</w:t>
      </w:r>
    </w:p>
    <w:p w:rsidR="00D40D6D" w:rsidRPr="009156DD" w:rsidRDefault="00D40D6D" w:rsidP="00D40D6D">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"הכנסה מוטבת"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הכנסה ממפעל מוטב, כמפורט להלן, לפי הענין, והכל בניכוי הנחות שניתנו, ובלבד שההכנסה הופקה או נצמחה במהלך עסקיו הרגיל של המפעל:</w:t>
      </w:r>
    </w:p>
    <w:p w:rsidR="00D40D6D" w:rsidRPr="009156DD" w:rsidRDefault="00D40D6D" w:rsidP="00D40D6D">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לגבי מפעל מוטב שהוא מפעל תעשייתי, כל אחד מאלה:</w:t>
      </w:r>
    </w:p>
    <w:p w:rsidR="00D40D6D" w:rsidRPr="009156DD" w:rsidRDefault="00D40D6D" w:rsidP="00D40D6D">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(א)</w:t>
      </w:r>
      <w:r w:rsidRPr="009156DD">
        <w:rPr>
          <w:rStyle w:val="default"/>
          <w:rFonts w:cs="FrankRuehl" w:hint="cs"/>
          <w:vanish/>
          <w:sz w:val="22"/>
          <w:szCs w:val="22"/>
          <w:shd w:val="clear" w:color="auto" w:fill="FFFF99"/>
          <w:rtl/>
        </w:rPr>
        <w:tab/>
        <w:t>הכנסה ממכירת מוצרים שיוצרו באותו מפעל, לרבות רכיביהם שיוצרו במפעל אחר;</w:t>
      </w:r>
    </w:p>
    <w:p w:rsidR="00D40D6D" w:rsidRPr="009156DD" w:rsidRDefault="00D40D6D" w:rsidP="00D40D6D">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(ב)</w:t>
      </w:r>
      <w:r w:rsidRPr="009156DD">
        <w:rPr>
          <w:rStyle w:val="default"/>
          <w:rFonts w:cs="FrankRuehl" w:hint="cs"/>
          <w:vanish/>
          <w:sz w:val="22"/>
          <w:szCs w:val="22"/>
          <w:shd w:val="clear" w:color="auto" w:fill="FFFF99"/>
          <w:rtl/>
        </w:rPr>
        <w:tab/>
        <w:t>הכנסה ממכירת מוצרים שהם מוליכים למחצה, שיוצרו במפעל אחר שאינו בבעלות קרובו של בעל המפעל, על פי ידע שפותח על ידי המפעל;</w:t>
      </w:r>
    </w:p>
    <w:p w:rsidR="00D40D6D" w:rsidRPr="009156DD" w:rsidRDefault="00D40D6D" w:rsidP="00D40D6D">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(ג)</w:t>
      </w:r>
      <w:r w:rsidRPr="009156DD">
        <w:rPr>
          <w:rStyle w:val="default"/>
          <w:rFonts w:cs="FrankRuehl" w:hint="cs"/>
          <w:vanish/>
          <w:sz w:val="22"/>
          <w:szCs w:val="22"/>
          <w:shd w:val="clear" w:color="auto" w:fill="FFFF99"/>
          <w:rtl/>
        </w:rPr>
        <w:tab/>
        <w:t>הכנסה ממתן זכות לשימוש בידע או בתוכנה שפותחו במפעל וכן הכנסה מתמלוגים שהתקבלו בשל שימוש כאמור;</w:t>
      </w:r>
    </w:p>
    <w:p w:rsidR="00D40D6D" w:rsidRPr="009156DD" w:rsidRDefault="00D40D6D" w:rsidP="00D40D6D">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(ד)</w:t>
      </w:r>
      <w:r w:rsidRPr="009156DD">
        <w:rPr>
          <w:rStyle w:val="default"/>
          <w:rFonts w:cs="FrankRuehl" w:hint="cs"/>
          <w:vanish/>
          <w:sz w:val="22"/>
          <w:szCs w:val="22"/>
          <w:shd w:val="clear" w:color="auto" w:fill="FFFF99"/>
          <w:rtl/>
        </w:rPr>
        <w:tab/>
        <w:t>הכנסה משירות נלווה למכירות כאמור בפסקאות משנה (א) ו-(ב), וכן משירות נלווה לזכות השימוש בידע או בתוכנה או לתמלוגים כאמור בפסקת משנה (ג);</w:t>
      </w:r>
    </w:p>
    <w:p w:rsidR="00D40D6D" w:rsidRPr="009156DD" w:rsidRDefault="00D40D6D" w:rsidP="00D40D6D">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לגבי מפעל מוטב שהוא בית מלון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הכנסה ממתן שירותי תיירות;</w:t>
      </w:r>
    </w:p>
    <w:p w:rsidR="00D40D6D" w:rsidRPr="009156DD" w:rsidRDefault="00D40D6D" w:rsidP="00D40D6D">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"הרחבה", של מפעל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כל אחד מהמפורטים בפסקאות (1) ו-(2) להגדרה זו, למעט הרחבה בדרך של רכישת מפעל קיים או בדרך של שינוי מבנה לפי חלק ה2 לפקודה:</w:t>
      </w:r>
    </w:p>
    <w:p w:rsidR="00D40D6D" w:rsidRPr="009156DD" w:rsidRDefault="00D40D6D" w:rsidP="00D40D6D">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הגדלת כושר הייצוא של מפעל קיים או רכישת טכנולוגיה חדשה, שלא שימשה אותו קודם לכן, ולגבי בית מלון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הרחבה או הוספה של בנין, לשם הגדלת מספר הלינות בבית המלון;</w:t>
      </w:r>
    </w:p>
    <w:p w:rsidR="00D40D6D" w:rsidRPr="009156DD" w:rsidRDefault="00D40D6D" w:rsidP="00D40D6D">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הקמת מפעל קשור;</w:t>
      </w:r>
    </w:p>
    <w:p w:rsidR="00D40D6D" w:rsidRPr="009156DD" w:rsidRDefault="00D40D6D" w:rsidP="00D40D6D">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"השקעה מזערית מזכה"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השקעה ברכישת נכסים יצרניים, ובמפעל תעשייתי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למעט השקעה בבנינים, הנעשית במהלך תקופה שאינה עולה על שלוש שנות מס המסתיימת בתום שנת הבחירה, לשם הקמת מפעל חדש או לשם הרחבת מפעל, שהיא בסכום כמפורט בפסקאות (1) ו-(2) להגדרה זו, לפי הענין:</w:t>
      </w:r>
    </w:p>
    <w:p w:rsidR="00D40D6D" w:rsidRPr="009156DD" w:rsidRDefault="00D40D6D" w:rsidP="00D40D6D">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לגבי הקמת מפעל חדש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סכום שאינו פוחת מ-300,000 שקלים חדשים;</w:t>
      </w:r>
    </w:p>
    <w:p w:rsidR="00D40D6D" w:rsidRPr="009156DD" w:rsidRDefault="00D40D6D" w:rsidP="00D40D6D">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לגבי הרחבת מפעל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סכום שאינו פוחת מהגבוה מבין סכומים אלה:</w:t>
      </w:r>
    </w:p>
    <w:p w:rsidR="00D40D6D" w:rsidRPr="009156DD" w:rsidRDefault="00D40D6D" w:rsidP="00D40D6D">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(א)</w:t>
      </w:r>
      <w:r w:rsidRPr="009156DD">
        <w:rPr>
          <w:rStyle w:val="default"/>
          <w:rFonts w:cs="FrankRuehl" w:hint="cs"/>
          <w:vanish/>
          <w:sz w:val="22"/>
          <w:szCs w:val="22"/>
          <w:shd w:val="clear" w:color="auto" w:fill="FFFF99"/>
          <w:rtl/>
        </w:rPr>
        <w:tab/>
        <w:t>הסכום האמור בפסקה (1);</w:t>
      </w:r>
    </w:p>
    <w:p w:rsidR="00D40D6D" w:rsidRPr="009156DD" w:rsidRDefault="00D40D6D" w:rsidP="00D40D6D">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(ב)</w:t>
      </w:r>
      <w:r w:rsidRPr="009156DD">
        <w:rPr>
          <w:rStyle w:val="default"/>
          <w:rFonts w:cs="FrankRuehl" w:hint="cs"/>
          <w:vanish/>
          <w:sz w:val="22"/>
          <w:szCs w:val="22"/>
          <w:shd w:val="clear" w:color="auto" w:fill="FFFF99"/>
          <w:rtl/>
        </w:rPr>
        <w:tab/>
        <w:t xml:space="preserve">סכום השווה לשיעור המזכה משווי כלל הנכסים היצרניים של המפעל, ולענין מפעל תעשייתי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למעט משווים של בנינים, כפי שהיה בתום שנת המס שקדמה לשנה שבה החלה ההשקעה המזערית המזכה; לענין הגדרה זו </w:t>
      </w:r>
      <w:r w:rsidRPr="009156DD">
        <w:rPr>
          <w:rStyle w:val="default"/>
          <w:rFonts w:cs="FrankRuehl"/>
          <w:vanish/>
          <w:sz w:val="22"/>
          <w:szCs w:val="22"/>
          <w:shd w:val="clear" w:color="auto" w:fill="FFFF99"/>
          <w:rtl/>
        </w:rPr>
        <w:t>–</w:t>
      </w:r>
    </w:p>
    <w:p w:rsidR="00D40D6D" w:rsidRPr="009156DD" w:rsidRDefault="00D40D6D" w:rsidP="00D40D6D">
      <w:pPr>
        <w:pStyle w:val="P00"/>
        <w:spacing w:before="0"/>
        <w:ind w:left="1928"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"שיעור מזכה" </w:t>
      </w:r>
      <w:r w:rsidRPr="009156DD">
        <w:rPr>
          <w:rStyle w:val="default"/>
          <w:rFonts w:cs="FrankRuehl"/>
          <w:vanish/>
          <w:sz w:val="22"/>
          <w:szCs w:val="22"/>
          <w:shd w:val="clear" w:color="auto" w:fill="FFFF99"/>
          <w:rtl/>
        </w:rPr>
        <w:t>–</w:t>
      </w:r>
    </w:p>
    <w:p w:rsidR="00D40D6D" w:rsidRPr="009156DD" w:rsidRDefault="00D40D6D" w:rsidP="00D40D6D">
      <w:pPr>
        <w:pStyle w:val="P00"/>
        <w:spacing w:before="0"/>
        <w:ind w:left="238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 xml:space="preserve">לענין חלק שווי הנכסים שעד 140 מיליון שקלים חדשים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12%;</w:t>
      </w:r>
    </w:p>
    <w:p w:rsidR="00D40D6D" w:rsidRPr="009156DD" w:rsidRDefault="00D40D6D" w:rsidP="00D40D6D">
      <w:pPr>
        <w:pStyle w:val="P00"/>
        <w:spacing w:before="0"/>
        <w:ind w:left="238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 xml:space="preserve">לענין חלק שווי הנכסים שמעל 140 מיליון שקלים חדשים ועד 500 מיליון שקלים חדשים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7%;</w:t>
      </w:r>
    </w:p>
    <w:p w:rsidR="00D40D6D" w:rsidRPr="009156DD" w:rsidRDefault="00D40D6D" w:rsidP="00D40D6D">
      <w:pPr>
        <w:pStyle w:val="P00"/>
        <w:spacing w:before="0"/>
        <w:ind w:left="238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 xml:space="preserve">לענין חקל שווי הנכסים שמעל 500 מיליון שקלים חדשים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5%;</w:t>
      </w:r>
    </w:p>
    <w:p w:rsidR="00D40D6D" w:rsidRPr="009156DD" w:rsidRDefault="00D40D6D" w:rsidP="00D40D6D">
      <w:pPr>
        <w:pStyle w:val="P00"/>
        <w:spacing w:before="0"/>
        <w:ind w:left="1928"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יראו כנכסים יצרניים של מפעל גם נכסים יצרניים המשמשים את המפעל ואינם בבעלותו של בעל המפעל, וכן נכסים יצרניים כאמור של חלק מהמפעל שהוסף בשל הרחבה או של מפעל קשור;</w:t>
      </w:r>
    </w:p>
    <w:p w:rsidR="00D40D6D" w:rsidRPr="009156DD" w:rsidRDefault="00D40D6D" w:rsidP="00D40D6D">
      <w:pPr>
        <w:pStyle w:val="P00"/>
        <w:spacing w:before="0"/>
        <w:ind w:left="1928"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שווי נכס יצרני יחושב, כהפרש שבין המחיר המקורי, כהגדרתו בסעיף 88 לפקודה, לבין סכומי הפחת שניתן היה לנכותם לפי תקנות מס הכנסה (פחת), 1941, לגבי אותו נכס, עד למועד שבו מחושב שווי הנכס, כשההפרש מתואם לפי שיעור השינוי במדד מיום הרכישה של הנכס ועד לתום שנת המס שקדמה לשנה שבה החלה ההשקעה המזערית המזכה;</w:t>
      </w:r>
    </w:p>
    <w:p w:rsidR="00D40D6D" w:rsidRPr="009156DD" w:rsidRDefault="00D40D6D" w:rsidP="00D40D6D">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"חברה בהשקעת חוץ"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כהגדרתה בסעיף 53ח;</w:t>
      </w:r>
    </w:p>
    <w:p w:rsidR="00D40D6D" w:rsidRPr="009156DD" w:rsidRDefault="00D40D6D" w:rsidP="00D40D6D">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"חברה מוטבת"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חברה שהתאגדה בישראל, שהשליטה על עסקיה וניהולם מופעלים בישראל, שהיא בעלת מפעל מוטב, ושמתקיימים בה כל אלה:</w:t>
      </w:r>
    </w:p>
    <w:p w:rsidR="00D40D6D" w:rsidRPr="009156DD" w:rsidRDefault="00D40D6D" w:rsidP="00D40D6D">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סעיפים 64א ו-64א1 לפקודה אינם חלים עליה והיא אינה קיבוץ כהגדרתו בסעיף 54 לפקודה;</w:t>
      </w:r>
    </w:p>
    <w:p w:rsidR="00D40D6D" w:rsidRPr="009156DD" w:rsidRDefault="00D40D6D" w:rsidP="00D40D6D">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החברה מנהלת בשנת המס פנקסים קבילים ומגישה דוחות, לפי חוק זה ולפי הוראות הפקודה;</w:t>
      </w:r>
    </w:p>
    <w:p w:rsidR="00D40D6D" w:rsidRPr="009156DD" w:rsidRDefault="00D40D6D" w:rsidP="00D40D6D">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החברה ובעל תפקיד בה, כהגדרתו בסעיף 119א(ד) לפקודה, לא הורשעו בעשר השנים שקדמו לשנת הבחירה ובתקופת ההטבות, בעבירה כמפורט להלן:</w:t>
      </w:r>
    </w:p>
    <w:p w:rsidR="00D40D6D" w:rsidRPr="009156DD" w:rsidRDefault="00D40D6D" w:rsidP="00D40D6D">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(א)</w:t>
      </w:r>
      <w:r w:rsidRPr="009156DD">
        <w:rPr>
          <w:rStyle w:val="default"/>
          <w:rFonts w:cs="FrankRuehl" w:hint="cs"/>
          <w:vanish/>
          <w:sz w:val="22"/>
          <w:szCs w:val="22"/>
          <w:shd w:val="clear" w:color="auto" w:fill="FFFF99"/>
          <w:rtl/>
        </w:rPr>
        <w:tab/>
        <w:t>עבירה לפי סעיפים 216, 216א, 216ב, 216ג, 217 עד 220 ו-224א לפקודה;</w:t>
      </w:r>
    </w:p>
    <w:p w:rsidR="00D40D6D" w:rsidRPr="009156DD" w:rsidRDefault="00D40D6D" w:rsidP="00D40D6D">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(ב)</w:t>
      </w:r>
      <w:r w:rsidRPr="009156DD">
        <w:rPr>
          <w:rStyle w:val="default"/>
          <w:rFonts w:cs="FrankRuehl" w:hint="cs"/>
          <w:vanish/>
          <w:sz w:val="22"/>
          <w:szCs w:val="22"/>
          <w:shd w:val="clear" w:color="auto" w:fill="FFFF99"/>
          <w:rtl/>
        </w:rPr>
        <w:tab/>
        <w:t>עבירה לפי סעיפים 117, 117א עד 120 לחוק מס ערך מוסף, התשל"ו-1975;</w:t>
      </w:r>
    </w:p>
    <w:p w:rsidR="00D40D6D" w:rsidRPr="009156DD" w:rsidRDefault="00D40D6D" w:rsidP="00D40D6D">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(ג)</w:t>
      </w:r>
      <w:r w:rsidRPr="009156DD">
        <w:rPr>
          <w:rStyle w:val="default"/>
          <w:rFonts w:cs="FrankRuehl" w:hint="cs"/>
          <w:vanish/>
          <w:sz w:val="22"/>
          <w:szCs w:val="22"/>
          <w:shd w:val="clear" w:color="auto" w:fill="FFFF99"/>
          <w:rtl/>
        </w:rPr>
        <w:tab/>
        <w:t>עבירה לפי סעיפים 98, 98א ו-99 לחוק מיסוי מקרקעין (שבח, מכירה ורכישה), התשכ"ג-1963;</w:t>
      </w:r>
    </w:p>
    <w:p w:rsidR="005E0736" w:rsidRPr="009156DD" w:rsidRDefault="005E0736" w:rsidP="00D40D6D">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 xml:space="preserve">"ידע"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ידע שפותח בישראל על ידי המפעל ושנרשם בשלו פטנט, או שראש המינהל למחקר ופיתוח תעשייתי קבע שהידע כשיר להיות נושא תכנית מחקר ופיתוח, ולעניין ידע בתחום האנרגיה המתחדשת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ידע שהמדען הראשי של משרד התשתיות הלאומיות קבע שהוא ידע הכשיר להיות נושא למחקר ופיתוח כהגדרתם בחוק לעידוד מחקר ופיתוח;</w:t>
      </w:r>
    </w:p>
    <w:p w:rsidR="00D40D6D" w:rsidRPr="009156DD" w:rsidRDefault="00D40D6D" w:rsidP="00D40D6D">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"מענק"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הלוואה או מענק לפי חוק זה;</w:t>
      </w:r>
    </w:p>
    <w:p w:rsidR="005E0736" w:rsidRPr="009156DD" w:rsidRDefault="005E0736" w:rsidP="00D40D6D">
      <w:pPr>
        <w:pStyle w:val="P00"/>
        <w:spacing w:before="0"/>
        <w:ind w:left="0" w:right="1134"/>
        <w:rPr>
          <w:rStyle w:val="default"/>
          <w:rFonts w:cs="FrankRuehl" w:hint="cs"/>
          <w:vanish/>
          <w:sz w:val="22"/>
          <w:szCs w:val="22"/>
          <w:u w:val="single"/>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 xml:space="preserve">"מפעל בר-תחרות בתחום האנרגיה המתחדשת"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מפעל תעשייתי בתחום האנרגיה המתחדשת שמתקיימות בו הוראות סעיף 18א(ב), ואולם לעניין זה, יראו מפעל תעשייתי בתחום האנרגיה המתחדשת כמפעל בר-תחרות התורם לתוצר הגולמי כאמור באותו סעיף אם מתקיים בו, בכל שנת מס בתקופת ההטבות, אחד מאלה:</w:t>
      </w:r>
    </w:p>
    <w:p w:rsidR="005E0736" w:rsidRPr="009156DD" w:rsidRDefault="005E0736" w:rsidP="005E0736">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(1)</w:t>
      </w:r>
      <w:r w:rsidRPr="009156DD">
        <w:rPr>
          <w:rStyle w:val="default"/>
          <w:rFonts w:cs="FrankRuehl" w:hint="cs"/>
          <w:vanish/>
          <w:sz w:val="22"/>
          <w:szCs w:val="22"/>
          <w:u w:val="single"/>
          <w:shd w:val="clear" w:color="auto" w:fill="FFFF99"/>
          <w:rtl/>
        </w:rPr>
        <w:tab/>
        <w:t>עיקר פעילותו הוא בתחום האנרגיה המתחדשת המבוססת על ידע בתחום האמור, וניתן על כך אישור מאת המדען הראשי של משרד התשתיות הלאומיות; לעניין זה, לא יראו מכירת חשמל שמקורו באנרגיה מתחדשת כפעילות בתחום האנרגיה המתחדשת;</w:t>
      </w:r>
    </w:p>
    <w:p w:rsidR="005E0736" w:rsidRPr="009156DD" w:rsidRDefault="005E0736" w:rsidP="005E0736">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(2)</w:t>
      </w:r>
      <w:r w:rsidRPr="009156DD">
        <w:rPr>
          <w:rStyle w:val="default"/>
          <w:rFonts w:cs="FrankRuehl" w:hint="cs"/>
          <w:vanish/>
          <w:sz w:val="22"/>
          <w:szCs w:val="22"/>
          <w:u w:val="single"/>
          <w:shd w:val="clear" w:color="auto" w:fill="FFFF99"/>
          <w:rtl/>
        </w:rPr>
        <w:tab/>
        <w:t>הוא מפעל תעשייתי המוכר מוצר שהוא רכיב במיתקן המבוסס על ידע בתחום האנרגיה המתחדשת, ושמתקיים בו, לעניין הכנסתו ממכירות המפעל, אחד מאלה, ויחולו לעניין זה הוראות סעיף 18א(ד):</w:t>
      </w:r>
    </w:p>
    <w:p w:rsidR="005E0736" w:rsidRPr="009156DD" w:rsidRDefault="005E0736" w:rsidP="005E0736">
      <w:pPr>
        <w:pStyle w:val="P00"/>
        <w:spacing w:before="0"/>
        <w:ind w:left="1474"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(א)</w:t>
      </w:r>
      <w:r w:rsidRPr="009156DD">
        <w:rPr>
          <w:rStyle w:val="default"/>
          <w:rFonts w:cs="FrankRuehl" w:hint="cs"/>
          <w:vanish/>
          <w:sz w:val="22"/>
          <w:szCs w:val="22"/>
          <w:u w:val="single"/>
          <w:shd w:val="clear" w:color="auto" w:fill="FFFF99"/>
          <w:rtl/>
        </w:rPr>
        <w:tab/>
        <w:t>25% או יותר מכלל הכנסתו בשנת המס ממכירות המפעל הם ממכירות למפעל תעשייתי העומד בתנאים האמורים בפסקה (1), או ממכירות המשמשות להקמת מיתקן המבוסס על ידע בתחום האנרגיה המתחדשת;</w:t>
      </w:r>
    </w:p>
    <w:p w:rsidR="005E0736" w:rsidRPr="009156DD" w:rsidRDefault="005E0736" w:rsidP="005E0736">
      <w:pPr>
        <w:pStyle w:val="P00"/>
        <w:spacing w:before="0"/>
        <w:ind w:left="1474"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(ב)</w:t>
      </w:r>
      <w:r w:rsidRPr="009156DD">
        <w:rPr>
          <w:rStyle w:val="default"/>
          <w:rFonts w:cs="FrankRuehl" w:hint="cs"/>
          <w:vanish/>
          <w:sz w:val="22"/>
          <w:szCs w:val="22"/>
          <w:u w:val="single"/>
          <w:shd w:val="clear" w:color="auto" w:fill="FFFF99"/>
          <w:rtl/>
        </w:rPr>
        <w:tab/>
        <w:t>25% או יותר מכלל הכנסתו בשנת המס ממכירות המפעל הם ממכירות כאמור בפסקת משנה (א) וממכירות לשוק מסוים המונה 12 מיליון תושבים לפחות, ובלבד שסך הכנסות המפעל ממכירות כאמור בפסקת משנה (א) לא יהיה נמוך מ-15% מכלל הכנסתו כאמור בשנת המס;</w:t>
      </w:r>
    </w:p>
    <w:p w:rsidR="00D40D6D" w:rsidRPr="009156DD" w:rsidRDefault="00D40D6D" w:rsidP="00D40D6D">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"מפעל חדש"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מפעל שהוקם לראשונה ואינו מפעל קשור;</w:t>
      </w:r>
    </w:p>
    <w:p w:rsidR="00D40D6D" w:rsidRPr="009156DD" w:rsidRDefault="00D40D6D" w:rsidP="00D40D6D">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"מפעל מוטב"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מפעל תעשייתי או בית מלון, שמתקיימות בו הוראות סעיף 18א(ב) ו-(ג) לענין היותו מפעל בר-תחרות התורם לתוצר המקומי הגולמי</w:t>
      </w:r>
      <w:r w:rsidR="00304DD2" w:rsidRPr="009156DD">
        <w:rPr>
          <w:rStyle w:val="default"/>
          <w:rFonts w:cs="FrankRuehl" w:hint="cs"/>
          <w:vanish/>
          <w:sz w:val="22"/>
          <w:szCs w:val="22"/>
          <w:shd w:val="clear" w:color="auto" w:fill="FFFF99"/>
          <w:rtl/>
        </w:rPr>
        <w:t xml:space="preserve"> </w:t>
      </w:r>
      <w:r w:rsidR="00304DD2" w:rsidRPr="009156DD">
        <w:rPr>
          <w:rStyle w:val="default"/>
          <w:rFonts w:cs="FrankRuehl" w:hint="cs"/>
          <w:vanish/>
          <w:sz w:val="22"/>
          <w:szCs w:val="22"/>
          <w:u w:val="single"/>
          <w:shd w:val="clear" w:color="auto" w:fill="FFFF99"/>
          <w:rtl/>
        </w:rPr>
        <w:t>או מפעל בר-תחרות בתחום האנרגיה המתחדשת</w:t>
      </w:r>
      <w:r w:rsidRPr="009156DD">
        <w:rPr>
          <w:rStyle w:val="default"/>
          <w:rFonts w:cs="FrankRuehl" w:hint="cs"/>
          <w:vanish/>
          <w:sz w:val="22"/>
          <w:szCs w:val="22"/>
          <w:shd w:val="clear" w:color="auto" w:fill="FFFF99"/>
          <w:rtl/>
        </w:rPr>
        <w:t>, ושלשם הקמתו או הרחבתו היתה השקעה מזערית מזכה, ובלבד שהמפעל החדש או חלק המפעל שנוסף בשל ההרחבה, אינו מפעל מאושר; ואולם לענין הרחבת מפעל יראו כמפעל מוטב רק את חלק המפעל שנוסף בשל ההרחבה; לענין זה, תהיה למונחים המפורטים בסעיף 18א המשמעות שיש להם בסימן זה, ויקראו את סעיף 18א(ג)(1)(א) כאילו במקום "לפני אישור התכנית כאמור בסעיף זה", נאמר "לפני שנת הבחירה";</w:t>
      </w:r>
    </w:p>
    <w:p w:rsidR="00D40D6D" w:rsidRPr="009156DD" w:rsidRDefault="00D40D6D" w:rsidP="00D40D6D">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"מפעל קשור"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אחד מאלה:</w:t>
      </w:r>
    </w:p>
    <w:p w:rsidR="00D40D6D" w:rsidRPr="009156DD" w:rsidRDefault="00D40D6D" w:rsidP="00D40D6D">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מפעל שהוא בבעלות חברה שבבעלותה מפעל אחר באותו תחום או שהיה בבעלותה מפעל אחר כאמור;</w:t>
      </w:r>
    </w:p>
    <w:p w:rsidR="00D40D6D" w:rsidRPr="009156DD" w:rsidRDefault="00D40D6D" w:rsidP="00D40D6D">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מפעל שהוא בבעלות חברה שבעל השליטה בה הוא גם בעל שליטה בחברה אחרת שבבעלותה מפעל אחר באותו תחום או שהיה בבעלותה מפעל אחר כאמור;</w:t>
      </w:r>
    </w:p>
    <w:p w:rsidR="00D40D6D" w:rsidRPr="009156DD" w:rsidRDefault="00D40D6D" w:rsidP="00D40D6D">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מפעל שהוא בבעלות חברה שבעל השליטה היה בעל שליטה בחברת אחרת שבבעלותה מפעל אחר באותו תחום או שהיה בבעלותה מפעל אחר כאמור;</w:t>
      </w:r>
    </w:p>
    <w:p w:rsidR="00D40D6D" w:rsidRPr="009156DD" w:rsidRDefault="00D40D6D" w:rsidP="00D40D6D">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ואולם, לא יראו כמפעל קשור מפעל כאמור בפסקאות (1) עד (3) שהוא אחד מאלה:</w:t>
      </w:r>
    </w:p>
    <w:p w:rsidR="00D40D6D" w:rsidRPr="009156DD" w:rsidRDefault="00D40D6D" w:rsidP="00D40D6D">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(א)</w:t>
      </w:r>
      <w:r w:rsidRPr="009156DD">
        <w:rPr>
          <w:rStyle w:val="default"/>
          <w:rFonts w:cs="FrankRuehl" w:hint="cs"/>
          <w:vanish/>
          <w:sz w:val="22"/>
          <w:szCs w:val="22"/>
          <w:shd w:val="clear" w:color="auto" w:fill="FFFF99"/>
          <w:rtl/>
        </w:rPr>
        <w:tab/>
        <w:t>מתקיימים בו, להנחת דעתו של פקיד השומה, כל אלה:</w:t>
      </w:r>
    </w:p>
    <w:p w:rsidR="00D40D6D" w:rsidRPr="009156DD" w:rsidRDefault="00D40D6D" w:rsidP="00D40D6D">
      <w:pPr>
        <w:pStyle w:val="P00"/>
        <w:spacing w:before="0"/>
        <w:ind w:left="1928"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לענין מפעל תעשייתי, הוא מייצר מוצר השונה באופן משמעותי מהמוצר שמייצר המפעל האחר;</w:t>
      </w:r>
    </w:p>
    <w:p w:rsidR="00D40D6D" w:rsidRPr="009156DD" w:rsidRDefault="00D40D6D" w:rsidP="00D40D6D">
      <w:pPr>
        <w:pStyle w:val="P00"/>
        <w:spacing w:before="0"/>
        <w:ind w:left="1928"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לענין מפעל תעשייתי, הוא מייצר בטכנולוגיה השונה מזו המשמשת את המפעל האחר;</w:t>
      </w:r>
    </w:p>
    <w:p w:rsidR="00D40D6D" w:rsidRPr="009156DD" w:rsidRDefault="00D40D6D" w:rsidP="00D40D6D">
      <w:pPr>
        <w:pStyle w:val="P00"/>
        <w:spacing w:before="0"/>
        <w:ind w:left="1928"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הוא ממוקם בנפרד מהמפעל האחר, ואולם לגבי מפעל תעשייתי שאינו מפעל לייצור תוכנה ושלא מתקיים בו התנאי האמור, כל לקוחותיו וכל נכסיו היצרניים הם לקוחות ונכסים חדשים;</w:t>
      </w:r>
    </w:p>
    <w:p w:rsidR="00D40D6D" w:rsidRPr="009156DD" w:rsidRDefault="00D40D6D" w:rsidP="00D40D6D">
      <w:pPr>
        <w:pStyle w:val="P00"/>
        <w:spacing w:before="0"/>
        <w:ind w:left="1928"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w:t>
      </w:r>
      <w:r w:rsidRPr="009156DD">
        <w:rPr>
          <w:rStyle w:val="default"/>
          <w:rFonts w:cs="FrankRuehl" w:hint="cs"/>
          <w:vanish/>
          <w:sz w:val="22"/>
          <w:szCs w:val="22"/>
          <w:shd w:val="clear" w:color="auto" w:fill="FFFF99"/>
          <w:rtl/>
        </w:rPr>
        <w:tab/>
        <w:t>60% או יותר מעובדיו, אך לא פחות מעשרה עובדים, הם עובדים חדשים;</w:t>
      </w:r>
    </w:p>
    <w:p w:rsidR="00D40D6D" w:rsidRPr="009156DD" w:rsidRDefault="00D40D6D" w:rsidP="00D40D6D">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(ב)</w:t>
      </w:r>
      <w:r w:rsidRPr="009156DD">
        <w:rPr>
          <w:rStyle w:val="default"/>
          <w:rFonts w:cs="FrankRuehl" w:hint="cs"/>
          <w:vanish/>
          <w:sz w:val="22"/>
          <w:szCs w:val="22"/>
          <w:shd w:val="clear" w:color="auto" w:fill="FFFF99"/>
          <w:rtl/>
        </w:rPr>
        <w:tab/>
        <w:t xml:space="preserve">מפעל כאמור בפסקאות (1) עד (3) שהוא בבעלות חברה שמכרה את המפעל האחר, או שבעל השליטה מכר את כל זכויותיו בחברה בעלת המפעל האחר, והמנהל כהגדרתו בפקודה (בחוק זה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מנהל רשות המסים) נתן אישור כי המכירה נעשתה לצורך המשך הפעלתו של המפעל, ולא היתה לקרוב של החברה או של מי שהיה בעל השליטה בה, לפי הענין, ולא חלו עליה הוראות חלק ה2 לפקודה; בהגדרה זו </w:t>
      </w:r>
      <w:r w:rsidRPr="009156DD">
        <w:rPr>
          <w:rStyle w:val="default"/>
          <w:rFonts w:cs="FrankRuehl"/>
          <w:vanish/>
          <w:sz w:val="22"/>
          <w:szCs w:val="22"/>
          <w:shd w:val="clear" w:color="auto" w:fill="FFFF99"/>
          <w:rtl/>
        </w:rPr>
        <w:t>–</w:t>
      </w:r>
    </w:p>
    <w:p w:rsidR="00D40D6D" w:rsidRPr="009156DD" w:rsidRDefault="00D40D6D" w:rsidP="00D40D6D">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 xml:space="preserve">"בעל שליטה"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מי שמחזיק, במישרין או בעקיפין, לבד או יחד עם אחר, ב-50% לפחות באחד מאמצעי השליטה, כהגדרתם בסעיף 75ב(א)(3) לפקודה;</w:t>
      </w:r>
    </w:p>
    <w:p w:rsidR="00D40D6D" w:rsidRPr="009156DD" w:rsidRDefault="00D40D6D" w:rsidP="00D40D6D">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 xml:space="preserve">"יחד עם אחר"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יחד עם קרובו, וכן יחד עם מי שאינו קרובו אם הם יחד בעלי שליטה בחבר בני אדם אחר או שיש ביניהם שיתוף פעולה דרך קבע על פי הסכם בענינים מהותיים של החברה, במישרין או בעקיפין;</w:t>
      </w:r>
    </w:p>
    <w:p w:rsidR="00D40D6D" w:rsidRPr="009156DD" w:rsidRDefault="00D40D6D" w:rsidP="005E3B9B">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"מפעל תעשייתי"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מפעל בישראל שעיקר פעילותו בשנת המס היא פעילות ייצורית, למעט מפעל חקלאי מאושר כהגדרתו בסעיף 4 לחוק לעידוד השקעות הון בחקלאות, התשמ"א-1980; בהגדרה זו, "פעילות ייצורית"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לרבות ייצור מוצרי תוכנה ופיתוח, </w:t>
      </w:r>
      <w:r w:rsidRPr="009156DD">
        <w:rPr>
          <w:rStyle w:val="default"/>
          <w:rFonts w:cs="FrankRuehl" w:hint="cs"/>
          <w:strike/>
          <w:vanish/>
          <w:sz w:val="22"/>
          <w:szCs w:val="22"/>
          <w:shd w:val="clear" w:color="auto" w:fill="FFFF99"/>
          <w:rtl/>
        </w:rPr>
        <w:t>וכן מחקר</w:t>
      </w:r>
      <w:r w:rsidR="00304DD2" w:rsidRPr="009156DD">
        <w:rPr>
          <w:rStyle w:val="default"/>
          <w:rFonts w:cs="FrankRuehl" w:hint="cs"/>
          <w:vanish/>
          <w:sz w:val="22"/>
          <w:szCs w:val="22"/>
          <w:shd w:val="clear" w:color="auto" w:fill="FFFF99"/>
          <w:rtl/>
        </w:rPr>
        <w:t xml:space="preserve"> </w:t>
      </w:r>
      <w:r w:rsidR="00304DD2" w:rsidRPr="009156DD">
        <w:rPr>
          <w:rStyle w:val="default"/>
          <w:rFonts w:cs="FrankRuehl" w:hint="cs"/>
          <w:vanish/>
          <w:sz w:val="22"/>
          <w:szCs w:val="22"/>
          <w:u w:val="single"/>
          <w:shd w:val="clear" w:color="auto" w:fill="FFFF99"/>
          <w:rtl/>
        </w:rPr>
        <w:t>מחקר</w:t>
      </w:r>
      <w:r w:rsidRPr="009156DD">
        <w:rPr>
          <w:rStyle w:val="default"/>
          <w:rFonts w:cs="FrankRuehl" w:hint="cs"/>
          <w:vanish/>
          <w:sz w:val="22"/>
          <w:szCs w:val="22"/>
          <w:shd w:val="clear" w:color="auto" w:fill="FFFF99"/>
          <w:rtl/>
        </w:rPr>
        <w:t xml:space="preserve"> ופיתוח תעשייתי בעבור תושב חוץ, ובלבד שניתן על כך אישור מאת ראש המינהל למחקר ופיתוח תעשייתי,</w:t>
      </w:r>
      <w:r w:rsidR="00304DD2" w:rsidRPr="009156DD">
        <w:rPr>
          <w:rStyle w:val="default"/>
          <w:rFonts w:cs="FrankRuehl" w:hint="cs"/>
          <w:vanish/>
          <w:sz w:val="22"/>
          <w:szCs w:val="22"/>
          <w:shd w:val="clear" w:color="auto" w:fill="FFFF99"/>
          <w:rtl/>
        </w:rPr>
        <w:t xml:space="preserve"> </w:t>
      </w:r>
      <w:r w:rsidR="00304DD2" w:rsidRPr="009156DD">
        <w:rPr>
          <w:rStyle w:val="default"/>
          <w:rFonts w:cs="FrankRuehl" w:hint="cs"/>
          <w:vanish/>
          <w:sz w:val="22"/>
          <w:szCs w:val="22"/>
          <w:u w:val="single"/>
          <w:shd w:val="clear" w:color="auto" w:fill="FFFF99"/>
          <w:rtl/>
        </w:rPr>
        <w:t>וכן מחקר ופיתוח תעשייתי בתחום האנרגיה המתחדשת, ובלבד שניתן על כך אישור מאת המדען הראשי של משרד התשתיות הלאומיות,</w:t>
      </w:r>
      <w:r w:rsidRPr="009156DD">
        <w:rPr>
          <w:rStyle w:val="default"/>
          <w:rFonts w:cs="FrankRuehl" w:hint="cs"/>
          <w:vanish/>
          <w:sz w:val="22"/>
          <w:szCs w:val="22"/>
          <w:shd w:val="clear" w:color="auto" w:fill="FFFF99"/>
          <w:rtl/>
        </w:rPr>
        <w:t xml:space="preserve"> ולרבות פעילות אחרת שקבעו השרים, אך למעט הפעילויות האלה:</w:t>
      </w:r>
    </w:p>
    <w:p w:rsidR="00D40D6D" w:rsidRPr="009156DD" w:rsidRDefault="00D40D6D" w:rsidP="00D40D6D">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אריזה;</w:t>
      </w:r>
    </w:p>
    <w:p w:rsidR="00D40D6D" w:rsidRPr="009156DD" w:rsidRDefault="00D40D6D" w:rsidP="00D40D6D">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בניה;</w:t>
      </w:r>
    </w:p>
    <w:p w:rsidR="00D40D6D" w:rsidRPr="009156DD" w:rsidRDefault="00D40D6D" w:rsidP="00D40D6D">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מסחר;</w:t>
      </w:r>
    </w:p>
    <w:p w:rsidR="00D40D6D" w:rsidRPr="009156DD" w:rsidRDefault="00D40D6D" w:rsidP="00D40D6D">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w:t>
      </w:r>
      <w:r w:rsidRPr="009156DD">
        <w:rPr>
          <w:rStyle w:val="default"/>
          <w:rFonts w:cs="FrankRuehl" w:hint="cs"/>
          <w:vanish/>
          <w:sz w:val="22"/>
          <w:szCs w:val="22"/>
          <w:shd w:val="clear" w:color="auto" w:fill="FFFF99"/>
          <w:rtl/>
        </w:rPr>
        <w:tab/>
        <w:t>תחבורה;</w:t>
      </w:r>
    </w:p>
    <w:p w:rsidR="00D40D6D" w:rsidRPr="009156DD" w:rsidRDefault="00D40D6D" w:rsidP="00D40D6D">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(5)</w:t>
      </w:r>
      <w:r w:rsidRPr="009156DD">
        <w:rPr>
          <w:rStyle w:val="default"/>
          <w:rFonts w:cs="FrankRuehl" w:hint="cs"/>
          <w:vanish/>
          <w:sz w:val="22"/>
          <w:szCs w:val="22"/>
          <w:shd w:val="clear" w:color="auto" w:fill="FFFF99"/>
          <w:rtl/>
        </w:rPr>
        <w:tab/>
        <w:t>החסנה;</w:t>
      </w:r>
    </w:p>
    <w:p w:rsidR="00D40D6D" w:rsidRPr="009156DD" w:rsidRDefault="00D40D6D" w:rsidP="00D40D6D">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(6)</w:t>
      </w:r>
      <w:r w:rsidRPr="009156DD">
        <w:rPr>
          <w:rStyle w:val="default"/>
          <w:rFonts w:cs="FrankRuehl" w:hint="cs"/>
          <w:vanish/>
          <w:sz w:val="22"/>
          <w:szCs w:val="22"/>
          <w:shd w:val="clear" w:color="auto" w:fill="FFFF99"/>
          <w:rtl/>
        </w:rPr>
        <w:tab/>
        <w:t>מתן שירותי תקשורת;</w:t>
      </w:r>
    </w:p>
    <w:p w:rsidR="00D40D6D" w:rsidRPr="009156DD" w:rsidRDefault="00D40D6D" w:rsidP="00D40D6D">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(7)</w:t>
      </w:r>
      <w:r w:rsidRPr="009156DD">
        <w:rPr>
          <w:rStyle w:val="default"/>
          <w:rFonts w:cs="FrankRuehl" w:hint="cs"/>
          <w:vanish/>
          <w:sz w:val="22"/>
          <w:szCs w:val="22"/>
          <w:shd w:val="clear" w:color="auto" w:fill="FFFF99"/>
          <w:rtl/>
        </w:rPr>
        <w:tab/>
        <w:t>מתן שירותים סניטריים;</w:t>
      </w:r>
    </w:p>
    <w:p w:rsidR="00D40D6D" w:rsidRPr="009156DD" w:rsidRDefault="00D40D6D" w:rsidP="00D40D6D">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(8)</w:t>
      </w:r>
      <w:r w:rsidRPr="009156DD">
        <w:rPr>
          <w:rStyle w:val="default"/>
          <w:rFonts w:cs="FrankRuehl" w:hint="cs"/>
          <w:vanish/>
          <w:sz w:val="22"/>
          <w:szCs w:val="22"/>
          <w:shd w:val="clear" w:color="auto" w:fill="FFFF99"/>
          <w:rtl/>
        </w:rPr>
        <w:tab/>
        <w:t>מתן שירותים אישיים;</w:t>
      </w:r>
    </w:p>
    <w:p w:rsidR="00D40D6D" w:rsidRPr="009156DD" w:rsidRDefault="00D40D6D" w:rsidP="00D40D6D">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(9)</w:t>
      </w:r>
      <w:r w:rsidRPr="009156DD">
        <w:rPr>
          <w:rStyle w:val="default"/>
          <w:rFonts w:cs="FrankRuehl" w:hint="cs"/>
          <w:vanish/>
          <w:sz w:val="22"/>
          <w:szCs w:val="22"/>
          <w:shd w:val="clear" w:color="auto" w:fill="FFFF99"/>
          <w:rtl/>
        </w:rPr>
        <w:tab/>
        <w:t>פעילות אחרת שקבעו השרים;</w:t>
      </w:r>
    </w:p>
    <w:p w:rsidR="00D40D6D" w:rsidRPr="009156DD" w:rsidRDefault="00D40D6D" w:rsidP="00D40D6D">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"נכסים יצרניים"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נכסים כמפורט בפסקאות (1) עד (3) בהגדרה זו, המשמשים מפעל או המיועדים לשמש מפעל, ובלבד שאינם כלולים בתכנית שאושרה על ידי המינהלה:</w:t>
      </w:r>
    </w:p>
    <w:p w:rsidR="00D40D6D" w:rsidRPr="009156DD" w:rsidRDefault="00D40D6D" w:rsidP="00D40D6D">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בנינים;</w:t>
      </w:r>
    </w:p>
    <w:p w:rsidR="00D40D6D" w:rsidRPr="009156DD" w:rsidRDefault="00D40D6D" w:rsidP="00D40D6D">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מכונות וציוד אחר, שלא היה בהם שימוש קודם בישראל או באזור, למעט רכב פרטי או רכב מסחרי כהגדרתם בפקודה התעבורה;</w:t>
      </w:r>
    </w:p>
    <w:p w:rsidR="00D40D6D" w:rsidRPr="009156DD" w:rsidRDefault="00D40D6D" w:rsidP="00D40D6D">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מבינם וציוד המצויים בתחומי המפעל והמשמשים מרכזי הכשרה מקצועית או בתי ספר תעשייתיים, או מעונות יום לילדי העובדים;</w:t>
      </w:r>
    </w:p>
    <w:p w:rsidR="00D40D6D" w:rsidRPr="009156DD" w:rsidRDefault="00D40D6D" w:rsidP="00D40D6D">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"קרוב"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כהגדרתו בסעיף 105יא לפקודה;</w:t>
      </w:r>
    </w:p>
    <w:p w:rsidR="00D40D6D" w:rsidRPr="009156DD" w:rsidRDefault="00D40D6D" w:rsidP="00D40D6D">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"שנת הבחירה"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כמשמעותה בסעיף 51ד;</w:t>
      </w:r>
    </w:p>
    <w:p w:rsidR="00D40D6D" w:rsidRPr="009156DD" w:rsidRDefault="00D40D6D" w:rsidP="00D40D6D">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"שנת התחילה"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שנת המס שבה היתה לחברה המוטבת, לראשונה, הכנסה חייבת מהמפעל המוטב או שנת הבחירה, לפי המאוחר;</w:t>
      </w:r>
    </w:p>
    <w:p w:rsidR="00D40D6D" w:rsidRPr="009156DD" w:rsidRDefault="00D40D6D" w:rsidP="00D40D6D">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"תקופת ההטבות"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כמשמעותה בסעיף 51ג.</w:t>
      </w:r>
    </w:p>
    <w:p w:rsidR="00D40D6D" w:rsidRPr="009156DD" w:rsidRDefault="00D40D6D" w:rsidP="00D40D6D">
      <w:pPr>
        <w:pStyle w:val="P00"/>
        <w:spacing w:before="0"/>
        <w:ind w:left="0" w:right="1134"/>
        <w:rPr>
          <w:rStyle w:val="default"/>
          <w:rFonts w:cs="FrankRuehl" w:hint="cs"/>
          <w:vanish/>
          <w:szCs w:val="20"/>
          <w:shd w:val="clear" w:color="auto" w:fill="FFFF99"/>
          <w:rtl/>
        </w:rPr>
      </w:pPr>
    </w:p>
    <w:p w:rsidR="00D40D6D" w:rsidRPr="009156DD" w:rsidRDefault="00D40D6D" w:rsidP="00D40D6D">
      <w:pPr>
        <w:pStyle w:val="P00"/>
        <w:spacing w:before="0"/>
        <w:ind w:left="0" w:right="1134"/>
        <w:rPr>
          <w:rStyle w:val="default"/>
          <w:rFonts w:cs="FrankRuehl" w:hint="cs"/>
          <w:vanish/>
          <w:szCs w:val="20"/>
          <w:shd w:val="clear" w:color="auto" w:fill="FFFF99"/>
          <w:rtl/>
        </w:rPr>
      </w:pPr>
      <w:r w:rsidRPr="009156DD">
        <w:rPr>
          <w:rStyle w:val="default"/>
          <w:rFonts w:cs="FrankRuehl" w:hint="cs"/>
          <w:vanish/>
          <w:color w:val="FF0000"/>
          <w:szCs w:val="20"/>
          <w:shd w:val="clear" w:color="auto" w:fill="FFFF99"/>
          <w:rtl/>
        </w:rPr>
        <w:t>מיום 1.1.2010</w:t>
      </w:r>
    </w:p>
    <w:p w:rsidR="00D40D6D" w:rsidRPr="009156DD" w:rsidRDefault="00D40D6D" w:rsidP="00D40D6D">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66</w:t>
      </w:r>
    </w:p>
    <w:p w:rsidR="00D40D6D" w:rsidRPr="009156DD" w:rsidRDefault="00D40D6D" w:rsidP="00D40D6D">
      <w:pPr>
        <w:pStyle w:val="P00"/>
        <w:spacing w:before="0"/>
        <w:ind w:left="0" w:right="1134"/>
        <w:rPr>
          <w:rStyle w:val="default"/>
          <w:rFonts w:cs="FrankRuehl" w:hint="cs"/>
          <w:vanish/>
          <w:szCs w:val="20"/>
          <w:shd w:val="clear" w:color="auto" w:fill="FFFF99"/>
          <w:rtl/>
        </w:rPr>
      </w:pPr>
      <w:hyperlink r:id="rId703" w:history="1">
        <w:r w:rsidRPr="009156DD">
          <w:rPr>
            <w:rStyle w:val="Hyperlink"/>
            <w:rFonts w:cs="FrankRuehl" w:hint="cs"/>
            <w:vanish/>
            <w:szCs w:val="20"/>
            <w:shd w:val="clear" w:color="auto" w:fill="FFFF99"/>
            <w:rtl/>
          </w:rPr>
          <w:t>ס"ח תשס"ט מס' 2203</w:t>
        </w:r>
      </w:hyperlink>
      <w:r w:rsidRPr="009156DD">
        <w:rPr>
          <w:rStyle w:val="default"/>
          <w:rFonts w:cs="FrankRuehl" w:hint="cs"/>
          <w:vanish/>
          <w:szCs w:val="20"/>
          <w:shd w:val="clear" w:color="auto" w:fill="FFFF99"/>
          <w:rtl/>
        </w:rPr>
        <w:t xml:space="preserve"> מיום 23.7.2009 עמ' 209 (</w:t>
      </w:r>
      <w:hyperlink r:id="rId704" w:history="1">
        <w:r w:rsidRPr="009156DD">
          <w:rPr>
            <w:rStyle w:val="Hyperlink"/>
            <w:rFonts w:cs="FrankRuehl" w:hint="cs"/>
            <w:vanish/>
            <w:szCs w:val="20"/>
            <w:shd w:val="clear" w:color="auto" w:fill="FFFF99"/>
            <w:rtl/>
          </w:rPr>
          <w:t>ה"ח 436</w:t>
        </w:r>
      </w:hyperlink>
      <w:r w:rsidRPr="009156DD">
        <w:rPr>
          <w:rStyle w:val="default"/>
          <w:rFonts w:cs="FrankRuehl" w:hint="cs"/>
          <w:vanish/>
          <w:szCs w:val="20"/>
          <w:shd w:val="clear" w:color="auto" w:fill="FFFF99"/>
          <w:rtl/>
        </w:rPr>
        <w:t>)</w:t>
      </w:r>
    </w:p>
    <w:p w:rsidR="005E3B9B" w:rsidRPr="009156DD" w:rsidRDefault="005E3B9B" w:rsidP="005E3B9B">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"אזור", </w:t>
      </w:r>
      <w:r w:rsidRPr="009156DD">
        <w:rPr>
          <w:rStyle w:val="default"/>
          <w:rFonts w:cs="FrankRuehl" w:hint="cs"/>
          <w:strike/>
          <w:vanish/>
          <w:sz w:val="22"/>
          <w:szCs w:val="22"/>
          <w:shd w:val="clear" w:color="auto" w:fill="FFFF99"/>
          <w:rtl/>
        </w:rPr>
        <w:t>"בית מלון"</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"מיתקן תיירותי ללינה"</w:t>
      </w:r>
      <w:r w:rsidRPr="009156DD">
        <w:rPr>
          <w:rStyle w:val="default"/>
          <w:rFonts w:cs="FrankRuehl" w:hint="cs"/>
          <w:vanish/>
          <w:sz w:val="22"/>
          <w:szCs w:val="22"/>
          <w:shd w:val="clear" w:color="auto" w:fill="FFFF99"/>
          <w:rtl/>
        </w:rPr>
        <w:t xml:space="preserve">, "חוק לעידוד מחקר ופיתוח", "ראש המינהל לפיתוח ומחקר תעשייתי"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כהגדרתם בסעיף 18א(א);</w:t>
      </w:r>
    </w:p>
    <w:p w:rsidR="005E3B9B" w:rsidRPr="009156DD" w:rsidRDefault="005E3B9B" w:rsidP="005E3B9B">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"אנרגיה מתחדשת"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אנרגיה שמקורה בניצול קרינת השמש, הרוח, ביומסה או מקור אנרגיה אחר ובלבד שאינו דלק מאובן;</w:t>
      </w:r>
    </w:p>
    <w:p w:rsidR="005E3B9B" w:rsidRPr="009156DD" w:rsidRDefault="005E3B9B" w:rsidP="005E3B9B">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"ביומסה"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מסת חומר אורגני לא מאובן;</w:t>
      </w:r>
    </w:p>
    <w:p w:rsidR="005E3B9B" w:rsidRPr="009156DD" w:rsidRDefault="005E3B9B" w:rsidP="005E3B9B">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"דלק מאובן"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דלק הנוצר מהתאבנות חומר אורגני בסביבה מחוסרת חמצן;</w:t>
      </w:r>
    </w:p>
    <w:p w:rsidR="005E3B9B" w:rsidRPr="009156DD" w:rsidRDefault="005E3B9B" w:rsidP="005E3B9B">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"הכנסה מוטבת"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הכנסה ממפעל מוטב, כמפורט להלן, לפי הענין, והכל בניכוי הנחות שניתנו, ובלבד שההכנסה הופקה או נצמחה במהלך עסקיו הרגיל של המפעל:</w:t>
      </w:r>
    </w:p>
    <w:p w:rsidR="005E3B9B" w:rsidRPr="009156DD" w:rsidRDefault="005E3B9B" w:rsidP="005E3B9B">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לגבי מפעל מוטב שהוא מפעל תעשייתי, כל אחד מאלה:</w:t>
      </w:r>
    </w:p>
    <w:p w:rsidR="005E3B9B" w:rsidRPr="009156DD" w:rsidRDefault="005E3B9B" w:rsidP="005E3B9B">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(א)</w:t>
      </w:r>
      <w:r w:rsidRPr="009156DD">
        <w:rPr>
          <w:rStyle w:val="default"/>
          <w:rFonts w:cs="FrankRuehl" w:hint="cs"/>
          <w:vanish/>
          <w:sz w:val="22"/>
          <w:szCs w:val="22"/>
          <w:shd w:val="clear" w:color="auto" w:fill="FFFF99"/>
          <w:rtl/>
        </w:rPr>
        <w:tab/>
        <w:t>הכנסה ממכירת מוצרים שיוצרו באותו מפעל, לרבות רכיביהם שיוצרו במפעל אחר;</w:t>
      </w:r>
    </w:p>
    <w:p w:rsidR="005E3B9B" w:rsidRPr="009156DD" w:rsidRDefault="005E3B9B" w:rsidP="005E3B9B">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(ב)</w:t>
      </w:r>
      <w:r w:rsidRPr="009156DD">
        <w:rPr>
          <w:rStyle w:val="default"/>
          <w:rFonts w:cs="FrankRuehl" w:hint="cs"/>
          <w:vanish/>
          <w:sz w:val="22"/>
          <w:szCs w:val="22"/>
          <w:shd w:val="clear" w:color="auto" w:fill="FFFF99"/>
          <w:rtl/>
        </w:rPr>
        <w:tab/>
        <w:t>הכנסה ממכירת מוצרים שהם מוליכים למחצה, שיוצרו במפעל אחר שאינו בבעלות קרובו של בעל המפעל, על פי ידע שפותח על ידי המפעל;</w:t>
      </w:r>
    </w:p>
    <w:p w:rsidR="005E3B9B" w:rsidRPr="009156DD" w:rsidRDefault="005E3B9B" w:rsidP="005E3B9B">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(ג)</w:t>
      </w:r>
      <w:r w:rsidRPr="009156DD">
        <w:rPr>
          <w:rStyle w:val="default"/>
          <w:rFonts w:cs="FrankRuehl" w:hint="cs"/>
          <w:vanish/>
          <w:sz w:val="22"/>
          <w:szCs w:val="22"/>
          <w:shd w:val="clear" w:color="auto" w:fill="FFFF99"/>
          <w:rtl/>
        </w:rPr>
        <w:tab/>
        <w:t>הכנסה ממתן זכות לשימוש בידע או בתוכנה שפותחו במפעל וכן הכנסה מתמלוגים שהתקבלו בשל שימוש כאמור;</w:t>
      </w:r>
    </w:p>
    <w:p w:rsidR="005E3B9B" w:rsidRPr="009156DD" w:rsidRDefault="005E3B9B" w:rsidP="005E3B9B">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(ד)</w:t>
      </w:r>
      <w:r w:rsidRPr="009156DD">
        <w:rPr>
          <w:rStyle w:val="default"/>
          <w:rFonts w:cs="FrankRuehl" w:hint="cs"/>
          <w:vanish/>
          <w:sz w:val="22"/>
          <w:szCs w:val="22"/>
          <w:shd w:val="clear" w:color="auto" w:fill="FFFF99"/>
          <w:rtl/>
        </w:rPr>
        <w:tab/>
        <w:t>הכנסה משירות נלווה למכירות כאמור בפסקאות משנה (א) ו-(ב), וכן משירות נלווה לזכות השימוש בידע או בתוכנה או לתמלוגים כאמור בפסקת משנה (ג);</w:t>
      </w:r>
    </w:p>
    <w:p w:rsidR="005E3B9B" w:rsidRPr="009156DD" w:rsidRDefault="005E3B9B" w:rsidP="005E3B9B">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לגבי מפעל מוטב שהוא </w:t>
      </w:r>
      <w:r w:rsidRPr="009156DD">
        <w:rPr>
          <w:rStyle w:val="default"/>
          <w:rFonts w:cs="FrankRuehl" w:hint="cs"/>
          <w:strike/>
          <w:vanish/>
          <w:sz w:val="22"/>
          <w:szCs w:val="22"/>
          <w:shd w:val="clear" w:color="auto" w:fill="FFFF99"/>
          <w:rtl/>
        </w:rPr>
        <w:t>בית מלון</w:t>
      </w:r>
      <w:r w:rsidR="00481B51" w:rsidRPr="009156DD">
        <w:rPr>
          <w:rStyle w:val="default"/>
          <w:rFonts w:cs="FrankRuehl" w:hint="cs"/>
          <w:vanish/>
          <w:sz w:val="22"/>
          <w:szCs w:val="22"/>
          <w:shd w:val="clear" w:color="auto" w:fill="FFFF99"/>
          <w:rtl/>
        </w:rPr>
        <w:t xml:space="preserve"> </w:t>
      </w:r>
      <w:r w:rsidR="00481B51" w:rsidRPr="009156DD">
        <w:rPr>
          <w:rStyle w:val="default"/>
          <w:rFonts w:cs="FrankRuehl" w:hint="cs"/>
          <w:vanish/>
          <w:sz w:val="22"/>
          <w:szCs w:val="22"/>
          <w:u w:val="single"/>
          <w:shd w:val="clear" w:color="auto" w:fill="FFFF99"/>
          <w:rtl/>
        </w:rPr>
        <w:t>מיתקן תיירותי ללינה</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הכנסה ממתן שירותי תיירות;</w:t>
      </w:r>
    </w:p>
    <w:p w:rsidR="005E3B9B" w:rsidRPr="009156DD" w:rsidRDefault="005E3B9B" w:rsidP="005E3B9B">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"הרחבה", של מפעל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כל אחד מהמפורטים בפסקאות (1) ו-(2) להגדרה זו, למעט הרחבה בדרך של רכישת מפעל קיים או בדרך של שינוי מבנה לפי חלק ה2 לפקודה:</w:t>
      </w:r>
    </w:p>
    <w:p w:rsidR="005E3B9B" w:rsidRPr="009156DD" w:rsidRDefault="005E3B9B" w:rsidP="005E3B9B">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הגדלת כושר הייצוא של מפעל קיים או רכישת טכנולוגיה חדשה, שלא שימשה אותו קודם לכן, ולגבי </w:t>
      </w:r>
      <w:r w:rsidRPr="009156DD">
        <w:rPr>
          <w:rStyle w:val="default"/>
          <w:rFonts w:cs="FrankRuehl" w:hint="cs"/>
          <w:strike/>
          <w:vanish/>
          <w:sz w:val="22"/>
          <w:szCs w:val="22"/>
          <w:shd w:val="clear" w:color="auto" w:fill="FFFF99"/>
          <w:rtl/>
        </w:rPr>
        <w:t>בית מלון</w:t>
      </w:r>
      <w:r w:rsidR="00481B51" w:rsidRPr="009156DD">
        <w:rPr>
          <w:rStyle w:val="default"/>
          <w:rFonts w:cs="FrankRuehl" w:hint="cs"/>
          <w:vanish/>
          <w:sz w:val="22"/>
          <w:szCs w:val="22"/>
          <w:shd w:val="clear" w:color="auto" w:fill="FFFF99"/>
          <w:rtl/>
        </w:rPr>
        <w:t xml:space="preserve"> </w:t>
      </w:r>
      <w:r w:rsidR="00481B51" w:rsidRPr="009156DD">
        <w:rPr>
          <w:rStyle w:val="default"/>
          <w:rFonts w:cs="FrankRuehl" w:hint="cs"/>
          <w:vanish/>
          <w:sz w:val="22"/>
          <w:szCs w:val="22"/>
          <w:u w:val="single"/>
          <w:shd w:val="clear" w:color="auto" w:fill="FFFF99"/>
          <w:rtl/>
        </w:rPr>
        <w:t>מיתקן תיירותי ללינה</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הרחבה או הוספה של בנין, לשם הגדלת מספר הלינות </w:t>
      </w:r>
      <w:r w:rsidRPr="009156DD">
        <w:rPr>
          <w:rStyle w:val="default"/>
          <w:rFonts w:cs="FrankRuehl" w:hint="cs"/>
          <w:strike/>
          <w:vanish/>
          <w:sz w:val="22"/>
          <w:szCs w:val="22"/>
          <w:shd w:val="clear" w:color="auto" w:fill="FFFF99"/>
          <w:rtl/>
        </w:rPr>
        <w:t>בבית המלון</w:t>
      </w:r>
      <w:r w:rsidR="00481B51" w:rsidRPr="009156DD">
        <w:rPr>
          <w:rStyle w:val="default"/>
          <w:rFonts w:cs="FrankRuehl" w:hint="cs"/>
          <w:vanish/>
          <w:sz w:val="22"/>
          <w:szCs w:val="22"/>
          <w:shd w:val="clear" w:color="auto" w:fill="FFFF99"/>
          <w:rtl/>
        </w:rPr>
        <w:t xml:space="preserve"> </w:t>
      </w:r>
      <w:r w:rsidR="00481B51" w:rsidRPr="009156DD">
        <w:rPr>
          <w:rStyle w:val="default"/>
          <w:rFonts w:cs="FrankRuehl" w:hint="cs"/>
          <w:vanish/>
          <w:sz w:val="22"/>
          <w:szCs w:val="22"/>
          <w:u w:val="single"/>
          <w:shd w:val="clear" w:color="auto" w:fill="FFFF99"/>
          <w:rtl/>
        </w:rPr>
        <w:t>במיתקן התיירותי ללינה</w:t>
      </w:r>
      <w:r w:rsidRPr="009156DD">
        <w:rPr>
          <w:rStyle w:val="default"/>
          <w:rFonts w:cs="FrankRuehl" w:hint="cs"/>
          <w:vanish/>
          <w:sz w:val="22"/>
          <w:szCs w:val="22"/>
          <w:shd w:val="clear" w:color="auto" w:fill="FFFF99"/>
          <w:rtl/>
        </w:rPr>
        <w:t>;</w:t>
      </w:r>
    </w:p>
    <w:p w:rsidR="005E3B9B" w:rsidRPr="009156DD" w:rsidRDefault="005E3B9B" w:rsidP="005E3B9B">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הקמת מפעל קשור;</w:t>
      </w:r>
    </w:p>
    <w:p w:rsidR="005E3B9B" w:rsidRPr="009156DD" w:rsidRDefault="005E3B9B" w:rsidP="005E3B9B">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"השקעה מזערית מזכה"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השקעה ברכישת נכסים יצרניים, ובמפעל תעשייתי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למעט השקעה בבנינים, הנעשית במהלך תקופה שאינה עולה על שלוש שנות מס המסתיימת בתום שנת הבחירה, לשם הקמת מפעל חדש או לשם הרחבת מפעל, שהיא בסכום כמפורט בפסקאות (1) ו-(2) להגדרה זו, לפי הענין:</w:t>
      </w:r>
    </w:p>
    <w:p w:rsidR="005E3B9B" w:rsidRPr="009156DD" w:rsidRDefault="005E3B9B" w:rsidP="005E3B9B">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לגבי הקמת מפעל חדש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סכום שאינו פוחת מ-300,000 שקלים חדשים;</w:t>
      </w:r>
    </w:p>
    <w:p w:rsidR="005E3B9B" w:rsidRPr="009156DD" w:rsidRDefault="005E3B9B" w:rsidP="005E3B9B">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לגבי הרחבת מפעל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סכום שאינו פוחת מהגבוה מבין סכומים אלה:</w:t>
      </w:r>
    </w:p>
    <w:p w:rsidR="005E3B9B" w:rsidRPr="009156DD" w:rsidRDefault="005E3B9B" w:rsidP="005E3B9B">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(א)</w:t>
      </w:r>
      <w:r w:rsidRPr="009156DD">
        <w:rPr>
          <w:rStyle w:val="default"/>
          <w:rFonts w:cs="FrankRuehl" w:hint="cs"/>
          <w:vanish/>
          <w:sz w:val="22"/>
          <w:szCs w:val="22"/>
          <w:shd w:val="clear" w:color="auto" w:fill="FFFF99"/>
          <w:rtl/>
        </w:rPr>
        <w:tab/>
        <w:t>הסכום האמור בפסקה (1);</w:t>
      </w:r>
    </w:p>
    <w:p w:rsidR="005E3B9B" w:rsidRPr="009156DD" w:rsidRDefault="005E3B9B" w:rsidP="005E3B9B">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(ב)</w:t>
      </w:r>
      <w:r w:rsidRPr="009156DD">
        <w:rPr>
          <w:rStyle w:val="default"/>
          <w:rFonts w:cs="FrankRuehl" w:hint="cs"/>
          <w:vanish/>
          <w:sz w:val="22"/>
          <w:szCs w:val="22"/>
          <w:shd w:val="clear" w:color="auto" w:fill="FFFF99"/>
          <w:rtl/>
        </w:rPr>
        <w:tab/>
        <w:t xml:space="preserve">סכום השווה לשיעור המזכה משווי כלל הנכסים היצרניים של המפעל, ולענין מפעל תעשייתי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למעט משווים של בנינים, כפי שהיה בתום שנת המס שקדמה לשנה שבה החלה ההשקעה המזערית המזכה; לענין הגדרה זו </w:t>
      </w:r>
      <w:r w:rsidRPr="009156DD">
        <w:rPr>
          <w:rStyle w:val="default"/>
          <w:rFonts w:cs="FrankRuehl"/>
          <w:vanish/>
          <w:sz w:val="22"/>
          <w:szCs w:val="22"/>
          <w:shd w:val="clear" w:color="auto" w:fill="FFFF99"/>
          <w:rtl/>
        </w:rPr>
        <w:t>–</w:t>
      </w:r>
    </w:p>
    <w:p w:rsidR="005E3B9B" w:rsidRPr="009156DD" w:rsidRDefault="005E3B9B" w:rsidP="005E3B9B">
      <w:pPr>
        <w:pStyle w:val="P00"/>
        <w:spacing w:before="0"/>
        <w:ind w:left="1928"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"שיעור מזכה" </w:t>
      </w:r>
      <w:r w:rsidRPr="009156DD">
        <w:rPr>
          <w:rStyle w:val="default"/>
          <w:rFonts w:cs="FrankRuehl"/>
          <w:vanish/>
          <w:sz w:val="22"/>
          <w:szCs w:val="22"/>
          <w:shd w:val="clear" w:color="auto" w:fill="FFFF99"/>
          <w:rtl/>
        </w:rPr>
        <w:t>–</w:t>
      </w:r>
    </w:p>
    <w:p w:rsidR="005E3B9B" w:rsidRPr="009156DD" w:rsidRDefault="005E3B9B" w:rsidP="005E3B9B">
      <w:pPr>
        <w:pStyle w:val="P00"/>
        <w:spacing w:before="0"/>
        <w:ind w:left="238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 xml:space="preserve">לענין חלק שווי הנכסים שעד 140 מיליון שקלים חדשים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12%;</w:t>
      </w:r>
    </w:p>
    <w:p w:rsidR="005E3B9B" w:rsidRPr="009156DD" w:rsidRDefault="005E3B9B" w:rsidP="005E3B9B">
      <w:pPr>
        <w:pStyle w:val="P00"/>
        <w:spacing w:before="0"/>
        <w:ind w:left="238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 xml:space="preserve">לענין חלק שווי הנכסים שמעל 140 מיליון שקלים חדשים ועד 500 מיליון שקלים חדשים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7%;</w:t>
      </w:r>
    </w:p>
    <w:p w:rsidR="005E3B9B" w:rsidRPr="009156DD" w:rsidRDefault="005E3B9B" w:rsidP="005E3B9B">
      <w:pPr>
        <w:pStyle w:val="P00"/>
        <w:spacing w:before="0"/>
        <w:ind w:left="238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 xml:space="preserve">לענין חקל שווי הנכסים שמעל 500 מיליון שקלים חדשים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5%;</w:t>
      </w:r>
    </w:p>
    <w:p w:rsidR="005E3B9B" w:rsidRPr="009156DD" w:rsidRDefault="005E3B9B" w:rsidP="005E3B9B">
      <w:pPr>
        <w:pStyle w:val="P00"/>
        <w:spacing w:before="0"/>
        <w:ind w:left="1928"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יראו כנכסים יצרניים של מפעל גם נכסים יצרניים המשמשים את המפעל ואינם בבעלותו של בעל המפעל, וכן נכסים יצרניים כאמור של חלק מהמפעל שהוסף בשל הרחבה או של מפעל קשור;</w:t>
      </w:r>
    </w:p>
    <w:p w:rsidR="005E3B9B" w:rsidRPr="009156DD" w:rsidRDefault="005E3B9B" w:rsidP="005E3B9B">
      <w:pPr>
        <w:pStyle w:val="P00"/>
        <w:spacing w:before="0"/>
        <w:ind w:left="1928"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שווי נכס יצרני יחושב, כהפרש שבין המחיר המקורי, כהגדרתו בסעיף 88 לפקודה, לבין סכומי הפחת שניתן היה לנכותם לפי תקנות מס הכנסה (פחת), 1941, לגבי אותו נכס, עד למועד שבו מחושב שווי הנכס, כשההפרש מתואם לפי שיעור השינוי במדד מיום הרכישה של הנכס ועד לתום שנת המס שקדמה לשנה שבה החלה ההשקעה המזערית המזכה;</w:t>
      </w:r>
    </w:p>
    <w:p w:rsidR="005E3B9B" w:rsidRPr="009156DD" w:rsidRDefault="005E3B9B" w:rsidP="005E3B9B">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"חברה בהשקעת חוץ"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כהגדרתה בסעיף 53ח;</w:t>
      </w:r>
    </w:p>
    <w:p w:rsidR="005E3B9B" w:rsidRPr="009156DD" w:rsidRDefault="005E3B9B" w:rsidP="005E3B9B">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"חברה מוטבת"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חברה שהתאגדה בישראל, שהשליטה על עסקיה וניהולם מופעלים בישראל, שהיא בעלת מפעל מוטב, ושמתקיימים בה כל אלה:</w:t>
      </w:r>
    </w:p>
    <w:p w:rsidR="005E3B9B" w:rsidRPr="009156DD" w:rsidRDefault="005E3B9B" w:rsidP="005E3B9B">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סעיפים 64א ו-64א1 לפקודה אינם חלים עליה והיא אינה קיבוץ כהגדרתו בסעיף 54 לפקודה;</w:t>
      </w:r>
    </w:p>
    <w:p w:rsidR="005E3B9B" w:rsidRPr="009156DD" w:rsidRDefault="005E3B9B" w:rsidP="005E3B9B">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החברה מנהלת בשנת המס פנקסים קבילים ומגישה דוחות, לפי חוק זה ולפי הוראות הפקודה;</w:t>
      </w:r>
    </w:p>
    <w:p w:rsidR="005E3B9B" w:rsidRPr="009156DD" w:rsidRDefault="005E3B9B" w:rsidP="005E3B9B">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החברה ובעל תפקיד בה, כהגדרתו בסעיף 119א(ד) לפקודה, לא הורשעו בעשר השנים שקדמו לשנת הבחירה ובתקופת ההטבות, בעבירה כמפורט להלן:</w:t>
      </w:r>
    </w:p>
    <w:p w:rsidR="005E3B9B" w:rsidRPr="009156DD" w:rsidRDefault="005E3B9B" w:rsidP="005E3B9B">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(א)</w:t>
      </w:r>
      <w:r w:rsidRPr="009156DD">
        <w:rPr>
          <w:rStyle w:val="default"/>
          <w:rFonts w:cs="FrankRuehl" w:hint="cs"/>
          <w:vanish/>
          <w:sz w:val="22"/>
          <w:szCs w:val="22"/>
          <w:shd w:val="clear" w:color="auto" w:fill="FFFF99"/>
          <w:rtl/>
        </w:rPr>
        <w:tab/>
        <w:t>עבירה לפי סעיפים 216, 216א, 216ב, 216ג, 217 עד 220 ו-224א לפקודה;</w:t>
      </w:r>
    </w:p>
    <w:p w:rsidR="005E3B9B" w:rsidRPr="009156DD" w:rsidRDefault="005E3B9B" w:rsidP="005E3B9B">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(ב)</w:t>
      </w:r>
      <w:r w:rsidRPr="009156DD">
        <w:rPr>
          <w:rStyle w:val="default"/>
          <w:rFonts w:cs="FrankRuehl" w:hint="cs"/>
          <w:vanish/>
          <w:sz w:val="22"/>
          <w:szCs w:val="22"/>
          <w:shd w:val="clear" w:color="auto" w:fill="FFFF99"/>
          <w:rtl/>
        </w:rPr>
        <w:tab/>
        <w:t>עבירה לפי סעיפים 117, 117א עד 120 לחוק מס ערך מוסף, התשל"ו-1975;</w:t>
      </w:r>
    </w:p>
    <w:p w:rsidR="005E3B9B" w:rsidRPr="009156DD" w:rsidRDefault="005E3B9B" w:rsidP="005E3B9B">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(ג)</w:t>
      </w:r>
      <w:r w:rsidRPr="009156DD">
        <w:rPr>
          <w:rStyle w:val="default"/>
          <w:rFonts w:cs="FrankRuehl" w:hint="cs"/>
          <w:vanish/>
          <w:sz w:val="22"/>
          <w:szCs w:val="22"/>
          <w:shd w:val="clear" w:color="auto" w:fill="FFFF99"/>
          <w:rtl/>
        </w:rPr>
        <w:tab/>
        <w:t>עבירה לפי סעיפים 98, 98א ו-99 לחוק מיסוי מקרקעין (שבח, מכירה ורכישה), התשכ"ג-1963;</w:t>
      </w:r>
    </w:p>
    <w:p w:rsidR="005E3B9B" w:rsidRPr="009156DD" w:rsidRDefault="005E3B9B" w:rsidP="005E3B9B">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"ידע"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ידע שפותח בישראל על ידי המפעל ושנרשם בשלו פטנט, או שראש המינהל למחקר ופיתוח תעשייתי קבע שהידע כשיר להיות נושא תכנית מחקר ופיתוח, ולעניין ידע בתחום האנרגיה המתחדשת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ידע שהמדען הראשי של משרד התשתיות הלאומיות קבע שהוא ידע הכשיר להיות נושא למחקר ופיתוח כהגדרתם בחוק לעידוד מחקר ופיתוח;</w:t>
      </w:r>
    </w:p>
    <w:p w:rsidR="005E3B9B" w:rsidRPr="009156DD" w:rsidRDefault="005E3B9B" w:rsidP="005E3B9B">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"מענק"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הלוואה או מענק לפי חוק זה;</w:t>
      </w:r>
    </w:p>
    <w:p w:rsidR="005E3B9B" w:rsidRPr="009156DD" w:rsidRDefault="005E3B9B" w:rsidP="005E3B9B">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"מפעל בר-תחרות בתחום האנרגיה המתחדשת"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מפעל תעשייתי בתחום האנרגיה המתחדשת שמתקיימות בו הוראות סעיף 18א(ב), ואולם לעניין זה, יראו מפעל תעשייתי בתחום האנרגיה המתחדשת כמפעל בר-תחרות התורם לתוצר הגולמי כאמור באותו סעיף אם מתקיים בו, בכל שנת מס בתקופת ההטבות, אחד מאלה:</w:t>
      </w:r>
    </w:p>
    <w:p w:rsidR="005E3B9B" w:rsidRPr="009156DD" w:rsidRDefault="005E3B9B" w:rsidP="005E3B9B">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עיקר פעילותו הוא בתחום האנרגיה המתחדשת המבוססת על ידע בתחום האמור, וניתן על כך אישור מאת המדען הראשי של משרד התשתיות הלאומיות; לעניין זה, לא יראו מכירת חשמל שמקורו באנרגיה מתחדשת כפעילות בתחום האנרגיה המתחדשת;</w:t>
      </w:r>
    </w:p>
    <w:p w:rsidR="005E3B9B" w:rsidRPr="009156DD" w:rsidRDefault="005E3B9B" w:rsidP="005E3B9B">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הוא מפעל תעשייתי המוכר מוצר שהוא רכיב במיתקן המבוסס על ידע בתחום האנרגיה המתחדשת, ושמתקיים בו, לעניין הכנסתו ממכירות המפעל, אחד מאלה, ויחולו לעניין זה הוראות סעיף 18א(ד):</w:t>
      </w:r>
    </w:p>
    <w:p w:rsidR="005E3B9B" w:rsidRPr="009156DD" w:rsidRDefault="005E3B9B" w:rsidP="005E3B9B">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(א)</w:t>
      </w:r>
      <w:r w:rsidRPr="009156DD">
        <w:rPr>
          <w:rStyle w:val="default"/>
          <w:rFonts w:cs="FrankRuehl" w:hint="cs"/>
          <w:vanish/>
          <w:sz w:val="22"/>
          <w:szCs w:val="22"/>
          <w:shd w:val="clear" w:color="auto" w:fill="FFFF99"/>
          <w:rtl/>
        </w:rPr>
        <w:tab/>
        <w:t>25% או יותר מכלל הכנסתו בשנת המס ממכירות המפעל הם ממכירות למפעל תעשייתי העומד בתנאים האמורים בפסקה (1), או ממכירות המשמשות להקמת מיתקן המבוסס על ידע בתחום האנרגיה המתחדשת;</w:t>
      </w:r>
    </w:p>
    <w:p w:rsidR="005E3B9B" w:rsidRPr="009156DD" w:rsidRDefault="005E3B9B" w:rsidP="005E3B9B">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(ב)</w:t>
      </w:r>
      <w:r w:rsidRPr="009156DD">
        <w:rPr>
          <w:rStyle w:val="default"/>
          <w:rFonts w:cs="FrankRuehl" w:hint="cs"/>
          <w:vanish/>
          <w:sz w:val="22"/>
          <w:szCs w:val="22"/>
          <w:shd w:val="clear" w:color="auto" w:fill="FFFF99"/>
          <w:rtl/>
        </w:rPr>
        <w:tab/>
        <w:t>25% או יותר מכלל הכנסתו בשנת המס ממכירות המפעל הם ממכירות כאמור בפסקת משנה (א) וממכירות לשוק מסוים המונה 12 מיליון תושבים לפחות, ובלבד שסך הכנסות המפעל ממכירות כאמור בפסקת משנה (א) לא יהיה נמוך מ-15% מכלל הכנסתו כאמור בשנת המס;</w:t>
      </w:r>
    </w:p>
    <w:p w:rsidR="005E3B9B" w:rsidRPr="009156DD" w:rsidRDefault="005E3B9B" w:rsidP="005E3B9B">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"מפעל חדש"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מפעל שהוקם לראשונה ואינו מפעל קשור;</w:t>
      </w:r>
    </w:p>
    <w:p w:rsidR="005E3B9B" w:rsidRPr="009156DD" w:rsidRDefault="005E3B9B" w:rsidP="00481B51">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"מפעל מוטב"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מפעל תעשייתי או </w:t>
      </w:r>
      <w:r w:rsidRPr="009156DD">
        <w:rPr>
          <w:rStyle w:val="default"/>
          <w:rFonts w:cs="FrankRuehl" w:hint="cs"/>
          <w:strike/>
          <w:vanish/>
          <w:sz w:val="22"/>
          <w:szCs w:val="22"/>
          <w:shd w:val="clear" w:color="auto" w:fill="FFFF99"/>
          <w:rtl/>
        </w:rPr>
        <w:t>בית מלון</w:t>
      </w:r>
      <w:r w:rsidR="00481B51" w:rsidRPr="009156DD">
        <w:rPr>
          <w:rStyle w:val="default"/>
          <w:rFonts w:cs="FrankRuehl" w:hint="cs"/>
          <w:vanish/>
          <w:sz w:val="22"/>
          <w:szCs w:val="22"/>
          <w:shd w:val="clear" w:color="auto" w:fill="FFFF99"/>
          <w:rtl/>
        </w:rPr>
        <w:t xml:space="preserve"> </w:t>
      </w:r>
      <w:r w:rsidR="00481B51" w:rsidRPr="009156DD">
        <w:rPr>
          <w:rStyle w:val="default"/>
          <w:rFonts w:cs="FrankRuehl" w:hint="cs"/>
          <w:vanish/>
          <w:sz w:val="22"/>
          <w:szCs w:val="22"/>
          <w:u w:val="single"/>
          <w:shd w:val="clear" w:color="auto" w:fill="FFFF99"/>
          <w:rtl/>
        </w:rPr>
        <w:t>מיתקן תיירותי ללינה</w:t>
      </w:r>
      <w:r w:rsidRPr="009156DD">
        <w:rPr>
          <w:rStyle w:val="default"/>
          <w:rFonts w:cs="FrankRuehl" w:hint="cs"/>
          <w:vanish/>
          <w:sz w:val="22"/>
          <w:szCs w:val="22"/>
          <w:shd w:val="clear" w:color="auto" w:fill="FFFF99"/>
          <w:rtl/>
        </w:rPr>
        <w:t>, שמתקיימות בו הוראות סעיף 18א(ב) ו-(ג) לענין היותו מפעל בר-תחרות התורם לתוצר המקומי הגולמי או מפעל בר-תחרות בתחום האנרגיה המתחדשת, ושלשם הקמתו או הרחבתו היתה השקעה מזערית מזכה, ובלבד שהמפעל החדש או חלק המפעל שנוסף בשל ההרחבה, אינו מפעל מאושר; ואולם לענין הרחבת מפעל יראו כמפעל מוטב רק את חלק המפעל שנוסף בשל ההרחבה; לענין זה, תהיה למונחים המפורטים בסעיף 18א המשמעות שיש להם בסימן זה, ויקראו את סעיף 18א(ג)(1)(א) כאילו במקום "לפני אישור התכנית כאמור בסעיף זה", נאמר "לפני שנת הבחירה";</w:t>
      </w:r>
    </w:p>
    <w:p w:rsidR="009B4D81" w:rsidRPr="009156DD" w:rsidRDefault="009B4D81" w:rsidP="009B4D81">
      <w:pPr>
        <w:pStyle w:val="P00"/>
        <w:spacing w:before="0"/>
        <w:ind w:left="0" w:right="1134"/>
        <w:rPr>
          <w:rStyle w:val="default"/>
          <w:rFonts w:cs="FrankRuehl" w:hint="cs"/>
          <w:vanish/>
          <w:szCs w:val="20"/>
          <w:shd w:val="clear" w:color="auto" w:fill="FFFF99"/>
          <w:rtl/>
        </w:rPr>
      </w:pPr>
    </w:p>
    <w:p w:rsidR="009B4D81" w:rsidRPr="009156DD" w:rsidRDefault="009B4D81" w:rsidP="009B4D81">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1.1.2011</w:t>
      </w:r>
    </w:p>
    <w:p w:rsidR="009B4D81" w:rsidRPr="009156DD" w:rsidRDefault="009B4D81" w:rsidP="009B4D81">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9B4D81" w:rsidRPr="009156DD" w:rsidRDefault="009B4D81" w:rsidP="009B4D81">
      <w:pPr>
        <w:pStyle w:val="P00"/>
        <w:spacing w:before="0"/>
        <w:ind w:left="0" w:right="1134"/>
        <w:rPr>
          <w:rStyle w:val="default"/>
          <w:rFonts w:cs="FrankRuehl" w:hint="cs"/>
          <w:vanish/>
          <w:szCs w:val="20"/>
          <w:shd w:val="clear" w:color="auto" w:fill="FFFF99"/>
          <w:rtl/>
        </w:rPr>
      </w:pPr>
      <w:hyperlink r:id="rId705"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170 (</w:t>
      </w:r>
      <w:hyperlink r:id="rId706"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9B4D81" w:rsidRPr="009156DD" w:rsidRDefault="009B4D81" w:rsidP="009B4D81">
      <w:pPr>
        <w:pStyle w:val="P00"/>
        <w:ind w:left="0" w:right="1134"/>
        <w:rPr>
          <w:rStyle w:val="default"/>
          <w:rFonts w:cs="FrankRuehl" w:hint="cs"/>
          <w:vanish/>
          <w:sz w:val="22"/>
          <w:szCs w:val="22"/>
          <w:shd w:val="clear" w:color="auto" w:fill="FFFF99"/>
          <w:rtl/>
        </w:rPr>
      </w:pPr>
      <w:r w:rsidRPr="009156DD">
        <w:rPr>
          <w:rStyle w:val="big-number"/>
          <w:rFonts w:cs="FrankRuehl"/>
          <w:vanish/>
          <w:sz w:val="22"/>
          <w:szCs w:val="22"/>
          <w:shd w:val="clear" w:color="auto" w:fill="FFFF99"/>
          <w:rtl/>
        </w:rPr>
        <w:t>51.</w:t>
      </w:r>
      <w:r w:rsidRPr="009156DD">
        <w:rPr>
          <w:rStyle w:val="big-number"/>
          <w:rFonts w:cs="FrankRuehl"/>
          <w:vanish/>
          <w:sz w:val="22"/>
          <w:szCs w:val="22"/>
          <w:shd w:val="clear" w:color="auto" w:fill="FFFF99"/>
          <w:rtl/>
        </w:rPr>
        <w:tab/>
      </w:r>
      <w:r w:rsidRPr="009156DD">
        <w:rPr>
          <w:rStyle w:val="default"/>
          <w:rFonts w:cs="FrankRuehl" w:hint="cs"/>
          <w:vanish/>
          <w:sz w:val="22"/>
          <w:szCs w:val="22"/>
          <w:shd w:val="clear" w:color="auto" w:fill="FFFF99"/>
          <w:rtl/>
        </w:rPr>
        <w:t xml:space="preserve">בסימן זה </w:t>
      </w:r>
      <w:r w:rsidRPr="009156DD">
        <w:rPr>
          <w:rStyle w:val="default"/>
          <w:rFonts w:cs="FrankRuehl" w:hint="cs"/>
          <w:vanish/>
          <w:sz w:val="22"/>
          <w:szCs w:val="22"/>
          <w:u w:val="single"/>
          <w:shd w:val="clear" w:color="auto" w:fill="FFFF99"/>
          <w:rtl/>
        </w:rPr>
        <w:t>ובסימנים ב1 ו-ב2</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w:t>
      </w:r>
    </w:p>
    <w:p w:rsidR="009B4D81" w:rsidRPr="009156DD" w:rsidRDefault="009B4D81" w:rsidP="009B4D81">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"אזור", </w:t>
      </w:r>
      <w:r w:rsidRPr="009156DD">
        <w:rPr>
          <w:rStyle w:val="default"/>
          <w:rFonts w:cs="FrankRuehl" w:hint="cs"/>
          <w:strike/>
          <w:vanish/>
          <w:sz w:val="22"/>
          <w:szCs w:val="22"/>
          <w:shd w:val="clear" w:color="auto" w:fill="FFFF99"/>
          <w:rtl/>
        </w:rPr>
        <w:t>"מיתקן תיירותי ללינה", "חוק לעידוד מחקר ופיתוח",</w:t>
      </w:r>
      <w:r w:rsidRPr="009156DD">
        <w:rPr>
          <w:rStyle w:val="default"/>
          <w:rFonts w:cs="FrankRuehl" w:hint="cs"/>
          <w:vanish/>
          <w:sz w:val="22"/>
          <w:szCs w:val="22"/>
          <w:shd w:val="clear" w:color="auto" w:fill="FFFF99"/>
          <w:rtl/>
        </w:rPr>
        <w:t xml:space="preserve"> "ראש המינהל לפיתוח ומחקר תעשייתי"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כהגדרתם בסעיף 18א(א);</w:t>
      </w:r>
    </w:p>
    <w:p w:rsidR="009B4D81" w:rsidRPr="009156DD" w:rsidRDefault="009B4D81" w:rsidP="009B4D81">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"אנרגיה מתחדשת"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אנרגיה שמקורה בניצול קרינת השמש, הרוח, ביומסה או מקור אנרגיה אחר ובלבד שאינו דלק מאובן;</w:t>
      </w:r>
    </w:p>
    <w:p w:rsidR="009B4D81" w:rsidRPr="009156DD" w:rsidRDefault="009B4D81" w:rsidP="009B4D81">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"ביומסה"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מסת חומר אורגני לא מאובן;</w:t>
      </w:r>
    </w:p>
    <w:p w:rsidR="009B4D81" w:rsidRPr="009156DD" w:rsidRDefault="009B4D81" w:rsidP="009B4D81">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"דלק מאובן"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דלק הנוצר מהתאבנות חומר אורגני בסביבה מחוסרת חמצן;</w:t>
      </w:r>
    </w:p>
    <w:p w:rsidR="009B4D81" w:rsidRPr="009156DD" w:rsidRDefault="009B4D81" w:rsidP="009B4D81">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 xml:space="preserve">"הכנסה מוטבת"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הכנסה ממפעל מוטב, כמפורט להלן, לפי הענין, והכל בניכוי הנחות שניתנו, ובלבד שההכנסה הופקה או נצמחה במהלך עסקיו הרגיל של המפעל:</w:t>
      </w:r>
    </w:p>
    <w:p w:rsidR="009B4D81" w:rsidRPr="009156DD" w:rsidRDefault="009B4D81" w:rsidP="009B4D81">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(1)</w:t>
      </w:r>
      <w:r w:rsidRPr="009156DD">
        <w:rPr>
          <w:rStyle w:val="default"/>
          <w:rFonts w:cs="FrankRuehl" w:hint="cs"/>
          <w:strike/>
          <w:vanish/>
          <w:sz w:val="22"/>
          <w:szCs w:val="22"/>
          <w:shd w:val="clear" w:color="auto" w:fill="FFFF99"/>
          <w:rtl/>
        </w:rPr>
        <w:tab/>
        <w:t>לגבי מפעל מוטב שהוא מפעל תעשייתי, כל אחד מאלה:</w:t>
      </w:r>
    </w:p>
    <w:p w:rsidR="009B4D81" w:rsidRPr="009156DD" w:rsidRDefault="009B4D81" w:rsidP="009B4D81">
      <w:pPr>
        <w:pStyle w:val="P00"/>
        <w:spacing w:before="0"/>
        <w:ind w:left="1474"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(א)</w:t>
      </w:r>
      <w:r w:rsidRPr="009156DD">
        <w:rPr>
          <w:rStyle w:val="default"/>
          <w:rFonts w:cs="FrankRuehl" w:hint="cs"/>
          <w:strike/>
          <w:vanish/>
          <w:sz w:val="22"/>
          <w:szCs w:val="22"/>
          <w:shd w:val="clear" w:color="auto" w:fill="FFFF99"/>
          <w:rtl/>
        </w:rPr>
        <w:tab/>
        <w:t>הכנסה ממכירת מוצרים שיוצרו באותו מפעל, לרבות רכיביהם שיוצרו במפעל אחר;</w:t>
      </w:r>
    </w:p>
    <w:p w:rsidR="009B4D81" w:rsidRPr="009156DD" w:rsidRDefault="009B4D81" w:rsidP="009B4D81">
      <w:pPr>
        <w:pStyle w:val="P00"/>
        <w:spacing w:before="0"/>
        <w:ind w:left="1474"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(ב)</w:t>
      </w:r>
      <w:r w:rsidRPr="009156DD">
        <w:rPr>
          <w:rStyle w:val="default"/>
          <w:rFonts w:cs="FrankRuehl" w:hint="cs"/>
          <w:strike/>
          <w:vanish/>
          <w:sz w:val="22"/>
          <w:szCs w:val="22"/>
          <w:shd w:val="clear" w:color="auto" w:fill="FFFF99"/>
          <w:rtl/>
        </w:rPr>
        <w:tab/>
        <w:t>הכנסה ממכירת מוצרים שהם מוליכים למחצה, שיוצרו במפעל אחר שאינו בבעלות קרובו של בעל המפעל, על פי ידע שפותח על ידי המפעל;</w:t>
      </w:r>
    </w:p>
    <w:p w:rsidR="009B4D81" w:rsidRPr="009156DD" w:rsidRDefault="009B4D81" w:rsidP="009B4D81">
      <w:pPr>
        <w:pStyle w:val="P00"/>
        <w:spacing w:before="0"/>
        <w:ind w:left="1474"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(ג)</w:t>
      </w:r>
      <w:r w:rsidRPr="009156DD">
        <w:rPr>
          <w:rStyle w:val="default"/>
          <w:rFonts w:cs="FrankRuehl" w:hint="cs"/>
          <w:strike/>
          <w:vanish/>
          <w:sz w:val="22"/>
          <w:szCs w:val="22"/>
          <w:shd w:val="clear" w:color="auto" w:fill="FFFF99"/>
          <w:rtl/>
        </w:rPr>
        <w:tab/>
        <w:t>הכנסה ממתן זכות לשימוש בידע או בתוכנה שפותחו במפעל וכן הכנסה מתמלוגים שהתקבלו בשל שימוש כאמור;</w:t>
      </w:r>
    </w:p>
    <w:p w:rsidR="009B4D81" w:rsidRPr="009156DD" w:rsidRDefault="009B4D81" w:rsidP="009B4D81">
      <w:pPr>
        <w:pStyle w:val="P00"/>
        <w:spacing w:before="0"/>
        <w:ind w:left="1474"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(ד)</w:t>
      </w:r>
      <w:r w:rsidRPr="009156DD">
        <w:rPr>
          <w:rStyle w:val="default"/>
          <w:rFonts w:cs="FrankRuehl" w:hint="cs"/>
          <w:strike/>
          <w:vanish/>
          <w:sz w:val="22"/>
          <w:szCs w:val="22"/>
          <w:shd w:val="clear" w:color="auto" w:fill="FFFF99"/>
          <w:rtl/>
        </w:rPr>
        <w:tab/>
        <w:t>הכנסה משירות נלווה למכירות כאמור בפסקאות משנה (א) ו-(ב), וכן משירות נלווה לזכות השימוש בידע או בתוכנה או לתמלוגים כאמור בפסקת משנה (ג);</w:t>
      </w:r>
    </w:p>
    <w:p w:rsidR="009B4D81" w:rsidRPr="009156DD" w:rsidRDefault="009B4D81" w:rsidP="00E05544">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strike/>
          <w:vanish/>
          <w:sz w:val="22"/>
          <w:szCs w:val="22"/>
          <w:shd w:val="clear" w:color="auto" w:fill="FFFF99"/>
          <w:rtl/>
        </w:rPr>
        <w:t>(2)</w:t>
      </w:r>
      <w:r w:rsidRPr="009156DD">
        <w:rPr>
          <w:rStyle w:val="default"/>
          <w:rFonts w:cs="FrankRuehl" w:hint="cs"/>
          <w:strike/>
          <w:vanish/>
          <w:sz w:val="22"/>
          <w:szCs w:val="22"/>
          <w:shd w:val="clear" w:color="auto" w:fill="FFFF99"/>
          <w:rtl/>
        </w:rPr>
        <w:tab/>
        <w:t xml:space="preserve">לגבי מפעל מוטב שהוא </w:t>
      </w:r>
      <w:r w:rsidR="00E05544" w:rsidRPr="009156DD">
        <w:rPr>
          <w:rStyle w:val="default"/>
          <w:rFonts w:cs="FrankRuehl" w:hint="cs"/>
          <w:strike/>
          <w:vanish/>
          <w:sz w:val="22"/>
          <w:szCs w:val="22"/>
          <w:shd w:val="clear" w:color="auto" w:fill="FFFF99"/>
          <w:rtl/>
        </w:rPr>
        <w:t>מיתקן תיירותי ללינה</w:t>
      </w:r>
      <w:r w:rsidRPr="009156DD">
        <w:rPr>
          <w:rStyle w:val="default"/>
          <w:rFonts w:cs="FrankRuehl" w:hint="cs"/>
          <w:strike/>
          <w:vanish/>
          <w:sz w:val="22"/>
          <w:szCs w:val="22"/>
          <w:shd w:val="clear" w:color="auto" w:fill="FFFF99"/>
          <w:rtl/>
        </w:rPr>
        <w:t xml:space="preserve">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הכנסה ממתן שירותי תיירות;</w:t>
      </w:r>
    </w:p>
    <w:p w:rsidR="00E05544" w:rsidRPr="009156DD" w:rsidRDefault="00E05544" w:rsidP="009B4D81">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 xml:space="preserve">"הכנסה מוטבת"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ההכנסה ממפעל מוטב, בניכוי הנחות שניתנו, ובלבד שההכנסה הופקה או נצמחה ממתן שירותי תיירות במהלך עסקיו הרגיל;</w:t>
      </w:r>
    </w:p>
    <w:p w:rsidR="005E5FB6" w:rsidRPr="009156DD" w:rsidRDefault="00E05544" w:rsidP="005E5FB6">
      <w:pPr>
        <w:pStyle w:val="P00"/>
        <w:spacing w:before="0"/>
        <w:ind w:left="0" w:right="1134"/>
        <w:rPr>
          <w:rStyle w:val="default"/>
          <w:rFonts w:cs="FrankRuehl" w:hint="cs"/>
          <w:vanish/>
          <w:sz w:val="22"/>
          <w:szCs w:val="22"/>
          <w:u w:val="single"/>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 xml:space="preserve">"הכנסה מועדפת"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הכנסה ממפעל מועדף, כמפורט להלן, בניכוי הנחות שניתנו, ובלבד שההכנסה הופקה או נצמחה</w:t>
      </w:r>
      <w:r w:rsidR="005E5FB6" w:rsidRPr="009156DD">
        <w:rPr>
          <w:rStyle w:val="default"/>
          <w:rFonts w:cs="FrankRuehl" w:hint="cs"/>
          <w:vanish/>
          <w:sz w:val="22"/>
          <w:szCs w:val="22"/>
          <w:u w:val="single"/>
          <w:shd w:val="clear" w:color="auto" w:fill="FFFF99"/>
          <w:rtl/>
        </w:rPr>
        <w:t xml:space="preserve"> במהלך עסקיו הרגיל של המפעל מפעילותו בישראל:</w:t>
      </w:r>
    </w:p>
    <w:p w:rsidR="005E5FB6" w:rsidRPr="009156DD" w:rsidRDefault="005E5FB6" w:rsidP="005E5FB6">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(1)</w:t>
      </w:r>
      <w:r w:rsidRPr="009156DD">
        <w:rPr>
          <w:rStyle w:val="default"/>
          <w:rFonts w:cs="FrankRuehl" w:hint="cs"/>
          <w:vanish/>
          <w:sz w:val="22"/>
          <w:szCs w:val="22"/>
          <w:u w:val="single"/>
          <w:shd w:val="clear" w:color="auto" w:fill="FFFF99"/>
          <w:rtl/>
        </w:rPr>
        <w:tab/>
        <w:t>הכנסה ממכירת מוצרים שיוצרו באותו מפעל לרבות רכיביהם שיוצרו במפעל אחר, והכל למעט רכיביהם שמקורם במכרה, במפעל אחר להפקת מחצבים או במפעל לחיפוש או להפקה של נפט כהגדרתו בחוק הנפט, התשי"ב-1952;</w:t>
      </w:r>
    </w:p>
    <w:p w:rsidR="005E5FB6" w:rsidRPr="009156DD" w:rsidRDefault="005E5FB6" w:rsidP="005E5FB6">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(2)</w:t>
      </w:r>
      <w:r w:rsidRPr="009156DD">
        <w:rPr>
          <w:rStyle w:val="default"/>
          <w:rFonts w:cs="FrankRuehl" w:hint="cs"/>
          <w:vanish/>
          <w:sz w:val="22"/>
          <w:szCs w:val="22"/>
          <w:u w:val="single"/>
          <w:shd w:val="clear" w:color="auto" w:fill="FFFF99"/>
          <w:rtl/>
        </w:rPr>
        <w:tab/>
        <w:t>הכנסה ממכירת מוצרים שהם מוליכים למחצה, שיוצרו במפעל אחר, שאינו בבעלות קרובו של בעל המפעל, על פי ידע שפותח במפעל;</w:t>
      </w:r>
    </w:p>
    <w:p w:rsidR="005E5FB6" w:rsidRPr="009156DD" w:rsidRDefault="005E5FB6" w:rsidP="005E5FB6">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(3)</w:t>
      </w:r>
      <w:r w:rsidRPr="009156DD">
        <w:rPr>
          <w:rStyle w:val="default"/>
          <w:rFonts w:cs="FrankRuehl" w:hint="cs"/>
          <w:vanish/>
          <w:sz w:val="22"/>
          <w:szCs w:val="22"/>
          <w:u w:val="single"/>
          <w:shd w:val="clear" w:color="auto" w:fill="FFFF99"/>
          <w:rtl/>
        </w:rPr>
        <w:tab/>
        <w:t>הכנסה ממתן זכות לשימוש בידע או בתוכנה שפותחה במפעל, וכן הכנסה מתמלוגים שהתקבלו בשל שימוש כאמור שהמנהל אישר שהיא נלווית לפעילות הייצורית של המפעל המועדף בישראל;</w:t>
      </w:r>
    </w:p>
    <w:p w:rsidR="005E5FB6" w:rsidRPr="009156DD" w:rsidRDefault="005E5FB6" w:rsidP="005E5FB6">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(4)</w:t>
      </w:r>
      <w:r w:rsidRPr="009156DD">
        <w:rPr>
          <w:rStyle w:val="default"/>
          <w:rFonts w:cs="FrankRuehl" w:hint="cs"/>
          <w:vanish/>
          <w:sz w:val="22"/>
          <w:szCs w:val="22"/>
          <w:u w:val="single"/>
          <w:shd w:val="clear" w:color="auto" w:fill="FFFF99"/>
          <w:rtl/>
        </w:rPr>
        <w:tab/>
        <w:t>הכנסה משירות נלווה למכירות כאמור בפסקאות (1) ו-(2), וכן משירות נלווה לזכות השימוש בידע או בתוכנה או לתמלוגים כאמור בפסקה (3);</w:t>
      </w:r>
    </w:p>
    <w:p w:rsidR="005E5FB6" w:rsidRPr="009156DD" w:rsidRDefault="005E5FB6" w:rsidP="005E5FB6">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(5)</w:t>
      </w:r>
      <w:r w:rsidRPr="009156DD">
        <w:rPr>
          <w:rStyle w:val="default"/>
          <w:rFonts w:cs="FrankRuehl" w:hint="cs"/>
          <w:vanish/>
          <w:sz w:val="22"/>
          <w:szCs w:val="22"/>
          <w:u w:val="single"/>
          <w:shd w:val="clear" w:color="auto" w:fill="FFFF99"/>
          <w:rtl/>
        </w:rPr>
        <w:tab/>
        <w:t>הכנסה ממחקר ופיתוח תעשייתי בעבור תושב חוץ, ובלבד שניתן לגביהם אישור מאת ראש המחקר למינהל ופיתוח תעשייתי;</w:t>
      </w:r>
    </w:p>
    <w:p w:rsidR="005E5FB6" w:rsidRPr="009156DD" w:rsidRDefault="005E5FB6" w:rsidP="005E5FB6">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u w:val="single"/>
          <w:shd w:val="clear" w:color="auto" w:fill="FFFF99"/>
          <w:rtl/>
        </w:rPr>
        <w:t xml:space="preserve">ובלבד שלגבי חברה מועדפת שהיא שותפות שבין החברות השותפות בה יש חברה בבעלות ממשלתית מלאה, ולגבי חברה מועדפת שהיא אגודה שיתופית שמחילה עליה את הוראות סעיפים 61 או 62 לפקודה, ושבין חבריה יש חברה בבעלות ממשלתית מלאה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יראו כהכנסה מועדפת רק את חלק ההכנסה כאמור המיוחס לחברות שאינן חברות בבעלות ממשלתית מלאה;</w:t>
      </w:r>
    </w:p>
    <w:p w:rsidR="009B4D81" w:rsidRPr="009156DD" w:rsidRDefault="009B4D81" w:rsidP="009B4D81">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"הרחבה", של מפעל</w:t>
      </w:r>
      <w:r w:rsidR="005E5FB6" w:rsidRPr="009156DD">
        <w:rPr>
          <w:rStyle w:val="default"/>
          <w:rFonts w:cs="FrankRuehl" w:hint="cs"/>
          <w:vanish/>
          <w:sz w:val="22"/>
          <w:szCs w:val="22"/>
          <w:shd w:val="clear" w:color="auto" w:fill="FFFF99"/>
          <w:rtl/>
        </w:rPr>
        <w:t xml:space="preserve"> </w:t>
      </w:r>
      <w:r w:rsidR="005E5FB6" w:rsidRPr="009156DD">
        <w:rPr>
          <w:rStyle w:val="default"/>
          <w:rFonts w:cs="FrankRuehl" w:hint="cs"/>
          <w:vanish/>
          <w:sz w:val="22"/>
          <w:szCs w:val="22"/>
          <w:u w:val="single"/>
          <w:shd w:val="clear" w:color="auto" w:fill="FFFF99"/>
          <w:rtl/>
        </w:rPr>
        <w:t>תיירותי</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כל אחד מהמפורטים בפסקאות (1) ו-(2) להגדרה זו, למעט הרחבה בדרך של רכישת מפעל קיים או בדרך של שינוי מבנה לפי חלק ה2 לפקודה:</w:t>
      </w:r>
    </w:p>
    <w:p w:rsidR="009B4D81" w:rsidRPr="009156DD" w:rsidRDefault="009B4D81" w:rsidP="00E05544">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(1)</w:t>
      </w:r>
      <w:r w:rsidRPr="009156DD">
        <w:rPr>
          <w:rStyle w:val="default"/>
          <w:rFonts w:cs="FrankRuehl" w:hint="cs"/>
          <w:strike/>
          <w:vanish/>
          <w:sz w:val="22"/>
          <w:szCs w:val="22"/>
          <w:shd w:val="clear" w:color="auto" w:fill="FFFF99"/>
          <w:rtl/>
        </w:rPr>
        <w:tab/>
        <w:t xml:space="preserve">הגדלת כושר הייצוא של מפעל קיים או רכישת טכנולוגיה חדשה, שלא שימשה אותו קודם לכן, ולגבי </w:t>
      </w:r>
      <w:r w:rsidR="00E05544" w:rsidRPr="009156DD">
        <w:rPr>
          <w:rStyle w:val="default"/>
          <w:rFonts w:cs="FrankRuehl" w:hint="cs"/>
          <w:strike/>
          <w:vanish/>
          <w:sz w:val="22"/>
          <w:szCs w:val="22"/>
          <w:shd w:val="clear" w:color="auto" w:fill="FFFF99"/>
          <w:rtl/>
        </w:rPr>
        <w:t>מיתקן תיירותי ללינה</w:t>
      </w:r>
      <w:r w:rsidRPr="009156DD">
        <w:rPr>
          <w:rStyle w:val="default"/>
          <w:rFonts w:cs="FrankRuehl" w:hint="cs"/>
          <w:strike/>
          <w:vanish/>
          <w:sz w:val="22"/>
          <w:szCs w:val="22"/>
          <w:shd w:val="clear" w:color="auto" w:fill="FFFF99"/>
          <w:rtl/>
        </w:rPr>
        <w:t xml:space="preserve">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הרחבה או הוספה של בנין, לשם הגדלת מספר הלינות </w:t>
      </w:r>
      <w:r w:rsidR="00E05544" w:rsidRPr="009156DD">
        <w:rPr>
          <w:rStyle w:val="default"/>
          <w:rFonts w:cs="FrankRuehl" w:hint="cs"/>
          <w:strike/>
          <w:vanish/>
          <w:sz w:val="22"/>
          <w:szCs w:val="22"/>
          <w:shd w:val="clear" w:color="auto" w:fill="FFFF99"/>
          <w:rtl/>
        </w:rPr>
        <w:t>במיתקן התיירותי ללינה</w:t>
      </w:r>
      <w:r w:rsidRPr="009156DD">
        <w:rPr>
          <w:rStyle w:val="default"/>
          <w:rFonts w:cs="FrankRuehl" w:hint="cs"/>
          <w:strike/>
          <w:vanish/>
          <w:sz w:val="22"/>
          <w:szCs w:val="22"/>
          <w:shd w:val="clear" w:color="auto" w:fill="FFFF99"/>
          <w:rtl/>
        </w:rPr>
        <w:t>;</w:t>
      </w:r>
    </w:p>
    <w:p w:rsidR="005E5FB6" w:rsidRPr="009156DD" w:rsidRDefault="005E5FB6" w:rsidP="009B4D81">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u w:val="single"/>
          <w:shd w:val="clear" w:color="auto" w:fill="FFFF99"/>
          <w:rtl/>
        </w:rPr>
        <w:t>(1)</w:t>
      </w:r>
      <w:r w:rsidRPr="009156DD">
        <w:rPr>
          <w:rStyle w:val="default"/>
          <w:rFonts w:cs="FrankRuehl" w:hint="cs"/>
          <w:vanish/>
          <w:sz w:val="22"/>
          <w:szCs w:val="22"/>
          <w:u w:val="single"/>
          <w:shd w:val="clear" w:color="auto" w:fill="FFFF99"/>
          <w:rtl/>
        </w:rPr>
        <w:tab/>
        <w:t>הרחבה או הוספה של בניין, לשם הגדלת מספר הלינות במפעל התיירותי;</w:t>
      </w:r>
    </w:p>
    <w:p w:rsidR="009B4D81" w:rsidRPr="009156DD" w:rsidRDefault="009B4D81" w:rsidP="009B4D81">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הקמת מפעל קשור;</w:t>
      </w:r>
    </w:p>
    <w:p w:rsidR="009B4D81" w:rsidRPr="009156DD" w:rsidRDefault="009B4D81" w:rsidP="009B4D81">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"השקעה מזערית מזכה"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השקעה ברכישת נכסים יצרניים, </w:t>
      </w:r>
      <w:r w:rsidRPr="009156DD">
        <w:rPr>
          <w:rStyle w:val="default"/>
          <w:rFonts w:cs="FrankRuehl" w:hint="cs"/>
          <w:strike/>
          <w:vanish/>
          <w:sz w:val="22"/>
          <w:szCs w:val="22"/>
          <w:shd w:val="clear" w:color="auto" w:fill="FFFF99"/>
          <w:rtl/>
        </w:rPr>
        <w:t xml:space="preserve">ובמפעל תעשייתי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למעט השקעה בבנינים,</w:t>
      </w:r>
      <w:r w:rsidRPr="009156DD">
        <w:rPr>
          <w:rStyle w:val="default"/>
          <w:rFonts w:cs="FrankRuehl" w:hint="cs"/>
          <w:vanish/>
          <w:sz w:val="22"/>
          <w:szCs w:val="22"/>
          <w:shd w:val="clear" w:color="auto" w:fill="FFFF99"/>
          <w:rtl/>
        </w:rPr>
        <w:t xml:space="preserve"> הנעשית במהלך תקופה שאינה עולה על שלוש שנות מס המסתיימת בתום שנת הבחירה, לשם הקמת מפעל חדש או לשם הרחבת מפעל, שהיא בסכום כמפורט בפסקאות (1) ו-(2) להגדרה זו, לפי הענין:</w:t>
      </w:r>
    </w:p>
    <w:p w:rsidR="009B4D81" w:rsidRPr="009156DD" w:rsidRDefault="009B4D81" w:rsidP="009B4D81">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לגבי הקמת מפעל חדש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סכום שאינו פוחת מ-300,000 שקלים חדשים;</w:t>
      </w:r>
    </w:p>
    <w:p w:rsidR="009B4D81" w:rsidRPr="009156DD" w:rsidRDefault="009B4D81" w:rsidP="009B4D81">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לגבי הרחבת מפעל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סכום שאינו פוחת מהגבוה מבין סכומים אלה:</w:t>
      </w:r>
    </w:p>
    <w:p w:rsidR="009B4D81" w:rsidRPr="009156DD" w:rsidRDefault="009B4D81" w:rsidP="009B4D81">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(א)</w:t>
      </w:r>
      <w:r w:rsidRPr="009156DD">
        <w:rPr>
          <w:rStyle w:val="default"/>
          <w:rFonts w:cs="FrankRuehl" w:hint="cs"/>
          <w:vanish/>
          <w:sz w:val="22"/>
          <w:szCs w:val="22"/>
          <w:shd w:val="clear" w:color="auto" w:fill="FFFF99"/>
          <w:rtl/>
        </w:rPr>
        <w:tab/>
        <w:t>הסכום האמור בפסקה (1);</w:t>
      </w:r>
    </w:p>
    <w:p w:rsidR="009B4D81" w:rsidRPr="009156DD" w:rsidRDefault="009B4D81" w:rsidP="009B4D81">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(ב)</w:t>
      </w:r>
      <w:r w:rsidRPr="009156DD">
        <w:rPr>
          <w:rStyle w:val="default"/>
          <w:rFonts w:cs="FrankRuehl" w:hint="cs"/>
          <w:vanish/>
          <w:sz w:val="22"/>
          <w:szCs w:val="22"/>
          <w:shd w:val="clear" w:color="auto" w:fill="FFFF99"/>
          <w:rtl/>
        </w:rPr>
        <w:tab/>
        <w:t xml:space="preserve">סכום השווה לשיעור המזכה משווי כלל הנכסים היצרניים של המפעל, </w:t>
      </w:r>
      <w:r w:rsidRPr="009156DD">
        <w:rPr>
          <w:rStyle w:val="default"/>
          <w:rFonts w:cs="FrankRuehl" w:hint="cs"/>
          <w:strike/>
          <w:vanish/>
          <w:sz w:val="22"/>
          <w:szCs w:val="22"/>
          <w:shd w:val="clear" w:color="auto" w:fill="FFFF99"/>
          <w:rtl/>
        </w:rPr>
        <w:t xml:space="preserve">ולענין מפעל תעשייתי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למעט משווים של בנינים,</w:t>
      </w:r>
      <w:r w:rsidRPr="009156DD">
        <w:rPr>
          <w:rStyle w:val="default"/>
          <w:rFonts w:cs="FrankRuehl" w:hint="cs"/>
          <w:vanish/>
          <w:sz w:val="22"/>
          <w:szCs w:val="22"/>
          <w:shd w:val="clear" w:color="auto" w:fill="FFFF99"/>
          <w:rtl/>
        </w:rPr>
        <w:t xml:space="preserve"> כפי שהיה בתום שנת המס שקדמה לשנה שבה החלה ההשקעה המזערית המזכה; לענין הגדרה זו </w:t>
      </w:r>
      <w:r w:rsidRPr="009156DD">
        <w:rPr>
          <w:rStyle w:val="default"/>
          <w:rFonts w:cs="FrankRuehl"/>
          <w:vanish/>
          <w:sz w:val="22"/>
          <w:szCs w:val="22"/>
          <w:shd w:val="clear" w:color="auto" w:fill="FFFF99"/>
          <w:rtl/>
        </w:rPr>
        <w:t>–</w:t>
      </w:r>
    </w:p>
    <w:p w:rsidR="009B4D81" w:rsidRPr="009156DD" w:rsidRDefault="009B4D81" w:rsidP="009B4D81">
      <w:pPr>
        <w:pStyle w:val="P00"/>
        <w:spacing w:before="0"/>
        <w:ind w:left="1928"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"שיעור מזכה" </w:t>
      </w:r>
      <w:r w:rsidRPr="009156DD">
        <w:rPr>
          <w:rStyle w:val="default"/>
          <w:rFonts w:cs="FrankRuehl"/>
          <w:vanish/>
          <w:sz w:val="22"/>
          <w:szCs w:val="22"/>
          <w:shd w:val="clear" w:color="auto" w:fill="FFFF99"/>
          <w:rtl/>
        </w:rPr>
        <w:t>–</w:t>
      </w:r>
    </w:p>
    <w:p w:rsidR="009B4D81" w:rsidRPr="009156DD" w:rsidRDefault="009B4D81" w:rsidP="009B4D81">
      <w:pPr>
        <w:pStyle w:val="P00"/>
        <w:spacing w:before="0"/>
        <w:ind w:left="238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 xml:space="preserve">לענין חלק שווי הנכסים שעד 140 מיליון שקלים חדשים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12%;</w:t>
      </w:r>
    </w:p>
    <w:p w:rsidR="009B4D81" w:rsidRPr="009156DD" w:rsidRDefault="009B4D81" w:rsidP="009B4D81">
      <w:pPr>
        <w:pStyle w:val="P00"/>
        <w:spacing w:before="0"/>
        <w:ind w:left="238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 xml:space="preserve">לענין חלק שווי הנכסים שמעל 140 מיליון שקלים חדשים ועד 500 מיליון שקלים חדשים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7%;</w:t>
      </w:r>
    </w:p>
    <w:p w:rsidR="009B4D81" w:rsidRPr="009156DD" w:rsidRDefault="009B4D81" w:rsidP="009B4D81">
      <w:pPr>
        <w:pStyle w:val="P00"/>
        <w:spacing w:before="0"/>
        <w:ind w:left="238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 xml:space="preserve">לענין חקל שווי הנכסים שמעל 500 מיליון שקלים חדשים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5%;</w:t>
      </w:r>
    </w:p>
    <w:p w:rsidR="009B4D81" w:rsidRPr="009156DD" w:rsidRDefault="009B4D81" w:rsidP="009B4D81">
      <w:pPr>
        <w:pStyle w:val="P00"/>
        <w:spacing w:before="0"/>
        <w:ind w:left="1928"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יראו כנכסים יצרניים של מפעל גם נכסים יצרניים המשמשים את המפעל ואינם בבעלותו של בעל המפעל, וכן נכסים יצרניים כאמור של חלק מהמפעל שהוסף בשל הרחבה או של מפעל קשור;</w:t>
      </w:r>
    </w:p>
    <w:p w:rsidR="009B4D81" w:rsidRPr="009156DD" w:rsidRDefault="009B4D81" w:rsidP="009B4D81">
      <w:pPr>
        <w:pStyle w:val="P00"/>
        <w:spacing w:before="0"/>
        <w:ind w:left="1928"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שווי נכס יצרני יחושב, כהפרש שבין המחיר המקורי, כהגדרתו בסעיף 88 לפקודה, לבין סכומי הפחת שניתן היה לנכותם לפי תקנות מס הכנסה (פחת), 1941, לגבי אותו נכס, עד למועד שבו מחושב שווי הנכס, כשההפרש מתואם לפי שיעור השינוי במדד מיום הרכישה של הנכס ועד לתום שנת המס שקדמה לשנה שבה החלה ההשקעה המזערית המזכה;</w:t>
      </w:r>
    </w:p>
    <w:p w:rsidR="009B4D81" w:rsidRPr="009156DD" w:rsidRDefault="009B4D81" w:rsidP="009B4D81">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 xml:space="preserve">"חברה בהשקעת חוץ"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כהגדרתה בסעיף 53ח;</w:t>
      </w:r>
    </w:p>
    <w:p w:rsidR="009B4D81" w:rsidRPr="009156DD" w:rsidRDefault="009B4D81" w:rsidP="009B4D81">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"חברה מוטבת"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חברה שהתאגדה בישראל, שהשליטה על עסקיה וניהולם מופעלים בישראל, שהיא בעלת מפעל מוטב, ושמתקיימים בה כל אלה:</w:t>
      </w:r>
    </w:p>
    <w:p w:rsidR="009B4D81" w:rsidRPr="009156DD" w:rsidRDefault="009B4D81" w:rsidP="009B4D81">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סעיפים 64א ו-64א1 לפקודה אינם חלים עליה והיא אינה קיבוץ כהגדרתו בסעיף 54 לפקודה;</w:t>
      </w:r>
    </w:p>
    <w:p w:rsidR="009B4D81" w:rsidRPr="009156DD" w:rsidRDefault="009B4D81" w:rsidP="009B4D81">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החברה מנהלת בשנת המס פנקסים קבילים ומגישה דוחות, לפי חוק זה ולפי הוראות הפקודה;</w:t>
      </w:r>
    </w:p>
    <w:p w:rsidR="009B4D81" w:rsidRPr="009156DD" w:rsidRDefault="009B4D81" w:rsidP="009B4D81">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החברה ובעל תפקיד בה, כהגדרתו בסעיף 119א(ד) לפקודה, לא הורשעו בעשר השנים שקדמו לשנת הבחירה ובתקופת ההטבות, בעבירה כמפורט להלן:</w:t>
      </w:r>
    </w:p>
    <w:p w:rsidR="009B4D81" w:rsidRPr="009156DD" w:rsidRDefault="009B4D81" w:rsidP="009B4D81">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(א)</w:t>
      </w:r>
      <w:r w:rsidRPr="009156DD">
        <w:rPr>
          <w:rStyle w:val="default"/>
          <w:rFonts w:cs="FrankRuehl" w:hint="cs"/>
          <w:vanish/>
          <w:sz w:val="22"/>
          <w:szCs w:val="22"/>
          <w:shd w:val="clear" w:color="auto" w:fill="FFFF99"/>
          <w:rtl/>
        </w:rPr>
        <w:tab/>
        <w:t>עבירה לפי סעיפים 216, 216א, 216ב, 216ג, 217 עד 220 ו-224א לפקודה;</w:t>
      </w:r>
    </w:p>
    <w:p w:rsidR="009B4D81" w:rsidRPr="009156DD" w:rsidRDefault="009B4D81" w:rsidP="009B4D81">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(ב)</w:t>
      </w:r>
      <w:r w:rsidRPr="009156DD">
        <w:rPr>
          <w:rStyle w:val="default"/>
          <w:rFonts w:cs="FrankRuehl" w:hint="cs"/>
          <w:vanish/>
          <w:sz w:val="22"/>
          <w:szCs w:val="22"/>
          <w:shd w:val="clear" w:color="auto" w:fill="FFFF99"/>
          <w:rtl/>
        </w:rPr>
        <w:tab/>
        <w:t>עבירה לפי סעיפים 117, 117א עד 120 לחוק מס ערך מוסף, התשל"ו-1975;</w:t>
      </w:r>
    </w:p>
    <w:p w:rsidR="009B4D81" w:rsidRPr="009156DD" w:rsidRDefault="009B4D81" w:rsidP="009B4D81">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(ג)</w:t>
      </w:r>
      <w:r w:rsidRPr="009156DD">
        <w:rPr>
          <w:rStyle w:val="default"/>
          <w:rFonts w:cs="FrankRuehl" w:hint="cs"/>
          <w:vanish/>
          <w:sz w:val="22"/>
          <w:szCs w:val="22"/>
          <w:shd w:val="clear" w:color="auto" w:fill="FFFF99"/>
          <w:rtl/>
        </w:rPr>
        <w:tab/>
        <w:t>עבירה לפי סעיפים 98, 98א ו-99 לחוק מיסוי מקרקעין (שבח, מכירה ורכישה), התשכ"ג-1963;</w:t>
      </w:r>
    </w:p>
    <w:p w:rsidR="005E5FB6" w:rsidRPr="009156DD" w:rsidRDefault="005E5FB6" w:rsidP="009B4D81">
      <w:pPr>
        <w:pStyle w:val="P00"/>
        <w:spacing w:before="0"/>
        <w:ind w:left="0" w:right="1134"/>
        <w:rPr>
          <w:rStyle w:val="default"/>
          <w:rFonts w:cs="FrankRuehl" w:hint="cs"/>
          <w:vanish/>
          <w:sz w:val="22"/>
          <w:szCs w:val="22"/>
          <w:u w:val="single"/>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 xml:space="preserve">"חברה מועדפת"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חברה שהתאגדה בישראל, שאינה חברה בבעלות ממשלתית מלאה, וכן שותפות הרשומה לפי פקודת השותפויות ששותפות בה רק חברות שהתאגדו בישראל, שאינה שותפות שכל החברות ששותפות בה הן חברות בבעלות ממשלתית מלאה, ומתקיימים בחברה או בשותפות, לפי העניין, כל אלה:</w:t>
      </w:r>
    </w:p>
    <w:p w:rsidR="005E5FB6" w:rsidRPr="009156DD" w:rsidRDefault="005E5FB6" w:rsidP="005E5FB6">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(1)</w:t>
      </w:r>
      <w:r w:rsidRPr="009156DD">
        <w:rPr>
          <w:rStyle w:val="default"/>
          <w:rFonts w:cs="FrankRuehl" w:hint="cs"/>
          <w:vanish/>
          <w:sz w:val="22"/>
          <w:szCs w:val="22"/>
          <w:u w:val="single"/>
          <w:shd w:val="clear" w:color="auto" w:fill="FFFF99"/>
          <w:rtl/>
        </w:rPr>
        <w:tab/>
        <w:t>היא בעלת מפעל מועדף;</w:t>
      </w:r>
    </w:p>
    <w:p w:rsidR="005E5FB6" w:rsidRPr="009156DD" w:rsidRDefault="005E5FB6" w:rsidP="005E5FB6">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(2)</w:t>
      </w:r>
      <w:r w:rsidRPr="009156DD">
        <w:rPr>
          <w:rStyle w:val="default"/>
          <w:rFonts w:cs="FrankRuehl" w:hint="cs"/>
          <w:vanish/>
          <w:sz w:val="22"/>
          <w:szCs w:val="22"/>
          <w:u w:val="single"/>
          <w:shd w:val="clear" w:color="auto" w:fill="FFFF99"/>
          <w:rtl/>
        </w:rPr>
        <w:tab/>
        <w:t>השליטה על עסקיה וניהולם מופעלים בישראל;</w:t>
      </w:r>
    </w:p>
    <w:p w:rsidR="005E5FB6" w:rsidRPr="009156DD" w:rsidRDefault="005E5FB6" w:rsidP="005E5FB6">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(3)</w:t>
      </w:r>
      <w:r w:rsidRPr="009156DD">
        <w:rPr>
          <w:rStyle w:val="default"/>
          <w:rFonts w:cs="FrankRuehl" w:hint="cs"/>
          <w:vanish/>
          <w:sz w:val="22"/>
          <w:szCs w:val="22"/>
          <w:u w:val="single"/>
          <w:shd w:val="clear" w:color="auto" w:fill="FFFF99"/>
          <w:rtl/>
        </w:rPr>
        <w:tab/>
        <w:t>סעיפים 64א ו-64א1 לפקודה אינם חלים עליה והיא אינה קיבוץ כהגדרתו בסעיף 54 לפקודה;</w:t>
      </w:r>
    </w:p>
    <w:p w:rsidR="005E5FB6" w:rsidRPr="009156DD" w:rsidRDefault="005E5FB6" w:rsidP="005E5FB6">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(4)</w:t>
      </w:r>
      <w:r w:rsidRPr="009156DD">
        <w:rPr>
          <w:rStyle w:val="default"/>
          <w:rFonts w:cs="FrankRuehl" w:hint="cs"/>
          <w:vanish/>
          <w:sz w:val="22"/>
          <w:szCs w:val="22"/>
          <w:u w:val="single"/>
          <w:shd w:val="clear" w:color="auto" w:fill="FFFF99"/>
          <w:rtl/>
        </w:rPr>
        <w:tab/>
        <w:t>היא מנהלת בשנת המס פנקסים קבילים ומגישה דוחות, לפי חוק זה ולפי הוראות הפקודה;</w:t>
      </w:r>
    </w:p>
    <w:p w:rsidR="005E5FB6" w:rsidRPr="009156DD" w:rsidRDefault="005E5FB6" w:rsidP="005E5FB6">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(5)</w:t>
      </w:r>
      <w:r w:rsidRPr="009156DD">
        <w:rPr>
          <w:rStyle w:val="default"/>
          <w:rFonts w:cs="FrankRuehl" w:hint="cs"/>
          <w:vanish/>
          <w:sz w:val="22"/>
          <w:szCs w:val="22"/>
          <w:u w:val="single"/>
          <w:shd w:val="clear" w:color="auto" w:fill="FFFF99"/>
          <w:rtl/>
        </w:rPr>
        <w:tab/>
        <w:t>היא ובעל תפקיד בה כהגדרתו בסעיף 119א(ד) לפקודה לא הורשעו בעשר השנים שקדמו לשנת המס שלגביה מתבקשות ההטבות, בעבירה כמפורט להלן:</w:t>
      </w:r>
    </w:p>
    <w:p w:rsidR="005E5FB6" w:rsidRPr="009156DD" w:rsidRDefault="005E5FB6" w:rsidP="005E5FB6">
      <w:pPr>
        <w:pStyle w:val="P00"/>
        <w:spacing w:before="0"/>
        <w:ind w:left="1474"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(א)</w:t>
      </w:r>
      <w:r w:rsidRPr="009156DD">
        <w:rPr>
          <w:rStyle w:val="default"/>
          <w:rFonts w:cs="FrankRuehl" w:hint="cs"/>
          <w:vanish/>
          <w:sz w:val="22"/>
          <w:szCs w:val="22"/>
          <w:u w:val="single"/>
          <w:shd w:val="clear" w:color="auto" w:fill="FFFF99"/>
          <w:rtl/>
        </w:rPr>
        <w:tab/>
        <w:t>עבירה לפי סעיפים 216, 216א, 216ב, 216ג, 217 עד 220 ו-224א לפקודה;</w:t>
      </w:r>
    </w:p>
    <w:p w:rsidR="005E5FB6" w:rsidRPr="009156DD" w:rsidRDefault="005E5FB6" w:rsidP="005E5FB6">
      <w:pPr>
        <w:pStyle w:val="P00"/>
        <w:spacing w:before="0"/>
        <w:ind w:left="1474"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(ב)</w:t>
      </w:r>
      <w:r w:rsidRPr="009156DD">
        <w:rPr>
          <w:rStyle w:val="default"/>
          <w:rFonts w:cs="FrankRuehl" w:hint="cs"/>
          <w:vanish/>
          <w:sz w:val="22"/>
          <w:szCs w:val="22"/>
          <w:u w:val="single"/>
          <w:shd w:val="clear" w:color="auto" w:fill="FFFF99"/>
          <w:rtl/>
        </w:rPr>
        <w:tab/>
        <w:t>עבירה לפי סעיפים 117, 117א עד 120 לחוק מס ערך מוסף;</w:t>
      </w:r>
    </w:p>
    <w:p w:rsidR="005E5FB6" w:rsidRPr="009156DD" w:rsidRDefault="005E5FB6" w:rsidP="005E5FB6">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u w:val="single"/>
          <w:shd w:val="clear" w:color="auto" w:fill="FFFF99"/>
          <w:rtl/>
        </w:rPr>
        <w:t>(ג)</w:t>
      </w:r>
      <w:r w:rsidRPr="009156DD">
        <w:rPr>
          <w:rStyle w:val="default"/>
          <w:rFonts w:cs="FrankRuehl" w:hint="cs"/>
          <w:vanish/>
          <w:sz w:val="22"/>
          <w:szCs w:val="22"/>
          <w:u w:val="single"/>
          <w:shd w:val="clear" w:color="auto" w:fill="FFFF99"/>
          <w:rtl/>
        </w:rPr>
        <w:tab/>
        <w:t>עבירה לפי סעיפים 98, 98א ו-99 לחוק מיסוי מקרקעין;</w:t>
      </w:r>
    </w:p>
    <w:p w:rsidR="009B4D81" w:rsidRPr="009156DD" w:rsidRDefault="009B4D81" w:rsidP="009B4D81">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"ידע"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ידע שפותח בישראל על ידי המפעל ושנרשם בשלו פטנט, או שראש המינהל למחקר ופיתוח תעשייתי קבע שהידע כשיר להיות נושא תכנית מחקר ופיתוח, ולעניין ידע בתחום האנרגיה המתחדשת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ידע שהמדען הראשי של משרד התשתיות הלאומיות קבע שהוא ידע הכשיר להיות נושא למחקר ופיתוח כהגדרתם בחוק לעידוד מחקר ופיתוח;</w:t>
      </w:r>
    </w:p>
    <w:p w:rsidR="009B4D81" w:rsidRPr="009156DD" w:rsidRDefault="009B4D81" w:rsidP="009B4D81">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"מענק"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הלוואה או מענק לפי חוק זה;</w:t>
      </w:r>
    </w:p>
    <w:p w:rsidR="009B4D81" w:rsidRPr="009156DD" w:rsidRDefault="009B4D81" w:rsidP="009B4D81">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"מפעל בר-תחרות בתחום האנרגיה המתחדשת"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מפעל תעשייתי בתחום האנרגיה המתחדשת שמתקיימות בו הוראות סעיף 18א(ב), ואולם לעניין זה, יראו מפעל תעשייתי בתחום האנרגיה המתחדשת כמפעל בר-תחרות התורם לתוצר הגולמי כאמור באותו סעיף אם מתקיים בו, בכל שנת מס בתקופת ההטבות, אחד מאלה:</w:t>
      </w:r>
    </w:p>
    <w:p w:rsidR="009B4D81" w:rsidRPr="009156DD" w:rsidRDefault="009B4D81" w:rsidP="009B4D81">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עיקר פעילותו הוא בתחום האנרגיה המתחדשת המבוססת על ידע בתחום האמור, וניתן על כך אישור מאת המדען הראשי של משרד התשתיות הלאומיות; לעניין זה, לא יראו מכירת חשמל שמקורו באנרגיה מתחדשת כפעילות בתחום האנרגיה המתחדשת;</w:t>
      </w:r>
    </w:p>
    <w:p w:rsidR="009B4D81" w:rsidRPr="009156DD" w:rsidRDefault="009B4D81" w:rsidP="009B4D81">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הוא מפעל תעשייתי המוכר מוצר שהוא רכיב במיתקן המבוסס על ידע בתחום האנרגיה המתחדשת, ושמתקיים בו, לעניין הכנסתו ממכירות המפעל, אחד מאלה, ויחולו לעניין זה הוראות סעיף 18א(ד):</w:t>
      </w:r>
    </w:p>
    <w:p w:rsidR="009B4D81" w:rsidRPr="009156DD" w:rsidRDefault="009B4D81" w:rsidP="009B4D81">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(א)</w:t>
      </w:r>
      <w:r w:rsidRPr="009156DD">
        <w:rPr>
          <w:rStyle w:val="default"/>
          <w:rFonts w:cs="FrankRuehl" w:hint="cs"/>
          <w:vanish/>
          <w:sz w:val="22"/>
          <w:szCs w:val="22"/>
          <w:shd w:val="clear" w:color="auto" w:fill="FFFF99"/>
          <w:rtl/>
        </w:rPr>
        <w:tab/>
        <w:t>25% או יותר מכלל הכנסתו בשנת המס ממכירות המפעל הם ממכירות למפעל תעשייתי העומד בתנאים האמורים בפסקה (1), או ממכירות המשמשות להקמת מיתקן המבוסס על ידע בתחום האנרגיה המתחדשת;</w:t>
      </w:r>
    </w:p>
    <w:p w:rsidR="009B4D81" w:rsidRPr="009156DD" w:rsidRDefault="009B4D81" w:rsidP="009B4D81">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(ב)</w:t>
      </w:r>
      <w:r w:rsidRPr="009156DD">
        <w:rPr>
          <w:rStyle w:val="default"/>
          <w:rFonts w:cs="FrankRuehl" w:hint="cs"/>
          <w:vanish/>
          <w:sz w:val="22"/>
          <w:szCs w:val="22"/>
          <w:shd w:val="clear" w:color="auto" w:fill="FFFF99"/>
          <w:rtl/>
        </w:rPr>
        <w:tab/>
        <w:t>25% או יותר מכלל הכנסתו בשנת המס ממכירות המפעל הם ממכירות כאמור בפסקת משנה (א) וממכירות לשוק מסוים המונה 12 מיליון תושבים לפחות, ובלבד שסך הכנסות המפעל ממכירות כאמור בפסקת משנה (א) לא יהיה נמוך מ-15% מכלל הכנסתו כאמור בשנת המס;</w:t>
      </w:r>
    </w:p>
    <w:p w:rsidR="009B4D81" w:rsidRPr="009156DD" w:rsidRDefault="009B4D81" w:rsidP="009B4D81">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"מפעל חדש"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מפעל שהוקם לראשונה ואינו מפעל קשור;</w:t>
      </w:r>
    </w:p>
    <w:p w:rsidR="009B4D81" w:rsidRPr="009156DD" w:rsidRDefault="009B4D81" w:rsidP="00E05544">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"מפעל מוטב"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w:t>
      </w:r>
      <w:r w:rsidRPr="009156DD">
        <w:rPr>
          <w:rStyle w:val="default"/>
          <w:rFonts w:cs="FrankRuehl" w:hint="cs"/>
          <w:strike/>
          <w:vanish/>
          <w:sz w:val="22"/>
          <w:szCs w:val="22"/>
          <w:shd w:val="clear" w:color="auto" w:fill="FFFF99"/>
          <w:rtl/>
        </w:rPr>
        <w:t xml:space="preserve">מפעל תעשייתי או </w:t>
      </w:r>
      <w:r w:rsidR="00E05544" w:rsidRPr="009156DD">
        <w:rPr>
          <w:rStyle w:val="default"/>
          <w:rFonts w:cs="FrankRuehl" w:hint="cs"/>
          <w:strike/>
          <w:vanish/>
          <w:sz w:val="22"/>
          <w:szCs w:val="22"/>
          <w:shd w:val="clear" w:color="auto" w:fill="FFFF99"/>
          <w:rtl/>
        </w:rPr>
        <w:t>מיתקן תיירותי ללינה</w:t>
      </w:r>
      <w:r w:rsidR="005E5FB6" w:rsidRPr="009156DD">
        <w:rPr>
          <w:rStyle w:val="default"/>
          <w:rFonts w:cs="FrankRuehl" w:hint="cs"/>
          <w:vanish/>
          <w:sz w:val="22"/>
          <w:szCs w:val="22"/>
          <w:shd w:val="clear" w:color="auto" w:fill="FFFF99"/>
          <w:rtl/>
        </w:rPr>
        <w:t xml:space="preserve"> </w:t>
      </w:r>
      <w:r w:rsidR="005E5FB6" w:rsidRPr="009156DD">
        <w:rPr>
          <w:rStyle w:val="default"/>
          <w:rFonts w:cs="FrankRuehl" w:hint="cs"/>
          <w:vanish/>
          <w:sz w:val="22"/>
          <w:szCs w:val="22"/>
          <w:u w:val="single"/>
          <w:shd w:val="clear" w:color="auto" w:fill="FFFF99"/>
          <w:rtl/>
        </w:rPr>
        <w:t>מפעל תיירותי</w:t>
      </w:r>
      <w:r w:rsidRPr="009156DD">
        <w:rPr>
          <w:rStyle w:val="default"/>
          <w:rFonts w:cs="FrankRuehl" w:hint="cs"/>
          <w:vanish/>
          <w:sz w:val="22"/>
          <w:szCs w:val="22"/>
          <w:shd w:val="clear" w:color="auto" w:fill="FFFF99"/>
          <w:rtl/>
        </w:rPr>
        <w:t xml:space="preserve">, שמתקיימות בו הוראות </w:t>
      </w:r>
      <w:r w:rsidRPr="009156DD">
        <w:rPr>
          <w:rStyle w:val="default"/>
          <w:rFonts w:cs="FrankRuehl" w:hint="cs"/>
          <w:strike/>
          <w:vanish/>
          <w:sz w:val="22"/>
          <w:szCs w:val="22"/>
          <w:shd w:val="clear" w:color="auto" w:fill="FFFF99"/>
          <w:rtl/>
        </w:rPr>
        <w:t>סעיף 18א(ב) ו-(ג)</w:t>
      </w:r>
      <w:r w:rsidR="005E5FB6" w:rsidRPr="009156DD">
        <w:rPr>
          <w:rStyle w:val="default"/>
          <w:rFonts w:cs="FrankRuehl" w:hint="cs"/>
          <w:vanish/>
          <w:sz w:val="22"/>
          <w:szCs w:val="22"/>
          <w:shd w:val="clear" w:color="auto" w:fill="FFFF99"/>
          <w:rtl/>
        </w:rPr>
        <w:t xml:space="preserve"> </w:t>
      </w:r>
      <w:r w:rsidR="005E5FB6" w:rsidRPr="009156DD">
        <w:rPr>
          <w:rStyle w:val="default"/>
          <w:rFonts w:cs="FrankRuehl" w:hint="cs"/>
          <w:vanish/>
          <w:sz w:val="22"/>
          <w:szCs w:val="22"/>
          <w:u w:val="single"/>
          <w:shd w:val="clear" w:color="auto" w:fill="FFFF99"/>
          <w:rtl/>
        </w:rPr>
        <w:t>סעיף 18א(ב) ו-(ג)(3)</w:t>
      </w:r>
      <w:r w:rsidRPr="009156DD">
        <w:rPr>
          <w:rStyle w:val="default"/>
          <w:rFonts w:cs="FrankRuehl" w:hint="cs"/>
          <w:vanish/>
          <w:sz w:val="22"/>
          <w:szCs w:val="22"/>
          <w:shd w:val="clear" w:color="auto" w:fill="FFFF99"/>
          <w:rtl/>
        </w:rPr>
        <w:t xml:space="preserve"> לענין היותו מפעל בר-תחרות התורם לתוצר המקומי הגולמי </w:t>
      </w:r>
      <w:r w:rsidRPr="009156DD">
        <w:rPr>
          <w:rStyle w:val="default"/>
          <w:rFonts w:cs="FrankRuehl" w:hint="cs"/>
          <w:strike/>
          <w:vanish/>
          <w:sz w:val="22"/>
          <w:szCs w:val="22"/>
          <w:shd w:val="clear" w:color="auto" w:fill="FFFF99"/>
          <w:rtl/>
        </w:rPr>
        <w:t>או מפעל בר-תחרות בתחום האנרגיה המתחדשת</w:t>
      </w:r>
      <w:r w:rsidRPr="009156DD">
        <w:rPr>
          <w:rStyle w:val="default"/>
          <w:rFonts w:cs="FrankRuehl" w:hint="cs"/>
          <w:vanish/>
          <w:sz w:val="22"/>
          <w:szCs w:val="22"/>
          <w:shd w:val="clear" w:color="auto" w:fill="FFFF99"/>
          <w:rtl/>
        </w:rPr>
        <w:t>, ושלשם הקמתו או הרחבתו היתה השקעה מזערית מזכה, ובלבד שהמפעל החדש או חלק המפעל שנוסף בשל ההרחבה, אינו מפעל מאושר; ואולם לענין הרחבת מפעל יראו כמפעל מוטב רק את חלק המפעל שנוסף בשל ההרחבה; לענין זה, תהיה למונחים המפורטים בסעיף 18א המשמעות שיש להם בסימן זה, ויקראו את סעיף 18א(ג)(1)(א) כאילו במקום "לפני אישור התכנית כאמור בסעיף זה", נאמר "לפני שנת הבחירה";</w:t>
      </w:r>
    </w:p>
    <w:p w:rsidR="005E5FB6" w:rsidRPr="009156DD" w:rsidRDefault="005E5FB6" w:rsidP="00E05544">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 xml:space="preserve">"מפעל מועדף"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מפעל תעשייתי שמתקיימות בו הוראות סעיף 18א(ב) ו-(ג) לעניין היותו מפעל בר-תחרות התורם לתוצר המקומי הגולמי או מפעל בר-תחרות בתחום האנרגיה המתחדשת;</w:t>
      </w:r>
    </w:p>
    <w:p w:rsidR="009B4D81" w:rsidRPr="009156DD" w:rsidRDefault="009B4D81" w:rsidP="009B4D81">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"מפעל קשור"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אחד מאלה:</w:t>
      </w:r>
    </w:p>
    <w:p w:rsidR="009B4D81" w:rsidRPr="009156DD" w:rsidRDefault="009B4D81" w:rsidP="009B4D81">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מפעל שהוא בבעלות חברה שבבעלותה מפעל אחר באותו תחום או שהיה בבעלותה מפעל אחר כאמור;</w:t>
      </w:r>
    </w:p>
    <w:p w:rsidR="009B4D81" w:rsidRPr="009156DD" w:rsidRDefault="009B4D81" w:rsidP="009B4D81">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מפעל שהוא בבעלות חברה שבעל השליטה בה הוא גם בעל שליטה בחברה אחרת שבבעלותה מפעל אחר באותו תחום או שהיה בבעלותה מפעל אחר כאמור;</w:t>
      </w:r>
    </w:p>
    <w:p w:rsidR="009B4D81" w:rsidRPr="009156DD" w:rsidRDefault="009B4D81" w:rsidP="009B4D81">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מפעל שהוא בבעלות חברה שבעל השליטה היה בעל שליטה בחברת אחרת שבבעלותה מפעל אחר באותו תחום או שהיה בבעלותה מפעל אחר כאמור;</w:t>
      </w:r>
    </w:p>
    <w:p w:rsidR="009B4D81" w:rsidRPr="009156DD" w:rsidRDefault="009B4D81" w:rsidP="009B4D81">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ואולם, לא יראו כמפעל קשור מפעל כאמור בפסקאות (1) עד (3) שהוא אחד מאלה:</w:t>
      </w:r>
    </w:p>
    <w:p w:rsidR="009B4D81" w:rsidRPr="009156DD" w:rsidRDefault="009B4D81" w:rsidP="009B4D81">
      <w:pPr>
        <w:pStyle w:val="P00"/>
        <w:spacing w:before="0"/>
        <w:ind w:left="1474"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(א)</w:t>
      </w:r>
      <w:r w:rsidRPr="009156DD">
        <w:rPr>
          <w:rStyle w:val="default"/>
          <w:rFonts w:cs="FrankRuehl" w:hint="cs"/>
          <w:strike/>
          <w:vanish/>
          <w:sz w:val="22"/>
          <w:szCs w:val="22"/>
          <w:shd w:val="clear" w:color="auto" w:fill="FFFF99"/>
          <w:rtl/>
        </w:rPr>
        <w:tab/>
        <w:t>מתקיימים בו, להנחת דעתו של פקיד השומה, כל אלה:</w:t>
      </w:r>
    </w:p>
    <w:p w:rsidR="009B4D81" w:rsidRPr="009156DD" w:rsidRDefault="009B4D81" w:rsidP="009B4D81">
      <w:pPr>
        <w:pStyle w:val="P00"/>
        <w:spacing w:before="0"/>
        <w:ind w:left="1928"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(1)</w:t>
      </w:r>
      <w:r w:rsidRPr="009156DD">
        <w:rPr>
          <w:rStyle w:val="default"/>
          <w:rFonts w:cs="FrankRuehl" w:hint="cs"/>
          <w:strike/>
          <w:vanish/>
          <w:sz w:val="22"/>
          <w:szCs w:val="22"/>
          <w:shd w:val="clear" w:color="auto" w:fill="FFFF99"/>
          <w:rtl/>
        </w:rPr>
        <w:tab/>
        <w:t>לענין מפעל תעשייתי, הוא מייצר מוצר השונה באופן משמעותי מהמוצר שמייצר המפעל האחר;</w:t>
      </w:r>
    </w:p>
    <w:p w:rsidR="009B4D81" w:rsidRPr="009156DD" w:rsidRDefault="009B4D81" w:rsidP="009B4D81">
      <w:pPr>
        <w:pStyle w:val="P00"/>
        <w:spacing w:before="0"/>
        <w:ind w:left="1928"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(2)</w:t>
      </w:r>
      <w:r w:rsidRPr="009156DD">
        <w:rPr>
          <w:rStyle w:val="default"/>
          <w:rFonts w:cs="FrankRuehl" w:hint="cs"/>
          <w:strike/>
          <w:vanish/>
          <w:sz w:val="22"/>
          <w:szCs w:val="22"/>
          <w:shd w:val="clear" w:color="auto" w:fill="FFFF99"/>
          <w:rtl/>
        </w:rPr>
        <w:tab/>
        <w:t>לענין מפעל תעשייתי, הוא מייצר בטכנולוגיה השונה מזו המשמשת את המפעל האחר;</w:t>
      </w:r>
    </w:p>
    <w:p w:rsidR="009B4D81" w:rsidRPr="009156DD" w:rsidRDefault="009B4D81" w:rsidP="009B4D81">
      <w:pPr>
        <w:pStyle w:val="P00"/>
        <w:spacing w:before="0"/>
        <w:ind w:left="1928"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(3)</w:t>
      </w:r>
      <w:r w:rsidRPr="009156DD">
        <w:rPr>
          <w:rStyle w:val="default"/>
          <w:rFonts w:cs="FrankRuehl" w:hint="cs"/>
          <w:strike/>
          <w:vanish/>
          <w:sz w:val="22"/>
          <w:szCs w:val="22"/>
          <w:shd w:val="clear" w:color="auto" w:fill="FFFF99"/>
          <w:rtl/>
        </w:rPr>
        <w:tab/>
        <w:t>הוא ממוקם בנפרד מהמפעל האחר, ואולם לגבי מפעל תעשייתי שאינו מפעל לייצור תוכנה ושלא מתקיים בו התנאי האמור, כל לקוחותיו וכל נכסיו היצרניים הם לקוחות ונכסים חדשים;</w:t>
      </w:r>
    </w:p>
    <w:p w:rsidR="009B4D81" w:rsidRPr="009156DD" w:rsidRDefault="009B4D81" w:rsidP="009B4D81">
      <w:pPr>
        <w:pStyle w:val="P00"/>
        <w:spacing w:before="0"/>
        <w:ind w:left="1928"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(4)</w:t>
      </w:r>
      <w:r w:rsidRPr="009156DD">
        <w:rPr>
          <w:rStyle w:val="default"/>
          <w:rFonts w:cs="FrankRuehl" w:hint="cs"/>
          <w:strike/>
          <w:vanish/>
          <w:sz w:val="22"/>
          <w:szCs w:val="22"/>
          <w:shd w:val="clear" w:color="auto" w:fill="FFFF99"/>
          <w:rtl/>
        </w:rPr>
        <w:tab/>
        <w:t>60% או יותר מעובדיו, אך לא פחות מעשרה עובדים, הם עובדים חדשים;</w:t>
      </w:r>
    </w:p>
    <w:p w:rsidR="009B4D81" w:rsidRPr="009156DD" w:rsidRDefault="009B4D81" w:rsidP="009B4D81">
      <w:pPr>
        <w:pStyle w:val="P00"/>
        <w:spacing w:before="0"/>
        <w:ind w:left="1474"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(ב)</w:t>
      </w:r>
      <w:r w:rsidRPr="009156DD">
        <w:rPr>
          <w:rStyle w:val="default"/>
          <w:rFonts w:cs="FrankRuehl" w:hint="cs"/>
          <w:strike/>
          <w:vanish/>
          <w:sz w:val="22"/>
          <w:szCs w:val="22"/>
          <w:shd w:val="clear" w:color="auto" w:fill="FFFF99"/>
          <w:rtl/>
        </w:rPr>
        <w:tab/>
        <w:t xml:space="preserve">מפעל כאמור בפסקאות (1) עד (3) שהוא בבעלות חברה שמכרה את המפעל האחר, או שבעל השליטה מכר את כל זכויותיו בחברה בעלת המפעל האחר, והמנהל כהגדרתו בפקודה (בחוק זה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מנהל רשות המסים) נתן אישור כי המכירה נעשתה לצורך המשך הפעלתו של המפעל, ולא היתה לקרוב של החברה או של מי שהיה בעל השליטה בה, לפי הענין, ולא חלו עליה הוראות חלק ה2 לפקודה; בהגדרה זו </w:t>
      </w:r>
      <w:r w:rsidRPr="009156DD">
        <w:rPr>
          <w:rStyle w:val="default"/>
          <w:rFonts w:cs="FrankRuehl"/>
          <w:strike/>
          <w:vanish/>
          <w:sz w:val="22"/>
          <w:szCs w:val="22"/>
          <w:shd w:val="clear" w:color="auto" w:fill="FFFF99"/>
          <w:rtl/>
        </w:rPr>
        <w:t>–</w:t>
      </w:r>
    </w:p>
    <w:p w:rsidR="009B4D81" w:rsidRPr="009156DD" w:rsidRDefault="009B4D81" w:rsidP="009B4D81">
      <w:pPr>
        <w:pStyle w:val="P00"/>
        <w:spacing w:before="0"/>
        <w:ind w:left="1474"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 xml:space="preserve">"בעל שליטה"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מי שמחזיק, במישרין או בעקיפין, לבד או יחד עם אחר, ב-50% לפחות באחד מאמצעי השליטה, כהגדרתם בסעיף 75ב(א)(3) לפקודה;</w:t>
      </w:r>
    </w:p>
    <w:p w:rsidR="009B4D81" w:rsidRPr="009156DD" w:rsidRDefault="009B4D81" w:rsidP="009B4D81">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strike/>
          <w:vanish/>
          <w:sz w:val="22"/>
          <w:szCs w:val="22"/>
          <w:shd w:val="clear" w:color="auto" w:fill="FFFF99"/>
          <w:rtl/>
        </w:rPr>
        <w:t xml:space="preserve">"יחד עם אחר"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יחד עם קרובו, וכן יחד עם מי שאינו קרובו אם הם יחד בעלי שליטה בחבר בני אדם אחר או שיש ביניהם שיתוף פעולה דרך קבע על פי הסכם בענינים מהותיים של החברה, במישרין או בעקיפין;</w:t>
      </w:r>
    </w:p>
    <w:p w:rsidR="002220E4" w:rsidRPr="009156DD" w:rsidRDefault="002220E4" w:rsidP="002220E4">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u w:val="single"/>
          <w:shd w:val="clear" w:color="auto" w:fill="FFFF99"/>
          <w:rtl/>
        </w:rPr>
        <w:t>ואולם לא יראו כמפעל קשור מפעל כאמור בפסקאות (1) עד (3) שהוכח להנחת דעתו של פקיד השומה שהוא ממוקם בנפרד מהמפעל האחר וש-60% או יותר מעובדיו, אך לא פחות מעשרה עובדים, הם עובדים חדשים;</w:t>
      </w:r>
    </w:p>
    <w:p w:rsidR="005E5FB6" w:rsidRPr="009156DD" w:rsidRDefault="002220E4" w:rsidP="009B4D81">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 xml:space="preserve">"מפעל תיירותי"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מתקן תיירותי ללינה כהגדרתו בסעיף 18א(א);</w:t>
      </w:r>
    </w:p>
    <w:p w:rsidR="009B4D81" w:rsidRPr="009156DD" w:rsidRDefault="009B4D81" w:rsidP="002220E4">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"מפעל תעשייתי"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מפעל בישראל שעיקר פעילותו בשנת המס היא פעילות ייצורית, </w:t>
      </w:r>
      <w:r w:rsidRPr="009156DD">
        <w:rPr>
          <w:rStyle w:val="default"/>
          <w:rFonts w:cs="FrankRuehl" w:hint="cs"/>
          <w:strike/>
          <w:vanish/>
          <w:sz w:val="22"/>
          <w:szCs w:val="22"/>
          <w:shd w:val="clear" w:color="auto" w:fill="FFFF99"/>
          <w:rtl/>
        </w:rPr>
        <w:t>למעט מפעל חקלאי</w:t>
      </w:r>
      <w:r w:rsidRPr="009156DD">
        <w:rPr>
          <w:rStyle w:val="default"/>
          <w:rFonts w:cs="FrankRuehl" w:hint="cs"/>
          <w:vanish/>
          <w:sz w:val="22"/>
          <w:szCs w:val="22"/>
          <w:shd w:val="clear" w:color="auto" w:fill="FFFF99"/>
          <w:rtl/>
        </w:rPr>
        <w:t xml:space="preserve"> </w:t>
      </w:r>
      <w:r w:rsidR="002220E4" w:rsidRPr="009156DD">
        <w:rPr>
          <w:rStyle w:val="default"/>
          <w:rFonts w:cs="FrankRuehl" w:hint="cs"/>
          <w:vanish/>
          <w:sz w:val="22"/>
          <w:szCs w:val="22"/>
          <w:u w:val="single"/>
          <w:shd w:val="clear" w:color="auto" w:fill="FFFF99"/>
          <w:rtl/>
        </w:rPr>
        <w:t>למעט כל אחד מאלה: מכרה, מפעל אחר להפקת מחצבים, מפעל לחיפוש או להפקה של נפט כהגדרתו בחוק הנפט, התשי"ב-1952, ומפעל חקלאי</w:t>
      </w:r>
      <w:r w:rsidR="002220E4"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shd w:val="clear" w:color="auto" w:fill="FFFF99"/>
          <w:rtl/>
        </w:rPr>
        <w:t xml:space="preserve">מאושר כהגדרתו בסעיף 4 לחוק לעידוד השקעות הון בחקלאות, התשמ"א-1980; בהגדרה זו, "פעילות ייצורית"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לרבות ייצור מוצרי תוכנה ופיתוח, מחקר ופיתוח תעשייתי בעבור תושב חוץ, ובלבד שניתן על כך אישור מאת ראש המינהל למחקר ופיתוח תעשייתי, וכן מחקר ופיתוח תעשייתי בתחום האנרגיה המתחדשת, ובלבד שניתן על כך אישור מאת המדען הראשי של משרד התשתיות הלאומיות, ולרבות פעילות אחרת שקבעו השרים, אך למעט פעילויות האלה:</w:t>
      </w:r>
    </w:p>
    <w:p w:rsidR="009B4D81" w:rsidRPr="009156DD" w:rsidRDefault="009B4D81" w:rsidP="009B4D81">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אריזה;</w:t>
      </w:r>
    </w:p>
    <w:p w:rsidR="009B4D81" w:rsidRPr="009156DD" w:rsidRDefault="009B4D81" w:rsidP="009B4D81">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בניה;</w:t>
      </w:r>
    </w:p>
    <w:p w:rsidR="009B4D81" w:rsidRPr="009156DD" w:rsidRDefault="009B4D81" w:rsidP="009B4D81">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מסחר;</w:t>
      </w:r>
    </w:p>
    <w:p w:rsidR="009B4D81" w:rsidRPr="009156DD" w:rsidRDefault="009B4D81" w:rsidP="009B4D81">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w:t>
      </w:r>
      <w:r w:rsidRPr="009156DD">
        <w:rPr>
          <w:rStyle w:val="default"/>
          <w:rFonts w:cs="FrankRuehl" w:hint="cs"/>
          <w:vanish/>
          <w:sz w:val="22"/>
          <w:szCs w:val="22"/>
          <w:shd w:val="clear" w:color="auto" w:fill="FFFF99"/>
          <w:rtl/>
        </w:rPr>
        <w:tab/>
        <w:t>תחבורה;</w:t>
      </w:r>
    </w:p>
    <w:p w:rsidR="009B4D81" w:rsidRPr="009156DD" w:rsidRDefault="009B4D81" w:rsidP="009B4D81">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(5)</w:t>
      </w:r>
      <w:r w:rsidRPr="009156DD">
        <w:rPr>
          <w:rStyle w:val="default"/>
          <w:rFonts w:cs="FrankRuehl" w:hint="cs"/>
          <w:vanish/>
          <w:sz w:val="22"/>
          <w:szCs w:val="22"/>
          <w:shd w:val="clear" w:color="auto" w:fill="FFFF99"/>
          <w:rtl/>
        </w:rPr>
        <w:tab/>
        <w:t>החסנה;</w:t>
      </w:r>
    </w:p>
    <w:p w:rsidR="009B4D81" w:rsidRPr="009156DD" w:rsidRDefault="009B4D81" w:rsidP="009B4D81">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(6)</w:t>
      </w:r>
      <w:r w:rsidRPr="009156DD">
        <w:rPr>
          <w:rStyle w:val="default"/>
          <w:rFonts w:cs="FrankRuehl" w:hint="cs"/>
          <w:vanish/>
          <w:sz w:val="22"/>
          <w:szCs w:val="22"/>
          <w:shd w:val="clear" w:color="auto" w:fill="FFFF99"/>
          <w:rtl/>
        </w:rPr>
        <w:tab/>
        <w:t>מתן שירותי תקשורת;</w:t>
      </w:r>
    </w:p>
    <w:p w:rsidR="009B4D81" w:rsidRPr="009156DD" w:rsidRDefault="009B4D81" w:rsidP="009B4D81">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(7)</w:t>
      </w:r>
      <w:r w:rsidRPr="009156DD">
        <w:rPr>
          <w:rStyle w:val="default"/>
          <w:rFonts w:cs="FrankRuehl" w:hint="cs"/>
          <w:vanish/>
          <w:sz w:val="22"/>
          <w:szCs w:val="22"/>
          <w:shd w:val="clear" w:color="auto" w:fill="FFFF99"/>
          <w:rtl/>
        </w:rPr>
        <w:tab/>
        <w:t>מתן שירותים סניטריים;</w:t>
      </w:r>
    </w:p>
    <w:p w:rsidR="009B4D81" w:rsidRPr="009156DD" w:rsidRDefault="009B4D81" w:rsidP="009B4D81">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(8)</w:t>
      </w:r>
      <w:r w:rsidRPr="009156DD">
        <w:rPr>
          <w:rStyle w:val="default"/>
          <w:rFonts w:cs="FrankRuehl" w:hint="cs"/>
          <w:vanish/>
          <w:sz w:val="22"/>
          <w:szCs w:val="22"/>
          <w:shd w:val="clear" w:color="auto" w:fill="FFFF99"/>
          <w:rtl/>
        </w:rPr>
        <w:tab/>
        <w:t>מתן שירותים אישיים;</w:t>
      </w:r>
    </w:p>
    <w:p w:rsidR="009B4D81" w:rsidRPr="009156DD" w:rsidRDefault="009B4D81" w:rsidP="009D0BC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(9)</w:t>
      </w:r>
      <w:r w:rsidRPr="009156DD">
        <w:rPr>
          <w:rStyle w:val="default"/>
          <w:rFonts w:cs="FrankRuehl" w:hint="cs"/>
          <w:vanish/>
          <w:sz w:val="22"/>
          <w:szCs w:val="22"/>
          <w:shd w:val="clear" w:color="auto" w:fill="FFFF99"/>
          <w:rtl/>
        </w:rPr>
        <w:tab/>
        <w:t>פעילות אחרת שקבעו השרים;</w:t>
      </w:r>
    </w:p>
    <w:p w:rsidR="007B21A6" w:rsidRPr="009156DD" w:rsidRDefault="007B21A6" w:rsidP="009D0BC5">
      <w:pPr>
        <w:pStyle w:val="P00"/>
        <w:spacing w:before="0"/>
        <w:ind w:left="1021" w:right="1134"/>
        <w:rPr>
          <w:rStyle w:val="default"/>
          <w:rFonts w:cs="FrankRuehl" w:hint="cs"/>
          <w:vanish/>
          <w:sz w:val="22"/>
          <w:szCs w:val="22"/>
          <w:shd w:val="clear" w:color="auto" w:fill="FFFF99"/>
          <w:rtl/>
        </w:rPr>
      </w:pPr>
    </w:p>
    <w:p w:rsidR="007B21A6" w:rsidRPr="009156DD" w:rsidRDefault="007B21A6" w:rsidP="007B21A6">
      <w:pPr>
        <w:pStyle w:val="P00"/>
        <w:spacing w:before="0"/>
        <w:ind w:left="0" w:right="1134"/>
        <w:rPr>
          <w:rStyle w:val="default"/>
          <w:rFonts w:cs="FrankRuehl" w:hint="cs"/>
          <w:vanish/>
          <w:color w:val="FF0000"/>
          <w:sz w:val="20"/>
          <w:szCs w:val="20"/>
          <w:shd w:val="clear" w:color="auto" w:fill="FFFF99"/>
          <w:rtl/>
          <w:lang w:eastAsia="en-US"/>
        </w:rPr>
      </w:pPr>
      <w:r w:rsidRPr="009156DD">
        <w:rPr>
          <w:rStyle w:val="default"/>
          <w:rFonts w:cs="FrankRuehl" w:hint="cs"/>
          <w:vanish/>
          <w:color w:val="FF0000"/>
          <w:sz w:val="20"/>
          <w:szCs w:val="20"/>
          <w:shd w:val="clear" w:color="auto" w:fill="FFFF99"/>
          <w:rtl/>
          <w:lang w:eastAsia="en-US"/>
        </w:rPr>
        <w:t>מיום 1.1.2016</w:t>
      </w:r>
    </w:p>
    <w:p w:rsidR="007B21A6" w:rsidRPr="009156DD" w:rsidRDefault="007B21A6" w:rsidP="007B21A6">
      <w:pPr>
        <w:pStyle w:val="P00"/>
        <w:spacing w:before="0"/>
        <w:ind w:left="0" w:right="1134"/>
        <w:rPr>
          <w:rStyle w:val="default"/>
          <w:rFonts w:cs="FrankRuehl" w:hint="cs"/>
          <w:vanish/>
          <w:sz w:val="20"/>
          <w:szCs w:val="20"/>
          <w:shd w:val="clear" w:color="auto" w:fill="FFFF99"/>
          <w:rtl/>
          <w:lang w:eastAsia="en-US"/>
        </w:rPr>
      </w:pPr>
      <w:r w:rsidRPr="009156DD">
        <w:rPr>
          <w:rStyle w:val="default"/>
          <w:rFonts w:cs="FrankRuehl" w:hint="cs"/>
          <w:b/>
          <w:bCs/>
          <w:vanish/>
          <w:sz w:val="20"/>
          <w:szCs w:val="20"/>
          <w:shd w:val="clear" w:color="auto" w:fill="FFFF99"/>
          <w:rtl/>
          <w:lang w:eastAsia="en-US"/>
        </w:rPr>
        <w:t>תיקון מס' 72</w:t>
      </w:r>
    </w:p>
    <w:p w:rsidR="007B21A6" w:rsidRPr="009156DD" w:rsidRDefault="007B21A6" w:rsidP="007B21A6">
      <w:pPr>
        <w:pStyle w:val="P00"/>
        <w:spacing w:before="0"/>
        <w:ind w:left="0" w:right="1134"/>
        <w:rPr>
          <w:rStyle w:val="default"/>
          <w:rFonts w:cs="FrankRuehl" w:hint="cs"/>
          <w:vanish/>
          <w:sz w:val="20"/>
          <w:szCs w:val="20"/>
          <w:shd w:val="clear" w:color="auto" w:fill="FFFF99"/>
          <w:rtl/>
          <w:lang w:eastAsia="en-US"/>
        </w:rPr>
      </w:pPr>
      <w:hyperlink r:id="rId707" w:history="1">
        <w:r w:rsidRPr="009156DD">
          <w:rPr>
            <w:rStyle w:val="Hyperlink"/>
            <w:rFonts w:cs="FrankRuehl" w:hint="cs"/>
            <w:vanish/>
            <w:szCs w:val="20"/>
            <w:shd w:val="clear" w:color="auto" w:fill="FFFF99"/>
            <w:rtl/>
            <w:lang w:eastAsia="en-US"/>
          </w:rPr>
          <w:t>ס"ח תשע"ו מס' 2511</w:t>
        </w:r>
      </w:hyperlink>
      <w:r w:rsidRPr="009156DD">
        <w:rPr>
          <w:rStyle w:val="default"/>
          <w:rFonts w:cs="FrankRuehl" w:hint="cs"/>
          <w:vanish/>
          <w:sz w:val="20"/>
          <w:szCs w:val="20"/>
          <w:shd w:val="clear" w:color="auto" w:fill="FFFF99"/>
          <w:rtl/>
          <w:lang w:eastAsia="en-US"/>
        </w:rPr>
        <w:t xml:space="preserve"> מיום 30.11.2015 עמ' 232 (</w:t>
      </w:r>
      <w:hyperlink r:id="rId708" w:history="1">
        <w:r w:rsidRPr="009156DD">
          <w:rPr>
            <w:rStyle w:val="Hyperlink"/>
            <w:rFonts w:cs="FrankRuehl" w:hint="cs"/>
            <w:vanish/>
            <w:szCs w:val="20"/>
            <w:shd w:val="clear" w:color="auto" w:fill="FFFF99"/>
            <w:rtl/>
            <w:lang w:eastAsia="en-US"/>
          </w:rPr>
          <w:t>ה"ח 951</w:t>
        </w:r>
      </w:hyperlink>
      <w:r w:rsidRPr="009156DD">
        <w:rPr>
          <w:rStyle w:val="default"/>
          <w:rFonts w:cs="FrankRuehl" w:hint="cs"/>
          <w:vanish/>
          <w:sz w:val="20"/>
          <w:szCs w:val="20"/>
          <w:shd w:val="clear" w:color="auto" w:fill="FFFF99"/>
          <w:rtl/>
          <w:lang w:eastAsia="en-US"/>
        </w:rPr>
        <w:t>)</w:t>
      </w:r>
    </w:p>
    <w:p w:rsidR="007B21A6" w:rsidRPr="009156DD" w:rsidRDefault="007B21A6" w:rsidP="00B8712F">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"מפעל תעשייתי"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מפעל בישראל שעיקר פעילותו בשנת המס היא פעילות ייצורית, למעט כל אחד מאלה: מכרה, </w:t>
      </w:r>
      <w:r w:rsidRPr="009156DD">
        <w:rPr>
          <w:rStyle w:val="default"/>
          <w:rFonts w:cs="FrankRuehl" w:hint="cs"/>
          <w:strike/>
          <w:vanish/>
          <w:sz w:val="22"/>
          <w:szCs w:val="22"/>
          <w:shd w:val="clear" w:color="auto" w:fill="FFFF99"/>
          <w:rtl/>
        </w:rPr>
        <w:t>מפעל אחר להפקת מחצבים</w:t>
      </w:r>
      <w:r w:rsidR="009C0627" w:rsidRPr="009156DD">
        <w:rPr>
          <w:rStyle w:val="default"/>
          <w:rFonts w:cs="FrankRuehl" w:hint="cs"/>
          <w:vanish/>
          <w:sz w:val="22"/>
          <w:szCs w:val="22"/>
          <w:shd w:val="clear" w:color="auto" w:fill="FFFF99"/>
          <w:rtl/>
        </w:rPr>
        <w:t xml:space="preserve"> </w:t>
      </w:r>
      <w:r w:rsidR="009C0627" w:rsidRPr="009156DD">
        <w:rPr>
          <w:rStyle w:val="default"/>
          <w:rFonts w:cs="FrankRuehl" w:hint="cs"/>
          <w:vanish/>
          <w:sz w:val="22"/>
          <w:szCs w:val="22"/>
          <w:u w:val="single"/>
          <w:shd w:val="clear" w:color="auto" w:fill="FFFF99"/>
          <w:rtl/>
        </w:rPr>
        <w:t>מפעל אחר שפעילותו, כולה או חלקה, היא הפקה של משאב טבע כהגדרת מונחים אלה בסעיף 20א לחוק מיסוי רווחים ממשאבי טבע, התשע"א-2011</w:t>
      </w:r>
      <w:r w:rsidRPr="009156DD">
        <w:rPr>
          <w:rStyle w:val="default"/>
          <w:rFonts w:cs="FrankRuehl" w:hint="cs"/>
          <w:vanish/>
          <w:sz w:val="22"/>
          <w:szCs w:val="22"/>
          <w:shd w:val="clear" w:color="auto" w:fill="FFFF99"/>
          <w:rtl/>
        </w:rPr>
        <w:t xml:space="preserve">, מפעל לחיפוש או להפקה של נפט כהגדרתו בחוק הנפט, התשי"ב-1952, ומפעל חקלאי מאושר כהגדרתו בסעיף 4 לחוק לעידוד השקעות הון בחקלאות, התשמ"א-1980; בהגדרה זו, "פעילות ייצורית"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לרבות ייצור מוצרי תוכנה ופיתוח, מחקר ופיתוח תעשייתי בעבור תושב חוץ, ובלבד שניתן על כך אישור מאת ראש המינהל למחקר ופיתוח תעשייתי, וכן מחקר ופיתוח תעשייתי בתחום האנרגיה המתחדשת, ובלבד שניתן על כך אישור מאת המדען הראשי של משרד התשתיות הלאומיות, ולרבות פעילות אחרת שקבעו השרים, אך למעט פעילויות האלה:</w:t>
      </w:r>
    </w:p>
    <w:p w:rsidR="002369E2" w:rsidRPr="009156DD" w:rsidRDefault="002369E2" w:rsidP="002369E2">
      <w:pPr>
        <w:pStyle w:val="P00"/>
        <w:spacing w:before="0"/>
        <w:ind w:left="0" w:right="1134"/>
        <w:rPr>
          <w:rStyle w:val="default"/>
          <w:rFonts w:cs="FrankRuehl" w:hint="cs"/>
          <w:vanish/>
          <w:sz w:val="20"/>
          <w:szCs w:val="20"/>
          <w:shd w:val="clear" w:color="auto" w:fill="FFFF99"/>
          <w:rtl/>
        </w:rPr>
      </w:pPr>
    </w:p>
    <w:p w:rsidR="002369E2" w:rsidRPr="009156DD" w:rsidRDefault="002369E2" w:rsidP="002369E2">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1.1.2017</w:t>
      </w:r>
    </w:p>
    <w:p w:rsidR="002369E2" w:rsidRPr="009156DD" w:rsidRDefault="002369E2" w:rsidP="002369E2">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73</w:t>
      </w:r>
    </w:p>
    <w:p w:rsidR="002369E2" w:rsidRPr="009156DD" w:rsidRDefault="002369E2" w:rsidP="002369E2">
      <w:pPr>
        <w:pStyle w:val="P00"/>
        <w:spacing w:before="0"/>
        <w:ind w:left="0" w:right="1134"/>
        <w:rPr>
          <w:rStyle w:val="default"/>
          <w:rFonts w:cs="FrankRuehl" w:hint="cs"/>
          <w:vanish/>
          <w:szCs w:val="20"/>
          <w:shd w:val="clear" w:color="auto" w:fill="FFFF99"/>
          <w:rtl/>
        </w:rPr>
      </w:pPr>
      <w:hyperlink r:id="rId709" w:history="1">
        <w:r w:rsidRPr="009156DD">
          <w:rPr>
            <w:rStyle w:val="Hyperlink"/>
            <w:rFonts w:cs="FrankRuehl" w:hint="cs"/>
            <w:vanish/>
            <w:szCs w:val="20"/>
            <w:shd w:val="clear" w:color="auto" w:fill="FFFF99"/>
            <w:rtl/>
          </w:rPr>
          <w:t>ס"ח תשע"ז מס' 2592</w:t>
        </w:r>
      </w:hyperlink>
      <w:r w:rsidRPr="009156DD">
        <w:rPr>
          <w:rStyle w:val="default"/>
          <w:rFonts w:cs="FrankRuehl" w:hint="cs"/>
          <w:vanish/>
          <w:szCs w:val="20"/>
          <w:shd w:val="clear" w:color="auto" w:fill="FFFF99"/>
          <w:rtl/>
        </w:rPr>
        <w:t xml:space="preserve"> מיום 29.12.2016 עמ' </w:t>
      </w:r>
      <w:r w:rsidR="006C3324" w:rsidRPr="009156DD">
        <w:rPr>
          <w:rStyle w:val="default"/>
          <w:rFonts w:cs="FrankRuehl" w:hint="cs"/>
          <w:vanish/>
          <w:szCs w:val="20"/>
          <w:shd w:val="clear" w:color="auto" w:fill="FFFF99"/>
          <w:rtl/>
        </w:rPr>
        <w:t xml:space="preserve">261, </w:t>
      </w:r>
      <w:r w:rsidRPr="009156DD">
        <w:rPr>
          <w:rStyle w:val="default"/>
          <w:rFonts w:cs="FrankRuehl" w:hint="cs"/>
          <w:vanish/>
          <w:szCs w:val="20"/>
          <w:shd w:val="clear" w:color="auto" w:fill="FFFF99"/>
          <w:rtl/>
        </w:rPr>
        <w:t>262 (</w:t>
      </w:r>
      <w:hyperlink r:id="rId710" w:history="1">
        <w:r w:rsidRPr="009156DD">
          <w:rPr>
            <w:rStyle w:val="Hyperlink"/>
            <w:rFonts w:cs="FrankRuehl" w:hint="cs"/>
            <w:vanish/>
            <w:szCs w:val="20"/>
            <w:shd w:val="clear" w:color="auto" w:fill="FFFF99"/>
            <w:rtl/>
          </w:rPr>
          <w:t>ה"ח 1083</w:t>
        </w:r>
      </w:hyperlink>
      <w:r w:rsidRPr="009156DD">
        <w:rPr>
          <w:rStyle w:val="default"/>
          <w:rFonts w:cs="FrankRuehl" w:hint="cs"/>
          <w:vanish/>
          <w:szCs w:val="20"/>
          <w:shd w:val="clear" w:color="auto" w:fill="FFFF99"/>
          <w:rtl/>
        </w:rPr>
        <w:t>)</w:t>
      </w:r>
    </w:p>
    <w:p w:rsidR="002369E2" w:rsidRPr="009156DD" w:rsidRDefault="002369E2" w:rsidP="002369E2">
      <w:pPr>
        <w:pStyle w:val="P0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 xml:space="preserve">"אזור", "ראש המינהל לפיתוח ומחקר תעשייתי"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כהגדרתם בסעיף 18א(א);</w:t>
      </w:r>
    </w:p>
    <w:p w:rsidR="00761F8B" w:rsidRPr="009156DD" w:rsidRDefault="00761F8B" w:rsidP="002369E2">
      <w:pPr>
        <w:pStyle w:val="P00"/>
        <w:spacing w:before="0"/>
        <w:ind w:left="0" w:right="1134"/>
        <w:rPr>
          <w:rStyle w:val="default"/>
          <w:rFonts w:cs="FrankRuehl" w:hint="cs"/>
          <w:vanish/>
          <w:sz w:val="22"/>
          <w:szCs w:val="22"/>
          <w:u w:val="single"/>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 xml:space="preserve">"אזור"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כהגדרתו בסעיף 18א(א);</w:t>
      </w:r>
    </w:p>
    <w:p w:rsidR="002369E2" w:rsidRPr="009156DD" w:rsidRDefault="002369E2" w:rsidP="002369E2">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"אנרגיה מתחדשת"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אנרגיה שמקורה בניצול קרינת השמש, הרוח, ביומסה או מקור אנרגיה אחר ובלבד שאינו דלק מאובן;</w:t>
      </w:r>
    </w:p>
    <w:p w:rsidR="002369E2" w:rsidRPr="009156DD" w:rsidRDefault="002369E2" w:rsidP="002369E2">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"ביומסה"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מסת חומר אורגני לא מאובן;</w:t>
      </w:r>
    </w:p>
    <w:p w:rsidR="002369E2" w:rsidRPr="009156DD" w:rsidRDefault="002369E2" w:rsidP="002369E2">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"דלק מאובן"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דלק הנוצר מהתאבנות חומר אורגני בסביבה מחוסרת חמצן;</w:t>
      </w:r>
    </w:p>
    <w:p w:rsidR="002369E2" w:rsidRPr="009156DD" w:rsidRDefault="002369E2" w:rsidP="002369E2">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"הכנסה מוטבת"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w:t>
      </w:r>
      <w:r w:rsidRPr="009156DD">
        <w:rPr>
          <w:rStyle w:val="default"/>
          <w:rFonts w:cs="FrankRuehl" w:hint="cs"/>
          <w:strike/>
          <w:vanish/>
          <w:sz w:val="22"/>
          <w:szCs w:val="22"/>
          <w:shd w:val="clear" w:color="auto" w:fill="FFFF99"/>
          <w:rtl/>
        </w:rPr>
        <w:t>ההכנסה</w:t>
      </w:r>
      <w:r w:rsidR="00761F8B" w:rsidRPr="009156DD">
        <w:rPr>
          <w:rStyle w:val="default"/>
          <w:rFonts w:cs="FrankRuehl" w:hint="cs"/>
          <w:vanish/>
          <w:sz w:val="22"/>
          <w:szCs w:val="22"/>
          <w:shd w:val="clear" w:color="auto" w:fill="FFFF99"/>
          <w:rtl/>
        </w:rPr>
        <w:t xml:space="preserve"> </w:t>
      </w:r>
      <w:r w:rsidR="00761F8B" w:rsidRPr="009156DD">
        <w:rPr>
          <w:rStyle w:val="default"/>
          <w:rFonts w:cs="FrankRuehl" w:hint="cs"/>
          <w:vanish/>
          <w:sz w:val="22"/>
          <w:szCs w:val="22"/>
          <w:u w:val="single"/>
          <w:shd w:val="clear" w:color="auto" w:fill="FFFF99"/>
          <w:rtl/>
        </w:rPr>
        <w:t>ההכנסה החייבת</w:t>
      </w:r>
      <w:r w:rsidRPr="009156DD">
        <w:rPr>
          <w:rStyle w:val="default"/>
          <w:rFonts w:cs="FrankRuehl" w:hint="cs"/>
          <w:vanish/>
          <w:sz w:val="22"/>
          <w:szCs w:val="22"/>
          <w:shd w:val="clear" w:color="auto" w:fill="FFFF99"/>
          <w:rtl/>
        </w:rPr>
        <w:t xml:space="preserve"> ממפעל מוטב, בניכוי הנחות שניתנו, ובלבד שההכנסה הופקה או נצמחה ממתן שירותי תיירות במהלך עסקיו הרגיל;</w:t>
      </w:r>
    </w:p>
    <w:p w:rsidR="002369E2" w:rsidRPr="009156DD" w:rsidRDefault="002369E2" w:rsidP="002369E2">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"הכנסה מועדפת"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הכנסה ממפעל מועדף, כמפורט להלן, בניכוי הנחות שניתנו, ובלבד שההכנסה הופקה או נצמחה במהלך עסקיו הרגיל של המפעל מפעילותו בישראל</w:t>
      </w:r>
      <w:r w:rsidR="00761F8B" w:rsidRPr="009156DD">
        <w:rPr>
          <w:rStyle w:val="default"/>
          <w:rFonts w:cs="FrankRuehl" w:hint="cs"/>
          <w:vanish/>
          <w:sz w:val="22"/>
          <w:szCs w:val="22"/>
          <w:shd w:val="clear" w:color="auto" w:fill="FFFF99"/>
          <w:rtl/>
        </w:rPr>
        <w:t xml:space="preserve"> </w:t>
      </w:r>
      <w:r w:rsidR="00761F8B" w:rsidRPr="009156DD">
        <w:rPr>
          <w:rStyle w:val="default"/>
          <w:rFonts w:cs="FrankRuehl" w:hint="cs"/>
          <w:vanish/>
          <w:sz w:val="22"/>
          <w:szCs w:val="22"/>
          <w:u w:val="single"/>
          <w:shd w:val="clear" w:color="auto" w:fill="FFFF99"/>
          <w:rtl/>
        </w:rPr>
        <w:t xml:space="preserve">למעט הכנסה מנכס לא מוחשי, אשר אינה מיוחסת לייצור, אשר אילו היתה מופקת על ידי מפעל טכנולוגי, לא היה ניתן לראות בה הכנסה טכנולוגית מועדפת, </w:t>
      </w:r>
      <w:r w:rsidR="00EA47C2" w:rsidRPr="009156DD">
        <w:rPr>
          <w:rStyle w:val="default"/>
          <w:rFonts w:cs="FrankRuehl" w:hint="cs"/>
          <w:vanish/>
          <w:sz w:val="22"/>
          <w:szCs w:val="22"/>
          <w:u w:val="single"/>
          <w:shd w:val="clear" w:color="auto" w:fill="FFFF99"/>
          <w:rtl/>
        </w:rPr>
        <w:t>על פי הוראות סימן ב'3; לעניין זה, יחולו הוראות סעיף 51כט וכן הוראות שקבע שר האוצר לעניין החרגת סוגי הכנסות מההגדרה "הכנסה טכנולוגית" כאמור בסעיף 51כד לצורך עמידתו של משטר המס בישראל האמות מידה בין-לאומיות, בשינויים המחויבים</w:t>
      </w:r>
      <w:r w:rsidRPr="009156DD">
        <w:rPr>
          <w:rStyle w:val="default"/>
          <w:rFonts w:cs="FrankRuehl" w:hint="cs"/>
          <w:vanish/>
          <w:sz w:val="22"/>
          <w:szCs w:val="22"/>
          <w:shd w:val="clear" w:color="auto" w:fill="FFFF99"/>
          <w:rtl/>
        </w:rPr>
        <w:t>:</w:t>
      </w:r>
    </w:p>
    <w:p w:rsidR="002369E2" w:rsidRPr="009156DD" w:rsidRDefault="002369E2" w:rsidP="002369E2">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הכנסה ממכירת מוצרים שיוצרו באותו מפעל לרבות רכיביהם שיוצרו במפעל אחר, והכל למעט רכיביהם שמקורם במכרה, במפעל אחר להפקת מחצבים או במפעל לחיפוש או להפקה של נפט כהגדרתו בחוק הנפט, התשי"ב-1952;</w:t>
      </w:r>
    </w:p>
    <w:p w:rsidR="002369E2" w:rsidRPr="009156DD" w:rsidRDefault="002369E2" w:rsidP="002369E2">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הכנסה ממכירת מוצרים שהם מוליכים למחצה, שיוצרו במפעל אחר, שאינו בבעלות קרובו של בעל המפעל, על פי ידע שפותח במפעל;</w:t>
      </w:r>
    </w:p>
    <w:p w:rsidR="002369E2" w:rsidRPr="009156DD" w:rsidRDefault="002369E2" w:rsidP="002369E2">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הכנסה ממתן זכות לשימוש בידע או בתוכנה שפותחה במפעל, וכן הכנסה מתמלוגים שהתקבלו בשל שימוש כאמור שהמנהל אישר שהיא נלווית לפעילות הייצורית של המפעל המועדף בישראל;</w:t>
      </w:r>
    </w:p>
    <w:p w:rsidR="002369E2" w:rsidRPr="009156DD" w:rsidRDefault="002369E2" w:rsidP="002369E2">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w:t>
      </w:r>
      <w:r w:rsidRPr="009156DD">
        <w:rPr>
          <w:rStyle w:val="default"/>
          <w:rFonts w:cs="FrankRuehl" w:hint="cs"/>
          <w:vanish/>
          <w:sz w:val="22"/>
          <w:szCs w:val="22"/>
          <w:shd w:val="clear" w:color="auto" w:fill="FFFF99"/>
          <w:rtl/>
        </w:rPr>
        <w:tab/>
        <w:t>הכנסה משירות נלווה למכירות כאמור בפסקאות (1) ו-(2), וכן משירות נלווה לזכות השימוש בידע או בתוכנה או לתמלוגים כאמור בפסקה (3);</w:t>
      </w:r>
    </w:p>
    <w:p w:rsidR="002369E2" w:rsidRPr="009156DD" w:rsidRDefault="002369E2" w:rsidP="002369E2">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(5)</w:t>
      </w:r>
      <w:r w:rsidRPr="009156DD">
        <w:rPr>
          <w:rStyle w:val="default"/>
          <w:rFonts w:cs="FrankRuehl" w:hint="cs"/>
          <w:vanish/>
          <w:sz w:val="22"/>
          <w:szCs w:val="22"/>
          <w:shd w:val="clear" w:color="auto" w:fill="FFFF99"/>
          <w:rtl/>
        </w:rPr>
        <w:tab/>
        <w:t>הכנסה ממחקר ופיתוח תעשייתי בעבור תושב חוץ, ובלבד שניתן לגביהם אישור מאת ראש המחקר למינהל ופיתוח תעשייתי;</w:t>
      </w:r>
    </w:p>
    <w:p w:rsidR="002369E2" w:rsidRPr="009156DD" w:rsidRDefault="002369E2" w:rsidP="002369E2">
      <w:pPr>
        <w:pStyle w:val="P00"/>
        <w:spacing w:before="0"/>
        <w:ind w:left="0" w:right="1134"/>
        <w:rPr>
          <w:rStyle w:val="default"/>
          <w:rFonts w:cs="FrankRuehl" w:hint="cs"/>
          <w:vanish/>
          <w:sz w:val="22"/>
          <w:szCs w:val="22"/>
          <w:u w:val="single"/>
          <w:shd w:val="clear" w:color="auto" w:fill="FFFF99"/>
          <w:rtl/>
        </w:rPr>
      </w:pPr>
      <w:r w:rsidRPr="009156DD">
        <w:rPr>
          <w:rStyle w:val="default"/>
          <w:rFonts w:cs="FrankRuehl" w:hint="cs"/>
          <w:strike/>
          <w:vanish/>
          <w:sz w:val="22"/>
          <w:szCs w:val="22"/>
          <w:shd w:val="clear" w:color="auto" w:fill="FFFF99"/>
          <w:rtl/>
        </w:rPr>
        <w:t xml:space="preserve">ובלבד שלגבי חברה מועדפת שהיא שותפות שבין החברות השותפות בה יש חברה בבעלות ממשלתית מלאה, ולגבי חברה מועדפת שהיא אגודה שיתופית שמחילה עליה את הוראות סעיפים 61 או 62 לפקודה, ושבין חבריה יש חברה בבעלות ממשלתית מלאה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יראו כהכנסה מועדפת רק את חלק ההכנסה כאמור המיוחס לחברות שאינן חברות בבעלות ממשלתית מלאה;</w:t>
      </w:r>
      <w:r w:rsidR="00EA47C2" w:rsidRPr="009156DD">
        <w:rPr>
          <w:rStyle w:val="default"/>
          <w:rFonts w:cs="FrankRuehl" w:hint="cs"/>
          <w:vanish/>
          <w:sz w:val="22"/>
          <w:szCs w:val="22"/>
          <w:shd w:val="clear" w:color="auto" w:fill="FFFF99"/>
          <w:rtl/>
        </w:rPr>
        <w:t xml:space="preserve"> </w:t>
      </w:r>
      <w:r w:rsidR="00EA47C2" w:rsidRPr="009156DD">
        <w:rPr>
          <w:rStyle w:val="default"/>
          <w:rFonts w:cs="FrankRuehl" w:hint="cs"/>
          <w:vanish/>
          <w:sz w:val="22"/>
          <w:szCs w:val="22"/>
          <w:u w:val="single"/>
          <w:shd w:val="clear" w:color="auto" w:fill="FFFF99"/>
          <w:rtl/>
        </w:rPr>
        <w:t>ובלבד שהתקיימו שני אלה, לפי העניין:</w:t>
      </w:r>
    </w:p>
    <w:p w:rsidR="00EA47C2" w:rsidRPr="009156DD" w:rsidRDefault="00EA47C2" w:rsidP="00EA47C2">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(א)</w:t>
      </w:r>
      <w:r w:rsidRPr="009156DD">
        <w:rPr>
          <w:rStyle w:val="default"/>
          <w:rFonts w:cs="FrankRuehl" w:hint="cs"/>
          <w:vanish/>
          <w:sz w:val="22"/>
          <w:szCs w:val="22"/>
          <w:u w:val="single"/>
          <w:shd w:val="clear" w:color="auto" w:fill="FFFF99"/>
          <w:rtl/>
        </w:rPr>
        <w:tab/>
        <w:t>לגבי חברה מועדפת שהיא שותפות שבין החברות השותפות בה יש אגודה שיתופית שמחילה על עצמה את הוראות סעיפים 61 או 62 לפקודה, או לגבי חברה מועדפת שהיא אגודה שיתופית שמחילה על עצמה את הוראות סעיפים 61 או 62 לפקודה, יראו כהכנסה מועדפת רק את חלק ההכנסה המיוחס לחברה שאינה אגודה שיתופית המחילה על עצמה את הוראות סעיפים 61 או 62 לפקודה, ובלבד שאינה חברה בבעלות ממשלתית מלאה;</w:t>
      </w:r>
    </w:p>
    <w:p w:rsidR="00EA47C2" w:rsidRPr="009156DD" w:rsidRDefault="00EA47C2" w:rsidP="00EA47C2">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u w:val="single"/>
          <w:shd w:val="clear" w:color="auto" w:fill="FFFF99"/>
          <w:rtl/>
        </w:rPr>
        <w:t>(ב)</w:t>
      </w:r>
      <w:r w:rsidRPr="009156DD">
        <w:rPr>
          <w:rStyle w:val="default"/>
          <w:rFonts w:cs="FrankRuehl" w:hint="cs"/>
          <w:vanish/>
          <w:sz w:val="22"/>
          <w:szCs w:val="22"/>
          <w:u w:val="single"/>
          <w:shd w:val="clear" w:color="auto" w:fill="FFFF99"/>
          <w:rtl/>
        </w:rPr>
        <w:tab/>
        <w:t>לגבי חברה מועדפת שהיא שותפות שבין החברות השותפות בה יש חברה בבעלות ממשלתית מלאה, יראו כהכנסה מועדפת רק את חלק ההכנסה המיוחס לחברה שאינה חברה בבעלות ממשלתית מלאה;</w:t>
      </w:r>
    </w:p>
    <w:p w:rsidR="002369E2" w:rsidRPr="009156DD" w:rsidRDefault="002369E2" w:rsidP="006C3324">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"חברה מועדפת"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חברה שהתאגדה בישראל, שאינה חברה בבעלות ממשלתית מלאה, וכן שותפות הרשומה לפי פקודת השותפויות ששותפות בה רק חברות שהתאגדו בישראל, </w:t>
      </w:r>
      <w:r w:rsidRPr="009156DD">
        <w:rPr>
          <w:rStyle w:val="default"/>
          <w:rFonts w:cs="FrankRuehl" w:hint="cs"/>
          <w:strike/>
          <w:vanish/>
          <w:sz w:val="22"/>
          <w:szCs w:val="22"/>
          <w:shd w:val="clear" w:color="auto" w:fill="FFFF99"/>
          <w:rtl/>
        </w:rPr>
        <w:t>שאינה שותפות</w:t>
      </w:r>
      <w:r w:rsidR="00EA47C2" w:rsidRPr="009156DD">
        <w:rPr>
          <w:rStyle w:val="default"/>
          <w:rFonts w:cs="FrankRuehl" w:hint="cs"/>
          <w:vanish/>
          <w:sz w:val="22"/>
          <w:szCs w:val="22"/>
          <w:shd w:val="clear" w:color="auto" w:fill="FFFF99"/>
          <w:rtl/>
        </w:rPr>
        <w:t xml:space="preserve"> </w:t>
      </w:r>
      <w:r w:rsidR="00EA47C2" w:rsidRPr="009156DD">
        <w:rPr>
          <w:rStyle w:val="default"/>
          <w:rFonts w:cs="FrankRuehl" w:hint="cs"/>
          <w:vanish/>
          <w:sz w:val="22"/>
          <w:szCs w:val="22"/>
          <w:u w:val="single"/>
          <w:shd w:val="clear" w:color="auto" w:fill="FFFF99"/>
          <w:rtl/>
        </w:rPr>
        <w:t>שלא חלות עליהן הוראות סעיפים 64א ו-64א1 לפקודה או שאינן מחילות את הוראות הסעיפים האמורים על עצמן, לפי העניין, שאינה שותפות</w:t>
      </w:r>
      <w:r w:rsidRPr="009156DD">
        <w:rPr>
          <w:rStyle w:val="default"/>
          <w:rFonts w:cs="FrankRuehl" w:hint="cs"/>
          <w:vanish/>
          <w:sz w:val="22"/>
          <w:szCs w:val="22"/>
          <w:shd w:val="clear" w:color="auto" w:fill="FFFF99"/>
          <w:rtl/>
        </w:rPr>
        <w:t xml:space="preserve"> שכל החברות ששותפות בה הן חברות בבעלות ממשלתית מלאה, ומתקיימים בחברה או בשותפות, לפי העניין, כל אלה:</w:t>
      </w:r>
    </w:p>
    <w:p w:rsidR="002369E2" w:rsidRPr="009156DD" w:rsidRDefault="002369E2" w:rsidP="002369E2">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היא בעלת מפעל מועדף;</w:t>
      </w:r>
    </w:p>
    <w:p w:rsidR="002369E2" w:rsidRPr="009156DD" w:rsidRDefault="002369E2" w:rsidP="002369E2">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השליטה על עסקיה וניהולם מופעלים בישראל;</w:t>
      </w:r>
    </w:p>
    <w:p w:rsidR="002369E2" w:rsidRPr="009156DD" w:rsidRDefault="002369E2" w:rsidP="002369E2">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סעיפים 64א ו-64א1 לפקודה אינם חלים עליה והיא אינה קיבוץ כהגדרתו בסעיף 54 לפקודה;</w:t>
      </w:r>
    </w:p>
    <w:p w:rsidR="002369E2" w:rsidRPr="009156DD" w:rsidRDefault="002369E2" w:rsidP="002369E2">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w:t>
      </w:r>
      <w:r w:rsidRPr="009156DD">
        <w:rPr>
          <w:rStyle w:val="default"/>
          <w:rFonts w:cs="FrankRuehl" w:hint="cs"/>
          <w:vanish/>
          <w:sz w:val="22"/>
          <w:szCs w:val="22"/>
          <w:shd w:val="clear" w:color="auto" w:fill="FFFF99"/>
          <w:rtl/>
        </w:rPr>
        <w:tab/>
        <w:t>היא מנהלת בשנת המס פנקסים קבילים ומגישה דוחות, לפי חוק זה ולפי הוראות הפקודה;</w:t>
      </w:r>
    </w:p>
    <w:p w:rsidR="002369E2" w:rsidRPr="009156DD" w:rsidRDefault="002369E2" w:rsidP="002369E2">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(5)</w:t>
      </w:r>
      <w:r w:rsidRPr="009156DD">
        <w:rPr>
          <w:rStyle w:val="default"/>
          <w:rFonts w:cs="FrankRuehl" w:hint="cs"/>
          <w:vanish/>
          <w:sz w:val="22"/>
          <w:szCs w:val="22"/>
          <w:shd w:val="clear" w:color="auto" w:fill="FFFF99"/>
          <w:rtl/>
        </w:rPr>
        <w:tab/>
        <w:t>היא ובעל תפקיד בה כהגדרתו בסעיף 119א(ד) לפקודה לא הורשעו בעשר השנים שקדמו לשנת המס שלגביה מתבקשות ההטבות, בעבירה כמפורט להלן:</w:t>
      </w:r>
    </w:p>
    <w:p w:rsidR="002369E2" w:rsidRPr="009156DD" w:rsidRDefault="002369E2" w:rsidP="002369E2">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(א)</w:t>
      </w:r>
      <w:r w:rsidRPr="009156DD">
        <w:rPr>
          <w:rStyle w:val="default"/>
          <w:rFonts w:cs="FrankRuehl" w:hint="cs"/>
          <w:vanish/>
          <w:sz w:val="22"/>
          <w:szCs w:val="22"/>
          <w:shd w:val="clear" w:color="auto" w:fill="FFFF99"/>
          <w:rtl/>
        </w:rPr>
        <w:tab/>
        <w:t>עבירה לפי סעיפים 216, 216א, 216ב, 216ג, 217 עד 220 ו-224א לפקודה;</w:t>
      </w:r>
    </w:p>
    <w:p w:rsidR="002369E2" w:rsidRPr="009156DD" w:rsidRDefault="002369E2" w:rsidP="002369E2">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(ב)</w:t>
      </w:r>
      <w:r w:rsidRPr="009156DD">
        <w:rPr>
          <w:rStyle w:val="default"/>
          <w:rFonts w:cs="FrankRuehl" w:hint="cs"/>
          <w:vanish/>
          <w:sz w:val="22"/>
          <w:szCs w:val="22"/>
          <w:shd w:val="clear" w:color="auto" w:fill="FFFF99"/>
          <w:rtl/>
        </w:rPr>
        <w:tab/>
        <w:t>עבירה לפי סעיפים 117, 117א עד 120 לחוק מס ערך מוסף;</w:t>
      </w:r>
    </w:p>
    <w:p w:rsidR="002369E2" w:rsidRPr="009156DD" w:rsidRDefault="002369E2" w:rsidP="002369E2">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(ג)</w:t>
      </w:r>
      <w:r w:rsidRPr="009156DD">
        <w:rPr>
          <w:rStyle w:val="default"/>
          <w:rFonts w:cs="FrankRuehl" w:hint="cs"/>
          <w:vanish/>
          <w:sz w:val="22"/>
          <w:szCs w:val="22"/>
          <w:shd w:val="clear" w:color="auto" w:fill="FFFF99"/>
          <w:rtl/>
        </w:rPr>
        <w:tab/>
        <w:t>עבירה לפי סעיפים 98, 98א ו-99 לחוק מיסוי מקרקעין;</w:t>
      </w:r>
    </w:p>
    <w:p w:rsidR="002369E2" w:rsidRPr="009156DD" w:rsidRDefault="002369E2" w:rsidP="002369E2">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"ידע"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ידע שפותח בישראל על ידי המפעל ושנרשם בשלו פטנט, או </w:t>
      </w:r>
      <w:r w:rsidRPr="009156DD">
        <w:rPr>
          <w:rStyle w:val="default"/>
          <w:rFonts w:cs="FrankRuehl" w:hint="cs"/>
          <w:strike/>
          <w:vanish/>
          <w:sz w:val="22"/>
          <w:szCs w:val="22"/>
          <w:shd w:val="clear" w:color="auto" w:fill="FFFF99"/>
          <w:rtl/>
        </w:rPr>
        <w:t>שראש המינהל למחקר ופיתוח תעשייתי קבע</w:t>
      </w:r>
      <w:r w:rsidR="00EA47C2" w:rsidRPr="009156DD">
        <w:rPr>
          <w:rStyle w:val="default"/>
          <w:rFonts w:cs="FrankRuehl" w:hint="cs"/>
          <w:vanish/>
          <w:sz w:val="22"/>
          <w:szCs w:val="22"/>
          <w:shd w:val="clear" w:color="auto" w:fill="FFFF99"/>
          <w:rtl/>
        </w:rPr>
        <w:t xml:space="preserve"> </w:t>
      </w:r>
      <w:r w:rsidR="00EA47C2" w:rsidRPr="009156DD">
        <w:rPr>
          <w:rStyle w:val="default"/>
          <w:rFonts w:cs="FrankRuehl" w:hint="cs"/>
          <w:vanish/>
          <w:sz w:val="22"/>
          <w:szCs w:val="22"/>
          <w:u w:val="single"/>
          <w:shd w:val="clear" w:color="auto" w:fill="FFFF99"/>
          <w:rtl/>
        </w:rPr>
        <w:t>שהרשות הלאומית לחדשנות טכנולוגית קבעה</w:t>
      </w:r>
      <w:r w:rsidRPr="009156DD">
        <w:rPr>
          <w:rStyle w:val="default"/>
          <w:rFonts w:cs="FrankRuehl" w:hint="cs"/>
          <w:vanish/>
          <w:sz w:val="22"/>
          <w:szCs w:val="22"/>
          <w:shd w:val="clear" w:color="auto" w:fill="FFFF99"/>
          <w:rtl/>
        </w:rPr>
        <w:t xml:space="preserve"> שהידע כשיר להיות נושא תכנית מחקר ופיתוח, ולעניין ידע בתחום האנרגיה המתחדשת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ידע שהמדען הראשי של משרד התשתיות הלאומיות קבע שהוא ידע הכשיר להיות נושא למחקר ופיתוח כהגדרתם בחוק לעידוד מחקר ופיתוח;</w:t>
      </w:r>
    </w:p>
    <w:p w:rsidR="006C3324" w:rsidRPr="005A54D2" w:rsidRDefault="006C3324" w:rsidP="005A54D2">
      <w:pPr>
        <w:pStyle w:val="P00"/>
        <w:spacing w:before="0"/>
        <w:ind w:left="0" w:right="1134"/>
        <w:rPr>
          <w:rStyle w:val="default"/>
          <w:rFonts w:cs="FrankRuehl" w:hint="cs"/>
          <w:sz w:val="2"/>
          <w:szCs w:val="2"/>
          <w:shd w:val="clear" w:color="auto" w:fill="FFFF99"/>
          <w:rtl/>
        </w:rPr>
      </w:pPr>
      <w:r w:rsidRPr="009156DD">
        <w:rPr>
          <w:rStyle w:val="default"/>
          <w:rFonts w:cs="FrankRuehl" w:hint="cs"/>
          <w:vanish/>
          <w:sz w:val="22"/>
          <w:szCs w:val="22"/>
          <w:shd w:val="clear" w:color="auto" w:fill="FFFF99"/>
          <w:rtl/>
        </w:rPr>
        <w:tab/>
        <w:t xml:space="preserve">"מפעל תעשייתי"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מפעל בישראל שעיקר פעילותו בשנת המס היא פעילות ייצורית, למעט כל אחד מאלה: מכרה, מפעל אחר שפעילותו, כולה או חלקה, היא הפקה של משאב טבע כהגדרת מונחים אלה בסעיף 20א לחוק מיסוי רווחים ממשאבי טבע, התשע"א-2011, מפעל לחיפוש או להפקה של נפט כהגדרתו בחוק הנפט, התשי"ב-1952, ומפעל חקלאי מאושר כהגדרתו בסעיף 4 לחוק לעידוד השקעות הון בחקלאות, התשמ"א-1980; בהגדרה זו, "פעילות ייצורית"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לרבות ייצור מוצרי תוכנה ופיתוח, מחקר ופיתוח תעשייתי בעבור תושב חוץ, ובלבד שניתן על כך אישור מאת </w:t>
      </w:r>
      <w:r w:rsidRPr="009156DD">
        <w:rPr>
          <w:rStyle w:val="default"/>
          <w:rFonts w:cs="FrankRuehl" w:hint="cs"/>
          <w:strike/>
          <w:vanish/>
          <w:sz w:val="22"/>
          <w:szCs w:val="22"/>
          <w:shd w:val="clear" w:color="auto" w:fill="FFFF99"/>
          <w:rtl/>
        </w:rPr>
        <w:t>ראש המינהל למחקר ופיתוח תעשייתי</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הרשות הלאומית לחדשנות טכנולוגית</w:t>
      </w:r>
      <w:r w:rsidRPr="009156DD">
        <w:rPr>
          <w:rStyle w:val="default"/>
          <w:rFonts w:cs="FrankRuehl" w:hint="cs"/>
          <w:vanish/>
          <w:sz w:val="22"/>
          <w:szCs w:val="22"/>
          <w:shd w:val="clear" w:color="auto" w:fill="FFFF99"/>
          <w:rtl/>
        </w:rPr>
        <w:t>, וכן מחקר ופיתוח תעשייתי בתחום האנרגיה המתחדשת, ובלבד שניתן על כך אישור מאת המדען הראשי של משרד התשתיות הלאומיות, ולרבות פעילות אחרת שקבעו השרים</w:t>
      </w:r>
      <w:r w:rsidRPr="009156DD">
        <w:rPr>
          <w:rStyle w:val="default"/>
          <w:rFonts w:cs="FrankRuehl"/>
          <w:vanish/>
          <w:sz w:val="22"/>
          <w:szCs w:val="22"/>
          <w:shd w:val="clear" w:color="auto" w:fill="FFFF99"/>
          <w:rtl/>
        </w:rPr>
        <w:footnoteReference w:id="3"/>
      </w:r>
      <w:r w:rsidRPr="009156DD">
        <w:rPr>
          <w:rStyle w:val="default"/>
          <w:rFonts w:cs="FrankRuehl" w:hint="cs"/>
          <w:vanish/>
          <w:sz w:val="22"/>
          <w:szCs w:val="22"/>
          <w:shd w:val="clear" w:color="auto" w:fill="FFFF99"/>
          <w:rtl/>
        </w:rPr>
        <w:t>, אך למעט הפעילויות האלה:</w:t>
      </w:r>
      <w:bookmarkEnd w:id="179"/>
    </w:p>
    <w:p w:rsidR="00660265" w:rsidRDefault="00660265">
      <w:pPr>
        <w:pStyle w:val="P00"/>
        <w:spacing w:before="72"/>
        <w:ind w:left="0" w:right="1134"/>
        <w:rPr>
          <w:rStyle w:val="default"/>
          <w:rFonts w:cs="FrankRuehl" w:hint="cs"/>
          <w:rtl/>
        </w:rPr>
      </w:pPr>
      <w:bookmarkStart w:id="180" w:name="Seif86"/>
      <w:bookmarkEnd w:id="180"/>
      <w:r>
        <w:rPr>
          <w:lang w:val="he-IL"/>
        </w:rPr>
        <w:pict>
          <v:rect id="_x0000_s2288" style="position:absolute;left:0;text-align:left;margin-left:464.5pt;margin-top:8.05pt;width:75.05pt;height:25pt;z-index:251638784" o:allowincell="f" filled="f" stroked="f" strokecolor="lime" strokeweight=".25pt">
            <v:textbox style="mso-next-textbox:#_x0000_s2288" inset="0,0,0,0">
              <w:txbxContent>
                <w:p w:rsidR="006C3324" w:rsidRDefault="006C3324">
                  <w:pPr>
                    <w:spacing w:line="160" w:lineRule="exact"/>
                    <w:jc w:val="left"/>
                    <w:rPr>
                      <w:rFonts w:cs="Miriam" w:hint="cs"/>
                      <w:sz w:val="18"/>
                      <w:szCs w:val="18"/>
                      <w:rtl/>
                    </w:rPr>
                  </w:pPr>
                  <w:r>
                    <w:rPr>
                      <w:rFonts w:cs="Miriam" w:hint="cs"/>
                      <w:sz w:val="18"/>
                      <w:szCs w:val="18"/>
                      <w:rtl/>
                    </w:rPr>
                    <w:t>הטבות במס</w:t>
                  </w:r>
                </w:p>
                <w:p w:rsidR="006C3324" w:rsidRDefault="006C3324">
                  <w:pPr>
                    <w:spacing w:line="160" w:lineRule="exact"/>
                    <w:jc w:val="left"/>
                    <w:rPr>
                      <w:rFonts w:cs="Miriam" w:hint="cs"/>
                      <w:sz w:val="18"/>
                      <w:szCs w:val="18"/>
                      <w:rtl/>
                    </w:rPr>
                  </w:pPr>
                  <w:r>
                    <w:rPr>
                      <w:rFonts w:cs="Miriam" w:hint="cs"/>
                      <w:sz w:val="18"/>
                      <w:szCs w:val="18"/>
                      <w:rtl/>
                    </w:rPr>
                    <w:t>(תיקון מס' 60) תשס"ה-2005</w:t>
                  </w:r>
                </w:p>
              </w:txbxContent>
            </v:textbox>
            <w10:anchorlock/>
          </v:rect>
        </w:pict>
      </w:r>
      <w:r>
        <w:rPr>
          <w:rStyle w:val="big-number"/>
          <w:rFonts w:cs="Miriam"/>
          <w:rtl/>
        </w:rPr>
        <w:t>51</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חברה מוטבת זכאית, בכל שנת מס בתקופת ההטבות, להטבות בשל הכנסתה המוטבת, לפי הוראות אלה:</w:t>
      </w:r>
    </w:p>
    <w:p w:rsidR="00660265" w:rsidRDefault="0066026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נמצא המפעל המוטב באזור פיתוח א' </w:t>
      </w:r>
      <w:r>
        <w:rPr>
          <w:rStyle w:val="default"/>
          <w:rFonts w:cs="FrankRuehl"/>
          <w:rtl/>
        </w:rPr>
        <w:t>–</w:t>
      </w:r>
      <w:r>
        <w:rPr>
          <w:rStyle w:val="default"/>
          <w:rFonts w:cs="FrankRuehl" w:hint="cs"/>
          <w:rtl/>
        </w:rPr>
        <w:t xml:space="preserve"> תהיה החברה זכאית להטבות על פי פסקת משנה (א) או (ב), בהתאם לבחירתה, על פי הודעתה בדוח לפי סעיף 131 לפקודה שהגישה לשנת הבחירה; בחרה החברה בהטבה לפי פסקה זו לא תוכל לחזור בה מבחירתה במשך כל תקופת ההטבות:</w:t>
      </w:r>
    </w:p>
    <w:p w:rsidR="00660265" w:rsidRDefault="0066026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פטור ממס;</w:t>
      </w:r>
    </w:p>
    <w:p w:rsidR="00660265" w:rsidRDefault="0066026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מס חברות בשיעור של 11.5%;</w:t>
      </w:r>
    </w:p>
    <w:p w:rsidR="00660265" w:rsidRDefault="0066026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נמצא המפעל המוטב באזור פיתוח ב' </w:t>
      </w:r>
      <w:r>
        <w:rPr>
          <w:rStyle w:val="default"/>
          <w:rFonts w:cs="FrankRuehl"/>
          <w:rtl/>
        </w:rPr>
        <w:t>–</w:t>
      </w:r>
      <w:r>
        <w:rPr>
          <w:rStyle w:val="default"/>
          <w:rFonts w:cs="FrankRuehl" w:hint="cs"/>
          <w:rtl/>
        </w:rPr>
        <w:t xml:space="preserve"> תהיה החברה זכאית לפטור ממס במשך שש שנים משנת התחילה, וביתרת תקופת ההטבות </w:t>
      </w:r>
      <w:r>
        <w:rPr>
          <w:rStyle w:val="default"/>
          <w:rFonts w:cs="FrankRuehl"/>
          <w:rtl/>
        </w:rPr>
        <w:t>–</w:t>
      </w:r>
      <w:r>
        <w:rPr>
          <w:rStyle w:val="default"/>
          <w:rFonts w:cs="FrankRuehl" w:hint="cs"/>
          <w:rtl/>
        </w:rPr>
        <w:t xml:space="preserve"> למס חברות בשיעור שהכנסת החברה היתה מחויבת בו לפי הוראות סעיף 47, אילו היה המפעל מפעל מאושר שאושר ביום הראשון של שנת הבחירה;</w:t>
      </w:r>
    </w:p>
    <w:p w:rsidR="00660265" w:rsidRDefault="0066026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נמצא המפעל המוטב באזור אחר </w:t>
      </w:r>
      <w:r>
        <w:rPr>
          <w:rStyle w:val="default"/>
          <w:rFonts w:cs="FrankRuehl"/>
          <w:rtl/>
        </w:rPr>
        <w:t>–</w:t>
      </w:r>
      <w:r>
        <w:rPr>
          <w:rStyle w:val="default"/>
          <w:rFonts w:cs="FrankRuehl" w:hint="cs"/>
          <w:rtl/>
        </w:rPr>
        <w:t xml:space="preserve"> תהיה החברה זכאית לפטור ממס במשך שנתיים משנת התחילה, וביתרת תקופת ההטבות </w:t>
      </w:r>
      <w:r>
        <w:rPr>
          <w:rStyle w:val="default"/>
          <w:rFonts w:cs="FrankRuehl"/>
          <w:rtl/>
        </w:rPr>
        <w:t>–</w:t>
      </w:r>
      <w:r>
        <w:rPr>
          <w:rStyle w:val="default"/>
          <w:rFonts w:cs="FrankRuehl" w:hint="cs"/>
          <w:rtl/>
        </w:rPr>
        <w:t xml:space="preserve"> למס חברות בשיעור שהכנסת החברה היתה מחויבת בו לפי הוראות סעיף 47, אילו היה המפעל מפעל מאושר שאושר ביום הראשון של שנת הבחירה;</w:t>
      </w:r>
    </w:p>
    <w:p w:rsidR="00660265" w:rsidRDefault="00777A16" w:rsidP="00777A16">
      <w:pPr>
        <w:pStyle w:val="P00"/>
        <w:spacing w:before="72"/>
        <w:ind w:left="1021" w:right="1134"/>
        <w:rPr>
          <w:rStyle w:val="default"/>
          <w:rFonts w:cs="FrankRuehl" w:hint="cs"/>
          <w:rtl/>
        </w:rPr>
      </w:pPr>
      <w:r>
        <w:rPr>
          <w:rFonts w:cs="FrankRuehl" w:hint="cs"/>
          <w:sz w:val="26"/>
          <w:rtl/>
          <w:lang w:eastAsia="en-US"/>
        </w:rPr>
        <w:pict>
          <v:shape id="_x0000_s2605" type="#_x0000_t202" style="position:absolute;left:0;text-align:left;margin-left:470.25pt;margin-top:7.1pt;width:1in;height:16.8pt;z-index:251778048" filled="f" stroked="f" strokecolor="lime" strokeweight=".25pt">
            <v:textbox inset="0,0,0,0">
              <w:txbxContent>
                <w:p w:rsidR="006C3324" w:rsidRDefault="006C3324" w:rsidP="00777A16">
                  <w:pPr>
                    <w:spacing w:line="160" w:lineRule="exact"/>
                    <w:jc w:val="left"/>
                    <w:rPr>
                      <w:rFonts w:cs="Miriam" w:hint="cs"/>
                      <w:sz w:val="18"/>
                      <w:szCs w:val="18"/>
                      <w:rtl/>
                    </w:rPr>
                  </w:pPr>
                  <w:r>
                    <w:rPr>
                      <w:rFonts w:cs="Miriam" w:hint="cs"/>
                      <w:sz w:val="18"/>
                      <w:szCs w:val="18"/>
                      <w:rtl/>
                    </w:rPr>
                    <w:t>(תיקון מס' 68) תשע"א-2011</w:t>
                  </w:r>
                </w:p>
              </w:txbxContent>
            </v:textbox>
            <w10:anchorlock/>
          </v:shape>
        </w:pict>
      </w:r>
      <w:r w:rsidR="00660265">
        <w:rPr>
          <w:rStyle w:val="default"/>
          <w:rFonts w:cs="FrankRuehl" w:hint="cs"/>
          <w:rtl/>
        </w:rPr>
        <w:t>(4)</w:t>
      </w:r>
      <w:r w:rsidR="00660265">
        <w:rPr>
          <w:rStyle w:val="default"/>
          <w:rFonts w:cs="FrankRuehl" w:hint="cs"/>
          <w:rtl/>
        </w:rPr>
        <w:tab/>
      </w:r>
      <w:r>
        <w:rPr>
          <w:rStyle w:val="default"/>
          <w:rFonts w:cs="FrankRuehl" w:hint="cs"/>
          <w:rtl/>
        </w:rPr>
        <w:t>(נמחקה).</w:t>
      </w:r>
    </w:p>
    <w:p w:rsidR="00660265" w:rsidRDefault="0066026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חברה מוטבת זכאית לפחת מואץ, בשיעורים ובתנאים הקבועים בסעיף 42, בשל נכסים יצרניים המשמשים את המפעל המוטב.</w:t>
      </w:r>
    </w:p>
    <w:p w:rsidR="00660265" w:rsidRDefault="00777A16" w:rsidP="00777A16">
      <w:pPr>
        <w:pStyle w:val="P00"/>
        <w:spacing w:before="72"/>
        <w:ind w:left="0" w:right="1134"/>
        <w:rPr>
          <w:rStyle w:val="default"/>
          <w:rFonts w:cs="FrankRuehl" w:hint="cs"/>
          <w:rtl/>
        </w:rPr>
      </w:pPr>
      <w:r>
        <w:rPr>
          <w:rFonts w:cs="FrankRuehl" w:hint="cs"/>
          <w:sz w:val="26"/>
          <w:rtl/>
          <w:lang w:eastAsia="en-US"/>
        </w:rPr>
        <w:pict>
          <v:shape id="_x0000_s2606" type="#_x0000_t202" style="position:absolute;left:0;text-align:left;margin-left:470.25pt;margin-top:7.1pt;width:1in;height:16.8pt;z-index:251779072" filled="f" stroked="f" strokecolor="lime" strokeweight=".25pt">
            <v:textbox inset="0,0,0,0">
              <w:txbxContent>
                <w:p w:rsidR="006C3324" w:rsidRDefault="006C3324" w:rsidP="00777A16">
                  <w:pPr>
                    <w:spacing w:line="160" w:lineRule="exact"/>
                    <w:jc w:val="left"/>
                    <w:rPr>
                      <w:rFonts w:cs="Miriam" w:hint="cs"/>
                      <w:sz w:val="18"/>
                      <w:szCs w:val="18"/>
                      <w:rtl/>
                    </w:rPr>
                  </w:pPr>
                  <w:r>
                    <w:rPr>
                      <w:rFonts w:cs="Miriam" w:hint="cs"/>
                      <w:sz w:val="18"/>
                      <w:szCs w:val="18"/>
                      <w:rtl/>
                    </w:rPr>
                    <w:t>(תיקון מס' 68) תשע"א-2011</w:t>
                  </w:r>
                </w:p>
              </w:txbxContent>
            </v:textbox>
            <w10:anchorlock/>
          </v:shape>
        </w:pict>
      </w:r>
      <w:r w:rsidR="00660265">
        <w:rPr>
          <w:rStyle w:val="default"/>
          <w:rFonts w:cs="FrankRuehl" w:hint="cs"/>
          <w:rtl/>
        </w:rPr>
        <w:tab/>
        <w:t>(ג)</w:t>
      </w:r>
      <w:r w:rsidR="00660265">
        <w:rPr>
          <w:rStyle w:val="default"/>
          <w:rFonts w:cs="FrankRuehl" w:hint="cs"/>
          <w:rtl/>
        </w:rPr>
        <w:tab/>
      </w:r>
      <w:r>
        <w:rPr>
          <w:rStyle w:val="default"/>
          <w:rFonts w:cs="FrankRuehl" w:hint="cs"/>
          <w:rtl/>
        </w:rPr>
        <w:t>(בוטל)</w:t>
      </w:r>
      <w:r w:rsidR="00660265">
        <w:rPr>
          <w:rStyle w:val="default"/>
          <w:rFonts w:cs="FrankRuehl" w:hint="cs"/>
          <w:rtl/>
        </w:rPr>
        <w:t>.</w:t>
      </w:r>
    </w:p>
    <w:p w:rsidR="00660265" w:rsidRDefault="00777A16" w:rsidP="00777A16">
      <w:pPr>
        <w:pStyle w:val="P00"/>
        <w:spacing w:before="72"/>
        <w:ind w:left="0" w:right="1134"/>
        <w:rPr>
          <w:rStyle w:val="default"/>
          <w:rFonts w:cs="FrankRuehl" w:hint="cs"/>
          <w:rtl/>
        </w:rPr>
      </w:pPr>
      <w:r>
        <w:rPr>
          <w:rFonts w:cs="FrankRuehl" w:hint="cs"/>
          <w:sz w:val="26"/>
          <w:rtl/>
          <w:lang w:eastAsia="en-US"/>
        </w:rPr>
        <w:pict>
          <v:shape id="_x0000_s2607" type="#_x0000_t202" style="position:absolute;left:0;text-align:left;margin-left:470.25pt;margin-top:7.1pt;width:1in;height:16.8pt;z-index:251780096" filled="f" stroked="f" strokecolor="lime" strokeweight=".25pt">
            <v:textbox inset="0,0,0,0">
              <w:txbxContent>
                <w:p w:rsidR="006C3324" w:rsidRDefault="006C3324" w:rsidP="00777A16">
                  <w:pPr>
                    <w:spacing w:line="160" w:lineRule="exact"/>
                    <w:jc w:val="left"/>
                    <w:rPr>
                      <w:rFonts w:cs="Miriam" w:hint="cs"/>
                      <w:sz w:val="18"/>
                      <w:szCs w:val="18"/>
                      <w:rtl/>
                    </w:rPr>
                  </w:pPr>
                  <w:r>
                    <w:rPr>
                      <w:rFonts w:cs="Miriam" w:hint="cs"/>
                      <w:sz w:val="18"/>
                      <w:szCs w:val="18"/>
                      <w:rtl/>
                    </w:rPr>
                    <w:t>(תיקון מס' 68) תשע"א-2011</w:t>
                  </w:r>
                </w:p>
              </w:txbxContent>
            </v:textbox>
            <w10:anchorlock/>
          </v:shape>
        </w:pict>
      </w:r>
      <w:r w:rsidR="00660265">
        <w:rPr>
          <w:rStyle w:val="default"/>
          <w:rFonts w:cs="FrankRuehl" w:hint="cs"/>
          <w:rtl/>
        </w:rPr>
        <w:tab/>
        <w:t>(ד)</w:t>
      </w:r>
      <w:r w:rsidR="00660265">
        <w:rPr>
          <w:rStyle w:val="default"/>
          <w:rFonts w:cs="FrankRuehl" w:hint="cs"/>
          <w:rtl/>
        </w:rPr>
        <w:tab/>
      </w:r>
      <w:r>
        <w:rPr>
          <w:rStyle w:val="default"/>
          <w:rFonts w:cs="FrankRuehl" w:hint="cs"/>
          <w:rtl/>
        </w:rPr>
        <w:t>(בוטל).</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81" w:name="Rov374"/>
      <w:r w:rsidRPr="009156DD">
        <w:rPr>
          <w:rStyle w:val="default"/>
          <w:rFonts w:cs="FrankRuehl" w:hint="cs"/>
          <w:vanish/>
          <w:color w:val="FF0000"/>
          <w:sz w:val="20"/>
          <w:szCs w:val="20"/>
          <w:shd w:val="clear" w:color="auto" w:fill="FFFF99"/>
          <w:rtl/>
        </w:rPr>
        <w:t>מיום 1.4.2005</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711" w:history="1">
        <w:r w:rsidRPr="009156DD">
          <w:rPr>
            <w:rStyle w:val="Hyperlink"/>
            <w:rFonts w:cs="FrankRuehl" w:hint="cs"/>
            <w:vanish/>
            <w:szCs w:val="20"/>
            <w:shd w:val="clear" w:color="auto" w:fill="FFFF99"/>
            <w:rtl/>
          </w:rPr>
          <w:t>ס"ח תשס"ה מס' 1997</w:t>
        </w:r>
      </w:hyperlink>
      <w:r w:rsidRPr="009156DD">
        <w:rPr>
          <w:rStyle w:val="default"/>
          <w:rFonts w:cs="FrankRuehl" w:hint="cs"/>
          <w:vanish/>
          <w:sz w:val="20"/>
          <w:szCs w:val="20"/>
          <w:shd w:val="clear" w:color="auto" w:fill="FFFF99"/>
          <w:rtl/>
        </w:rPr>
        <w:t xml:space="preserve"> מיום 11.4.2005 עמ' 405 (</w:t>
      </w:r>
      <w:hyperlink r:id="rId712" w:history="1">
        <w:r w:rsidRPr="009156DD">
          <w:rPr>
            <w:rStyle w:val="Hyperlink"/>
            <w:rFonts w:cs="FrankRuehl" w:hint="cs"/>
            <w:vanish/>
            <w:szCs w:val="20"/>
            <w:shd w:val="clear" w:color="auto" w:fill="FFFF99"/>
            <w:rtl/>
          </w:rPr>
          <w:t>ה"ח 143</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סעיף 51א</w:t>
      </w:r>
    </w:p>
    <w:p w:rsidR="009D0BC5" w:rsidRPr="009156DD" w:rsidRDefault="009D0BC5" w:rsidP="009D0BC5">
      <w:pPr>
        <w:pStyle w:val="P00"/>
        <w:spacing w:before="0"/>
        <w:ind w:left="0" w:right="1134"/>
        <w:rPr>
          <w:rStyle w:val="default"/>
          <w:rFonts w:cs="FrankRuehl" w:hint="cs"/>
          <w:vanish/>
          <w:szCs w:val="20"/>
          <w:shd w:val="clear" w:color="auto" w:fill="FFFF99"/>
          <w:rtl/>
        </w:rPr>
      </w:pPr>
    </w:p>
    <w:p w:rsidR="009D0BC5" w:rsidRPr="009156DD" w:rsidRDefault="009D0BC5" w:rsidP="009D0BC5">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1.1.2011</w:t>
      </w:r>
    </w:p>
    <w:p w:rsidR="009D0BC5" w:rsidRPr="009156DD" w:rsidRDefault="009D0BC5" w:rsidP="009D0BC5">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9D0BC5" w:rsidRPr="009156DD" w:rsidRDefault="009D0BC5" w:rsidP="009D0BC5">
      <w:pPr>
        <w:pStyle w:val="P00"/>
        <w:spacing w:before="0"/>
        <w:ind w:left="0" w:right="1134"/>
        <w:rPr>
          <w:rStyle w:val="default"/>
          <w:rFonts w:cs="FrankRuehl" w:hint="cs"/>
          <w:vanish/>
          <w:szCs w:val="20"/>
          <w:shd w:val="clear" w:color="auto" w:fill="FFFF99"/>
          <w:rtl/>
        </w:rPr>
      </w:pPr>
      <w:hyperlink r:id="rId713"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173 (</w:t>
      </w:r>
      <w:hyperlink r:id="rId714"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9D0BC5" w:rsidRPr="009156DD" w:rsidRDefault="009D0BC5" w:rsidP="00777A16">
      <w:pPr>
        <w:pStyle w:val="P00"/>
        <w:ind w:left="0" w:right="1134"/>
        <w:rPr>
          <w:rStyle w:val="default"/>
          <w:rFonts w:cs="FrankRuehl" w:hint="cs"/>
          <w:vanish/>
          <w:sz w:val="22"/>
          <w:szCs w:val="22"/>
          <w:shd w:val="clear" w:color="auto" w:fill="FFFF99"/>
          <w:rtl/>
        </w:rPr>
      </w:pPr>
      <w:r w:rsidRPr="009156DD">
        <w:rPr>
          <w:rStyle w:val="big-number"/>
          <w:rFonts w:cs="FrankRuehl"/>
          <w:vanish/>
          <w:sz w:val="22"/>
          <w:szCs w:val="22"/>
          <w:shd w:val="clear" w:color="auto" w:fill="FFFF99"/>
          <w:rtl/>
        </w:rPr>
        <w:t>51</w:t>
      </w:r>
      <w:r w:rsidRPr="009156DD">
        <w:rPr>
          <w:rStyle w:val="default"/>
          <w:rFonts w:cs="FrankRuehl" w:hint="cs"/>
          <w:vanish/>
          <w:sz w:val="22"/>
          <w:szCs w:val="22"/>
          <w:shd w:val="clear" w:color="auto" w:fill="FFFF99"/>
          <w:rtl/>
        </w:rPr>
        <w:t>א</w:t>
      </w:r>
      <w:r w:rsidRPr="009156DD">
        <w:rPr>
          <w:rStyle w:val="default"/>
          <w:rFonts w:cs="FrankRuehl"/>
          <w:vanish/>
          <w:sz w:val="22"/>
          <w:szCs w:val="22"/>
          <w:shd w:val="clear" w:color="auto" w:fill="FFFF99"/>
          <w:rtl/>
        </w:rPr>
        <w:t>.</w:t>
      </w: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(א)</w:t>
      </w:r>
      <w:r w:rsidRPr="009156DD">
        <w:rPr>
          <w:rStyle w:val="default"/>
          <w:rFonts w:cs="FrankRuehl" w:hint="cs"/>
          <w:vanish/>
          <w:sz w:val="22"/>
          <w:szCs w:val="22"/>
          <w:shd w:val="clear" w:color="auto" w:fill="FFFF99"/>
          <w:rtl/>
        </w:rPr>
        <w:tab/>
        <w:t>חברה מוטבת זכאית, בכל שנת מס בתקופת ההטבות, להטבות בשל הכנסתה המוטבת, לפי הוראות אלה:</w:t>
      </w:r>
    </w:p>
    <w:p w:rsidR="009D0BC5" w:rsidRPr="009156DD" w:rsidRDefault="009D0BC5" w:rsidP="009D0BC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נמצא המפעל המוטב באזור פיתוח א'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תהיה החברה זכאית להטבות על פי פסקת משנה (א) או (ב), בהתאם לבחירתה, על פי הודעתה בדוח לפי סעיף 131 לפקודה שהגישה לשנת הבחירה; בחרה החברה בהטבה לפי פסקה זו לא תוכל לחזור בה מבחירתה במשך כל תקופת ההטבות:</w:t>
      </w:r>
    </w:p>
    <w:p w:rsidR="009D0BC5" w:rsidRPr="009156DD" w:rsidRDefault="009D0BC5" w:rsidP="009D0BC5">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(א)</w:t>
      </w:r>
      <w:r w:rsidRPr="009156DD">
        <w:rPr>
          <w:rStyle w:val="default"/>
          <w:rFonts w:cs="FrankRuehl" w:hint="cs"/>
          <w:vanish/>
          <w:sz w:val="22"/>
          <w:szCs w:val="22"/>
          <w:shd w:val="clear" w:color="auto" w:fill="FFFF99"/>
          <w:rtl/>
        </w:rPr>
        <w:tab/>
        <w:t>פטור ממס;</w:t>
      </w:r>
    </w:p>
    <w:p w:rsidR="009D0BC5" w:rsidRPr="009156DD" w:rsidRDefault="009D0BC5" w:rsidP="009D0BC5">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(ב)</w:t>
      </w:r>
      <w:r w:rsidRPr="009156DD">
        <w:rPr>
          <w:rStyle w:val="default"/>
          <w:rFonts w:cs="FrankRuehl" w:hint="cs"/>
          <w:vanish/>
          <w:sz w:val="22"/>
          <w:szCs w:val="22"/>
          <w:shd w:val="clear" w:color="auto" w:fill="FFFF99"/>
          <w:rtl/>
        </w:rPr>
        <w:tab/>
        <w:t>מס חברות בשיעור של 11.5%;</w:t>
      </w:r>
    </w:p>
    <w:p w:rsidR="009D0BC5" w:rsidRPr="009156DD" w:rsidRDefault="009D0BC5" w:rsidP="009D0BC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נמצא המפעל המוטב באזור פיתוח ב'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תהיה החברה זכאית לפטור ממס במשך שש שנים משנת התחילה, וביתרת תקופת ההטבות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למס חברות בשיעור שהכנסת החברה היתה מחויבת בו לפי הוראות סעיף 47, אילו היה המפעל מפעל מאושר שאושר ביום הראשון של שנת הבחירה;</w:t>
      </w:r>
    </w:p>
    <w:p w:rsidR="009D0BC5" w:rsidRPr="009156DD" w:rsidRDefault="009D0BC5" w:rsidP="009D0BC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 xml:space="preserve">נמצא המפעל המוטב באזור אחר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תהיה החברה זכאית לפטור ממס במשך שנתיים משנת התחילה, וביתרת תקופת ההטבות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למס חברות בשיעור שהכנסת החברה היתה מחויבת בו לפי הוראות סעיף 47, אילו היה המפעל מפעל מאושר שאושר ביום הראשון של שנת הבחירה;</w:t>
      </w:r>
    </w:p>
    <w:p w:rsidR="009D0BC5" w:rsidRPr="009156DD" w:rsidRDefault="009D0BC5" w:rsidP="009D0BC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(4)</w:t>
      </w:r>
      <w:r w:rsidRPr="009156DD">
        <w:rPr>
          <w:rStyle w:val="default"/>
          <w:rFonts w:cs="FrankRuehl" w:hint="cs"/>
          <w:strike/>
          <w:vanish/>
          <w:sz w:val="22"/>
          <w:szCs w:val="22"/>
          <w:shd w:val="clear" w:color="auto" w:fill="FFFF99"/>
          <w:rtl/>
        </w:rPr>
        <w:tab/>
        <w:t xml:space="preserve">היה המפעל המוטב מפעל תעשייתי הנמצא באזור פיתוח א'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תהיה החברה זכאית לפטור ממס ובלבד שמתקיימים כל אלה:</w:t>
      </w:r>
    </w:p>
    <w:p w:rsidR="009D0BC5" w:rsidRPr="009156DD" w:rsidRDefault="009D0BC5" w:rsidP="009D0BC5">
      <w:pPr>
        <w:pStyle w:val="P00"/>
        <w:spacing w:before="0"/>
        <w:ind w:left="1474"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(א)</w:t>
      </w:r>
      <w:r w:rsidRPr="009156DD">
        <w:rPr>
          <w:rStyle w:val="default"/>
          <w:rFonts w:cs="FrankRuehl" w:hint="cs"/>
          <w:strike/>
          <w:vanish/>
          <w:sz w:val="22"/>
          <w:szCs w:val="22"/>
          <w:shd w:val="clear" w:color="auto" w:fill="FFFF99"/>
          <w:rtl/>
        </w:rPr>
        <w:tab/>
        <w:t xml:space="preserve">ההשקעה המזערית המזכה לגבי המפעל המוטב לא פחתה מ-900 מיליון שקלים חדשים, ולענין מפעל מוטב המצוי באזור מזכה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לא פחתה מ-600 מיליון שקלים חדשים;</w:t>
      </w:r>
    </w:p>
    <w:p w:rsidR="009D0BC5" w:rsidRPr="009156DD" w:rsidRDefault="009D0BC5" w:rsidP="009D0BC5">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strike/>
          <w:vanish/>
          <w:sz w:val="22"/>
          <w:szCs w:val="22"/>
          <w:shd w:val="clear" w:color="auto" w:fill="FFFF99"/>
          <w:rtl/>
        </w:rPr>
        <w:t>(ב)</w:t>
      </w:r>
      <w:r w:rsidRPr="009156DD">
        <w:rPr>
          <w:rStyle w:val="default"/>
          <w:rFonts w:cs="FrankRuehl" w:hint="cs"/>
          <w:strike/>
          <w:vanish/>
          <w:sz w:val="22"/>
          <w:szCs w:val="22"/>
          <w:shd w:val="clear" w:color="auto" w:fill="FFFF99"/>
          <w:rtl/>
        </w:rPr>
        <w:tab/>
        <w:t xml:space="preserve">סך ההכנסות של החברה, ואם הכנסתה כלולה בדוח מאוחד לפי כללי חשבונאות מקובלים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סך ההכנסות על פי הדוח האמור, היה 20 מיליארד שקלים חדשים או יותר, בשנת המס שקדמה לשנת המס שבה החלה ההשקעה המזערית המזכה, או לפי הממוצע השנתי של שלוש שנות המס שקדמו לשנה זו, ולענין מפעל מוטב המצוי באזור מזכה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סך ההכנסות כאמור של החברה או על פי הדוח המאוחד האמור בתקופה האמורה היה 13 מיליארד שקלים חדשים או יותר.</w:t>
      </w:r>
    </w:p>
    <w:p w:rsidR="009D0BC5" w:rsidRPr="009156DD" w:rsidRDefault="009D0BC5" w:rsidP="009D0BC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(ב)</w:t>
      </w:r>
      <w:r w:rsidRPr="009156DD">
        <w:rPr>
          <w:rStyle w:val="default"/>
          <w:rFonts w:cs="FrankRuehl" w:hint="cs"/>
          <w:vanish/>
          <w:sz w:val="22"/>
          <w:szCs w:val="22"/>
          <w:shd w:val="clear" w:color="auto" w:fill="FFFF99"/>
          <w:rtl/>
        </w:rPr>
        <w:tab/>
        <w:t>חברה מוטבת זכאית לפחת מואץ, בשיעורים ובתנאים הקבועים בסעיף 42, בשל נכסים יצרניים המשמשים את המפעל המוטב.</w:t>
      </w:r>
    </w:p>
    <w:p w:rsidR="009D0BC5" w:rsidRPr="009156DD" w:rsidRDefault="009D0BC5" w:rsidP="009D0BC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(ג)</w:t>
      </w:r>
      <w:r w:rsidRPr="009156DD">
        <w:rPr>
          <w:rStyle w:val="default"/>
          <w:rFonts w:cs="FrankRuehl" w:hint="cs"/>
          <w:strike/>
          <w:vanish/>
          <w:sz w:val="22"/>
          <w:szCs w:val="22"/>
          <w:shd w:val="clear" w:color="auto" w:fill="FFFF99"/>
          <w:rtl/>
        </w:rPr>
        <w:tab/>
        <w:t xml:space="preserve">לענין פסקה זו, "אזור מזכה"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אזור המצוי מדרום לקו רוחב 075 או מצפון לקו רוחב 258.</w:t>
      </w:r>
    </w:p>
    <w:p w:rsidR="009D0BC5" w:rsidRPr="009156DD" w:rsidRDefault="009D0BC5" w:rsidP="009D0BC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(ד)</w:t>
      </w:r>
      <w:r w:rsidRPr="009156DD">
        <w:rPr>
          <w:rStyle w:val="default"/>
          <w:rFonts w:cs="FrankRuehl" w:hint="cs"/>
          <w:strike/>
          <w:vanish/>
          <w:sz w:val="22"/>
          <w:szCs w:val="22"/>
          <w:shd w:val="clear" w:color="auto" w:fill="FFFF99"/>
          <w:rtl/>
        </w:rPr>
        <w:tab/>
        <w:t>השרים רשאים להורות, מטעמים מיוחדים שיירשמו, אם מצאו על בסיס חוות דעת כלכלית שהוגשה להם לענין זה, שההשקעה תתרום תרומה מהותית לתוצר המקומי הגולמי, לפעילות הכלכלית ולתעשיה בישראל, כל אחד מאלה:</w:t>
      </w:r>
    </w:p>
    <w:p w:rsidR="009D0BC5" w:rsidRPr="009156DD" w:rsidRDefault="009D0BC5" w:rsidP="009D0BC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(1)</w:t>
      </w:r>
      <w:r w:rsidRPr="009156DD">
        <w:rPr>
          <w:rStyle w:val="default"/>
          <w:rFonts w:cs="FrankRuehl" w:hint="cs"/>
          <w:strike/>
          <w:vanish/>
          <w:sz w:val="22"/>
          <w:szCs w:val="22"/>
          <w:shd w:val="clear" w:color="auto" w:fill="FFFF99"/>
          <w:rtl/>
        </w:rPr>
        <w:tab/>
        <w:t>שהוראות פסקה זו, יחולו על מפעל מוטב שאינו באזור פיתוח א', בהתקיים התנאים הקבועים בפסקאות (א) ו-(ב) לענין מפעל מוטב הנמצא באזור פיתוח א' שאינו באזור מזכה;</w:t>
      </w:r>
    </w:p>
    <w:p w:rsidR="009D0BC5" w:rsidRPr="00777A16" w:rsidRDefault="009D0BC5" w:rsidP="00777A16">
      <w:pPr>
        <w:pStyle w:val="P00"/>
        <w:spacing w:before="0"/>
        <w:ind w:left="1021" w:right="1134"/>
        <w:rPr>
          <w:rStyle w:val="default"/>
          <w:rFonts w:cs="FrankRuehl" w:hint="cs"/>
          <w:sz w:val="2"/>
          <w:szCs w:val="2"/>
          <w:rtl/>
        </w:rPr>
      </w:pPr>
      <w:r w:rsidRPr="009156DD">
        <w:rPr>
          <w:rStyle w:val="default"/>
          <w:rFonts w:cs="FrankRuehl" w:hint="cs"/>
          <w:strike/>
          <w:vanish/>
          <w:sz w:val="22"/>
          <w:szCs w:val="22"/>
          <w:shd w:val="clear" w:color="auto" w:fill="FFFF99"/>
          <w:rtl/>
        </w:rPr>
        <w:t>(2)</w:t>
      </w:r>
      <w:r w:rsidRPr="009156DD">
        <w:rPr>
          <w:rStyle w:val="default"/>
          <w:rFonts w:cs="FrankRuehl" w:hint="cs"/>
          <w:strike/>
          <w:vanish/>
          <w:sz w:val="22"/>
          <w:szCs w:val="22"/>
          <w:shd w:val="clear" w:color="auto" w:fill="FFFF99"/>
          <w:rtl/>
        </w:rPr>
        <w:tab/>
        <w:t>שהוראות פסקה זו יחולו על מפעל מוטב באזור פיתוח א', בהתקיים התנאים הקבועים בפסקאות משנה (א) ו-(ב) לענין מפעל באזור מזכה, והכל בתנאים ובתיאומים שקבעו.</w:t>
      </w:r>
      <w:bookmarkEnd w:id="181"/>
    </w:p>
    <w:p w:rsidR="00660265" w:rsidRDefault="00660265">
      <w:pPr>
        <w:pStyle w:val="P00"/>
        <w:spacing w:before="72"/>
        <w:ind w:left="0" w:right="1134"/>
        <w:rPr>
          <w:rStyle w:val="default"/>
          <w:rFonts w:cs="FrankRuehl" w:hint="cs"/>
          <w:rtl/>
        </w:rPr>
      </w:pPr>
      <w:bookmarkStart w:id="182" w:name="Seif73"/>
      <w:bookmarkEnd w:id="182"/>
      <w:r>
        <w:rPr>
          <w:lang w:val="he-IL"/>
        </w:rPr>
        <w:pict>
          <v:rect id="_x0000_s2271" style="position:absolute;left:0;text-align:left;margin-left:464.5pt;margin-top:8.05pt;width:75.05pt;height:25pt;z-index:251625472" o:allowincell="f" filled="f" stroked="f" strokecolor="lime" strokeweight=".25pt">
            <v:textbox style="mso-next-textbox:#_x0000_s2271" inset="0,0,0,0">
              <w:txbxContent>
                <w:p w:rsidR="006C3324" w:rsidRDefault="006C3324">
                  <w:pPr>
                    <w:spacing w:line="160" w:lineRule="exact"/>
                    <w:jc w:val="left"/>
                    <w:rPr>
                      <w:rFonts w:cs="Miriam" w:hint="cs"/>
                      <w:sz w:val="18"/>
                      <w:szCs w:val="18"/>
                      <w:rtl/>
                    </w:rPr>
                  </w:pPr>
                  <w:r>
                    <w:rPr>
                      <w:rFonts w:cs="Miriam" w:hint="cs"/>
                      <w:sz w:val="18"/>
                      <w:szCs w:val="18"/>
                      <w:rtl/>
                    </w:rPr>
                    <w:t>חלוקת דיבידנד</w:t>
                  </w:r>
                </w:p>
                <w:p w:rsidR="006C3324" w:rsidRDefault="006C3324">
                  <w:pPr>
                    <w:spacing w:line="160" w:lineRule="exact"/>
                    <w:jc w:val="left"/>
                    <w:rPr>
                      <w:rFonts w:cs="Miriam" w:hint="cs"/>
                      <w:sz w:val="18"/>
                      <w:szCs w:val="18"/>
                      <w:rtl/>
                    </w:rPr>
                  </w:pPr>
                  <w:r>
                    <w:rPr>
                      <w:rFonts w:cs="Miriam" w:hint="cs"/>
                      <w:sz w:val="18"/>
                      <w:szCs w:val="18"/>
                      <w:rtl/>
                    </w:rPr>
                    <w:t>(תיקון מס' 60) תשס"ה-2005</w:t>
                  </w:r>
                </w:p>
              </w:txbxContent>
            </v:textbox>
            <w10:anchorlock/>
          </v:rect>
        </w:pict>
      </w:r>
      <w:r>
        <w:rPr>
          <w:rStyle w:val="big-number"/>
          <w:rFonts w:cs="Miriam"/>
          <w:rtl/>
        </w:rPr>
        <w:t>51</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על אף האמור בסעיף 51א(א)(1)(א), (2) ו-(3), חברה מוטבת המחלקת דיבידנד מתוך הכנסה מוטבת שהושגה בתקופה שבה היתה הכנסת החברה פטורה ממס לפי הוראות הפסקאות האמורות, תהא חייבת בשנת המס שבה חולק הדיבידנד במס חברות על סכום הדיבידנד המחולק, לרבות סכום מס החברות החל בשל חלוקתו, בשיעור מס החברות שבו היתה מחויבת הכנסתה לפי הוראות סעיף 47, אילו היה המפעל המוטב מפעל מאושר; מס החברות כאמור ישולם לפקיד השומה יחד עם מס ההכנסה שיש לנכותו מהכנסתו של מקבל הדיבידנד, ויחולו לגביו כל ההוראות המתייחסות לניכוי במקור.</w:t>
      </w:r>
    </w:p>
    <w:p w:rsidR="00660265" w:rsidRDefault="0066026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לענין סעיף קטן (א), יראו כל אחד מהמפורטים להלן כדיבידנד שחילקה החברה המוטבת:</w:t>
      </w:r>
    </w:p>
    <w:p w:rsidR="00660265" w:rsidRDefault="0066026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סכום שנתן בעל המפעל המוטב לקרובו, לבעל שליטה בו כהגדרתו בסעיף 32(9) לפקודה או לתאגיד בשליטתם, או שזקף אותו לחובתם, בין במישרין ובין בעקיפין, אלא אם כן שוכנע פקיד השומה כי הסכום האמור מהווה הכנסה חייבת במס בידי המקבל, שאינה דיבידנד, והמס עליה שולם;</w:t>
      </w:r>
    </w:p>
    <w:p w:rsidR="00660265" w:rsidRDefault="0066026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סכום שמקורו ברווחי החברה, שניתן לבעלי מניותיה במהלך פירוקה של החברה;</w:t>
      </w:r>
    </w:p>
    <w:p w:rsidR="00660265" w:rsidRDefault="0066026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תמורה ששילמה חברה לבעל מניות בה בעד רכישת מניותיה על ידה.</w:t>
      </w:r>
    </w:p>
    <w:p w:rsidR="00660265" w:rsidRDefault="0066026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קיבל אדם דיבידנד ששולם מתוך הכנסה מוטבת, בניכוי מס החברות החל עליה, לרבות דיבידנד ששולם מתוך דיבידנד כאמור, יחולו לענין החיוב במס הוראות אלה</w:t>
      </w:r>
    </w:p>
    <w:p w:rsidR="00660265" w:rsidRDefault="00C91099" w:rsidP="000E779E">
      <w:pPr>
        <w:pStyle w:val="P00"/>
        <w:spacing w:before="72"/>
        <w:ind w:left="1021" w:right="1134"/>
        <w:rPr>
          <w:rStyle w:val="default"/>
          <w:rFonts w:cs="FrankRuehl" w:hint="cs"/>
          <w:rtl/>
        </w:rPr>
      </w:pPr>
      <w:r>
        <w:rPr>
          <w:rFonts w:cs="FrankRuehl" w:hint="cs"/>
          <w:sz w:val="26"/>
          <w:rtl/>
          <w:lang w:eastAsia="en-US"/>
        </w:rPr>
        <w:pict>
          <v:shape id="_x0000_s2648" type="#_x0000_t202" style="position:absolute;left:0;text-align:left;margin-left:470.35pt;margin-top:7.1pt;width:1in;height:16.8pt;z-index:251804672" filled="f" stroked="f" strokecolor="lime" strokeweight=".25pt">
            <v:textbox inset="0,0,0,0">
              <w:txbxContent>
                <w:p w:rsidR="006C3324" w:rsidRDefault="006C3324" w:rsidP="00C91099">
                  <w:pPr>
                    <w:spacing w:line="160" w:lineRule="exact"/>
                    <w:jc w:val="left"/>
                    <w:rPr>
                      <w:rFonts w:cs="Miriam" w:hint="cs"/>
                      <w:sz w:val="18"/>
                      <w:szCs w:val="18"/>
                      <w:rtl/>
                    </w:rPr>
                  </w:pPr>
                  <w:r>
                    <w:rPr>
                      <w:rFonts w:cs="Miriam" w:hint="cs"/>
                      <w:sz w:val="18"/>
                      <w:szCs w:val="18"/>
                      <w:rtl/>
                    </w:rPr>
                    <w:t>(תיקון מס' 71) תשע"ג-2013</w:t>
                  </w:r>
                </w:p>
              </w:txbxContent>
            </v:textbox>
          </v:shape>
        </w:pict>
      </w:r>
      <w:r w:rsidR="00660265">
        <w:rPr>
          <w:rStyle w:val="default"/>
          <w:rFonts w:cs="FrankRuehl" w:hint="cs"/>
          <w:rtl/>
        </w:rPr>
        <w:t>(1)</w:t>
      </w:r>
      <w:r w:rsidR="00660265">
        <w:rPr>
          <w:rStyle w:val="default"/>
          <w:rFonts w:cs="FrankRuehl" w:hint="cs"/>
          <w:rtl/>
        </w:rPr>
        <w:tab/>
        <w:t xml:space="preserve">שולם הדיבידנד מתוך הכנסה מוטבת שחלות לגביה פסקאות (1), (2) או (3) של סעיף 51א(א), יחויב הדיבידנד במס בשיעור של </w:t>
      </w:r>
      <w:r w:rsidR="000E779E">
        <w:rPr>
          <w:rStyle w:val="default"/>
          <w:rFonts w:cs="FrankRuehl" w:hint="cs"/>
          <w:rtl/>
        </w:rPr>
        <w:t>20</w:t>
      </w:r>
      <w:r w:rsidR="00660265">
        <w:rPr>
          <w:rStyle w:val="default"/>
          <w:rFonts w:cs="FrankRuehl" w:hint="cs"/>
          <w:rtl/>
        </w:rPr>
        <w:t>%, ובלבד שלגבי חברה מוטבת שאינה חברה בהשקעת חוץ, טרם חלפו שתים עשרה שנים מתום תקופת ההטבות;</w:t>
      </w:r>
    </w:p>
    <w:p w:rsidR="00660265" w:rsidRDefault="0066026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על אף האמור בפסקה (1) שולם דיבידנד לתושב חוץ מתוך הכנסה מוטבת שחויבה במס בשיעור של 11.5% כאמור בסעיף 51א(א)(1)(ב), יחויב הדיבידנד במס בשיעור של 4%; לענין פסקה זו, "תושב חוץ" </w:t>
      </w:r>
      <w:r>
        <w:rPr>
          <w:rStyle w:val="default"/>
          <w:rFonts w:cs="FrankRuehl"/>
          <w:rtl/>
        </w:rPr>
        <w:t>–</w:t>
      </w:r>
      <w:r>
        <w:rPr>
          <w:rStyle w:val="default"/>
          <w:rFonts w:cs="FrankRuehl" w:hint="cs"/>
          <w:rtl/>
        </w:rPr>
        <w:t xml:space="preserve"> כהגדרתו בפקודה, שהתקיים בו האמור בסעיף 68א לפקודה;</w:t>
      </w:r>
    </w:p>
    <w:p w:rsidR="00660265" w:rsidRDefault="00777A16" w:rsidP="00777A16">
      <w:pPr>
        <w:pStyle w:val="P00"/>
        <w:spacing w:before="72"/>
        <w:ind w:left="1021" w:right="1134"/>
        <w:rPr>
          <w:rStyle w:val="default"/>
          <w:rFonts w:cs="FrankRuehl" w:hint="cs"/>
          <w:rtl/>
        </w:rPr>
      </w:pPr>
      <w:r>
        <w:rPr>
          <w:rFonts w:cs="FrankRuehl" w:hint="cs"/>
          <w:sz w:val="26"/>
          <w:rtl/>
          <w:lang w:eastAsia="en-US"/>
        </w:rPr>
        <w:pict>
          <v:shape id="_x0000_s2608" type="#_x0000_t202" style="position:absolute;left:0;text-align:left;margin-left:470.25pt;margin-top:7.1pt;width:1in;height:22.4pt;z-index:251781120" filled="f" stroked="f" strokecolor="lime" strokeweight=".25pt">
            <v:textbox inset="0,0,0,0">
              <w:txbxContent>
                <w:p w:rsidR="006C3324" w:rsidRDefault="006C3324" w:rsidP="00777A16">
                  <w:pPr>
                    <w:spacing w:line="160" w:lineRule="exact"/>
                    <w:jc w:val="left"/>
                    <w:rPr>
                      <w:rFonts w:cs="Miriam" w:hint="cs"/>
                      <w:sz w:val="18"/>
                      <w:szCs w:val="18"/>
                      <w:rtl/>
                    </w:rPr>
                  </w:pPr>
                  <w:r>
                    <w:rPr>
                      <w:rFonts w:cs="Miriam" w:hint="cs"/>
                      <w:sz w:val="18"/>
                      <w:szCs w:val="18"/>
                      <w:rtl/>
                    </w:rPr>
                    <w:t>(תיקון מס' 68) תשע"א-2011</w:t>
                  </w:r>
                </w:p>
              </w:txbxContent>
            </v:textbox>
            <w10:anchorlock/>
          </v:shape>
        </w:pict>
      </w:r>
      <w:r w:rsidR="00660265">
        <w:rPr>
          <w:rStyle w:val="default"/>
          <w:rFonts w:cs="FrankRuehl" w:hint="cs"/>
          <w:rtl/>
        </w:rPr>
        <w:t>(3)</w:t>
      </w:r>
      <w:r w:rsidR="00660265">
        <w:rPr>
          <w:rStyle w:val="default"/>
          <w:rFonts w:cs="FrankRuehl" w:hint="cs"/>
          <w:rtl/>
        </w:rPr>
        <w:tab/>
      </w:r>
      <w:r>
        <w:rPr>
          <w:rStyle w:val="default"/>
          <w:rFonts w:cs="FrankRuehl" w:hint="cs"/>
          <w:rtl/>
        </w:rPr>
        <w:t>(נמחקה)</w:t>
      </w:r>
      <w:r w:rsidR="00660265">
        <w:rPr>
          <w:rStyle w:val="default"/>
          <w:rFonts w:cs="FrankRuehl" w:hint="cs"/>
          <w:rtl/>
        </w:rPr>
        <w:t>.</w:t>
      </w:r>
    </w:p>
    <w:p w:rsidR="00660265" w:rsidRDefault="00777A16" w:rsidP="00777A16">
      <w:pPr>
        <w:pStyle w:val="P00"/>
        <w:spacing w:before="72"/>
        <w:ind w:left="0" w:right="1134"/>
        <w:rPr>
          <w:rStyle w:val="default"/>
          <w:rFonts w:cs="FrankRuehl" w:hint="cs"/>
          <w:rtl/>
        </w:rPr>
      </w:pPr>
      <w:r>
        <w:rPr>
          <w:rFonts w:cs="FrankRuehl" w:hint="cs"/>
          <w:sz w:val="26"/>
          <w:rtl/>
          <w:lang w:eastAsia="en-US"/>
        </w:rPr>
        <w:pict>
          <v:shape id="_x0000_s2609" type="#_x0000_t202" style="position:absolute;left:0;text-align:left;margin-left:470.25pt;margin-top:7.1pt;width:1in;height:16.8pt;z-index:251782144" filled="f" stroked="f" strokecolor="lime" strokeweight=".25pt">
            <v:textbox inset="0,0,0,0">
              <w:txbxContent>
                <w:p w:rsidR="006C3324" w:rsidRDefault="006C3324" w:rsidP="00777A16">
                  <w:pPr>
                    <w:spacing w:line="160" w:lineRule="exact"/>
                    <w:jc w:val="left"/>
                    <w:rPr>
                      <w:rFonts w:cs="Miriam" w:hint="cs"/>
                      <w:sz w:val="18"/>
                      <w:szCs w:val="18"/>
                      <w:rtl/>
                    </w:rPr>
                  </w:pPr>
                  <w:r>
                    <w:rPr>
                      <w:rFonts w:cs="Miriam" w:hint="cs"/>
                      <w:sz w:val="18"/>
                      <w:szCs w:val="18"/>
                      <w:rtl/>
                    </w:rPr>
                    <w:t>(תיקון מס' 68) תשע"א-2011</w:t>
                  </w:r>
                </w:p>
              </w:txbxContent>
            </v:textbox>
            <w10:anchorlock/>
          </v:shape>
        </w:pict>
      </w:r>
      <w:r w:rsidR="00660265">
        <w:rPr>
          <w:rStyle w:val="default"/>
          <w:rFonts w:cs="FrankRuehl" w:hint="cs"/>
          <w:rtl/>
        </w:rPr>
        <w:tab/>
        <w:t>(ד)</w:t>
      </w:r>
      <w:r w:rsidR="00660265">
        <w:rPr>
          <w:rStyle w:val="default"/>
          <w:rFonts w:cs="FrankRuehl" w:hint="cs"/>
          <w:rtl/>
        </w:rPr>
        <w:tab/>
        <w:t xml:space="preserve">חברה שקיבלה דיבידנד כאמור בסעיף קטן (ג)(1), ומחלקת אותו כדיבידנד, תהא זכאית לנכות מהכנסתה החייבת לפי סעיף קטן (ג)(1) (בפסקה זו </w:t>
      </w:r>
      <w:r w:rsidR="00660265">
        <w:rPr>
          <w:rStyle w:val="default"/>
          <w:rFonts w:cs="FrankRuehl"/>
          <w:rtl/>
        </w:rPr>
        <w:t>–</w:t>
      </w:r>
      <w:r w:rsidR="00660265">
        <w:rPr>
          <w:rStyle w:val="default"/>
          <w:rFonts w:cs="FrankRuehl" w:hint="cs"/>
          <w:rtl/>
        </w:rPr>
        <w:t xml:space="preserve"> </w:t>
      </w:r>
      <w:r w:rsidRPr="00777A16">
        <w:rPr>
          <w:rStyle w:val="default"/>
          <w:rFonts w:cs="FrankRuehl" w:hint="cs"/>
          <w:rtl/>
        </w:rPr>
        <w:t>הכנסה מדיבידנד מוטב</w:t>
      </w:r>
      <w:r w:rsidR="00660265">
        <w:rPr>
          <w:rStyle w:val="default"/>
          <w:rFonts w:cs="FrankRuehl" w:hint="cs"/>
          <w:rtl/>
        </w:rPr>
        <w:t xml:space="preserve">) את הדיבידנד שחילקה באותה שנה; לא היתה לחברה באותה שנה </w:t>
      </w:r>
      <w:r w:rsidRPr="00777A16">
        <w:rPr>
          <w:rStyle w:val="default"/>
          <w:rFonts w:cs="FrankRuehl" w:hint="cs"/>
          <w:rtl/>
        </w:rPr>
        <w:t>הכנסה מדיבידנד מוטב</w:t>
      </w:r>
      <w:r w:rsidR="00660265">
        <w:rPr>
          <w:rStyle w:val="default"/>
          <w:rFonts w:cs="FrankRuehl" w:hint="cs"/>
          <w:rtl/>
        </w:rPr>
        <w:t xml:space="preserve"> או </w:t>
      </w:r>
      <w:r w:rsidRPr="00777A16">
        <w:rPr>
          <w:rStyle w:val="default"/>
          <w:rFonts w:cs="FrankRuehl" w:hint="cs"/>
          <w:rtl/>
        </w:rPr>
        <w:t>שהכנסתה מדיבידנד מוטב</w:t>
      </w:r>
      <w:r w:rsidR="00660265">
        <w:rPr>
          <w:rStyle w:val="default"/>
          <w:rFonts w:cs="FrankRuehl" w:hint="cs"/>
          <w:rtl/>
        </w:rPr>
        <w:t xml:space="preserve"> היתה קטנה מסכום הדיבידנד שחילקה, יותר לה לנכות את הדיבידנד שחילקה או את היתרה, לפי הענין, כנגד </w:t>
      </w:r>
      <w:r w:rsidRPr="00777A16">
        <w:rPr>
          <w:rStyle w:val="default"/>
          <w:rFonts w:cs="FrankRuehl" w:hint="cs"/>
          <w:rtl/>
        </w:rPr>
        <w:t>הכנסה מדיבידנד מוטב</w:t>
      </w:r>
      <w:r w:rsidR="00660265">
        <w:rPr>
          <w:rStyle w:val="default"/>
          <w:rFonts w:cs="FrankRuehl" w:hint="cs"/>
          <w:rtl/>
        </w:rPr>
        <w:t xml:space="preserve"> שהיתה לה בשנות המס שקדמו לאותה שנה,</w:t>
      </w:r>
      <w:r>
        <w:rPr>
          <w:rStyle w:val="default"/>
          <w:rFonts w:cs="FrankRuehl" w:hint="cs"/>
          <w:rtl/>
        </w:rPr>
        <w:t xml:space="preserve"> </w:t>
      </w:r>
      <w:r w:rsidR="00660265">
        <w:rPr>
          <w:rStyle w:val="default"/>
          <w:rFonts w:cs="FrankRuehl" w:hint="cs"/>
          <w:rtl/>
        </w:rPr>
        <w:t>לפי הסדר, החל בשנת המס שקדמה לאותה שנה, ויראו את השומות לשנים הקודמות כמתוקנות בהתאם, ובלבד שהחזר מס בשל תיקון שומה כאמור, ייעשה בתוספת הפרשי הצמדה וריבית מתום שנת המס שבה חולק הדיבידנד ועד ליום ההחזר.</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83" w:name="Rov375"/>
      <w:r w:rsidRPr="009156DD">
        <w:rPr>
          <w:rStyle w:val="default"/>
          <w:rFonts w:cs="FrankRuehl" w:hint="cs"/>
          <w:vanish/>
          <w:color w:val="FF0000"/>
          <w:sz w:val="20"/>
          <w:szCs w:val="20"/>
          <w:shd w:val="clear" w:color="auto" w:fill="FFFF99"/>
          <w:rtl/>
        </w:rPr>
        <w:t>מיום 1.4.2005</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715" w:history="1">
        <w:r w:rsidRPr="009156DD">
          <w:rPr>
            <w:rStyle w:val="Hyperlink"/>
            <w:rFonts w:cs="FrankRuehl" w:hint="cs"/>
            <w:vanish/>
            <w:szCs w:val="20"/>
            <w:shd w:val="clear" w:color="auto" w:fill="FFFF99"/>
            <w:rtl/>
          </w:rPr>
          <w:t>ס"ח תשס"ה מס' 1997</w:t>
        </w:r>
      </w:hyperlink>
      <w:r w:rsidRPr="009156DD">
        <w:rPr>
          <w:rStyle w:val="default"/>
          <w:rFonts w:cs="FrankRuehl" w:hint="cs"/>
          <w:vanish/>
          <w:sz w:val="20"/>
          <w:szCs w:val="20"/>
          <w:shd w:val="clear" w:color="auto" w:fill="FFFF99"/>
          <w:rtl/>
        </w:rPr>
        <w:t xml:space="preserve"> מיום 11.4.2005 עמ' 406 (</w:t>
      </w:r>
      <w:hyperlink r:id="rId716" w:history="1">
        <w:r w:rsidRPr="009156DD">
          <w:rPr>
            <w:rStyle w:val="Hyperlink"/>
            <w:rFonts w:cs="FrankRuehl" w:hint="cs"/>
            <w:vanish/>
            <w:szCs w:val="20"/>
            <w:shd w:val="clear" w:color="auto" w:fill="FFFF99"/>
            <w:rtl/>
          </w:rPr>
          <w:t>ה"ח 143</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סעיף 51ב</w:t>
      </w:r>
    </w:p>
    <w:p w:rsidR="00777A16" w:rsidRPr="009156DD" w:rsidRDefault="00777A16" w:rsidP="00777A16">
      <w:pPr>
        <w:pStyle w:val="P00"/>
        <w:spacing w:before="0"/>
        <w:ind w:left="0" w:right="1134"/>
        <w:rPr>
          <w:rStyle w:val="default"/>
          <w:rFonts w:cs="FrankRuehl" w:hint="cs"/>
          <w:vanish/>
          <w:szCs w:val="20"/>
          <w:shd w:val="clear" w:color="auto" w:fill="FFFF99"/>
          <w:rtl/>
        </w:rPr>
      </w:pPr>
    </w:p>
    <w:p w:rsidR="00777A16" w:rsidRPr="009156DD" w:rsidRDefault="00777A16" w:rsidP="00777A16">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1.1.2011</w:t>
      </w:r>
    </w:p>
    <w:p w:rsidR="00777A16" w:rsidRPr="009156DD" w:rsidRDefault="00777A16" w:rsidP="00777A16">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777A16" w:rsidRPr="009156DD" w:rsidRDefault="00777A16" w:rsidP="00777A16">
      <w:pPr>
        <w:pStyle w:val="P00"/>
        <w:spacing w:before="0"/>
        <w:ind w:left="0" w:right="1134"/>
        <w:rPr>
          <w:rStyle w:val="default"/>
          <w:rFonts w:cs="FrankRuehl" w:hint="cs"/>
          <w:vanish/>
          <w:szCs w:val="20"/>
          <w:shd w:val="clear" w:color="auto" w:fill="FFFF99"/>
          <w:rtl/>
        </w:rPr>
      </w:pPr>
      <w:hyperlink r:id="rId717"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173 (</w:t>
      </w:r>
      <w:hyperlink r:id="rId718"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777A16" w:rsidRPr="009156DD" w:rsidRDefault="00777A16" w:rsidP="00777A16">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(ג)</w:t>
      </w:r>
      <w:r w:rsidRPr="009156DD">
        <w:rPr>
          <w:rStyle w:val="default"/>
          <w:rFonts w:cs="FrankRuehl" w:hint="cs"/>
          <w:vanish/>
          <w:sz w:val="22"/>
          <w:szCs w:val="22"/>
          <w:shd w:val="clear" w:color="auto" w:fill="FFFF99"/>
          <w:rtl/>
        </w:rPr>
        <w:tab/>
        <w:t>קיבל אדם דיבידנד ששולם מתוך הכנסה מוטבת, בניכוי מס החברות החל עליה, לרבות דיבידנד ששולם מתוך דיבידנד כאמור, יחולו לענין החיוב במס הוראות אלה</w:t>
      </w:r>
    </w:p>
    <w:p w:rsidR="00777A16" w:rsidRPr="009156DD" w:rsidRDefault="00777A16" w:rsidP="00777A16">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שולם הדיבידנד מתוך הכנסה מוטבת שחלות לגביה פסקאות (1), (2) או (3) של סעיף 51א(א), יחויב הדיבידנד במס בשיעור של 15%, ובלבד שלגבי חברה מוטבת שאינה חברה בהשקעת חוץ, טרם חלפו שתים עשרה שנים מתום תקופת ההטבות;</w:t>
      </w:r>
    </w:p>
    <w:p w:rsidR="00777A16" w:rsidRPr="009156DD" w:rsidRDefault="00777A16" w:rsidP="00777A16">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על אף האמור בפסקה (1) שולם דיבידנד לתושב חוץ מתוך הכנסה מוטבת שחויבה במס בשיעור של 11.5% כאמור בסעיף 51א(א)(1)(ב), יחויב הדיבידנד במס בשיעור של 4%; לענין פסקה זו, "תושב חוץ"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כהגדרתו בפקודה, שהתקיים בו האמור בסעיף 68א לפקודה;</w:t>
      </w:r>
    </w:p>
    <w:p w:rsidR="00777A16" w:rsidRPr="009156DD" w:rsidRDefault="00777A16" w:rsidP="00777A16">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(3)</w:t>
      </w:r>
      <w:r w:rsidRPr="009156DD">
        <w:rPr>
          <w:rStyle w:val="default"/>
          <w:rFonts w:cs="FrankRuehl" w:hint="cs"/>
          <w:strike/>
          <w:vanish/>
          <w:sz w:val="22"/>
          <w:szCs w:val="22"/>
          <w:shd w:val="clear" w:color="auto" w:fill="FFFF99"/>
          <w:rtl/>
        </w:rPr>
        <w:tab/>
        <w:t>שולם הדיבידנד מתוך הכנסה מוטבת שחלה לגבי הפסקה (4) של סעיף 51א(א), יהיה הדיבידנד פטור ממס.</w:t>
      </w:r>
    </w:p>
    <w:p w:rsidR="00777A16" w:rsidRPr="009156DD" w:rsidRDefault="00777A16" w:rsidP="00777A16">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(ד)</w:t>
      </w:r>
      <w:r w:rsidRPr="009156DD">
        <w:rPr>
          <w:rStyle w:val="default"/>
          <w:rFonts w:cs="FrankRuehl" w:hint="cs"/>
          <w:vanish/>
          <w:sz w:val="22"/>
          <w:szCs w:val="22"/>
          <w:shd w:val="clear" w:color="auto" w:fill="FFFF99"/>
          <w:rtl/>
        </w:rPr>
        <w:tab/>
        <w:t xml:space="preserve">חברה שקיבלה דיבידנד כאמור בסעיף קטן (ג)(1), ומחלקת אותו כדיבידנד, תהא זכאית לנכות מהכנסתה החייבת לפי סעיף קטן (ג)(1) (בפסקה זו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w:t>
      </w:r>
      <w:r w:rsidRPr="009156DD">
        <w:rPr>
          <w:rStyle w:val="default"/>
          <w:rFonts w:cs="FrankRuehl" w:hint="cs"/>
          <w:strike/>
          <w:vanish/>
          <w:sz w:val="22"/>
          <w:szCs w:val="22"/>
          <w:shd w:val="clear" w:color="auto" w:fill="FFFF99"/>
          <w:rtl/>
        </w:rPr>
        <w:t>הכנסה מועדפת</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הכנסה מדיבידנד מוטב</w:t>
      </w:r>
      <w:r w:rsidRPr="009156DD">
        <w:rPr>
          <w:rStyle w:val="default"/>
          <w:rFonts w:cs="FrankRuehl" w:hint="cs"/>
          <w:vanish/>
          <w:sz w:val="22"/>
          <w:szCs w:val="22"/>
          <w:shd w:val="clear" w:color="auto" w:fill="FFFF99"/>
          <w:rtl/>
        </w:rPr>
        <w:t xml:space="preserve">) את הדיבידנד שחילקה באותה שנה; לא היתה לחברה באותה שנה </w:t>
      </w:r>
      <w:r w:rsidRPr="009156DD">
        <w:rPr>
          <w:rStyle w:val="default"/>
          <w:rFonts w:cs="FrankRuehl" w:hint="cs"/>
          <w:strike/>
          <w:vanish/>
          <w:sz w:val="22"/>
          <w:szCs w:val="22"/>
          <w:shd w:val="clear" w:color="auto" w:fill="FFFF99"/>
          <w:rtl/>
        </w:rPr>
        <w:t>הכנסה מועדפת</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הכנסה מדיבידנד מוטב</w:t>
      </w:r>
      <w:r w:rsidRPr="009156DD">
        <w:rPr>
          <w:rStyle w:val="default"/>
          <w:rFonts w:cs="FrankRuehl" w:hint="cs"/>
          <w:vanish/>
          <w:sz w:val="22"/>
          <w:szCs w:val="22"/>
          <w:shd w:val="clear" w:color="auto" w:fill="FFFF99"/>
          <w:rtl/>
        </w:rPr>
        <w:t xml:space="preserve"> או </w:t>
      </w:r>
      <w:r w:rsidRPr="009156DD">
        <w:rPr>
          <w:rStyle w:val="default"/>
          <w:rFonts w:cs="FrankRuehl" w:hint="cs"/>
          <w:strike/>
          <w:vanish/>
          <w:sz w:val="22"/>
          <w:szCs w:val="22"/>
          <w:shd w:val="clear" w:color="auto" w:fill="FFFF99"/>
          <w:rtl/>
        </w:rPr>
        <w:t>שהכנסתה המועדפת</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שהכנסתה מדיבידנד מוטב</w:t>
      </w:r>
      <w:r w:rsidRPr="009156DD">
        <w:rPr>
          <w:rStyle w:val="default"/>
          <w:rFonts w:cs="FrankRuehl" w:hint="cs"/>
          <w:vanish/>
          <w:sz w:val="22"/>
          <w:szCs w:val="22"/>
          <w:shd w:val="clear" w:color="auto" w:fill="FFFF99"/>
          <w:rtl/>
        </w:rPr>
        <w:t xml:space="preserve"> היתה קטנה מסכום הדיבידנד שחילקה, יותר לה לנכות את הדיבידנד שחילקה או את היתרה, לפי הענין, כנגד </w:t>
      </w:r>
      <w:r w:rsidRPr="009156DD">
        <w:rPr>
          <w:rStyle w:val="default"/>
          <w:rFonts w:cs="FrankRuehl" w:hint="cs"/>
          <w:strike/>
          <w:vanish/>
          <w:sz w:val="22"/>
          <w:szCs w:val="22"/>
          <w:shd w:val="clear" w:color="auto" w:fill="FFFF99"/>
          <w:rtl/>
        </w:rPr>
        <w:t>הכנסה מועדפת</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הכנסה מדיבידנד מוטב</w:t>
      </w:r>
      <w:r w:rsidRPr="009156DD">
        <w:rPr>
          <w:rStyle w:val="default"/>
          <w:rFonts w:cs="FrankRuehl" w:hint="cs"/>
          <w:vanish/>
          <w:sz w:val="22"/>
          <w:szCs w:val="22"/>
          <w:shd w:val="clear" w:color="auto" w:fill="FFFF99"/>
          <w:rtl/>
        </w:rPr>
        <w:t xml:space="preserve"> שהיתה לה בשנות המס שקדמו לאותה שנה, לפי הסדר, החל בשנת המס שקדמה לאותה שנה, ויראו את השומות לשנים הקודמות כמתוקנות בהתאם, ובלבד שהחזר מס בשל תיקון שומה כאמור, ייעשה בתוספת הפרשי הצמדה וריבית מתום שנת המס שבה חולק הדיבידנד ועד ליום ההחזר.</w:t>
      </w:r>
    </w:p>
    <w:p w:rsidR="00C91099" w:rsidRPr="009156DD" w:rsidRDefault="00C91099" w:rsidP="00C91099">
      <w:pPr>
        <w:pStyle w:val="P00"/>
        <w:spacing w:before="0"/>
        <w:ind w:left="0" w:right="1134"/>
        <w:rPr>
          <w:rStyle w:val="default"/>
          <w:rFonts w:cs="FrankRuehl" w:hint="cs"/>
          <w:vanish/>
          <w:sz w:val="20"/>
          <w:szCs w:val="20"/>
          <w:shd w:val="clear" w:color="auto" w:fill="FFFF99"/>
          <w:rtl/>
        </w:rPr>
      </w:pPr>
    </w:p>
    <w:p w:rsidR="00C91099" w:rsidRPr="009156DD" w:rsidRDefault="00C91099" w:rsidP="00C91099">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1.1.2014</w:t>
      </w:r>
    </w:p>
    <w:p w:rsidR="00C91099" w:rsidRPr="009156DD" w:rsidRDefault="00C91099" w:rsidP="00C91099">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71</w:t>
      </w:r>
    </w:p>
    <w:p w:rsidR="00C91099" w:rsidRPr="009156DD" w:rsidRDefault="00C91099" w:rsidP="00C91099">
      <w:pPr>
        <w:pStyle w:val="P00"/>
        <w:spacing w:before="0"/>
        <w:ind w:left="0" w:right="1134"/>
        <w:rPr>
          <w:rStyle w:val="default"/>
          <w:rFonts w:cs="FrankRuehl" w:hint="cs"/>
          <w:vanish/>
          <w:szCs w:val="20"/>
          <w:shd w:val="clear" w:color="auto" w:fill="FFFF99"/>
          <w:rtl/>
        </w:rPr>
      </w:pPr>
      <w:hyperlink r:id="rId719" w:history="1">
        <w:r w:rsidRPr="009156DD">
          <w:rPr>
            <w:rStyle w:val="Hyperlink"/>
            <w:rFonts w:cs="FrankRuehl" w:hint="cs"/>
            <w:vanish/>
            <w:sz w:val="26"/>
            <w:szCs w:val="20"/>
            <w:shd w:val="clear" w:color="auto" w:fill="FFFF99"/>
            <w:rtl/>
          </w:rPr>
          <w:t>ס"ח תשע"ג מס' 2405</w:t>
        </w:r>
      </w:hyperlink>
      <w:r w:rsidRPr="009156DD">
        <w:rPr>
          <w:rStyle w:val="default"/>
          <w:rFonts w:cs="FrankRuehl" w:hint="cs"/>
          <w:vanish/>
          <w:szCs w:val="20"/>
          <w:shd w:val="clear" w:color="auto" w:fill="FFFF99"/>
          <w:rtl/>
        </w:rPr>
        <w:t xml:space="preserve"> מיום 5.8.2013 עמ' 171 (</w:t>
      </w:r>
      <w:hyperlink r:id="rId720" w:history="1">
        <w:r w:rsidRPr="009156DD">
          <w:rPr>
            <w:rStyle w:val="Hyperlink"/>
            <w:rFonts w:cs="FrankRuehl" w:hint="cs"/>
            <w:vanish/>
            <w:sz w:val="26"/>
            <w:szCs w:val="20"/>
            <w:shd w:val="clear" w:color="auto" w:fill="FFFF99"/>
            <w:rtl/>
          </w:rPr>
          <w:t>ה"ח 768</w:t>
        </w:r>
      </w:hyperlink>
      <w:r w:rsidRPr="009156DD">
        <w:rPr>
          <w:rStyle w:val="default"/>
          <w:rFonts w:cs="FrankRuehl" w:hint="cs"/>
          <w:vanish/>
          <w:szCs w:val="20"/>
          <w:shd w:val="clear" w:color="auto" w:fill="FFFF99"/>
          <w:rtl/>
        </w:rPr>
        <w:t>)</w:t>
      </w:r>
    </w:p>
    <w:p w:rsidR="00C91099" w:rsidRPr="009156DD" w:rsidRDefault="00C91099" w:rsidP="00C91099">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(ג)</w:t>
      </w:r>
      <w:r w:rsidRPr="009156DD">
        <w:rPr>
          <w:rStyle w:val="default"/>
          <w:rFonts w:cs="FrankRuehl" w:hint="cs"/>
          <w:vanish/>
          <w:sz w:val="22"/>
          <w:szCs w:val="22"/>
          <w:shd w:val="clear" w:color="auto" w:fill="FFFF99"/>
          <w:rtl/>
        </w:rPr>
        <w:tab/>
        <w:t>קיבל אדם דיבידנד ששולם מתוך הכנסה מוטבת, בניכוי מס החברות החל עליה, לרבות דיבידנד ששולם מתוך דיבידנד כאמור, יחולו לענין החיוב במס הוראות אלה</w:t>
      </w:r>
    </w:p>
    <w:p w:rsidR="00C91099" w:rsidRPr="00C91099" w:rsidRDefault="00C91099" w:rsidP="00C91099">
      <w:pPr>
        <w:pStyle w:val="P00"/>
        <w:spacing w:before="0"/>
        <w:ind w:left="1021" w:right="1134"/>
        <w:rPr>
          <w:rStyle w:val="default"/>
          <w:rFonts w:cs="FrankRuehl" w:hint="cs"/>
          <w:sz w:val="2"/>
          <w:szCs w:val="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שולם הדיבידנד מתוך הכנסה מוטבת שחלות לגביה פסקאות (1), (2) או (3) של סעיף 51א(א), יחויב הדיבידנד במס בשיעור של </w:t>
      </w:r>
      <w:r w:rsidRPr="009156DD">
        <w:rPr>
          <w:rStyle w:val="default"/>
          <w:rFonts w:cs="FrankRuehl" w:hint="cs"/>
          <w:strike/>
          <w:vanish/>
          <w:sz w:val="22"/>
          <w:szCs w:val="22"/>
          <w:shd w:val="clear" w:color="auto" w:fill="FFFF99"/>
          <w:rtl/>
        </w:rPr>
        <w:t>15%</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20%</w:t>
      </w:r>
      <w:r w:rsidRPr="009156DD">
        <w:rPr>
          <w:rStyle w:val="default"/>
          <w:rFonts w:cs="FrankRuehl" w:hint="cs"/>
          <w:vanish/>
          <w:sz w:val="22"/>
          <w:szCs w:val="22"/>
          <w:shd w:val="clear" w:color="auto" w:fill="FFFF99"/>
          <w:rtl/>
        </w:rPr>
        <w:t>, ובלבד שלגבי חברה מוטבת שאינה חברה בהשקעת חוץ, טרם חלפו שתים עשרה שנים מתום תקופת ההטבות;</w:t>
      </w:r>
      <w:bookmarkEnd w:id="183"/>
    </w:p>
    <w:p w:rsidR="00660265" w:rsidRDefault="00660265">
      <w:pPr>
        <w:pStyle w:val="P00"/>
        <w:spacing w:before="72"/>
        <w:ind w:left="0" w:right="1134"/>
        <w:rPr>
          <w:rStyle w:val="default"/>
          <w:rFonts w:cs="FrankRuehl" w:hint="cs"/>
          <w:rtl/>
        </w:rPr>
      </w:pPr>
      <w:bookmarkStart w:id="184" w:name="Seif74"/>
      <w:bookmarkEnd w:id="184"/>
      <w:r>
        <w:rPr>
          <w:lang w:val="he-IL"/>
        </w:rPr>
        <w:pict>
          <v:rect id="_x0000_s2276" style="position:absolute;left:0;text-align:left;margin-left:464.5pt;margin-top:8.05pt;width:75.05pt;height:25pt;z-index:251626496" o:allowincell="f" filled="f" stroked="f" strokecolor="lime" strokeweight=".25pt">
            <v:textbox style="mso-next-textbox:#_x0000_s2276" inset="0,0,0,0">
              <w:txbxContent>
                <w:p w:rsidR="006C3324" w:rsidRDefault="006C3324">
                  <w:pPr>
                    <w:spacing w:line="160" w:lineRule="exact"/>
                    <w:jc w:val="left"/>
                    <w:rPr>
                      <w:rFonts w:cs="Miriam" w:hint="cs"/>
                      <w:sz w:val="18"/>
                      <w:szCs w:val="18"/>
                      <w:rtl/>
                    </w:rPr>
                  </w:pPr>
                  <w:r>
                    <w:rPr>
                      <w:rFonts w:cs="Miriam" w:hint="cs"/>
                      <w:sz w:val="18"/>
                      <w:szCs w:val="18"/>
                      <w:rtl/>
                    </w:rPr>
                    <w:t>תקופת ההטבות</w:t>
                  </w:r>
                </w:p>
                <w:p w:rsidR="006C3324" w:rsidRDefault="006C3324">
                  <w:pPr>
                    <w:spacing w:line="160" w:lineRule="exact"/>
                    <w:jc w:val="left"/>
                    <w:rPr>
                      <w:rFonts w:cs="Miriam" w:hint="cs"/>
                      <w:sz w:val="18"/>
                      <w:szCs w:val="18"/>
                      <w:rtl/>
                    </w:rPr>
                  </w:pPr>
                  <w:r>
                    <w:rPr>
                      <w:rFonts w:cs="Miriam" w:hint="cs"/>
                      <w:sz w:val="18"/>
                      <w:szCs w:val="18"/>
                      <w:rtl/>
                    </w:rPr>
                    <w:t>(תיקון מס' 60) תשס"ה-2005</w:t>
                  </w:r>
                </w:p>
              </w:txbxContent>
            </v:textbox>
            <w10:anchorlock/>
          </v:rect>
        </w:pict>
      </w:r>
      <w:r>
        <w:rPr>
          <w:rStyle w:val="big-number"/>
          <w:rFonts w:cs="Miriam"/>
          <w:rtl/>
        </w:rPr>
        <w:t>51</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ההטבות לפי הוראות סעיף 51א יינתנו לחברה מוטבת במהלך תקופת כמפורט להלן, לפי הענין, ובלבד שטרם חלפו 12 שנים מיום תחילתה של שנת הבחירה:</w:t>
      </w:r>
    </w:p>
    <w:p w:rsidR="00660265" w:rsidRDefault="0066026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לענין מפעל מוטב באזור פיתוח א' </w:t>
      </w:r>
      <w:r>
        <w:rPr>
          <w:rStyle w:val="default"/>
          <w:rFonts w:cs="FrankRuehl"/>
          <w:rtl/>
        </w:rPr>
        <w:t>–</w:t>
      </w:r>
      <w:r>
        <w:rPr>
          <w:rStyle w:val="default"/>
          <w:rFonts w:cs="FrankRuehl" w:hint="cs"/>
          <w:rtl/>
        </w:rPr>
        <w:t xml:space="preserve"> עשר שנות מס, שתחילתן בשנת התחילה;</w:t>
      </w:r>
    </w:p>
    <w:p w:rsidR="00660265" w:rsidRDefault="0066026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לענין מפעל מוטב שאינו באזור פיתוח א' </w:t>
      </w:r>
      <w:r>
        <w:rPr>
          <w:rStyle w:val="default"/>
          <w:rFonts w:cs="FrankRuehl"/>
          <w:rtl/>
        </w:rPr>
        <w:t>–</w:t>
      </w:r>
      <w:r>
        <w:rPr>
          <w:rStyle w:val="default"/>
          <w:rFonts w:cs="FrankRuehl" w:hint="cs"/>
          <w:rtl/>
        </w:rPr>
        <w:t xml:space="preserve"> שבע שנות מס, שתחילתן בשנת התחילה;</w:t>
      </w:r>
    </w:p>
    <w:p w:rsidR="00660265" w:rsidRDefault="0066026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לענין מפעל מוטב שאינו באזור פיתוח א' ושבשנת מס כלשהי במהלך התקופה האמורה בפסקה (2) היה בבעלותה של חברה בהשקעת חוץ או הפך להיות בבעלות כאמור </w:t>
      </w:r>
      <w:r>
        <w:rPr>
          <w:rStyle w:val="default"/>
          <w:rFonts w:cs="FrankRuehl"/>
          <w:rtl/>
        </w:rPr>
        <w:t>–</w:t>
      </w:r>
      <w:r>
        <w:rPr>
          <w:rStyle w:val="default"/>
          <w:rFonts w:cs="FrankRuehl" w:hint="cs"/>
          <w:rtl/>
        </w:rPr>
        <w:t xml:space="preserve"> תקופה נוספת על התקופה האמורה בפסקה (2), שבמהלכה היתה החברה, ברציפות, חברה בהשקעת חוץ, אך לא יותר משלוש שנים נוספות מתום התקופה האמורה בפסקה (2).</w:t>
      </w:r>
    </w:p>
    <w:p w:rsidR="00660265" w:rsidRDefault="0066026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הוראות סעיף קטן (א) רישה, לענין הקמת מפעל באזור פיתוח א' תובא בחשבון תקופת ההטבות כאמור בפסקה (1) של אותו סעיף קטן, ובלבד שלא חלפו 14 שנים מיום תחילתה של שנת הבחירה.</w:t>
      </w:r>
    </w:p>
    <w:p w:rsidR="00660265" w:rsidRDefault="0066026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הוראות סעיף קטן (א), לענין מפעל מוטב שבבעלותה של חברה עתירת השקעות חוץ, תהא תקופת ההטבות התקופה האמורה בפסקאות משנה (1), (2) או (3) של סעיף קטן (א), לפי הענין, בתוספת חמש שנים, אם בכל חמש השנים האמורות היו 80% לפחות מכלל הכנסותיה של החברה מהמפעל, על פי חישוב ממוצע, הכנסות במטבע חוץ, ובלבד שטרם חלפו 17 שנים מיום תחילתה של שנת הבחירה; החישוב הממוצע ייעשה לפי ההכנסות האמורות בתקופות של עד שלוש שנים רצופות, לפי בחירתה של החברה.</w:t>
      </w:r>
    </w:p>
    <w:p w:rsidR="00660265" w:rsidRDefault="0066026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בסעיף זה, "חברה עתירת השקעות חוץ" </w:t>
      </w:r>
      <w:r>
        <w:rPr>
          <w:rStyle w:val="default"/>
          <w:rFonts w:cs="FrankRuehl"/>
          <w:rtl/>
        </w:rPr>
        <w:t>–</w:t>
      </w:r>
      <w:r>
        <w:rPr>
          <w:rStyle w:val="default"/>
          <w:rFonts w:cs="FrankRuehl" w:hint="cs"/>
          <w:rtl/>
        </w:rPr>
        <w:t xml:space="preserve"> כהגדרתה בסעיף 53ח, בשינויים אלה:</w:t>
      </w:r>
    </w:p>
    <w:p w:rsidR="00660265" w:rsidRDefault="0066026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בפסקה (1) להגדרה האמורה, אחרי "מפעל מאושר" יקראו "או מפעל מוטב";</w:t>
      </w:r>
    </w:p>
    <w:p w:rsidR="00660265" w:rsidRDefault="0066026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בפסקה (3) להגדרה האמורה, אחרי "על פי התכנית המאושרת" יבוא "או במפעל המוטב, לפי הענין".</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85" w:name="Rov254"/>
      <w:r w:rsidRPr="009156DD">
        <w:rPr>
          <w:rStyle w:val="default"/>
          <w:rFonts w:cs="FrankRuehl" w:hint="cs"/>
          <w:vanish/>
          <w:color w:val="FF0000"/>
          <w:sz w:val="20"/>
          <w:szCs w:val="20"/>
          <w:shd w:val="clear" w:color="auto" w:fill="FFFF99"/>
          <w:rtl/>
        </w:rPr>
        <w:t>מיום 1.4.2005</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721" w:history="1">
        <w:r w:rsidRPr="009156DD">
          <w:rPr>
            <w:rStyle w:val="Hyperlink"/>
            <w:rFonts w:cs="FrankRuehl" w:hint="cs"/>
            <w:vanish/>
            <w:szCs w:val="20"/>
            <w:shd w:val="clear" w:color="auto" w:fill="FFFF99"/>
            <w:rtl/>
          </w:rPr>
          <w:t>ס"ח תשס"ה מס' 1997</w:t>
        </w:r>
      </w:hyperlink>
      <w:r w:rsidRPr="009156DD">
        <w:rPr>
          <w:rStyle w:val="default"/>
          <w:rFonts w:cs="FrankRuehl" w:hint="cs"/>
          <w:vanish/>
          <w:sz w:val="20"/>
          <w:szCs w:val="20"/>
          <w:shd w:val="clear" w:color="auto" w:fill="FFFF99"/>
          <w:rtl/>
        </w:rPr>
        <w:t xml:space="preserve"> מיום 11.4.2005 עמ' 408 (</w:t>
      </w:r>
      <w:hyperlink r:id="rId722" w:history="1">
        <w:r w:rsidRPr="009156DD">
          <w:rPr>
            <w:rStyle w:val="Hyperlink"/>
            <w:rFonts w:cs="FrankRuehl" w:hint="cs"/>
            <w:vanish/>
            <w:szCs w:val="20"/>
            <w:shd w:val="clear" w:color="auto" w:fill="FFFF99"/>
            <w:rtl/>
          </w:rPr>
          <w:t>ה"ח 143</w:t>
        </w:r>
      </w:hyperlink>
      <w:r w:rsidRPr="009156DD">
        <w:rPr>
          <w:rStyle w:val="default"/>
          <w:rFonts w:cs="FrankRuehl" w:hint="cs"/>
          <w:vanish/>
          <w:sz w:val="20"/>
          <w:szCs w:val="20"/>
          <w:shd w:val="clear" w:color="auto" w:fill="FFFF99"/>
          <w:rtl/>
        </w:rPr>
        <w:t>)</w:t>
      </w:r>
    </w:p>
    <w:p w:rsidR="00660265" w:rsidRDefault="00660265">
      <w:pPr>
        <w:pStyle w:val="P00"/>
        <w:spacing w:before="0"/>
        <w:ind w:left="0" w:right="1134"/>
        <w:rPr>
          <w:rStyle w:val="default"/>
          <w:rFonts w:cs="FrankRuehl" w:hint="cs"/>
          <w:b/>
          <w:bCs/>
          <w:sz w:val="2"/>
          <w:szCs w:val="2"/>
          <w:shd w:val="clear" w:color="auto" w:fill="FFFF99"/>
          <w:rtl/>
        </w:rPr>
      </w:pPr>
      <w:r w:rsidRPr="009156DD">
        <w:rPr>
          <w:rStyle w:val="default"/>
          <w:rFonts w:cs="FrankRuehl" w:hint="cs"/>
          <w:b/>
          <w:bCs/>
          <w:vanish/>
          <w:sz w:val="20"/>
          <w:szCs w:val="20"/>
          <w:shd w:val="clear" w:color="auto" w:fill="FFFF99"/>
          <w:rtl/>
        </w:rPr>
        <w:t>הוספת סעיף 51ג</w:t>
      </w:r>
      <w:bookmarkEnd w:id="185"/>
    </w:p>
    <w:p w:rsidR="00660265" w:rsidRDefault="00660265">
      <w:pPr>
        <w:pStyle w:val="P00"/>
        <w:spacing w:before="72"/>
        <w:ind w:left="0" w:right="1134"/>
        <w:rPr>
          <w:rStyle w:val="default"/>
          <w:rFonts w:cs="FrankRuehl" w:hint="cs"/>
          <w:rtl/>
        </w:rPr>
      </w:pPr>
      <w:bookmarkStart w:id="186" w:name="Seif75"/>
      <w:bookmarkEnd w:id="186"/>
      <w:r>
        <w:rPr>
          <w:lang w:val="he-IL"/>
        </w:rPr>
        <w:pict>
          <v:rect id="_x0000_s2277" style="position:absolute;left:0;text-align:left;margin-left:464.5pt;margin-top:8.05pt;width:75.05pt;height:25pt;z-index:251627520" o:allowincell="f" filled="f" stroked="f" strokecolor="lime" strokeweight=".25pt">
            <v:textbox style="mso-next-textbox:#_x0000_s2277" inset="0,0,0,0">
              <w:txbxContent>
                <w:p w:rsidR="006C3324" w:rsidRDefault="006C3324">
                  <w:pPr>
                    <w:spacing w:line="160" w:lineRule="exact"/>
                    <w:jc w:val="left"/>
                    <w:rPr>
                      <w:rFonts w:cs="Miriam" w:hint="cs"/>
                      <w:sz w:val="18"/>
                      <w:szCs w:val="18"/>
                      <w:rtl/>
                    </w:rPr>
                  </w:pPr>
                  <w:r>
                    <w:rPr>
                      <w:rFonts w:cs="Miriam" w:hint="cs"/>
                      <w:sz w:val="18"/>
                      <w:szCs w:val="18"/>
                      <w:rtl/>
                    </w:rPr>
                    <w:t>שנת הבחירה</w:t>
                  </w:r>
                </w:p>
                <w:p w:rsidR="006C3324" w:rsidRDefault="006C3324">
                  <w:pPr>
                    <w:spacing w:line="160" w:lineRule="exact"/>
                    <w:jc w:val="left"/>
                    <w:rPr>
                      <w:rFonts w:cs="Miriam" w:hint="cs"/>
                      <w:sz w:val="18"/>
                      <w:szCs w:val="18"/>
                      <w:rtl/>
                    </w:rPr>
                  </w:pPr>
                  <w:r>
                    <w:rPr>
                      <w:rFonts w:cs="Miriam" w:hint="cs"/>
                      <w:sz w:val="18"/>
                      <w:szCs w:val="18"/>
                      <w:rtl/>
                    </w:rPr>
                    <w:t>(תיקון מס' 60) תשס"ה-2005</w:t>
                  </w:r>
                </w:p>
              </w:txbxContent>
            </v:textbox>
            <w10:anchorlock/>
          </v:rect>
        </w:pict>
      </w:r>
      <w:r>
        <w:rPr>
          <w:rStyle w:val="big-number"/>
          <w:rFonts w:cs="Miriam"/>
          <w:rtl/>
        </w:rPr>
        <w:t>51</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חברה המעוניינת בהטבות לפי הוראות סעיף 51א, תבחר את שנת המס שיראוה לענין סימן זה כשנת הבחירה, בהודעה שתגיש לפקיד השומה במועד להגשת הדוח השנתי אך לא יאוחר מתום 12 חודשים מתום אותה שנת מס, ובלבד שמתקיימים כל אלה:</w:t>
      </w:r>
    </w:p>
    <w:p w:rsidR="00660265" w:rsidRDefault="0066026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בתקופה של עד שלוש שנות מס המסתיימת בתום שנת המס שיראוה כשנת הבחירה, השקיעה החברה השקעה מזערית מזכה בהקמה של מפעל חדש או בהרחבה של מפעל;</w:t>
      </w:r>
    </w:p>
    <w:p w:rsidR="00660265" w:rsidRDefault="0066026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נעשתה ההשקעה המזערית המזכה כאמור בפסקה (1) בהרחבתו של מפעל, והיתה לגבי הקמתו של המפעל לראשונה או לגבי הרחבה אחרת שלו, שנת בחירה קודמת </w:t>
      </w:r>
      <w:r>
        <w:rPr>
          <w:rStyle w:val="default"/>
          <w:rFonts w:cs="FrankRuehl"/>
          <w:rtl/>
        </w:rPr>
        <w:t>–</w:t>
      </w:r>
      <w:r>
        <w:rPr>
          <w:rStyle w:val="default"/>
          <w:rFonts w:cs="FrankRuehl" w:hint="cs"/>
          <w:rtl/>
        </w:rPr>
        <w:t xml:space="preserve"> חלפו שלוש שנים לפחות מתחילת שנת הבחירה הקודמת; ואולם אם נעשתה ההשקעה המזערית המזכה הנוכחית במהלך שנתיים המסתיימות בשנת הבחירה </w:t>
      </w:r>
      <w:r>
        <w:rPr>
          <w:rStyle w:val="default"/>
          <w:rFonts w:cs="FrankRuehl"/>
          <w:rtl/>
        </w:rPr>
        <w:t>–</w:t>
      </w:r>
      <w:r>
        <w:rPr>
          <w:rStyle w:val="default"/>
          <w:rFonts w:cs="FrankRuehl" w:hint="cs"/>
          <w:rtl/>
        </w:rPr>
        <w:t xml:space="preserve"> חלפו שנתיים לפחות מתחילת שנת הבחירה הקודמת;</w:t>
      </w:r>
    </w:p>
    <w:p w:rsidR="00660265" w:rsidRDefault="0066026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נעשתה ההשקעה המזערית המזכה כאמור בפסקה (1) בהרחבתו שלמפעל, וניתן מענק בשל הקמתו של המפעל לראשונה, או בשל הרחבה אחרת שלו </w:t>
      </w:r>
      <w:r>
        <w:rPr>
          <w:rStyle w:val="default"/>
          <w:rFonts w:cs="FrankRuehl"/>
          <w:rtl/>
        </w:rPr>
        <w:t>–</w:t>
      </w:r>
      <w:r>
        <w:rPr>
          <w:rStyle w:val="default"/>
          <w:rFonts w:cs="FrankRuehl" w:hint="cs"/>
          <w:rtl/>
        </w:rPr>
        <w:t xml:space="preserve"> חלפו ארבע שנים לפחות מתום שנת ההפעלה של התכנית שבשלה התקבל המענק.</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87" w:name="Rov255"/>
      <w:r w:rsidRPr="009156DD">
        <w:rPr>
          <w:rStyle w:val="default"/>
          <w:rFonts w:cs="FrankRuehl" w:hint="cs"/>
          <w:vanish/>
          <w:color w:val="FF0000"/>
          <w:sz w:val="20"/>
          <w:szCs w:val="20"/>
          <w:shd w:val="clear" w:color="auto" w:fill="FFFF99"/>
          <w:rtl/>
        </w:rPr>
        <w:t>מיום 1.4.2005</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723" w:history="1">
        <w:r w:rsidRPr="009156DD">
          <w:rPr>
            <w:rStyle w:val="Hyperlink"/>
            <w:rFonts w:cs="FrankRuehl" w:hint="cs"/>
            <w:vanish/>
            <w:szCs w:val="20"/>
            <w:shd w:val="clear" w:color="auto" w:fill="FFFF99"/>
            <w:rtl/>
          </w:rPr>
          <w:t>ס"ח תשס"ה מס' 1997</w:t>
        </w:r>
      </w:hyperlink>
      <w:r w:rsidRPr="009156DD">
        <w:rPr>
          <w:rStyle w:val="default"/>
          <w:rFonts w:cs="FrankRuehl" w:hint="cs"/>
          <w:vanish/>
          <w:sz w:val="20"/>
          <w:szCs w:val="20"/>
          <w:shd w:val="clear" w:color="auto" w:fill="FFFF99"/>
          <w:rtl/>
        </w:rPr>
        <w:t xml:space="preserve"> מיום 11.4.2005 עמ' 408 (</w:t>
      </w:r>
      <w:hyperlink r:id="rId724" w:history="1">
        <w:r w:rsidRPr="009156DD">
          <w:rPr>
            <w:rStyle w:val="Hyperlink"/>
            <w:rFonts w:cs="FrankRuehl" w:hint="cs"/>
            <w:vanish/>
            <w:szCs w:val="20"/>
            <w:shd w:val="clear" w:color="auto" w:fill="FFFF99"/>
            <w:rtl/>
          </w:rPr>
          <w:t>ה"ח 143</w:t>
        </w:r>
      </w:hyperlink>
      <w:r w:rsidRPr="009156DD">
        <w:rPr>
          <w:rStyle w:val="default"/>
          <w:rFonts w:cs="FrankRuehl" w:hint="cs"/>
          <w:vanish/>
          <w:sz w:val="20"/>
          <w:szCs w:val="20"/>
          <w:shd w:val="clear" w:color="auto" w:fill="FFFF99"/>
          <w:rtl/>
        </w:rPr>
        <w:t>)</w:t>
      </w:r>
    </w:p>
    <w:p w:rsidR="00660265" w:rsidRDefault="00660265">
      <w:pPr>
        <w:pStyle w:val="P00"/>
        <w:spacing w:before="0"/>
        <w:ind w:left="0" w:right="1134"/>
        <w:rPr>
          <w:rStyle w:val="default"/>
          <w:rFonts w:cs="FrankRuehl" w:hint="cs"/>
          <w:b/>
          <w:bCs/>
          <w:sz w:val="2"/>
          <w:szCs w:val="2"/>
          <w:shd w:val="clear" w:color="auto" w:fill="FFFF99"/>
          <w:rtl/>
        </w:rPr>
      </w:pPr>
      <w:r w:rsidRPr="009156DD">
        <w:rPr>
          <w:rStyle w:val="default"/>
          <w:rFonts w:cs="FrankRuehl" w:hint="cs"/>
          <w:b/>
          <w:bCs/>
          <w:vanish/>
          <w:sz w:val="20"/>
          <w:szCs w:val="20"/>
          <w:shd w:val="clear" w:color="auto" w:fill="FFFF99"/>
          <w:rtl/>
        </w:rPr>
        <w:t>הוספת סעיף 51ד</w:t>
      </w:r>
      <w:bookmarkEnd w:id="187"/>
    </w:p>
    <w:p w:rsidR="00660265" w:rsidRDefault="00660265">
      <w:pPr>
        <w:pStyle w:val="P00"/>
        <w:spacing w:before="72"/>
        <w:ind w:left="0" w:right="1134"/>
        <w:rPr>
          <w:rStyle w:val="default"/>
          <w:rFonts w:cs="FrankRuehl" w:hint="cs"/>
          <w:rtl/>
        </w:rPr>
      </w:pPr>
      <w:bookmarkStart w:id="188" w:name="Seif76"/>
      <w:bookmarkEnd w:id="188"/>
      <w:r>
        <w:rPr>
          <w:lang w:val="he-IL"/>
        </w:rPr>
        <w:pict>
          <v:rect id="_x0000_s2278" style="position:absolute;left:0;text-align:left;margin-left:464.5pt;margin-top:8.05pt;width:75.05pt;height:31.75pt;z-index:251628544" o:allowincell="f" filled="f" stroked="f" strokecolor="lime" strokeweight=".25pt">
            <v:textbox style="mso-next-textbox:#_x0000_s2278" inset="0,0,0,0">
              <w:txbxContent>
                <w:p w:rsidR="006C3324" w:rsidRDefault="006C3324">
                  <w:pPr>
                    <w:spacing w:line="160" w:lineRule="exact"/>
                    <w:jc w:val="left"/>
                    <w:rPr>
                      <w:rFonts w:cs="Miriam" w:hint="cs"/>
                      <w:sz w:val="18"/>
                      <w:szCs w:val="18"/>
                      <w:rtl/>
                    </w:rPr>
                  </w:pPr>
                  <w:r>
                    <w:rPr>
                      <w:rFonts w:cs="Miriam" w:hint="cs"/>
                      <w:sz w:val="18"/>
                      <w:szCs w:val="18"/>
                      <w:rtl/>
                    </w:rPr>
                    <w:t>הפסקה זמנית בזכאות להטבות</w:t>
                  </w:r>
                </w:p>
                <w:p w:rsidR="006C3324" w:rsidRDefault="006C3324">
                  <w:pPr>
                    <w:spacing w:line="160" w:lineRule="exact"/>
                    <w:jc w:val="left"/>
                    <w:rPr>
                      <w:rFonts w:cs="Miriam" w:hint="cs"/>
                      <w:sz w:val="18"/>
                      <w:szCs w:val="18"/>
                      <w:rtl/>
                    </w:rPr>
                  </w:pPr>
                  <w:r>
                    <w:rPr>
                      <w:rFonts w:cs="Miriam" w:hint="cs"/>
                      <w:sz w:val="18"/>
                      <w:szCs w:val="18"/>
                      <w:rtl/>
                    </w:rPr>
                    <w:t>(תיקון מס' 60) תשס"ה-2005</w:t>
                  </w:r>
                </w:p>
              </w:txbxContent>
            </v:textbox>
            <w10:anchorlock/>
          </v:rect>
        </w:pict>
      </w:r>
      <w:r>
        <w:rPr>
          <w:rStyle w:val="big-number"/>
          <w:rFonts w:cs="Miriam"/>
          <w:rtl/>
        </w:rPr>
        <w:t>51</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חברה שבשנת מס כלשהי לא התקיים בה, במהלך תקופת ההטבות החלה לגביה, תנאי מן התנאים המנויים בהגדרה "חברה מוטבת" שבסעיף 51, או שלא התקיים במפעל שבבעלותה תנאי מהתנאים המנויים בהגדרה "מפעל מוטב" שבאותו סעיף, לא תהא זכאית להטבות לפי סעיף 51א באותה שנת מס; חזרו להתקיים לגבי החברה או לגבי המפעל שבבעלותה התנאים האמורים, במהלך תקופת ההטבות, תהא החברה זכאית להטבות לפי סעיף 51א ביתרת תקופת ההטבות.</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89" w:name="Rov256"/>
      <w:r w:rsidRPr="009156DD">
        <w:rPr>
          <w:rStyle w:val="default"/>
          <w:rFonts w:cs="FrankRuehl" w:hint="cs"/>
          <w:vanish/>
          <w:color w:val="FF0000"/>
          <w:sz w:val="20"/>
          <w:szCs w:val="20"/>
          <w:shd w:val="clear" w:color="auto" w:fill="FFFF99"/>
          <w:rtl/>
        </w:rPr>
        <w:t>מיום 1.4.2005</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725" w:history="1">
        <w:r w:rsidRPr="009156DD">
          <w:rPr>
            <w:rStyle w:val="Hyperlink"/>
            <w:rFonts w:cs="FrankRuehl" w:hint="cs"/>
            <w:vanish/>
            <w:szCs w:val="20"/>
            <w:shd w:val="clear" w:color="auto" w:fill="FFFF99"/>
            <w:rtl/>
          </w:rPr>
          <w:t>ס"ח תשס"ה מס' 1997</w:t>
        </w:r>
      </w:hyperlink>
      <w:r w:rsidRPr="009156DD">
        <w:rPr>
          <w:rStyle w:val="default"/>
          <w:rFonts w:cs="FrankRuehl" w:hint="cs"/>
          <w:vanish/>
          <w:sz w:val="20"/>
          <w:szCs w:val="20"/>
          <w:shd w:val="clear" w:color="auto" w:fill="FFFF99"/>
          <w:rtl/>
        </w:rPr>
        <w:t xml:space="preserve"> מיום 11.4.2005 עמ' 409 (</w:t>
      </w:r>
      <w:hyperlink r:id="rId726" w:history="1">
        <w:r w:rsidRPr="009156DD">
          <w:rPr>
            <w:rStyle w:val="Hyperlink"/>
            <w:rFonts w:cs="FrankRuehl" w:hint="cs"/>
            <w:vanish/>
            <w:szCs w:val="20"/>
            <w:shd w:val="clear" w:color="auto" w:fill="FFFF99"/>
            <w:rtl/>
          </w:rPr>
          <w:t>ה"ח 143</w:t>
        </w:r>
      </w:hyperlink>
      <w:r w:rsidRPr="009156DD">
        <w:rPr>
          <w:rStyle w:val="default"/>
          <w:rFonts w:cs="FrankRuehl" w:hint="cs"/>
          <w:vanish/>
          <w:sz w:val="20"/>
          <w:szCs w:val="20"/>
          <w:shd w:val="clear" w:color="auto" w:fill="FFFF99"/>
          <w:rtl/>
        </w:rPr>
        <w:t>)</w:t>
      </w:r>
    </w:p>
    <w:p w:rsidR="00660265" w:rsidRDefault="00660265">
      <w:pPr>
        <w:pStyle w:val="P00"/>
        <w:spacing w:before="0"/>
        <w:ind w:left="0" w:right="1134"/>
        <w:rPr>
          <w:rStyle w:val="default"/>
          <w:rFonts w:cs="FrankRuehl" w:hint="cs"/>
          <w:b/>
          <w:bCs/>
          <w:sz w:val="2"/>
          <w:szCs w:val="2"/>
          <w:shd w:val="clear" w:color="auto" w:fill="FFFF99"/>
          <w:rtl/>
        </w:rPr>
      </w:pPr>
      <w:r w:rsidRPr="009156DD">
        <w:rPr>
          <w:rStyle w:val="default"/>
          <w:rFonts w:cs="FrankRuehl" w:hint="cs"/>
          <w:b/>
          <w:bCs/>
          <w:vanish/>
          <w:sz w:val="20"/>
          <w:szCs w:val="20"/>
          <w:shd w:val="clear" w:color="auto" w:fill="FFFF99"/>
          <w:rtl/>
        </w:rPr>
        <w:t>הוספת סעיף 51ה</w:t>
      </w:r>
      <w:bookmarkEnd w:id="189"/>
    </w:p>
    <w:p w:rsidR="00660265" w:rsidRDefault="00660265">
      <w:pPr>
        <w:pStyle w:val="P00"/>
        <w:spacing w:before="72"/>
        <w:ind w:left="0" w:right="1134"/>
        <w:rPr>
          <w:rStyle w:val="default"/>
          <w:rFonts w:cs="FrankRuehl" w:hint="cs"/>
          <w:rtl/>
        </w:rPr>
      </w:pPr>
      <w:bookmarkStart w:id="190" w:name="Seif77"/>
      <w:bookmarkEnd w:id="190"/>
      <w:r>
        <w:rPr>
          <w:lang w:val="he-IL"/>
        </w:rPr>
        <w:pict>
          <v:rect id="_x0000_s2279" style="position:absolute;left:0;text-align:left;margin-left:464.5pt;margin-top:8.05pt;width:75.05pt;height:25pt;z-index:251629568" o:allowincell="f" filled="f" stroked="f" strokecolor="lime" strokeweight=".25pt">
            <v:textbox style="mso-next-textbox:#_x0000_s2279" inset="0,0,0,0">
              <w:txbxContent>
                <w:p w:rsidR="006C3324" w:rsidRDefault="006C3324">
                  <w:pPr>
                    <w:spacing w:line="160" w:lineRule="exact"/>
                    <w:jc w:val="left"/>
                    <w:rPr>
                      <w:rFonts w:cs="Miriam" w:hint="cs"/>
                      <w:sz w:val="18"/>
                      <w:szCs w:val="18"/>
                      <w:rtl/>
                    </w:rPr>
                  </w:pPr>
                  <w:r>
                    <w:rPr>
                      <w:rFonts w:cs="Miriam" w:hint="cs"/>
                      <w:sz w:val="18"/>
                      <w:szCs w:val="18"/>
                      <w:rtl/>
                    </w:rPr>
                    <w:t>מניעת כפל הטבות</w:t>
                  </w:r>
                </w:p>
                <w:p w:rsidR="006C3324" w:rsidRDefault="006C3324">
                  <w:pPr>
                    <w:spacing w:line="160" w:lineRule="exact"/>
                    <w:jc w:val="left"/>
                    <w:rPr>
                      <w:rFonts w:cs="Miriam" w:hint="cs"/>
                      <w:sz w:val="18"/>
                      <w:szCs w:val="18"/>
                      <w:rtl/>
                    </w:rPr>
                  </w:pPr>
                  <w:r>
                    <w:rPr>
                      <w:rFonts w:cs="Miriam" w:hint="cs"/>
                      <w:sz w:val="18"/>
                      <w:szCs w:val="18"/>
                      <w:rtl/>
                    </w:rPr>
                    <w:t>(תיקון מס' 60) תשס"ה-2005</w:t>
                  </w:r>
                </w:p>
              </w:txbxContent>
            </v:textbox>
            <w10:anchorlock/>
          </v:rect>
        </w:pict>
      </w:r>
      <w:r>
        <w:rPr>
          <w:rStyle w:val="big-number"/>
          <w:rFonts w:cs="Miriam"/>
          <w:rtl/>
        </w:rPr>
        <w:t>51</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הוראות סימן זה לא יחולו בהתקיים אחד מאלה:</w:t>
      </w:r>
    </w:p>
    <w:p w:rsidR="00660265" w:rsidRDefault="0066026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החברה המוטבת קיבלה מענק בשל המפעל המוטב או בשל הנכסים היצרניים המשמשים אותו;</w:t>
      </w:r>
    </w:p>
    <w:p w:rsidR="00660265" w:rsidRDefault="0066026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בשימוש המפעל המוטב מכונות או ציוד שבשלהם קיבל אדם שאינו החברה המוטבת מענק, וטרם חלפו ארבע שנים מתום שנת המס שבה התקבל המענק האמור;</w:t>
      </w:r>
    </w:p>
    <w:p w:rsidR="00660265" w:rsidRDefault="0066026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בשימוש המפעל המוטב מבנה שבשלו קיבל אדם שאינו החברה המוטבת מענק, ולחברה זכות לדרוש את המבנה, או שקיימים לדעת פקיד השומה יחסים מיוחדים בין החברה המוטבת לבין האדם האחר.</w:t>
      </w:r>
    </w:p>
    <w:p w:rsidR="00660265" w:rsidRDefault="0066026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חברה הזכאית להטבות לפי סימן זה, לא תהא זכאית להטבות אחרות לפי חוק זה החל בשנת הבחירה ועד תום תקופת ההטבות.</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91" w:name="Rov257"/>
      <w:r w:rsidRPr="009156DD">
        <w:rPr>
          <w:rStyle w:val="default"/>
          <w:rFonts w:cs="FrankRuehl" w:hint="cs"/>
          <w:vanish/>
          <w:color w:val="FF0000"/>
          <w:sz w:val="20"/>
          <w:szCs w:val="20"/>
          <w:shd w:val="clear" w:color="auto" w:fill="FFFF99"/>
          <w:rtl/>
        </w:rPr>
        <w:t>מיום 1.4.2005</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727" w:history="1">
        <w:r w:rsidRPr="009156DD">
          <w:rPr>
            <w:rStyle w:val="Hyperlink"/>
            <w:rFonts w:cs="FrankRuehl" w:hint="cs"/>
            <w:vanish/>
            <w:szCs w:val="20"/>
            <w:shd w:val="clear" w:color="auto" w:fill="FFFF99"/>
            <w:rtl/>
          </w:rPr>
          <w:t>ס"ח תשס"ה מס' 1997</w:t>
        </w:r>
      </w:hyperlink>
      <w:r w:rsidRPr="009156DD">
        <w:rPr>
          <w:rStyle w:val="default"/>
          <w:rFonts w:cs="FrankRuehl" w:hint="cs"/>
          <w:vanish/>
          <w:sz w:val="20"/>
          <w:szCs w:val="20"/>
          <w:shd w:val="clear" w:color="auto" w:fill="FFFF99"/>
          <w:rtl/>
        </w:rPr>
        <w:t xml:space="preserve"> מיום 11.4.2005 עמ' 409 (</w:t>
      </w:r>
      <w:hyperlink r:id="rId728" w:history="1">
        <w:r w:rsidRPr="009156DD">
          <w:rPr>
            <w:rStyle w:val="Hyperlink"/>
            <w:rFonts w:cs="FrankRuehl" w:hint="cs"/>
            <w:vanish/>
            <w:szCs w:val="20"/>
            <w:shd w:val="clear" w:color="auto" w:fill="FFFF99"/>
            <w:rtl/>
          </w:rPr>
          <w:t>ה"ח 143</w:t>
        </w:r>
      </w:hyperlink>
      <w:r w:rsidRPr="009156DD">
        <w:rPr>
          <w:rStyle w:val="default"/>
          <w:rFonts w:cs="FrankRuehl" w:hint="cs"/>
          <w:vanish/>
          <w:sz w:val="20"/>
          <w:szCs w:val="20"/>
          <w:shd w:val="clear" w:color="auto" w:fill="FFFF99"/>
          <w:rtl/>
        </w:rPr>
        <w:t>)</w:t>
      </w:r>
    </w:p>
    <w:p w:rsidR="00660265" w:rsidRDefault="00660265">
      <w:pPr>
        <w:pStyle w:val="P00"/>
        <w:spacing w:before="0"/>
        <w:ind w:left="0" w:right="1134"/>
        <w:rPr>
          <w:rStyle w:val="default"/>
          <w:rFonts w:cs="FrankRuehl" w:hint="cs"/>
          <w:b/>
          <w:bCs/>
          <w:sz w:val="2"/>
          <w:szCs w:val="2"/>
          <w:shd w:val="clear" w:color="auto" w:fill="FFFF99"/>
          <w:rtl/>
        </w:rPr>
      </w:pPr>
      <w:r w:rsidRPr="009156DD">
        <w:rPr>
          <w:rStyle w:val="default"/>
          <w:rFonts w:cs="FrankRuehl" w:hint="cs"/>
          <w:b/>
          <w:bCs/>
          <w:vanish/>
          <w:sz w:val="20"/>
          <w:szCs w:val="20"/>
          <w:shd w:val="clear" w:color="auto" w:fill="FFFF99"/>
          <w:rtl/>
        </w:rPr>
        <w:t>הוספת סעיף 51ו</w:t>
      </w:r>
      <w:bookmarkEnd w:id="191"/>
    </w:p>
    <w:p w:rsidR="00660265" w:rsidRDefault="00660265">
      <w:pPr>
        <w:pStyle w:val="P00"/>
        <w:spacing w:before="72"/>
        <w:ind w:left="0" w:right="1134"/>
        <w:rPr>
          <w:rStyle w:val="default"/>
          <w:rFonts w:cs="FrankRuehl" w:hint="cs"/>
          <w:rtl/>
        </w:rPr>
      </w:pPr>
      <w:bookmarkStart w:id="192" w:name="Seif78"/>
      <w:bookmarkEnd w:id="192"/>
      <w:r>
        <w:rPr>
          <w:lang w:val="he-IL"/>
        </w:rPr>
        <w:pict>
          <v:rect id="_x0000_s2280" style="position:absolute;left:0;text-align:left;margin-left:464.5pt;margin-top:8.05pt;width:75.05pt;height:31.85pt;z-index:251630592" o:allowincell="f" filled="f" stroked="f" strokecolor="lime" strokeweight=".25pt">
            <v:textbox style="mso-next-textbox:#_x0000_s2280" inset="0,0,0,0">
              <w:txbxContent>
                <w:p w:rsidR="006C3324" w:rsidRDefault="006C3324">
                  <w:pPr>
                    <w:spacing w:line="160" w:lineRule="exact"/>
                    <w:jc w:val="left"/>
                    <w:rPr>
                      <w:rFonts w:cs="Miriam" w:hint="cs"/>
                      <w:sz w:val="18"/>
                      <w:szCs w:val="18"/>
                      <w:rtl/>
                    </w:rPr>
                  </w:pPr>
                  <w:r>
                    <w:rPr>
                      <w:rFonts w:cs="Miriam" w:hint="cs"/>
                      <w:sz w:val="18"/>
                      <w:szCs w:val="18"/>
                      <w:rtl/>
                    </w:rPr>
                    <w:t>סייג לענין אגודה שיתופית</w:t>
                  </w:r>
                </w:p>
                <w:p w:rsidR="006C3324" w:rsidRDefault="006C3324">
                  <w:pPr>
                    <w:spacing w:line="160" w:lineRule="exact"/>
                    <w:jc w:val="left"/>
                    <w:rPr>
                      <w:rFonts w:cs="Miriam" w:hint="cs"/>
                      <w:sz w:val="18"/>
                      <w:szCs w:val="18"/>
                      <w:rtl/>
                    </w:rPr>
                  </w:pPr>
                  <w:r>
                    <w:rPr>
                      <w:rFonts w:cs="Miriam" w:hint="cs"/>
                      <w:sz w:val="18"/>
                      <w:szCs w:val="18"/>
                      <w:rtl/>
                    </w:rPr>
                    <w:t>(תיקון מס' 60) תשס"ה-2005</w:t>
                  </w:r>
                </w:p>
              </w:txbxContent>
            </v:textbox>
            <w10:anchorlock/>
          </v:rect>
        </w:pict>
      </w:r>
      <w:r>
        <w:rPr>
          <w:rStyle w:val="big-number"/>
          <w:rFonts w:cs="Miriam"/>
          <w:rtl/>
        </w:rPr>
        <w:t>51</w:t>
      </w:r>
      <w:r>
        <w:rPr>
          <w:rStyle w:val="default"/>
          <w:rFonts w:cs="FrankRuehl" w:hint="cs"/>
          <w:rtl/>
        </w:rPr>
        <w:t>ז</w:t>
      </w:r>
      <w:r>
        <w:rPr>
          <w:rStyle w:val="default"/>
          <w:rFonts w:cs="FrankRuehl"/>
          <w:rtl/>
        </w:rPr>
        <w:t>.</w:t>
      </w:r>
      <w:r>
        <w:rPr>
          <w:rStyle w:val="default"/>
          <w:rFonts w:cs="FrankRuehl"/>
          <w:rtl/>
        </w:rPr>
        <w:tab/>
      </w:r>
      <w:r>
        <w:rPr>
          <w:rStyle w:val="default"/>
          <w:rFonts w:cs="FrankRuehl" w:hint="cs"/>
          <w:rtl/>
        </w:rPr>
        <w:t>אגודה שיתופית שקיבלה הטבות לפי סימן זה, לא יחולו עליה הוראות סעיפים 61 או 62 לפקודה החל בשנת הבחירה ועד תום תקופת ההטבות.</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93" w:name="Rov258"/>
      <w:r w:rsidRPr="009156DD">
        <w:rPr>
          <w:rStyle w:val="default"/>
          <w:rFonts w:cs="FrankRuehl" w:hint="cs"/>
          <w:vanish/>
          <w:color w:val="FF0000"/>
          <w:sz w:val="20"/>
          <w:szCs w:val="20"/>
          <w:shd w:val="clear" w:color="auto" w:fill="FFFF99"/>
          <w:rtl/>
        </w:rPr>
        <w:t>מיום 1.4.2005</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729" w:history="1">
        <w:r w:rsidRPr="009156DD">
          <w:rPr>
            <w:rStyle w:val="Hyperlink"/>
            <w:rFonts w:cs="FrankRuehl" w:hint="cs"/>
            <w:vanish/>
            <w:szCs w:val="20"/>
            <w:shd w:val="clear" w:color="auto" w:fill="FFFF99"/>
            <w:rtl/>
          </w:rPr>
          <w:t>ס"ח תשס"ה מס' 1997</w:t>
        </w:r>
      </w:hyperlink>
      <w:r w:rsidRPr="009156DD">
        <w:rPr>
          <w:rStyle w:val="default"/>
          <w:rFonts w:cs="FrankRuehl" w:hint="cs"/>
          <w:vanish/>
          <w:sz w:val="20"/>
          <w:szCs w:val="20"/>
          <w:shd w:val="clear" w:color="auto" w:fill="FFFF99"/>
          <w:rtl/>
        </w:rPr>
        <w:t xml:space="preserve"> מיום 11.4.2005 עמ' 409 (</w:t>
      </w:r>
      <w:hyperlink r:id="rId730" w:history="1">
        <w:r w:rsidRPr="009156DD">
          <w:rPr>
            <w:rStyle w:val="Hyperlink"/>
            <w:rFonts w:cs="FrankRuehl" w:hint="cs"/>
            <w:vanish/>
            <w:szCs w:val="20"/>
            <w:shd w:val="clear" w:color="auto" w:fill="FFFF99"/>
            <w:rtl/>
          </w:rPr>
          <w:t>ה"ח 143</w:t>
        </w:r>
      </w:hyperlink>
      <w:r w:rsidRPr="009156DD">
        <w:rPr>
          <w:rStyle w:val="default"/>
          <w:rFonts w:cs="FrankRuehl" w:hint="cs"/>
          <w:vanish/>
          <w:sz w:val="20"/>
          <w:szCs w:val="20"/>
          <w:shd w:val="clear" w:color="auto" w:fill="FFFF99"/>
          <w:rtl/>
        </w:rPr>
        <w:t>)</w:t>
      </w:r>
    </w:p>
    <w:p w:rsidR="00660265" w:rsidRDefault="00660265">
      <w:pPr>
        <w:pStyle w:val="P00"/>
        <w:spacing w:before="0"/>
        <w:ind w:left="0" w:right="1134"/>
        <w:rPr>
          <w:rStyle w:val="default"/>
          <w:rFonts w:cs="FrankRuehl" w:hint="cs"/>
          <w:b/>
          <w:bCs/>
          <w:sz w:val="2"/>
          <w:szCs w:val="2"/>
          <w:shd w:val="clear" w:color="auto" w:fill="FFFF99"/>
          <w:rtl/>
        </w:rPr>
      </w:pPr>
      <w:r w:rsidRPr="009156DD">
        <w:rPr>
          <w:rStyle w:val="default"/>
          <w:rFonts w:cs="FrankRuehl" w:hint="cs"/>
          <w:b/>
          <w:bCs/>
          <w:vanish/>
          <w:sz w:val="20"/>
          <w:szCs w:val="20"/>
          <w:shd w:val="clear" w:color="auto" w:fill="FFFF99"/>
          <w:rtl/>
        </w:rPr>
        <w:t>הוספת סעיף 51ז</w:t>
      </w:r>
      <w:bookmarkEnd w:id="193"/>
    </w:p>
    <w:p w:rsidR="00660265" w:rsidRDefault="00660265" w:rsidP="00777A16">
      <w:pPr>
        <w:pStyle w:val="P00"/>
        <w:spacing w:before="72"/>
        <w:ind w:left="0" w:right="1134"/>
        <w:rPr>
          <w:rStyle w:val="default"/>
          <w:rFonts w:cs="FrankRuehl" w:hint="cs"/>
          <w:rtl/>
        </w:rPr>
      </w:pPr>
      <w:bookmarkStart w:id="194" w:name="Seif79"/>
      <w:bookmarkEnd w:id="194"/>
      <w:r>
        <w:rPr>
          <w:lang w:val="he-IL"/>
        </w:rPr>
        <w:pict>
          <v:rect id="_x0000_s2281" style="position:absolute;left:0;text-align:left;margin-left:464.5pt;margin-top:8.05pt;width:75.05pt;height:45.45pt;z-index:251631616" o:allowincell="f" filled="f" stroked="f" strokecolor="lime" strokeweight=".25pt">
            <v:textbox style="mso-next-textbox:#_x0000_s2281" inset="0,0,0,0">
              <w:txbxContent>
                <w:p w:rsidR="006C3324" w:rsidRDefault="006C3324">
                  <w:pPr>
                    <w:spacing w:line="160" w:lineRule="exact"/>
                    <w:jc w:val="left"/>
                    <w:rPr>
                      <w:rFonts w:cs="Miriam" w:hint="cs"/>
                      <w:sz w:val="18"/>
                      <w:szCs w:val="18"/>
                      <w:rtl/>
                    </w:rPr>
                  </w:pPr>
                  <w:r>
                    <w:rPr>
                      <w:rFonts w:cs="Miriam" w:hint="cs"/>
                      <w:sz w:val="18"/>
                      <w:szCs w:val="18"/>
                      <w:rtl/>
                    </w:rPr>
                    <w:t>תיאום סכומים</w:t>
                  </w:r>
                </w:p>
                <w:p w:rsidR="006C3324" w:rsidRDefault="006C3324">
                  <w:pPr>
                    <w:spacing w:line="160" w:lineRule="exact"/>
                    <w:jc w:val="left"/>
                    <w:rPr>
                      <w:rFonts w:cs="Miriam" w:hint="cs"/>
                      <w:sz w:val="18"/>
                      <w:szCs w:val="18"/>
                      <w:rtl/>
                    </w:rPr>
                  </w:pPr>
                  <w:r>
                    <w:rPr>
                      <w:rFonts w:cs="Miriam" w:hint="cs"/>
                      <w:sz w:val="18"/>
                      <w:szCs w:val="18"/>
                      <w:rtl/>
                    </w:rPr>
                    <w:t>(תיקון מס' 60) תשס"ה-2005</w:t>
                  </w:r>
                </w:p>
                <w:p w:rsidR="006C3324" w:rsidRDefault="006C3324">
                  <w:pPr>
                    <w:spacing w:line="160" w:lineRule="exact"/>
                    <w:jc w:val="left"/>
                    <w:rPr>
                      <w:rFonts w:cs="Miriam" w:hint="cs"/>
                      <w:sz w:val="18"/>
                      <w:szCs w:val="18"/>
                      <w:rtl/>
                    </w:rPr>
                  </w:pPr>
                  <w:r>
                    <w:rPr>
                      <w:rFonts w:cs="Miriam" w:hint="cs"/>
                      <w:sz w:val="18"/>
                      <w:szCs w:val="18"/>
                      <w:rtl/>
                    </w:rPr>
                    <w:t>(תיקון מס' 68) תשע"א-2011</w:t>
                  </w:r>
                </w:p>
              </w:txbxContent>
            </v:textbox>
            <w10:anchorlock/>
          </v:rect>
        </w:pict>
      </w:r>
      <w:r>
        <w:rPr>
          <w:rStyle w:val="big-number"/>
          <w:rFonts w:cs="Miriam"/>
          <w:rtl/>
        </w:rPr>
        <w:t>51</w:t>
      </w:r>
      <w:r>
        <w:rPr>
          <w:rStyle w:val="default"/>
          <w:rFonts w:cs="FrankRuehl" w:hint="cs"/>
          <w:rtl/>
        </w:rPr>
        <w:t>ח</w:t>
      </w:r>
      <w:r>
        <w:rPr>
          <w:rStyle w:val="default"/>
          <w:rFonts w:cs="FrankRuehl"/>
          <w:rtl/>
        </w:rPr>
        <w:t>.</w:t>
      </w:r>
      <w:r>
        <w:rPr>
          <w:rStyle w:val="default"/>
          <w:rFonts w:cs="FrankRuehl"/>
          <w:rtl/>
        </w:rPr>
        <w:tab/>
      </w:r>
      <w:r>
        <w:rPr>
          <w:rStyle w:val="default"/>
          <w:rFonts w:cs="FrankRuehl" w:hint="cs"/>
          <w:rtl/>
        </w:rPr>
        <w:t>הסכומים הקבועים בהגדרה "השקעה מזערית מזכה" שבסעיף 51 יתואמו ב-1 בינואר של כל שנת מס לפי שיעור עליית המדד בשנת המס הקודמת.</w:t>
      </w:r>
    </w:p>
    <w:p w:rsidR="00777A16" w:rsidRPr="009156DD" w:rsidRDefault="00777A16" w:rsidP="00777A16">
      <w:pPr>
        <w:pStyle w:val="P00"/>
        <w:spacing w:before="0"/>
        <w:ind w:left="0" w:right="1134"/>
        <w:rPr>
          <w:rStyle w:val="default"/>
          <w:rFonts w:cs="FrankRuehl" w:hint="cs"/>
          <w:vanish/>
          <w:color w:val="FF0000"/>
          <w:sz w:val="20"/>
          <w:szCs w:val="20"/>
          <w:shd w:val="clear" w:color="auto" w:fill="FFFF99"/>
          <w:rtl/>
        </w:rPr>
      </w:pPr>
      <w:bookmarkStart w:id="195" w:name="Rov376"/>
      <w:r w:rsidRPr="009156DD">
        <w:rPr>
          <w:rStyle w:val="default"/>
          <w:rFonts w:cs="FrankRuehl" w:hint="cs"/>
          <w:vanish/>
          <w:color w:val="FF0000"/>
          <w:sz w:val="20"/>
          <w:szCs w:val="20"/>
          <w:shd w:val="clear" w:color="auto" w:fill="FFFF99"/>
          <w:rtl/>
        </w:rPr>
        <w:t>מיום 1.4.2005</w:t>
      </w:r>
    </w:p>
    <w:p w:rsidR="00777A16" w:rsidRPr="009156DD" w:rsidRDefault="00777A16" w:rsidP="00777A16">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60</w:t>
      </w:r>
    </w:p>
    <w:p w:rsidR="00777A16" w:rsidRPr="009156DD" w:rsidRDefault="00777A16" w:rsidP="00777A16">
      <w:pPr>
        <w:pStyle w:val="P00"/>
        <w:spacing w:before="0"/>
        <w:ind w:left="0" w:right="1134"/>
        <w:rPr>
          <w:rStyle w:val="default"/>
          <w:rFonts w:cs="FrankRuehl" w:hint="cs"/>
          <w:vanish/>
          <w:sz w:val="20"/>
          <w:szCs w:val="20"/>
          <w:shd w:val="clear" w:color="auto" w:fill="FFFF99"/>
          <w:rtl/>
        </w:rPr>
      </w:pPr>
      <w:hyperlink r:id="rId731" w:history="1">
        <w:r w:rsidRPr="009156DD">
          <w:rPr>
            <w:rStyle w:val="Hyperlink"/>
            <w:rFonts w:cs="FrankRuehl" w:hint="cs"/>
            <w:vanish/>
            <w:szCs w:val="20"/>
            <w:shd w:val="clear" w:color="auto" w:fill="FFFF99"/>
            <w:rtl/>
          </w:rPr>
          <w:t>ס"ח תשס"ה מס' 1997</w:t>
        </w:r>
      </w:hyperlink>
      <w:r w:rsidRPr="009156DD">
        <w:rPr>
          <w:rStyle w:val="default"/>
          <w:rFonts w:cs="FrankRuehl" w:hint="cs"/>
          <w:vanish/>
          <w:sz w:val="20"/>
          <w:szCs w:val="20"/>
          <w:shd w:val="clear" w:color="auto" w:fill="FFFF99"/>
          <w:rtl/>
        </w:rPr>
        <w:t xml:space="preserve"> מיום 11.4.2005 עמ' 409 (</w:t>
      </w:r>
      <w:hyperlink r:id="rId732" w:history="1">
        <w:r w:rsidRPr="009156DD">
          <w:rPr>
            <w:rStyle w:val="Hyperlink"/>
            <w:rFonts w:cs="FrankRuehl" w:hint="cs"/>
            <w:vanish/>
            <w:szCs w:val="20"/>
            <w:shd w:val="clear" w:color="auto" w:fill="FFFF99"/>
            <w:rtl/>
          </w:rPr>
          <w:t>ה"ח 143</w:t>
        </w:r>
      </w:hyperlink>
      <w:r w:rsidRPr="009156DD">
        <w:rPr>
          <w:rStyle w:val="default"/>
          <w:rFonts w:cs="FrankRuehl" w:hint="cs"/>
          <w:vanish/>
          <w:sz w:val="20"/>
          <w:szCs w:val="20"/>
          <w:shd w:val="clear" w:color="auto" w:fill="FFFF99"/>
          <w:rtl/>
        </w:rPr>
        <w:t>)</w:t>
      </w:r>
    </w:p>
    <w:p w:rsidR="00777A16" w:rsidRPr="009156DD" w:rsidRDefault="00777A16" w:rsidP="00777A16">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סעיף 51ח</w:t>
      </w:r>
    </w:p>
    <w:p w:rsidR="00777A16" w:rsidRPr="009156DD" w:rsidRDefault="00777A16" w:rsidP="00777A16">
      <w:pPr>
        <w:pStyle w:val="P00"/>
        <w:spacing w:before="0"/>
        <w:ind w:left="0" w:right="1134"/>
        <w:rPr>
          <w:rStyle w:val="default"/>
          <w:rFonts w:cs="FrankRuehl" w:hint="cs"/>
          <w:vanish/>
          <w:szCs w:val="20"/>
          <w:shd w:val="clear" w:color="auto" w:fill="FFFF99"/>
          <w:rtl/>
        </w:rPr>
      </w:pPr>
    </w:p>
    <w:p w:rsidR="00777A16" w:rsidRPr="009156DD" w:rsidRDefault="00777A16" w:rsidP="00777A16">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1.1.2011</w:t>
      </w:r>
    </w:p>
    <w:p w:rsidR="00777A16" w:rsidRPr="009156DD" w:rsidRDefault="00777A16" w:rsidP="00777A16">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777A16" w:rsidRPr="009156DD" w:rsidRDefault="00777A16" w:rsidP="00777A16">
      <w:pPr>
        <w:pStyle w:val="P00"/>
        <w:spacing w:before="0"/>
        <w:ind w:left="0" w:right="1134"/>
        <w:rPr>
          <w:rStyle w:val="default"/>
          <w:rFonts w:cs="FrankRuehl" w:hint="cs"/>
          <w:vanish/>
          <w:szCs w:val="20"/>
          <w:shd w:val="clear" w:color="auto" w:fill="FFFF99"/>
          <w:rtl/>
        </w:rPr>
      </w:pPr>
      <w:hyperlink r:id="rId733"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173 (</w:t>
      </w:r>
      <w:hyperlink r:id="rId734"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777A16" w:rsidRPr="00777A16" w:rsidRDefault="00777A16" w:rsidP="00777A16">
      <w:pPr>
        <w:pStyle w:val="P00"/>
        <w:ind w:left="0" w:right="1134"/>
        <w:rPr>
          <w:rStyle w:val="default"/>
          <w:rFonts w:cs="FrankRuehl" w:hint="cs"/>
          <w:sz w:val="2"/>
          <w:szCs w:val="2"/>
          <w:rtl/>
        </w:rPr>
      </w:pPr>
      <w:r w:rsidRPr="009156DD">
        <w:rPr>
          <w:rStyle w:val="big-number"/>
          <w:rFonts w:cs="FrankRuehl"/>
          <w:vanish/>
          <w:sz w:val="22"/>
          <w:szCs w:val="22"/>
          <w:shd w:val="clear" w:color="auto" w:fill="FFFF99"/>
          <w:rtl/>
        </w:rPr>
        <w:t>51</w:t>
      </w:r>
      <w:r w:rsidRPr="009156DD">
        <w:rPr>
          <w:rStyle w:val="default"/>
          <w:rFonts w:cs="FrankRuehl" w:hint="cs"/>
          <w:vanish/>
          <w:sz w:val="22"/>
          <w:szCs w:val="22"/>
          <w:shd w:val="clear" w:color="auto" w:fill="FFFF99"/>
          <w:rtl/>
        </w:rPr>
        <w:t>ח</w:t>
      </w:r>
      <w:r w:rsidRPr="009156DD">
        <w:rPr>
          <w:rStyle w:val="default"/>
          <w:rFonts w:cs="FrankRuehl"/>
          <w:vanish/>
          <w:sz w:val="22"/>
          <w:szCs w:val="22"/>
          <w:shd w:val="clear" w:color="auto" w:fill="FFFF99"/>
          <w:rtl/>
        </w:rPr>
        <w:t>.</w:t>
      </w: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הסכומים הקבועים בהגדרה "השקעה מזערית מזכה" שבסעיף 51</w:t>
      </w:r>
      <w:r w:rsidRPr="009156DD">
        <w:rPr>
          <w:rStyle w:val="default"/>
          <w:rFonts w:cs="FrankRuehl" w:hint="cs"/>
          <w:strike/>
          <w:vanish/>
          <w:sz w:val="22"/>
          <w:szCs w:val="22"/>
          <w:shd w:val="clear" w:color="auto" w:fill="FFFF99"/>
          <w:rtl/>
        </w:rPr>
        <w:t>, ובסעיף 51א(4),</w:t>
      </w:r>
      <w:r w:rsidRPr="009156DD">
        <w:rPr>
          <w:rStyle w:val="default"/>
          <w:rFonts w:cs="FrankRuehl" w:hint="cs"/>
          <w:vanish/>
          <w:sz w:val="22"/>
          <w:szCs w:val="22"/>
          <w:shd w:val="clear" w:color="auto" w:fill="FFFF99"/>
          <w:rtl/>
        </w:rPr>
        <w:t xml:space="preserve"> יתואמו ב-1 בינואר של כל שנת מס לפי שיעור עליית המדד בשנת המס הקודמת.</w:t>
      </w:r>
      <w:bookmarkEnd w:id="195"/>
    </w:p>
    <w:p w:rsidR="00777A16" w:rsidRDefault="00777A16" w:rsidP="00777A16">
      <w:pPr>
        <w:pStyle w:val="P00"/>
        <w:spacing w:before="72"/>
        <w:ind w:left="0" w:right="1134"/>
        <w:rPr>
          <w:rStyle w:val="default"/>
          <w:rFonts w:cs="FrankRuehl" w:hint="cs"/>
          <w:rtl/>
        </w:rPr>
      </w:pPr>
    </w:p>
    <w:p w:rsidR="00660265" w:rsidRDefault="00660265" w:rsidP="00777A16">
      <w:pPr>
        <w:pStyle w:val="P00"/>
        <w:spacing w:before="72"/>
        <w:ind w:left="0" w:right="1134"/>
        <w:rPr>
          <w:rStyle w:val="default"/>
          <w:rFonts w:cs="FrankRuehl" w:hint="cs"/>
          <w:rtl/>
        </w:rPr>
      </w:pPr>
      <w:bookmarkStart w:id="196" w:name="Seif80"/>
      <w:bookmarkEnd w:id="196"/>
      <w:r>
        <w:rPr>
          <w:lang w:val="he-IL"/>
        </w:rPr>
        <w:pict>
          <v:rect id="_x0000_s2282" style="position:absolute;left:0;text-align:left;margin-left:464.5pt;margin-top:8.05pt;width:75.05pt;height:64.5pt;z-index:251632640" o:allowincell="f" filled="f" stroked="f" strokecolor="lime" strokeweight=".25pt">
            <v:textbox style="mso-next-textbox:#_x0000_s2282" inset="0,0,0,0">
              <w:txbxContent>
                <w:p w:rsidR="006C3324" w:rsidRDefault="006C3324">
                  <w:pPr>
                    <w:spacing w:line="160" w:lineRule="exact"/>
                    <w:jc w:val="left"/>
                    <w:rPr>
                      <w:rFonts w:cs="Miriam" w:hint="cs"/>
                      <w:sz w:val="18"/>
                      <w:szCs w:val="18"/>
                      <w:rtl/>
                    </w:rPr>
                  </w:pPr>
                  <w:r>
                    <w:rPr>
                      <w:rFonts w:cs="Miriam" w:hint="cs"/>
                      <w:sz w:val="18"/>
                      <w:szCs w:val="18"/>
                      <w:rtl/>
                    </w:rPr>
                    <w:t>אישור מראש לזכאות להטבות במסלול החלופי</w:t>
                  </w:r>
                </w:p>
                <w:p w:rsidR="006C3324" w:rsidRDefault="006C3324">
                  <w:pPr>
                    <w:spacing w:line="160" w:lineRule="exact"/>
                    <w:jc w:val="left"/>
                    <w:rPr>
                      <w:rFonts w:cs="Miriam" w:hint="cs"/>
                      <w:sz w:val="18"/>
                      <w:szCs w:val="18"/>
                      <w:rtl/>
                    </w:rPr>
                  </w:pPr>
                  <w:r>
                    <w:rPr>
                      <w:rFonts w:cs="Miriam" w:hint="cs"/>
                      <w:sz w:val="18"/>
                      <w:szCs w:val="18"/>
                      <w:rtl/>
                    </w:rPr>
                    <w:t>(תיקון מס' 60) תשס"ה-2005</w:t>
                  </w:r>
                </w:p>
                <w:p w:rsidR="006C3324" w:rsidRDefault="006C3324" w:rsidP="00777A16">
                  <w:pPr>
                    <w:spacing w:line="160" w:lineRule="exact"/>
                    <w:jc w:val="left"/>
                    <w:rPr>
                      <w:rFonts w:cs="Miriam" w:hint="cs"/>
                      <w:sz w:val="18"/>
                      <w:szCs w:val="18"/>
                      <w:rtl/>
                    </w:rPr>
                  </w:pPr>
                  <w:r>
                    <w:rPr>
                      <w:rFonts w:cs="Miriam" w:hint="cs"/>
                      <w:sz w:val="18"/>
                      <w:szCs w:val="18"/>
                      <w:rtl/>
                    </w:rPr>
                    <w:t>(תיקון מס' 68) תשע"א-2011</w:t>
                  </w:r>
                </w:p>
              </w:txbxContent>
            </v:textbox>
            <w10:anchorlock/>
          </v:rect>
        </w:pict>
      </w:r>
      <w:r>
        <w:rPr>
          <w:rStyle w:val="big-number"/>
          <w:rFonts w:cs="Miriam"/>
          <w:rtl/>
        </w:rPr>
        <w:t>51</w:t>
      </w:r>
      <w:r>
        <w:rPr>
          <w:rStyle w:val="default"/>
          <w:rFonts w:cs="FrankRuehl" w:hint="cs"/>
          <w:rtl/>
        </w:rPr>
        <w:t>ט</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חברה המבקשת הטבה לפי סימן זה</w:t>
      </w:r>
      <w:r w:rsidR="00777A16" w:rsidRPr="00777A16">
        <w:rPr>
          <w:rStyle w:val="default"/>
          <w:rFonts w:cs="FrankRuehl" w:hint="cs"/>
          <w:rtl/>
        </w:rPr>
        <w:t>, לפי סימן ב1 או לפי סימן ב2,</w:t>
      </w:r>
      <w:r>
        <w:rPr>
          <w:rStyle w:val="default"/>
          <w:rFonts w:cs="FrankRuehl" w:hint="cs"/>
          <w:rtl/>
        </w:rPr>
        <w:t xml:space="preserve"> רשאית לפנות למנהל רשות המסים לא יאוחר מתום שישה חודשים מתום שנת הבחירה</w:t>
      </w:r>
      <w:r w:rsidR="00777A16">
        <w:rPr>
          <w:rStyle w:val="default"/>
          <w:rFonts w:cs="FrankRuehl" w:hint="cs"/>
          <w:rtl/>
        </w:rPr>
        <w:t xml:space="preserve"> </w:t>
      </w:r>
      <w:r w:rsidR="00777A16" w:rsidRPr="00777A16">
        <w:rPr>
          <w:rStyle w:val="default"/>
          <w:rFonts w:cs="FrankRuehl" w:hint="cs"/>
          <w:rtl/>
        </w:rPr>
        <w:t>או מתום שנת המס שלגביה החילה את הוראות סימן ב1, לפי העניין</w:t>
      </w:r>
      <w:r>
        <w:rPr>
          <w:rStyle w:val="default"/>
          <w:rFonts w:cs="FrankRuehl" w:hint="cs"/>
          <w:rtl/>
        </w:rPr>
        <w:t xml:space="preserve">, ולבקש אישור מראש כי מפעל שבבעלותה או מפעל שבכוונתה להקים או להרחיב, ממלא אחר התנאים האמורים בהגדרה "מפעל תעשייתי" </w:t>
      </w:r>
      <w:r w:rsidR="00777A16" w:rsidRPr="00777A16">
        <w:rPr>
          <w:rStyle w:val="default"/>
          <w:rFonts w:cs="FrankRuehl" w:hint="cs"/>
          <w:rtl/>
        </w:rPr>
        <w:t>או הסייג האמור בהגדרה "מפעל קשור" שבסעיף 51</w:t>
      </w:r>
      <w:r>
        <w:rPr>
          <w:rStyle w:val="default"/>
          <w:rFonts w:cs="FrankRuehl" w:hint="cs"/>
          <w:rtl/>
        </w:rPr>
        <w:t>.</w:t>
      </w:r>
    </w:p>
    <w:p w:rsidR="00660265" w:rsidRDefault="0066026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חברה המבקשת אישור לפי סעיף זה תשלם אגרת בקשה בסכום שקבעו השרים באישור ועדת הכספים של הכנסת.</w:t>
      </w:r>
    </w:p>
    <w:p w:rsidR="00660265" w:rsidRDefault="0066026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בקשה לאישור לפי סעיף זה תכלול את כל הפרטים והעובדות המהותיים הנוגעים לבקשה, ויצורפו אליה מסמכים, אישורים, חוות דעת, הצהרות, הערכות, חוזים, וכל פרט מהותי אחר, הכל כפי שיקבע מנהל רשות המסים בכללים; מנהל רשות המסים רשאי לדרוש כל פרט נוסף שייראה לו דרוש לענין החלטתו בבקשה.</w:t>
      </w:r>
    </w:p>
    <w:p w:rsidR="00660265" w:rsidRDefault="0066026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מנהל רשות המסים רשאי לאשר כי המפעל נושא הבקשה עומד בתנאים הקבועים בסעיף קטן (א) או יעמוד בהם, אם יתמלאו תנאים או יינקטו פעולות כפי שיורה, וכן רשאי הוא להתנות את מתן האישור האמור בתנאים שיורה.</w:t>
      </w:r>
    </w:p>
    <w:p w:rsidR="00660265" w:rsidRDefault="00777A16">
      <w:pPr>
        <w:pStyle w:val="P00"/>
        <w:spacing w:before="72"/>
        <w:ind w:left="0" w:right="1134"/>
        <w:rPr>
          <w:rStyle w:val="default"/>
          <w:rFonts w:cs="FrankRuehl" w:hint="cs"/>
          <w:rtl/>
        </w:rPr>
      </w:pPr>
      <w:r>
        <w:rPr>
          <w:rFonts w:cs="FrankRuehl" w:hint="cs"/>
          <w:sz w:val="26"/>
          <w:rtl/>
          <w:lang w:eastAsia="en-US"/>
        </w:rPr>
        <w:pict>
          <v:shape id="_x0000_s2612" type="#_x0000_t202" style="position:absolute;left:0;text-align:left;margin-left:470.25pt;margin-top:7.1pt;width:1in;height:16.8pt;z-index:251783168" filled="f" stroked="f" strokecolor="lime" strokeweight=".25pt">
            <v:textbox inset="0,0,0,0">
              <w:txbxContent>
                <w:p w:rsidR="006C3324" w:rsidRDefault="006C3324" w:rsidP="00777A16">
                  <w:pPr>
                    <w:spacing w:line="160" w:lineRule="exact"/>
                    <w:jc w:val="left"/>
                    <w:rPr>
                      <w:rFonts w:cs="Miriam" w:hint="cs"/>
                      <w:sz w:val="18"/>
                      <w:szCs w:val="18"/>
                      <w:rtl/>
                    </w:rPr>
                  </w:pPr>
                  <w:r>
                    <w:rPr>
                      <w:rFonts w:cs="Miriam" w:hint="cs"/>
                      <w:sz w:val="18"/>
                      <w:szCs w:val="18"/>
                      <w:rtl/>
                    </w:rPr>
                    <w:t>(תיקון מס' 68) תשע"א-2011</w:t>
                  </w:r>
                </w:p>
              </w:txbxContent>
            </v:textbox>
            <w10:anchorlock/>
          </v:shape>
        </w:pict>
      </w:r>
      <w:r w:rsidR="00660265">
        <w:rPr>
          <w:rStyle w:val="default"/>
          <w:rFonts w:cs="FrankRuehl" w:hint="cs"/>
          <w:rtl/>
        </w:rPr>
        <w:tab/>
        <w:t>(ה)</w:t>
      </w:r>
      <w:r w:rsidR="00660265">
        <w:rPr>
          <w:rStyle w:val="default"/>
          <w:rFonts w:cs="FrankRuehl" w:hint="cs"/>
          <w:rtl/>
        </w:rPr>
        <w:tab/>
        <w:t>מנהל רשות המסים יודיע לחברה המבקשת את החלטתו ואת נימוקיו בתוך 90 ימים מהיום שנמסרה לו הבקשה וכל המסמכים האמורים בסעיף קטן (ג), ואולם רשאי הוא, מטעמים שיירשמו, להאריך את ה</w:t>
      </w:r>
      <w:r>
        <w:rPr>
          <w:rStyle w:val="default"/>
          <w:rFonts w:cs="FrankRuehl" w:hint="cs"/>
          <w:rtl/>
        </w:rPr>
        <w:t>תקופה לתקופה נוספת שלא תעלה על 6</w:t>
      </w:r>
      <w:r w:rsidR="00660265">
        <w:rPr>
          <w:rStyle w:val="default"/>
          <w:rFonts w:cs="FrankRuehl" w:hint="cs"/>
          <w:rtl/>
        </w:rPr>
        <w:t>0 ימים, ובלבד שהודיע על כך לחברה המבקש לפני תום תקופת 90 הימים.</w:t>
      </w:r>
    </w:p>
    <w:p w:rsidR="00660265" w:rsidRDefault="00660265">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לא ניתנה החלטת מנהל רשות המסים בבקשה שהוגשה לפי סעיף זה במועד האמור בסעיף קטן (ה), יראו בכך אישור כי המפעל נושא הבקשה עומד בתנאים הקבועים בסעיף קטן (א) שלגביהם התבקש האישור.</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97" w:name="Rov377"/>
      <w:r w:rsidRPr="009156DD">
        <w:rPr>
          <w:rStyle w:val="default"/>
          <w:rFonts w:cs="FrankRuehl" w:hint="cs"/>
          <w:vanish/>
          <w:color w:val="FF0000"/>
          <w:sz w:val="20"/>
          <w:szCs w:val="20"/>
          <w:shd w:val="clear" w:color="auto" w:fill="FFFF99"/>
          <w:rtl/>
        </w:rPr>
        <w:t>מיום 1.4.2005</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735" w:history="1">
        <w:r w:rsidRPr="009156DD">
          <w:rPr>
            <w:rStyle w:val="Hyperlink"/>
            <w:rFonts w:cs="FrankRuehl" w:hint="cs"/>
            <w:vanish/>
            <w:szCs w:val="20"/>
            <w:shd w:val="clear" w:color="auto" w:fill="FFFF99"/>
            <w:rtl/>
          </w:rPr>
          <w:t>ס"ח תשס"ה מס' 1997</w:t>
        </w:r>
      </w:hyperlink>
      <w:r w:rsidRPr="009156DD">
        <w:rPr>
          <w:rStyle w:val="default"/>
          <w:rFonts w:cs="FrankRuehl" w:hint="cs"/>
          <w:vanish/>
          <w:sz w:val="20"/>
          <w:szCs w:val="20"/>
          <w:shd w:val="clear" w:color="auto" w:fill="FFFF99"/>
          <w:rtl/>
        </w:rPr>
        <w:t xml:space="preserve"> מיום 11.4.2005 עמ' 410 (</w:t>
      </w:r>
      <w:hyperlink r:id="rId736" w:history="1">
        <w:r w:rsidRPr="009156DD">
          <w:rPr>
            <w:rStyle w:val="Hyperlink"/>
            <w:rFonts w:cs="FrankRuehl" w:hint="cs"/>
            <w:vanish/>
            <w:szCs w:val="20"/>
            <w:shd w:val="clear" w:color="auto" w:fill="FFFF99"/>
            <w:rtl/>
          </w:rPr>
          <w:t>ה"ח 143</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סעיף 51ט</w:t>
      </w:r>
    </w:p>
    <w:p w:rsidR="00777A16" w:rsidRPr="009156DD" w:rsidRDefault="00777A16" w:rsidP="00777A16">
      <w:pPr>
        <w:pStyle w:val="P00"/>
        <w:spacing w:before="0"/>
        <w:ind w:left="0" w:right="1134"/>
        <w:rPr>
          <w:rStyle w:val="default"/>
          <w:rFonts w:cs="FrankRuehl" w:hint="cs"/>
          <w:vanish/>
          <w:szCs w:val="20"/>
          <w:shd w:val="clear" w:color="auto" w:fill="FFFF99"/>
          <w:rtl/>
        </w:rPr>
      </w:pPr>
    </w:p>
    <w:p w:rsidR="00777A16" w:rsidRPr="009156DD" w:rsidRDefault="00777A16" w:rsidP="00777A16">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1.1.2011</w:t>
      </w:r>
    </w:p>
    <w:p w:rsidR="00777A16" w:rsidRPr="009156DD" w:rsidRDefault="00777A16" w:rsidP="00777A16">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777A16" w:rsidRPr="009156DD" w:rsidRDefault="00777A16" w:rsidP="00777A16">
      <w:pPr>
        <w:pStyle w:val="P00"/>
        <w:spacing w:before="0"/>
        <w:ind w:left="0" w:right="1134"/>
        <w:rPr>
          <w:rStyle w:val="default"/>
          <w:rFonts w:cs="FrankRuehl" w:hint="cs"/>
          <w:vanish/>
          <w:szCs w:val="20"/>
          <w:shd w:val="clear" w:color="auto" w:fill="FFFF99"/>
          <w:rtl/>
        </w:rPr>
      </w:pPr>
      <w:hyperlink r:id="rId737"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173 (</w:t>
      </w:r>
      <w:hyperlink r:id="rId738"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777A16" w:rsidRPr="009156DD" w:rsidRDefault="00777A16" w:rsidP="00777A16">
      <w:pPr>
        <w:pStyle w:val="P00"/>
        <w:ind w:left="0" w:right="1134"/>
        <w:rPr>
          <w:rStyle w:val="default"/>
          <w:rFonts w:cs="FrankRuehl" w:hint="cs"/>
          <w:vanish/>
          <w:sz w:val="22"/>
          <w:szCs w:val="22"/>
          <w:shd w:val="clear" w:color="auto" w:fill="FFFF99"/>
          <w:rtl/>
        </w:rPr>
      </w:pP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(א)</w:t>
      </w:r>
      <w:r w:rsidRPr="009156DD">
        <w:rPr>
          <w:rStyle w:val="default"/>
          <w:rFonts w:cs="FrankRuehl" w:hint="cs"/>
          <w:vanish/>
          <w:sz w:val="22"/>
          <w:szCs w:val="22"/>
          <w:shd w:val="clear" w:color="auto" w:fill="FFFF99"/>
          <w:rtl/>
        </w:rPr>
        <w:tab/>
        <w:t xml:space="preserve">חברה המבקשת הטבה </w:t>
      </w:r>
      <w:r w:rsidRPr="009156DD">
        <w:rPr>
          <w:rStyle w:val="default"/>
          <w:rFonts w:cs="FrankRuehl" w:hint="cs"/>
          <w:strike/>
          <w:vanish/>
          <w:sz w:val="22"/>
          <w:szCs w:val="22"/>
          <w:shd w:val="clear" w:color="auto" w:fill="FFFF99"/>
          <w:rtl/>
        </w:rPr>
        <w:t>לפי סימן זה</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לפי סימן זה, לפי סימן ב1 או לפי סימן ב2,</w:t>
      </w:r>
      <w:r w:rsidRPr="009156DD">
        <w:rPr>
          <w:rStyle w:val="default"/>
          <w:rFonts w:cs="FrankRuehl" w:hint="cs"/>
          <w:vanish/>
          <w:sz w:val="22"/>
          <w:szCs w:val="22"/>
          <w:shd w:val="clear" w:color="auto" w:fill="FFFF99"/>
          <w:rtl/>
        </w:rPr>
        <w:t xml:space="preserve"> רשאית לפנות למנהל רשות המסים לא יאוחר מתום שישה חודשים מתום שנת הבחירה </w:t>
      </w:r>
      <w:r w:rsidRPr="009156DD">
        <w:rPr>
          <w:rStyle w:val="default"/>
          <w:rFonts w:cs="FrankRuehl" w:hint="cs"/>
          <w:vanish/>
          <w:sz w:val="22"/>
          <w:szCs w:val="22"/>
          <w:u w:val="single"/>
          <w:shd w:val="clear" w:color="auto" w:fill="FFFF99"/>
          <w:rtl/>
        </w:rPr>
        <w:t>או מתום שנת המס שלגביה החילה את הוראות סימן ב1, לפי העניין</w:t>
      </w:r>
      <w:r w:rsidRPr="009156DD">
        <w:rPr>
          <w:rStyle w:val="default"/>
          <w:rFonts w:cs="FrankRuehl" w:hint="cs"/>
          <w:vanish/>
          <w:sz w:val="22"/>
          <w:szCs w:val="22"/>
          <w:shd w:val="clear" w:color="auto" w:fill="FFFF99"/>
          <w:rtl/>
        </w:rPr>
        <w:t xml:space="preserve">, ולבקש אישור מראש כי מפעל שבבעלותה או מפעל שבכוונתה להקים או להרחיב, ממלא אחר התנאים האמורים בהגדרה "מפעל תעשייתי" </w:t>
      </w:r>
      <w:r w:rsidRPr="009156DD">
        <w:rPr>
          <w:rStyle w:val="default"/>
          <w:rFonts w:cs="FrankRuehl" w:hint="cs"/>
          <w:strike/>
          <w:vanish/>
          <w:sz w:val="22"/>
          <w:szCs w:val="22"/>
          <w:shd w:val="clear" w:color="auto" w:fill="FFFF99"/>
          <w:rtl/>
        </w:rPr>
        <w:t>או הסייגים האמורים בפסקה (א)(1) עד (3) של ההגדרה "מפעל קשור", שבסעיף 51</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או הסייג האמור בהגדרה "מפעל קשור" שבסעיף 51</w:t>
      </w:r>
      <w:r w:rsidRPr="009156DD">
        <w:rPr>
          <w:rStyle w:val="default"/>
          <w:rFonts w:cs="FrankRuehl" w:hint="cs"/>
          <w:vanish/>
          <w:sz w:val="22"/>
          <w:szCs w:val="22"/>
          <w:shd w:val="clear" w:color="auto" w:fill="FFFF99"/>
          <w:rtl/>
        </w:rPr>
        <w:t>.</w:t>
      </w:r>
    </w:p>
    <w:p w:rsidR="00777A16" w:rsidRPr="009156DD" w:rsidRDefault="00777A16" w:rsidP="00777A16">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(ב)</w:t>
      </w:r>
      <w:r w:rsidRPr="009156DD">
        <w:rPr>
          <w:rStyle w:val="default"/>
          <w:rFonts w:cs="FrankRuehl" w:hint="cs"/>
          <w:vanish/>
          <w:sz w:val="22"/>
          <w:szCs w:val="22"/>
          <w:shd w:val="clear" w:color="auto" w:fill="FFFF99"/>
          <w:rtl/>
        </w:rPr>
        <w:tab/>
        <w:t>חברה המבקשת אישור לפי סעיף זה תשלם אגרת בקשה בסכום שקבעו השרים באישור ועדת הכספים של הכנסת.</w:t>
      </w:r>
    </w:p>
    <w:p w:rsidR="00777A16" w:rsidRPr="009156DD" w:rsidRDefault="00777A16" w:rsidP="00777A16">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(ג)</w:t>
      </w:r>
      <w:r w:rsidRPr="009156DD">
        <w:rPr>
          <w:rStyle w:val="default"/>
          <w:rFonts w:cs="FrankRuehl" w:hint="cs"/>
          <w:vanish/>
          <w:sz w:val="22"/>
          <w:szCs w:val="22"/>
          <w:shd w:val="clear" w:color="auto" w:fill="FFFF99"/>
          <w:rtl/>
        </w:rPr>
        <w:tab/>
        <w:t>בקשה לאישור לפי סעיף זה תכלול את כל הפרטים והעובדות המהותיים הנוגעים לבקשה, ויצורפו אליה מסמכים, אישורים, חוות דעת, הצהרות, הערכות, חוזים, וכל פרט מהותי אחר, הכל כפי שיקבע מנהל רשות המסים בכללים; מנהל רשות המסים רשאי לדרוש כל פרט נוסף שייראה לו דרוש לענין החלטתו בבקשה.</w:t>
      </w:r>
    </w:p>
    <w:p w:rsidR="00777A16" w:rsidRPr="009156DD" w:rsidRDefault="00777A16" w:rsidP="00777A16">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(ד)</w:t>
      </w:r>
      <w:r w:rsidRPr="009156DD">
        <w:rPr>
          <w:rStyle w:val="default"/>
          <w:rFonts w:cs="FrankRuehl" w:hint="cs"/>
          <w:vanish/>
          <w:sz w:val="22"/>
          <w:szCs w:val="22"/>
          <w:shd w:val="clear" w:color="auto" w:fill="FFFF99"/>
          <w:rtl/>
        </w:rPr>
        <w:tab/>
        <w:t>מנהל רשות המסים רשאי לאשר כי המפעל נושא הבקשה עומד בתנאים הקבועים בסעיף קטן (א) או יעמוד בהם, אם יתמלאו תנאים או יינקטו פעולות כפי שיורה, וכן רשאי הוא להתנות את מתן האישור האמור בתנאים שיורה.</w:t>
      </w:r>
    </w:p>
    <w:p w:rsidR="00777A16" w:rsidRPr="00777A16" w:rsidRDefault="00777A16" w:rsidP="00777A16">
      <w:pPr>
        <w:pStyle w:val="P00"/>
        <w:spacing w:before="0"/>
        <w:ind w:left="0" w:right="1134"/>
        <w:rPr>
          <w:rStyle w:val="default"/>
          <w:rFonts w:cs="FrankRuehl" w:hint="cs"/>
          <w:sz w:val="2"/>
          <w:szCs w:val="2"/>
          <w:rtl/>
        </w:rPr>
      </w:pPr>
      <w:r w:rsidRPr="009156DD">
        <w:rPr>
          <w:rStyle w:val="default"/>
          <w:rFonts w:cs="FrankRuehl" w:hint="cs"/>
          <w:vanish/>
          <w:sz w:val="22"/>
          <w:szCs w:val="22"/>
          <w:shd w:val="clear" w:color="auto" w:fill="FFFF99"/>
          <w:rtl/>
        </w:rPr>
        <w:tab/>
        <w:t>(ה)</w:t>
      </w:r>
      <w:r w:rsidRPr="009156DD">
        <w:rPr>
          <w:rStyle w:val="default"/>
          <w:rFonts w:cs="FrankRuehl" w:hint="cs"/>
          <w:vanish/>
          <w:sz w:val="22"/>
          <w:szCs w:val="22"/>
          <w:shd w:val="clear" w:color="auto" w:fill="FFFF99"/>
          <w:rtl/>
        </w:rPr>
        <w:tab/>
        <w:t xml:space="preserve">מנהל רשות המסים יודיע לחברה המבקשת את החלטתו ואת נימוקיו בתוך 90 ימים מהיום שנמסרה לו הבקשה וכל המסמכים האמורים בסעיף קטן (ג), ואולם רשאי הוא, מטעמים שיירשמו, להאריך את התקופה לתקופה נוספת שלא תעלה על </w:t>
      </w:r>
      <w:r w:rsidRPr="009156DD">
        <w:rPr>
          <w:rStyle w:val="default"/>
          <w:rFonts w:cs="FrankRuehl" w:hint="cs"/>
          <w:strike/>
          <w:vanish/>
          <w:sz w:val="22"/>
          <w:szCs w:val="22"/>
          <w:shd w:val="clear" w:color="auto" w:fill="FFFF99"/>
          <w:rtl/>
        </w:rPr>
        <w:t>30 ימים</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60 ימים</w:t>
      </w:r>
      <w:r w:rsidRPr="009156DD">
        <w:rPr>
          <w:rStyle w:val="default"/>
          <w:rFonts w:cs="FrankRuehl" w:hint="cs"/>
          <w:vanish/>
          <w:sz w:val="22"/>
          <w:szCs w:val="22"/>
          <w:shd w:val="clear" w:color="auto" w:fill="FFFF99"/>
          <w:rtl/>
        </w:rPr>
        <w:t>, ובלבד שהודיע על כך לחברה המבקש לפני תום תקופת 90 הימים.</w:t>
      </w:r>
      <w:bookmarkEnd w:id="197"/>
    </w:p>
    <w:p w:rsidR="00660265" w:rsidRDefault="00660265">
      <w:pPr>
        <w:pStyle w:val="P00"/>
        <w:spacing w:before="72"/>
        <w:ind w:left="0" w:right="1134"/>
        <w:rPr>
          <w:rStyle w:val="default"/>
          <w:rFonts w:cs="FrankRuehl" w:hint="cs"/>
          <w:rtl/>
        </w:rPr>
      </w:pPr>
      <w:bookmarkStart w:id="198" w:name="Seif81"/>
      <w:bookmarkEnd w:id="198"/>
      <w:r>
        <w:rPr>
          <w:lang w:val="he-IL"/>
        </w:rPr>
        <w:pict>
          <v:rect id="_x0000_s2283" style="position:absolute;left:0;text-align:left;margin-left:462pt;margin-top:8.05pt;width:77.55pt;height:33.9pt;z-index:251633664" o:allowincell="f" filled="f" stroked="f" strokecolor="lime" strokeweight=".25pt">
            <v:textbox style="mso-next-textbox:#_x0000_s2283" inset="0,0,0,0">
              <w:txbxContent>
                <w:p w:rsidR="006C3324" w:rsidRDefault="006C3324">
                  <w:pPr>
                    <w:spacing w:line="160" w:lineRule="exact"/>
                    <w:jc w:val="left"/>
                    <w:rPr>
                      <w:rFonts w:cs="Miriam" w:hint="cs"/>
                      <w:sz w:val="18"/>
                      <w:szCs w:val="18"/>
                      <w:rtl/>
                    </w:rPr>
                  </w:pPr>
                  <w:r>
                    <w:rPr>
                      <w:rFonts w:cs="Miriam" w:hint="cs"/>
                      <w:sz w:val="18"/>
                      <w:szCs w:val="18"/>
                      <w:rtl/>
                    </w:rPr>
                    <w:t>ערר על החלטה בבקשה לאישור מראש</w:t>
                  </w:r>
                </w:p>
                <w:p w:rsidR="006C3324" w:rsidRDefault="006C3324">
                  <w:pPr>
                    <w:spacing w:line="160" w:lineRule="exact"/>
                    <w:jc w:val="left"/>
                    <w:rPr>
                      <w:rFonts w:cs="Miriam" w:hint="cs"/>
                      <w:sz w:val="18"/>
                      <w:szCs w:val="18"/>
                      <w:rtl/>
                    </w:rPr>
                  </w:pPr>
                  <w:r>
                    <w:rPr>
                      <w:rFonts w:cs="Miriam" w:hint="cs"/>
                      <w:sz w:val="18"/>
                      <w:szCs w:val="18"/>
                      <w:rtl/>
                    </w:rPr>
                    <w:t>(תיקון מס' 60) תשס"ה-2005</w:t>
                  </w:r>
                </w:p>
              </w:txbxContent>
            </v:textbox>
            <w10:anchorlock/>
          </v:rect>
        </w:pict>
      </w:r>
      <w:r>
        <w:rPr>
          <w:rStyle w:val="big-number"/>
          <w:rFonts w:cs="Miriam"/>
          <w:rtl/>
        </w:rPr>
        <w:t>51</w:t>
      </w:r>
      <w:r>
        <w:rPr>
          <w:rStyle w:val="default"/>
          <w:rFonts w:cs="FrankRuehl" w:hint="cs"/>
          <w:rtl/>
        </w:rPr>
        <w:t>י</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חברה הרואה עצמה מקופחת מהחלטת מנהל רשות המסים בשאלת התקיימותם של התנאים האמורים בסעיף 51ט, רשאית לערור על ההחלטה לפני ועדת ערר שהוקמה לפי הוראות סעיף 51יג (בסימן זה </w:t>
      </w:r>
      <w:r>
        <w:rPr>
          <w:rStyle w:val="default"/>
          <w:rFonts w:cs="FrankRuehl"/>
          <w:rtl/>
        </w:rPr>
        <w:t>–</w:t>
      </w:r>
      <w:r>
        <w:rPr>
          <w:rStyle w:val="default"/>
          <w:rFonts w:cs="FrankRuehl" w:hint="cs"/>
          <w:rtl/>
        </w:rPr>
        <w:t xml:space="preserve"> ועדת הערר), בתוך 30 ימים מהיום שבו נמסרה לחברה ההודעה על ההחלטה.</w:t>
      </w:r>
    </w:p>
    <w:p w:rsidR="00660265" w:rsidRDefault="0066026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הערר רשאית לאשר את החלטת מנהל רשות המסים, לבטלה או להחליט בדרך אחרת; נחלקו הדעות בוועדת הערר, תכריע דעת הרוב; אין רוב לדעה אחת, תכריע דעת היושב ראש.</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199" w:name="Rov261"/>
      <w:r w:rsidRPr="009156DD">
        <w:rPr>
          <w:rStyle w:val="default"/>
          <w:rFonts w:cs="FrankRuehl" w:hint="cs"/>
          <w:vanish/>
          <w:color w:val="FF0000"/>
          <w:sz w:val="20"/>
          <w:szCs w:val="20"/>
          <w:shd w:val="clear" w:color="auto" w:fill="FFFF99"/>
          <w:rtl/>
        </w:rPr>
        <w:t>מיום 1.4.2005</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739" w:history="1">
        <w:r w:rsidRPr="009156DD">
          <w:rPr>
            <w:rStyle w:val="Hyperlink"/>
            <w:rFonts w:cs="FrankRuehl" w:hint="cs"/>
            <w:vanish/>
            <w:szCs w:val="20"/>
            <w:shd w:val="clear" w:color="auto" w:fill="FFFF99"/>
            <w:rtl/>
          </w:rPr>
          <w:t>ס"ח תשס"ה מס' 1997</w:t>
        </w:r>
      </w:hyperlink>
      <w:r w:rsidRPr="009156DD">
        <w:rPr>
          <w:rStyle w:val="default"/>
          <w:rFonts w:cs="FrankRuehl" w:hint="cs"/>
          <w:vanish/>
          <w:sz w:val="20"/>
          <w:szCs w:val="20"/>
          <w:shd w:val="clear" w:color="auto" w:fill="FFFF99"/>
          <w:rtl/>
        </w:rPr>
        <w:t xml:space="preserve"> מיום 11.4.2005 עמ' 410 (</w:t>
      </w:r>
      <w:hyperlink r:id="rId740" w:history="1">
        <w:r w:rsidRPr="009156DD">
          <w:rPr>
            <w:rStyle w:val="Hyperlink"/>
            <w:rFonts w:cs="FrankRuehl" w:hint="cs"/>
            <w:vanish/>
            <w:szCs w:val="20"/>
            <w:shd w:val="clear" w:color="auto" w:fill="FFFF99"/>
            <w:rtl/>
          </w:rPr>
          <w:t>ה"ח 143</w:t>
        </w:r>
      </w:hyperlink>
      <w:r w:rsidRPr="009156DD">
        <w:rPr>
          <w:rStyle w:val="default"/>
          <w:rFonts w:cs="FrankRuehl" w:hint="cs"/>
          <w:vanish/>
          <w:sz w:val="20"/>
          <w:szCs w:val="20"/>
          <w:shd w:val="clear" w:color="auto" w:fill="FFFF99"/>
          <w:rtl/>
        </w:rPr>
        <w:t>)</w:t>
      </w:r>
    </w:p>
    <w:p w:rsidR="00660265" w:rsidRDefault="00660265">
      <w:pPr>
        <w:pStyle w:val="P00"/>
        <w:spacing w:before="0"/>
        <w:ind w:left="0" w:right="1134"/>
        <w:rPr>
          <w:rStyle w:val="default"/>
          <w:rFonts w:cs="FrankRuehl" w:hint="cs"/>
          <w:b/>
          <w:bCs/>
          <w:sz w:val="2"/>
          <w:szCs w:val="2"/>
          <w:shd w:val="clear" w:color="auto" w:fill="FFFF99"/>
          <w:rtl/>
        </w:rPr>
      </w:pPr>
      <w:r w:rsidRPr="009156DD">
        <w:rPr>
          <w:rStyle w:val="default"/>
          <w:rFonts w:cs="FrankRuehl" w:hint="cs"/>
          <w:b/>
          <w:bCs/>
          <w:vanish/>
          <w:sz w:val="20"/>
          <w:szCs w:val="20"/>
          <w:shd w:val="clear" w:color="auto" w:fill="FFFF99"/>
          <w:rtl/>
        </w:rPr>
        <w:t>הוספת סעיף 51י</w:t>
      </w:r>
      <w:bookmarkEnd w:id="199"/>
    </w:p>
    <w:p w:rsidR="00660265" w:rsidRDefault="00660265">
      <w:pPr>
        <w:pStyle w:val="P00"/>
        <w:spacing w:before="72"/>
        <w:ind w:left="0" w:right="1134"/>
        <w:rPr>
          <w:rStyle w:val="default"/>
          <w:rFonts w:cs="FrankRuehl" w:hint="cs"/>
          <w:rtl/>
        </w:rPr>
      </w:pPr>
      <w:bookmarkStart w:id="200" w:name="Seif82"/>
      <w:bookmarkEnd w:id="200"/>
      <w:r>
        <w:rPr>
          <w:lang w:val="he-IL"/>
        </w:rPr>
        <w:pict>
          <v:rect id="_x0000_s2284" style="position:absolute;left:0;text-align:left;margin-left:464.5pt;margin-top:8.05pt;width:75.05pt;height:33.2pt;z-index:251634688" o:allowincell="f" filled="f" stroked="f" strokecolor="lime" strokeweight=".25pt">
            <v:textbox style="mso-next-textbox:#_x0000_s2284" inset="0,0,0,0">
              <w:txbxContent>
                <w:p w:rsidR="006C3324" w:rsidRDefault="006C3324">
                  <w:pPr>
                    <w:spacing w:line="160" w:lineRule="exact"/>
                    <w:jc w:val="left"/>
                    <w:rPr>
                      <w:rFonts w:cs="Miriam" w:hint="cs"/>
                      <w:sz w:val="18"/>
                      <w:szCs w:val="18"/>
                      <w:rtl/>
                    </w:rPr>
                  </w:pPr>
                  <w:r>
                    <w:rPr>
                      <w:rFonts w:cs="Miriam" w:hint="cs"/>
                      <w:sz w:val="18"/>
                      <w:szCs w:val="18"/>
                      <w:rtl/>
                    </w:rPr>
                    <w:t>ערר על החלטת פקיד שומה</w:t>
                  </w:r>
                </w:p>
                <w:p w:rsidR="006C3324" w:rsidRDefault="006C3324">
                  <w:pPr>
                    <w:spacing w:line="160" w:lineRule="exact"/>
                    <w:jc w:val="left"/>
                    <w:rPr>
                      <w:rFonts w:cs="Miriam" w:hint="cs"/>
                      <w:sz w:val="18"/>
                      <w:szCs w:val="18"/>
                      <w:rtl/>
                    </w:rPr>
                  </w:pPr>
                  <w:r>
                    <w:rPr>
                      <w:rFonts w:cs="Miriam" w:hint="cs"/>
                      <w:sz w:val="18"/>
                      <w:szCs w:val="18"/>
                      <w:rtl/>
                    </w:rPr>
                    <w:t>(תיקון מס' 60) תשס"ה-2005</w:t>
                  </w:r>
                </w:p>
              </w:txbxContent>
            </v:textbox>
            <w10:anchorlock/>
          </v:rect>
        </w:pict>
      </w:r>
      <w:r>
        <w:rPr>
          <w:rStyle w:val="big-number"/>
          <w:rFonts w:cs="Miriam"/>
          <w:rtl/>
        </w:rPr>
        <w:t>51</w:t>
      </w:r>
      <w:r>
        <w:rPr>
          <w:rStyle w:val="default"/>
          <w:rFonts w:cs="FrankRuehl" w:hint="cs"/>
          <w:rtl/>
        </w:rPr>
        <w:t>יא</w:t>
      </w:r>
      <w:r>
        <w:rPr>
          <w:rStyle w:val="default"/>
          <w:rFonts w:cs="FrankRuehl"/>
          <w:rtl/>
        </w:rPr>
        <w:t>.</w:t>
      </w:r>
      <w:r>
        <w:rPr>
          <w:rStyle w:val="default"/>
          <w:rFonts w:cs="FrankRuehl"/>
          <w:rtl/>
        </w:rPr>
        <w:tab/>
      </w:r>
      <w:r>
        <w:rPr>
          <w:rStyle w:val="default"/>
          <w:rFonts w:cs="FrankRuehl" w:hint="cs"/>
          <w:rtl/>
        </w:rPr>
        <w:t>חברה שלא פנתה למנהל רשות המסים כאמור בסעיף 51ט, או חברה שפנתה כאמור אך לא הגישה ערר על ההחלטה לפי הוראות סעיף 51י, הרואה את עצמה מקופחת מהחלטת פקיד השומה לפי סעיף 152(ב) לפקודה, רשאית לערור על החלטת פקיד השומה כאמור לפני ועדת הערר בשאלת התקיימותם של התנאים האמורים בסעיף 51ט, בלבד, בתוך 30 ימים מהיום שבו נמסרה ההודעה על החלטתו, ויחולו הוראות סעיף 51י(ב), בשינויים המחויבים.</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201" w:name="Rov262"/>
      <w:r w:rsidRPr="009156DD">
        <w:rPr>
          <w:rStyle w:val="default"/>
          <w:rFonts w:cs="FrankRuehl" w:hint="cs"/>
          <w:vanish/>
          <w:color w:val="FF0000"/>
          <w:sz w:val="20"/>
          <w:szCs w:val="20"/>
          <w:shd w:val="clear" w:color="auto" w:fill="FFFF99"/>
          <w:rtl/>
        </w:rPr>
        <w:t>מיום 1.4.2005</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741" w:history="1">
        <w:r w:rsidRPr="009156DD">
          <w:rPr>
            <w:rStyle w:val="Hyperlink"/>
            <w:rFonts w:cs="FrankRuehl" w:hint="cs"/>
            <w:vanish/>
            <w:szCs w:val="20"/>
            <w:shd w:val="clear" w:color="auto" w:fill="FFFF99"/>
            <w:rtl/>
          </w:rPr>
          <w:t>ס"ח תשס"ה מס' 1997</w:t>
        </w:r>
      </w:hyperlink>
      <w:r w:rsidRPr="009156DD">
        <w:rPr>
          <w:rStyle w:val="default"/>
          <w:rFonts w:cs="FrankRuehl" w:hint="cs"/>
          <w:vanish/>
          <w:sz w:val="20"/>
          <w:szCs w:val="20"/>
          <w:shd w:val="clear" w:color="auto" w:fill="FFFF99"/>
          <w:rtl/>
        </w:rPr>
        <w:t xml:space="preserve"> מיום 11.4.2005 עמ' 411 (</w:t>
      </w:r>
      <w:hyperlink r:id="rId742" w:history="1">
        <w:r w:rsidRPr="009156DD">
          <w:rPr>
            <w:rStyle w:val="Hyperlink"/>
            <w:rFonts w:cs="FrankRuehl" w:hint="cs"/>
            <w:vanish/>
            <w:szCs w:val="20"/>
            <w:shd w:val="clear" w:color="auto" w:fill="FFFF99"/>
            <w:rtl/>
          </w:rPr>
          <w:t>ה"ח 143</w:t>
        </w:r>
      </w:hyperlink>
      <w:r w:rsidRPr="009156DD">
        <w:rPr>
          <w:rStyle w:val="default"/>
          <w:rFonts w:cs="FrankRuehl" w:hint="cs"/>
          <w:vanish/>
          <w:sz w:val="20"/>
          <w:szCs w:val="20"/>
          <w:shd w:val="clear" w:color="auto" w:fill="FFFF99"/>
          <w:rtl/>
        </w:rPr>
        <w:t>)</w:t>
      </w:r>
    </w:p>
    <w:p w:rsidR="00660265" w:rsidRDefault="00660265">
      <w:pPr>
        <w:pStyle w:val="P00"/>
        <w:spacing w:before="0"/>
        <w:ind w:left="0" w:right="1134"/>
        <w:rPr>
          <w:rStyle w:val="default"/>
          <w:rFonts w:cs="FrankRuehl" w:hint="cs"/>
          <w:b/>
          <w:bCs/>
          <w:sz w:val="2"/>
          <w:szCs w:val="2"/>
          <w:shd w:val="clear" w:color="auto" w:fill="FFFF99"/>
          <w:rtl/>
        </w:rPr>
      </w:pPr>
      <w:r w:rsidRPr="009156DD">
        <w:rPr>
          <w:rStyle w:val="default"/>
          <w:rFonts w:cs="FrankRuehl" w:hint="cs"/>
          <w:b/>
          <w:bCs/>
          <w:vanish/>
          <w:sz w:val="20"/>
          <w:szCs w:val="20"/>
          <w:shd w:val="clear" w:color="auto" w:fill="FFFF99"/>
          <w:rtl/>
        </w:rPr>
        <w:t>הוספת סעיף 51יא</w:t>
      </w:r>
      <w:bookmarkEnd w:id="201"/>
    </w:p>
    <w:p w:rsidR="00660265" w:rsidRDefault="00660265">
      <w:pPr>
        <w:pStyle w:val="P00"/>
        <w:spacing w:before="72"/>
        <w:ind w:left="0" w:right="1134"/>
        <w:rPr>
          <w:rStyle w:val="default"/>
          <w:rFonts w:cs="FrankRuehl" w:hint="cs"/>
          <w:rtl/>
        </w:rPr>
      </w:pPr>
      <w:bookmarkStart w:id="202" w:name="Seif83"/>
      <w:bookmarkEnd w:id="202"/>
      <w:r>
        <w:rPr>
          <w:lang w:val="he-IL"/>
        </w:rPr>
        <w:pict>
          <v:rect id="_x0000_s2285" style="position:absolute;left:0;text-align:left;margin-left:464.5pt;margin-top:8.05pt;width:75.05pt;height:32pt;z-index:251635712" o:allowincell="f" filled="f" stroked="f" strokecolor="lime" strokeweight=".25pt">
            <v:textbox style="mso-next-textbox:#_x0000_s2285" inset="0,0,0,0">
              <w:txbxContent>
                <w:p w:rsidR="006C3324" w:rsidRDefault="006C3324">
                  <w:pPr>
                    <w:spacing w:line="160" w:lineRule="exact"/>
                    <w:jc w:val="left"/>
                    <w:rPr>
                      <w:rFonts w:cs="Miriam" w:hint="cs"/>
                      <w:sz w:val="18"/>
                      <w:szCs w:val="18"/>
                      <w:rtl/>
                    </w:rPr>
                  </w:pPr>
                  <w:r>
                    <w:rPr>
                      <w:rFonts w:cs="Miriam" w:hint="cs"/>
                      <w:sz w:val="18"/>
                      <w:szCs w:val="18"/>
                      <w:rtl/>
                    </w:rPr>
                    <w:t>הוראות שונות לענין ערר</w:t>
                  </w:r>
                </w:p>
                <w:p w:rsidR="006C3324" w:rsidRDefault="006C3324">
                  <w:pPr>
                    <w:spacing w:line="160" w:lineRule="exact"/>
                    <w:jc w:val="left"/>
                    <w:rPr>
                      <w:rFonts w:cs="Miriam" w:hint="cs"/>
                      <w:sz w:val="18"/>
                      <w:szCs w:val="18"/>
                      <w:rtl/>
                    </w:rPr>
                  </w:pPr>
                  <w:r>
                    <w:rPr>
                      <w:rFonts w:cs="Miriam" w:hint="cs"/>
                      <w:sz w:val="18"/>
                      <w:szCs w:val="18"/>
                      <w:rtl/>
                    </w:rPr>
                    <w:t>(תיקון מס' 60) תשס"ה-2005</w:t>
                  </w:r>
                </w:p>
              </w:txbxContent>
            </v:textbox>
            <w10:anchorlock/>
          </v:rect>
        </w:pict>
      </w:r>
      <w:r>
        <w:rPr>
          <w:rStyle w:val="big-number"/>
          <w:rFonts w:cs="Miriam"/>
          <w:rtl/>
        </w:rPr>
        <w:t>51</w:t>
      </w:r>
      <w:r>
        <w:rPr>
          <w:rStyle w:val="default"/>
          <w:rFonts w:cs="FrankRuehl" w:hint="cs"/>
          <w:rtl/>
        </w:rPr>
        <w:t>יב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התקופה שמיום הגשת הערר כאמור בסעיפים 51י או 51יא, לפי הענין, עד קבלת ההחלטה בערר ובערעור כאמור בסעיף 51יד, לא תובא בחשבון התקופות האמורות בסעיפים 145, 152 ו-153 לפקודה.</w:t>
      </w:r>
    </w:p>
    <w:p w:rsidR="00660265" w:rsidRDefault="0066026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הגישה החברה ערר לפי הוראות סעיפים 51י או 51יא, לפי הענין, רשאית היא לערער על החלטת מנהל רשות המסים או על החלטת פקיד השומה, לפני בית המשפט המחוזי, יחד עם הערעור לפי סעיף 153 לפקודה.</w:t>
      </w:r>
    </w:p>
    <w:p w:rsidR="00660265" w:rsidRDefault="0066026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השרים, באישור ועדת הכספים של הכנסת, רשאים לקבוע אגרה בעד הגשת ערר לפי סעיפים 51י ו-51יא.</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203" w:name="Rov263"/>
      <w:r w:rsidRPr="009156DD">
        <w:rPr>
          <w:rStyle w:val="default"/>
          <w:rFonts w:cs="FrankRuehl" w:hint="cs"/>
          <w:vanish/>
          <w:color w:val="FF0000"/>
          <w:sz w:val="20"/>
          <w:szCs w:val="20"/>
          <w:shd w:val="clear" w:color="auto" w:fill="FFFF99"/>
          <w:rtl/>
        </w:rPr>
        <w:t>מיום 1.4.2005</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743" w:history="1">
        <w:r w:rsidRPr="009156DD">
          <w:rPr>
            <w:rStyle w:val="Hyperlink"/>
            <w:rFonts w:cs="FrankRuehl" w:hint="cs"/>
            <w:vanish/>
            <w:szCs w:val="20"/>
            <w:shd w:val="clear" w:color="auto" w:fill="FFFF99"/>
            <w:rtl/>
          </w:rPr>
          <w:t>ס"ח תשס"ה מס' 1997</w:t>
        </w:r>
      </w:hyperlink>
      <w:r w:rsidRPr="009156DD">
        <w:rPr>
          <w:rStyle w:val="default"/>
          <w:rFonts w:cs="FrankRuehl" w:hint="cs"/>
          <w:vanish/>
          <w:sz w:val="20"/>
          <w:szCs w:val="20"/>
          <w:shd w:val="clear" w:color="auto" w:fill="FFFF99"/>
          <w:rtl/>
        </w:rPr>
        <w:t xml:space="preserve"> מיום 11.4.2005 עמ' 411 (</w:t>
      </w:r>
      <w:hyperlink r:id="rId744" w:history="1">
        <w:r w:rsidRPr="009156DD">
          <w:rPr>
            <w:rStyle w:val="Hyperlink"/>
            <w:rFonts w:cs="FrankRuehl" w:hint="cs"/>
            <w:vanish/>
            <w:szCs w:val="20"/>
            <w:shd w:val="clear" w:color="auto" w:fill="FFFF99"/>
            <w:rtl/>
          </w:rPr>
          <w:t>ה"ח 143</w:t>
        </w:r>
      </w:hyperlink>
      <w:r w:rsidRPr="009156DD">
        <w:rPr>
          <w:rStyle w:val="default"/>
          <w:rFonts w:cs="FrankRuehl" w:hint="cs"/>
          <w:vanish/>
          <w:sz w:val="20"/>
          <w:szCs w:val="20"/>
          <w:shd w:val="clear" w:color="auto" w:fill="FFFF99"/>
          <w:rtl/>
        </w:rPr>
        <w:t>)</w:t>
      </w:r>
    </w:p>
    <w:p w:rsidR="00660265" w:rsidRDefault="00660265">
      <w:pPr>
        <w:pStyle w:val="P00"/>
        <w:spacing w:before="0"/>
        <w:ind w:left="0" w:right="1134"/>
        <w:rPr>
          <w:rStyle w:val="default"/>
          <w:rFonts w:cs="FrankRuehl" w:hint="cs"/>
          <w:b/>
          <w:bCs/>
          <w:sz w:val="2"/>
          <w:szCs w:val="2"/>
          <w:shd w:val="clear" w:color="auto" w:fill="FFFF99"/>
          <w:rtl/>
        </w:rPr>
      </w:pPr>
      <w:r w:rsidRPr="009156DD">
        <w:rPr>
          <w:rStyle w:val="default"/>
          <w:rFonts w:cs="FrankRuehl" w:hint="cs"/>
          <w:b/>
          <w:bCs/>
          <w:vanish/>
          <w:sz w:val="20"/>
          <w:szCs w:val="20"/>
          <w:shd w:val="clear" w:color="auto" w:fill="FFFF99"/>
          <w:rtl/>
        </w:rPr>
        <w:t>הוספת סעיף 51יב</w:t>
      </w:r>
      <w:bookmarkEnd w:id="203"/>
    </w:p>
    <w:p w:rsidR="00660265" w:rsidRDefault="00660265">
      <w:pPr>
        <w:pStyle w:val="P00"/>
        <w:spacing w:before="72"/>
        <w:ind w:left="0" w:right="1134"/>
        <w:rPr>
          <w:rStyle w:val="default"/>
          <w:rFonts w:cs="FrankRuehl" w:hint="cs"/>
          <w:rtl/>
        </w:rPr>
      </w:pPr>
      <w:bookmarkStart w:id="204" w:name="Seif84"/>
      <w:bookmarkEnd w:id="204"/>
      <w:r>
        <w:rPr>
          <w:lang w:val="he-IL"/>
        </w:rPr>
        <w:pict>
          <v:rect id="_x0000_s2286" style="position:absolute;left:0;text-align:left;margin-left:464.5pt;margin-top:8.05pt;width:75.05pt;height:25pt;z-index:251636736" o:allowincell="f" filled="f" stroked="f" strokecolor="lime" strokeweight=".25pt">
            <v:textbox style="mso-next-textbox:#_x0000_s2286" inset="0,0,0,0">
              <w:txbxContent>
                <w:p w:rsidR="006C3324" w:rsidRDefault="006C3324">
                  <w:pPr>
                    <w:spacing w:line="160" w:lineRule="exact"/>
                    <w:jc w:val="left"/>
                    <w:rPr>
                      <w:rFonts w:cs="Miriam" w:hint="cs"/>
                      <w:sz w:val="18"/>
                      <w:szCs w:val="18"/>
                      <w:rtl/>
                    </w:rPr>
                  </w:pPr>
                  <w:r>
                    <w:rPr>
                      <w:rFonts w:cs="Miriam" w:hint="cs"/>
                      <w:sz w:val="18"/>
                      <w:szCs w:val="18"/>
                      <w:rtl/>
                    </w:rPr>
                    <w:t>ועדת ערר</w:t>
                  </w:r>
                </w:p>
                <w:p w:rsidR="006C3324" w:rsidRDefault="006C3324">
                  <w:pPr>
                    <w:spacing w:line="160" w:lineRule="exact"/>
                    <w:jc w:val="left"/>
                    <w:rPr>
                      <w:rFonts w:cs="Miriam" w:hint="cs"/>
                      <w:sz w:val="18"/>
                      <w:szCs w:val="18"/>
                      <w:rtl/>
                    </w:rPr>
                  </w:pPr>
                  <w:r>
                    <w:rPr>
                      <w:rFonts w:cs="Miriam" w:hint="cs"/>
                      <w:sz w:val="18"/>
                      <w:szCs w:val="18"/>
                      <w:rtl/>
                    </w:rPr>
                    <w:t>(תיקון מס' 60) תשס"ה-2005</w:t>
                  </w:r>
                </w:p>
              </w:txbxContent>
            </v:textbox>
            <w10:anchorlock/>
          </v:rect>
        </w:pict>
      </w:r>
      <w:r>
        <w:rPr>
          <w:rStyle w:val="big-number"/>
          <w:rFonts w:cs="Miriam"/>
          <w:rtl/>
        </w:rPr>
        <w:t>51</w:t>
      </w:r>
      <w:r>
        <w:rPr>
          <w:rStyle w:val="default"/>
          <w:rFonts w:cs="FrankRuehl" w:hint="cs"/>
          <w:rtl/>
        </w:rPr>
        <w:t>יג</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ועדת הערר, לענין סעיפים 51י ו-51יא, תהיה בת ארבעה חברים והם:</w:t>
      </w:r>
    </w:p>
    <w:p w:rsidR="00660265" w:rsidRDefault="0066026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שופט בדימוס של בית משפט מחוזי שימנה שר המשפטים, בהתייעצות עם השרים ובאישור נשיא בית המשפט העליון, והוא יהיה היושב ראש;</w:t>
      </w:r>
    </w:p>
    <w:p w:rsidR="00660265" w:rsidRDefault="0066026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המנהל הכללי של משרד האוצר או עובד אחר של אותו משרד שמינה המנהל הכללי האמור;</w:t>
      </w:r>
    </w:p>
    <w:p w:rsidR="00660265" w:rsidRDefault="0078336C">
      <w:pPr>
        <w:pStyle w:val="P00"/>
        <w:spacing w:before="72"/>
        <w:ind w:left="1021" w:right="1134"/>
        <w:rPr>
          <w:rStyle w:val="default"/>
          <w:rFonts w:cs="FrankRuehl" w:hint="cs"/>
          <w:rtl/>
        </w:rPr>
      </w:pPr>
      <w:r>
        <w:rPr>
          <w:rFonts w:cs="FrankRuehl" w:hint="cs"/>
          <w:sz w:val="26"/>
          <w:rtl/>
          <w:lang w:eastAsia="en-US"/>
        </w:rPr>
        <w:pict>
          <v:shape id="_x0000_s2503" type="#_x0000_t202" style="position:absolute;left:0;text-align:left;margin-left:470.25pt;margin-top:7.1pt;width:1in;height:16.8pt;z-index:251717632" filled="f" stroked="f" strokecolor="lime" strokeweight=".25pt">
            <v:textbox inset="0,0,0,0">
              <w:txbxContent>
                <w:p w:rsidR="006C3324" w:rsidRDefault="006C3324" w:rsidP="0078336C">
                  <w:pPr>
                    <w:spacing w:line="160" w:lineRule="exact"/>
                    <w:jc w:val="left"/>
                    <w:rPr>
                      <w:rFonts w:cs="Miriam" w:hint="cs"/>
                      <w:sz w:val="18"/>
                      <w:szCs w:val="18"/>
                      <w:rtl/>
                    </w:rPr>
                  </w:pPr>
                  <w:r>
                    <w:rPr>
                      <w:rFonts w:cs="Miriam" w:hint="cs"/>
                      <w:sz w:val="18"/>
                      <w:szCs w:val="18"/>
                      <w:rtl/>
                    </w:rPr>
                    <w:t>(תיקון מס' 66) תשס"ט-2009</w:t>
                  </w:r>
                </w:p>
              </w:txbxContent>
            </v:textbox>
          </v:shape>
        </w:pict>
      </w:r>
      <w:r w:rsidR="00660265">
        <w:rPr>
          <w:rStyle w:val="default"/>
          <w:rFonts w:cs="FrankRuehl" w:hint="cs"/>
          <w:rtl/>
        </w:rPr>
        <w:t>(3)</w:t>
      </w:r>
      <w:r w:rsidR="00660265">
        <w:rPr>
          <w:rStyle w:val="default"/>
          <w:rFonts w:cs="FrankRuehl" w:hint="cs"/>
          <w:rtl/>
        </w:rPr>
        <w:tab/>
      </w:r>
      <w:r w:rsidR="00215081" w:rsidRPr="00215081">
        <w:rPr>
          <w:rStyle w:val="default"/>
          <w:rFonts w:cs="FrankRuehl" w:hint="cs"/>
          <w:rtl/>
        </w:rPr>
        <w:t xml:space="preserve">בכל עניין הנוגע למפעלים תעשייתיים </w:t>
      </w:r>
      <w:r w:rsidR="00215081" w:rsidRPr="00215081">
        <w:rPr>
          <w:rStyle w:val="default"/>
          <w:rFonts w:cs="FrankRuehl"/>
          <w:rtl/>
        </w:rPr>
        <w:t>–</w:t>
      </w:r>
      <w:r w:rsidR="00215081" w:rsidRPr="00215081">
        <w:rPr>
          <w:rStyle w:val="default"/>
          <w:rFonts w:cs="FrankRuehl" w:hint="cs"/>
          <w:rtl/>
        </w:rPr>
        <w:t xml:space="preserve"> </w:t>
      </w:r>
      <w:r w:rsidR="00660265">
        <w:rPr>
          <w:rStyle w:val="default"/>
          <w:rFonts w:cs="FrankRuehl" w:hint="cs"/>
          <w:rtl/>
        </w:rPr>
        <w:t>המנהל הכללי של משרד התעשיה המסחר והתעסוקה או עובד אחר של אותו משרד שמינה המנהל הכללי האמור</w:t>
      </w:r>
      <w:r w:rsidR="00215081" w:rsidRPr="00215081">
        <w:rPr>
          <w:rStyle w:val="default"/>
          <w:rFonts w:cs="FrankRuehl" w:hint="cs"/>
          <w:rtl/>
        </w:rPr>
        <w:t xml:space="preserve">, ובכל עניין הנוגע למפעלים תיירותיים </w:t>
      </w:r>
      <w:r w:rsidR="00215081" w:rsidRPr="00215081">
        <w:rPr>
          <w:rStyle w:val="default"/>
          <w:rFonts w:cs="FrankRuehl"/>
          <w:rtl/>
        </w:rPr>
        <w:t>–</w:t>
      </w:r>
      <w:r w:rsidR="00215081" w:rsidRPr="00215081">
        <w:rPr>
          <w:rStyle w:val="default"/>
          <w:rFonts w:cs="FrankRuehl" w:hint="cs"/>
          <w:rtl/>
        </w:rPr>
        <w:t xml:space="preserve"> המנהל הכללי של משרד התיירות או עובד אחר של אותו משרד שמינה המנהל הכללי האמור</w:t>
      </w:r>
      <w:r w:rsidR="00660265">
        <w:rPr>
          <w:rStyle w:val="default"/>
          <w:rFonts w:cs="FrankRuehl" w:hint="cs"/>
          <w:rtl/>
        </w:rPr>
        <w:t>;</w:t>
      </w:r>
    </w:p>
    <w:p w:rsidR="00660265" w:rsidRDefault="0066026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נציג ציבור שיקבעו השרים בהסכמת היועץ המשפטי לממשלה.</w:t>
      </w:r>
    </w:p>
    <w:p w:rsidR="00660265" w:rsidRDefault="0066026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סדרי הדין בוועדת הערר ייקבעו על ידה.</w:t>
      </w:r>
    </w:p>
    <w:p w:rsidR="00660265" w:rsidRDefault="0066026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השרים רשאים לקבוע הוראות לענין שכרם של חברי ועדת הערר שאינם עובדי המדינה.</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205" w:name="Rov341"/>
      <w:r w:rsidRPr="009156DD">
        <w:rPr>
          <w:rStyle w:val="default"/>
          <w:rFonts w:cs="FrankRuehl" w:hint="cs"/>
          <w:vanish/>
          <w:color w:val="FF0000"/>
          <w:sz w:val="20"/>
          <w:szCs w:val="20"/>
          <w:shd w:val="clear" w:color="auto" w:fill="FFFF99"/>
          <w:rtl/>
        </w:rPr>
        <w:t>מיום 1.4.2005</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745" w:history="1">
        <w:r w:rsidRPr="009156DD">
          <w:rPr>
            <w:rStyle w:val="Hyperlink"/>
            <w:rFonts w:cs="FrankRuehl" w:hint="cs"/>
            <w:vanish/>
            <w:szCs w:val="20"/>
            <w:shd w:val="clear" w:color="auto" w:fill="FFFF99"/>
            <w:rtl/>
          </w:rPr>
          <w:t>ס"ח תשס"ה מס' 1997</w:t>
        </w:r>
      </w:hyperlink>
      <w:r w:rsidRPr="009156DD">
        <w:rPr>
          <w:rStyle w:val="default"/>
          <w:rFonts w:cs="FrankRuehl" w:hint="cs"/>
          <w:vanish/>
          <w:sz w:val="20"/>
          <w:szCs w:val="20"/>
          <w:shd w:val="clear" w:color="auto" w:fill="FFFF99"/>
          <w:rtl/>
        </w:rPr>
        <w:t xml:space="preserve"> מיום 11.4.2005 עמ' 411 (</w:t>
      </w:r>
      <w:hyperlink r:id="rId746" w:history="1">
        <w:r w:rsidRPr="009156DD">
          <w:rPr>
            <w:rStyle w:val="Hyperlink"/>
            <w:rFonts w:cs="FrankRuehl" w:hint="cs"/>
            <w:vanish/>
            <w:szCs w:val="20"/>
            <w:shd w:val="clear" w:color="auto" w:fill="FFFF99"/>
            <w:rtl/>
          </w:rPr>
          <w:t>ה"ח 143</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סעיף 51יג</w:t>
      </w:r>
    </w:p>
    <w:p w:rsidR="00481B51" w:rsidRPr="009156DD" w:rsidRDefault="00481B51" w:rsidP="00481B51">
      <w:pPr>
        <w:pStyle w:val="P00"/>
        <w:spacing w:before="0"/>
        <w:ind w:left="0" w:right="1134"/>
        <w:rPr>
          <w:rStyle w:val="default"/>
          <w:rFonts w:cs="FrankRuehl" w:hint="cs"/>
          <w:vanish/>
          <w:szCs w:val="20"/>
          <w:shd w:val="clear" w:color="auto" w:fill="FFFF99"/>
          <w:rtl/>
        </w:rPr>
      </w:pPr>
    </w:p>
    <w:p w:rsidR="00481B51" w:rsidRPr="009156DD" w:rsidRDefault="00481B51" w:rsidP="00481B51">
      <w:pPr>
        <w:pStyle w:val="P00"/>
        <w:spacing w:before="0"/>
        <w:ind w:left="0" w:right="1134"/>
        <w:rPr>
          <w:rStyle w:val="default"/>
          <w:rFonts w:cs="FrankRuehl" w:hint="cs"/>
          <w:vanish/>
          <w:szCs w:val="20"/>
          <w:shd w:val="clear" w:color="auto" w:fill="FFFF99"/>
          <w:rtl/>
        </w:rPr>
      </w:pPr>
      <w:r w:rsidRPr="009156DD">
        <w:rPr>
          <w:rStyle w:val="default"/>
          <w:rFonts w:cs="FrankRuehl" w:hint="cs"/>
          <w:vanish/>
          <w:color w:val="FF0000"/>
          <w:szCs w:val="20"/>
          <w:shd w:val="clear" w:color="auto" w:fill="FFFF99"/>
          <w:rtl/>
        </w:rPr>
        <w:t>מיום 1.1.2010</w:t>
      </w:r>
    </w:p>
    <w:p w:rsidR="00481B51" w:rsidRPr="009156DD" w:rsidRDefault="00481B51" w:rsidP="00481B51">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66</w:t>
      </w:r>
    </w:p>
    <w:p w:rsidR="00481B51" w:rsidRPr="009156DD" w:rsidRDefault="00481B51" w:rsidP="0078336C">
      <w:pPr>
        <w:pStyle w:val="P00"/>
        <w:spacing w:before="0"/>
        <w:ind w:left="0" w:right="1134"/>
        <w:rPr>
          <w:rStyle w:val="default"/>
          <w:rFonts w:cs="FrankRuehl" w:hint="cs"/>
          <w:vanish/>
          <w:szCs w:val="20"/>
          <w:shd w:val="clear" w:color="auto" w:fill="FFFF99"/>
          <w:rtl/>
        </w:rPr>
      </w:pPr>
      <w:hyperlink r:id="rId747" w:history="1">
        <w:r w:rsidRPr="009156DD">
          <w:rPr>
            <w:rStyle w:val="Hyperlink"/>
            <w:rFonts w:cs="FrankRuehl" w:hint="cs"/>
            <w:vanish/>
            <w:szCs w:val="20"/>
            <w:shd w:val="clear" w:color="auto" w:fill="FFFF99"/>
            <w:rtl/>
          </w:rPr>
          <w:t>ס"ח תשס"ט מס' 2203</w:t>
        </w:r>
      </w:hyperlink>
      <w:r w:rsidRPr="009156DD">
        <w:rPr>
          <w:rStyle w:val="default"/>
          <w:rFonts w:cs="FrankRuehl" w:hint="cs"/>
          <w:vanish/>
          <w:szCs w:val="20"/>
          <w:shd w:val="clear" w:color="auto" w:fill="FFFF99"/>
          <w:rtl/>
        </w:rPr>
        <w:t xml:space="preserve"> מיום 23.7.2009 עמ' </w:t>
      </w:r>
      <w:r w:rsidR="0078336C" w:rsidRPr="009156DD">
        <w:rPr>
          <w:rStyle w:val="default"/>
          <w:rFonts w:cs="FrankRuehl" w:hint="cs"/>
          <w:vanish/>
          <w:szCs w:val="20"/>
          <w:shd w:val="clear" w:color="auto" w:fill="FFFF99"/>
          <w:rtl/>
        </w:rPr>
        <w:t>210</w:t>
      </w:r>
      <w:r w:rsidRPr="009156DD">
        <w:rPr>
          <w:rStyle w:val="default"/>
          <w:rFonts w:cs="FrankRuehl" w:hint="cs"/>
          <w:vanish/>
          <w:szCs w:val="20"/>
          <w:shd w:val="clear" w:color="auto" w:fill="FFFF99"/>
          <w:rtl/>
        </w:rPr>
        <w:t xml:space="preserve"> (</w:t>
      </w:r>
      <w:hyperlink r:id="rId748" w:history="1">
        <w:r w:rsidRPr="009156DD">
          <w:rPr>
            <w:rStyle w:val="Hyperlink"/>
            <w:rFonts w:cs="FrankRuehl" w:hint="cs"/>
            <w:vanish/>
            <w:szCs w:val="20"/>
            <w:shd w:val="clear" w:color="auto" w:fill="FFFF99"/>
            <w:rtl/>
          </w:rPr>
          <w:t>ה"ח 436</w:t>
        </w:r>
      </w:hyperlink>
      <w:r w:rsidRPr="009156DD">
        <w:rPr>
          <w:rStyle w:val="default"/>
          <w:rFonts w:cs="FrankRuehl" w:hint="cs"/>
          <w:vanish/>
          <w:szCs w:val="20"/>
          <w:shd w:val="clear" w:color="auto" w:fill="FFFF99"/>
          <w:rtl/>
        </w:rPr>
        <w:t>)</w:t>
      </w:r>
    </w:p>
    <w:p w:rsidR="00481B51" w:rsidRPr="009156DD" w:rsidRDefault="00481B51" w:rsidP="00481B51">
      <w:pPr>
        <w:pStyle w:val="P00"/>
        <w:ind w:left="0" w:right="1134"/>
        <w:rPr>
          <w:rStyle w:val="default"/>
          <w:rFonts w:cs="FrankRuehl" w:hint="cs"/>
          <w:vanish/>
          <w:sz w:val="22"/>
          <w:szCs w:val="22"/>
          <w:shd w:val="clear" w:color="auto" w:fill="FFFF99"/>
          <w:rtl/>
        </w:rPr>
      </w:pP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(א)</w:t>
      </w:r>
      <w:r w:rsidRPr="009156DD">
        <w:rPr>
          <w:rStyle w:val="default"/>
          <w:rFonts w:cs="FrankRuehl" w:hint="cs"/>
          <w:vanish/>
          <w:sz w:val="22"/>
          <w:szCs w:val="22"/>
          <w:shd w:val="clear" w:color="auto" w:fill="FFFF99"/>
          <w:rtl/>
        </w:rPr>
        <w:tab/>
        <w:t>ועדת הערר, לענין סעיפים 51י ו-51יא, תהיה בת ארבעה חברים והם:</w:t>
      </w:r>
    </w:p>
    <w:p w:rsidR="00481B51" w:rsidRPr="009156DD" w:rsidRDefault="00481B51" w:rsidP="00481B51">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שופט בדימוס של בית משפט מחוזי שימנה שר המשפטים, בהתייעצות עם השרים ובאישור נשיא בית המשפט העליון, והוא יהיה היושב ראש;</w:t>
      </w:r>
    </w:p>
    <w:p w:rsidR="00481B51" w:rsidRPr="009156DD" w:rsidRDefault="00481B51" w:rsidP="00481B51">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המנהל הכללי של משרד האוצר או עובד אחר של אותו משרד שמינה המנהל הכללי האמור;</w:t>
      </w:r>
    </w:p>
    <w:p w:rsidR="00481B51" w:rsidRPr="0078336C" w:rsidRDefault="00481B51" w:rsidP="0078336C">
      <w:pPr>
        <w:pStyle w:val="P00"/>
        <w:spacing w:before="0"/>
        <w:ind w:left="1021" w:right="1134"/>
        <w:rPr>
          <w:rStyle w:val="default"/>
          <w:rFonts w:cs="FrankRuehl" w:hint="cs"/>
          <w:sz w:val="2"/>
          <w:szCs w:val="2"/>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 xml:space="preserve">בכל עניין הנוגע למפעלים תעשייתיים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shd w:val="clear" w:color="auto" w:fill="FFFF99"/>
          <w:rtl/>
        </w:rPr>
        <w:t xml:space="preserve"> המנהל הכללי של משרד התעשיה המסחר והתעסוקה או עובד אחר של אותו משרד שמינה המנהל הכללי האמור</w:t>
      </w:r>
      <w:r w:rsidRPr="009156DD">
        <w:rPr>
          <w:rStyle w:val="default"/>
          <w:rFonts w:cs="FrankRuehl" w:hint="cs"/>
          <w:vanish/>
          <w:sz w:val="22"/>
          <w:szCs w:val="22"/>
          <w:u w:val="single"/>
          <w:shd w:val="clear" w:color="auto" w:fill="FFFF99"/>
          <w:rtl/>
        </w:rPr>
        <w:t xml:space="preserve">, ובכל עניין הנוגע למפעלים תיירותיים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המנהל הכללי של משרד התיירות או עובד אחר של אותו משרד שמינה המנהל הכללי האמור</w:t>
      </w:r>
      <w:r w:rsidRPr="009156DD">
        <w:rPr>
          <w:rStyle w:val="default"/>
          <w:rFonts w:cs="FrankRuehl" w:hint="cs"/>
          <w:vanish/>
          <w:sz w:val="22"/>
          <w:szCs w:val="22"/>
          <w:shd w:val="clear" w:color="auto" w:fill="FFFF99"/>
          <w:rtl/>
        </w:rPr>
        <w:t>;</w:t>
      </w:r>
      <w:bookmarkEnd w:id="205"/>
    </w:p>
    <w:p w:rsidR="00660265" w:rsidRDefault="00660265">
      <w:pPr>
        <w:pStyle w:val="P00"/>
        <w:spacing w:before="72"/>
        <w:ind w:left="0" w:right="1134"/>
        <w:rPr>
          <w:rStyle w:val="default"/>
          <w:rFonts w:cs="FrankRuehl" w:hint="cs"/>
          <w:rtl/>
        </w:rPr>
      </w:pPr>
      <w:bookmarkStart w:id="206" w:name="Seif85"/>
      <w:bookmarkEnd w:id="206"/>
      <w:r>
        <w:rPr>
          <w:lang w:val="he-IL"/>
        </w:rPr>
        <w:pict>
          <v:rect id="_x0000_s2287" style="position:absolute;left:0;text-align:left;margin-left:464.5pt;margin-top:8.05pt;width:75.05pt;height:33.55pt;z-index:251637760" o:allowincell="f" filled="f" stroked="f" strokecolor="lime" strokeweight=".25pt">
            <v:textbox style="mso-next-textbox:#_x0000_s2287" inset="0,0,0,0">
              <w:txbxContent>
                <w:p w:rsidR="006C3324" w:rsidRDefault="006C3324">
                  <w:pPr>
                    <w:spacing w:line="160" w:lineRule="exact"/>
                    <w:jc w:val="left"/>
                    <w:rPr>
                      <w:rFonts w:cs="Miriam" w:hint="cs"/>
                      <w:sz w:val="18"/>
                      <w:szCs w:val="18"/>
                      <w:rtl/>
                    </w:rPr>
                  </w:pPr>
                  <w:r>
                    <w:rPr>
                      <w:rFonts w:cs="Miriam" w:hint="cs"/>
                      <w:sz w:val="18"/>
                      <w:szCs w:val="18"/>
                      <w:rtl/>
                    </w:rPr>
                    <w:t>ערעור לבית המשפט המחוזי</w:t>
                  </w:r>
                </w:p>
                <w:p w:rsidR="006C3324" w:rsidRDefault="006C3324">
                  <w:pPr>
                    <w:spacing w:line="160" w:lineRule="exact"/>
                    <w:jc w:val="left"/>
                    <w:rPr>
                      <w:rFonts w:cs="Miriam" w:hint="cs"/>
                      <w:sz w:val="18"/>
                      <w:szCs w:val="18"/>
                      <w:rtl/>
                    </w:rPr>
                  </w:pPr>
                  <w:r>
                    <w:rPr>
                      <w:rFonts w:cs="Miriam" w:hint="cs"/>
                      <w:sz w:val="18"/>
                      <w:szCs w:val="18"/>
                      <w:rtl/>
                    </w:rPr>
                    <w:t>(תיקון מס' 60) תשס"ה-2005</w:t>
                  </w:r>
                </w:p>
              </w:txbxContent>
            </v:textbox>
            <w10:anchorlock/>
          </v:rect>
        </w:pict>
      </w:r>
      <w:r>
        <w:rPr>
          <w:rStyle w:val="big-number"/>
          <w:rFonts w:cs="Miriam"/>
          <w:rtl/>
        </w:rPr>
        <w:t>51</w:t>
      </w:r>
      <w:r>
        <w:rPr>
          <w:rStyle w:val="default"/>
          <w:rFonts w:cs="FrankRuehl" w:hint="cs"/>
          <w:rtl/>
        </w:rPr>
        <w:t>יד</w:t>
      </w:r>
      <w:r>
        <w:rPr>
          <w:rStyle w:val="default"/>
          <w:rFonts w:cs="FrankRuehl"/>
          <w:rtl/>
        </w:rPr>
        <w:t>.</w:t>
      </w:r>
      <w:r>
        <w:rPr>
          <w:rStyle w:val="default"/>
          <w:rFonts w:cs="FrankRuehl"/>
          <w:rtl/>
        </w:rPr>
        <w:tab/>
      </w:r>
      <w:r>
        <w:rPr>
          <w:rStyle w:val="default"/>
          <w:rFonts w:cs="FrankRuehl" w:hint="cs"/>
          <w:rtl/>
        </w:rPr>
        <w:t>על החלטת ועדת הערר לפי סעיפים 51י או 51יא, ניתן לערער לבית המשפט המחוזי, בתוך 45 ימים מיום מסירת ההחלטה; החלטת בית המשפט המחוזי בערעור תינתן בתוך שישה חודשים מהיום שבו הוגש אחרון הסיכומים מבין סיכומי הצדדים ותהיה סופית.</w:t>
      </w:r>
    </w:p>
    <w:p w:rsidR="00777A16" w:rsidRPr="009156DD" w:rsidRDefault="00777A16" w:rsidP="00777A16">
      <w:pPr>
        <w:pStyle w:val="P00"/>
        <w:spacing w:before="0"/>
        <w:ind w:left="0" w:right="1134"/>
        <w:rPr>
          <w:rStyle w:val="default"/>
          <w:rFonts w:cs="FrankRuehl" w:hint="cs"/>
          <w:vanish/>
          <w:color w:val="FF0000"/>
          <w:sz w:val="20"/>
          <w:szCs w:val="20"/>
          <w:shd w:val="clear" w:color="auto" w:fill="FFFF99"/>
          <w:rtl/>
        </w:rPr>
      </w:pPr>
      <w:bookmarkStart w:id="207" w:name="Rov265"/>
      <w:r w:rsidRPr="009156DD">
        <w:rPr>
          <w:rStyle w:val="default"/>
          <w:rFonts w:cs="FrankRuehl" w:hint="cs"/>
          <w:vanish/>
          <w:color w:val="FF0000"/>
          <w:sz w:val="20"/>
          <w:szCs w:val="20"/>
          <w:shd w:val="clear" w:color="auto" w:fill="FFFF99"/>
          <w:rtl/>
        </w:rPr>
        <w:t>מיום 1.4.2005</w:t>
      </w:r>
    </w:p>
    <w:p w:rsidR="00777A16" w:rsidRPr="009156DD" w:rsidRDefault="00777A16" w:rsidP="00777A16">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60</w:t>
      </w:r>
    </w:p>
    <w:p w:rsidR="00777A16" w:rsidRPr="009156DD" w:rsidRDefault="00777A16" w:rsidP="00777A16">
      <w:pPr>
        <w:pStyle w:val="P00"/>
        <w:spacing w:before="0"/>
        <w:ind w:left="0" w:right="1134"/>
        <w:rPr>
          <w:rStyle w:val="default"/>
          <w:rFonts w:cs="FrankRuehl" w:hint="cs"/>
          <w:vanish/>
          <w:sz w:val="20"/>
          <w:szCs w:val="20"/>
          <w:shd w:val="clear" w:color="auto" w:fill="FFFF99"/>
          <w:rtl/>
        </w:rPr>
      </w:pPr>
      <w:hyperlink r:id="rId749" w:history="1">
        <w:r w:rsidRPr="009156DD">
          <w:rPr>
            <w:rStyle w:val="Hyperlink"/>
            <w:rFonts w:cs="FrankRuehl" w:hint="cs"/>
            <w:vanish/>
            <w:szCs w:val="20"/>
            <w:shd w:val="clear" w:color="auto" w:fill="FFFF99"/>
            <w:rtl/>
          </w:rPr>
          <w:t>ס"ח תשס"ה מס' 1997</w:t>
        </w:r>
      </w:hyperlink>
      <w:r w:rsidRPr="009156DD">
        <w:rPr>
          <w:rStyle w:val="default"/>
          <w:rFonts w:cs="FrankRuehl" w:hint="cs"/>
          <w:vanish/>
          <w:sz w:val="20"/>
          <w:szCs w:val="20"/>
          <w:shd w:val="clear" w:color="auto" w:fill="FFFF99"/>
          <w:rtl/>
        </w:rPr>
        <w:t xml:space="preserve"> מיום 11.4.2005 עמ' 411 (</w:t>
      </w:r>
      <w:hyperlink r:id="rId750" w:history="1">
        <w:r w:rsidRPr="009156DD">
          <w:rPr>
            <w:rStyle w:val="Hyperlink"/>
            <w:rFonts w:cs="FrankRuehl" w:hint="cs"/>
            <w:vanish/>
            <w:szCs w:val="20"/>
            <w:shd w:val="clear" w:color="auto" w:fill="FFFF99"/>
            <w:rtl/>
          </w:rPr>
          <w:t>ה"ח 143</w:t>
        </w:r>
      </w:hyperlink>
      <w:r w:rsidRPr="009156DD">
        <w:rPr>
          <w:rStyle w:val="default"/>
          <w:rFonts w:cs="FrankRuehl" w:hint="cs"/>
          <w:vanish/>
          <w:sz w:val="20"/>
          <w:szCs w:val="20"/>
          <w:shd w:val="clear" w:color="auto" w:fill="FFFF99"/>
          <w:rtl/>
        </w:rPr>
        <w:t>)</w:t>
      </w:r>
    </w:p>
    <w:p w:rsidR="00777A16" w:rsidRDefault="00777A16" w:rsidP="00777A16">
      <w:pPr>
        <w:pStyle w:val="P00"/>
        <w:spacing w:before="0"/>
        <w:ind w:left="0" w:right="1134"/>
        <w:rPr>
          <w:rStyle w:val="default"/>
          <w:rFonts w:cs="FrankRuehl" w:hint="cs"/>
          <w:b/>
          <w:bCs/>
          <w:sz w:val="2"/>
          <w:szCs w:val="2"/>
          <w:shd w:val="clear" w:color="auto" w:fill="FFFF99"/>
          <w:rtl/>
        </w:rPr>
      </w:pPr>
      <w:r w:rsidRPr="009156DD">
        <w:rPr>
          <w:rStyle w:val="default"/>
          <w:rFonts w:cs="FrankRuehl" w:hint="cs"/>
          <w:b/>
          <w:bCs/>
          <w:vanish/>
          <w:sz w:val="20"/>
          <w:szCs w:val="20"/>
          <w:shd w:val="clear" w:color="auto" w:fill="FFFF99"/>
          <w:rtl/>
        </w:rPr>
        <w:t>הוספת סעיף 51יד</w:t>
      </w:r>
      <w:bookmarkEnd w:id="207"/>
    </w:p>
    <w:p w:rsidR="007F5ABD" w:rsidRDefault="007F5ABD" w:rsidP="007F5ABD">
      <w:pPr>
        <w:pStyle w:val="P00"/>
        <w:spacing w:before="72"/>
        <w:ind w:left="0" w:right="1134"/>
        <w:rPr>
          <w:rStyle w:val="default"/>
          <w:rFonts w:cs="FrankRuehl" w:hint="cs"/>
          <w:rtl/>
        </w:rPr>
      </w:pPr>
      <w:bookmarkStart w:id="208" w:name="Seif101"/>
      <w:bookmarkEnd w:id="208"/>
      <w:r>
        <w:rPr>
          <w:lang w:val="he-IL"/>
        </w:rPr>
        <w:pict>
          <v:rect id="_x0000_s2614" style="position:absolute;left:0;text-align:left;margin-left:464.5pt;margin-top:8.05pt;width:75.05pt;height:45.9pt;z-index:251785216" o:allowincell="f" filled="f" stroked="f" strokecolor="lime" strokeweight=".25pt">
            <v:textbox style="mso-next-textbox:#_x0000_s2614" inset="0,0,0,0">
              <w:txbxContent>
                <w:p w:rsidR="006C3324" w:rsidRDefault="006C3324" w:rsidP="007F5ABD">
                  <w:pPr>
                    <w:spacing w:line="160" w:lineRule="exact"/>
                    <w:jc w:val="left"/>
                    <w:rPr>
                      <w:rFonts w:cs="Miriam" w:hint="cs"/>
                      <w:sz w:val="18"/>
                      <w:szCs w:val="18"/>
                      <w:rtl/>
                    </w:rPr>
                  </w:pPr>
                  <w:r>
                    <w:rPr>
                      <w:rFonts w:cs="Miriam" w:hint="cs"/>
                      <w:sz w:val="18"/>
                      <w:szCs w:val="18"/>
                      <w:rtl/>
                    </w:rPr>
                    <w:t>הכרה באישורים לעניין סיווג מפעל תעשייתי</w:t>
                  </w:r>
                </w:p>
                <w:p w:rsidR="006C3324" w:rsidRDefault="006C3324" w:rsidP="007F5ABD">
                  <w:pPr>
                    <w:spacing w:line="160" w:lineRule="exact"/>
                    <w:jc w:val="left"/>
                    <w:rPr>
                      <w:rFonts w:cs="Miriam" w:hint="cs"/>
                      <w:sz w:val="18"/>
                      <w:szCs w:val="18"/>
                      <w:rtl/>
                    </w:rPr>
                  </w:pPr>
                  <w:r>
                    <w:rPr>
                      <w:rFonts w:cs="Miriam" w:hint="cs"/>
                      <w:sz w:val="18"/>
                      <w:szCs w:val="18"/>
                      <w:rtl/>
                    </w:rPr>
                    <w:t>(תיקון מס' 68) תשע"א-2011</w:t>
                  </w:r>
                </w:p>
              </w:txbxContent>
            </v:textbox>
            <w10:anchorlock/>
          </v:rect>
        </w:pict>
      </w:r>
      <w:r>
        <w:rPr>
          <w:rStyle w:val="big-number"/>
          <w:rFonts w:cs="Miriam"/>
          <w:rtl/>
        </w:rPr>
        <w:t>51</w:t>
      </w:r>
      <w:r>
        <w:rPr>
          <w:rStyle w:val="default"/>
          <w:rFonts w:cs="FrankRuehl" w:hint="cs"/>
          <w:rtl/>
        </w:rPr>
        <w:t>טו</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מפעל שקיבל ממנהל רשות המסים אישור לפי סעיף 51ט כי הוא ממלא אחר התנאים האמורים בהגדרה "מפעל תעשייתי", תראה אותו המינהלה כמפעל תעשייתי גם לעניין קבלת הלוואה או מענק לפי חוק זה.</w:t>
      </w:r>
    </w:p>
    <w:p w:rsidR="007F5ABD" w:rsidRDefault="007F5ABD" w:rsidP="007F5AB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מפעל תעשייתי שהמינהלה אישרה לו תכנית ושקיבל מענק או הלוואה לפי חוק זה בשיעור שאינו נמוך מ-10% מגובה המענק או ההלוואה על פי התכנית, יראו אותו מנהל רשות המסים כמפעל תעשייתי גם לעניין קבלת הטבות במס לפי סימן ב1 לפרק זה.</w:t>
      </w:r>
    </w:p>
    <w:p w:rsidR="007F5ABD" w:rsidRDefault="007F5ABD" w:rsidP="007F5AB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סעיפים קטנים (א) ו-(ב) לא יחולו בכל אחד מהמקרים האלה:</w:t>
      </w:r>
    </w:p>
    <w:p w:rsidR="007F5ABD" w:rsidRDefault="007F5ABD" w:rsidP="007F5AB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חלפו חמש שנים מיום מתן האישור;</w:t>
      </w:r>
    </w:p>
    <w:p w:rsidR="007F5ABD" w:rsidRDefault="007F5ABD" w:rsidP="007F5AB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השתנו הנסיבות המהותיות הנוגעות לאישור;</w:t>
      </w:r>
    </w:p>
    <w:p w:rsidR="007F5ABD" w:rsidRDefault="007F5ABD" w:rsidP="007F5AB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נמצא כי לגורם המאשר לא נמסר פרט מהותי מהפרטים שנדרשו לאישור או מסמך מהותי מהמסמכים שנדרשו לאישור;</w:t>
      </w:r>
    </w:p>
    <w:p w:rsidR="007F5ABD" w:rsidRDefault="007F5ABD" w:rsidP="007F5AB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נמצא כי לגורם המאשר נמסר פרט כוזב, שגוי או מטעה.</w:t>
      </w:r>
    </w:p>
    <w:p w:rsidR="00777A16" w:rsidRPr="009156DD" w:rsidRDefault="00777A16" w:rsidP="00777A16">
      <w:pPr>
        <w:pStyle w:val="P00"/>
        <w:spacing w:before="0"/>
        <w:ind w:left="0" w:right="1134"/>
        <w:rPr>
          <w:rStyle w:val="default"/>
          <w:rFonts w:cs="FrankRuehl" w:hint="cs"/>
          <w:vanish/>
          <w:color w:val="FF0000"/>
          <w:szCs w:val="20"/>
          <w:shd w:val="clear" w:color="auto" w:fill="FFFF99"/>
          <w:rtl/>
        </w:rPr>
      </w:pPr>
      <w:bookmarkStart w:id="209" w:name="Rov378"/>
      <w:r w:rsidRPr="009156DD">
        <w:rPr>
          <w:rStyle w:val="default"/>
          <w:rFonts w:cs="FrankRuehl" w:hint="cs"/>
          <w:vanish/>
          <w:color w:val="FF0000"/>
          <w:szCs w:val="20"/>
          <w:shd w:val="clear" w:color="auto" w:fill="FFFF99"/>
          <w:rtl/>
        </w:rPr>
        <w:t>מיום 1.1.2011</w:t>
      </w:r>
    </w:p>
    <w:p w:rsidR="00777A16" w:rsidRPr="009156DD" w:rsidRDefault="00777A16" w:rsidP="00777A16">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777A16" w:rsidRPr="009156DD" w:rsidRDefault="00777A16" w:rsidP="00777A16">
      <w:pPr>
        <w:pStyle w:val="P00"/>
        <w:spacing w:before="0"/>
        <w:ind w:left="0" w:right="1134"/>
        <w:rPr>
          <w:rStyle w:val="default"/>
          <w:rFonts w:cs="FrankRuehl" w:hint="cs"/>
          <w:vanish/>
          <w:szCs w:val="20"/>
          <w:shd w:val="clear" w:color="auto" w:fill="FFFF99"/>
          <w:rtl/>
        </w:rPr>
      </w:pPr>
      <w:hyperlink r:id="rId751"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173 (</w:t>
      </w:r>
      <w:hyperlink r:id="rId752"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7F5ABD" w:rsidRPr="007F5ABD" w:rsidRDefault="007F5ABD" w:rsidP="007F5ABD">
      <w:pPr>
        <w:pStyle w:val="P00"/>
        <w:spacing w:before="0"/>
        <w:ind w:left="0" w:right="1134"/>
        <w:rPr>
          <w:rStyle w:val="default"/>
          <w:rFonts w:cs="FrankRuehl" w:hint="cs"/>
          <w:sz w:val="2"/>
          <w:szCs w:val="2"/>
          <w:shd w:val="clear" w:color="auto" w:fill="FFFF99"/>
          <w:rtl/>
        </w:rPr>
      </w:pPr>
      <w:r w:rsidRPr="009156DD">
        <w:rPr>
          <w:rStyle w:val="default"/>
          <w:rFonts w:cs="FrankRuehl" w:hint="cs"/>
          <w:b/>
          <w:bCs/>
          <w:vanish/>
          <w:szCs w:val="20"/>
          <w:shd w:val="clear" w:color="auto" w:fill="FFFF99"/>
          <w:rtl/>
        </w:rPr>
        <w:t>הוספת סעיף 51טו</w:t>
      </w:r>
      <w:bookmarkEnd w:id="209"/>
    </w:p>
    <w:p w:rsidR="00777A16" w:rsidRDefault="00777A16" w:rsidP="007F5ABD">
      <w:pPr>
        <w:pStyle w:val="header-2"/>
        <w:ind w:left="0" w:right="1134"/>
        <w:rPr>
          <w:rFonts w:hint="cs"/>
          <w:rtl/>
        </w:rPr>
      </w:pPr>
      <w:bookmarkStart w:id="210" w:name="hed25"/>
      <w:bookmarkEnd w:id="210"/>
      <w:r>
        <w:rPr>
          <w:rtl/>
          <w:lang w:val="he-IL"/>
        </w:rPr>
        <w:pict>
          <v:shape id="_x0000_s2613" type="#_x0000_t202" style="position:absolute;left:0;text-align:left;margin-left:470.25pt;margin-top:12.75pt;width:1in;height:16.8pt;z-index:251784192" filled="f" stroked="f">
            <v:textbox inset="1mm,0,1mm,0">
              <w:txbxContent>
                <w:p w:rsidR="006C3324" w:rsidRDefault="006C3324" w:rsidP="007F5ABD">
                  <w:pPr>
                    <w:spacing w:line="160" w:lineRule="exact"/>
                    <w:jc w:val="left"/>
                    <w:rPr>
                      <w:rFonts w:cs="Miriam" w:hint="cs"/>
                      <w:sz w:val="18"/>
                      <w:szCs w:val="18"/>
                      <w:rtl/>
                    </w:rPr>
                  </w:pPr>
                  <w:r>
                    <w:rPr>
                      <w:rFonts w:cs="Miriam" w:hint="cs"/>
                      <w:sz w:val="18"/>
                      <w:szCs w:val="18"/>
                      <w:rtl/>
                    </w:rPr>
                    <w:t>(תיקון מס' 68) תשע"א-2011</w:t>
                  </w:r>
                </w:p>
              </w:txbxContent>
            </v:textbox>
            <w10:anchorlock/>
          </v:shape>
        </w:pict>
      </w:r>
      <w:r>
        <w:rPr>
          <w:rFonts w:hint="cs"/>
          <w:rtl/>
        </w:rPr>
        <w:t xml:space="preserve">סימן </w:t>
      </w:r>
      <w:r w:rsidR="007F5ABD">
        <w:rPr>
          <w:rFonts w:hint="cs"/>
          <w:rtl/>
        </w:rPr>
        <w:t>ב1: הטבות במס בשל מפעל מועדף</w:t>
      </w:r>
    </w:p>
    <w:p w:rsidR="007F5ABD" w:rsidRPr="009156DD" w:rsidRDefault="007F5ABD" w:rsidP="007F5ABD">
      <w:pPr>
        <w:pStyle w:val="P00"/>
        <w:spacing w:before="0"/>
        <w:ind w:left="0" w:right="1134"/>
        <w:rPr>
          <w:rStyle w:val="default"/>
          <w:rFonts w:cs="FrankRuehl" w:hint="cs"/>
          <w:vanish/>
          <w:color w:val="FF0000"/>
          <w:szCs w:val="20"/>
          <w:shd w:val="clear" w:color="auto" w:fill="FFFF99"/>
          <w:rtl/>
        </w:rPr>
      </w:pPr>
      <w:bookmarkStart w:id="211" w:name="Rov379"/>
      <w:r w:rsidRPr="009156DD">
        <w:rPr>
          <w:rStyle w:val="default"/>
          <w:rFonts w:cs="FrankRuehl" w:hint="cs"/>
          <w:vanish/>
          <w:color w:val="FF0000"/>
          <w:szCs w:val="20"/>
          <w:shd w:val="clear" w:color="auto" w:fill="FFFF99"/>
          <w:rtl/>
        </w:rPr>
        <w:t>מיום 1.1.2011</w:t>
      </w:r>
    </w:p>
    <w:p w:rsidR="007F5ABD" w:rsidRPr="009156DD" w:rsidRDefault="007F5ABD" w:rsidP="007F5ABD">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7F5ABD" w:rsidRPr="009156DD" w:rsidRDefault="007F5ABD" w:rsidP="007F5ABD">
      <w:pPr>
        <w:pStyle w:val="P00"/>
        <w:spacing w:before="0"/>
        <w:ind w:left="0" w:right="1134"/>
        <w:rPr>
          <w:rStyle w:val="default"/>
          <w:rFonts w:cs="FrankRuehl" w:hint="cs"/>
          <w:vanish/>
          <w:szCs w:val="20"/>
          <w:shd w:val="clear" w:color="auto" w:fill="FFFF99"/>
          <w:rtl/>
        </w:rPr>
      </w:pPr>
      <w:hyperlink r:id="rId753"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173 (</w:t>
      </w:r>
      <w:hyperlink r:id="rId754"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7F5ABD" w:rsidRPr="007F5ABD" w:rsidRDefault="007F5ABD" w:rsidP="007F5ABD">
      <w:pPr>
        <w:pStyle w:val="P00"/>
        <w:spacing w:before="0"/>
        <w:ind w:left="0" w:right="1134"/>
        <w:rPr>
          <w:rStyle w:val="default"/>
          <w:rFonts w:cs="FrankRuehl" w:hint="cs"/>
          <w:sz w:val="2"/>
          <w:szCs w:val="2"/>
          <w:shd w:val="clear" w:color="auto" w:fill="FFFF99"/>
          <w:rtl/>
        </w:rPr>
      </w:pPr>
      <w:r w:rsidRPr="009156DD">
        <w:rPr>
          <w:rStyle w:val="default"/>
          <w:rFonts w:cs="FrankRuehl" w:hint="cs"/>
          <w:b/>
          <w:bCs/>
          <w:vanish/>
          <w:szCs w:val="20"/>
          <w:shd w:val="clear" w:color="auto" w:fill="FFFF99"/>
          <w:rtl/>
        </w:rPr>
        <w:t>הוספת סימן ב1</w:t>
      </w:r>
      <w:bookmarkEnd w:id="211"/>
    </w:p>
    <w:p w:rsidR="007F5ABD" w:rsidRDefault="007F5ABD" w:rsidP="007F5ABD">
      <w:pPr>
        <w:pStyle w:val="P00"/>
        <w:spacing w:before="72"/>
        <w:ind w:left="0" w:right="1134"/>
        <w:rPr>
          <w:rStyle w:val="default"/>
          <w:rFonts w:cs="FrankRuehl" w:hint="cs"/>
          <w:rtl/>
        </w:rPr>
      </w:pPr>
      <w:bookmarkStart w:id="212" w:name="Seif102"/>
      <w:bookmarkEnd w:id="212"/>
      <w:r>
        <w:rPr>
          <w:lang w:val="he-IL"/>
        </w:rPr>
        <w:pict>
          <v:rect id="_x0000_s2615" style="position:absolute;left:0;text-align:left;margin-left:464.5pt;margin-top:8.05pt;width:75.05pt;height:58.95pt;z-index:251786240" o:allowincell="f" filled="f" stroked="f" strokecolor="lime" strokeweight=".25pt">
            <v:textbox style="mso-next-textbox:#_x0000_s2615" inset="0,0,0,0">
              <w:txbxContent>
                <w:p w:rsidR="006C3324" w:rsidRDefault="006C3324" w:rsidP="007F5ABD">
                  <w:pPr>
                    <w:spacing w:line="160" w:lineRule="exact"/>
                    <w:jc w:val="left"/>
                    <w:rPr>
                      <w:rFonts w:cs="Miriam" w:hint="cs"/>
                      <w:sz w:val="18"/>
                      <w:szCs w:val="18"/>
                      <w:rtl/>
                    </w:rPr>
                  </w:pPr>
                  <w:r>
                    <w:rPr>
                      <w:rFonts w:cs="Miriam" w:hint="cs"/>
                      <w:sz w:val="18"/>
                      <w:szCs w:val="18"/>
                      <w:rtl/>
                    </w:rPr>
                    <w:t>הטבות במס</w:t>
                  </w:r>
                </w:p>
                <w:p w:rsidR="006C3324" w:rsidRDefault="006C3324" w:rsidP="007F5ABD">
                  <w:pPr>
                    <w:spacing w:line="160" w:lineRule="exact"/>
                    <w:jc w:val="left"/>
                    <w:rPr>
                      <w:rFonts w:cs="Miriam" w:hint="cs"/>
                      <w:sz w:val="18"/>
                      <w:szCs w:val="18"/>
                      <w:rtl/>
                    </w:rPr>
                  </w:pPr>
                  <w:r>
                    <w:rPr>
                      <w:rFonts w:cs="Miriam" w:hint="cs"/>
                      <w:sz w:val="18"/>
                      <w:szCs w:val="18"/>
                      <w:rtl/>
                    </w:rPr>
                    <w:t>(תיקון מס' 68) תשע"א-2011</w:t>
                  </w:r>
                </w:p>
                <w:p w:rsidR="006C3324" w:rsidRDefault="006C3324" w:rsidP="007F5ABD">
                  <w:pPr>
                    <w:spacing w:line="160" w:lineRule="exact"/>
                    <w:jc w:val="left"/>
                    <w:rPr>
                      <w:rFonts w:cs="Miriam" w:hint="cs"/>
                      <w:sz w:val="18"/>
                      <w:szCs w:val="18"/>
                      <w:rtl/>
                    </w:rPr>
                  </w:pPr>
                  <w:r>
                    <w:rPr>
                      <w:rFonts w:cs="Miriam" w:hint="cs"/>
                      <w:sz w:val="18"/>
                      <w:szCs w:val="18"/>
                      <w:rtl/>
                    </w:rPr>
                    <w:t>(תיקון מס' 71) תשע"ג-2013</w:t>
                  </w:r>
                </w:p>
                <w:p w:rsidR="006C3324" w:rsidRDefault="006C3324" w:rsidP="007F5ABD">
                  <w:pPr>
                    <w:spacing w:line="160" w:lineRule="exact"/>
                    <w:jc w:val="left"/>
                    <w:rPr>
                      <w:rFonts w:cs="Miriam" w:hint="cs"/>
                      <w:sz w:val="18"/>
                      <w:szCs w:val="18"/>
                      <w:rtl/>
                    </w:rPr>
                  </w:pPr>
                  <w:r>
                    <w:rPr>
                      <w:rFonts w:cs="Miriam" w:hint="cs"/>
                      <w:sz w:val="18"/>
                      <w:szCs w:val="18"/>
                      <w:rtl/>
                    </w:rPr>
                    <w:t>(תיקון מס' 73) תשע"ז-2016</w:t>
                  </w:r>
                </w:p>
              </w:txbxContent>
            </v:textbox>
            <w10:anchorlock/>
          </v:rect>
        </w:pict>
      </w:r>
      <w:r>
        <w:rPr>
          <w:rStyle w:val="big-number"/>
          <w:rFonts w:cs="Miriam"/>
          <w:rtl/>
        </w:rPr>
        <w:t>51</w:t>
      </w:r>
      <w:r>
        <w:rPr>
          <w:rStyle w:val="default"/>
          <w:rFonts w:cs="FrankRuehl" w:hint="cs"/>
          <w:rtl/>
        </w:rPr>
        <w:t>טז</w:t>
      </w:r>
      <w:r>
        <w:rPr>
          <w:rStyle w:val="default"/>
          <w:rFonts w:cs="FrankRuehl"/>
          <w:rtl/>
        </w:rPr>
        <w:t>.</w:t>
      </w:r>
      <w:r>
        <w:rPr>
          <w:rStyle w:val="default"/>
          <w:rFonts w:cs="FrankRuehl"/>
          <w:rtl/>
        </w:rPr>
        <w:tab/>
      </w:r>
      <w:r>
        <w:rPr>
          <w:rStyle w:val="default"/>
          <w:rFonts w:cs="FrankRuehl" w:hint="cs"/>
          <w:rtl/>
        </w:rPr>
        <w:t>על אף האמור בסעיף 126(א) לפקודה, חברה מועדפת זכאית כי לגבי הכנסתה המועדפת יוטל מס חברות בשיעורים כמפורט להלן:</w:t>
      </w:r>
    </w:p>
    <w:p w:rsidR="007F5ABD" w:rsidRDefault="007F5ABD" w:rsidP="00855C7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נמצא המפעל המועדף באזור פיתוח א' </w:t>
      </w:r>
      <w:r>
        <w:rPr>
          <w:rStyle w:val="default"/>
          <w:rFonts w:cs="FrankRuehl"/>
          <w:rtl/>
        </w:rPr>
        <w:t>–</w:t>
      </w:r>
      <w:r>
        <w:rPr>
          <w:rStyle w:val="default"/>
          <w:rFonts w:cs="FrankRuehl" w:hint="cs"/>
          <w:rtl/>
        </w:rPr>
        <w:t xml:space="preserve"> </w:t>
      </w:r>
      <w:r w:rsidR="00855C76">
        <w:rPr>
          <w:rStyle w:val="default"/>
          <w:rFonts w:cs="FrankRuehl" w:hint="cs"/>
          <w:rtl/>
        </w:rPr>
        <w:t>7.5</w:t>
      </w:r>
      <w:r>
        <w:rPr>
          <w:rStyle w:val="default"/>
          <w:rFonts w:cs="FrankRuehl" w:hint="cs"/>
          <w:rtl/>
        </w:rPr>
        <w:t>%;</w:t>
      </w:r>
    </w:p>
    <w:p w:rsidR="007F5ABD" w:rsidRDefault="007F5ABD" w:rsidP="000E779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נמצא המפעל המועדף באזור שאינו אזור פיתוח א' </w:t>
      </w:r>
      <w:r>
        <w:rPr>
          <w:rStyle w:val="default"/>
          <w:rFonts w:cs="FrankRuehl"/>
          <w:rtl/>
        </w:rPr>
        <w:t>–</w:t>
      </w:r>
      <w:r>
        <w:rPr>
          <w:rStyle w:val="default"/>
          <w:rFonts w:cs="FrankRuehl" w:hint="cs"/>
          <w:rtl/>
        </w:rPr>
        <w:t xml:space="preserve"> </w:t>
      </w:r>
      <w:r w:rsidR="000E779E">
        <w:rPr>
          <w:rStyle w:val="default"/>
          <w:rFonts w:cs="FrankRuehl" w:hint="cs"/>
          <w:rtl/>
        </w:rPr>
        <w:t>16</w:t>
      </w:r>
      <w:r>
        <w:rPr>
          <w:rStyle w:val="default"/>
          <w:rFonts w:cs="FrankRuehl" w:hint="cs"/>
          <w:rtl/>
        </w:rPr>
        <w:t>%.</w:t>
      </w:r>
    </w:p>
    <w:p w:rsidR="007F5ABD" w:rsidRPr="009156DD" w:rsidRDefault="007F5ABD" w:rsidP="007F5ABD">
      <w:pPr>
        <w:pStyle w:val="P00"/>
        <w:spacing w:before="0"/>
        <w:ind w:left="0" w:right="1134"/>
        <w:rPr>
          <w:rStyle w:val="default"/>
          <w:rFonts w:cs="FrankRuehl" w:hint="cs"/>
          <w:vanish/>
          <w:szCs w:val="20"/>
          <w:shd w:val="clear" w:color="auto" w:fill="FFFF99"/>
          <w:rtl/>
        </w:rPr>
      </w:pPr>
      <w:bookmarkStart w:id="213" w:name="Rov342"/>
      <w:r w:rsidRPr="009156DD">
        <w:rPr>
          <w:rStyle w:val="default"/>
          <w:rFonts w:cs="FrankRuehl" w:hint="cs"/>
          <w:vanish/>
          <w:color w:val="FF0000"/>
          <w:szCs w:val="20"/>
          <w:shd w:val="clear" w:color="auto" w:fill="FFFF99"/>
          <w:rtl/>
        </w:rPr>
        <w:t>מיום 1.1.2011</w:t>
      </w:r>
      <w:r w:rsidR="002F45A4" w:rsidRPr="009156DD">
        <w:rPr>
          <w:rStyle w:val="default"/>
          <w:rFonts w:cs="FrankRuehl" w:hint="cs"/>
          <w:vanish/>
          <w:color w:val="FF0000"/>
          <w:szCs w:val="20"/>
          <w:shd w:val="clear" w:color="auto" w:fill="FFFF99"/>
          <w:rtl/>
        </w:rPr>
        <w:t xml:space="preserve"> </w:t>
      </w:r>
      <w:r w:rsidR="002F45A4" w:rsidRPr="009156DD">
        <w:rPr>
          <w:rStyle w:val="default"/>
          <w:rFonts w:cs="FrankRuehl" w:hint="cs"/>
          <w:vanish/>
          <w:szCs w:val="20"/>
          <w:shd w:val="clear" w:color="auto" w:fill="FFFF99"/>
          <w:rtl/>
        </w:rPr>
        <w:t>(בכפוף להוראות שעה להלן)</w:t>
      </w:r>
    </w:p>
    <w:p w:rsidR="007F5ABD" w:rsidRPr="009156DD" w:rsidRDefault="007F5ABD" w:rsidP="007F5ABD">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7F5ABD" w:rsidRPr="009156DD" w:rsidRDefault="007F5ABD" w:rsidP="007F5ABD">
      <w:pPr>
        <w:pStyle w:val="P00"/>
        <w:spacing w:before="0"/>
        <w:ind w:left="0" w:right="1134"/>
        <w:rPr>
          <w:rStyle w:val="default"/>
          <w:rFonts w:cs="FrankRuehl" w:hint="cs"/>
          <w:vanish/>
          <w:szCs w:val="20"/>
          <w:shd w:val="clear" w:color="auto" w:fill="FFFF99"/>
          <w:rtl/>
        </w:rPr>
      </w:pPr>
      <w:hyperlink r:id="rId755"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173 (</w:t>
      </w:r>
      <w:hyperlink r:id="rId756"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7F5ABD" w:rsidRPr="009156DD" w:rsidRDefault="007F5ABD" w:rsidP="007F5ABD">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הוספת סעיף 51טז</w:t>
      </w:r>
    </w:p>
    <w:p w:rsidR="002F45A4" w:rsidRPr="009156DD" w:rsidRDefault="002F45A4" w:rsidP="007F5ABD">
      <w:pPr>
        <w:pStyle w:val="P00"/>
        <w:spacing w:before="0"/>
        <w:ind w:left="0" w:right="1134"/>
        <w:rPr>
          <w:rStyle w:val="default"/>
          <w:rFonts w:cs="FrankRuehl" w:hint="cs"/>
          <w:vanish/>
          <w:szCs w:val="20"/>
          <w:shd w:val="clear" w:color="auto" w:fill="FFFF99"/>
          <w:rtl/>
        </w:rPr>
      </w:pPr>
    </w:p>
    <w:p w:rsidR="002F45A4" w:rsidRPr="009156DD" w:rsidRDefault="002F45A4" w:rsidP="002F45A4">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בשנות המס 2011 ו-2012</w:t>
      </w:r>
    </w:p>
    <w:p w:rsidR="002F45A4" w:rsidRPr="009156DD" w:rsidRDefault="002F45A4" w:rsidP="002F45A4">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הוראת שעה תשע"א-2011</w:t>
      </w:r>
    </w:p>
    <w:p w:rsidR="002F45A4" w:rsidRPr="009156DD" w:rsidRDefault="002F45A4" w:rsidP="002F45A4">
      <w:pPr>
        <w:pStyle w:val="P00"/>
        <w:spacing w:before="0"/>
        <w:ind w:left="0" w:right="1134"/>
        <w:rPr>
          <w:rStyle w:val="default"/>
          <w:rFonts w:cs="FrankRuehl" w:hint="cs"/>
          <w:vanish/>
          <w:szCs w:val="20"/>
          <w:shd w:val="clear" w:color="auto" w:fill="FFFF99"/>
          <w:rtl/>
        </w:rPr>
      </w:pPr>
      <w:hyperlink r:id="rId757"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179 (</w:t>
      </w:r>
      <w:hyperlink r:id="rId758"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F24612" w:rsidRPr="009156DD" w:rsidRDefault="00F24612" w:rsidP="00F24612">
      <w:pPr>
        <w:pStyle w:val="P00"/>
        <w:ind w:left="0" w:right="1134"/>
        <w:rPr>
          <w:rStyle w:val="default"/>
          <w:rFonts w:cs="FrankRuehl" w:hint="cs"/>
          <w:vanish/>
          <w:sz w:val="22"/>
          <w:szCs w:val="22"/>
          <w:shd w:val="clear" w:color="auto" w:fill="FFFF99"/>
          <w:rtl/>
        </w:rPr>
      </w:pPr>
      <w:r w:rsidRPr="009156DD">
        <w:rPr>
          <w:rStyle w:val="big-number"/>
          <w:rFonts w:cs="FrankRuehl"/>
          <w:vanish/>
          <w:sz w:val="22"/>
          <w:szCs w:val="22"/>
          <w:shd w:val="clear" w:color="auto" w:fill="FFFF99"/>
          <w:rtl/>
        </w:rPr>
        <w:t>51</w:t>
      </w:r>
      <w:r w:rsidRPr="009156DD">
        <w:rPr>
          <w:rStyle w:val="default"/>
          <w:rFonts w:cs="FrankRuehl" w:hint="cs"/>
          <w:vanish/>
          <w:sz w:val="22"/>
          <w:szCs w:val="22"/>
          <w:shd w:val="clear" w:color="auto" w:fill="FFFF99"/>
          <w:rtl/>
        </w:rPr>
        <w:t>טז</w:t>
      </w:r>
      <w:r w:rsidRPr="009156DD">
        <w:rPr>
          <w:rStyle w:val="default"/>
          <w:rFonts w:cs="FrankRuehl"/>
          <w:vanish/>
          <w:sz w:val="22"/>
          <w:szCs w:val="22"/>
          <w:shd w:val="clear" w:color="auto" w:fill="FFFF99"/>
          <w:rtl/>
        </w:rPr>
        <w:t>.</w:t>
      </w: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על אף האמור בסעיף 126(א) לפקודה, חברה מועדפת זכאית כי לגבי הכנסתה המועדפת יוטל מס חברות בשיעורים כמפורט להלן:</w:t>
      </w:r>
    </w:p>
    <w:p w:rsidR="00F24612" w:rsidRPr="009156DD" w:rsidRDefault="00F24612" w:rsidP="00F24612">
      <w:pPr>
        <w:pStyle w:val="P00"/>
        <w:spacing w:before="0"/>
        <w:ind w:left="62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נמצא המפעל המועדף באזור פיתוח א'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w:t>
      </w:r>
      <w:r w:rsidRPr="009156DD">
        <w:rPr>
          <w:rStyle w:val="default"/>
          <w:rFonts w:cs="FrankRuehl" w:hint="cs"/>
          <w:strike/>
          <w:vanish/>
          <w:sz w:val="22"/>
          <w:szCs w:val="22"/>
          <w:shd w:val="clear" w:color="auto" w:fill="FFFF99"/>
          <w:rtl/>
        </w:rPr>
        <w:t>6%</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10%</w:t>
      </w:r>
      <w:r w:rsidRPr="009156DD">
        <w:rPr>
          <w:rStyle w:val="default"/>
          <w:rFonts w:cs="FrankRuehl" w:hint="cs"/>
          <w:vanish/>
          <w:sz w:val="22"/>
          <w:szCs w:val="22"/>
          <w:shd w:val="clear" w:color="auto" w:fill="FFFF99"/>
          <w:rtl/>
        </w:rPr>
        <w:t>;</w:t>
      </w:r>
    </w:p>
    <w:p w:rsidR="00F24612" w:rsidRPr="009156DD" w:rsidRDefault="00F24612" w:rsidP="00F24612">
      <w:pPr>
        <w:pStyle w:val="P00"/>
        <w:spacing w:before="0"/>
        <w:ind w:left="62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נמצא המפעל המועדף באזור שאינו אזור פיתוח א'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w:t>
      </w:r>
      <w:r w:rsidRPr="009156DD">
        <w:rPr>
          <w:rStyle w:val="default"/>
          <w:rFonts w:cs="FrankRuehl" w:hint="cs"/>
          <w:strike/>
          <w:vanish/>
          <w:sz w:val="22"/>
          <w:szCs w:val="22"/>
          <w:shd w:val="clear" w:color="auto" w:fill="FFFF99"/>
          <w:rtl/>
        </w:rPr>
        <w:t>12%</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15%</w:t>
      </w:r>
      <w:r w:rsidRPr="009156DD">
        <w:rPr>
          <w:rStyle w:val="default"/>
          <w:rFonts w:cs="FrankRuehl" w:hint="cs"/>
          <w:vanish/>
          <w:sz w:val="22"/>
          <w:szCs w:val="22"/>
          <w:shd w:val="clear" w:color="auto" w:fill="FFFF99"/>
          <w:rtl/>
        </w:rPr>
        <w:t>.</w:t>
      </w:r>
    </w:p>
    <w:p w:rsidR="00F24612" w:rsidRPr="009156DD" w:rsidRDefault="00F24612" w:rsidP="002F45A4">
      <w:pPr>
        <w:pStyle w:val="P00"/>
        <w:spacing w:before="0"/>
        <w:ind w:left="0" w:right="1134"/>
        <w:rPr>
          <w:rStyle w:val="default"/>
          <w:rFonts w:cs="FrankRuehl" w:hint="cs"/>
          <w:vanish/>
          <w:szCs w:val="20"/>
          <w:shd w:val="clear" w:color="auto" w:fill="FFFF99"/>
          <w:rtl/>
        </w:rPr>
      </w:pPr>
    </w:p>
    <w:p w:rsidR="002F45A4" w:rsidRPr="009156DD" w:rsidRDefault="002F45A4" w:rsidP="004D079F">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בשנ</w:t>
      </w:r>
      <w:r w:rsidR="004D079F" w:rsidRPr="009156DD">
        <w:rPr>
          <w:rStyle w:val="default"/>
          <w:rFonts w:cs="FrankRuehl" w:hint="cs"/>
          <w:vanish/>
          <w:color w:val="FF0000"/>
          <w:szCs w:val="20"/>
          <w:shd w:val="clear" w:color="auto" w:fill="FFFF99"/>
          <w:rtl/>
        </w:rPr>
        <w:t>ת המס 2013</w:t>
      </w:r>
    </w:p>
    <w:p w:rsidR="002F45A4" w:rsidRPr="009156DD" w:rsidRDefault="002F45A4" w:rsidP="002F45A4">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הוראת שעה תשע"א-2011</w:t>
      </w:r>
    </w:p>
    <w:p w:rsidR="002F45A4" w:rsidRPr="009156DD" w:rsidRDefault="002F45A4" w:rsidP="002F45A4">
      <w:pPr>
        <w:pStyle w:val="P00"/>
        <w:spacing w:before="0"/>
        <w:ind w:left="0" w:right="1134"/>
        <w:rPr>
          <w:rStyle w:val="default"/>
          <w:rFonts w:cs="FrankRuehl" w:hint="cs"/>
          <w:vanish/>
          <w:szCs w:val="20"/>
          <w:shd w:val="clear" w:color="auto" w:fill="FFFF99"/>
          <w:rtl/>
        </w:rPr>
      </w:pPr>
      <w:hyperlink r:id="rId759"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179 (</w:t>
      </w:r>
      <w:hyperlink r:id="rId760"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4D079F" w:rsidRPr="009156DD" w:rsidRDefault="004D079F" w:rsidP="002F45A4">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הוראת שעה (תיקון) תשע"ג-2013</w:t>
      </w:r>
    </w:p>
    <w:p w:rsidR="004D079F" w:rsidRPr="009156DD" w:rsidRDefault="004D079F" w:rsidP="002F45A4">
      <w:pPr>
        <w:pStyle w:val="P00"/>
        <w:spacing w:before="0"/>
        <w:ind w:left="0" w:right="1134"/>
        <w:rPr>
          <w:rStyle w:val="default"/>
          <w:rFonts w:cs="FrankRuehl" w:hint="cs"/>
          <w:vanish/>
          <w:szCs w:val="20"/>
          <w:shd w:val="clear" w:color="auto" w:fill="FFFF99"/>
          <w:rtl/>
        </w:rPr>
      </w:pPr>
      <w:hyperlink r:id="rId761" w:history="1">
        <w:r w:rsidRPr="009156DD">
          <w:rPr>
            <w:rStyle w:val="Hyperlink"/>
            <w:rFonts w:cs="FrankRuehl" w:hint="cs"/>
            <w:vanish/>
            <w:sz w:val="26"/>
            <w:szCs w:val="20"/>
            <w:shd w:val="clear" w:color="auto" w:fill="FFFF99"/>
            <w:rtl/>
          </w:rPr>
          <w:t>ס"ח תשע"ג מס' 2405</w:t>
        </w:r>
      </w:hyperlink>
      <w:r w:rsidRPr="009156DD">
        <w:rPr>
          <w:rStyle w:val="default"/>
          <w:rFonts w:cs="FrankRuehl" w:hint="cs"/>
          <w:vanish/>
          <w:szCs w:val="20"/>
          <w:shd w:val="clear" w:color="auto" w:fill="FFFF99"/>
          <w:rtl/>
        </w:rPr>
        <w:t xml:space="preserve"> מיום 5.8.2013 עמ' 170 (</w:t>
      </w:r>
      <w:hyperlink r:id="rId762" w:history="1">
        <w:r w:rsidRPr="009156DD">
          <w:rPr>
            <w:rStyle w:val="Hyperlink"/>
            <w:rFonts w:cs="FrankRuehl" w:hint="cs"/>
            <w:vanish/>
            <w:sz w:val="26"/>
            <w:szCs w:val="20"/>
            <w:shd w:val="clear" w:color="auto" w:fill="FFFF99"/>
            <w:rtl/>
          </w:rPr>
          <w:t>ה"ח 768</w:t>
        </w:r>
      </w:hyperlink>
      <w:r w:rsidRPr="009156DD">
        <w:rPr>
          <w:rStyle w:val="default"/>
          <w:rFonts w:cs="FrankRuehl" w:hint="cs"/>
          <w:vanish/>
          <w:szCs w:val="20"/>
          <w:shd w:val="clear" w:color="auto" w:fill="FFFF99"/>
          <w:rtl/>
        </w:rPr>
        <w:t>)</w:t>
      </w:r>
    </w:p>
    <w:p w:rsidR="00C91099" w:rsidRPr="009156DD" w:rsidRDefault="00C91099" w:rsidP="00C91099">
      <w:pPr>
        <w:pStyle w:val="P00"/>
        <w:ind w:left="0" w:right="1134"/>
        <w:rPr>
          <w:rStyle w:val="default"/>
          <w:rFonts w:cs="FrankRuehl" w:hint="cs"/>
          <w:vanish/>
          <w:sz w:val="22"/>
          <w:szCs w:val="22"/>
          <w:shd w:val="clear" w:color="auto" w:fill="FFFF99"/>
          <w:rtl/>
        </w:rPr>
      </w:pPr>
      <w:r w:rsidRPr="009156DD">
        <w:rPr>
          <w:rStyle w:val="big-number"/>
          <w:rFonts w:cs="FrankRuehl"/>
          <w:vanish/>
          <w:sz w:val="22"/>
          <w:szCs w:val="22"/>
          <w:shd w:val="clear" w:color="auto" w:fill="FFFF99"/>
          <w:rtl/>
        </w:rPr>
        <w:t>51</w:t>
      </w:r>
      <w:r w:rsidRPr="009156DD">
        <w:rPr>
          <w:rStyle w:val="default"/>
          <w:rFonts w:cs="FrankRuehl" w:hint="cs"/>
          <w:vanish/>
          <w:sz w:val="22"/>
          <w:szCs w:val="22"/>
          <w:shd w:val="clear" w:color="auto" w:fill="FFFF99"/>
          <w:rtl/>
        </w:rPr>
        <w:t>טז</w:t>
      </w:r>
      <w:r w:rsidRPr="009156DD">
        <w:rPr>
          <w:rStyle w:val="default"/>
          <w:rFonts w:cs="FrankRuehl"/>
          <w:vanish/>
          <w:sz w:val="22"/>
          <w:szCs w:val="22"/>
          <w:shd w:val="clear" w:color="auto" w:fill="FFFF99"/>
          <w:rtl/>
        </w:rPr>
        <w:t>.</w:t>
      </w: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על אף האמור בסעיף 126(א) לפקודה, חברה מועדפת זכאית כי לגבי הכנסתה המועדפת יוטל מס חברות בשיעורים כמפורט להלן:</w:t>
      </w:r>
    </w:p>
    <w:p w:rsidR="00C91099" w:rsidRPr="009156DD" w:rsidRDefault="00C91099" w:rsidP="00C91099">
      <w:pPr>
        <w:pStyle w:val="P00"/>
        <w:spacing w:before="0"/>
        <w:ind w:left="62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נמצא המפעל המועדף באזור פיתוח א'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w:t>
      </w:r>
      <w:r w:rsidRPr="009156DD">
        <w:rPr>
          <w:rStyle w:val="default"/>
          <w:rFonts w:cs="FrankRuehl" w:hint="cs"/>
          <w:strike/>
          <w:vanish/>
          <w:sz w:val="22"/>
          <w:szCs w:val="22"/>
          <w:shd w:val="clear" w:color="auto" w:fill="FFFF99"/>
          <w:rtl/>
        </w:rPr>
        <w:t>6%</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7%</w:t>
      </w:r>
      <w:r w:rsidRPr="009156DD">
        <w:rPr>
          <w:rStyle w:val="default"/>
          <w:rFonts w:cs="FrankRuehl" w:hint="cs"/>
          <w:vanish/>
          <w:sz w:val="22"/>
          <w:szCs w:val="22"/>
          <w:shd w:val="clear" w:color="auto" w:fill="FFFF99"/>
          <w:rtl/>
        </w:rPr>
        <w:t>;</w:t>
      </w:r>
    </w:p>
    <w:p w:rsidR="00C91099" w:rsidRPr="009156DD" w:rsidRDefault="00C91099" w:rsidP="00C91099">
      <w:pPr>
        <w:pStyle w:val="P00"/>
        <w:spacing w:before="0"/>
        <w:ind w:left="62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נמצא המפעל המועדף באזור שאינו אזור פיתוח א'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w:t>
      </w:r>
      <w:r w:rsidRPr="009156DD">
        <w:rPr>
          <w:rStyle w:val="default"/>
          <w:rFonts w:cs="FrankRuehl" w:hint="cs"/>
          <w:strike/>
          <w:vanish/>
          <w:sz w:val="22"/>
          <w:szCs w:val="22"/>
          <w:shd w:val="clear" w:color="auto" w:fill="FFFF99"/>
          <w:rtl/>
        </w:rPr>
        <w:t>12%</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12.5%</w:t>
      </w:r>
      <w:r w:rsidRPr="009156DD">
        <w:rPr>
          <w:rStyle w:val="default"/>
          <w:rFonts w:cs="FrankRuehl" w:hint="cs"/>
          <w:vanish/>
          <w:sz w:val="22"/>
          <w:szCs w:val="22"/>
          <w:shd w:val="clear" w:color="auto" w:fill="FFFF99"/>
          <w:rtl/>
        </w:rPr>
        <w:t>.</w:t>
      </w:r>
    </w:p>
    <w:p w:rsidR="00C91099" w:rsidRPr="009156DD" w:rsidRDefault="00C91099" w:rsidP="00C91099">
      <w:pPr>
        <w:pStyle w:val="P00"/>
        <w:spacing w:before="0"/>
        <w:ind w:left="0" w:right="1134"/>
        <w:rPr>
          <w:rStyle w:val="default"/>
          <w:rFonts w:cs="FrankRuehl" w:hint="cs"/>
          <w:vanish/>
          <w:sz w:val="20"/>
          <w:szCs w:val="20"/>
          <w:shd w:val="clear" w:color="auto" w:fill="FFFF99"/>
          <w:rtl/>
        </w:rPr>
      </w:pPr>
    </w:p>
    <w:p w:rsidR="00C91099" w:rsidRPr="009156DD" w:rsidRDefault="00C91099" w:rsidP="00C91099">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1.1.2014</w:t>
      </w:r>
    </w:p>
    <w:p w:rsidR="00C91099" w:rsidRPr="009156DD" w:rsidRDefault="00C91099" w:rsidP="00C91099">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71</w:t>
      </w:r>
    </w:p>
    <w:p w:rsidR="00C91099" w:rsidRPr="009156DD" w:rsidRDefault="00C91099" w:rsidP="00C91099">
      <w:pPr>
        <w:pStyle w:val="P00"/>
        <w:spacing w:before="0"/>
        <w:ind w:left="0" w:right="1134"/>
        <w:rPr>
          <w:rStyle w:val="default"/>
          <w:rFonts w:cs="FrankRuehl" w:hint="cs"/>
          <w:vanish/>
          <w:szCs w:val="20"/>
          <w:shd w:val="clear" w:color="auto" w:fill="FFFF99"/>
          <w:rtl/>
        </w:rPr>
      </w:pPr>
      <w:hyperlink r:id="rId763" w:history="1">
        <w:r w:rsidRPr="009156DD">
          <w:rPr>
            <w:rStyle w:val="Hyperlink"/>
            <w:rFonts w:cs="FrankRuehl" w:hint="cs"/>
            <w:vanish/>
            <w:sz w:val="26"/>
            <w:szCs w:val="20"/>
            <w:shd w:val="clear" w:color="auto" w:fill="FFFF99"/>
            <w:rtl/>
          </w:rPr>
          <w:t>ס"ח תשע"ג מס' 2405</w:t>
        </w:r>
      </w:hyperlink>
      <w:r w:rsidRPr="009156DD">
        <w:rPr>
          <w:rStyle w:val="default"/>
          <w:rFonts w:cs="FrankRuehl" w:hint="cs"/>
          <w:vanish/>
          <w:szCs w:val="20"/>
          <w:shd w:val="clear" w:color="auto" w:fill="FFFF99"/>
          <w:rtl/>
        </w:rPr>
        <w:t xml:space="preserve"> מיום 5.8.2013 עמ' 171 (</w:t>
      </w:r>
      <w:hyperlink r:id="rId764" w:history="1">
        <w:r w:rsidRPr="009156DD">
          <w:rPr>
            <w:rStyle w:val="Hyperlink"/>
            <w:rFonts w:cs="FrankRuehl" w:hint="cs"/>
            <w:vanish/>
            <w:sz w:val="26"/>
            <w:szCs w:val="20"/>
            <w:shd w:val="clear" w:color="auto" w:fill="FFFF99"/>
            <w:rtl/>
          </w:rPr>
          <w:t>ה"ח 768</w:t>
        </w:r>
      </w:hyperlink>
      <w:r w:rsidRPr="009156DD">
        <w:rPr>
          <w:rStyle w:val="default"/>
          <w:rFonts w:cs="FrankRuehl" w:hint="cs"/>
          <w:vanish/>
          <w:szCs w:val="20"/>
          <w:shd w:val="clear" w:color="auto" w:fill="FFFF99"/>
          <w:rtl/>
        </w:rPr>
        <w:t>)</w:t>
      </w:r>
    </w:p>
    <w:p w:rsidR="00F24612" w:rsidRPr="009156DD" w:rsidRDefault="00F24612" w:rsidP="00F24612">
      <w:pPr>
        <w:pStyle w:val="P00"/>
        <w:ind w:left="0" w:right="1134"/>
        <w:rPr>
          <w:rStyle w:val="default"/>
          <w:rFonts w:cs="FrankRuehl" w:hint="cs"/>
          <w:vanish/>
          <w:sz w:val="22"/>
          <w:szCs w:val="22"/>
          <w:shd w:val="clear" w:color="auto" w:fill="FFFF99"/>
          <w:rtl/>
        </w:rPr>
      </w:pPr>
      <w:r w:rsidRPr="009156DD">
        <w:rPr>
          <w:rStyle w:val="big-number"/>
          <w:rFonts w:cs="FrankRuehl"/>
          <w:vanish/>
          <w:sz w:val="22"/>
          <w:szCs w:val="22"/>
          <w:shd w:val="clear" w:color="auto" w:fill="FFFF99"/>
          <w:rtl/>
        </w:rPr>
        <w:t>51</w:t>
      </w:r>
      <w:r w:rsidRPr="009156DD">
        <w:rPr>
          <w:rStyle w:val="default"/>
          <w:rFonts w:cs="FrankRuehl" w:hint="cs"/>
          <w:vanish/>
          <w:sz w:val="22"/>
          <w:szCs w:val="22"/>
          <w:shd w:val="clear" w:color="auto" w:fill="FFFF99"/>
          <w:rtl/>
        </w:rPr>
        <w:t>טז</w:t>
      </w:r>
      <w:r w:rsidRPr="009156DD">
        <w:rPr>
          <w:rStyle w:val="default"/>
          <w:rFonts w:cs="FrankRuehl"/>
          <w:vanish/>
          <w:sz w:val="22"/>
          <w:szCs w:val="22"/>
          <w:shd w:val="clear" w:color="auto" w:fill="FFFF99"/>
          <w:rtl/>
        </w:rPr>
        <w:t>.</w:t>
      </w: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על אף האמור בסעיף 126(א) לפקודה, חברה מועדפת זכאית כי לגבי הכנסתה המועדפת יוטל מס חברות בשיעורים כמפורט להלן:</w:t>
      </w:r>
    </w:p>
    <w:p w:rsidR="00F24612" w:rsidRPr="009156DD" w:rsidRDefault="00F24612" w:rsidP="00C91099">
      <w:pPr>
        <w:pStyle w:val="P00"/>
        <w:spacing w:before="0"/>
        <w:ind w:left="62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נמצא המפעל המועדף באזור פיתוח א'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w:t>
      </w:r>
      <w:r w:rsidRPr="009156DD">
        <w:rPr>
          <w:rStyle w:val="default"/>
          <w:rFonts w:cs="FrankRuehl" w:hint="cs"/>
          <w:strike/>
          <w:vanish/>
          <w:sz w:val="22"/>
          <w:szCs w:val="22"/>
          <w:shd w:val="clear" w:color="auto" w:fill="FFFF99"/>
          <w:rtl/>
        </w:rPr>
        <w:t>6%</w:t>
      </w:r>
      <w:r w:rsidRPr="009156DD">
        <w:rPr>
          <w:rStyle w:val="default"/>
          <w:rFonts w:cs="FrankRuehl" w:hint="cs"/>
          <w:vanish/>
          <w:sz w:val="22"/>
          <w:szCs w:val="22"/>
          <w:shd w:val="clear" w:color="auto" w:fill="FFFF99"/>
          <w:rtl/>
        </w:rPr>
        <w:t xml:space="preserve"> </w:t>
      </w:r>
      <w:r w:rsidR="00C91099" w:rsidRPr="009156DD">
        <w:rPr>
          <w:rStyle w:val="default"/>
          <w:rFonts w:cs="FrankRuehl" w:hint="cs"/>
          <w:vanish/>
          <w:sz w:val="22"/>
          <w:szCs w:val="22"/>
          <w:u w:val="single"/>
          <w:shd w:val="clear" w:color="auto" w:fill="FFFF99"/>
          <w:rtl/>
        </w:rPr>
        <w:t>9</w:t>
      </w:r>
      <w:r w:rsidRPr="009156DD">
        <w:rPr>
          <w:rStyle w:val="default"/>
          <w:rFonts w:cs="FrankRuehl" w:hint="cs"/>
          <w:vanish/>
          <w:sz w:val="22"/>
          <w:szCs w:val="22"/>
          <w:u w:val="single"/>
          <w:shd w:val="clear" w:color="auto" w:fill="FFFF99"/>
          <w:rtl/>
        </w:rPr>
        <w:t>%</w:t>
      </w:r>
      <w:r w:rsidRPr="009156DD">
        <w:rPr>
          <w:rStyle w:val="default"/>
          <w:rFonts w:cs="FrankRuehl" w:hint="cs"/>
          <w:vanish/>
          <w:sz w:val="22"/>
          <w:szCs w:val="22"/>
          <w:shd w:val="clear" w:color="auto" w:fill="FFFF99"/>
          <w:rtl/>
        </w:rPr>
        <w:t>;</w:t>
      </w:r>
    </w:p>
    <w:p w:rsidR="00F24612" w:rsidRPr="009156DD" w:rsidRDefault="00F24612" w:rsidP="00C91099">
      <w:pPr>
        <w:pStyle w:val="P00"/>
        <w:spacing w:before="0"/>
        <w:ind w:left="62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נמצא המפעל המועדף באזור שאינו אזור פיתוח א'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w:t>
      </w:r>
      <w:r w:rsidRPr="009156DD">
        <w:rPr>
          <w:rStyle w:val="default"/>
          <w:rFonts w:cs="FrankRuehl" w:hint="cs"/>
          <w:strike/>
          <w:vanish/>
          <w:sz w:val="22"/>
          <w:szCs w:val="22"/>
          <w:shd w:val="clear" w:color="auto" w:fill="FFFF99"/>
          <w:rtl/>
        </w:rPr>
        <w:t>12%</w:t>
      </w:r>
      <w:r w:rsidRPr="009156DD">
        <w:rPr>
          <w:rStyle w:val="default"/>
          <w:rFonts w:cs="FrankRuehl" w:hint="cs"/>
          <w:vanish/>
          <w:sz w:val="22"/>
          <w:szCs w:val="22"/>
          <w:shd w:val="clear" w:color="auto" w:fill="FFFF99"/>
          <w:rtl/>
        </w:rPr>
        <w:t xml:space="preserve"> </w:t>
      </w:r>
      <w:r w:rsidR="00C91099" w:rsidRPr="009156DD">
        <w:rPr>
          <w:rStyle w:val="default"/>
          <w:rFonts w:cs="FrankRuehl" w:hint="cs"/>
          <w:vanish/>
          <w:sz w:val="22"/>
          <w:szCs w:val="22"/>
          <w:u w:val="single"/>
          <w:shd w:val="clear" w:color="auto" w:fill="FFFF99"/>
          <w:rtl/>
        </w:rPr>
        <w:t>16</w:t>
      </w:r>
      <w:r w:rsidRPr="009156DD">
        <w:rPr>
          <w:rStyle w:val="default"/>
          <w:rFonts w:cs="FrankRuehl" w:hint="cs"/>
          <w:vanish/>
          <w:sz w:val="22"/>
          <w:szCs w:val="22"/>
          <w:u w:val="single"/>
          <w:shd w:val="clear" w:color="auto" w:fill="FFFF99"/>
          <w:rtl/>
        </w:rPr>
        <w:t>%</w:t>
      </w:r>
      <w:r w:rsidRPr="009156DD">
        <w:rPr>
          <w:rStyle w:val="default"/>
          <w:rFonts w:cs="FrankRuehl" w:hint="cs"/>
          <w:vanish/>
          <w:sz w:val="22"/>
          <w:szCs w:val="22"/>
          <w:shd w:val="clear" w:color="auto" w:fill="FFFF99"/>
          <w:rtl/>
        </w:rPr>
        <w:t>.</w:t>
      </w:r>
    </w:p>
    <w:p w:rsidR="00855C76" w:rsidRPr="009156DD" w:rsidRDefault="00855C76" w:rsidP="00855C76">
      <w:pPr>
        <w:pStyle w:val="P00"/>
        <w:spacing w:before="0"/>
        <w:ind w:left="624" w:right="1134"/>
        <w:rPr>
          <w:rStyle w:val="default"/>
          <w:rFonts w:cs="FrankRuehl" w:hint="cs"/>
          <w:vanish/>
          <w:sz w:val="20"/>
          <w:szCs w:val="20"/>
          <w:shd w:val="clear" w:color="auto" w:fill="FFFF99"/>
          <w:rtl/>
        </w:rPr>
      </w:pPr>
    </w:p>
    <w:p w:rsidR="00855C76" w:rsidRPr="009156DD" w:rsidRDefault="00855C76" w:rsidP="00855C76">
      <w:pPr>
        <w:pStyle w:val="P00"/>
        <w:spacing w:before="0"/>
        <w:ind w:left="624"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1.1.2017</w:t>
      </w:r>
    </w:p>
    <w:p w:rsidR="00855C76" w:rsidRPr="009156DD" w:rsidRDefault="00855C76" w:rsidP="00855C76">
      <w:pPr>
        <w:pStyle w:val="P00"/>
        <w:spacing w:before="0"/>
        <w:ind w:left="624"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73</w:t>
      </w:r>
    </w:p>
    <w:p w:rsidR="00855C76" w:rsidRPr="009156DD" w:rsidRDefault="00855C76" w:rsidP="00855C76">
      <w:pPr>
        <w:pStyle w:val="P00"/>
        <w:spacing w:before="0"/>
        <w:ind w:left="624" w:right="1134"/>
        <w:rPr>
          <w:rStyle w:val="default"/>
          <w:rFonts w:cs="FrankRuehl" w:hint="cs"/>
          <w:vanish/>
          <w:szCs w:val="20"/>
          <w:shd w:val="clear" w:color="auto" w:fill="FFFF99"/>
          <w:rtl/>
        </w:rPr>
      </w:pPr>
      <w:hyperlink r:id="rId765" w:history="1">
        <w:r w:rsidRPr="009156DD">
          <w:rPr>
            <w:rStyle w:val="Hyperlink"/>
            <w:rFonts w:cs="FrankRuehl" w:hint="cs"/>
            <w:vanish/>
            <w:szCs w:val="20"/>
            <w:shd w:val="clear" w:color="auto" w:fill="FFFF99"/>
            <w:rtl/>
          </w:rPr>
          <w:t>ס"ח תשע"ז מס' 2592</w:t>
        </w:r>
      </w:hyperlink>
      <w:r w:rsidRPr="009156DD">
        <w:rPr>
          <w:rStyle w:val="default"/>
          <w:rFonts w:cs="FrankRuehl" w:hint="cs"/>
          <w:vanish/>
          <w:szCs w:val="20"/>
          <w:shd w:val="clear" w:color="auto" w:fill="FFFF99"/>
          <w:rtl/>
        </w:rPr>
        <w:t xml:space="preserve"> מיום 29.12.2016 עמ' 263 (</w:t>
      </w:r>
      <w:hyperlink r:id="rId766" w:history="1">
        <w:r w:rsidRPr="009156DD">
          <w:rPr>
            <w:rStyle w:val="Hyperlink"/>
            <w:rFonts w:cs="FrankRuehl" w:hint="cs"/>
            <w:vanish/>
            <w:szCs w:val="20"/>
            <w:shd w:val="clear" w:color="auto" w:fill="FFFF99"/>
            <w:rtl/>
          </w:rPr>
          <w:t>ה"ח 1083</w:t>
        </w:r>
      </w:hyperlink>
      <w:r w:rsidRPr="009156DD">
        <w:rPr>
          <w:rStyle w:val="default"/>
          <w:rFonts w:cs="FrankRuehl" w:hint="cs"/>
          <w:vanish/>
          <w:szCs w:val="20"/>
          <w:shd w:val="clear" w:color="auto" w:fill="FFFF99"/>
          <w:rtl/>
        </w:rPr>
        <w:t>)</w:t>
      </w:r>
    </w:p>
    <w:p w:rsidR="00855C76" w:rsidRPr="00855C76" w:rsidRDefault="00855C76" w:rsidP="00855C76">
      <w:pPr>
        <w:pStyle w:val="P00"/>
        <w:ind w:left="624" w:right="1134"/>
        <w:rPr>
          <w:rStyle w:val="default"/>
          <w:rFonts w:cs="FrankRuehl" w:hint="cs"/>
          <w:sz w:val="2"/>
          <w:szCs w:val="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נמצא המפעל המועדף באזור פיתוח א'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w:t>
      </w:r>
      <w:r w:rsidRPr="009156DD">
        <w:rPr>
          <w:rStyle w:val="default"/>
          <w:rFonts w:cs="FrankRuehl" w:hint="cs"/>
          <w:strike/>
          <w:vanish/>
          <w:sz w:val="22"/>
          <w:szCs w:val="22"/>
          <w:shd w:val="clear" w:color="auto" w:fill="FFFF99"/>
          <w:rtl/>
        </w:rPr>
        <w:t>9%</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7.5%</w:t>
      </w:r>
      <w:r w:rsidRPr="009156DD">
        <w:rPr>
          <w:rStyle w:val="default"/>
          <w:rFonts w:cs="FrankRuehl" w:hint="cs"/>
          <w:vanish/>
          <w:sz w:val="22"/>
          <w:szCs w:val="22"/>
          <w:shd w:val="clear" w:color="auto" w:fill="FFFF99"/>
          <w:rtl/>
        </w:rPr>
        <w:t>;</w:t>
      </w:r>
      <w:bookmarkEnd w:id="213"/>
    </w:p>
    <w:p w:rsidR="007F5ABD" w:rsidRDefault="007F5ABD" w:rsidP="008502C6">
      <w:pPr>
        <w:pStyle w:val="P00"/>
        <w:spacing w:before="72"/>
        <w:ind w:left="0" w:right="1134"/>
        <w:rPr>
          <w:rStyle w:val="default"/>
          <w:rFonts w:cs="FrankRuehl" w:hint="cs"/>
          <w:rtl/>
        </w:rPr>
      </w:pPr>
      <w:bookmarkStart w:id="214" w:name="Seif103"/>
      <w:bookmarkEnd w:id="214"/>
      <w:r>
        <w:rPr>
          <w:lang w:val="he-IL"/>
        </w:rPr>
        <w:pict>
          <v:rect id="_x0000_s2616" style="position:absolute;left:0;text-align:left;margin-left:464.5pt;margin-top:8.05pt;width:75.05pt;height:27.65pt;z-index:251787264" o:allowincell="f" filled="f" stroked="f" strokecolor="lime" strokeweight=".25pt">
            <v:textbox style="mso-next-textbox:#_x0000_s2616" inset="0,0,0,0">
              <w:txbxContent>
                <w:p w:rsidR="006C3324" w:rsidRDefault="006C3324" w:rsidP="007F5ABD">
                  <w:pPr>
                    <w:spacing w:line="160" w:lineRule="exact"/>
                    <w:jc w:val="left"/>
                    <w:rPr>
                      <w:rFonts w:cs="Miriam" w:hint="cs"/>
                      <w:sz w:val="18"/>
                      <w:szCs w:val="18"/>
                      <w:rtl/>
                    </w:rPr>
                  </w:pPr>
                  <w:r>
                    <w:rPr>
                      <w:rFonts w:cs="Miriam" w:hint="cs"/>
                      <w:sz w:val="18"/>
                      <w:szCs w:val="18"/>
                      <w:rtl/>
                    </w:rPr>
                    <w:t>פחת מואץ</w:t>
                  </w:r>
                </w:p>
                <w:p w:rsidR="006C3324" w:rsidRDefault="006C3324" w:rsidP="007F5ABD">
                  <w:pPr>
                    <w:spacing w:line="160" w:lineRule="exact"/>
                    <w:jc w:val="left"/>
                    <w:rPr>
                      <w:rFonts w:cs="Miriam" w:hint="cs"/>
                      <w:sz w:val="18"/>
                      <w:szCs w:val="18"/>
                      <w:rtl/>
                    </w:rPr>
                  </w:pPr>
                  <w:r>
                    <w:rPr>
                      <w:rFonts w:cs="Miriam" w:hint="cs"/>
                      <w:sz w:val="18"/>
                      <w:szCs w:val="18"/>
                      <w:rtl/>
                    </w:rPr>
                    <w:t>(תיקון מס' 68) תשע"א-2011</w:t>
                  </w:r>
                </w:p>
              </w:txbxContent>
            </v:textbox>
            <w10:anchorlock/>
          </v:rect>
        </w:pict>
      </w:r>
      <w:r>
        <w:rPr>
          <w:rStyle w:val="big-number"/>
          <w:rFonts w:cs="Miriam"/>
          <w:rtl/>
        </w:rPr>
        <w:t>51</w:t>
      </w:r>
      <w:r>
        <w:rPr>
          <w:rStyle w:val="default"/>
          <w:rFonts w:cs="FrankRuehl" w:hint="cs"/>
          <w:rtl/>
        </w:rPr>
        <w:t>יז</w:t>
      </w:r>
      <w:r>
        <w:rPr>
          <w:rStyle w:val="default"/>
          <w:rFonts w:cs="FrankRuehl"/>
          <w:rtl/>
        </w:rPr>
        <w:t>.</w:t>
      </w:r>
      <w:r>
        <w:rPr>
          <w:rStyle w:val="default"/>
          <w:rFonts w:cs="FrankRuehl"/>
          <w:rtl/>
        </w:rPr>
        <w:tab/>
      </w:r>
      <w:r w:rsidR="008502C6">
        <w:rPr>
          <w:rStyle w:val="default"/>
          <w:rFonts w:cs="FrankRuehl" w:hint="cs"/>
          <w:rtl/>
        </w:rPr>
        <w:t>חברה מועדפת זכאית לפחת מואץ, בשיעורים ובתנאים הקבועים בסעיף 42, בשל נכסים יצרניים המשמשים את המפעל המועדף, ובלבד שסך כל הפחת שינוכה לא יעלה על המחיר המקורי של הנכס</w:t>
      </w:r>
      <w:r>
        <w:rPr>
          <w:rStyle w:val="default"/>
          <w:rFonts w:cs="FrankRuehl" w:hint="cs"/>
          <w:rtl/>
        </w:rPr>
        <w:t>.</w:t>
      </w:r>
    </w:p>
    <w:p w:rsidR="007F5ABD" w:rsidRPr="009156DD" w:rsidRDefault="007F5ABD" w:rsidP="007F5ABD">
      <w:pPr>
        <w:pStyle w:val="P00"/>
        <w:spacing w:before="0"/>
        <w:ind w:left="0" w:right="1134"/>
        <w:rPr>
          <w:rStyle w:val="default"/>
          <w:rFonts w:cs="FrankRuehl" w:hint="cs"/>
          <w:vanish/>
          <w:color w:val="FF0000"/>
          <w:szCs w:val="20"/>
          <w:shd w:val="clear" w:color="auto" w:fill="FFFF99"/>
          <w:rtl/>
        </w:rPr>
      </w:pPr>
      <w:bookmarkStart w:id="215" w:name="Rov381"/>
      <w:r w:rsidRPr="009156DD">
        <w:rPr>
          <w:rStyle w:val="default"/>
          <w:rFonts w:cs="FrankRuehl" w:hint="cs"/>
          <w:vanish/>
          <w:color w:val="FF0000"/>
          <w:szCs w:val="20"/>
          <w:shd w:val="clear" w:color="auto" w:fill="FFFF99"/>
          <w:rtl/>
        </w:rPr>
        <w:t>מיום 1.1.2011</w:t>
      </w:r>
    </w:p>
    <w:p w:rsidR="007F5ABD" w:rsidRPr="009156DD" w:rsidRDefault="007F5ABD" w:rsidP="007F5ABD">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7F5ABD" w:rsidRPr="009156DD" w:rsidRDefault="007F5ABD" w:rsidP="007F5ABD">
      <w:pPr>
        <w:pStyle w:val="P00"/>
        <w:spacing w:before="0"/>
        <w:ind w:left="0" w:right="1134"/>
        <w:rPr>
          <w:rStyle w:val="default"/>
          <w:rFonts w:cs="FrankRuehl" w:hint="cs"/>
          <w:vanish/>
          <w:szCs w:val="20"/>
          <w:shd w:val="clear" w:color="auto" w:fill="FFFF99"/>
          <w:rtl/>
        </w:rPr>
      </w:pPr>
      <w:hyperlink r:id="rId767"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174 (</w:t>
      </w:r>
      <w:hyperlink r:id="rId768"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7F5ABD" w:rsidRPr="008502C6" w:rsidRDefault="007F5ABD" w:rsidP="008502C6">
      <w:pPr>
        <w:pStyle w:val="P00"/>
        <w:spacing w:before="0"/>
        <w:ind w:left="0" w:right="1134"/>
        <w:rPr>
          <w:rStyle w:val="default"/>
          <w:rFonts w:cs="FrankRuehl" w:hint="cs"/>
          <w:sz w:val="2"/>
          <w:szCs w:val="2"/>
          <w:shd w:val="clear" w:color="auto" w:fill="FFFF99"/>
          <w:rtl/>
        </w:rPr>
      </w:pPr>
      <w:r w:rsidRPr="009156DD">
        <w:rPr>
          <w:rStyle w:val="default"/>
          <w:rFonts w:cs="FrankRuehl" w:hint="cs"/>
          <w:b/>
          <w:bCs/>
          <w:vanish/>
          <w:szCs w:val="20"/>
          <w:shd w:val="clear" w:color="auto" w:fill="FFFF99"/>
          <w:rtl/>
        </w:rPr>
        <w:t>הוספת סעיף 51יז</w:t>
      </w:r>
      <w:bookmarkEnd w:id="215"/>
    </w:p>
    <w:p w:rsidR="007F5ABD" w:rsidRDefault="007F5ABD" w:rsidP="00855C76">
      <w:pPr>
        <w:pStyle w:val="P00"/>
        <w:spacing w:before="72"/>
        <w:ind w:left="0" w:right="1134"/>
        <w:rPr>
          <w:rStyle w:val="default"/>
          <w:rFonts w:cs="FrankRuehl" w:hint="cs"/>
          <w:rtl/>
        </w:rPr>
      </w:pPr>
      <w:bookmarkStart w:id="216" w:name="Seif104"/>
      <w:bookmarkEnd w:id="216"/>
      <w:r>
        <w:rPr>
          <w:lang w:val="he-IL"/>
        </w:rPr>
        <w:pict>
          <v:rect id="_x0000_s2617" style="position:absolute;left:0;text-align:left;margin-left:464.5pt;margin-top:8.05pt;width:75.05pt;height:62.25pt;z-index:251788288" o:allowincell="f" filled="f" stroked="f" strokecolor="lime" strokeweight=".25pt">
            <v:textbox style="mso-next-textbox:#_x0000_s2617" inset="0,0,0,0">
              <w:txbxContent>
                <w:p w:rsidR="006C3324" w:rsidRDefault="006C3324" w:rsidP="007F5ABD">
                  <w:pPr>
                    <w:spacing w:line="160" w:lineRule="exact"/>
                    <w:jc w:val="left"/>
                    <w:rPr>
                      <w:rFonts w:cs="Miriam" w:hint="cs"/>
                      <w:sz w:val="18"/>
                      <w:szCs w:val="18"/>
                      <w:rtl/>
                    </w:rPr>
                  </w:pPr>
                  <w:r>
                    <w:rPr>
                      <w:rFonts w:cs="Miriam" w:hint="cs"/>
                      <w:sz w:val="18"/>
                      <w:szCs w:val="18"/>
                      <w:rtl/>
                    </w:rPr>
                    <w:t>חלוקת דיבידנד</w:t>
                  </w:r>
                </w:p>
                <w:p w:rsidR="006C3324" w:rsidRDefault="006C3324" w:rsidP="007F5ABD">
                  <w:pPr>
                    <w:spacing w:line="160" w:lineRule="exact"/>
                    <w:jc w:val="left"/>
                    <w:rPr>
                      <w:rFonts w:cs="Miriam" w:hint="cs"/>
                      <w:sz w:val="18"/>
                      <w:szCs w:val="18"/>
                      <w:rtl/>
                    </w:rPr>
                  </w:pPr>
                  <w:r>
                    <w:rPr>
                      <w:rFonts w:cs="Miriam" w:hint="cs"/>
                      <w:sz w:val="18"/>
                      <w:szCs w:val="18"/>
                      <w:rtl/>
                    </w:rPr>
                    <w:t>(תיקון מס' 68) תשע"א-2011</w:t>
                  </w:r>
                </w:p>
                <w:p w:rsidR="006C3324" w:rsidRDefault="006C3324" w:rsidP="007F5ABD">
                  <w:pPr>
                    <w:spacing w:line="160" w:lineRule="exact"/>
                    <w:jc w:val="left"/>
                    <w:rPr>
                      <w:rFonts w:cs="Miriam" w:hint="cs"/>
                      <w:sz w:val="18"/>
                      <w:szCs w:val="18"/>
                      <w:rtl/>
                    </w:rPr>
                  </w:pPr>
                  <w:r>
                    <w:rPr>
                      <w:rFonts w:cs="Miriam" w:hint="cs"/>
                      <w:sz w:val="18"/>
                      <w:szCs w:val="18"/>
                      <w:rtl/>
                    </w:rPr>
                    <w:t>(תיקון מס' 71) תשע"ג-2013</w:t>
                  </w:r>
                </w:p>
                <w:p w:rsidR="006C3324" w:rsidRDefault="006C3324" w:rsidP="007F5ABD">
                  <w:pPr>
                    <w:spacing w:line="160" w:lineRule="exact"/>
                    <w:jc w:val="left"/>
                    <w:rPr>
                      <w:rFonts w:cs="Miriam" w:hint="cs"/>
                      <w:sz w:val="18"/>
                      <w:szCs w:val="18"/>
                      <w:rtl/>
                    </w:rPr>
                  </w:pPr>
                  <w:r>
                    <w:rPr>
                      <w:rFonts w:cs="Miriam" w:hint="cs"/>
                      <w:sz w:val="18"/>
                      <w:szCs w:val="18"/>
                      <w:rtl/>
                    </w:rPr>
                    <w:t>(תיקון מס' 73) תשע"ז-2016</w:t>
                  </w:r>
                </w:p>
              </w:txbxContent>
            </v:textbox>
            <w10:anchorlock/>
          </v:rect>
        </w:pict>
      </w:r>
      <w:r>
        <w:rPr>
          <w:rStyle w:val="big-number"/>
          <w:rFonts w:cs="Miriam"/>
          <w:rtl/>
        </w:rPr>
        <w:t>51</w:t>
      </w:r>
      <w:r>
        <w:rPr>
          <w:rStyle w:val="default"/>
          <w:rFonts w:cs="FrankRuehl" w:hint="cs"/>
          <w:rtl/>
        </w:rPr>
        <w:t>י</w:t>
      </w:r>
      <w:r w:rsidR="008502C6">
        <w:rPr>
          <w:rStyle w:val="default"/>
          <w:rFonts w:cs="FrankRuehl" w:hint="cs"/>
          <w:rtl/>
        </w:rPr>
        <w:t>ח</w:t>
      </w:r>
      <w:r>
        <w:rPr>
          <w:rStyle w:val="default"/>
          <w:rFonts w:cs="FrankRuehl"/>
          <w:rtl/>
        </w:rPr>
        <w:t>.</w:t>
      </w:r>
      <w:r>
        <w:rPr>
          <w:rStyle w:val="default"/>
          <w:rFonts w:cs="FrankRuehl"/>
          <w:rtl/>
        </w:rPr>
        <w:tab/>
      </w:r>
      <w:r w:rsidR="008502C6">
        <w:rPr>
          <w:rStyle w:val="default"/>
          <w:rFonts w:cs="FrankRuehl" w:hint="cs"/>
          <w:rtl/>
        </w:rPr>
        <w:t xml:space="preserve">על אף האמור בסעיף 125ב לפקודה, על דיבידנד ששולם שמקורו </w:t>
      </w:r>
      <w:r w:rsidR="00855C76" w:rsidRPr="00855C76">
        <w:rPr>
          <w:rStyle w:val="default"/>
          <w:rFonts w:cs="FrankRuehl" w:hint="cs"/>
          <w:rtl/>
        </w:rPr>
        <w:t>בהכנסה חייבת מועדפת, בניכוי המס החל עליה, יחול</w:t>
      </w:r>
      <w:r w:rsidR="008502C6">
        <w:rPr>
          <w:rStyle w:val="default"/>
          <w:rFonts w:cs="FrankRuehl" w:hint="cs"/>
          <w:rtl/>
        </w:rPr>
        <w:t xml:space="preserve"> שיעור מס של </w:t>
      </w:r>
      <w:r w:rsidR="000E779E">
        <w:rPr>
          <w:rStyle w:val="default"/>
          <w:rFonts w:cs="FrankRuehl" w:hint="cs"/>
          <w:rtl/>
        </w:rPr>
        <w:t>20</w:t>
      </w:r>
      <w:r w:rsidR="008502C6">
        <w:rPr>
          <w:rStyle w:val="default"/>
          <w:rFonts w:cs="FrankRuehl" w:hint="cs"/>
          <w:rtl/>
        </w:rPr>
        <w:t>%</w:t>
      </w:r>
      <w:r>
        <w:rPr>
          <w:rStyle w:val="default"/>
          <w:rFonts w:cs="FrankRuehl" w:hint="cs"/>
          <w:rtl/>
        </w:rPr>
        <w:t>.</w:t>
      </w:r>
    </w:p>
    <w:p w:rsidR="00C91099" w:rsidRPr="009156DD" w:rsidRDefault="00C91099" w:rsidP="00C91099">
      <w:pPr>
        <w:pStyle w:val="P00"/>
        <w:spacing w:before="0"/>
        <w:ind w:left="0" w:right="1134"/>
        <w:rPr>
          <w:rStyle w:val="default"/>
          <w:rFonts w:cs="FrankRuehl" w:hint="cs"/>
          <w:vanish/>
          <w:color w:val="FF0000"/>
          <w:szCs w:val="20"/>
          <w:shd w:val="clear" w:color="auto" w:fill="FFFF99"/>
          <w:rtl/>
        </w:rPr>
      </w:pPr>
      <w:bookmarkStart w:id="217" w:name="Rov382"/>
      <w:r w:rsidRPr="009156DD">
        <w:rPr>
          <w:rStyle w:val="default"/>
          <w:rFonts w:cs="FrankRuehl" w:hint="cs"/>
          <w:vanish/>
          <w:color w:val="FF0000"/>
          <w:szCs w:val="20"/>
          <w:shd w:val="clear" w:color="auto" w:fill="FFFF99"/>
          <w:rtl/>
        </w:rPr>
        <w:t>מיום 1.1.2011</w:t>
      </w:r>
    </w:p>
    <w:p w:rsidR="00C91099" w:rsidRPr="009156DD" w:rsidRDefault="00C91099" w:rsidP="00C91099">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C91099" w:rsidRPr="009156DD" w:rsidRDefault="00C91099" w:rsidP="00C91099">
      <w:pPr>
        <w:pStyle w:val="P00"/>
        <w:spacing w:before="0"/>
        <w:ind w:left="0" w:right="1134"/>
        <w:rPr>
          <w:rStyle w:val="default"/>
          <w:rFonts w:cs="FrankRuehl" w:hint="cs"/>
          <w:vanish/>
          <w:szCs w:val="20"/>
          <w:shd w:val="clear" w:color="auto" w:fill="FFFF99"/>
          <w:rtl/>
        </w:rPr>
      </w:pPr>
      <w:hyperlink r:id="rId769"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174 (</w:t>
      </w:r>
      <w:hyperlink r:id="rId770"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C91099" w:rsidRPr="009156DD" w:rsidRDefault="00C91099" w:rsidP="00C91099">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הוספת סעיף 51יח</w:t>
      </w:r>
    </w:p>
    <w:p w:rsidR="00C91099" w:rsidRPr="009156DD" w:rsidRDefault="00C91099" w:rsidP="00C91099">
      <w:pPr>
        <w:pStyle w:val="P00"/>
        <w:spacing w:before="0"/>
        <w:ind w:left="0" w:right="1134"/>
        <w:rPr>
          <w:rStyle w:val="default"/>
          <w:rFonts w:cs="FrankRuehl" w:hint="cs"/>
          <w:vanish/>
          <w:sz w:val="20"/>
          <w:szCs w:val="20"/>
          <w:shd w:val="clear" w:color="auto" w:fill="FFFF99"/>
          <w:rtl/>
        </w:rPr>
      </w:pPr>
    </w:p>
    <w:p w:rsidR="00C91099" w:rsidRPr="009156DD" w:rsidRDefault="00C91099" w:rsidP="00C91099">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1.1.2014</w:t>
      </w:r>
    </w:p>
    <w:p w:rsidR="00C91099" w:rsidRPr="009156DD" w:rsidRDefault="00C91099" w:rsidP="00C91099">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71</w:t>
      </w:r>
    </w:p>
    <w:p w:rsidR="00C91099" w:rsidRPr="009156DD" w:rsidRDefault="00C91099" w:rsidP="00C91099">
      <w:pPr>
        <w:pStyle w:val="P00"/>
        <w:spacing w:before="0"/>
        <w:ind w:left="0" w:right="1134"/>
        <w:rPr>
          <w:rStyle w:val="default"/>
          <w:rFonts w:cs="FrankRuehl" w:hint="cs"/>
          <w:vanish/>
          <w:szCs w:val="20"/>
          <w:shd w:val="clear" w:color="auto" w:fill="FFFF99"/>
          <w:rtl/>
        </w:rPr>
      </w:pPr>
      <w:hyperlink r:id="rId771" w:history="1">
        <w:r w:rsidRPr="009156DD">
          <w:rPr>
            <w:rStyle w:val="Hyperlink"/>
            <w:rFonts w:cs="FrankRuehl" w:hint="cs"/>
            <w:vanish/>
            <w:sz w:val="26"/>
            <w:szCs w:val="20"/>
            <w:shd w:val="clear" w:color="auto" w:fill="FFFF99"/>
            <w:rtl/>
          </w:rPr>
          <w:t>ס"ח תשע"ג מס' 2405</w:t>
        </w:r>
      </w:hyperlink>
      <w:r w:rsidRPr="009156DD">
        <w:rPr>
          <w:rStyle w:val="default"/>
          <w:rFonts w:cs="FrankRuehl" w:hint="cs"/>
          <w:vanish/>
          <w:szCs w:val="20"/>
          <w:shd w:val="clear" w:color="auto" w:fill="FFFF99"/>
          <w:rtl/>
        </w:rPr>
        <w:t xml:space="preserve"> מיום 5.8.2013 עמ' 171 (</w:t>
      </w:r>
      <w:hyperlink r:id="rId772" w:history="1">
        <w:r w:rsidRPr="009156DD">
          <w:rPr>
            <w:rStyle w:val="Hyperlink"/>
            <w:rFonts w:cs="FrankRuehl" w:hint="cs"/>
            <w:vanish/>
            <w:sz w:val="26"/>
            <w:szCs w:val="20"/>
            <w:shd w:val="clear" w:color="auto" w:fill="FFFF99"/>
            <w:rtl/>
          </w:rPr>
          <w:t>ה"ח 768</w:t>
        </w:r>
      </w:hyperlink>
      <w:r w:rsidRPr="009156DD">
        <w:rPr>
          <w:rStyle w:val="default"/>
          <w:rFonts w:cs="FrankRuehl" w:hint="cs"/>
          <w:vanish/>
          <w:szCs w:val="20"/>
          <w:shd w:val="clear" w:color="auto" w:fill="FFFF99"/>
          <w:rtl/>
        </w:rPr>
        <w:t>)</w:t>
      </w:r>
    </w:p>
    <w:p w:rsidR="00855C76" w:rsidRPr="009156DD" w:rsidRDefault="00855C76" w:rsidP="00855C76">
      <w:pPr>
        <w:pStyle w:val="P00"/>
        <w:ind w:left="0" w:right="1134"/>
        <w:rPr>
          <w:rStyle w:val="default"/>
          <w:rFonts w:cs="FrankRuehl" w:hint="cs"/>
          <w:vanish/>
          <w:sz w:val="22"/>
          <w:szCs w:val="22"/>
          <w:shd w:val="clear" w:color="auto" w:fill="FFFF99"/>
          <w:rtl/>
        </w:rPr>
      </w:pPr>
      <w:r w:rsidRPr="009156DD">
        <w:rPr>
          <w:rStyle w:val="default"/>
          <w:rFonts w:cs="FrankRuehl"/>
          <w:vanish/>
          <w:sz w:val="22"/>
          <w:szCs w:val="22"/>
          <w:shd w:val="clear" w:color="auto" w:fill="FFFF99"/>
          <w:rtl/>
        </w:rPr>
        <w:t>51</w:t>
      </w:r>
      <w:r w:rsidRPr="009156DD">
        <w:rPr>
          <w:rStyle w:val="default"/>
          <w:rFonts w:cs="FrankRuehl" w:hint="cs"/>
          <w:vanish/>
          <w:sz w:val="22"/>
          <w:szCs w:val="22"/>
          <w:shd w:val="clear" w:color="auto" w:fill="FFFF99"/>
          <w:rtl/>
        </w:rPr>
        <w:t>יח</w:t>
      </w:r>
      <w:r w:rsidRPr="009156DD">
        <w:rPr>
          <w:rStyle w:val="default"/>
          <w:rFonts w:cs="FrankRuehl"/>
          <w:vanish/>
          <w:sz w:val="22"/>
          <w:szCs w:val="22"/>
          <w:shd w:val="clear" w:color="auto" w:fill="FFFF99"/>
          <w:rtl/>
        </w:rPr>
        <w:t>.</w:t>
      </w: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 xml:space="preserve">על אף האמור בסעיף 125ב לפקודה, על דיבידנד ששולם שמקורו בהכנסה מועדפת יחול שיעור מס של </w:t>
      </w:r>
      <w:r w:rsidRPr="009156DD">
        <w:rPr>
          <w:rStyle w:val="default"/>
          <w:rFonts w:cs="FrankRuehl" w:hint="cs"/>
          <w:strike/>
          <w:vanish/>
          <w:sz w:val="22"/>
          <w:szCs w:val="22"/>
          <w:shd w:val="clear" w:color="auto" w:fill="FFFF99"/>
          <w:rtl/>
        </w:rPr>
        <w:t>15%</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20%</w:t>
      </w:r>
      <w:r w:rsidRPr="009156DD">
        <w:rPr>
          <w:rStyle w:val="default"/>
          <w:rFonts w:cs="FrankRuehl" w:hint="cs"/>
          <w:vanish/>
          <w:sz w:val="22"/>
          <w:szCs w:val="22"/>
          <w:shd w:val="clear" w:color="auto" w:fill="FFFF99"/>
          <w:rtl/>
        </w:rPr>
        <w:t>.</w:t>
      </w:r>
    </w:p>
    <w:p w:rsidR="00855C76" w:rsidRPr="009156DD" w:rsidRDefault="00855C76" w:rsidP="00855C76">
      <w:pPr>
        <w:pStyle w:val="P00"/>
        <w:spacing w:before="0"/>
        <w:ind w:left="0" w:right="1134"/>
        <w:rPr>
          <w:rStyle w:val="default"/>
          <w:rFonts w:cs="FrankRuehl" w:hint="cs"/>
          <w:vanish/>
          <w:sz w:val="20"/>
          <w:szCs w:val="20"/>
          <w:shd w:val="clear" w:color="auto" w:fill="FFFF99"/>
          <w:rtl/>
        </w:rPr>
      </w:pPr>
    </w:p>
    <w:p w:rsidR="00855C76" w:rsidRPr="009156DD" w:rsidRDefault="00855C76" w:rsidP="00855C76">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1.1.2017</w:t>
      </w:r>
    </w:p>
    <w:p w:rsidR="00855C76" w:rsidRPr="009156DD" w:rsidRDefault="00855C76" w:rsidP="00855C76">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73</w:t>
      </w:r>
    </w:p>
    <w:p w:rsidR="00855C76" w:rsidRPr="009156DD" w:rsidRDefault="00855C76" w:rsidP="00855C76">
      <w:pPr>
        <w:pStyle w:val="P00"/>
        <w:spacing w:before="0"/>
        <w:ind w:left="0" w:right="1134"/>
        <w:rPr>
          <w:rStyle w:val="default"/>
          <w:rFonts w:cs="FrankRuehl" w:hint="cs"/>
          <w:vanish/>
          <w:szCs w:val="20"/>
          <w:shd w:val="clear" w:color="auto" w:fill="FFFF99"/>
          <w:rtl/>
        </w:rPr>
      </w:pPr>
      <w:hyperlink r:id="rId773" w:history="1">
        <w:r w:rsidRPr="009156DD">
          <w:rPr>
            <w:rStyle w:val="Hyperlink"/>
            <w:rFonts w:cs="FrankRuehl" w:hint="cs"/>
            <w:vanish/>
            <w:szCs w:val="20"/>
            <w:shd w:val="clear" w:color="auto" w:fill="FFFF99"/>
            <w:rtl/>
          </w:rPr>
          <w:t>ס"ח תשע"ז מס' 2592</w:t>
        </w:r>
      </w:hyperlink>
      <w:r w:rsidRPr="009156DD">
        <w:rPr>
          <w:rStyle w:val="default"/>
          <w:rFonts w:cs="FrankRuehl" w:hint="cs"/>
          <w:vanish/>
          <w:szCs w:val="20"/>
          <w:shd w:val="clear" w:color="auto" w:fill="FFFF99"/>
          <w:rtl/>
        </w:rPr>
        <w:t xml:space="preserve"> מיום 29.12.2016 עמ' 263 (</w:t>
      </w:r>
      <w:hyperlink r:id="rId774" w:history="1">
        <w:r w:rsidRPr="009156DD">
          <w:rPr>
            <w:rStyle w:val="Hyperlink"/>
            <w:rFonts w:cs="FrankRuehl" w:hint="cs"/>
            <w:vanish/>
            <w:szCs w:val="20"/>
            <w:shd w:val="clear" w:color="auto" w:fill="FFFF99"/>
            <w:rtl/>
          </w:rPr>
          <w:t>ה"ח 1083</w:t>
        </w:r>
      </w:hyperlink>
      <w:r w:rsidRPr="009156DD">
        <w:rPr>
          <w:rStyle w:val="default"/>
          <w:rFonts w:cs="FrankRuehl" w:hint="cs"/>
          <w:vanish/>
          <w:szCs w:val="20"/>
          <w:shd w:val="clear" w:color="auto" w:fill="FFFF99"/>
          <w:rtl/>
        </w:rPr>
        <w:t>)</w:t>
      </w:r>
    </w:p>
    <w:p w:rsidR="00C91099" w:rsidRPr="00C91099" w:rsidRDefault="00C91099" w:rsidP="00855C76">
      <w:pPr>
        <w:pStyle w:val="P00"/>
        <w:ind w:left="0" w:right="1134"/>
        <w:rPr>
          <w:rStyle w:val="default"/>
          <w:rFonts w:cs="FrankRuehl" w:hint="cs"/>
          <w:sz w:val="2"/>
          <w:szCs w:val="2"/>
          <w:shd w:val="clear" w:color="auto" w:fill="FFFF99"/>
          <w:rtl/>
        </w:rPr>
      </w:pPr>
      <w:r w:rsidRPr="009156DD">
        <w:rPr>
          <w:rStyle w:val="default"/>
          <w:rFonts w:cs="FrankRuehl"/>
          <w:vanish/>
          <w:sz w:val="22"/>
          <w:szCs w:val="22"/>
          <w:shd w:val="clear" w:color="auto" w:fill="FFFF99"/>
          <w:rtl/>
        </w:rPr>
        <w:t>51</w:t>
      </w:r>
      <w:r w:rsidRPr="009156DD">
        <w:rPr>
          <w:rStyle w:val="default"/>
          <w:rFonts w:cs="FrankRuehl" w:hint="cs"/>
          <w:vanish/>
          <w:sz w:val="22"/>
          <w:szCs w:val="22"/>
          <w:shd w:val="clear" w:color="auto" w:fill="FFFF99"/>
          <w:rtl/>
        </w:rPr>
        <w:t>יח</w:t>
      </w:r>
      <w:r w:rsidRPr="009156DD">
        <w:rPr>
          <w:rStyle w:val="default"/>
          <w:rFonts w:cs="FrankRuehl"/>
          <w:vanish/>
          <w:sz w:val="22"/>
          <w:szCs w:val="22"/>
          <w:shd w:val="clear" w:color="auto" w:fill="FFFF99"/>
          <w:rtl/>
        </w:rPr>
        <w:t>.</w:t>
      </w: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 xml:space="preserve">על אף האמור בסעיף 125ב לפקודה, על דיבידנד ששולם שמקורו </w:t>
      </w:r>
      <w:r w:rsidRPr="009156DD">
        <w:rPr>
          <w:rStyle w:val="default"/>
          <w:rFonts w:cs="FrankRuehl" w:hint="cs"/>
          <w:strike/>
          <w:vanish/>
          <w:sz w:val="22"/>
          <w:szCs w:val="22"/>
          <w:shd w:val="clear" w:color="auto" w:fill="FFFF99"/>
          <w:rtl/>
        </w:rPr>
        <w:t>בהכנסה מועדפת יחול</w:t>
      </w:r>
      <w:r w:rsidR="00855C76" w:rsidRPr="009156DD">
        <w:rPr>
          <w:rStyle w:val="default"/>
          <w:rFonts w:cs="FrankRuehl" w:hint="cs"/>
          <w:vanish/>
          <w:sz w:val="22"/>
          <w:szCs w:val="22"/>
          <w:shd w:val="clear" w:color="auto" w:fill="FFFF99"/>
          <w:rtl/>
        </w:rPr>
        <w:t xml:space="preserve"> </w:t>
      </w:r>
      <w:r w:rsidR="00855C76" w:rsidRPr="009156DD">
        <w:rPr>
          <w:rStyle w:val="default"/>
          <w:rFonts w:cs="FrankRuehl" w:hint="cs"/>
          <w:vanish/>
          <w:sz w:val="22"/>
          <w:szCs w:val="22"/>
          <w:u w:val="single"/>
          <w:shd w:val="clear" w:color="auto" w:fill="FFFF99"/>
          <w:rtl/>
        </w:rPr>
        <w:t>בהכנסה חייבת מועדפת, בניכוי המס החל עליה, יחול</w:t>
      </w:r>
      <w:r w:rsidRPr="009156DD">
        <w:rPr>
          <w:rStyle w:val="default"/>
          <w:rFonts w:cs="FrankRuehl" w:hint="cs"/>
          <w:vanish/>
          <w:sz w:val="22"/>
          <w:szCs w:val="22"/>
          <w:shd w:val="clear" w:color="auto" w:fill="FFFF99"/>
          <w:rtl/>
        </w:rPr>
        <w:t xml:space="preserve"> שיעור מס של 20%.</w:t>
      </w:r>
      <w:bookmarkEnd w:id="217"/>
    </w:p>
    <w:p w:rsidR="00C91099" w:rsidRDefault="00C91099" w:rsidP="008502C6">
      <w:pPr>
        <w:pStyle w:val="P00"/>
        <w:spacing w:before="72"/>
        <w:ind w:left="0" w:right="1134"/>
        <w:rPr>
          <w:rStyle w:val="default"/>
          <w:rFonts w:cs="FrankRuehl" w:hint="cs"/>
          <w:rtl/>
        </w:rPr>
      </w:pPr>
    </w:p>
    <w:p w:rsidR="00855C76" w:rsidRDefault="00855C76" w:rsidP="008502C6">
      <w:pPr>
        <w:pStyle w:val="P00"/>
        <w:spacing w:before="72"/>
        <w:ind w:left="0" w:right="1134"/>
        <w:rPr>
          <w:rStyle w:val="default"/>
          <w:rFonts w:cs="FrankRuehl" w:hint="cs"/>
          <w:rtl/>
        </w:rPr>
      </w:pPr>
    </w:p>
    <w:p w:rsidR="007F5ABD" w:rsidRDefault="007F5ABD" w:rsidP="008502C6">
      <w:pPr>
        <w:pStyle w:val="header-2"/>
        <w:ind w:left="0" w:right="1134"/>
        <w:rPr>
          <w:rFonts w:hint="cs"/>
          <w:rtl/>
        </w:rPr>
      </w:pPr>
      <w:bookmarkStart w:id="218" w:name="hed26"/>
      <w:bookmarkEnd w:id="218"/>
      <w:r>
        <w:rPr>
          <w:rtl/>
          <w:lang w:val="he-IL"/>
        </w:rPr>
        <w:pict>
          <v:shape id="_x0000_s2621" type="#_x0000_t202" style="position:absolute;left:0;text-align:left;margin-left:470.25pt;margin-top:12.75pt;width:1in;height:16.8pt;z-index:251792384" filled="f" stroked="f">
            <v:textbox inset="1mm,0,1mm,0">
              <w:txbxContent>
                <w:p w:rsidR="006C3324" w:rsidRDefault="006C3324" w:rsidP="007F5ABD">
                  <w:pPr>
                    <w:spacing w:line="160" w:lineRule="exact"/>
                    <w:jc w:val="left"/>
                    <w:rPr>
                      <w:rFonts w:cs="Miriam" w:hint="cs"/>
                      <w:sz w:val="18"/>
                      <w:szCs w:val="18"/>
                      <w:rtl/>
                    </w:rPr>
                  </w:pPr>
                  <w:r>
                    <w:rPr>
                      <w:rFonts w:cs="Miriam" w:hint="cs"/>
                      <w:sz w:val="18"/>
                      <w:szCs w:val="18"/>
                      <w:rtl/>
                    </w:rPr>
                    <w:t>(תיקון מס' 68) תשע"א-2011</w:t>
                  </w:r>
                </w:p>
              </w:txbxContent>
            </v:textbox>
            <w10:anchorlock/>
          </v:shape>
        </w:pict>
      </w:r>
      <w:r>
        <w:rPr>
          <w:rFonts w:hint="cs"/>
          <w:rtl/>
        </w:rPr>
        <w:t xml:space="preserve">סימן </w:t>
      </w:r>
      <w:r w:rsidR="008502C6">
        <w:rPr>
          <w:rFonts w:hint="cs"/>
          <w:rtl/>
        </w:rPr>
        <w:t>ב2: הטבות במס חברות בשל מפעל מועדף מיוחד</w:t>
      </w:r>
    </w:p>
    <w:p w:rsidR="007F5ABD" w:rsidRPr="009156DD" w:rsidRDefault="007F5ABD" w:rsidP="007F5ABD">
      <w:pPr>
        <w:pStyle w:val="P00"/>
        <w:spacing w:before="0"/>
        <w:ind w:left="0" w:right="1134"/>
        <w:rPr>
          <w:rStyle w:val="default"/>
          <w:rFonts w:cs="FrankRuehl" w:hint="cs"/>
          <w:vanish/>
          <w:color w:val="FF0000"/>
          <w:szCs w:val="20"/>
          <w:shd w:val="clear" w:color="auto" w:fill="FFFF99"/>
          <w:rtl/>
        </w:rPr>
      </w:pPr>
      <w:bookmarkStart w:id="219" w:name="Rov383"/>
      <w:r w:rsidRPr="009156DD">
        <w:rPr>
          <w:rStyle w:val="default"/>
          <w:rFonts w:cs="FrankRuehl" w:hint="cs"/>
          <w:vanish/>
          <w:color w:val="FF0000"/>
          <w:szCs w:val="20"/>
          <w:shd w:val="clear" w:color="auto" w:fill="FFFF99"/>
          <w:rtl/>
        </w:rPr>
        <w:t>מיום 1.1.2011</w:t>
      </w:r>
    </w:p>
    <w:p w:rsidR="007F5ABD" w:rsidRPr="009156DD" w:rsidRDefault="007F5ABD" w:rsidP="007F5ABD">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7F5ABD" w:rsidRPr="009156DD" w:rsidRDefault="007F5ABD" w:rsidP="007F5ABD">
      <w:pPr>
        <w:pStyle w:val="P00"/>
        <w:spacing w:before="0"/>
        <w:ind w:left="0" w:right="1134"/>
        <w:rPr>
          <w:rStyle w:val="default"/>
          <w:rFonts w:cs="FrankRuehl" w:hint="cs"/>
          <w:vanish/>
          <w:szCs w:val="20"/>
          <w:shd w:val="clear" w:color="auto" w:fill="FFFF99"/>
          <w:rtl/>
        </w:rPr>
      </w:pPr>
      <w:hyperlink r:id="rId775"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174 (</w:t>
      </w:r>
      <w:hyperlink r:id="rId776"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7F5ABD" w:rsidRPr="008502C6" w:rsidRDefault="007F5ABD" w:rsidP="008502C6">
      <w:pPr>
        <w:pStyle w:val="P00"/>
        <w:spacing w:before="0"/>
        <w:ind w:left="0" w:right="1134"/>
        <w:rPr>
          <w:rStyle w:val="default"/>
          <w:rFonts w:cs="FrankRuehl" w:hint="cs"/>
          <w:sz w:val="2"/>
          <w:szCs w:val="2"/>
          <w:shd w:val="clear" w:color="auto" w:fill="FFFF99"/>
          <w:rtl/>
        </w:rPr>
      </w:pPr>
      <w:r w:rsidRPr="009156DD">
        <w:rPr>
          <w:rStyle w:val="default"/>
          <w:rFonts w:cs="FrankRuehl" w:hint="cs"/>
          <w:b/>
          <w:bCs/>
          <w:vanish/>
          <w:szCs w:val="20"/>
          <w:shd w:val="clear" w:color="auto" w:fill="FFFF99"/>
          <w:rtl/>
        </w:rPr>
        <w:t>הוספת סימן ב1</w:t>
      </w:r>
      <w:bookmarkEnd w:id="219"/>
    </w:p>
    <w:p w:rsidR="007F5ABD" w:rsidRDefault="007F5ABD" w:rsidP="00F63155">
      <w:pPr>
        <w:pStyle w:val="P00"/>
        <w:spacing w:before="72"/>
        <w:ind w:left="0" w:right="1134"/>
        <w:rPr>
          <w:rStyle w:val="default"/>
          <w:rFonts w:cs="FrankRuehl" w:hint="cs"/>
          <w:rtl/>
        </w:rPr>
      </w:pPr>
      <w:bookmarkStart w:id="220" w:name="Seif105"/>
      <w:bookmarkEnd w:id="220"/>
      <w:r>
        <w:rPr>
          <w:lang w:val="he-IL"/>
        </w:rPr>
        <w:pict>
          <v:rect id="_x0000_s2618" style="position:absolute;left:0;text-align:left;margin-left:464.5pt;margin-top:8.05pt;width:75.05pt;height:30pt;z-index:251789312" o:allowincell="f" filled="f" stroked="f" strokecolor="lime" strokeweight=".25pt">
            <v:textbox style="mso-next-textbox:#_x0000_s2618" inset="0,0,0,0">
              <w:txbxContent>
                <w:p w:rsidR="006C3324" w:rsidRDefault="006C3324" w:rsidP="007F5ABD">
                  <w:pPr>
                    <w:spacing w:line="160" w:lineRule="exact"/>
                    <w:jc w:val="left"/>
                    <w:rPr>
                      <w:rFonts w:cs="Miriam" w:hint="cs"/>
                      <w:sz w:val="18"/>
                      <w:szCs w:val="18"/>
                      <w:rtl/>
                    </w:rPr>
                  </w:pPr>
                  <w:r>
                    <w:rPr>
                      <w:rFonts w:cs="Miriam" w:hint="cs"/>
                      <w:sz w:val="18"/>
                      <w:szCs w:val="18"/>
                      <w:rtl/>
                    </w:rPr>
                    <w:t>הגדרות</w:t>
                  </w:r>
                </w:p>
                <w:p w:rsidR="006C3324" w:rsidRDefault="006C3324" w:rsidP="007F5ABD">
                  <w:pPr>
                    <w:spacing w:line="160" w:lineRule="exact"/>
                    <w:jc w:val="left"/>
                    <w:rPr>
                      <w:rFonts w:cs="Miriam" w:hint="cs"/>
                      <w:sz w:val="18"/>
                      <w:szCs w:val="18"/>
                      <w:rtl/>
                    </w:rPr>
                  </w:pPr>
                  <w:r>
                    <w:rPr>
                      <w:rFonts w:cs="Miriam" w:hint="cs"/>
                      <w:sz w:val="18"/>
                      <w:szCs w:val="18"/>
                      <w:rtl/>
                    </w:rPr>
                    <w:t>(תיקון מס' 68) תשע"א-2011</w:t>
                  </w:r>
                </w:p>
              </w:txbxContent>
            </v:textbox>
            <w10:anchorlock/>
          </v:rect>
        </w:pict>
      </w:r>
      <w:r>
        <w:rPr>
          <w:rStyle w:val="big-number"/>
          <w:rFonts w:cs="Miriam"/>
          <w:rtl/>
        </w:rPr>
        <w:t>51</w:t>
      </w:r>
      <w:r w:rsidR="00F63155">
        <w:rPr>
          <w:rStyle w:val="default"/>
          <w:rFonts w:cs="FrankRuehl" w:hint="cs"/>
          <w:rtl/>
        </w:rPr>
        <w:t>יט</w:t>
      </w:r>
      <w:r>
        <w:rPr>
          <w:rStyle w:val="default"/>
          <w:rFonts w:cs="FrankRuehl"/>
          <w:rtl/>
        </w:rPr>
        <w:t>.</w:t>
      </w:r>
      <w:r>
        <w:rPr>
          <w:rStyle w:val="default"/>
          <w:rFonts w:cs="FrankRuehl"/>
          <w:rtl/>
        </w:rPr>
        <w:tab/>
      </w:r>
      <w:r w:rsidR="00F63155">
        <w:rPr>
          <w:rStyle w:val="default"/>
          <w:rFonts w:cs="FrankRuehl" w:hint="cs"/>
          <w:rtl/>
        </w:rPr>
        <w:t xml:space="preserve">בסימן זה </w:t>
      </w:r>
      <w:r w:rsidR="00F63155">
        <w:rPr>
          <w:rStyle w:val="default"/>
          <w:rFonts w:cs="FrankRuehl"/>
          <w:rtl/>
        </w:rPr>
        <w:t>–</w:t>
      </w:r>
    </w:p>
    <w:p w:rsidR="00F63155" w:rsidRDefault="00F63155" w:rsidP="00F63155">
      <w:pPr>
        <w:pStyle w:val="P00"/>
        <w:spacing w:before="72"/>
        <w:ind w:left="0" w:right="1134"/>
        <w:rPr>
          <w:rStyle w:val="default"/>
          <w:rFonts w:cs="FrankRuehl" w:hint="cs"/>
          <w:rtl/>
        </w:rPr>
      </w:pPr>
      <w:r>
        <w:rPr>
          <w:rStyle w:val="default"/>
          <w:rFonts w:cs="FrankRuehl" w:hint="cs"/>
          <w:rtl/>
        </w:rPr>
        <w:tab/>
        <w:t xml:space="preserve">"המנהלים" </w:t>
      </w:r>
      <w:r>
        <w:rPr>
          <w:rStyle w:val="default"/>
          <w:rFonts w:cs="FrankRuehl"/>
          <w:rtl/>
        </w:rPr>
        <w:t>–</w:t>
      </w:r>
      <w:r>
        <w:rPr>
          <w:rStyle w:val="default"/>
          <w:rFonts w:cs="FrankRuehl" w:hint="cs"/>
          <w:rtl/>
        </w:rPr>
        <w:t xml:space="preserve"> המנהל הכללי של משרד האוצר, המנהל הכללי של משרד התעשייה המסחר והתעסוקה ומנהל רשות המסים;</w:t>
      </w:r>
    </w:p>
    <w:p w:rsidR="00F63155" w:rsidRDefault="00F63155" w:rsidP="00F63155">
      <w:pPr>
        <w:pStyle w:val="P00"/>
        <w:spacing w:before="72"/>
        <w:ind w:left="0" w:right="1134"/>
        <w:rPr>
          <w:rStyle w:val="default"/>
          <w:rFonts w:cs="FrankRuehl" w:hint="cs"/>
          <w:rtl/>
        </w:rPr>
      </w:pPr>
      <w:r>
        <w:rPr>
          <w:rStyle w:val="default"/>
          <w:rFonts w:cs="FrankRuehl" w:hint="cs"/>
          <w:rtl/>
        </w:rPr>
        <w:tab/>
        <w:t xml:space="preserve">"תקופת הזכאות להטבות" </w:t>
      </w:r>
      <w:r>
        <w:rPr>
          <w:rStyle w:val="default"/>
          <w:rFonts w:cs="FrankRuehl"/>
          <w:rtl/>
        </w:rPr>
        <w:t>–</w:t>
      </w:r>
      <w:r>
        <w:rPr>
          <w:rStyle w:val="default"/>
          <w:rFonts w:cs="FrankRuehl" w:hint="cs"/>
          <w:rtl/>
        </w:rPr>
        <w:t xml:space="preserve"> כמשמעותה בסעיף 51כב.</w:t>
      </w:r>
    </w:p>
    <w:p w:rsidR="007F5ABD" w:rsidRPr="009156DD" w:rsidRDefault="007F5ABD" w:rsidP="007F5ABD">
      <w:pPr>
        <w:pStyle w:val="P00"/>
        <w:spacing w:before="0"/>
        <w:ind w:left="0" w:right="1134"/>
        <w:rPr>
          <w:rStyle w:val="default"/>
          <w:rFonts w:cs="FrankRuehl" w:hint="cs"/>
          <w:vanish/>
          <w:color w:val="FF0000"/>
          <w:szCs w:val="20"/>
          <w:shd w:val="clear" w:color="auto" w:fill="FFFF99"/>
          <w:rtl/>
        </w:rPr>
      </w:pPr>
      <w:bookmarkStart w:id="221" w:name="Rov384"/>
      <w:r w:rsidRPr="009156DD">
        <w:rPr>
          <w:rStyle w:val="default"/>
          <w:rFonts w:cs="FrankRuehl" w:hint="cs"/>
          <w:vanish/>
          <w:color w:val="FF0000"/>
          <w:szCs w:val="20"/>
          <w:shd w:val="clear" w:color="auto" w:fill="FFFF99"/>
          <w:rtl/>
        </w:rPr>
        <w:t>מיום 1.1.2011</w:t>
      </w:r>
    </w:p>
    <w:p w:rsidR="007F5ABD" w:rsidRPr="009156DD" w:rsidRDefault="007F5ABD" w:rsidP="007F5ABD">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7F5ABD" w:rsidRPr="009156DD" w:rsidRDefault="007F5ABD" w:rsidP="007F5ABD">
      <w:pPr>
        <w:pStyle w:val="P00"/>
        <w:spacing w:before="0"/>
        <w:ind w:left="0" w:right="1134"/>
        <w:rPr>
          <w:rStyle w:val="default"/>
          <w:rFonts w:cs="FrankRuehl" w:hint="cs"/>
          <w:vanish/>
          <w:szCs w:val="20"/>
          <w:shd w:val="clear" w:color="auto" w:fill="FFFF99"/>
          <w:rtl/>
        </w:rPr>
      </w:pPr>
      <w:hyperlink r:id="rId777"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174 (</w:t>
      </w:r>
      <w:hyperlink r:id="rId778"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7F5ABD" w:rsidRPr="00A533ED" w:rsidRDefault="007F5ABD" w:rsidP="00A533ED">
      <w:pPr>
        <w:pStyle w:val="P00"/>
        <w:spacing w:before="0"/>
        <w:ind w:left="0" w:right="1134"/>
        <w:rPr>
          <w:rStyle w:val="default"/>
          <w:rFonts w:cs="FrankRuehl" w:hint="cs"/>
          <w:sz w:val="2"/>
          <w:szCs w:val="2"/>
          <w:shd w:val="clear" w:color="auto" w:fill="FFFF99"/>
          <w:rtl/>
        </w:rPr>
      </w:pPr>
      <w:r w:rsidRPr="009156DD">
        <w:rPr>
          <w:rStyle w:val="default"/>
          <w:rFonts w:cs="FrankRuehl" w:hint="cs"/>
          <w:b/>
          <w:bCs/>
          <w:vanish/>
          <w:szCs w:val="20"/>
          <w:shd w:val="clear" w:color="auto" w:fill="FFFF99"/>
          <w:rtl/>
        </w:rPr>
        <w:t>הוספת סעיף 51י</w:t>
      </w:r>
      <w:r w:rsidR="00F63155" w:rsidRPr="009156DD">
        <w:rPr>
          <w:rStyle w:val="default"/>
          <w:rFonts w:cs="FrankRuehl" w:hint="cs"/>
          <w:b/>
          <w:bCs/>
          <w:vanish/>
          <w:szCs w:val="20"/>
          <w:shd w:val="clear" w:color="auto" w:fill="FFFF99"/>
          <w:rtl/>
        </w:rPr>
        <w:t>ט</w:t>
      </w:r>
      <w:bookmarkEnd w:id="221"/>
    </w:p>
    <w:p w:rsidR="007F5ABD" w:rsidRDefault="007F5ABD" w:rsidP="00A533ED">
      <w:pPr>
        <w:pStyle w:val="P00"/>
        <w:spacing w:before="72"/>
        <w:ind w:left="0" w:right="1134"/>
        <w:rPr>
          <w:rStyle w:val="default"/>
          <w:rFonts w:cs="FrankRuehl" w:hint="cs"/>
          <w:rtl/>
        </w:rPr>
      </w:pPr>
      <w:bookmarkStart w:id="222" w:name="Seif106"/>
      <w:bookmarkEnd w:id="222"/>
      <w:r>
        <w:rPr>
          <w:lang w:val="he-IL"/>
        </w:rPr>
        <w:pict>
          <v:rect id="_x0000_s2619" style="position:absolute;left:0;text-align:left;margin-left:464.5pt;margin-top:8.05pt;width:75.05pt;height:24.5pt;z-index:251790336" o:allowincell="f" filled="f" stroked="f" strokecolor="lime" strokeweight=".25pt">
            <v:textbox style="mso-next-textbox:#_x0000_s2619" inset="0,0,0,0">
              <w:txbxContent>
                <w:p w:rsidR="006C3324" w:rsidRDefault="006C3324" w:rsidP="007F5ABD">
                  <w:pPr>
                    <w:spacing w:line="160" w:lineRule="exact"/>
                    <w:jc w:val="left"/>
                    <w:rPr>
                      <w:rFonts w:cs="Miriam" w:hint="cs"/>
                      <w:sz w:val="18"/>
                      <w:szCs w:val="18"/>
                      <w:rtl/>
                    </w:rPr>
                  </w:pPr>
                  <w:r>
                    <w:rPr>
                      <w:rFonts w:cs="Miriam" w:hint="cs"/>
                      <w:sz w:val="18"/>
                      <w:szCs w:val="18"/>
                      <w:rtl/>
                    </w:rPr>
                    <w:t>מפעל מועדף מיוחד</w:t>
                  </w:r>
                </w:p>
                <w:p w:rsidR="006C3324" w:rsidRDefault="006C3324" w:rsidP="007F5ABD">
                  <w:pPr>
                    <w:spacing w:line="160" w:lineRule="exact"/>
                    <w:jc w:val="left"/>
                    <w:rPr>
                      <w:rFonts w:cs="Miriam" w:hint="cs"/>
                      <w:sz w:val="18"/>
                      <w:szCs w:val="18"/>
                      <w:rtl/>
                    </w:rPr>
                  </w:pPr>
                  <w:r>
                    <w:rPr>
                      <w:rFonts w:cs="Miriam" w:hint="cs"/>
                      <w:sz w:val="18"/>
                      <w:szCs w:val="18"/>
                      <w:rtl/>
                    </w:rPr>
                    <w:t>(תיקון מס' 68) תשע"א-2011</w:t>
                  </w:r>
                </w:p>
              </w:txbxContent>
            </v:textbox>
            <w10:anchorlock/>
          </v:rect>
        </w:pict>
      </w:r>
      <w:r>
        <w:rPr>
          <w:rStyle w:val="big-number"/>
          <w:rFonts w:cs="Miriam"/>
          <w:rtl/>
        </w:rPr>
        <w:t>51</w:t>
      </w:r>
      <w:r w:rsidR="00A533ED">
        <w:rPr>
          <w:rStyle w:val="default"/>
          <w:rFonts w:cs="FrankRuehl" w:hint="cs"/>
          <w:rtl/>
        </w:rPr>
        <w:t>כ</w:t>
      </w:r>
      <w:r>
        <w:rPr>
          <w:rStyle w:val="default"/>
          <w:rFonts w:cs="FrankRuehl"/>
          <w:rtl/>
        </w:rPr>
        <w:t>.</w:t>
      </w:r>
      <w:r>
        <w:rPr>
          <w:rStyle w:val="default"/>
          <w:rFonts w:cs="FrankRuehl"/>
          <w:rtl/>
        </w:rPr>
        <w:tab/>
      </w:r>
      <w:r w:rsidR="00A533ED">
        <w:rPr>
          <w:rStyle w:val="default"/>
          <w:rFonts w:cs="FrankRuehl" w:hint="cs"/>
          <w:rtl/>
        </w:rPr>
        <w:t>(א)</w:t>
      </w:r>
      <w:r w:rsidR="00A533ED">
        <w:rPr>
          <w:rStyle w:val="default"/>
          <w:rFonts w:cs="FrankRuehl" w:hint="cs"/>
          <w:rtl/>
        </w:rPr>
        <w:tab/>
        <w:t xml:space="preserve">מפעל מועדף שהתקיימו בו, לגבי שנת מס כלשהי, כל התנאים האמורים בפסקאות (1) עד (3), יהיה מפעל מועדף מיוחד ויחולו עליו הוראות סעיפים 51כא עד 51כג </w:t>
      </w:r>
      <w:r w:rsidR="00A533ED">
        <w:rPr>
          <w:rStyle w:val="default"/>
          <w:rFonts w:cs="FrankRuehl"/>
          <w:rtl/>
        </w:rPr>
        <w:t>–</w:t>
      </w:r>
    </w:p>
    <w:p w:rsidR="00A533ED" w:rsidRDefault="00855C76" w:rsidP="00855C76">
      <w:pPr>
        <w:pStyle w:val="P00"/>
        <w:spacing w:before="72"/>
        <w:ind w:left="1021" w:right="1134"/>
        <w:rPr>
          <w:rStyle w:val="default"/>
          <w:rFonts w:cs="FrankRuehl" w:hint="cs"/>
          <w:rtl/>
        </w:rPr>
      </w:pPr>
      <w:r>
        <w:rPr>
          <w:rFonts w:cs="FrankRuehl" w:hint="cs"/>
          <w:sz w:val="26"/>
          <w:rtl/>
          <w:lang w:eastAsia="en-US"/>
        </w:rPr>
        <w:pict>
          <v:shape id="_x0000_s2713" type="#_x0000_t202" style="position:absolute;left:0;text-align:left;margin-left:470.35pt;margin-top:7.1pt;width:1in;height:16.8pt;z-index:251816960" filled="f" stroked="f" strokecolor="lime" strokeweight=".25pt">
            <v:textbox inset="0,0,0,0">
              <w:txbxContent>
                <w:p w:rsidR="006C3324" w:rsidRDefault="006C3324" w:rsidP="00855C76">
                  <w:pPr>
                    <w:spacing w:line="160" w:lineRule="exact"/>
                    <w:jc w:val="left"/>
                    <w:rPr>
                      <w:rFonts w:cs="Miriam" w:hint="cs"/>
                      <w:sz w:val="18"/>
                      <w:szCs w:val="18"/>
                      <w:rtl/>
                    </w:rPr>
                  </w:pPr>
                  <w:r>
                    <w:rPr>
                      <w:rFonts w:cs="Miriam" w:hint="cs"/>
                      <w:sz w:val="18"/>
                      <w:szCs w:val="18"/>
                      <w:rtl/>
                    </w:rPr>
                    <w:t>(תיקון מס' 73) תשע"ז-2016</w:t>
                  </w:r>
                </w:p>
              </w:txbxContent>
            </v:textbox>
            <w10:anchorlock/>
          </v:shape>
        </w:pict>
      </w:r>
      <w:r w:rsidR="00A533ED">
        <w:rPr>
          <w:rStyle w:val="default"/>
          <w:rFonts w:cs="FrankRuehl" w:hint="cs"/>
          <w:rtl/>
        </w:rPr>
        <w:t>(1)</w:t>
      </w:r>
      <w:r w:rsidR="00A533ED">
        <w:rPr>
          <w:rStyle w:val="default"/>
          <w:rFonts w:cs="FrankRuehl" w:hint="cs"/>
          <w:rtl/>
        </w:rPr>
        <w:tab/>
        <w:t>סך ההכנסה המועדפת של המפעל היה 1 מיליארד שקלים חדשים או יותר;</w:t>
      </w:r>
    </w:p>
    <w:p w:rsidR="00A533ED" w:rsidRDefault="00855C76" w:rsidP="00EB71B6">
      <w:pPr>
        <w:pStyle w:val="P00"/>
        <w:spacing w:before="72"/>
        <w:ind w:left="1021" w:right="1134"/>
        <w:rPr>
          <w:rStyle w:val="default"/>
          <w:rFonts w:cs="FrankRuehl" w:hint="cs"/>
          <w:rtl/>
        </w:rPr>
      </w:pPr>
      <w:r>
        <w:rPr>
          <w:rFonts w:cs="FrankRuehl" w:hint="cs"/>
          <w:sz w:val="26"/>
          <w:rtl/>
          <w:lang w:eastAsia="en-US"/>
        </w:rPr>
        <w:pict>
          <v:shape id="_x0000_s2716" type="#_x0000_t202" style="position:absolute;left:0;text-align:left;margin-left:470.35pt;margin-top:7.1pt;width:1in;height:16.8pt;z-index:251817984" filled="f" stroked="f" strokecolor="lime" strokeweight=".25pt">
            <v:textbox inset="0,0,0,0">
              <w:txbxContent>
                <w:p w:rsidR="006C3324" w:rsidRDefault="006C3324" w:rsidP="00855C76">
                  <w:pPr>
                    <w:spacing w:line="160" w:lineRule="exact"/>
                    <w:jc w:val="left"/>
                    <w:rPr>
                      <w:rFonts w:cs="Miriam" w:hint="cs"/>
                      <w:sz w:val="18"/>
                      <w:szCs w:val="18"/>
                      <w:rtl/>
                    </w:rPr>
                  </w:pPr>
                  <w:r>
                    <w:rPr>
                      <w:rFonts w:cs="Miriam" w:hint="cs"/>
                      <w:sz w:val="18"/>
                      <w:szCs w:val="18"/>
                      <w:rtl/>
                    </w:rPr>
                    <w:t>(תיקון מס' 73) תשע"ז-2016</w:t>
                  </w:r>
                </w:p>
              </w:txbxContent>
            </v:textbox>
            <w10:anchorlock/>
          </v:shape>
        </w:pict>
      </w:r>
      <w:r w:rsidR="00A533ED">
        <w:rPr>
          <w:rStyle w:val="default"/>
          <w:rFonts w:cs="FrankRuehl" w:hint="cs"/>
          <w:rtl/>
        </w:rPr>
        <w:t>(2)</w:t>
      </w:r>
      <w:r w:rsidR="00A533ED">
        <w:rPr>
          <w:rStyle w:val="default"/>
          <w:rFonts w:cs="FrankRuehl" w:hint="cs"/>
          <w:rtl/>
        </w:rPr>
        <w:tab/>
        <w:t>ס</w:t>
      </w:r>
      <w:r>
        <w:rPr>
          <w:rStyle w:val="default"/>
          <w:rFonts w:cs="FrankRuehl" w:hint="cs"/>
          <w:rtl/>
        </w:rPr>
        <w:t>ך ההכנסות של החברה המועדפת היה 1</w:t>
      </w:r>
      <w:r w:rsidR="00A533ED">
        <w:rPr>
          <w:rStyle w:val="default"/>
          <w:rFonts w:cs="FrankRuehl" w:hint="cs"/>
          <w:rtl/>
        </w:rPr>
        <w:t>0 מיליארד שקלים חדשים או יותר, או שסך הכנסתה הכלולה בדוח מאוחד לפי כללי חשבונאות מקובלים יחד עם הכנסתה של חברה ממפעל בבעלותה הפועל באותו תחום שבו פועל המפעל התעשייתי שבבעלות החברה המועדפת, ה</w:t>
      </w:r>
      <w:r>
        <w:rPr>
          <w:rStyle w:val="default"/>
          <w:rFonts w:cs="FrankRuehl" w:hint="cs"/>
          <w:rtl/>
        </w:rPr>
        <w:t>יה 1</w:t>
      </w:r>
      <w:r w:rsidR="00A533ED">
        <w:rPr>
          <w:rStyle w:val="default"/>
          <w:rFonts w:cs="FrankRuehl" w:hint="cs"/>
          <w:rtl/>
        </w:rPr>
        <w:t>0 מיליארד שקלים חדשים או יותר;</w:t>
      </w:r>
    </w:p>
    <w:p w:rsidR="00A533ED" w:rsidRDefault="00855C76" w:rsidP="00855C76">
      <w:pPr>
        <w:pStyle w:val="P00"/>
        <w:spacing w:before="72"/>
        <w:ind w:left="1021" w:right="1134"/>
        <w:rPr>
          <w:rStyle w:val="default"/>
          <w:rFonts w:cs="FrankRuehl" w:hint="cs"/>
          <w:rtl/>
        </w:rPr>
      </w:pPr>
      <w:r>
        <w:rPr>
          <w:rFonts w:cs="FrankRuehl" w:hint="cs"/>
          <w:sz w:val="26"/>
          <w:rtl/>
          <w:lang w:eastAsia="en-US"/>
        </w:rPr>
        <w:pict>
          <v:shape id="_x0000_s2719" type="#_x0000_t202" style="position:absolute;left:0;text-align:left;margin-left:470.35pt;margin-top:7.1pt;width:1in;height:16.8pt;z-index:251819008" filled="f" stroked="f" strokecolor="lime" strokeweight=".25pt">
            <v:textbox inset="0,0,0,0">
              <w:txbxContent>
                <w:p w:rsidR="006C3324" w:rsidRDefault="006C3324" w:rsidP="00855C76">
                  <w:pPr>
                    <w:spacing w:line="160" w:lineRule="exact"/>
                    <w:jc w:val="left"/>
                    <w:rPr>
                      <w:rFonts w:cs="Miriam" w:hint="cs"/>
                      <w:sz w:val="18"/>
                      <w:szCs w:val="18"/>
                      <w:rtl/>
                    </w:rPr>
                  </w:pPr>
                  <w:r>
                    <w:rPr>
                      <w:rFonts w:cs="Miriam" w:hint="cs"/>
                      <w:sz w:val="18"/>
                      <w:szCs w:val="18"/>
                      <w:rtl/>
                    </w:rPr>
                    <w:t>(תיקון מס' 73) תשע"ז-2016</w:t>
                  </w:r>
                </w:p>
              </w:txbxContent>
            </v:textbox>
            <w10:anchorlock/>
          </v:shape>
        </w:pict>
      </w:r>
      <w:r w:rsidR="00A533ED">
        <w:rPr>
          <w:rStyle w:val="default"/>
          <w:rFonts w:cs="FrankRuehl" w:hint="cs"/>
          <w:rtl/>
        </w:rPr>
        <w:t>(3)</w:t>
      </w:r>
      <w:r w:rsidR="00A533ED">
        <w:rPr>
          <w:rStyle w:val="default"/>
          <w:rFonts w:cs="FrankRuehl" w:hint="cs"/>
          <w:rtl/>
        </w:rPr>
        <w:tab/>
        <w:t>המנהל</w:t>
      </w:r>
      <w:r>
        <w:rPr>
          <w:rStyle w:val="default"/>
          <w:rFonts w:cs="FrankRuehl" w:hint="cs"/>
          <w:rtl/>
        </w:rPr>
        <w:t>ים</w:t>
      </w:r>
      <w:r w:rsidR="00A533ED">
        <w:rPr>
          <w:rStyle w:val="default"/>
          <w:rFonts w:cs="FrankRuehl" w:hint="cs"/>
          <w:rtl/>
        </w:rPr>
        <w:t xml:space="preserve"> אישרו שהוכח להנחת דעתם, כי לפי התכנית העסקית שהוגשה להם והעומדת בתנאי סעיף קטן (ב), המפעל המועדף יתרום תרומה מהותית לפעילות הכלכלית בישראל ויש בו כדי לקדם יעדים לאומיים במשק המדינה, בין השאר, בהתחשב במיקום הגיאוגרפי של המפעל המועדף</w:t>
      </w:r>
      <w:r>
        <w:rPr>
          <w:rStyle w:val="default"/>
          <w:rFonts w:cs="FrankRuehl" w:hint="cs"/>
          <w:rtl/>
        </w:rPr>
        <w:t xml:space="preserve">, </w:t>
      </w:r>
      <w:r w:rsidRPr="00855C76">
        <w:rPr>
          <w:rStyle w:val="default"/>
          <w:rFonts w:cs="FrankRuehl" w:hint="cs"/>
          <w:rtl/>
        </w:rPr>
        <w:t>ברמת השכר שצפוי שתיקבע לעובדיו, ברמת החדשנות הטכנולוגית של המפעל המועדף וברמת הפריון לעובד</w:t>
      </w:r>
      <w:r w:rsidR="00A533ED">
        <w:rPr>
          <w:rStyle w:val="default"/>
          <w:rFonts w:cs="FrankRuehl" w:hint="cs"/>
          <w:rtl/>
        </w:rPr>
        <w:t xml:space="preserve"> (בסימן זה </w:t>
      </w:r>
      <w:r w:rsidR="00A533ED">
        <w:rPr>
          <w:rStyle w:val="default"/>
          <w:rFonts w:cs="FrankRuehl"/>
          <w:rtl/>
        </w:rPr>
        <w:t>–</w:t>
      </w:r>
      <w:r w:rsidR="00A533ED">
        <w:rPr>
          <w:rStyle w:val="default"/>
          <w:rFonts w:cs="FrankRuehl" w:hint="cs"/>
          <w:rtl/>
        </w:rPr>
        <w:t xml:space="preserve"> אישור המנהלים); אישור המנהלים יינתן בכתב ונימוקיו יכללו את התרומה הצפויה לפעילות הכלכלית ולקידום היעדים הלאומיים כאמור.</w:t>
      </w:r>
    </w:p>
    <w:p w:rsidR="00A533ED" w:rsidRDefault="00A533ED" w:rsidP="00A533E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EB71B6">
        <w:rPr>
          <w:rStyle w:val="default"/>
          <w:rFonts w:cs="FrankRuehl" w:hint="cs"/>
          <w:rtl/>
        </w:rPr>
        <w:t>תכנית עסקית של מפעל מועדף תכלול אחת מהחלופות האלה לפחות:</w:t>
      </w:r>
    </w:p>
    <w:p w:rsidR="00EB71B6" w:rsidRDefault="00EB71B6" w:rsidP="00E86E0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השקעה ברכישת נכסים יצרניים, למעט בניינים, בהיקף של 400 מיליון שקלים חדשים לפחות באזור פיתוח א' ו-800 מיליון שקלים חדשים באזור פיתוח שאינו אזור פיתוח א', בתוך שלוש שנות מס מתחילת תקופת הזכאות להטבות (בסימן זה </w:t>
      </w:r>
      <w:r>
        <w:rPr>
          <w:rStyle w:val="default"/>
          <w:rFonts w:cs="FrankRuehl"/>
          <w:rtl/>
        </w:rPr>
        <w:t>–</w:t>
      </w:r>
      <w:r>
        <w:rPr>
          <w:rStyle w:val="default"/>
          <w:rFonts w:cs="FrankRuehl" w:hint="cs"/>
          <w:rtl/>
        </w:rPr>
        <w:t xml:space="preserve"> חלופת ההשקעה בנכסים);</w:t>
      </w:r>
    </w:p>
    <w:p w:rsidR="00BD65EB" w:rsidRPr="00BD65EB" w:rsidRDefault="00BD65EB" w:rsidP="00BD65EB">
      <w:pPr>
        <w:pStyle w:val="P00"/>
        <w:spacing w:before="72"/>
        <w:ind w:left="1021" w:right="1134"/>
        <w:rPr>
          <w:rStyle w:val="default"/>
          <w:rFonts w:cs="FrankRuehl" w:hint="cs"/>
          <w:rtl/>
        </w:rPr>
      </w:pPr>
      <w:r>
        <w:rPr>
          <w:rFonts w:cs="FrankRuehl" w:hint="cs"/>
          <w:sz w:val="26"/>
          <w:rtl/>
          <w:lang w:eastAsia="en-US"/>
        </w:rPr>
        <w:pict>
          <v:shape id="_x0000_s2722" type="#_x0000_t202" style="position:absolute;left:0;text-align:left;margin-left:470.35pt;margin-top:7.1pt;width:1in;height:16.8pt;z-index:251820032" filled="f" stroked="f" strokecolor="lime" strokeweight=".25pt">
            <v:textbox inset="0,0,0,0">
              <w:txbxContent>
                <w:p w:rsidR="006C3324" w:rsidRDefault="006C3324" w:rsidP="00BD65EB">
                  <w:pPr>
                    <w:spacing w:line="160" w:lineRule="exact"/>
                    <w:jc w:val="left"/>
                    <w:rPr>
                      <w:rFonts w:cs="Miriam" w:hint="cs"/>
                      <w:sz w:val="18"/>
                      <w:szCs w:val="18"/>
                      <w:rtl/>
                    </w:rPr>
                  </w:pPr>
                  <w:r>
                    <w:rPr>
                      <w:rFonts w:cs="Miriam" w:hint="cs"/>
                      <w:sz w:val="18"/>
                      <w:szCs w:val="18"/>
                      <w:rtl/>
                    </w:rPr>
                    <w:t>(תיקון מס' 73) תשע"ז-2016</w:t>
                  </w:r>
                </w:p>
              </w:txbxContent>
            </v:textbox>
            <w10:anchorlock/>
          </v:shape>
        </w:pict>
      </w:r>
      <w:r w:rsidRPr="00BD65EB">
        <w:rPr>
          <w:rStyle w:val="default"/>
          <w:rFonts w:cs="FrankRuehl" w:hint="cs"/>
          <w:rtl/>
        </w:rPr>
        <w:t>(2)</w:t>
      </w:r>
      <w:r w:rsidRPr="00BD65EB">
        <w:rPr>
          <w:rStyle w:val="default"/>
          <w:rFonts w:cs="FrankRuehl" w:hint="cs"/>
          <w:rtl/>
        </w:rPr>
        <w:tab/>
        <w:t xml:space="preserve">השקעה במחקר ופיתוח לפי אחת מאלה (להלן </w:t>
      </w:r>
      <w:r w:rsidRPr="00BD65EB">
        <w:rPr>
          <w:rStyle w:val="default"/>
          <w:rFonts w:cs="FrankRuehl"/>
          <w:rtl/>
        </w:rPr>
        <w:t>–</w:t>
      </w:r>
      <w:r w:rsidRPr="00BD65EB">
        <w:rPr>
          <w:rStyle w:val="default"/>
          <w:rFonts w:cs="FrankRuehl" w:hint="cs"/>
          <w:rtl/>
        </w:rPr>
        <w:t xml:space="preserve"> חלופת ההשקעה במו"פ):</w:t>
      </w:r>
    </w:p>
    <w:p w:rsidR="00BD65EB" w:rsidRPr="00BD65EB" w:rsidRDefault="00BD65EB" w:rsidP="00BD65EB">
      <w:pPr>
        <w:pStyle w:val="P00"/>
        <w:spacing w:before="72"/>
        <w:ind w:left="1474" w:right="1134"/>
        <w:rPr>
          <w:rStyle w:val="default"/>
          <w:rFonts w:cs="FrankRuehl" w:hint="cs"/>
          <w:rtl/>
        </w:rPr>
      </w:pPr>
      <w:r w:rsidRPr="00BD65EB">
        <w:rPr>
          <w:rStyle w:val="default"/>
          <w:rFonts w:cs="FrankRuehl" w:hint="cs"/>
          <w:rtl/>
        </w:rPr>
        <w:t>(א)</w:t>
      </w:r>
      <w:r w:rsidRPr="00BD65EB">
        <w:rPr>
          <w:rStyle w:val="default"/>
          <w:rFonts w:cs="FrankRuehl" w:hint="cs"/>
          <w:rtl/>
        </w:rPr>
        <w:tab/>
        <w:t>השקעה במחקר ופיתוח באזור פיתוח א', בסכום הגדול ב-100 מיליון שקלים חדשים לפחות, בכל שנת מס בתקופת הזכאות להטבות, מממוצע ההשקעות במחקר ופיתוח של המפעל המועדף בשלוש שנות המס הקודמות לשנת המס שבה ניתן אישור המנהלים;</w:t>
      </w:r>
    </w:p>
    <w:p w:rsidR="00BD65EB" w:rsidRPr="00BD65EB" w:rsidRDefault="00340B27" w:rsidP="00340B27">
      <w:pPr>
        <w:pStyle w:val="P00"/>
        <w:spacing w:before="72"/>
        <w:ind w:left="1474" w:right="1134"/>
        <w:rPr>
          <w:rStyle w:val="default"/>
          <w:rFonts w:cs="FrankRuehl" w:hint="cs"/>
          <w:rtl/>
        </w:rPr>
      </w:pPr>
      <w:r>
        <w:rPr>
          <w:rFonts w:cs="FrankRuehl" w:hint="cs"/>
          <w:sz w:val="26"/>
          <w:rtl/>
          <w:lang w:eastAsia="en-US"/>
        </w:rPr>
        <w:pict>
          <v:shape id="_x0000_s2806" type="#_x0000_t202" style="position:absolute;left:0;text-align:left;margin-left:470.35pt;margin-top:7.1pt;width:1in;height:16.8pt;z-index:251866112" filled="f" stroked="f" strokecolor="lime" strokeweight=".25pt">
            <v:textbox inset="0,0,0,0">
              <w:txbxContent>
                <w:p w:rsidR="00340B27" w:rsidRDefault="00340B27" w:rsidP="00340B27">
                  <w:pPr>
                    <w:spacing w:line="160" w:lineRule="exact"/>
                    <w:jc w:val="left"/>
                    <w:rPr>
                      <w:rFonts w:cs="Miriam" w:hint="cs"/>
                      <w:sz w:val="18"/>
                      <w:szCs w:val="18"/>
                      <w:rtl/>
                    </w:rPr>
                  </w:pPr>
                  <w:r>
                    <w:rPr>
                      <w:rFonts w:cs="Miriam" w:hint="cs"/>
                      <w:sz w:val="18"/>
                      <w:szCs w:val="18"/>
                      <w:rtl/>
                    </w:rPr>
                    <w:t>(תיקון מס' 76) תשפ"ב-2022</w:t>
                  </w:r>
                </w:p>
              </w:txbxContent>
            </v:textbox>
            <w10:anchorlock/>
          </v:shape>
        </w:pict>
      </w:r>
      <w:r w:rsidRPr="00BD65EB">
        <w:rPr>
          <w:rStyle w:val="default"/>
          <w:rFonts w:cs="FrankRuehl" w:hint="cs"/>
          <w:rtl/>
        </w:rPr>
        <w:t>(</w:t>
      </w:r>
      <w:r>
        <w:rPr>
          <w:rStyle w:val="default"/>
          <w:rFonts w:cs="FrankRuehl" w:hint="cs"/>
          <w:rtl/>
        </w:rPr>
        <w:t>ב</w:t>
      </w:r>
      <w:r w:rsidRPr="00BD65EB">
        <w:rPr>
          <w:rStyle w:val="default"/>
          <w:rFonts w:cs="FrankRuehl" w:hint="cs"/>
          <w:rtl/>
        </w:rPr>
        <w:t>)</w:t>
      </w:r>
      <w:r w:rsidRPr="00BD65EB">
        <w:rPr>
          <w:rStyle w:val="default"/>
          <w:rFonts w:cs="FrankRuehl" w:hint="cs"/>
          <w:rtl/>
        </w:rPr>
        <w:tab/>
      </w:r>
      <w:r w:rsidR="00BD65EB" w:rsidRPr="00BD65EB">
        <w:rPr>
          <w:rStyle w:val="default"/>
          <w:rFonts w:cs="FrankRuehl" w:hint="cs"/>
          <w:rtl/>
        </w:rPr>
        <w:t xml:space="preserve">השקעה במחקר ופיתוח בענף טכנולוגיה מועדף באזור פיתוח שאינו אזור פיתוח א', בסכום הגדול ב-150 מיליון שקלים חדשים לפחות, בכל שנת מס בתקופת הזכאות להטבות, מממוצע סכומי ההשקעות במחקר ופיתוח של המפעל המועדף בשלוש שנות המס הקודמות לשנת המס שבה ניתן אישור המנהלים; בפסקת משנה זו, "ענף טכנולוגיה מועדף" </w:t>
      </w:r>
      <w:r w:rsidR="00BD65EB" w:rsidRPr="00BD65EB">
        <w:rPr>
          <w:rStyle w:val="default"/>
          <w:rFonts w:cs="FrankRuehl"/>
          <w:rtl/>
        </w:rPr>
        <w:t>–</w:t>
      </w:r>
      <w:r w:rsidR="00BD65EB" w:rsidRPr="00BD65EB">
        <w:rPr>
          <w:rStyle w:val="default"/>
          <w:rFonts w:cs="FrankRuehl" w:hint="cs"/>
          <w:rtl/>
        </w:rPr>
        <w:t xml:space="preserve"> ענף טכנולוגיה שהשרים, </w:t>
      </w:r>
      <w:r w:rsidRPr="00340B27">
        <w:rPr>
          <w:rStyle w:val="default"/>
          <w:rFonts w:cs="FrankRuehl" w:hint="cs"/>
          <w:rtl/>
        </w:rPr>
        <w:t>בהתייעצות עם המדען הראשי לחדשנות במשרד החדשנות, המדע והטכנולוגיה</w:t>
      </w:r>
      <w:r w:rsidR="00BD65EB" w:rsidRPr="00BD65EB">
        <w:rPr>
          <w:rStyle w:val="default"/>
          <w:rFonts w:cs="FrankRuehl" w:hint="cs"/>
          <w:rtl/>
        </w:rPr>
        <w:t>, קבעו כענף טכנולוגיה מועדף, בהסתמך על אחד מאלה:</w:t>
      </w:r>
    </w:p>
    <w:p w:rsidR="00BD65EB" w:rsidRPr="00BD65EB" w:rsidRDefault="00BD65EB" w:rsidP="00BD65EB">
      <w:pPr>
        <w:pStyle w:val="P00"/>
        <w:spacing w:before="72"/>
        <w:ind w:left="1928" w:right="1134"/>
        <w:rPr>
          <w:rStyle w:val="default"/>
          <w:rFonts w:cs="FrankRuehl" w:hint="cs"/>
          <w:rtl/>
        </w:rPr>
      </w:pPr>
      <w:r w:rsidRPr="00BD65EB">
        <w:rPr>
          <w:rStyle w:val="default"/>
          <w:rFonts w:cs="FrankRuehl" w:hint="cs"/>
          <w:rtl/>
        </w:rPr>
        <w:t>(1)</w:t>
      </w:r>
      <w:r w:rsidRPr="00BD65EB">
        <w:rPr>
          <w:rStyle w:val="default"/>
          <w:rFonts w:cs="FrankRuehl" w:hint="cs"/>
          <w:rtl/>
        </w:rPr>
        <w:tab/>
        <w:t>ההשקעה בו צפויה לעודד יצירת מקומות עבודה בישראל במקצועות שלהם יש ביקוש נמוך בישראל;</w:t>
      </w:r>
    </w:p>
    <w:p w:rsidR="00BD65EB" w:rsidRPr="00BD65EB" w:rsidRDefault="00BD65EB" w:rsidP="00BD65EB">
      <w:pPr>
        <w:pStyle w:val="P00"/>
        <w:spacing w:before="72"/>
        <w:ind w:left="1928" w:right="1134"/>
        <w:rPr>
          <w:rStyle w:val="default"/>
          <w:rFonts w:cs="FrankRuehl" w:hint="cs"/>
          <w:rtl/>
        </w:rPr>
      </w:pPr>
      <w:r w:rsidRPr="00BD65EB">
        <w:rPr>
          <w:rStyle w:val="default"/>
          <w:rFonts w:cs="FrankRuehl" w:hint="cs"/>
          <w:rtl/>
        </w:rPr>
        <w:t>(2)</w:t>
      </w:r>
      <w:r w:rsidRPr="00BD65EB">
        <w:rPr>
          <w:rStyle w:val="default"/>
          <w:rFonts w:cs="FrankRuehl" w:hint="cs"/>
          <w:rtl/>
        </w:rPr>
        <w:tab/>
        <w:t>היקף הפעילות העסקית בו בישראל הוא נמוך וההשקעה בו צפויה להגביר במידה רבה את הידע הטכנולוגי בישראל;</w:t>
      </w:r>
    </w:p>
    <w:p w:rsidR="00BD65EB" w:rsidRPr="00BD65EB" w:rsidRDefault="00BD65EB" w:rsidP="00BD65EB">
      <w:pPr>
        <w:pStyle w:val="P00"/>
        <w:spacing w:before="72"/>
        <w:ind w:left="1021" w:right="1134"/>
        <w:rPr>
          <w:rStyle w:val="default"/>
          <w:rFonts w:cs="FrankRuehl" w:hint="cs"/>
          <w:rtl/>
        </w:rPr>
      </w:pPr>
      <w:r w:rsidRPr="00BD65EB">
        <w:rPr>
          <w:rStyle w:val="default"/>
          <w:rFonts w:cs="FrankRuehl" w:hint="cs"/>
          <w:rtl/>
        </w:rPr>
        <w:t xml:space="preserve">על אף האמור בפסקת משנה (א) או (ב), אם ממוצע ההשקעות במחקר ופיתוח בשלוש שנות המס הקודמות לשנת המס שבה ניתן אישור המנהלים עלה על 500 מיליון שקלים חדשים, על ההשקעה במחקר ופיתוח להיות בסכומים הגדולים במחצית מן הסכומים הנקובים בכל אחת מהן, לפי העניין; בפסקה זו, "השקעה במחקר ופיתוח" </w:t>
      </w:r>
      <w:r w:rsidRPr="00BD65EB">
        <w:rPr>
          <w:rStyle w:val="default"/>
          <w:rFonts w:cs="FrankRuehl"/>
          <w:rtl/>
        </w:rPr>
        <w:t>–</w:t>
      </w:r>
      <w:r w:rsidRPr="00BD65EB">
        <w:rPr>
          <w:rStyle w:val="default"/>
          <w:rFonts w:cs="FrankRuehl" w:hint="cs"/>
          <w:rtl/>
        </w:rPr>
        <w:t xml:space="preserve"> הוצאות שהרשות הלאומית לחדשנות טכנולוגית אישרה בכל שנת מס כהוצאות מחקר ופיתוח;</w:t>
      </w:r>
    </w:p>
    <w:p w:rsidR="00EB71B6" w:rsidRDefault="00EB71B6" w:rsidP="00E86E0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CD3B0A">
        <w:rPr>
          <w:rStyle w:val="default"/>
          <w:rFonts w:cs="FrankRuehl" w:hint="cs"/>
          <w:rtl/>
        </w:rPr>
        <w:t xml:space="preserve">העסקה של 250 עובדים חדשים לפחות באזור פיתוח א' ו-500 עובדים חדשים לפחות באזור פיתוח שאינו אזור פיתוח א', בכל שנת מס במהלך תקופת הזכאות להטבות, והכל ביחס למספר העובדים בשנה שקדמה לשנת האפס כמשמעותה בסעיף 51כב (בסימן זה </w:t>
      </w:r>
      <w:r w:rsidR="00CD3B0A">
        <w:rPr>
          <w:rStyle w:val="default"/>
          <w:rFonts w:cs="FrankRuehl"/>
          <w:rtl/>
        </w:rPr>
        <w:t>–</w:t>
      </w:r>
      <w:r w:rsidR="00CD3B0A">
        <w:rPr>
          <w:rStyle w:val="default"/>
          <w:rFonts w:cs="FrankRuehl" w:hint="cs"/>
          <w:rtl/>
        </w:rPr>
        <w:t xml:space="preserve"> חלופת העובדים).</w:t>
      </w:r>
    </w:p>
    <w:p w:rsidR="007F5ABD" w:rsidRPr="009156DD" w:rsidRDefault="007F5ABD" w:rsidP="007F5ABD">
      <w:pPr>
        <w:pStyle w:val="P00"/>
        <w:spacing w:before="0"/>
        <w:ind w:left="0" w:right="1134"/>
        <w:rPr>
          <w:rStyle w:val="default"/>
          <w:rFonts w:cs="FrankRuehl" w:hint="cs"/>
          <w:vanish/>
          <w:color w:val="FF0000"/>
          <w:szCs w:val="20"/>
          <w:shd w:val="clear" w:color="auto" w:fill="FFFF99"/>
          <w:rtl/>
        </w:rPr>
      </w:pPr>
      <w:bookmarkStart w:id="223" w:name="Rov406"/>
      <w:r w:rsidRPr="009156DD">
        <w:rPr>
          <w:rStyle w:val="default"/>
          <w:rFonts w:cs="FrankRuehl" w:hint="cs"/>
          <w:vanish/>
          <w:color w:val="FF0000"/>
          <w:szCs w:val="20"/>
          <w:shd w:val="clear" w:color="auto" w:fill="FFFF99"/>
          <w:rtl/>
        </w:rPr>
        <w:t>מיום 1.1.2011</w:t>
      </w:r>
    </w:p>
    <w:p w:rsidR="007F5ABD" w:rsidRPr="009156DD" w:rsidRDefault="007F5ABD" w:rsidP="007F5ABD">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7F5ABD" w:rsidRPr="009156DD" w:rsidRDefault="007F5ABD" w:rsidP="007F5ABD">
      <w:pPr>
        <w:pStyle w:val="P00"/>
        <w:spacing w:before="0"/>
        <w:ind w:left="0" w:right="1134"/>
        <w:rPr>
          <w:rStyle w:val="default"/>
          <w:rFonts w:cs="FrankRuehl" w:hint="cs"/>
          <w:vanish/>
          <w:szCs w:val="20"/>
          <w:shd w:val="clear" w:color="auto" w:fill="FFFF99"/>
          <w:rtl/>
        </w:rPr>
      </w:pPr>
      <w:hyperlink r:id="rId779"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174 (</w:t>
      </w:r>
      <w:hyperlink r:id="rId780"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7F5ABD" w:rsidRPr="009156DD" w:rsidRDefault="007F5ABD" w:rsidP="00D826A1">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הוספת סעיף 51</w:t>
      </w:r>
      <w:r w:rsidR="00A533ED" w:rsidRPr="009156DD">
        <w:rPr>
          <w:rStyle w:val="default"/>
          <w:rFonts w:cs="FrankRuehl" w:hint="cs"/>
          <w:b/>
          <w:bCs/>
          <w:vanish/>
          <w:szCs w:val="20"/>
          <w:shd w:val="clear" w:color="auto" w:fill="FFFF99"/>
          <w:rtl/>
        </w:rPr>
        <w:t>כ</w:t>
      </w:r>
    </w:p>
    <w:p w:rsidR="00855C76" w:rsidRPr="009156DD" w:rsidRDefault="00855C76" w:rsidP="00855C76">
      <w:pPr>
        <w:pStyle w:val="P00"/>
        <w:spacing w:before="0"/>
        <w:ind w:left="0" w:right="1134"/>
        <w:rPr>
          <w:rStyle w:val="default"/>
          <w:rFonts w:cs="FrankRuehl" w:hint="cs"/>
          <w:vanish/>
          <w:sz w:val="20"/>
          <w:szCs w:val="20"/>
          <w:shd w:val="clear" w:color="auto" w:fill="FFFF99"/>
          <w:rtl/>
        </w:rPr>
      </w:pPr>
    </w:p>
    <w:p w:rsidR="00855C76" w:rsidRPr="009156DD" w:rsidRDefault="00855C76" w:rsidP="00855C76">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1.1.2017</w:t>
      </w:r>
    </w:p>
    <w:p w:rsidR="00855C76" w:rsidRPr="009156DD" w:rsidRDefault="00855C76" w:rsidP="00855C76">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73</w:t>
      </w:r>
    </w:p>
    <w:p w:rsidR="00855C76" w:rsidRPr="009156DD" w:rsidRDefault="00855C76" w:rsidP="00855C76">
      <w:pPr>
        <w:pStyle w:val="P00"/>
        <w:spacing w:before="0"/>
        <w:ind w:left="0" w:right="1134"/>
        <w:rPr>
          <w:rStyle w:val="default"/>
          <w:rFonts w:cs="FrankRuehl" w:hint="cs"/>
          <w:vanish/>
          <w:szCs w:val="20"/>
          <w:shd w:val="clear" w:color="auto" w:fill="FFFF99"/>
          <w:rtl/>
        </w:rPr>
      </w:pPr>
      <w:hyperlink r:id="rId781" w:history="1">
        <w:r w:rsidRPr="009156DD">
          <w:rPr>
            <w:rStyle w:val="Hyperlink"/>
            <w:rFonts w:cs="FrankRuehl" w:hint="cs"/>
            <w:vanish/>
            <w:szCs w:val="20"/>
            <w:shd w:val="clear" w:color="auto" w:fill="FFFF99"/>
            <w:rtl/>
          </w:rPr>
          <w:t>ס"ח תשע"ז מס' 2592</w:t>
        </w:r>
      </w:hyperlink>
      <w:r w:rsidRPr="009156DD">
        <w:rPr>
          <w:rStyle w:val="default"/>
          <w:rFonts w:cs="FrankRuehl" w:hint="cs"/>
          <w:vanish/>
          <w:szCs w:val="20"/>
          <w:shd w:val="clear" w:color="auto" w:fill="FFFF99"/>
          <w:rtl/>
        </w:rPr>
        <w:t xml:space="preserve"> מיום 29.12.2016 עמ' 263 (</w:t>
      </w:r>
      <w:hyperlink r:id="rId782" w:history="1">
        <w:r w:rsidRPr="009156DD">
          <w:rPr>
            <w:rStyle w:val="Hyperlink"/>
            <w:rFonts w:cs="FrankRuehl" w:hint="cs"/>
            <w:vanish/>
            <w:szCs w:val="20"/>
            <w:shd w:val="clear" w:color="auto" w:fill="FFFF99"/>
            <w:rtl/>
          </w:rPr>
          <w:t>ה"ח 1083</w:t>
        </w:r>
      </w:hyperlink>
      <w:r w:rsidRPr="009156DD">
        <w:rPr>
          <w:rStyle w:val="default"/>
          <w:rFonts w:cs="FrankRuehl" w:hint="cs"/>
          <w:vanish/>
          <w:szCs w:val="20"/>
          <w:shd w:val="clear" w:color="auto" w:fill="FFFF99"/>
          <w:rtl/>
        </w:rPr>
        <w:t>)</w:t>
      </w:r>
    </w:p>
    <w:p w:rsidR="00855C76" w:rsidRPr="009156DD" w:rsidRDefault="00855C76" w:rsidP="00855C76">
      <w:pPr>
        <w:pStyle w:val="P00"/>
        <w:ind w:left="0" w:right="1134"/>
        <w:rPr>
          <w:rStyle w:val="default"/>
          <w:rFonts w:cs="FrankRuehl" w:hint="cs"/>
          <w:vanish/>
          <w:sz w:val="22"/>
          <w:szCs w:val="22"/>
          <w:shd w:val="clear" w:color="auto" w:fill="FFFF99"/>
          <w:rtl/>
        </w:rPr>
      </w:pPr>
      <w:r w:rsidRPr="009156DD">
        <w:rPr>
          <w:rStyle w:val="default"/>
          <w:rFonts w:cs="FrankRuehl"/>
          <w:vanish/>
          <w:sz w:val="22"/>
          <w:szCs w:val="22"/>
          <w:shd w:val="clear" w:color="auto" w:fill="FFFF99"/>
          <w:rtl/>
        </w:rPr>
        <w:t>51</w:t>
      </w:r>
      <w:r w:rsidRPr="009156DD">
        <w:rPr>
          <w:rStyle w:val="default"/>
          <w:rFonts w:cs="FrankRuehl" w:hint="cs"/>
          <w:vanish/>
          <w:sz w:val="22"/>
          <w:szCs w:val="22"/>
          <w:shd w:val="clear" w:color="auto" w:fill="FFFF99"/>
          <w:rtl/>
        </w:rPr>
        <w:t>כ</w:t>
      </w:r>
      <w:r w:rsidRPr="009156DD">
        <w:rPr>
          <w:rStyle w:val="default"/>
          <w:rFonts w:cs="FrankRuehl"/>
          <w:vanish/>
          <w:sz w:val="22"/>
          <w:szCs w:val="22"/>
          <w:shd w:val="clear" w:color="auto" w:fill="FFFF99"/>
          <w:rtl/>
        </w:rPr>
        <w:t>.</w:t>
      </w: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(א)</w:t>
      </w:r>
      <w:r w:rsidRPr="009156DD">
        <w:rPr>
          <w:rStyle w:val="default"/>
          <w:rFonts w:cs="FrankRuehl" w:hint="cs"/>
          <w:vanish/>
          <w:sz w:val="22"/>
          <w:szCs w:val="22"/>
          <w:shd w:val="clear" w:color="auto" w:fill="FFFF99"/>
          <w:rtl/>
        </w:rPr>
        <w:tab/>
        <w:t xml:space="preserve">מפעל מועדף שהתקיימו בו, לגבי שנת מס כלשהי, כל התנאים האמורים בפסקאות (1) עד (3), יהיה מפעל מועדף מיוחד ויחולו עליו הוראות סעיפים 51כא עד 51כג </w:t>
      </w:r>
      <w:r w:rsidRPr="009156DD">
        <w:rPr>
          <w:rStyle w:val="default"/>
          <w:rFonts w:cs="FrankRuehl"/>
          <w:vanish/>
          <w:sz w:val="22"/>
          <w:szCs w:val="22"/>
          <w:shd w:val="clear" w:color="auto" w:fill="FFFF99"/>
          <w:rtl/>
        </w:rPr>
        <w:t>–</w:t>
      </w:r>
    </w:p>
    <w:p w:rsidR="00855C76" w:rsidRPr="009156DD" w:rsidRDefault="00855C76" w:rsidP="00855C76">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סך ההכנסה המועדפת של המפעל היה </w:t>
      </w:r>
      <w:r w:rsidRPr="009156DD">
        <w:rPr>
          <w:rStyle w:val="default"/>
          <w:rFonts w:cs="FrankRuehl" w:hint="cs"/>
          <w:strike/>
          <w:vanish/>
          <w:sz w:val="22"/>
          <w:szCs w:val="22"/>
          <w:shd w:val="clear" w:color="auto" w:fill="FFFF99"/>
          <w:rtl/>
        </w:rPr>
        <w:t>1.5 מיליארד</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1 מיליארד</w:t>
      </w:r>
      <w:r w:rsidRPr="009156DD">
        <w:rPr>
          <w:rStyle w:val="default"/>
          <w:rFonts w:cs="FrankRuehl" w:hint="cs"/>
          <w:vanish/>
          <w:sz w:val="22"/>
          <w:szCs w:val="22"/>
          <w:shd w:val="clear" w:color="auto" w:fill="FFFF99"/>
          <w:rtl/>
        </w:rPr>
        <w:t xml:space="preserve"> שקלים חדשים או יותר;</w:t>
      </w:r>
    </w:p>
    <w:p w:rsidR="00855C76" w:rsidRPr="009156DD" w:rsidRDefault="00855C76" w:rsidP="00855C76">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סך ההכנסות של החברה המועדפת היה </w:t>
      </w:r>
      <w:r w:rsidRPr="009156DD">
        <w:rPr>
          <w:rStyle w:val="default"/>
          <w:rFonts w:cs="FrankRuehl" w:hint="cs"/>
          <w:strike/>
          <w:vanish/>
          <w:sz w:val="22"/>
          <w:szCs w:val="22"/>
          <w:shd w:val="clear" w:color="auto" w:fill="FFFF99"/>
          <w:rtl/>
        </w:rPr>
        <w:t>20 מיליארד</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10 מיליארד</w:t>
      </w:r>
      <w:r w:rsidRPr="009156DD">
        <w:rPr>
          <w:rStyle w:val="default"/>
          <w:rFonts w:cs="FrankRuehl" w:hint="cs"/>
          <w:vanish/>
          <w:sz w:val="22"/>
          <w:szCs w:val="22"/>
          <w:shd w:val="clear" w:color="auto" w:fill="FFFF99"/>
          <w:rtl/>
        </w:rPr>
        <w:t xml:space="preserve"> שקלים חדשים או יותר, או שסך הכנסתה הכלולה בדוח מאוחד לפי כללי חשבונאות מקובלים יחד עם הכנסתה של חברה ממפעל בבעלותה הפועל באותו תחום שבו פועל המפעל התעשייתי שבבעלות החברה המועדפת, היה </w:t>
      </w:r>
      <w:r w:rsidRPr="009156DD">
        <w:rPr>
          <w:rStyle w:val="default"/>
          <w:rFonts w:cs="FrankRuehl" w:hint="cs"/>
          <w:strike/>
          <w:vanish/>
          <w:sz w:val="22"/>
          <w:szCs w:val="22"/>
          <w:shd w:val="clear" w:color="auto" w:fill="FFFF99"/>
          <w:rtl/>
        </w:rPr>
        <w:t>20 מיליארד</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10 מיליארד</w:t>
      </w:r>
      <w:r w:rsidRPr="009156DD">
        <w:rPr>
          <w:rStyle w:val="default"/>
          <w:rFonts w:cs="FrankRuehl" w:hint="cs"/>
          <w:vanish/>
          <w:sz w:val="22"/>
          <w:szCs w:val="22"/>
          <w:shd w:val="clear" w:color="auto" w:fill="FFFF99"/>
          <w:rtl/>
        </w:rPr>
        <w:t xml:space="preserve"> שקלים חדשים או יותר;</w:t>
      </w:r>
    </w:p>
    <w:p w:rsidR="00855C76" w:rsidRPr="009156DD" w:rsidRDefault="00855C76" w:rsidP="00855C76">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 xml:space="preserve">המנהלים אישרו שהוכח להנחת דעתם, כי לפי התכנית העסקית שהוגשה להם והעומדת בתנאי סעיף קטן (ב), המפעל המועדף יתרום תרומה מהותית לפעילות הכלכלית בישראל ויש בו כדי לקדם יעדים לאומיים במשק המדינה, בין השאר, בהתחשב במיקום הגיאוגרפי של המפעל המועדף </w:t>
      </w:r>
      <w:r w:rsidRPr="009156DD">
        <w:rPr>
          <w:rStyle w:val="default"/>
          <w:rFonts w:cs="FrankRuehl" w:hint="cs"/>
          <w:strike/>
          <w:vanish/>
          <w:sz w:val="22"/>
          <w:szCs w:val="22"/>
          <w:shd w:val="clear" w:color="auto" w:fill="FFFF99"/>
          <w:rtl/>
        </w:rPr>
        <w:t>וברמת השכר שצפוי שתיקבע לעובדיו</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ברמת השכר שצפוי שתיקבע לעובדיו, ברמת החדשנות הטכנולוגית של המפעל המועדף וברמת הפריון לעובד</w:t>
      </w:r>
      <w:r w:rsidRPr="009156DD">
        <w:rPr>
          <w:rStyle w:val="default"/>
          <w:rFonts w:cs="FrankRuehl" w:hint="cs"/>
          <w:vanish/>
          <w:sz w:val="22"/>
          <w:szCs w:val="22"/>
          <w:shd w:val="clear" w:color="auto" w:fill="FFFF99"/>
          <w:rtl/>
        </w:rPr>
        <w:t xml:space="preserve"> (בסימן זה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אישור המנהלים); אישור המנהלים יינתן בכתב ונימוקיו יכללו את התרומה הצפויה לפעילות הכלכלית ולקידום היעדים הלאומיים כאמור.</w:t>
      </w:r>
    </w:p>
    <w:p w:rsidR="00855C76" w:rsidRPr="009156DD" w:rsidRDefault="00855C76" w:rsidP="00855C76">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(ב)</w:t>
      </w:r>
      <w:r w:rsidRPr="009156DD">
        <w:rPr>
          <w:rStyle w:val="default"/>
          <w:rFonts w:cs="FrankRuehl" w:hint="cs"/>
          <w:vanish/>
          <w:sz w:val="22"/>
          <w:szCs w:val="22"/>
          <w:shd w:val="clear" w:color="auto" w:fill="FFFF99"/>
          <w:rtl/>
        </w:rPr>
        <w:tab/>
        <w:t>תכנית עסקית של מפעל מועדף תכלול אחת מהחלופות האלה לפחות:</w:t>
      </w:r>
    </w:p>
    <w:p w:rsidR="00855C76" w:rsidRPr="009156DD" w:rsidRDefault="00855C76" w:rsidP="00855C76">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השקעה ברכישת נכסים יצרניים, למעט בניינים, בהיקף של 400 מיליון שקלים חדשים לפחות באזור פיתוח א' ו-800 מיליון שקלים חדשים באזור פיתוח שאינו אזור פיתוח א', בתוך שלוש שנות מס מתחילת תקופת הזכאות להטבות (בסימן זה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חלופת ההשקעה בנכסים);</w:t>
      </w:r>
    </w:p>
    <w:p w:rsidR="00855C76" w:rsidRPr="009156DD" w:rsidRDefault="00855C76" w:rsidP="00855C76">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(2)</w:t>
      </w:r>
      <w:r w:rsidRPr="009156DD">
        <w:rPr>
          <w:rStyle w:val="default"/>
          <w:rFonts w:cs="FrankRuehl" w:hint="cs"/>
          <w:strike/>
          <w:vanish/>
          <w:sz w:val="22"/>
          <w:szCs w:val="22"/>
          <w:shd w:val="clear" w:color="auto" w:fill="FFFF99"/>
          <w:rtl/>
        </w:rPr>
        <w:tab/>
        <w:t xml:space="preserve">השקעה במחקר ופיתוח בהיקף של 100 מיליון שקלים חדשים לפחות באזור פיתוח א' ו-150 מיליון שקלים חדשים לפחות באזור פיתוח שאינו אזור פיתוח א', בכל שנת מס במהלך תקופת הזכאות להטבות (בסימן זה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חלופת ההשקעה במו"פ);</w:t>
      </w:r>
    </w:p>
    <w:p w:rsidR="008F4269" w:rsidRPr="009156DD" w:rsidRDefault="008F4269" w:rsidP="00855C76">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(2)</w:t>
      </w:r>
      <w:r w:rsidRPr="009156DD">
        <w:rPr>
          <w:rStyle w:val="default"/>
          <w:rFonts w:cs="FrankRuehl" w:hint="cs"/>
          <w:vanish/>
          <w:sz w:val="22"/>
          <w:szCs w:val="22"/>
          <w:u w:val="single"/>
          <w:shd w:val="clear" w:color="auto" w:fill="FFFF99"/>
          <w:rtl/>
        </w:rPr>
        <w:tab/>
        <w:t xml:space="preserve">השקעה במחקר ופיתוח לפי אחת מאלה (להלן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חלופת ההשקעה במו"פ):</w:t>
      </w:r>
    </w:p>
    <w:p w:rsidR="008F4269" w:rsidRPr="009156DD" w:rsidRDefault="008F4269" w:rsidP="008F4269">
      <w:pPr>
        <w:pStyle w:val="P00"/>
        <w:spacing w:before="0"/>
        <w:ind w:left="1474"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(א)</w:t>
      </w:r>
      <w:r w:rsidRPr="009156DD">
        <w:rPr>
          <w:rStyle w:val="default"/>
          <w:rFonts w:cs="FrankRuehl" w:hint="cs"/>
          <w:vanish/>
          <w:sz w:val="22"/>
          <w:szCs w:val="22"/>
          <w:u w:val="single"/>
          <w:shd w:val="clear" w:color="auto" w:fill="FFFF99"/>
          <w:rtl/>
        </w:rPr>
        <w:tab/>
        <w:t>השקעה במחקר ופיתוח באזור פיתוח א', בסכום הגדול ב-100 מיליון שקלים חדשים לפחות, בכל שנת מס בתקופת הזכאות להטבות, מממוצע ההשקעות במחקר ופיתוח של המפעל המועדף בשלוש שנות המס הקודמות לשנת המס שבה ניתן אישור המנהלים;</w:t>
      </w:r>
    </w:p>
    <w:p w:rsidR="008F4269" w:rsidRPr="009156DD" w:rsidRDefault="008F4269" w:rsidP="008F4269">
      <w:pPr>
        <w:pStyle w:val="P00"/>
        <w:spacing w:before="0"/>
        <w:ind w:left="1474"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(ב)</w:t>
      </w:r>
      <w:r w:rsidRPr="009156DD">
        <w:rPr>
          <w:rStyle w:val="default"/>
          <w:rFonts w:cs="FrankRuehl" w:hint="cs"/>
          <w:vanish/>
          <w:sz w:val="22"/>
          <w:szCs w:val="22"/>
          <w:u w:val="single"/>
          <w:shd w:val="clear" w:color="auto" w:fill="FFFF99"/>
          <w:rtl/>
        </w:rPr>
        <w:tab/>
        <w:t xml:space="preserve">השקעה במחקר ופיתוח בענף טכנולוגיה מועדף באזור פיתוח שאינו אזור פיתוח א', בסכום הגדול ב-150 מיליון שקלים חדשים לפחות, בכל שנת מס בתקופת הזכאות להטבות, מממוצע סכומי ההשקעות במחקר ופיתוח של המפעל המועדף בשלוש שנות המס הקודמות לשנת המס שבה ניתן אישור המנהלים; בפסקת משנה זו, "ענף טכנולוגיה מועדף"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ענף טכנולוגיה שהשרים, בהתייעצות עם המדען </w:t>
      </w:r>
      <w:r w:rsidR="00BD65EB" w:rsidRPr="009156DD">
        <w:rPr>
          <w:rStyle w:val="default"/>
          <w:rFonts w:cs="FrankRuehl" w:hint="cs"/>
          <w:vanish/>
          <w:sz w:val="22"/>
          <w:szCs w:val="22"/>
          <w:u w:val="single"/>
          <w:shd w:val="clear" w:color="auto" w:fill="FFFF99"/>
          <w:rtl/>
        </w:rPr>
        <w:t>הראשי במשרד הכלכלה והתעשייה, קבעו כענף טכנולוגיה מועדף, בהסתמך על אחד מאלה:</w:t>
      </w:r>
    </w:p>
    <w:p w:rsidR="00BD65EB" w:rsidRPr="009156DD" w:rsidRDefault="00BD65EB" w:rsidP="00BD65EB">
      <w:pPr>
        <w:pStyle w:val="P00"/>
        <w:spacing w:before="0"/>
        <w:ind w:left="1928"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(1)</w:t>
      </w:r>
      <w:r w:rsidRPr="009156DD">
        <w:rPr>
          <w:rStyle w:val="default"/>
          <w:rFonts w:cs="FrankRuehl" w:hint="cs"/>
          <w:vanish/>
          <w:sz w:val="22"/>
          <w:szCs w:val="22"/>
          <w:u w:val="single"/>
          <w:shd w:val="clear" w:color="auto" w:fill="FFFF99"/>
          <w:rtl/>
        </w:rPr>
        <w:tab/>
        <w:t>ההשקעה בו צפויה לעודד יצירת מקומות עבודה בישראל במקצועות שלהם יש ביקוש נמוך בישראל;</w:t>
      </w:r>
    </w:p>
    <w:p w:rsidR="00BD65EB" w:rsidRPr="009156DD" w:rsidRDefault="00BD65EB" w:rsidP="00BD65EB">
      <w:pPr>
        <w:pStyle w:val="P00"/>
        <w:spacing w:before="0"/>
        <w:ind w:left="1928"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(2)</w:t>
      </w:r>
      <w:r w:rsidRPr="009156DD">
        <w:rPr>
          <w:rStyle w:val="default"/>
          <w:rFonts w:cs="FrankRuehl" w:hint="cs"/>
          <w:vanish/>
          <w:sz w:val="22"/>
          <w:szCs w:val="22"/>
          <w:u w:val="single"/>
          <w:shd w:val="clear" w:color="auto" w:fill="FFFF99"/>
          <w:rtl/>
        </w:rPr>
        <w:tab/>
        <w:t>היקף הפעילות העסקית בו בישראל הוא נמוך וההשקעה בו צפויה להגביר במידה רבה את הידע הטכנולוגי בישראל;</w:t>
      </w:r>
    </w:p>
    <w:p w:rsidR="00BD65EB" w:rsidRPr="009156DD" w:rsidRDefault="00BD65EB" w:rsidP="00BD65EB">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 xml:space="preserve">על אף האמור בפסקת משנה (א) או (ב), אם ממוצע ההשקעות במחקר ופיתוח בשלוש שנות המס הקודמות לשנת המס שבה ניתן אישור המנהלים עלה על 500 מיליון שקלים חדשים, על ההשקעה במחקר ופיתוח להיות בסכומים הגדולים במחצית מן הסכומים הנקובים בכל אחת מהן, לפי העניין; בפסקה זו, "השקעה במחקר ופיתוח"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הוצאות שהרשות הלאומית לחדשנות טכנולוגית אישרה בכל שנת מס כהוצאות מחקר ופיתוח;</w:t>
      </w:r>
    </w:p>
    <w:p w:rsidR="00340B27" w:rsidRPr="009156DD" w:rsidRDefault="00855C76" w:rsidP="002D185F">
      <w:pPr>
        <w:pStyle w:val="P00"/>
        <w:spacing w:before="0"/>
        <w:ind w:left="1021"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 xml:space="preserve">העסקה של 250 עובדים חדשים לפחות באזור פיתוח א' ו-500 עובדים חדשים לפחות באזור פיתוח שאינו אזור פיתוח א', בכל שנת מס במהלך תקופת הזכאות להטבות, והכל ביחס למספר העובדים בשנה שקדמה לשנת האפס כמשמעותה בסעיף 51כב (בסימן זה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חלופת העובדים)</w:t>
      </w:r>
      <w:r w:rsidR="00340B27" w:rsidRPr="009156DD">
        <w:rPr>
          <w:rStyle w:val="default"/>
          <w:rFonts w:cs="FrankRuehl" w:hint="cs"/>
          <w:vanish/>
          <w:sz w:val="22"/>
          <w:szCs w:val="22"/>
          <w:shd w:val="clear" w:color="auto" w:fill="FFFF99"/>
          <w:rtl/>
        </w:rPr>
        <w:t>.</w:t>
      </w:r>
    </w:p>
    <w:p w:rsidR="00340B27" w:rsidRPr="009156DD" w:rsidRDefault="00340B27" w:rsidP="00340B27">
      <w:pPr>
        <w:pStyle w:val="P00"/>
        <w:spacing w:before="0"/>
        <w:ind w:left="1021" w:right="1134"/>
        <w:rPr>
          <w:rStyle w:val="default"/>
          <w:rFonts w:cs="FrankRuehl"/>
          <w:vanish/>
          <w:sz w:val="20"/>
          <w:szCs w:val="20"/>
          <w:shd w:val="clear" w:color="auto" w:fill="FFFF99"/>
          <w:rtl/>
        </w:rPr>
      </w:pPr>
    </w:p>
    <w:p w:rsidR="00340B27" w:rsidRPr="009156DD" w:rsidRDefault="00340B27" w:rsidP="00340B27">
      <w:pPr>
        <w:pStyle w:val="P00"/>
        <w:spacing w:before="0"/>
        <w:ind w:left="1021" w:right="1134"/>
        <w:rPr>
          <w:rStyle w:val="default"/>
          <w:rFonts w:ascii="FrankRuehl" w:hAnsi="FrankRuehl" w:cs="FrankRuehl"/>
          <w:vanish/>
          <w:color w:val="FF0000"/>
          <w:sz w:val="20"/>
          <w:szCs w:val="20"/>
          <w:shd w:val="clear" w:color="auto" w:fill="FFFF99"/>
          <w:rtl/>
        </w:rPr>
      </w:pPr>
      <w:r w:rsidRPr="009156DD">
        <w:rPr>
          <w:rStyle w:val="default"/>
          <w:rFonts w:ascii="FrankRuehl" w:hAnsi="FrankRuehl" w:cs="FrankRuehl"/>
          <w:vanish/>
          <w:color w:val="FF0000"/>
          <w:sz w:val="20"/>
          <w:szCs w:val="20"/>
          <w:shd w:val="clear" w:color="auto" w:fill="FFFF99"/>
          <w:rtl/>
        </w:rPr>
        <w:t>מיום 5.7.2022</w:t>
      </w:r>
    </w:p>
    <w:p w:rsidR="00340B27" w:rsidRPr="009156DD" w:rsidRDefault="00340B27" w:rsidP="00340B27">
      <w:pPr>
        <w:pStyle w:val="P00"/>
        <w:spacing w:before="0"/>
        <w:ind w:left="1021" w:right="1134"/>
        <w:rPr>
          <w:rStyle w:val="default"/>
          <w:rFonts w:ascii="FrankRuehl" w:hAnsi="FrankRuehl" w:cs="FrankRuehl"/>
          <w:vanish/>
          <w:sz w:val="20"/>
          <w:szCs w:val="20"/>
          <w:shd w:val="clear" w:color="auto" w:fill="FFFF99"/>
          <w:rtl/>
        </w:rPr>
      </w:pPr>
      <w:r w:rsidRPr="009156DD">
        <w:rPr>
          <w:rStyle w:val="default"/>
          <w:rFonts w:ascii="FrankRuehl" w:hAnsi="FrankRuehl" w:cs="FrankRuehl"/>
          <w:b/>
          <w:bCs/>
          <w:vanish/>
          <w:sz w:val="20"/>
          <w:szCs w:val="20"/>
          <w:shd w:val="clear" w:color="auto" w:fill="FFFF99"/>
          <w:rtl/>
        </w:rPr>
        <w:t xml:space="preserve">תיקון מס' </w:t>
      </w:r>
      <w:r w:rsidRPr="009156DD">
        <w:rPr>
          <w:rStyle w:val="default"/>
          <w:rFonts w:ascii="FrankRuehl" w:hAnsi="FrankRuehl" w:cs="FrankRuehl" w:hint="cs"/>
          <w:b/>
          <w:bCs/>
          <w:vanish/>
          <w:sz w:val="20"/>
          <w:szCs w:val="20"/>
          <w:shd w:val="clear" w:color="auto" w:fill="FFFF99"/>
          <w:rtl/>
        </w:rPr>
        <w:t>76</w:t>
      </w:r>
    </w:p>
    <w:p w:rsidR="00340B27" w:rsidRPr="009156DD" w:rsidRDefault="00340B27" w:rsidP="00340B27">
      <w:pPr>
        <w:pStyle w:val="P00"/>
        <w:spacing w:before="0"/>
        <w:ind w:left="1021" w:right="1134"/>
        <w:rPr>
          <w:rStyle w:val="default"/>
          <w:rFonts w:ascii="FrankRuehl" w:hAnsi="FrankRuehl" w:cs="FrankRuehl"/>
          <w:vanish/>
          <w:sz w:val="20"/>
          <w:szCs w:val="20"/>
          <w:shd w:val="clear" w:color="auto" w:fill="FFFF99"/>
          <w:rtl/>
        </w:rPr>
      </w:pPr>
      <w:hyperlink r:id="rId783" w:history="1">
        <w:r w:rsidRPr="009156DD">
          <w:rPr>
            <w:rStyle w:val="Hyperlink"/>
            <w:rFonts w:ascii="FrankRuehl" w:hAnsi="FrankRuehl" w:cs="FrankRuehl"/>
            <w:vanish/>
            <w:szCs w:val="20"/>
            <w:shd w:val="clear" w:color="auto" w:fill="FFFF99"/>
            <w:rtl/>
          </w:rPr>
          <w:t>ס"ח תשפ"ב מס' 2991</w:t>
        </w:r>
      </w:hyperlink>
      <w:r w:rsidRPr="009156DD">
        <w:rPr>
          <w:rStyle w:val="default"/>
          <w:rFonts w:ascii="FrankRuehl" w:hAnsi="FrankRuehl" w:cs="FrankRuehl"/>
          <w:vanish/>
          <w:sz w:val="20"/>
          <w:szCs w:val="20"/>
          <w:shd w:val="clear" w:color="auto" w:fill="FFFF99"/>
          <w:rtl/>
        </w:rPr>
        <w:t xml:space="preserve"> מיום 5.7.2022 עמ' 99</w:t>
      </w:r>
      <w:r w:rsidRPr="009156DD">
        <w:rPr>
          <w:rStyle w:val="default"/>
          <w:rFonts w:ascii="FrankRuehl" w:hAnsi="FrankRuehl" w:cs="FrankRuehl" w:hint="cs"/>
          <w:vanish/>
          <w:sz w:val="20"/>
          <w:szCs w:val="20"/>
          <w:shd w:val="clear" w:color="auto" w:fill="FFFF99"/>
          <w:rtl/>
        </w:rPr>
        <w:t>1</w:t>
      </w:r>
      <w:r w:rsidRPr="009156DD">
        <w:rPr>
          <w:rStyle w:val="default"/>
          <w:rFonts w:ascii="FrankRuehl" w:hAnsi="FrankRuehl" w:cs="FrankRuehl"/>
          <w:vanish/>
          <w:sz w:val="20"/>
          <w:szCs w:val="20"/>
          <w:shd w:val="clear" w:color="auto" w:fill="FFFF99"/>
          <w:rtl/>
        </w:rPr>
        <w:t xml:space="preserve"> (</w:t>
      </w:r>
      <w:hyperlink r:id="rId784" w:history="1">
        <w:r w:rsidRPr="009156DD">
          <w:rPr>
            <w:rStyle w:val="Hyperlink"/>
            <w:rFonts w:ascii="FrankRuehl" w:hAnsi="FrankRuehl" w:cs="FrankRuehl"/>
            <w:vanish/>
            <w:szCs w:val="20"/>
            <w:shd w:val="clear" w:color="auto" w:fill="FFFF99"/>
            <w:rtl/>
          </w:rPr>
          <w:t>ה"ח 1521</w:t>
        </w:r>
      </w:hyperlink>
      <w:r w:rsidRPr="009156DD">
        <w:rPr>
          <w:rStyle w:val="default"/>
          <w:rFonts w:ascii="FrankRuehl" w:hAnsi="FrankRuehl" w:cs="FrankRuehl"/>
          <w:vanish/>
          <w:sz w:val="20"/>
          <w:szCs w:val="20"/>
          <w:shd w:val="clear" w:color="auto" w:fill="FFFF99"/>
          <w:rtl/>
        </w:rPr>
        <w:t>)</w:t>
      </w:r>
    </w:p>
    <w:p w:rsidR="00340B27" w:rsidRPr="009156DD" w:rsidRDefault="00340B27" w:rsidP="00340B27">
      <w:pPr>
        <w:pStyle w:val="P0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השקעה במחקר ופיתוח לפי אחת מאלה (להלן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חלופת ההשקעה במו"פ):</w:t>
      </w:r>
    </w:p>
    <w:p w:rsidR="00340B27" w:rsidRPr="009156DD" w:rsidRDefault="00340B27" w:rsidP="00340B27">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(א)</w:t>
      </w:r>
      <w:r w:rsidRPr="009156DD">
        <w:rPr>
          <w:rStyle w:val="default"/>
          <w:rFonts w:cs="FrankRuehl" w:hint="cs"/>
          <w:vanish/>
          <w:sz w:val="22"/>
          <w:szCs w:val="22"/>
          <w:shd w:val="clear" w:color="auto" w:fill="FFFF99"/>
          <w:rtl/>
        </w:rPr>
        <w:tab/>
        <w:t>השקעה במחקר ופיתוח באזור פיתוח א', בסכום הגדול ב-100 מיליון שקלים חדשים לפחות, בכל שנת מס בתקופת הזכאות להטבות, מממוצע ההשקעות במחקר ופיתוח של המפעל המועדף בשלוש שנות המס הקודמות לשנת המס שבה ניתן אישור המנהלים;</w:t>
      </w:r>
    </w:p>
    <w:p w:rsidR="00855C76" w:rsidRPr="002D185F" w:rsidRDefault="00340B27" w:rsidP="00340B27">
      <w:pPr>
        <w:pStyle w:val="P00"/>
        <w:spacing w:before="0"/>
        <w:ind w:left="1474" w:right="1134"/>
        <w:rPr>
          <w:rStyle w:val="default"/>
          <w:rFonts w:cs="FrankRuehl" w:hint="cs"/>
          <w:sz w:val="2"/>
          <w:szCs w:val="2"/>
          <w:rtl/>
        </w:rPr>
      </w:pPr>
      <w:r w:rsidRPr="009156DD">
        <w:rPr>
          <w:rStyle w:val="default"/>
          <w:rFonts w:cs="FrankRuehl" w:hint="cs"/>
          <w:vanish/>
          <w:sz w:val="22"/>
          <w:szCs w:val="22"/>
          <w:shd w:val="clear" w:color="auto" w:fill="FFFF99"/>
          <w:rtl/>
        </w:rPr>
        <w:t>(ב)</w:t>
      </w:r>
      <w:r w:rsidRPr="009156DD">
        <w:rPr>
          <w:rStyle w:val="default"/>
          <w:rFonts w:cs="FrankRuehl" w:hint="cs"/>
          <w:vanish/>
          <w:sz w:val="22"/>
          <w:szCs w:val="22"/>
          <w:shd w:val="clear" w:color="auto" w:fill="FFFF99"/>
          <w:rtl/>
        </w:rPr>
        <w:tab/>
        <w:t xml:space="preserve">השקעה במחקר ופיתוח בענף טכנולוגיה מועדף באזור פיתוח שאינו אזור פיתוח א', בסכום הגדול ב-150 מיליון שקלים חדשים לפחות, בכל שנת מס בתקופת הזכאות להטבות, מממוצע סכומי ההשקעות במחקר ופיתוח של המפעל המועדף בשלוש שנות המס הקודמות לשנת המס שבה ניתן אישור המנהלים; בפסקת משנה זו, "ענף טכנולוגיה מועדף"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ענף טכנולוגיה שהשרים, </w:t>
      </w:r>
      <w:r w:rsidRPr="009156DD">
        <w:rPr>
          <w:rStyle w:val="default"/>
          <w:rFonts w:cs="FrankRuehl" w:hint="cs"/>
          <w:strike/>
          <w:vanish/>
          <w:sz w:val="22"/>
          <w:szCs w:val="22"/>
          <w:shd w:val="clear" w:color="auto" w:fill="FFFF99"/>
          <w:rtl/>
        </w:rPr>
        <w:t>בהתייעצות עם המדען הראשי במשרד הכלכלה והתעשייה</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בהתייעצות עם המדען הראשי לחדשנות במשרד החדשנות, המדע והטכנולוגיה</w:t>
      </w:r>
      <w:r w:rsidRPr="009156DD">
        <w:rPr>
          <w:rStyle w:val="default"/>
          <w:rFonts w:cs="FrankRuehl" w:hint="cs"/>
          <w:vanish/>
          <w:sz w:val="22"/>
          <w:szCs w:val="22"/>
          <w:shd w:val="clear" w:color="auto" w:fill="FFFF99"/>
          <w:rtl/>
        </w:rPr>
        <w:t>, קבעו כענף טכנולוגיה מועדף, בהסתמך על אחד מאלה:</w:t>
      </w:r>
      <w:bookmarkEnd w:id="223"/>
    </w:p>
    <w:p w:rsidR="007F5ABD" w:rsidRDefault="007F5ABD" w:rsidP="001144D3">
      <w:pPr>
        <w:pStyle w:val="P00"/>
        <w:spacing w:before="72"/>
        <w:ind w:left="0" w:right="1134"/>
        <w:rPr>
          <w:rStyle w:val="default"/>
          <w:rFonts w:cs="FrankRuehl" w:hint="cs"/>
          <w:rtl/>
        </w:rPr>
      </w:pPr>
      <w:bookmarkStart w:id="224" w:name="Seif107"/>
      <w:bookmarkEnd w:id="224"/>
      <w:r>
        <w:rPr>
          <w:lang w:val="he-IL"/>
        </w:rPr>
        <w:pict>
          <v:rect id="_x0000_s2620" style="position:absolute;left:0;text-align:left;margin-left:464.5pt;margin-top:8.05pt;width:75.05pt;height:27.2pt;z-index:251791360" o:allowincell="f" filled="f" stroked="f" strokecolor="lime" strokeweight=".25pt">
            <v:textbox style="mso-next-textbox:#_x0000_s2620" inset="0,0,0,0">
              <w:txbxContent>
                <w:p w:rsidR="006C3324" w:rsidRDefault="006C3324" w:rsidP="007F5ABD">
                  <w:pPr>
                    <w:spacing w:line="160" w:lineRule="exact"/>
                    <w:jc w:val="left"/>
                    <w:rPr>
                      <w:rFonts w:cs="Miriam" w:hint="cs"/>
                      <w:sz w:val="18"/>
                      <w:szCs w:val="18"/>
                      <w:rtl/>
                    </w:rPr>
                  </w:pPr>
                  <w:r>
                    <w:rPr>
                      <w:rFonts w:cs="Miriam" w:hint="cs"/>
                      <w:sz w:val="18"/>
                      <w:szCs w:val="18"/>
                      <w:rtl/>
                    </w:rPr>
                    <w:t>הטבות במס</w:t>
                  </w:r>
                </w:p>
                <w:p w:rsidR="006C3324" w:rsidRDefault="006C3324" w:rsidP="007F5ABD">
                  <w:pPr>
                    <w:spacing w:line="160" w:lineRule="exact"/>
                    <w:jc w:val="left"/>
                    <w:rPr>
                      <w:rFonts w:cs="Miriam" w:hint="cs"/>
                      <w:sz w:val="18"/>
                      <w:szCs w:val="18"/>
                      <w:rtl/>
                    </w:rPr>
                  </w:pPr>
                  <w:r>
                    <w:rPr>
                      <w:rFonts w:cs="Miriam" w:hint="cs"/>
                      <w:sz w:val="18"/>
                      <w:szCs w:val="18"/>
                      <w:rtl/>
                    </w:rPr>
                    <w:t>(תיקון מס' 68) תשע"א-2011</w:t>
                  </w:r>
                </w:p>
              </w:txbxContent>
            </v:textbox>
            <w10:anchorlock/>
          </v:rect>
        </w:pict>
      </w:r>
      <w:r>
        <w:rPr>
          <w:rStyle w:val="big-number"/>
          <w:rFonts w:cs="Miriam"/>
          <w:rtl/>
        </w:rPr>
        <w:t>51</w:t>
      </w:r>
      <w:r>
        <w:rPr>
          <w:rStyle w:val="default"/>
          <w:rFonts w:cs="FrankRuehl" w:hint="cs"/>
          <w:rtl/>
        </w:rPr>
        <w:t>כא</w:t>
      </w:r>
      <w:r>
        <w:rPr>
          <w:rStyle w:val="default"/>
          <w:rFonts w:cs="FrankRuehl"/>
          <w:rtl/>
        </w:rPr>
        <w:t>.</w:t>
      </w:r>
      <w:r>
        <w:rPr>
          <w:rStyle w:val="default"/>
          <w:rFonts w:cs="FrankRuehl"/>
          <w:rtl/>
        </w:rPr>
        <w:tab/>
      </w:r>
      <w:r w:rsidR="001144D3">
        <w:rPr>
          <w:rStyle w:val="default"/>
          <w:rFonts w:cs="FrankRuehl" w:hint="cs"/>
          <w:rtl/>
        </w:rPr>
        <w:t>(א)</w:t>
      </w:r>
      <w:r w:rsidR="001144D3">
        <w:rPr>
          <w:rStyle w:val="default"/>
          <w:rFonts w:cs="FrankRuehl" w:hint="cs"/>
          <w:rtl/>
        </w:rPr>
        <w:tab/>
        <w:t xml:space="preserve">על אף האמור בסעיף 126(א) לפקודה, חברה מועדפת זכאית כי לגבי הכנסתה המועדפת מהמפעל המועדף המיוחד, יוטל מס חברות בשיעורים כמפורט להלן, לגבי כל שנת מס בתקופת הזכאות להטבות, ובלבד שהתקיימו בה, בכל שנת מס כאמור, כל התנאים האמורים בסעיף קטן (ג) </w:t>
      </w:r>
      <w:r w:rsidR="001144D3">
        <w:rPr>
          <w:rStyle w:val="default"/>
          <w:rFonts w:cs="FrankRuehl"/>
          <w:rtl/>
        </w:rPr>
        <w:t>–</w:t>
      </w:r>
    </w:p>
    <w:p w:rsidR="001144D3" w:rsidRDefault="001144D3" w:rsidP="001144D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נמצא המפעל המועדף המיוחד באזור פיתוח א' </w:t>
      </w:r>
      <w:r>
        <w:rPr>
          <w:rStyle w:val="default"/>
          <w:rFonts w:cs="FrankRuehl"/>
          <w:rtl/>
        </w:rPr>
        <w:t>–</w:t>
      </w:r>
      <w:r>
        <w:rPr>
          <w:rStyle w:val="default"/>
          <w:rFonts w:cs="FrankRuehl" w:hint="cs"/>
          <w:rtl/>
        </w:rPr>
        <w:t xml:space="preserve"> 5%;</w:t>
      </w:r>
    </w:p>
    <w:p w:rsidR="001144D3" w:rsidRDefault="001144D3" w:rsidP="001144D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נמצא המפעל המועדף המיוחד באזור שאינו אזור פיתוח א' </w:t>
      </w:r>
      <w:r>
        <w:rPr>
          <w:rStyle w:val="default"/>
          <w:rFonts w:cs="FrankRuehl"/>
          <w:rtl/>
        </w:rPr>
        <w:t>–</w:t>
      </w:r>
      <w:r>
        <w:rPr>
          <w:rStyle w:val="default"/>
          <w:rFonts w:cs="FrankRuehl" w:hint="cs"/>
          <w:rtl/>
        </w:rPr>
        <w:t xml:space="preserve"> 8%.</w:t>
      </w:r>
    </w:p>
    <w:p w:rsidR="001144D3" w:rsidRDefault="001144D3" w:rsidP="001144D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חברה מועדפת זכאית לפחת מואץ, בשיעורים ובתנאים הקבועים בסעיף 42, בשל נכסים יצרניים המשמשים את המפעל המועדף המיוחד שבבעלותה, בכל שנת מס בתקופת הזכאות להטבות, ובלבד שהתקיימו בה, בכל שנת מס כאמור, כל התנאים האמורים בסעיף קטן (ג) ושסך כל הפחת שינוכה לא יעלה על המחיר המקורי של הנכס.</w:t>
      </w:r>
    </w:p>
    <w:p w:rsidR="001144D3" w:rsidRDefault="001144D3" w:rsidP="001144D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ואלה התנאים להטבות לפי סעיפים קטנים (א) ו-(ב):</w:t>
      </w:r>
    </w:p>
    <w:p w:rsidR="001144D3" w:rsidRDefault="002D185F" w:rsidP="002D185F">
      <w:pPr>
        <w:pStyle w:val="P00"/>
        <w:spacing w:before="72"/>
        <w:ind w:left="1021" w:right="1134"/>
        <w:rPr>
          <w:rStyle w:val="default"/>
          <w:rFonts w:cs="FrankRuehl" w:hint="cs"/>
          <w:rtl/>
        </w:rPr>
      </w:pPr>
      <w:r>
        <w:rPr>
          <w:rFonts w:cs="FrankRuehl" w:hint="cs"/>
          <w:sz w:val="26"/>
          <w:rtl/>
          <w:lang w:eastAsia="en-US"/>
        </w:rPr>
        <w:pict>
          <v:shape id="_x0000_s2725" type="#_x0000_t202" style="position:absolute;left:0;text-align:left;margin-left:470.35pt;margin-top:7.1pt;width:1in;height:16.8pt;z-index:251821056" filled="f" stroked="f" strokecolor="lime" strokeweight=".25pt">
            <v:textbox inset="0,0,0,0">
              <w:txbxContent>
                <w:p w:rsidR="006C3324" w:rsidRDefault="006C3324" w:rsidP="002D185F">
                  <w:pPr>
                    <w:spacing w:line="160" w:lineRule="exact"/>
                    <w:jc w:val="left"/>
                    <w:rPr>
                      <w:rFonts w:cs="Miriam" w:hint="cs"/>
                      <w:sz w:val="18"/>
                      <w:szCs w:val="18"/>
                      <w:rtl/>
                    </w:rPr>
                  </w:pPr>
                  <w:r>
                    <w:rPr>
                      <w:rFonts w:cs="Miriam" w:hint="cs"/>
                      <w:sz w:val="18"/>
                      <w:szCs w:val="18"/>
                      <w:rtl/>
                    </w:rPr>
                    <w:t>(תיקון מס' 73) תשע"ז-2016</w:t>
                  </w:r>
                </w:p>
              </w:txbxContent>
            </v:textbox>
            <w10:anchorlock/>
          </v:shape>
        </w:pict>
      </w:r>
      <w:r w:rsidR="001144D3">
        <w:rPr>
          <w:rStyle w:val="default"/>
          <w:rFonts w:cs="FrankRuehl" w:hint="cs"/>
          <w:rtl/>
        </w:rPr>
        <w:t>(1)</w:t>
      </w:r>
      <w:r w:rsidR="001144D3">
        <w:rPr>
          <w:rStyle w:val="default"/>
          <w:rFonts w:cs="FrankRuehl" w:hint="cs"/>
          <w:rtl/>
        </w:rPr>
        <w:tab/>
        <w:t>סך ההכנסה המועדפת של המפעל המועדף המיוחד היה 1 מיליארד שקלים חדשים או יותר;</w:t>
      </w:r>
    </w:p>
    <w:p w:rsidR="001144D3" w:rsidRDefault="002D185F" w:rsidP="002D185F">
      <w:pPr>
        <w:pStyle w:val="P00"/>
        <w:spacing w:before="72"/>
        <w:ind w:left="1021" w:right="1134"/>
        <w:rPr>
          <w:rStyle w:val="default"/>
          <w:rFonts w:cs="FrankRuehl" w:hint="cs"/>
          <w:rtl/>
        </w:rPr>
      </w:pPr>
      <w:r>
        <w:rPr>
          <w:rFonts w:cs="FrankRuehl" w:hint="cs"/>
          <w:sz w:val="26"/>
          <w:rtl/>
          <w:lang w:eastAsia="en-US"/>
        </w:rPr>
        <w:pict>
          <v:shape id="_x0000_s2728" type="#_x0000_t202" style="position:absolute;left:0;text-align:left;margin-left:470.35pt;margin-top:7.1pt;width:1in;height:16.8pt;z-index:251822080" filled="f" stroked="f" strokecolor="lime" strokeweight=".25pt">
            <v:textbox inset="0,0,0,0">
              <w:txbxContent>
                <w:p w:rsidR="006C3324" w:rsidRDefault="006C3324" w:rsidP="002D185F">
                  <w:pPr>
                    <w:spacing w:line="160" w:lineRule="exact"/>
                    <w:jc w:val="left"/>
                    <w:rPr>
                      <w:rFonts w:cs="Miriam" w:hint="cs"/>
                      <w:sz w:val="18"/>
                      <w:szCs w:val="18"/>
                      <w:rtl/>
                    </w:rPr>
                  </w:pPr>
                  <w:r>
                    <w:rPr>
                      <w:rFonts w:cs="Miriam" w:hint="cs"/>
                      <w:sz w:val="18"/>
                      <w:szCs w:val="18"/>
                      <w:rtl/>
                    </w:rPr>
                    <w:t>(תיקון מס' 73) תשע"ז-2016</w:t>
                  </w:r>
                </w:p>
              </w:txbxContent>
            </v:textbox>
            <w10:anchorlock/>
          </v:shape>
        </w:pict>
      </w:r>
      <w:r w:rsidR="001144D3">
        <w:rPr>
          <w:rStyle w:val="default"/>
          <w:rFonts w:cs="FrankRuehl" w:hint="cs"/>
          <w:rtl/>
        </w:rPr>
        <w:t>(2)</w:t>
      </w:r>
      <w:r w:rsidR="001144D3">
        <w:rPr>
          <w:rStyle w:val="default"/>
          <w:rFonts w:cs="FrankRuehl" w:hint="cs"/>
          <w:rtl/>
        </w:rPr>
        <w:tab/>
        <w:t>סך ההכנסות של החברה המועדפת היה 1</w:t>
      </w:r>
      <w:r>
        <w:rPr>
          <w:rStyle w:val="default"/>
          <w:rFonts w:cs="FrankRuehl" w:hint="cs"/>
          <w:rtl/>
        </w:rPr>
        <w:t>0</w:t>
      </w:r>
      <w:r w:rsidR="001144D3">
        <w:rPr>
          <w:rStyle w:val="default"/>
          <w:rFonts w:cs="FrankRuehl" w:hint="cs"/>
          <w:rtl/>
        </w:rPr>
        <w:t xml:space="preserve"> מיליארד שקלים חדשים או יותר או שסך הכנסתה הכלולה בדוח מאוחד לפי כללי חשבונאות מקובלים, יחד עם הכנסתה של חברה ממפעל בבעלותה הפועל באותו תחום שבו פועל המפעל התעשייתי שבבעלות החברה המועדפת, היה 1</w:t>
      </w:r>
      <w:r>
        <w:rPr>
          <w:rStyle w:val="default"/>
          <w:rFonts w:cs="FrankRuehl" w:hint="cs"/>
          <w:rtl/>
        </w:rPr>
        <w:t>0</w:t>
      </w:r>
      <w:r w:rsidR="001144D3">
        <w:rPr>
          <w:rStyle w:val="default"/>
          <w:rFonts w:cs="FrankRuehl" w:hint="cs"/>
          <w:rtl/>
        </w:rPr>
        <w:t xml:space="preserve"> מיליארד שקלים חדשים או יותר;</w:t>
      </w:r>
    </w:p>
    <w:p w:rsidR="001144D3" w:rsidRDefault="001144D3" w:rsidP="001144D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אישור המנהלים לא בוטל לפי הוראות סעיף 51כג.</w:t>
      </w:r>
    </w:p>
    <w:p w:rsidR="001144D3" w:rsidRDefault="001144D3" w:rsidP="001144D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לא התקיימו בחברה המועדפת בעלת המפעל המועדף המיועד או במפעל המועדף המיוחד, בשנת מס כלשהי במהלך תקופת הזכאות להטבות, התנאים האמורים בסעיף קטן (ג)(1) או (2), לפי העניין, לא תהיה החברה המועדפת זכאית, באותה שנה, לשיעורי המס כאמור בסעיף קטן (א) ולפחת מואץ לפי הוראות סעיף קטן (ב) (בסימן זה </w:t>
      </w:r>
      <w:r>
        <w:rPr>
          <w:rStyle w:val="default"/>
          <w:rFonts w:cs="FrankRuehl"/>
          <w:rtl/>
        </w:rPr>
        <w:t>–</w:t>
      </w:r>
      <w:r>
        <w:rPr>
          <w:rStyle w:val="default"/>
          <w:rFonts w:cs="FrankRuehl" w:hint="cs"/>
          <w:rtl/>
        </w:rPr>
        <w:t xml:space="preserve"> הטבות המס המיוחדות), ואולם לא יהיה בכך כדי לפגוע בזכאותה בשנה שלאחריה או שלפניה, ובלבד שטרם הסתיימה תקופת הזכאות להטבות ואישור המנהלים לא בוטל לפי הוראות סעיף 51כג.</w:t>
      </w:r>
    </w:p>
    <w:p w:rsidR="001144D3" w:rsidRDefault="001144D3" w:rsidP="001144D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נוסף על האמור בסעיפים קטנים (א) עד (ד), תנאי לזכאות להטבות המס המיוחדות הוא שבמפעל המועדף יתקיים אחד מאלה:</w:t>
      </w:r>
    </w:p>
    <w:p w:rsidR="001144D3" w:rsidRDefault="001144D3" w:rsidP="003915C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בתום השנה השלישית של תקופת הזכאות להטבות נמצא כי התקיימה במפעל המועדף חלופת ההשקעה בנכסים;</w:t>
      </w:r>
    </w:p>
    <w:p w:rsidR="001144D3" w:rsidRDefault="001144D3" w:rsidP="003915C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לגבי כל שנת מס במהלך תקופת הזכאות להטבות נמצא כי התקיימה במפעל המועדף חלופת ההשקעה במו"פ או חלופת העובדים.</w:t>
      </w:r>
    </w:p>
    <w:p w:rsidR="001144D3" w:rsidRDefault="001144D3" w:rsidP="001144D3">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3915C2">
        <w:rPr>
          <w:rStyle w:val="default"/>
          <w:rFonts w:cs="FrankRuehl" w:hint="cs"/>
          <w:rtl/>
        </w:rPr>
        <w:t>לא התקיימה במפעל המועדף אף אחת מהחלופות שבסעיף 51כ(ב), תישלל הזכאות להטבות המס המיוחדות, החל מהשנה הראשונה שבתקופת הזכאות להטבות; ואולם אם בשנת מס כלשהי בתקופת הזכאות להטבות התקיימה במפעל המועדף חלופת ההשקעה במו"פ או חלופת העובדים, תהיה החברה המועדפת בעלת המפעל המועדף המיוחד זכאית להטבות המס המיוחדות באותה השנה שבה התקיימה החלופה.</w:t>
      </w:r>
    </w:p>
    <w:p w:rsidR="003915C2" w:rsidRDefault="003915C2" w:rsidP="001144D3">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אין באמור בסעיפים קטנים (ד) ו-(ה) בעניין הפחת המואץ, כדי לפגוע בזכאותה של החברה המועדפת לפחת לפי הוראות סעיף 51יז, אם היא זכאית לו.</w:t>
      </w:r>
    </w:p>
    <w:p w:rsidR="008754B2" w:rsidRPr="009156DD" w:rsidRDefault="008754B2" w:rsidP="008754B2">
      <w:pPr>
        <w:pStyle w:val="P00"/>
        <w:spacing w:before="0"/>
        <w:ind w:left="0" w:right="1134"/>
        <w:rPr>
          <w:rStyle w:val="default"/>
          <w:rFonts w:cs="FrankRuehl" w:hint="cs"/>
          <w:vanish/>
          <w:color w:val="FF0000"/>
          <w:szCs w:val="20"/>
          <w:shd w:val="clear" w:color="auto" w:fill="FFFF99"/>
          <w:rtl/>
        </w:rPr>
      </w:pPr>
      <w:bookmarkStart w:id="225" w:name="Rov385"/>
      <w:r w:rsidRPr="009156DD">
        <w:rPr>
          <w:rStyle w:val="default"/>
          <w:rFonts w:cs="FrankRuehl" w:hint="cs"/>
          <w:vanish/>
          <w:color w:val="FF0000"/>
          <w:szCs w:val="20"/>
          <w:shd w:val="clear" w:color="auto" w:fill="FFFF99"/>
          <w:rtl/>
        </w:rPr>
        <w:t>מיום 1.1.2011</w:t>
      </w:r>
    </w:p>
    <w:p w:rsidR="008754B2" w:rsidRPr="009156DD" w:rsidRDefault="008754B2" w:rsidP="008754B2">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8754B2" w:rsidRPr="009156DD" w:rsidRDefault="008754B2" w:rsidP="008754B2">
      <w:pPr>
        <w:pStyle w:val="P00"/>
        <w:spacing w:before="0"/>
        <w:ind w:left="0" w:right="1134"/>
        <w:rPr>
          <w:rStyle w:val="default"/>
          <w:rFonts w:cs="FrankRuehl" w:hint="cs"/>
          <w:vanish/>
          <w:szCs w:val="20"/>
          <w:shd w:val="clear" w:color="auto" w:fill="FFFF99"/>
          <w:rtl/>
        </w:rPr>
      </w:pPr>
      <w:hyperlink r:id="rId785"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175 (</w:t>
      </w:r>
      <w:hyperlink r:id="rId786"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8754B2" w:rsidRPr="009156DD" w:rsidRDefault="008754B2" w:rsidP="008754B2">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הוספת סעיף 51כא</w:t>
      </w:r>
    </w:p>
    <w:p w:rsidR="008754B2" w:rsidRPr="009156DD" w:rsidRDefault="008754B2" w:rsidP="008754B2">
      <w:pPr>
        <w:pStyle w:val="P00"/>
        <w:spacing w:before="0"/>
        <w:ind w:left="0" w:right="1134"/>
        <w:rPr>
          <w:rStyle w:val="default"/>
          <w:rFonts w:cs="FrankRuehl" w:hint="cs"/>
          <w:vanish/>
          <w:sz w:val="20"/>
          <w:szCs w:val="20"/>
          <w:shd w:val="clear" w:color="auto" w:fill="FFFF99"/>
          <w:rtl/>
        </w:rPr>
      </w:pPr>
    </w:p>
    <w:p w:rsidR="008754B2" w:rsidRPr="009156DD" w:rsidRDefault="008754B2" w:rsidP="008754B2">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1.1.2017</w:t>
      </w:r>
    </w:p>
    <w:p w:rsidR="008754B2" w:rsidRPr="009156DD" w:rsidRDefault="008754B2" w:rsidP="008754B2">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73</w:t>
      </w:r>
    </w:p>
    <w:p w:rsidR="008754B2" w:rsidRPr="009156DD" w:rsidRDefault="008754B2" w:rsidP="008754B2">
      <w:pPr>
        <w:pStyle w:val="P00"/>
        <w:spacing w:before="0"/>
        <w:ind w:left="0" w:right="1134"/>
        <w:rPr>
          <w:rStyle w:val="default"/>
          <w:rFonts w:cs="FrankRuehl" w:hint="cs"/>
          <w:vanish/>
          <w:szCs w:val="20"/>
          <w:shd w:val="clear" w:color="auto" w:fill="FFFF99"/>
          <w:rtl/>
        </w:rPr>
      </w:pPr>
      <w:hyperlink r:id="rId787" w:history="1">
        <w:r w:rsidRPr="009156DD">
          <w:rPr>
            <w:rStyle w:val="Hyperlink"/>
            <w:rFonts w:cs="FrankRuehl" w:hint="cs"/>
            <w:vanish/>
            <w:szCs w:val="20"/>
            <w:shd w:val="clear" w:color="auto" w:fill="FFFF99"/>
            <w:rtl/>
          </w:rPr>
          <w:t>ס"ח תשע"ז מס' 2592</w:t>
        </w:r>
      </w:hyperlink>
      <w:r w:rsidRPr="009156DD">
        <w:rPr>
          <w:rStyle w:val="default"/>
          <w:rFonts w:cs="FrankRuehl" w:hint="cs"/>
          <w:vanish/>
          <w:szCs w:val="20"/>
          <w:shd w:val="clear" w:color="auto" w:fill="FFFF99"/>
          <w:rtl/>
        </w:rPr>
        <w:t xml:space="preserve"> מיום 29.12.2016 עמ' 264 (</w:t>
      </w:r>
      <w:hyperlink r:id="rId788" w:history="1">
        <w:r w:rsidRPr="009156DD">
          <w:rPr>
            <w:rStyle w:val="Hyperlink"/>
            <w:rFonts w:cs="FrankRuehl" w:hint="cs"/>
            <w:vanish/>
            <w:szCs w:val="20"/>
            <w:shd w:val="clear" w:color="auto" w:fill="FFFF99"/>
            <w:rtl/>
          </w:rPr>
          <w:t>ה"ח 1083</w:t>
        </w:r>
      </w:hyperlink>
      <w:r w:rsidRPr="009156DD">
        <w:rPr>
          <w:rStyle w:val="default"/>
          <w:rFonts w:cs="FrankRuehl" w:hint="cs"/>
          <w:vanish/>
          <w:szCs w:val="20"/>
          <w:shd w:val="clear" w:color="auto" w:fill="FFFF99"/>
          <w:rtl/>
        </w:rPr>
        <w:t>)</w:t>
      </w:r>
    </w:p>
    <w:p w:rsidR="008754B2" w:rsidRPr="009156DD" w:rsidRDefault="008754B2" w:rsidP="008754B2">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(ג)</w:t>
      </w:r>
      <w:r w:rsidRPr="009156DD">
        <w:rPr>
          <w:rStyle w:val="default"/>
          <w:rFonts w:cs="FrankRuehl" w:hint="cs"/>
          <w:vanish/>
          <w:sz w:val="22"/>
          <w:szCs w:val="22"/>
          <w:shd w:val="clear" w:color="auto" w:fill="FFFF99"/>
          <w:rtl/>
        </w:rPr>
        <w:tab/>
        <w:t>ואלה התנאים להטבות לפי סעיפים קטנים (א) ו-(ב):</w:t>
      </w:r>
    </w:p>
    <w:p w:rsidR="008754B2" w:rsidRPr="009156DD" w:rsidRDefault="008754B2" w:rsidP="008754B2">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סך ההכנסה המועדפת של המפעל המועדף המיוחד היה </w:t>
      </w:r>
      <w:r w:rsidRPr="009156DD">
        <w:rPr>
          <w:rStyle w:val="default"/>
          <w:rFonts w:cs="FrankRuehl" w:hint="cs"/>
          <w:strike/>
          <w:vanish/>
          <w:sz w:val="22"/>
          <w:szCs w:val="22"/>
          <w:shd w:val="clear" w:color="auto" w:fill="FFFF99"/>
          <w:rtl/>
        </w:rPr>
        <w:t>1.5 מיליארד</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1 מיליארד</w:t>
      </w:r>
      <w:r w:rsidRPr="009156DD">
        <w:rPr>
          <w:rStyle w:val="default"/>
          <w:rFonts w:cs="FrankRuehl" w:hint="cs"/>
          <w:vanish/>
          <w:sz w:val="22"/>
          <w:szCs w:val="22"/>
          <w:shd w:val="clear" w:color="auto" w:fill="FFFF99"/>
          <w:rtl/>
        </w:rPr>
        <w:t xml:space="preserve"> שקלים חדשים או יותר;</w:t>
      </w:r>
    </w:p>
    <w:p w:rsidR="008754B2" w:rsidRPr="002D185F" w:rsidRDefault="008754B2" w:rsidP="008754B2">
      <w:pPr>
        <w:pStyle w:val="P00"/>
        <w:spacing w:before="0"/>
        <w:ind w:left="1021" w:right="1134"/>
        <w:rPr>
          <w:rStyle w:val="default"/>
          <w:rFonts w:cs="FrankRuehl" w:hint="cs"/>
          <w:sz w:val="2"/>
          <w:szCs w:val="2"/>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סך ההכנסות של החברה המועדפת היה </w:t>
      </w:r>
      <w:r w:rsidRPr="009156DD">
        <w:rPr>
          <w:rStyle w:val="default"/>
          <w:rFonts w:cs="FrankRuehl" w:hint="cs"/>
          <w:strike/>
          <w:vanish/>
          <w:sz w:val="22"/>
          <w:szCs w:val="22"/>
          <w:shd w:val="clear" w:color="auto" w:fill="FFFF99"/>
          <w:rtl/>
        </w:rPr>
        <w:t>15 מיליארד</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10 מיליארד</w:t>
      </w:r>
      <w:r w:rsidRPr="009156DD">
        <w:rPr>
          <w:rStyle w:val="default"/>
          <w:rFonts w:cs="FrankRuehl" w:hint="cs"/>
          <w:vanish/>
          <w:sz w:val="22"/>
          <w:szCs w:val="22"/>
          <w:shd w:val="clear" w:color="auto" w:fill="FFFF99"/>
          <w:rtl/>
        </w:rPr>
        <w:t xml:space="preserve"> שקלים חדשים או יותר או שסך הכנסתה הכלולה בדוח מאוחד לפי כללי חשבונאות מקובלים, יחד עם הכנסתה של חברה ממפעל בבעלותה הפועל באותו תחום שבו פועל המפעל התעשייתי שבבעלות החברה המועדפת, היה </w:t>
      </w:r>
      <w:r w:rsidRPr="009156DD">
        <w:rPr>
          <w:rStyle w:val="default"/>
          <w:rFonts w:cs="FrankRuehl" w:hint="cs"/>
          <w:strike/>
          <w:vanish/>
          <w:sz w:val="22"/>
          <w:szCs w:val="22"/>
          <w:shd w:val="clear" w:color="auto" w:fill="FFFF99"/>
          <w:rtl/>
        </w:rPr>
        <w:t>15 מיליארד</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10 מיליארד</w:t>
      </w:r>
      <w:r w:rsidRPr="009156DD">
        <w:rPr>
          <w:rStyle w:val="default"/>
          <w:rFonts w:cs="FrankRuehl" w:hint="cs"/>
          <w:vanish/>
          <w:sz w:val="22"/>
          <w:szCs w:val="22"/>
          <w:shd w:val="clear" w:color="auto" w:fill="FFFF99"/>
          <w:rtl/>
        </w:rPr>
        <w:t xml:space="preserve"> שקלים חדשים או יותר;</w:t>
      </w:r>
      <w:bookmarkEnd w:id="225"/>
    </w:p>
    <w:p w:rsidR="008754B2" w:rsidRDefault="008754B2" w:rsidP="000D5811">
      <w:pPr>
        <w:pStyle w:val="P00"/>
        <w:spacing w:before="72"/>
        <w:ind w:left="0" w:right="1134"/>
        <w:rPr>
          <w:rStyle w:val="default"/>
          <w:rFonts w:cs="FrankRuehl" w:hint="cs"/>
          <w:rtl/>
        </w:rPr>
      </w:pPr>
      <w:r>
        <w:rPr>
          <w:lang w:val="he-IL"/>
        </w:rPr>
        <w:pict>
          <v:rect id="_x0000_s2751" style="position:absolute;left:0;text-align:left;margin-left:464.5pt;margin-top:8.05pt;width:75.05pt;height:27pt;z-index:251836416" o:allowincell="f" filled="f" stroked="f" strokecolor="lime" strokeweight=".25pt">
            <v:textbox style="mso-next-textbox:#_x0000_s2751" inset="0,0,0,0">
              <w:txbxContent>
                <w:p w:rsidR="006C3324" w:rsidRDefault="006C3324" w:rsidP="008754B2">
                  <w:pPr>
                    <w:spacing w:line="160" w:lineRule="exact"/>
                    <w:jc w:val="left"/>
                    <w:rPr>
                      <w:rFonts w:cs="Miriam" w:hint="cs"/>
                      <w:sz w:val="18"/>
                      <w:szCs w:val="18"/>
                      <w:rtl/>
                    </w:rPr>
                  </w:pPr>
                  <w:r>
                    <w:rPr>
                      <w:rFonts w:cs="Miriam" w:hint="cs"/>
                      <w:sz w:val="18"/>
                      <w:szCs w:val="18"/>
                      <w:rtl/>
                    </w:rPr>
                    <w:t xml:space="preserve">(תיקון מס' 73) תשע"ז-2016 </w:t>
                  </w:r>
                  <w:r>
                    <w:rPr>
                      <w:rFonts w:cs="Miriam"/>
                      <w:sz w:val="18"/>
                      <w:szCs w:val="18"/>
                      <w:rtl/>
                    </w:rPr>
                    <w:br/>
                  </w:r>
                  <w:r>
                    <w:rPr>
                      <w:rFonts w:cs="Miriam" w:hint="cs"/>
                      <w:sz w:val="18"/>
                      <w:szCs w:val="18"/>
                      <w:rtl/>
                    </w:rPr>
                    <w:t>הוראת שעה</w:t>
                  </w:r>
                </w:p>
              </w:txbxContent>
            </v:textbox>
            <w10:anchorlock/>
          </v:rect>
        </w:pict>
      </w:r>
      <w:r>
        <w:rPr>
          <w:rStyle w:val="big-number"/>
          <w:rFonts w:cs="Miriam"/>
          <w:rtl/>
        </w:rPr>
        <w:t>51</w:t>
      </w:r>
      <w:r>
        <w:rPr>
          <w:rStyle w:val="default"/>
          <w:rFonts w:cs="FrankRuehl" w:hint="cs"/>
          <w:rtl/>
        </w:rPr>
        <w:t>כא1</w:t>
      </w:r>
      <w:r>
        <w:rPr>
          <w:rStyle w:val="default"/>
          <w:rFonts w:cs="FrankRuehl"/>
          <w:rtl/>
        </w:rPr>
        <w:t>.</w:t>
      </w:r>
      <w:r>
        <w:rPr>
          <w:rStyle w:val="default"/>
          <w:rFonts w:cs="FrankRuehl" w:hint="cs"/>
          <w:rtl/>
        </w:rPr>
        <w:t xml:space="preserve"> </w:t>
      </w:r>
      <w:r w:rsidR="00935773">
        <w:rPr>
          <w:rStyle w:val="default"/>
          <w:rFonts w:cs="FrankRuehl" w:hint="cs"/>
          <w:rtl/>
        </w:rPr>
        <w:t>(פקע)</w:t>
      </w:r>
      <w:r w:rsidR="000D5811">
        <w:rPr>
          <w:rStyle w:val="default"/>
          <w:rFonts w:cs="FrankRuehl" w:hint="cs"/>
          <w:rtl/>
        </w:rPr>
        <w:t>.</w:t>
      </w:r>
    </w:p>
    <w:p w:rsidR="000D5811" w:rsidRPr="009156DD" w:rsidRDefault="000D5811" w:rsidP="000D5811">
      <w:pPr>
        <w:pStyle w:val="P00"/>
        <w:spacing w:before="0"/>
        <w:ind w:left="0" w:right="1134"/>
        <w:rPr>
          <w:rStyle w:val="default"/>
          <w:rFonts w:cs="FrankRuehl" w:hint="cs"/>
          <w:vanish/>
          <w:szCs w:val="20"/>
          <w:shd w:val="clear" w:color="auto" w:fill="FFFF99"/>
          <w:rtl/>
        </w:rPr>
      </w:pPr>
      <w:bookmarkStart w:id="226" w:name="Rov418"/>
      <w:r w:rsidRPr="009156DD">
        <w:rPr>
          <w:rStyle w:val="default"/>
          <w:rFonts w:cs="FrankRuehl" w:hint="cs"/>
          <w:vanish/>
          <w:color w:val="FF0000"/>
          <w:szCs w:val="20"/>
          <w:shd w:val="clear" w:color="auto" w:fill="FFFF99"/>
          <w:rtl/>
        </w:rPr>
        <w:t>מיום 1.1.2017 עד יום 31.12.2019</w:t>
      </w:r>
      <w:r w:rsidR="00A705A7" w:rsidRPr="009156DD">
        <w:rPr>
          <w:rStyle w:val="default"/>
          <w:rFonts w:cs="FrankRuehl" w:hint="cs"/>
          <w:vanish/>
          <w:color w:val="FF0000"/>
          <w:szCs w:val="20"/>
          <w:shd w:val="clear" w:color="auto" w:fill="FFFF99"/>
          <w:rtl/>
        </w:rPr>
        <w:t xml:space="preserve"> </w:t>
      </w:r>
      <w:r w:rsidR="00A705A7" w:rsidRPr="009156DD">
        <w:rPr>
          <w:rStyle w:val="default"/>
          <w:rFonts w:cs="FrankRuehl" w:hint="cs"/>
          <w:vanish/>
          <w:szCs w:val="20"/>
          <w:shd w:val="clear" w:color="auto" w:fill="FFFF99"/>
          <w:rtl/>
        </w:rPr>
        <w:t xml:space="preserve">(עקב פיזור </w:t>
      </w:r>
      <w:r w:rsidR="00405A83" w:rsidRPr="009156DD">
        <w:rPr>
          <w:rStyle w:val="default"/>
          <w:rFonts w:cs="FrankRuehl"/>
          <w:vanish/>
          <w:szCs w:val="20"/>
          <w:shd w:val="clear" w:color="auto" w:fill="FFFF99"/>
          <w:rtl/>
        </w:rPr>
        <w:t>הכנסות ה-21 וה-22 עד יום 16.6.2020</w:t>
      </w:r>
      <w:r w:rsidR="00A705A7" w:rsidRPr="009156DD">
        <w:rPr>
          <w:rStyle w:val="default"/>
          <w:rFonts w:cs="FrankRuehl" w:hint="cs"/>
          <w:vanish/>
          <w:szCs w:val="20"/>
          <w:shd w:val="clear" w:color="auto" w:fill="FFFF99"/>
          <w:rtl/>
        </w:rPr>
        <w:t>)</w:t>
      </w:r>
    </w:p>
    <w:p w:rsidR="000D5811" w:rsidRPr="009156DD" w:rsidRDefault="000D5811" w:rsidP="000D5811">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73 הוראת שעה</w:t>
      </w:r>
    </w:p>
    <w:p w:rsidR="000D5811" w:rsidRPr="009156DD" w:rsidRDefault="000D5811" w:rsidP="000D5811">
      <w:pPr>
        <w:pStyle w:val="P00"/>
        <w:spacing w:before="0"/>
        <w:ind w:left="0" w:right="1134"/>
        <w:rPr>
          <w:rStyle w:val="default"/>
          <w:rFonts w:cs="FrankRuehl" w:hint="cs"/>
          <w:vanish/>
          <w:szCs w:val="20"/>
          <w:shd w:val="clear" w:color="auto" w:fill="FFFF99"/>
          <w:rtl/>
        </w:rPr>
      </w:pPr>
      <w:hyperlink r:id="rId789" w:history="1">
        <w:r w:rsidRPr="009156DD">
          <w:rPr>
            <w:rStyle w:val="Hyperlink"/>
            <w:rFonts w:cs="FrankRuehl" w:hint="cs"/>
            <w:vanish/>
            <w:szCs w:val="20"/>
            <w:shd w:val="clear" w:color="auto" w:fill="FFFF99"/>
            <w:rtl/>
          </w:rPr>
          <w:t>ס"ח תשע"ז מס' 2592</w:t>
        </w:r>
      </w:hyperlink>
      <w:r w:rsidRPr="009156DD">
        <w:rPr>
          <w:rStyle w:val="default"/>
          <w:rFonts w:cs="FrankRuehl" w:hint="cs"/>
          <w:vanish/>
          <w:szCs w:val="20"/>
          <w:shd w:val="clear" w:color="auto" w:fill="FFFF99"/>
          <w:rtl/>
        </w:rPr>
        <w:t xml:space="preserve"> מיום 29.12.2016 עמ' 271 (</w:t>
      </w:r>
      <w:hyperlink r:id="rId790" w:history="1">
        <w:r w:rsidRPr="009156DD">
          <w:rPr>
            <w:rStyle w:val="Hyperlink"/>
            <w:rFonts w:cs="FrankRuehl" w:hint="cs"/>
            <w:vanish/>
            <w:szCs w:val="20"/>
            <w:shd w:val="clear" w:color="auto" w:fill="FFFF99"/>
            <w:rtl/>
          </w:rPr>
          <w:t>ה"ח 1083</w:t>
        </w:r>
      </w:hyperlink>
      <w:r w:rsidRPr="009156DD">
        <w:rPr>
          <w:rStyle w:val="default"/>
          <w:rFonts w:cs="FrankRuehl" w:hint="cs"/>
          <w:vanish/>
          <w:szCs w:val="20"/>
          <w:shd w:val="clear" w:color="auto" w:fill="FFFF99"/>
          <w:rtl/>
        </w:rPr>
        <w:t>)</w:t>
      </w:r>
    </w:p>
    <w:p w:rsidR="000D5811" w:rsidRPr="009156DD" w:rsidRDefault="000D5811" w:rsidP="000D5811">
      <w:pPr>
        <w:pStyle w:val="P00"/>
        <w:spacing w:before="0"/>
        <w:ind w:left="0" w:right="1134"/>
        <w:rPr>
          <w:rStyle w:val="default"/>
          <w:rFonts w:cs="FrankRuehl"/>
          <w:vanish/>
          <w:szCs w:val="20"/>
          <w:shd w:val="clear" w:color="auto" w:fill="FFFF99"/>
          <w:rtl/>
        </w:rPr>
      </w:pPr>
      <w:r w:rsidRPr="009156DD">
        <w:rPr>
          <w:rStyle w:val="default"/>
          <w:rFonts w:cs="FrankRuehl" w:hint="cs"/>
          <w:b/>
          <w:bCs/>
          <w:vanish/>
          <w:szCs w:val="20"/>
          <w:shd w:val="clear" w:color="auto" w:fill="FFFF99"/>
          <w:rtl/>
        </w:rPr>
        <w:t>הוספת סעיף 51כא1</w:t>
      </w:r>
    </w:p>
    <w:p w:rsidR="00AB26B6" w:rsidRPr="009156DD" w:rsidRDefault="00AB26B6" w:rsidP="00AB26B6">
      <w:pPr>
        <w:pStyle w:val="P00"/>
        <w:ind w:left="0" w:right="1134"/>
        <w:rPr>
          <w:rStyle w:val="default"/>
          <w:rFonts w:cs="FrankRuehl"/>
          <w:vanish/>
          <w:szCs w:val="20"/>
          <w:shd w:val="clear" w:color="auto" w:fill="FFFF99"/>
          <w:rtl/>
        </w:rPr>
      </w:pPr>
      <w:r w:rsidRPr="009156DD">
        <w:rPr>
          <w:rStyle w:val="default"/>
          <w:rFonts w:cs="FrankRuehl" w:hint="cs"/>
          <w:vanish/>
          <w:szCs w:val="20"/>
          <w:shd w:val="clear" w:color="auto" w:fill="FFFF99"/>
          <w:rtl/>
        </w:rPr>
        <w:t>הנוסח:</w:t>
      </w:r>
    </w:p>
    <w:p w:rsidR="00AB26B6" w:rsidRPr="009156DD" w:rsidRDefault="00AB26B6" w:rsidP="00935773">
      <w:pPr>
        <w:pStyle w:val="P00"/>
        <w:spacing w:before="20"/>
        <w:ind w:left="0" w:right="1134"/>
        <w:rPr>
          <w:rStyle w:val="default"/>
          <w:rFonts w:ascii="Miriam" w:hAnsi="Miriam" w:cs="Miriam"/>
          <w:vanish/>
          <w:sz w:val="16"/>
          <w:szCs w:val="16"/>
          <w:shd w:val="clear" w:color="auto" w:fill="FFFF99"/>
          <w:rtl/>
        </w:rPr>
      </w:pPr>
      <w:r w:rsidRPr="009156DD">
        <w:rPr>
          <w:rStyle w:val="default"/>
          <w:rFonts w:ascii="Miriam" w:hAnsi="Miriam" w:cs="Miriam"/>
          <w:vanish/>
          <w:sz w:val="16"/>
          <w:szCs w:val="16"/>
          <w:shd w:val="clear" w:color="auto" w:fill="FFFF99"/>
          <w:rtl/>
        </w:rPr>
        <w:t>שיעור המס על דיבידנד ששילמה חברה בעלת מפעל מועדף מיוחד</w:t>
      </w:r>
    </w:p>
    <w:p w:rsidR="00AB26B6" w:rsidRPr="00935773" w:rsidRDefault="00AB26B6" w:rsidP="00935773">
      <w:pPr>
        <w:pStyle w:val="P00"/>
        <w:spacing w:before="0"/>
        <w:ind w:left="0" w:right="1134"/>
        <w:rPr>
          <w:rStyle w:val="default"/>
          <w:rFonts w:cs="FrankRuehl" w:hint="cs"/>
          <w:sz w:val="2"/>
          <w:szCs w:val="2"/>
          <w:rtl/>
        </w:rPr>
      </w:pPr>
      <w:r w:rsidRPr="009156DD">
        <w:rPr>
          <w:rStyle w:val="default"/>
          <w:rFonts w:cs="FrankRuehl"/>
          <w:vanish/>
          <w:sz w:val="22"/>
          <w:szCs w:val="22"/>
          <w:shd w:val="clear" w:color="auto" w:fill="FFFF99"/>
          <w:rtl/>
        </w:rPr>
        <w:t>51</w:t>
      </w:r>
      <w:r w:rsidRPr="009156DD">
        <w:rPr>
          <w:rStyle w:val="default"/>
          <w:rFonts w:cs="FrankRuehl" w:hint="cs"/>
          <w:vanish/>
          <w:sz w:val="22"/>
          <w:szCs w:val="22"/>
          <w:shd w:val="clear" w:color="auto" w:fill="FFFF99"/>
          <w:rtl/>
        </w:rPr>
        <w:t>כא1</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על אף האמור בסעיף 125ב לפקודה, על דיבידנד שחברה בעלת מפעל מועדף מיוחד שילמה במישרין לחברת אם שהיא תושב חוץ, שמקורו בהכנסה מועדפת חייבת בניכוי המס החל עליה, יחול שיעור מס של 5%; לעניין זה, "חברת אם"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כמשמעותה בסעיף 103יג לפקודה.</w:t>
      </w:r>
      <w:bookmarkEnd w:id="226"/>
    </w:p>
    <w:p w:rsidR="000D5811" w:rsidRDefault="000D5811" w:rsidP="000D5811">
      <w:pPr>
        <w:pStyle w:val="P00"/>
        <w:spacing w:before="72"/>
        <w:ind w:left="0" w:right="1134"/>
        <w:rPr>
          <w:rStyle w:val="default"/>
          <w:rFonts w:cs="FrankRuehl" w:hint="cs"/>
          <w:rtl/>
        </w:rPr>
      </w:pPr>
    </w:p>
    <w:p w:rsidR="007F5ABD" w:rsidRDefault="007F5ABD" w:rsidP="006A65D4">
      <w:pPr>
        <w:pStyle w:val="P00"/>
        <w:spacing w:before="72"/>
        <w:ind w:left="0" w:right="1134"/>
        <w:rPr>
          <w:rStyle w:val="default"/>
          <w:rFonts w:cs="FrankRuehl" w:hint="cs"/>
          <w:rtl/>
        </w:rPr>
      </w:pPr>
      <w:bookmarkStart w:id="227" w:name="Seif108"/>
      <w:bookmarkEnd w:id="227"/>
      <w:r>
        <w:rPr>
          <w:lang w:val="he-IL"/>
        </w:rPr>
        <w:pict>
          <v:rect id="_x0000_s2622" style="position:absolute;left:0;text-align:left;margin-left:464.5pt;margin-top:8.05pt;width:75.05pt;height:48.25pt;z-index:251793408" o:allowincell="f" filled="f" stroked="f" strokecolor="lime" strokeweight=".25pt">
            <v:textbox style="mso-next-textbox:#_x0000_s2622" inset="0,0,0,0">
              <w:txbxContent>
                <w:p w:rsidR="006C3324" w:rsidRDefault="006C3324" w:rsidP="007F5ABD">
                  <w:pPr>
                    <w:spacing w:line="160" w:lineRule="exact"/>
                    <w:jc w:val="left"/>
                    <w:rPr>
                      <w:rFonts w:cs="Miriam" w:hint="cs"/>
                      <w:sz w:val="18"/>
                      <w:szCs w:val="18"/>
                      <w:rtl/>
                    </w:rPr>
                  </w:pPr>
                  <w:r>
                    <w:rPr>
                      <w:rFonts w:cs="Miriam" w:hint="cs"/>
                      <w:sz w:val="18"/>
                      <w:szCs w:val="18"/>
                      <w:rtl/>
                    </w:rPr>
                    <w:t>תקופת הזכאות להטבות</w:t>
                  </w:r>
                </w:p>
                <w:p w:rsidR="006C3324" w:rsidRDefault="006C3324" w:rsidP="007F5ABD">
                  <w:pPr>
                    <w:spacing w:line="160" w:lineRule="exact"/>
                    <w:jc w:val="left"/>
                    <w:rPr>
                      <w:rFonts w:cs="Miriam" w:hint="cs"/>
                      <w:sz w:val="18"/>
                      <w:szCs w:val="18"/>
                      <w:rtl/>
                    </w:rPr>
                  </w:pPr>
                  <w:r>
                    <w:rPr>
                      <w:rFonts w:cs="Miriam" w:hint="cs"/>
                      <w:sz w:val="18"/>
                      <w:szCs w:val="18"/>
                      <w:rtl/>
                    </w:rPr>
                    <w:t>(תיקון מס' 68) תשע"א-2011</w:t>
                  </w:r>
                </w:p>
                <w:p w:rsidR="006C3324" w:rsidRDefault="006C3324" w:rsidP="007F5ABD">
                  <w:pPr>
                    <w:spacing w:line="160" w:lineRule="exact"/>
                    <w:jc w:val="left"/>
                    <w:rPr>
                      <w:rFonts w:cs="Miriam" w:hint="cs"/>
                      <w:sz w:val="18"/>
                      <w:szCs w:val="18"/>
                      <w:rtl/>
                    </w:rPr>
                  </w:pPr>
                  <w:r>
                    <w:rPr>
                      <w:rFonts w:cs="Miriam" w:hint="cs"/>
                      <w:sz w:val="18"/>
                      <w:szCs w:val="18"/>
                      <w:rtl/>
                    </w:rPr>
                    <w:t>(תיקון מס' 73) תשע"ז-2016</w:t>
                  </w:r>
                </w:p>
              </w:txbxContent>
            </v:textbox>
            <w10:anchorlock/>
          </v:rect>
        </w:pict>
      </w:r>
      <w:r>
        <w:rPr>
          <w:rStyle w:val="big-number"/>
          <w:rFonts w:cs="Miriam"/>
          <w:rtl/>
        </w:rPr>
        <w:t>51</w:t>
      </w:r>
      <w:r>
        <w:rPr>
          <w:rStyle w:val="default"/>
          <w:rFonts w:cs="FrankRuehl" w:hint="cs"/>
          <w:rtl/>
        </w:rPr>
        <w:t>כב</w:t>
      </w:r>
      <w:r>
        <w:rPr>
          <w:rStyle w:val="default"/>
          <w:rFonts w:cs="FrankRuehl"/>
          <w:rtl/>
        </w:rPr>
        <w:t>.</w:t>
      </w:r>
      <w:r>
        <w:rPr>
          <w:rStyle w:val="default"/>
          <w:rFonts w:cs="FrankRuehl"/>
          <w:rtl/>
        </w:rPr>
        <w:tab/>
      </w:r>
      <w:r w:rsidR="00BA75D3">
        <w:rPr>
          <w:rStyle w:val="default"/>
          <w:rFonts w:cs="FrankRuehl" w:hint="cs"/>
          <w:rtl/>
        </w:rPr>
        <w:t>(א)</w:t>
      </w:r>
      <w:r w:rsidR="00BA75D3">
        <w:rPr>
          <w:rStyle w:val="default"/>
          <w:rFonts w:cs="FrankRuehl" w:hint="cs"/>
          <w:rtl/>
        </w:rPr>
        <w:tab/>
      </w:r>
      <w:r w:rsidR="006A65D4">
        <w:rPr>
          <w:rStyle w:val="default"/>
          <w:rFonts w:cs="FrankRuehl" w:hint="cs"/>
          <w:rtl/>
        </w:rPr>
        <w:t xml:space="preserve">שנת המס הראשונה לתקופת הזכאות להטבות תהיה שנת המס שהמנהלים מצאו כי הושקע בה חלק מהותי מסכום ההשקעה הנדרשת, ובמקרים חריגים, מטעמים שיירשמו </w:t>
      </w:r>
      <w:r w:rsidR="006A65D4">
        <w:rPr>
          <w:rStyle w:val="default"/>
          <w:rFonts w:cs="FrankRuehl"/>
          <w:rtl/>
        </w:rPr>
        <w:t>–</w:t>
      </w:r>
      <w:r w:rsidR="006A65D4">
        <w:rPr>
          <w:rStyle w:val="default"/>
          <w:rFonts w:cs="FrankRuehl" w:hint="cs"/>
          <w:rtl/>
        </w:rPr>
        <w:t xml:space="preserve"> גם שנת מס מאוחרת מזו, אך לא מאוחרת משלוש שנים לאחר השלמת ההשקעה, בשים לב להיקף ההשקעה שבוצעה, למספר המשרות שנוספו למשק ולהיקף פעילותה של החברה בישראל</w:t>
      </w:r>
      <w:r w:rsidR="00BA75D3">
        <w:rPr>
          <w:rStyle w:val="default"/>
          <w:rFonts w:cs="FrankRuehl" w:hint="cs"/>
          <w:rtl/>
        </w:rPr>
        <w:t xml:space="preserve"> (בסימן זה </w:t>
      </w:r>
      <w:r w:rsidR="00BA75D3">
        <w:rPr>
          <w:rStyle w:val="default"/>
          <w:rFonts w:cs="FrankRuehl"/>
          <w:rtl/>
        </w:rPr>
        <w:t>–</w:t>
      </w:r>
      <w:r w:rsidR="00BA75D3">
        <w:rPr>
          <w:rStyle w:val="default"/>
          <w:rFonts w:cs="FrankRuehl" w:hint="cs"/>
          <w:rtl/>
        </w:rPr>
        <w:t xml:space="preserve"> שנת האפס).</w:t>
      </w:r>
    </w:p>
    <w:p w:rsidR="00BA75D3" w:rsidRDefault="00BA75D3" w:rsidP="00BA75D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תקופת הזכאות להטבות תהיה עשר שנות מס שתחילתן בשנת האפס.</w:t>
      </w:r>
    </w:p>
    <w:p w:rsidR="007F5ABD" w:rsidRPr="009156DD" w:rsidRDefault="007F5ABD" w:rsidP="007F5ABD">
      <w:pPr>
        <w:pStyle w:val="P00"/>
        <w:spacing w:before="0"/>
        <w:ind w:left="0" w:right="1134"/>
        <w:rPr>
          <w:rStyle w:val="default"/>
          <w:rFonts w:cs="FrankRuehl" w:hint="cs"/>
          <w:vanish/>
          <w:color w:val="FF0000"/>
          <w:szCs w:val="20"/>
          <w:shd w:val="clear" w:color="auto" w:fill="FFFF99"/>
          <w:rtl/>
        </w:rPr>
      </w:pPr>
      <w:bookmarkStart w:id="228" w:name="Rov386"/>
      <w:r w:rsidRPr="009156DD">
        <w:rPr>
          <w:rStyle w:val="default"/>
          <w:rFonts w:cs="FrankRuehl" w:hint="cs"/>
          <w:vanish/>
          <w:color w:val="FF0000"/>
          <w:szCs w:val="20"/>
          <w:shd w:val="clear" w:color="auto" w:fill="FFFF99"/>
          <w:rtl/>
        </w:rPr>
        <w:t>מיום 1.1.2011</w:t>
      </w:r>
    </w:p>
    <w:p w:rsidR="007F5ABD" w:rsidRPr="009156DD" w:rsidRDefault="007F5ABD" w:rsidP="007F5ABD">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7F5ABD" w:rsidRPr="009156DD" w:rsidRDefault="007F5ABD" w:rsidP="007F5ABD">
      <w:pPr>
        <w:pStyle w:val="P00"/>
        <w:spacing w:before="0"/>
        <w:ind w:left="0" w:right="1134"/>
        <w:rPr>
          <w:rStyle w:val="default"/>
          <w:rFonts w:cs="FrankRuehl" w:hint="cs"/>
          <w:vanish/>
          <w:szCs w:val="20"/>
          <w:shd w:val="clear" w:color="auto" w:fill="FFFF99"/>
          <w:rtl/>
        </w:rPr>
      </w:pPr>
      <w:hyperlink r:id="rId791"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176 (</w:t>
      </w:r>
      <w:hyperlink r:id="rId792"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7F5ABD" w:rsidRPr="009156DD" w:rsidRDefault="007F5ABD" w:rsidP="00FF287D">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הוספת סעיף 51כב</w:t>
      </w:r>
    </w:p>
    <w:p w:rsidR="002D185F" w:rsidRPr="009156DD" w:rsidRDefault="002D185F" w:rsidP="002D185F">
      <w:pPr>
        <w:pStyle w:val="P00"/>
        <w:spacing w:before="0"/>
        <w:ind w:left="0" w:right="1134"/>
        <w:rPr>
          <w:rStyle w:val="default"/>
          <w:rFonts w:cs="FrankRuehl" w:hint="cs"/>
          <w:vanish/>
          <w:sz w:val="20"/>
          <w:szCs w:val="20"/>
          <w:shd w:val="clear" w:color="auto" w:fill="FFFF99"/>
          <w:rtl/>
        </w:rPr>
      </w:pPr>
    </w:p>
    <w:p w:rsidR="002D185F" w:rsidRPr="009156DD" w:rsidRDefault="002D185F" w:rsidP="002D185F">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1.1.2017</w:t>
      </w:r>
    </w:p>
    <w:p w:rsidR="002D185F" w:rsidRPr="009156DD" w:rsidRDefault="002D185F" w:rsidP="002D185F">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73</w:t>
      </w:r>
    </w:p>
    <w:p w:rsidR="002D185F" w:rsidRPr="009156DD" w:rsidRDefault="002D185F" w:rsidP="002D185F">
      <w:pPr>
        <w:pStyle w:val="P00"/>
        <w:spacing w:before="0"/>
        <w:ind w:left="0" w:right="1134"/>
        <w:rPr>
          <w:rStyle w:val="default"/>
          <w:rFonts w:cs="FrankRuehl" w:hint="cs"/>
          <w:vanish/>
          <w:szCs w:val="20"/>
          <w:shd w:val="clear" w:color="auto" w:fill="FFFF99"/>
          <w:rtl/>
        </w:rPr>
      </w:pPr>
      <w:hyperlink r:id="rId793" w:history="1">
        <w:r w:rsidRPr="009156DD">
          <w:rPr>
            <w:rStyle w:val="Hyperlink"/>
            <w:rFonts w:cs="FrankRuehl" w:hint="cs"/>
            <w:vanish/>
            <w:szCs w:val="20"/>
            <w:shd w:val="clear" w:color="auto" w:fill="FFFF99"/>
            <w:rtl/>
          </w:rPr>
          <w:t>ס"ח תשע"ז מס' 2592</w:t>
        </w:r>
      </w:hyperlink>
      <w:r w:rsidRPr="009156DD">
        <w:rPr>
          <w:rStyle w:val="default"/>
          <w:rFonts w:cs="FrankRuehl" w:hint="cs"/>
          <w:vanish/>
          <w:szCs w:val="20"/>
          <w:shd w:val="clear" w:color="auto" w:fill="FFFF99"/>
          <w:rtl/>
        </w:rPr>
        <w:t xml:space="preserve"> מיום 29.12.2016 עמ' 264 (</w:t>
      </w:r>
      <w:hyperlink r:id="rId794" w:history="1">
        <w:r w:rsidRPr="009156DD">
          <w:rPr>
            <w:rStyle w:val="Hyperlink"/>
            <w:rFonts w:cs="FrankRuehl" w:hint="cs"/>
            <w:vanish/>
            <w:szCs w:val="20"/>
            <w:shd w:val="clear" w:color="auto" w:fill="FFFF99"/>
            <w:rtl/>
          </w:rPr>
          <w:t>ה"ח 1083</w:t>
        </w:r>
      </w:hyperlink>
      <w:r w:rsidRPr="009156DD">
        <w:rPr>
          <w:rStyle w:val="default"/>
          <w:rFonts w:cs="FrankRuehl" w:hint="cs"/>
          <w:vanish/>
          <w:szCs w:val="20"/>
          <w:shd w:val="clear" w:color="auto" w:fill="FFFF99"/>
          <w:rtl/>
        </w:rPr>
        <w:t>)</w:t>
      </w:r>
    </w:p>
    <w:p w:rsidR="002D185F" w:rsidRPr="009156DD" w:rsidRDefault="002D185F" w:rsidP="002D185F">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החלפת סעיף קטן 51כב(א)</w:t>
      </w:r>
    </w:p>
    <w:p w:rsidR="002D185F" w:rsidRPr="009156DD" w:rsidRDefault="002D185F" w:rsidP="002D185F">
      <w:pPr>
        <w:pStyle w:val="P00"/>
        <w:ind w:left="0" w:right="1134"/>
        <w:rPr>
          <w:rStyle w:val="default"/>
          <w:rFonts w:cs="FrankRuehl" w:hint="cs"/>
          <w:vanish/>
          <w:szCs w:val="20"/>
          <w:shd w:val="clear" w:color="auto" w:fill="FFFF99"/>
          <w:rtl/>
        </w:rPr>
      </w:pPr>
      <w:r w:rsidRPr="009156DD">
        <w:rPr>
          <w:rStyle w:val="default"/>
          <w:rFonts w:cs="FrankRuehl" w:hint="cs"/>
          <w:vanish/>
          <w:szCs w:val="20"/>
          <w:shd w:val="clear" w:color="auto" w:fill="FFFF99"/>
          <w:rtl/>
        </w:rPr>
        <w:t>הנוסח הקודם:</w:t>
      </w:r>
    </w:p>
    <w:p w:rsidR="002D185F" w:rsidRPr="006A65D4" w:rsidRDefault="002D185F" w:rsidP="006A65D4">
      <w:pPr>
        <w:pStyle w:val="P00"/>
        <w:spacing w:before="0"/>
        <w:ind w:left="0" w:right="1134"/>
        <w:rPr>
          <w:rStyle w:val="default"/>
          <w:rFonts w:cs="FrankRuehl" w:hint="cs"/>
          <w:strike/>
          <w:sz w:val="2"/>
          <w:szCs w:val="2"/>
          <w:rtl/>
        </w:rPr>
      </w:pPr>
      <w:r w:rsidRPr="009156DD">
        <w:rPr>
          <w:rStyle w:val="default"/>
          <w:rFonts w:cs="FrankRuehl"/>
          <w:vanish/>
          <w:sz w:val="22"/>
          <w:szCs w:val="22"/>
          <w:shd w:val="clear" w:color="auto" w:fill="FFFF99"/>
          <w:rtl/>
        </w:rPr>
        <w:tab/>
      </w:r>
      <w:r w:rsidRPr="009156DD">
        <w:rPr>
          <w:rStyle w:val="default"/>
          <w:rFonts w:cs="FrankRuehl" w:hint="cs"/>
          <w:strike/>
          <w:vanish/>
          <w:sz w:val="22"/>
          <w:szCs w:val="22"/>
          <w:shd w:val="clear" w:color="auto" w:fill="FFFF99"/>
          <w:rtl/>
        </w:rPr>
        <w:t>(א)</w:t>
      </w:r>
      <w:r w:rsidRPr="009156DD">
        <w:rPr>
          <w:rStyle w:val="default"/>
          <w:rFonts w:cs="FrankRuehl" w:hint="cs"/>
          <w:strike/>
          <w:vanish/>
          <w:sz w:val="22"/>
          <w:szCs w:val="22"/>
          <w:shd w:val="clear" w:color="auto" w:fill="FFFF99"/>
          <w:rtl/>
        </w:rPr>
        <w:tab/>
        <w:t xml:space="preserve">חברה מועדפת בעלת מפעל מועדף מיוחד שהתקיים בהם כל האמור בסעיף 51כ, תהיה רשאית לבחור את שנת המס הראשונה שבה תחל תקופת הזכאות להטבות, בהודעה שתוגש לפקיד השומה יחד עם הדוח השנתי המוגש לאותה שנה לפי הוראות סעיף 131 לפקודה, ובלבד שמתקיימים בהם באותה שנה התנאים האמורים בסעיף 51כ(א)(1) ו-(2) והיא צירפה לדוח השנתי את אישור המנהלים (בסימן זה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שנת האפס).</w:t>
      </w:r>
      <w:bookmarkEnd w:id="228"/>
    </w:p>
    <w:p w:rsidR="007F5ABD" w:rsidRDefault="007F5ABD" w:rsidP="00FF287D">
      <w:pPr>
        <w:pStyle w:val="P00"/>
        <w:spacing w:before="72"/>
        <w:ind w:left="0" w:right="1134"/>
        <w:rPr>
          <w:rStyle w:val="default"/>
          <w:rFonts w:cs="FrankRuehl" w:hint="cs"/>
          <w:rtl/>
        </w:rPr>
      </w:pPr>
      <w:bookmarkStart w:id="229" w:name="Seif109"/>
      <w:bookmarkEnd w:id="229"/>
      <w:r>
        <w:rPr>
          <w:lang w:val="he-IL"/>
        </w:rPr>
        <w:pict>
          <v:rect id="_x0000_s2623" style="position:absolute;left:0;text-align:left;margin-left:464.5pt;margin-top:8.05pt;width:75.05pt;height:33.55pt;z-index:251794432" o:allowincell="f" filled="f" stroked="f" strokecolor="lime" strokeweight=".25pt">
            <v:textbox style="mso-next-textbox:#_x0000_s2623" inset="0,0,0,0">
              <w:txbxContent>
                <w:p w:rsidR="006C3324" w:rsidRDefault="006C3324" w:rsidP="007F5ABD">
                  <w:pPr>
                    <w:spacing w:line="160" w:lineRule="exact"/>
                    <w:jc w:val="left"/>
                    <w:rPr>
                      <w:rFonts w:cs="Miriam" w:hint="cs"/>
                      <w:sz w:val="18"/>
                      <w:szCs w:val="18"/>
                      <w:rtl/>
                    </w:rPr>
                  </w:pPr>
                  <w:r>
                    <w:rPr>
                      <w:rFonts w:cs="Miriam" w:hint="cs"/>
                      <w:sz w:val="18"/>
                      <w:szCs w:val="18"/>
                      <w:rtl/>
                    </w:rPr>
                    <w:t>ביטול אישור המנהלים</w:t>
                  </w:r>
                </w:p>
                <w:p w:rsidR="006C3324" w:rsidRDefault="006C3324" w:rsidP="007F5ABD">
                  <w:pPr>
                    <w:spacing w:line="160" w:lineRule="exact"/>
                    <w:jc w:val="left"/>
                    <w:rPr>
                      <w:rFonts w:cs="Miriam" w:hint="cs"/>
                      <w:sz w:val="18"/>
                      <w:szCs w:val="18"/>
                      <w:rtl/>
                    </w:rPr>
                  </w:pPr>
                  <w:r>
                    <w:rPr>
                      <w:rFonts w:cs="Miriam" w:hint="cs"/>
                      <w:sz w:val="18"/>
                      <w:szCs w:val="18"/>
                      <w:rtl/>
                    </w:rPr>
                    <w:t>(תיקון מס' 68) תשע"א-2011</w:t>
                  </w:r>
                </w:p>
              </w:txbxContent>
            </v:textbox>
            <w10:anchorlock/>
          </v:rect>
        </w:pict>
      </w:r>
      <w:r>
        <w:rPr>
          <w:rStyle w:val="big-number"/>
          <w:rFonts w:cs="Miriam"/>
          <w:rtl/>
        </w:rPr>
        <w:t>51</w:t>
      </w:r>
      <w:r w:rsidR="00FF287D">
        <w:rPr>
          <w:rStyle w:val="default"/>
          <w:rFonts w:cs="FrankRuehl" w:hint="cs"/>
          <w:rtl/>
        </w:rPr>
        <w:t>כג</w:t>
      </w:r>
      <w:r>
        <w:rPr>
          <w:rStyle w:val="default"/>
          <w:rFonts w:cs="FrankRuehl"/>
          <w:rtl/>
        </w:rPr>
        <w:t>.</w:t>
      </w:r>
      <w:r>
        <w:rPr>
          <w:rStyle w:val="default"/>
          <w:rFonts w:cs="FrankRuehl"/>
          <w:rtl/>
        </w:rPr>
        <w:tab/>
      </w:r>
      <w:r w:rsidR="00FF287D">
        <w:rPr>
          <w:rStyle w:val="default"/>
          <w:rFonts w:cs="FrankRuehl" w:hint="cs"/>
          <w:rtl/>
        </w:rPr>
        <w:t>(א)</w:t>
      </w:r>
      <w:r w:rsidR="00FF287D">
        <w:rPr>
          <w:rStyle w:val="default"/>
          <w:rFonts w:cs="FrankRuehl" w:hint="cs"/>
          <w:rtl/>
        </w:rPr>
        <w:tab/>
        <w:t xml:space="preserve">עד תום תקופת הזכאות להטבות יבחן מנהל רשות המסים, מעת לעת, את התאמת פעילות המפעל המועדף המיוחד והישגיו לתנאי אישור המנהלים כאמור בסעיף 51כ(א)(3) (בסימן זה </w:t>
      </w:r>
      <w:r w:rsidR="00FF287D">
        <w:rPr>
          <w:rStyle w:val="default"/>
          <w:rFonts w:cs="FrankRuehl"/>
          <w:rtl/>
        </w:rPr>
        <w:t>–</w:t>
      </w:r>
      <w:r w:rsidR="00FF287D">
        <w:rPr>
          <w:rStyle w:val="default"/>
          <w:rFonts w:cs="FrankRuehl" w:hint="cs"/>
          <w:rtl/>
        </w:rPr>
        <w:t xml:space="preserve"> בדיקת התאמה).</w:t>
      </w:r>
    </w:p>
    <w:p w:rsidR="00FF287D" w:rsidRDefault="006A65D4" w:rsidP="006A65D4">
      <w:pPr>
        <w:pStyle w:val="P00"/>
        <w:spacing w:before="72"/>
        <w:ind w:left="0" w:right="1134"/>
        <w:rPr>
          <w:rStyle w:val="default"/>
          <w:rFonts w:cs="FrankRuehl" w:hint="cs"/>
          <w:rtl/>
        </w:rPr>
      </w:pPr>
      <w:r>
        <w:rPr>
          <w:rFonts w:cs="FrankRuehl" w:hint="cs"/>
          <w:sz w:val="26"/>
          <w:rtl/>
          <w:lang w:eastAsia="en-US"/>
        </w:rPr>
        <w:pict>
          <v:shape id="_x0000_s2732" type="#_x0000_t202" style="position:absolute;left:0;text-align:left;margin-left:470.35pt;margin-top:7.1pt;width:1in;height:16.8pt;z-index:251823104" filled="f" stroked="f" strokecolor="lime" strokeweight=".25pt">
            <v:textbox inset="0,0,0,0">
              <w:txbxContent>
                <w:p w:rsidR="006C3324" w:rsidRDefault="006C3324" w:rsidP="006A65D4">
                  <w:pPr>
                    <w:spacing w:line="160" w:lineRule="exact"/>
                    <w:jc w:val="left"/>
                    <w:rPr>
                      <w:rFonts w:cs="Miriam" w:hint="cs"/>
                      <w:sz w:val="18"/>
                      <w:szCs w:val="18"/>
                      <w:rtl/>
                    </w:rPr>
                  </w:pPr>
                  <w:r>
                    <w:rPr>
                      <w:rFonts w:cs="Miriam" w:hint="cs"/>
                      <w:sz w:val="18"/>
                      <w:szCs w:val="18"/>
                      <w:rtl/>
                    </w:rPr>
                    <w:t>(תיקון מס' 73) תשע"ז-2016</w:t>
                  </w:r>
                </w:p>
              </w:txbxContent>
            </v:textbox>
            <w10:anchorlock/>
          </v:shape>
        </w:pict>
      </w:r>
      <w:r w:rsidR="00FF287D">
        <w:rPr>
          <w:rStyle w:val="default"/>
          <w:rFonts w:cs="FrankRuehl" w:hint="cs"/>
          <w:rtl/>
        </w:rPr>
        <w:tab/>
        <w:t>(ב)</w:t>
      </w:r>
      <w:r w:rsidR="00FF287D">
        <w:rPr>
          <w:rStyle w:val="default"/>
          <w:rFonts w:cs="FrankRuehl" w:hint="cs"/>
          <w:rtl/>
        </w:rPr>
        <w:tab/>
        <w:t xml:space="preserve">מצא </w:t>
      </w:r>
      <w:r w:rsidRPr="006A65D4">
        <w:rPr>
          <w:rStyle w:val="default"/>
          <w:rFonts w:cs="FrankRuehl" w:hint="cs"/>
          <w:rtl/>
        </w:rPr>
        <w:t>מנהל רשות המסים, בהתייעצות עם המנהל הכללי של משרד הכלכלה והתעשייה והמנהל הכללי של משרד האוצר,</w:t>
      </w:r>
      <w:r w:rsidR="00FF287D">
        <w:rPr>
          <w:rStyle w:val="default"/>
          <w:rFonts w:cs="FrankRuehl" w:hint="cs"/>
          <w:rtl/>
        </w:rPr>
        <w:t xml:space="preserve"> כי פעילות המפעל המועדף המיוחד והישגיו אינם תואמים את התנאים כאמור בסעיף קטן (א), רשאי הוא לקבוע כי המפעל המועדף אינו מפעל מועדף מיוחד.</w:t>
      </w:r>
    </w:p>
    <w:p w:rsidR="00FF287D" w:rsidRDefault="00FF287D" w:rsidP="00FF287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קביעה כאמור בסעיף קטן (ב) תיעשה בהחלטה מנומקת בכתב, לאחר שניתנה לחברה המועדפת בעלת המפעל המועדף הזדמנות סבירה לטעון את טענותיה; תוקפה של קביעה כאמור, הוא החל בשנת המס שלאחר השנה שבה בוצעה בדיקת ההתאמה עד תום תקופת הזכאות להטבות.</w:t>
      </w:r>
    </w:p>
    <w:p w:rsidR="006A65D4" w:rsidRPr="009156DD" w:rsidRDefault="006A65D4" w:rsidP="006A65D4">
      <w:pPr>
        <w:pStyle w:val="P00"/>
        <w:spacing w:before="0"/>
        <w:ind w:left="0" w:right="1134"/>
        <w:rPr>
          <w:rStyle w:val="default"/>
          <w:rFonts w:cs="FrankRuehl" w:hint="cs"/>
          <w:vanish/>
          <w:color w:val="FF0000"/>
          <w:szCs w:val="20"/>
          <w:shd w:val="clear" w:color="auto" w:fill="FFFF99"/>
          <w:rtl/>
        </w:rPr>
      </w:pPr>
      <w:bookmarkStart w:id="230" w:name="Rov387"/>
      <w:r w:rsidRPr="009156DD">
        <w:rPr>
          <w:rStyle w:val="default"/>
          <w:rFonts w:cs="FrankRuehl" w:hint="cs"/>
          <w:vanish/>
          <w:color w:val="FF0000"/>
          <w:szCs w:val="20"/>
          <w:shd w:val="clear" w:color="auto" w:fill="FFFF99"/>
          <w:rtl/>
        </w:rPr>
        <w:t>מיום 1.1.2011</w:t>
      </w:r>
    </w:p>
    <w:p w:rsidR="006A65D4" w:rsidRPr="009156DD" w:rsidRDefault="006A65D4" w:rsidP="006A65D4">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6A65D4" w:rsidRPr="009156DD" w:rsidRDefault="006A65D4" w:rsidP="006A65D4">
      <w:pPr>
        <w:pStyle w:val="P00"/>
        <w:spacing w:before="0"/>
        <w:ind w:left="0" w:right="1134"/>
        <w:rPr>
          <w:rStyle w:val="default"/>
          <w:rFonts w:cs="FrankRuehl" w:hint="cs"/>
          <w:vanish/>
          <w:szCs w:val="20"/>
          <w:shd w:val="clear" w:color="auto" w:fill="FFFF99"/>
          <w:rtl/>
        </w:rPr>
      </w:pPr>
      <w:hyperlink r:id="rId795"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176 (</w:t>
      </w:r>
      <w:hyperlink r:id="rId796"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6A65D4" w:rsidRPr="009156DD" w:rsidRDefault="006A65D4" w:rsidP="006A65D4">
      <w:pPr>
        <w:pStyle w:val="P00"/>
        <w:spacing w:before="0"/>
        <w:ind w:left="0" w:right="1134"/>
        <w:rPr>
          <w:rStyle w:val="default"/>
          <w:rFonts w:cs="FrankRuehl" w:hint="cs"/>
          <w:b/>
          <w:bCs/>
          <w:vanish/>
          <w:szCs w:val="20"/>
          <w:shd w:val="clear" w:color="auto" w:fill="FFFF99"/>
          <w:rtl/>
        </w:rPr>
      </w:pPr>
      <w:r w:rsidRPr="009156DD">
        <w:rPr>
          <w:rStyle w:val="default"/>
          <w:rFonts w:cs="FrankRuehl" w:hint="cs"/>
          <w:b/>
          <w:bCs/>
          <w:vanish/>
          <w:szCs w:val="20"/>
          <w:shd w:val="clear" w:color="auto" w:fill="FFFF99"/>
          <w:rtl/>
        </w:rPr>
        <w:t>הוספת סעיף 51כג</w:t>
      </w:r>
    </w:p>
    <w:p w:rsidR="006A65D4" w:rsidRPr="009156DD" w:rsidRDefault="006A65D4" w:rsidP="006A65D4">
      <w:pPr>
        <w:pStyle w:val="P00"/>
        <w:spacing w:before="0"/>
        <w:ind w:left="0" w:right="1134"/>
        <w:rPr>
          <w:rStyle w:val="default"/>
          <w:rFonts w:cs="FrankRuehl" w:hint="cs"/>
          <w:vanish/>
          <w:sz w:val="20"/>
          <w:szCs w:val="20"/>
          <w:shd w:val="clear" w:color="auto" w:fill="FFFF99"/>
          <w:rtl/>
        </w:rPr>
      </w:pPr>
    </w:p>
    <w:p w:rsidR="006A65D4" w:rsidRPr="009156DD" w:rsidRDefault="006A65D4" w:rsidP="006A65D4">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1.1.2017</w:t>
      </w:r>
    </w:p>
    <w:p w:rsidR="006A65D4" w:rsidRPr="009156DD" w:rsidRDefault="006A65D4" w:rsidP="006A65D4">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73</w:t>
      </w:r>
    </w:p>
    <w:p w:rsidR="006A65D4" w:rsidRPr="009156DD" w:rsidRDefault="006A65D4" w:rsidP="006A65D4">
      <w:pPr>
        <w:pStyle w:val="P00"/>
        <w:spacing w:before="0"/>
        <w:ind w:left="0" w:right="1134"/>
        <w:rPr>
          <w:rStyle w:val="default"/>
          <w:rFonts w:cs="FrankRuehl" w:hint="cs"/>
          <w:vanish/>
          <w:szCs w:val="20"/>
          <w:shd w:val="clear" w:color="auto" w:fill="FFFF99"/>
          <w:rtl/>
        </w:rPr>
      </w:pPr>
      <w:hyperlink r:id="rId797" w:history="1">
        <w:r w:rsidRPr="009156DD">
          <w:rPr>
            <w:rStyle w:val="Hyperlink"/>
            <w:rFonts w:cs="FrankRuehl" w:hint="cs"/>
            <w:vanish/>
            <w:szCs w:val="20"/>
            <w:shd w:val="clear" w:color="auto" w:fill="FFFF99"/>
            <w:rtl/>
          </w:rPr>
          <w:t>ס"ח תשע"ז מס' 2592</w:t>
        </w:r>
      </w:hyperlink>
      <w:r w:rsidRPr="009156DD">
        <w:rPr>
          <w:rStyle w:val="default"/>
          <w:rFonts w:cs="FrankRuehl" w:hint="cs"/>
          <w:vanish/>
          <w:szCs w:val="20"/>
          <w:shd w:val="clear" w:color="auto" w:fill="FFFF99"/>
          <w:rtl/>
        </w:rPr>
        <w:t xml:space="preserve"> מיום 29.12.2016 עמ' 264 (</w:t>
      </w:r>
      <w:hyperlink r:id="rId798" w:history="1">
        <w:r w:rsidRPr="009156DD">
          <w:rPr>
            <w:rStyle w:val="Hyperlink"/>
            <w:rFonts w:cs="FrankRuehl" w:hint="cs"/>
            <w:vanish/>
            <w:szCs w:val="20"/>
            <w:shd w:val="clear" w:color="auto" w:fill="FFFF99"/>
            <w:rtl/>
          </w:rPr>
          <w:t>ה"ח 1083</w:t>
        </w:r>
      </w:hyperlink>
      <w:r w:rsidRPr="009156DD">
        <w:rPr>
          <w:rStyle w:val="default"/>
          <w:rFonts w:cs="FrankRuehl" w:hint="cs"/>
          <w:vanish/>
          <w:szCs w:val="20"/>
          <w:shd w:val="clear" w:color="auto" w:fill="FFFF99"/>
          <w:rtl/>
        </w:rPr>
        <w:t>)</w:t>
      </w:r>
    </w:p>
    <w:p w:rsidR="006A65D4" w:rsidRPr="006A65D4" w:rsidRDefault="006A65D4" w:rsidP="006A65D4">
      <w:pPr>
        <w:pStyle w:val="P00"/>
        <w:ind w:left="0" w:right="1134"/>
        <w:rPr>
          <w:rStyle w:val="default"/>
          <w:rFonts w:cs="FrankRuehl" w:hint="cs"/>
          <w:sz w:val="2"/>
          <w:szCs w:val="2"/>
          <w:rtl/>
        </w:rPr>
      </w:pPr>
      <w:r w:rsidRPr="009156DD">
        <w:rPr>
          <w:rStyle w:val="default"/>
          <w:rFonts w:cs="FrankRuehl" w:hint="cs"/>
          <w:vanish/>
          <w:sz w:val="22"/>
          <w:szCs w:val="22"/>
          <w:shd w:val="clear" w:color="auto" w:fill="FFFF99"/>
          <w:rtl/>
        </w:rPr>
        <w:tab/>
        <w:t>(ב)</w:t>
      </w:r>
      <w:r w:rsidRPr="009156DD">
        <w:rPr>
          <w:rStyle w:val="default"/>
          <w:rFonts w:cs="FrankRuehl" w:hint="cs"/>
          <w:vanish/>
          <w:sz w:val="22"/>
          <w:szCs w:val="22"/>
          <w:shd w:val="clear" w:color="auto" w:fill="FFFF99"/>
          <w:rtl/>
        </w:rPr>
        <w:tab/>
        <w:t xml:space="preserve">מצא </w:t>
      </w:r>
      <w:r w:rsidRPr="009156DD">
        <w:rPr>
          <w:rStyle w:val="default"/>
          <w:rFonts w:cs="FrankRuehl" w:hint="cs"/>
          <w:strike/>
          <w:vanish/>
          <w:sz w:val="22"/>
          <w:szCs w:val="22"/>
          <w:shd w:val="clear" w:color="auto" w:fill="FFFF99"/>
          <w:rtl/>
        </w:rPr>
        <w:t>מנהל רשות המסים</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מנהל רשות המסים, בהתייעצות עם המנהל הכללי של משרד הכלכלה והתעשייה והמנהל הכללי של משרד האוצר,</w:t>
      </w:r>
      <w:r w:rsidRPr="009156DD">
        <w:rPr>
          <w:rStyle w:val="default"/>
          <w:rFonts w:cs="FrankRuehl" w:hint="cs"/>
          <w:vanish/>
          <w:sz w:val="22"/>
          <w:szCs w:val="22"/>
          <w:shd w:val="clear" w:color="auto" w:fill="FFFF99"/>
          <w:rtl/>
        </w:rPr>
        <w:t xml:space="preserve"> כי פעילות המפעל המועדף המיוחד והישגיו אינם תואמים את התנאים כאמור בסעיף קטן (א), רשאי הוא לקבוע כי המפעל המועדף אינו מפעל מועדף מיוחד.</w:t>
      </w:r>
      <w:bookmarkEnd w:id="230"/>
    </w:p>
    <w:p w:rsidR="006A65D4" w:rsidRDefault="006A65D4" w:rsidP="006A65D4">
      <w:pPr>
        <w:pStyle w:val="header-2"/>
        <w:ind w:left="0" w:right="1134"/>
        <w:rPr>
          <w:rFonts w:hint="cs"/>
          <w:rtl/>
        </w:rPr>
      </w:pPr>
      <w:bookmarkStart w:id="231" w:name="hed27"/>
      <w:bookmarkEnd w:id="231"/>
      <w:r>
        <w:rPr>
          <w:rFonts w:hint="cs"/>
          <w:rtl/>
          <w:lang w:eastAsia="en-US"/>
        </w:rPr>
        <w:pict>
          <v:shape id="_x0000_s2736" type="#_x0000_t202" style="position:absolute;left:0;text-align:left;margin-left:470.35pt;margin-top:12.75pt;width:1in;height:16.8pt;z-index:251825152" filled="f" stroked="f" strokecolor="lime" strokeweight=".25pt">
            <v:textbox inset="0,0,0,0">
              <w:txbxContent>
                <w:p w:rsidR="006C3324" w:rsidRDefault="006C3324" w:rsidP="006A65D4">
                  <w:pPr>
                    <w:spacing w:line="160" w:lineRule="exact"/>
                    <w:jc w:val="left"/>
                    <w:rPr>
                      <w:rFonts w:cs="Miriam" w:hint="cs"/>
                      <w:sz w:val="18"/>
                      <w:szCs w:val="18"/>
                      <w:rtl/>
                    </w:rPr>
                  </w:pPr>
                  <w:r>
                    <w:rPr>
                      <w:rFonts w:cs="Miriam" w:hint="cs"/>
                      <w:sz w:val="18"/>
                      <w:szCs w:val="18"/>
                      <w:rtl/>
                    </w:rPr>
                    <w:t>(תיקון מס' 73) תשע"ז-2016</w:t>
                  </w:r>
                </w:p>
              </w:txbxContent>
            </v:textbox>
            <w10:anchorlock/>
          </v:shape>
        </w:pict>
      </w:r>
      <w:r>
        <w:rPr>
          <w:rFonts w:hint="cs"/>
          <w:rtl/>
        </w:rPr>
        <w:t>סימן ב'3: הטבות במס בשל מפעל טכנולוגי מועדף</w:t>
      </w:r>
    </w:p>
    <w:p w:rsidR="006A65D4" w:rsidRPr="009156DD" w:rsidRDefault="006A65D4" w:rsidP="006A65D4">
      <w:pPr>
        <w:pStyle w:val="P00"/>
        <w:spacing w:before="0"/>
        <w:ind w:left="0" w:right="1134"/>
        <w:rPr>
          <w:rStyle w:val="default"/>
          <w:rFonts w:cs="FrankRuehl" w:hint="cs"/>
          <w:vanish/>
          <w:color w:val="FF0000"/>
          <w:szCs w:val="20"/>
          <w:shd w:val="clear" w:color="auto" w:fill="FFFF99"/>
          <w:rtl/>
        </w:rPr>
      </w:pPr>
      <w:bookmarkStart w:id="232" w:name="Rov407"/>
      <w:r w:rsidRPr="009156DD">
        <w:rPr>
          <w:rStyle w:val="default"/>
          <w:rFonts w:cs="FrankRuehl" w:hint="cs"/>
          <w:vanish/>
          <w:color w:val="FF0000"/>
          <w:szCs w:val="20"/>
          <w:shd w:val="clear" w:color="auto" w:fill="FFFF99"/>
          <w:rtl/>
        </w:rPr>
        <w:t>מיום 1.1.2017</w:t>
      </w:r>
    </w:p>
    <w:p w:rsidR="006A65D4" w:rsidRPr="009156DD" w:rsidRDefault="006A65D4" w:rsidP="006A65D4">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73</w:t>
      </w:r>
    </w:p>
    <w:p w:rsidR="006A65D4" w:rsidRPr="009156DD" w:rsidRDefault="006A65D4" w:rsidP="006A65D4">
      <w:pPr>
        <w:pStyle w:val="P00"/>
        <w:spacing w:before="0"/>
        <w:ind w:left="0" w:right="1134"/>
        <w:rPr>
          <w:rStyle w:val="default"/>
          <w:rFonts w:cs="FrankRuehl" w:hint="cs"/>
          <w:vanish/>
          <w:szCs w:val="20"/>
          <w:shd w:val="clear" w:color="auto" w:fill="FFFF99"/>
          <w:rtl/>
        </w:rPr>
      </w:pPr>
      <w:hyperlink r:id="rId799" w:history="1">
        <w:r w:rsidRPr="009156DD">
          <w:rPr>
            <w:rStyle w:val="Hyperlink"/>
            <w:rFonts w:cs="FrankRuehl" w:hint="cs"/>
            <w:vanish/>
            <w:szCs w:val="20"/>
            <w:shd w:val="clear" w:color="auto" w:fill="FFFF99"/>
            <w:rtl/>
          </w:rPr>
          <w:t>ס"ח תשע"ז מס' 2592</w:t>
        </w:r>
      </w:hyperlink>
      <w:r w:rsidRPr="009156DD">
        <w:rPr>
          <w:rStyle w:val="default"/>
          <w:rFonts w:cs="FrankRuehl" w:hint="cs"/>
          <w:vanish/>
          <w:szCs w:val="20"/>
          <w:shd w:val="clear" w:color="auto" w:fill="FFFF99"/>
          <w:rtl/>
        </w:rPr>
        <w:t xml:space="preserve"> מיום 29.12.2016 עמ' 264 (</w:t>
      </w:r>
      <w:hyperlink r:id="rId800" w:history="1">
        <w:r w:rsidRPr="009156DD">
          <w:rPr>
            <w:rStyle w:val="Hyperlink"/>
            <w:rFonts w:cs="FrankRuehl" w:hint="cs"/>
            <w:vanish/>
            <w:szCs w:val="20"/>
            <w:shd w:val="clear" w:color="auto" w:fill="FFFF99"/>
            <w:rtl/>
          </w:rPr>
          <w:t>ה"ח 1083</w:t>
        </w:r>
      </w:hyperlink>
      <w:r w:rsidRPr="009156DD">
        <w:rPr>
          <w:rStyle w:val="default"/>
          <w:rFonts w:cs="FrankRuehl" w:hint="cs"/>
          <w:vanish/>
          <w:szCs w:val="20"/>
          <w:shd w:val="clear" w:color="auto" w:fill="FFFF99"/>
          <w:rtl/>
        </w:rPr>
        <w:t>)</w:t>
      </w:r>
    </w:p>
    <w:p w:rsidR="006A65D4" w:rsidRPr="006A65D4" w:rsidRDefault="006A65D4" w:rsidP="006A65D4">
      <w:pPr>
        <w:pStyle w:val="P00"/>
        <w:spacing w:before="0"/>
        <w:ind w:left="0" w:right="1134"/>
        <w:rPr>
          <w:rStyle w:val="default"/>
          <w:rFonts w:cs="FrankRuehl" w:hint="cs"/>
          <w:sz w:val="2"/>
          <w:szCs w:val="2"/>
          <w:shd w:val="clear" w:color="auto" w:fill="FFFF99"/>
          <w:rtl/>
        </w:rPr>
      </w:pPr>
      <w:r w:rsidRPr="009156DD">
        <w:rPr>
          <w:rStyle w:val="default"/>
          <w:rFonts w:cs="FrankRuehl" w:hint="cs"/>
          <w:b/>
          <w:bCs/>
          <w:vanish/>
          <w:szCs w:val="20"/>
          <w:shd w:val="clear" w:color="auto" w:fill="FFFF99"/>
          <w:rtl/>
        </w:rPr>
        <w:t>הוספת סימן ב'3</w:t>
      </w:r>
      <w:bookmarkEnd w:id="232"/>
    </w:p>
    <w:p w:rsidR="006A65D4" w:rsidRDefault="006A65D4" w:rsidP="006A65D4">
      <w:pPr>
        <w:pStyle w:val="P00"/>
        <w:spacing w:before="72"/>
        <w:ind w:left="0" w:right="1134"/>
        <w:rPr>
          <w:rStyle w:val="default"/>
          <w:rFonts w:cs="FrankRuehl" w:hint="cs"/>
          <w:rtl/>
        </w:rPr>
      </w:pPr>
      <w:bookmarkStart w:id="233" w:name="Seif114"/>
      <w:bookmarkEnd w:id="233"/>
      <w:r>
        <w:rPr>
          <w:lang w:val="he-IL"/>
        </w:rPr>
        <w:pict>
          <v:rect id="_x0000_s2737" style="position:absolute;left:0;text-align:left;margin-left:464.5pt;margin-top:8.05pt;width:75.05pt;height:25.55pt;z-index:251826176" o:allowincell="f" filled="f" stroked="f" strokecolor="lime" strokeweight=".25pt">
            <v:textbox style="mso-next-textbox:#_x0000_s2737" inset="0,0,0,0">
              <w:txbxContent>
                <w:p w:rsidR="006C3324" w:rsidRDefault="006C3324" w:rsidP="006A65D4">
                  <w:pPr>
                    <w:spacing w:line="160" w:lineRule="exact"/>
                    <w:jc w:val="left"/>
                    <w:rPr>
                      <w:rFonts w:cs="Miriam" w:hint="cs"/>
                      <w:sz w:val="18"/>
                      <w:szCs w:val="18"/>
                      <w:rtl/>
                    </w:rPr>
                  </w:pPr>
                  <w:r>
                    <w:rPr>
                      <w:rFonts w:cs="Miriam" w:hint="cs"/>
                      <w:sz w:val="18"/>
                      <w:szCs w:val="18"/>
                      <w:rtl/>
                    </w:rPr>
                    <w:t>הגדרות</w:t>
                  </w:r>
                </w:p>
                <w:p w:rsidR="006C3324" w:rsidRDefault="006C3324" w:rsidP="006A65D4">
                  <w:pPr>
                    <w:spacing w:line="160" w:lineRule="exact"/>
                    <w:jc w:val="left"/>
                    <w:rPr>
                      <w:rFonts w:cs="Miriam" w:hint="cs"/>
                      <w:sz w:val="18"/>
                      <w:szCs w:val="18"/>
                      <w:rtl/>
                    </w:rPr>
                  </w:pPr>
                  <w:r>
                    <w:rPr>
                      <w:rFonts w:cs="Miriam" w:hint="cs"/>
                      <w:sz w:val="18"/>
                      <w:szCs w:val="18"/>
                      <w:rtl/>
                    </w:rPr>
                    <w:t>(תיקון מס' 73) תשע"ז-2016</w:t>
                  </w:r>
                </w:p>
              </w:txbxContent>
            </v:textbox>
            <w10:anchorlock/>
          </v:rect>
        </w:pict>
      </w:r>
      <w:r>
        <w:rPr>
          <w:rStyle w:val="big-number"/>
          <w:rFonts w:cs="Miriam"/>
          <w:rtl/>
        </w:rPr>
        <w:t>51</w:t>
      </w:r>
      <w:r>
        <w:rPr>
          <w:rStyle w:val="default"/>
          <w:rFonts w:cs="FrankRuehl" w:hint="cs"/>
          <w:rtl/>
        </w:rPr>
        <w:t>כד</w:t>
      </w:r>
      <w:r>
        <w:rPr>
          <w:rStyle w:val="default"/>
          <w:rFonts w:cs="FrankRuehl"/>
          <w:rtl/>
        </w:rPr>
        <w:t>.</w:t>
      </w:r>
      <w:r>
        <w:rPr>
          <w:rStyle w:val="default"/>
          <w:rFonts w:cs="FrankRuehl"/>
          <w:rtl/>
        </w:rPr>
        <w:tab/>
      </w:r>
      <w:r>
        <w:rPr>
          <w:rStyle w:val="default"/>
          <w:rFonts w:cs="FrankRuehl" w:hint="cs"/>
          <w:rtl/>
        </w:rPr>
        <w:t xml:space="preserve">בסימן זה </w:t>
      </w:r>
      <w:r>
        <w:rPr>
          <w:rStyle w:val="default"/>
          <w:rFonts w:cs="FrankRuehl"/>
          <w:rtl/>
        </w:rPr>
        <w:t>–</w:t>
      </w:r>
    </w:p>
    <w:p w:rsidR="006A65D4" w:rsidRDefault="006A65D4" w:rsidP="006A65D4">
      <w:pPr>
        <w:pStyle w:val="P00"/>
        <w:spacing w:before="72"/>
        <w:ind w:left="0" w:right="1134"/>
        <w:rPr>
          <w:rStyle w:val="default"/>
          <w:rFonts w:cs="FrankRuehl" w:hint="cs"/>
          <w:rtl/>
        </w:rPr>
      </w:pPr>
      <w:r>
        <w:rPr>
          <w:rStyle w:val="default"/>
          <w:rFonts w:cs="FrankRuehl" w:hint="cs"/>
          <w:rtl/>
        </w:rPr>
        <w:tab/>
        <w:t xml:space="preserve">"הכנסה טכנולוגית" </w:t>
      </w:r>
      <w:r w:rsidR="006550DE">
        <w:rPr>
          <w:rStyle w:val="default"/>
          <w:rFonts w:cs="FrankRuehl"/>
          <w:rtl/>
        </w:rPr>
        <w:t>–</w:t>
      </w:r>
      <w:r>
        <w:rPr>
          <w:rStyle w:val="default"/>
          <w:rFonts w:cs="FrankRuehl" w:hint="cs"/>
          <w:rtl/>
        </w:rPr>
        <w:t xml:space="preserve"> </w:t>
      </w:r>
      <w:r w:rsidR="006550DE">
        <w:rPr>
          <w:rStyle w:val="default"/>
          <w:rFonts w:cs="FrankRuehl" w:hint="cs"/>
          <w:rtl/>
        </w:rPr>
        <w:t>הכנסה של מפעל טכנולוגי שהופקה או נצמחה במהלך עסקיו הרגיל של המפעל מנכס לא מוחשי מוטב שבבעלות מלאה או חלקית של המפעל, או שהמפעל הוא בעל זכות שימוש בו, לרבות כל אחת מאלה:</w:t>
      </w:r>
    </w:p>
    <w:p w:rsidR="006550DE" w:rsidRDefault="006550DE" w:rsidP="006550D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הכנסה ממתן זכות לשימוש בנכס הלא מוחשי המוטב;</w:t>
      </w:r>
    </w:p>
    <w:p w:rsidR="006550DE" w:rsidRDefault="006550DE" w:rsidP="006550D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הכנסה משירות המבוסס על תוכנה;</w:t>
      </w:r>
    </w:p>
    <w:p w:rsidR="006550DE" w:rsidRDefault="006550DE" w:rsidP="006550D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הכנסה ממוצר אשר בייצורו עשה המפעל שימוש בנכס הלא מוחשי המוטב;</w:t>
      </w:r>
    </w:p>
    <w:p w:rsidR="006550DE" w:rsidRDefault="006550DE" w:rsidP="006550D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הכנסה ממוצר נלווה או תומך לתוכנת מחשב או למוצר כאמור בפסקה (3), ובלבד שהמוצר היה קשור במישרין לנכס הלא מוחשי המוטב ומתקיים לגביו אחד מאלה:</w:t>
      </w:r>
    </w:p>
    <w:p w:rsidR="006550DE" w:rsidRDefault="006550DE" w:rsidP="00FE23D3">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FE23D3">
        <w:rPr>
          <w:rStyle w:val="default"/>
          <w:rFonts w:cs="FrankRuehl" w:hint="cs"/>
          <w:rtl/>
        </w:rPr>
        <w:t>לא היה בייצורו שימוש בנכס לא מוחשי מוטב אחר;</w:t>
      </w:r>
    </w:p>
    <w:p w:rsidR="00FE23D3" w:rsidRDefault="00FE23D3" w:rsidP="00FE23D3">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היה בייצורו שימוש בנכס לא מוחשי מוטב אחר אשר אינו בבעלות החברה בעלת המפעל או צד קשור לה, ושאין לה או לצד קשור לה זכות שימוש בו;</w:t>
      </w:r>
    </w:p>
    <w:p w:rsidR="00FE23D3" w:rsidRDefault="00FE23D3" w:rsidP="004C03F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הכנסה משירות נלווה למתן זכות שימוש, לשירות או למוצר כאמור בפסקאות (1) עד (3) או תומך בכל אחד מאלה כאמור בפסקאות (1) עד (3), לפי העניין;</w:t>
      </w:r>
    </w:p>
    <w:p w:rsidR="00FE23D3" w:rsidRDefault="00FE23D3" w:rsidP="004C03F6">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הכנסה ממכירת שירותי מחקר ופיתוח שאינה עולה על 15% מהכנסות המפעל;</w:t>
      </w:r>
    </w:p>
    <w:p w:rsidR="00FE23D3" w:rsidRDefault="00FE23D3" w:rsidP="004C03F6">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הכנסות מסוגים נוספים </w:t>
      </w:r>
      <w:r w:rsidR="004C03F6">
        <w:rPr>
          <w:rStyle w:val="default"/>
          <w:rFonts w:cs="FrankRuehl" w:hint="cs"/>
          <w:rtl/>
        </w:rPr>
        <w:t>שקבע שר האוצר, העומדים באמות מידה בין-לאומיות לעניין משטר המס;</w:t>
      </w:r>
    </w:p>
    <w:p w:rsidR="004C03F6" w:rsidRDefault="004C03F6" w:rsidP="004C03F6">
      <w:pPr>
        <w:pStyle w:val="P00"/>
        <w:spacing w:before="72"/>
        <w:ind w:left="1021" w:right="1134"/>
        <w:rPr>
          <w:rStyle w:val="default"/>
          <w:rFonts w:cs="FrankRuehl" w:hint="cs"/>
          <w:rtl/>
        </w:rPr>
      </w:pPr>
      <w:r>
        <w:rPr>
          <w:rStyle w:val="default"/>
          <w:rFonts w:cs="FrankRuehl" w:hint="cs"/>
          <w:rtl/>
        </w:rPr>
        <w:t>ולמעט הכנסה מכל נכס, מוצר, מוצר נלווה או שירות שהיא אחת מאלה:</w:t>
      </w:r>
    </w:p>
    <w:p w:rsidR="004C03F6" w:rsidRDefault="004C03F6" w:rsidP="004C03F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הכנסה המיוחסת לייצור לפי כללים שקבע שר האוצר, באישור ועדת הכספים של הכנסת;</w:t>
      </w:r>
    </w:p>
    <w:p w:rsidR="004C03F6" w:rsidRDefault="004C03F6" w:rsidP="004C03F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הכנסה מנכס לא מוחשי המשמש לשיווק, שאינו נכס לא מוחשי מוטב;</w:t>
      </w:r>
    </w:p>
    <w:p w:rsidR="004C03F6" w:rsidRDefault="004C03F6" w:rsidP="004C03F6">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סוגי הכנסות נוספים שקבע שר האוצר, לרבות לצורך עמידתו של משטר המס בישראל באמות מידה בין-לאומיות;</w:t>
      </w:r>
    </w:p>
    <w:p w:rsidR="004C03F6" w:rsidRDefault="004C03F6" w:rsidP="004C03F6">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הכנסה המיוחסת לחברה בבעלות ממשלתית מלאה או לחברה שהיא אגודה שיתופית המחילה על עצמה את הוראות סעיפים 61 או 62, בהתאם לאמור בסיפה להגדרה "הכנסה מועדפת" בסעיף 51;</w:t>
      </w:r>
    </w:p>
    <w:p w:rsidR="004C03F6" w:rsidRDefault="004C03F6" w:rsidP="006A65D4">
      <w:pPr>
        <w:pStyle w:val="P00"/>
        <w:spacing w:before="72"/>
        <w:ind w:left="0" w:right="1134"/>
        <w:rPr>
          <w:rStyle w:val="default"/>
          <w:rFonts w:cs="FrankRuehl" w:hint="cs"/>
          <w:rtl/>
        </w:rPr>
      </w:pPr>
      <w:r>
        <w:rPr>
          <w:rStyle w:val="default"/>
          <w:rFonts w:cs="FrankRuehl" w:hint="cs"/>
          <w:rtl/>
        </w:rPr>
        <w:tab/>
        <w:t xml:space="preserve">"הכנסה טכנולוגית מועדפת" </w:t>
      </w:r>
      <w:r w:rsidR="00AE5877">
        <w:rPr>
          <w:rStyle w:val="default"/>
          <w:rFonts w:cs="FrankRuehl"/>
          <w:rtl/>
        </w:rPr>
        <w:t>–</w:t>
      </w:r>
      <w:r>
        <w:rPr>
          <w:rStyle w:val="default"/>
          <w:rFonts w:cs="FrankRuehl" w:hint="cs"/>
          <w:rtl/>
        </w:rPr>
        <w:t xml:space="preserve"> </w:t>
      </w:r>
      <w:r w:rsidR="00AE5877">
        <w:rPr>
          <w:rStyle w:val="default"/>
          <w:rFonts w:cs="FrankRuehl" w:hint="cs"/>
          <w:rtl/>
        </w:rPr>
        <w:t>חלק ההכנסה הטכנולוגית הנובע ממחקר ופיתוח בישראל, והכול בהתאם לתקנות שיקבע שר האוצר, באישור ועדת הכספים של הכנסת, העומדות באמות מידה בין-לאומיות לעניין משטר המס;</w:t>
      </w:r>
    </w:p>
    <w:p w:rsidR="00AE5877" w:rsidRDefault="00AE5877" w:rsidP="006A65D4">
      <w:pPr>
        <w:pStyle w:val="P00"/>
        <w:spacing w:before="72"/>
        <w:ind w:left="0" w:right="1134"/>
        <w:rPr>
          <w:rStyle w:val="default"/>
          <w:rFonts w:cs="FrankRuehl" w:hint="cs"/>
          <w:rtl/>
        </w:rPr>
      </w:pPr>
      <w:r>
        <w:rPr>
          <w:rStyle w:val="default"/>
          <w:rFonts w:cs="FrankRuehl" w:hint="cs"/>
          <w:rtl/>
        </w:rPr>
        <w:tab/>
        <w:t xml:space="preserve">"חברה מועדפת" </w:t>
      </w:r>
      <w:r>
        <w:rPr>
          <w:rStyle w:val="default"/>
          <w:rFonts w:cs="FrankRuehl"/>
          <w:rtl/>
        </w:rPr>
        <w:t>–</w:t>
      </w:r>
      <w:r>
        <w:rPr>
          <w:rStyle w:val="default"/>
          <w:rFonts w:cs="FrankRuehl" w:hint="cs"/>
          <w:rtl/>
        </w:rPr>
        <w:t xml:space="preserve"> כהגדרתה בסעיף 51;</w:t>
      </w:r>
    </w:p>
    <w:p w:rsidR="00AE5877" w:rsidRDefault="00AE5877" w:rsidP="006A65D4">
      <w:pPr>
        <w:pStyle w:val="P00"/>
        <w:spacing w:before="72"/>
        <w:ind w:left="0" w:right="1134"/>
        <w:rPr>
          <w:rStyle w:val="default"/>
          <w:rFonts w:cs="FrankRuehl" w:hint="cs"/>
          <w:rtl/>
        </w:rPr>
      </w:pPr>
      <w:r>
        <w:rPr>
          <w:rStyle w:val="default"/>
          <w:rFonts w:cs="FrankRuehl" w:hint="cs"/>
          <w:rtl/>
        </w:rPr>
        <w:tab/>
        <w:t xml:space="preserve">"חברה קשורה" </w:t>
      </w:r>
      <w:r>
        <w:rPr>
          <w:rStyle w:val="default"/>
          <w:rFonts w:cs="FrankRuehl"/>
          <w:rtl/>
        </w:rPr>
        <w:t>–</w:t>
      </w:r>
      <w:r>
        <w:rPr>
          <w:rStyle w:val="default"/>
          <w:rFonts w:cs="FrankRuehl" w:hint="cs"/>
          <w:rtl/>
        </w:rPr>
        <w:t xml:space="preserve"> חברה הנמנית עם אותה קבוצה שעליה נמנית החברה בעלת המפעל המועדף הטכנולוגי;</w:t>
      </w:r>
    </w:p>
    <w:p w:rsidR="00AE5877" w:rsidRDefault="00AE5877" w:rsidP="00AE5877">
      <w:pPr>
        <w:pStyle w:val="P00"/>
        <w:spacing w:before="72"/>
        <w:ind w:left="0" w:right="1134"/>
        <w:rPr>
          <w:rStyle w:val="default"/>
          <w:rFonts w:cs="FrankRuehl" w:hint="cs"/>
          <w:rtl/>
        </w:rPr>
      </w:pPr>
      <w:r>
        <w:rPr>
          <w:rStyle w:val="default"/>
          <w:rFonts w:cs="FrankRuehl" w:hint="cs"/>
          <w:rtl/>
        </w:rPr>
        <w:tab/>
        <w:t xml:space="preserve">"מפעל טכנולוגי מועדף" </w:t>
      </w:r>
      <w:r>
        <w:rPr>
          <w:rStyle w:val="default"/>
          <w:rFonts w:cs="FrankRuehl"/>
          <w:rtl/>
        </w:rPr>
        <w:t>–</w:t>
      </w:r>
      <w:r>
        <w:rPr>
          <w:rStyle w:val="default"/>
          <w:rFonts w:cs="FrankRuehl" w:hint="cs"/>
          <w:rtl/>
        </w:rPr>
        <w:t xml:space="preserve"> מפעל שהתקיימו בו, בכל שנת המס, כל התנאים הקבועים בפסקאות (1) ו-(2) שלהלן או התנאי הקבוע בפסקה (3) שלהלן, וכן התנאים האמורים בפסקאות (4) ו-(5) שלהלן:</w:t>
      </w:r>
    </w:p>
    <w:p w:rsidR="00AE5877" w:rsidRDefault="00AE5877" w:rsidP="00E8268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ההוצאות המסווגות כהוצאות מחקר ופיתוח לפי כללי החשבונאות המקובלים (בהגדרה זו </w:t>
      </w:r>
      <w:r>
        <w:rPr>
          <w:rStyle w:val="default"/>
          <w:rFonts w:cs="FrankRuehl"/>
          <w:rtl/>
        </w:rPr>
        <w:t>–</w:t>
      </w:r>
      <w:r>
        <w:rPr>
          <w:rStyle w:val="default"/>
          <w:rFonts w:cs="FrankRuehl" w:hint="cs"/>
          <w:rtl/>
        </w:rPr>
        <w:t xml:space="preserve"> הוצאות המחקר והפיתוח) של המפעל, בשלוש בשנים שקדמו לשנת המס, היו בשיעור של 7% לפחות בממוצע לשנה </w:t>
      </w:r>
      <w:r w:rsidR="00E8268E">
        <w:rPr>
          <w:rStyle w:val="default"/>
          <w:rFonts w:cs="FrankRuehl" w:hint="cs"/>
          <w:rtl/>
        </w:rPr>
        <w:t xml:space="preserve">מסך הכנסות החברה בעלת המפעל, או עלו על 75 מיליון שקלים חדשים בשנה, ואם המפעל הוקם במהלך שלוש שנות המס האמורות </w:t>
      </w:r>
      <w:r w:rsidR="00E8268E">
        <w:rPr>
          <w:rStyle w:val="default"/>
          <w:rFonts w:cs="FrankRuehl"/>
          <w:rtl/>
        </w:rPr>
        <w:t>–</w:t>
      </w:r>
      <w:r w:rsidR="00E8268E">
        <w:rPr>
          <w:rStyle w:val="default"/>
          <w:rFonts w:cs="FrankRuehl" w:hint="cs"/>
          <w:rtl/>
        </w:rPr>
        <w:t xml:space="preserve"> האמור בפסקה זו התקיים לגבי הוצאות המחקר והפיתוח שלו בתקופה שממועד הקמתו; לעניין זה, "הכנסות" </w:t>
      </w:r>
      <w:r w:rsidR="00E8268E">
        <w:rPr>
          <w:rStyle w:val="default"/>
          <w:rFonts w:cs="FrankRuehl"/>
          <w:rtl/>
        </w:rPr>
        <w:t>–</w:t>
      </w:r>
      <w:r w:rsidR="00E8268E">
        <w:rPr>
          <w:rStyle w:val="default"/>
          <w:rFonts w:cs="FrankRuehl" w:hint="cs"/>
          <w:rtl/>
        </w:rPr>
        <w:t xml:space="preserve"> בניכוי הכנסות מסוגים שיקבע שר האוצר, המועברות לאחר, ובלבד שלגבי הנעבר התקיים אחד מאלה:</w:t>
      </w:r>
    </w:p>
    <w:p w:rsidR="00E8268E" w:rsidRDefault="00E8268E" w:rsidP="00E8268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הוא אינו צד קשור לחברה בעלת המפעל;</w:t>
      </w:r>
    </w:p>
    <w:p w:rsidR="00E8268E" w:rsidRDefault="00E8268E" w:rsidP="00E8268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הוא צד קשור לחברה בעלת המפעל ומנהל רשות המסים אישר את ניכוי ההכנסה;</w:t>
      </w:r>
    </w:p>
    <w:p w:rsidR="00E8268E" w:rsidRDefault="00E8268E" w:rsidP="00E8268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בחברה בעלת המפעל התקיים אחד או יותר מאלה:</w:t>
      </w:r>
    </w:p>
    <w:p w:rsidR="00E8268E" w:rsidRDefault="00E8268E" w:rsidP="00E8268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20% או יותר מעובדיה הם עובדים אשר מלוא שכרם שולם ונרשם בדוחות הכספיים שלה כהוצאות מחקר ופיתוח או שהיא מעסיקה 200 עובדים כאמור או יותר;</w:t>
      </w:r>
    </w:p>
    <w:p w:rsidR="00E8268E" w:rsidRDefault="00E8268E" w:rsidP="00E8268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קרן הון סיכון כהגדרתה בתוספת הראשונה לחוק ניירות ערך, התשכ"ח-1968, השקיעה בחברה 8 מיליון שקלים חדשים לפחות, והחברה לא שינתה את תחום עיסוקה אחרי מועד השקעה זו;</w:t>
      </w:r>
    </w:p>
    <w:p w:rsidR="00E8268E" w:rsidRDefault="00E8268E" w:rsidP="00E8268E">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הכנסותיה בשלוש השנים הקודמות לשנת המס עלו ב-25% או יותר בממוצע ביחס לשנת המס שקדמה להן, ובלבד שמחזור עסקאות החברה בשנת המס ובכל אחת משלוש השנים שקדמו לה היה 10 מיליון שקלים חדשים או יותר;</w:t>
      </w:r>
    </w:p>
    <w:p w:rsidR="00E8268E" w:rsidRDefault="00E8268E" w:rsidP="00E8268E">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מספר העובדים בשלוש השנים הקודמות לשנת המס גדל ב-25% או יותר בממוצע ביחס לשנת המס שקדמה להן, ובלבד שבשנת המס ובכל אחת משלוש השנים שקדמו לה החברה העסיקה 50 עובדים לפחות;</w:t>
      </w:r>
    </w:p>
    <w:p w:rsidR="00E8268E" w:rsidRDefault="00E45E94" w:rsidP="00E45E94">
      <w:pPr>
        <w:pStyle w:val="P00"/>
        <w:spacing w:before="72"/>
        <w:ind w:left="1021" w:right="1134"/>
        <w:rPr>
          <w:rStyle w:val="default"/>
          <w:rFonts w:cs="FrankRuehl" w:hint="cs"/>
          <w:rtl/>
        </w:rPr>
      </w:pPr>
      <w:r w:rsidRPr="00E45E94">
        <w:rPr>
          <w:rStyle w:val="default"/>
          <w:rFonts w:cs="FrankRuehl" w:hint="cs"/>
          <w:rtl/>
        </w:rPr>
        <w:pict>
          <v:shape id="_x0000_s2808" type="#_x0000_t202" style="position:absolute;left:0;text-align:left;margin-left:470.35pt;margin-top:7.1pt;width:1in;height:16.8pt;z-index:251867136" filled="f" stroked="f" strokecolor="lime" strokeweight=".25pt">
            <v:textbox inset="0,0,0,0">
              <w:txbxContent>
                <w:p w:rsidR="00E45E94" w:rsidRDefault="00E45E94" w:rsidP="00E45E94">
                  <w:pPr>
                    <w:spacing w:line="160" w:lineRule="exact"/>
                    <w:jc w:val="left"/>
                    <w:rPr>
                      <w:rFonts w:cs="Miriam" w:hint="cs"/>
                      <w:sz w:val="18"/>
                      <w:szCs w:val="18"/>
                      <w:rtl/>
                    </w:rPr>
                  </w:pPr>
                  <w:r>
                    <w:rPr>
                      <w:rFonts w:cs="Miriam" w:hint="cs"/>
                      <w:sz w:val="18"/>
                      <w:szCs w:val="18"/>
                      <w:rtl/>
                    </w:rPr>
                    <w:t>(תיקון מס' 76) תשפ"ב-2022</w:t>
                  </w:r>
                </w:p>
              </w:txbxContent>
            </v:textbox>
            <w10:anchorlock/>
          </v:shape>
        </w:pict>
      </w:r>
      <w:r>
        <w:rPr>
          <w:rStyle w:val="default"/>
          <w:rFonts w:cs="FrankRuehl" w:hint="cs"/>
          <w:rtl/>
        </w:rPr>
        <w:t>(3)</w:t>
      </w:r>
      <w:r>
        <w:rPr>
          <w:rStyle w:val="default"/>
          <w:rFonts w:cs="FrankRuehl" w:hint="cs"/>
          <w:rtl/>
        </w:rPr>
        <w:tab/>
      </w:r>
      <w:r w:rsidR="00E8268E">
        <w:rPr>
          <w:rStyle w:val="default"/>
          <w:rFonts w:cs="FrankRuehl" w:hint="cs"/>
          <w:rtl/>
        </w:rPr>
        <w:t>תנאים שקבע</w:t>
      </w:r>
      <w:r w:rsidR="006B028A">
        <w:rPr>
          <w:rStyle w:val="default"/>
          <w:rFonts w:cs="FrankRuehl" w:hint="cs"/>
          <w:rtl/>
        </w:rPr>
        <w:t xml:space="preserve"> </w:t>
      </w:r>
      <w:r w:rsidRPr="00E45E94">
        <w:rPr>
          <w:rStyle w:val="default"/>
          <w:rFonts w:cs="FrankRuehl" w:hint="cs"/>
          <w:rtl/>
        </w:rPr>
        <w:t>המדען הראשי לחדשנות במשרד החדשנות, המדע והטכנולוגיה</w:t>
      </w:r>
      <w:r w:rsidR="006B028A">
        <w:rPr>
          <w:rStyle w:val="default"/>
          <w:rFonts w:cs="FrankRuehl" w:hint="cs"/>
          <w:rtl/>
        </w:rPr>
        <w:t xml:space="preserve"> בהתייעצות עם המנהל הכללי של משרד האוצר ובאישור שר האוצר, המעידים על היותו מפעל המקדם חדשנות, בשים לב בין השאר למפעלי תעשייה שמוצריהם מיוצרים בטכנולוגיות מתקדמות תוך שימוש בנכס לא מוחשי מוטב, והרשות הלאומית לחדשנות טכנולוגית אישרה את קיום התנאים האמורים;</w:t>
      </w:r>
    </w:p>
    <w:p w:rsidR="006B028A" w:rsidRDefault="006B028A" w:rsidP="006B028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סך ההכנסות בשנת המס של הקבוצה שעמה נמנית החברה בעלת המפעל היה נמוך מ-10 מיליארד שקלים חדשים;</w:t>
      </w:r>
    </w:p>
    <w:p w:rsidR="006B028A" w:rsidRDefault="006B028A" w:rsidP="006B028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המפעל היה מפעל בר-תחרות בהתאם לאמור בסעיף 18א(ג)(1) או (2);</w:t>
      </w:r>
    </w:p>
    <w:p w:rsidR="006B028A" w:rsidRDefault="006B028A" w:rsidP="00AE5877">
      <w:pPr>
        <w:pStyle w:val="P00"/>
        <w:spacing w:before="72"/>
        <w:ind w:left="0" w:right="1134"/>
        <w:rPr>
          <w:rStyle w:val="default"/>
          <w:rFonts w:cs="FrankRuehl" w:hint="cs"/>
          <w:rtl/>
        </w:rPr>
      </w:pPr>
      <w:r>
        <w:rPr>
          <w:rStyle w:val="default"/>
          <w:rFonts w:cs="FrankRuehl" w:hint="cs"/>
          <w:rtl/>
        </w:rPr>
        <w:tab/>
        <w:t xml:space="preserve">"מפעל טכנולוגי מועדף מיוחד" </w:t>
      </w:r>
      <w:r>
        <w:rPr>
          <w:rStyle w:val="default"/>
          <w:rFonts w:cs="FrankRuehl"/>
          <w:rtl/>
        </w:rPr>
        <w:t>–</w:t>
      </w:r>
      <w:r>
        <w:rPr>
          <w:rStyle w:val="default"/>
          <w:rFonts w:cs="FrankRuehl" w:hint="cs"/>
          <w:rtl/>
        </w:rPr>
        <w:t xml:space="preserve"> מפעל שהתקיימו בו התנאים האמורים בהגדרה "מפעל טכנולוגי מועדף", למעט האמור בפסקה (4) להגדרה האמורה, וסך ההכנסות בשנת המס של הקבוצה שעמה נמנית החברה בעלת המפעל היה 10 מיליארד שקלים חדשים או יותר;</w:t>
      </w:r>
    </w:p>
    <w:p w:rsidR="006B028A" w:rsidRDefault="006B028A" w:rsidP="00AE5877">
      <w:pPr>
        <w:pStyle w:val="P00"/>
        <w:spacing w:before="72"/>
        <w:ind w:left="0" w:right="1134"/>
        <w:rPr>
          <w:rStyle w:val="default"/>
          <w:rFonts w:cs="FrankRuehl" w:hint="cs"/>
          <w:rtl/>
        </w:rPr>
      </w:pPr>
      <w:r>
        <w:rPr>
          <w:rStyle w:val="default"/>
          <w:rFonts w:cs="FrankRuehl" w:hint="cs"/>
          <w:rtl/>
        </w:rPr>
        <w:tab/>
        <w:t xml:space="preserve">"מפעל טכנולוגי" </w:t>
      </w:r>
      <w:r>
        <w:rPr>
          <w:rStyle w:val="default"/>
          <w:rFonts w:cs="FrankRuehl"/>
          <w:rtl/>
        </w:rPr>
        <w:t>–</w:t>
      </w:r>
      <w:r>
        <w:rPr>
          <w:rStyle w:val="default"/>
          <w:rFonts w:cs="FrankRuehl" w:hint="cs"/>
          <w:rtl/>
        </w:rPr>
        <w:t xml:space="preserve"> מפעל טכנולוגי מועדף או מפעל טכנולוגי מועדף מיוחד, לפי העניין;</w:t>
      </w:r>
    </w:p>
    <w:p w:rsidR="006B028A" w:rsidRDefault="006B028A" w:rsidP="00AE5877">
      <w:pPr>
        <w:pStyle w:val="P00"/>
        <w:spacing w:before="72"/>
        <w:ind w:left="0" w:right="1134"/>
        <w:rPr>
          <w:rStyle w:val="default"/>
          <w:rFonts w:cs="FrankRuehl" w:hint="cs"/>
          <w:rtl/>
        </w:rPr>
      </w:pPr>
      <w:r>
        <w:rPr>
          <w:rStyle w:val="default"/>
          <w:rFonts w:cs="FrankRuehl" w:hint="cs"/>
          <w:rtl/>
        </w:rPr>
        <w:tab/>
        <w:t xml:space="preserve">"נכס לא מוחשי מוטב" </w:t>
      </w:r>
      <w:r>
        <w:rPr>
          <w:rStyle w:val="default"/>
          <w:rFonts w:cs="FrankRuehl"/>
          <w:rtl/>
        </w:rPr>
        <w:t>–</w:t>
      </w:r>
      <w:r>
        <w:rPr>
          <w:rStyle w:val="default"/>
          <w:rFonts w:cs="FrankRuehl" w:hint="cs"/>
          <w:rtl/>
        </w:rPr>
        <w:t xml:space="preserve"> כל אחד מאלה:</w:t>
      </w:r>
    </w:p>
    <w:p w:rsidR="006B028A" w:rsidRDefault="006B028A" w:rsidP="006B028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זכות לפי חוק הפטנטים, התשכ"ז-1967;</w:t>
      </w:r>
    </w:p>
    <w:p w:rsidR="006B028A" w:rsidRDefault="006B028A" w:rsidP="006B028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תוכנת מחשב המוגנת לפי חוק זכות יוצרים, התשס"ח-2007;</w:t>
      </w:r>
    </w:p>
    <w:p w:rsidR="006B028A" w:rsidRDefault="006B028A" w:rsidP="006B028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זכות לפי חוק זכות מטפחים של זני צמחים, התשל"ג-1973;</w:t>
      </w:r>
    </w:p>
    <w:p w:rsidR="006B028A" w:rsidRDefault="006B028A" w:rsidP="006B028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זכויות לפי חוקים אחרים שיקבע שר האוצר בצו;</w:t>
      </w:r>
    </w:p>
    <w:p w:rsidR="006B028A" w:rsidRDefault="006B028A" w:rsidP="006B028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זכויות לפי חוקי מדינות חוץ בעניינים המנויים בפסקאות (1) עד (4);</w:t>
      </w:r>
    </w:p>
    <w:p w:rsidR="006B028A" w:rsidRDefault="006B028A" w:rsidP="006B028A">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ידע שפותח בישראל בידי המפעל הטכנולוגי, והרשות הלאומית לחדשנות טכנולוגית קבעה שהוא כשיר להיות נושא לתכנית מחקר ופיתוח, ולעניין ידע שפותח כאמור בתחום האנרגיה המתחדשת </w:t>
      </w:r>
      <w:r>
        <w:rPr>
          <w:rStyle w:val="default"/>
          <w:rFonts w:cs="FrankRuehl"/>
          <w:rtl/>
        </w:rPr>
        <w:t>–</w:t>
      </w:r>
      <w:r>
        <w:rPr>
          <w:rStyle w:val="default"/>
          <w:rFonts w:cs="FrankRuehl" w:hint="cs"/>
          <w:rtl/>
        </w:rPr>
        <w:t xml:space="preserve"> המדען הראשי של משרד התשתיות הלאומיות, האנרגיה והמים קבע כאמור, והכול אם סך ההכנסות של החברה בעלת המפעל בשנת המס לא עלה על 32 מיליון שקלים חדשים, ואם החברה בעלת המפעל נמנית עם קבוצה </w:t>
      </w:r>
      <w:r>
        <w:rPr>
          <w:rStyle w:val="default"/>
          <w:rFonts w:cs="FrankRuehl"/>
          <w:rtl/>
        </w:rPr>
        <w:t>–</w:t>
      </w:r>
      <w:r>
        <w:rPr>
          <w:rStyle w:val="default"/>
          <w:rFonts w:cs="FrankRuehl" w:hint="cs"/>
          <w:rtl/>
        </w:rPr>
        <w:t xml:space="preserve"> מחזור העסקאות של הקבוצה בשנת המס לא עלה על 211 מיליון שקלים חדשים, למעט אם הוא בגדר פסקאות (1) עד (5);</w:t>
      </w:r>
    </w:p>
    <w:p w:rsidR="006B028A" w:rsidRDefault="006B028A" w:rsidP="00AE5877">
      <w:pPr>
        <w:pStyle w:val="P00"/>
        <w:spacing w:before="72"/>
        <w:ind w:left="0" w:right="1134"/>
        <w:rPr>
          <w:rStyle w:val="default"/>
          <w:rFonts w:cs="FrankRuehl" w:hint="cs"/>
          <w:rtl/>
        </w:rPr>
      </w:pPr>
      <w:r>
        <w:rPr>
          <w:rStyle w:val="default"/>
          <w:rFonts w:cs="FrankRuehl" w:hint="cs"/>
          <w:rtl/>
        </w:rPr>
        <w:tab/>
        <w:t xml:space="preserve">"קבוצה" </w:t>
      </w:r>
      <w:r>
        <w:rPr>
          <w:rStyle w:val="default"/>
          <w:rFonts w:cs="FrankRuehl"/>
          <w:rtl/>
        </w:rPr>
        <w:t>–</w:t>
      </w:r>
      <w:r>
        <w:rPr>
          <w:rStyle w:val="default"/>
          <w:rFonts w:cs="FrankRuehl" w:hint="cs"/>
          <w:rtl/>
        </w:rPr>
        <w:t xml:space="preserve"> קבוצה המורכבת משתי ישויות או יותר ואחת מהן מחזיקה, במישרין או בעקיפין, באמצעי השליטה של כל אחת מהישויות האחרות, כך שמתקיים בהן אחד מאלה:</w:t>
      </w:r>
    </w:p>
    <w:p w:rsidR="006B028A" w:rsidRDefault="006B028A" w:rsidP="006B028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יש ביניהן יחסים מיוחדים כהגדרתם בסעיף 85א לפקודה;</w:t>
      </w:r>
    </w:p>
    <w:p w:rsidR="006B028A" w:rsidRPr="006B028A" w:rsidRDefault="006B028A" w:rsidP="006B028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בהתאם לכללי חשבונות מקובלים או בהתאם לדין החל עליהן היה עליהן להכין דוחות כספיים מאוחדים, או שהיו נדרשות לעשות זאת אם אחת מהן היתה נסחרת בבורסה.</w:t>
      </w:r>
    </w:p>
    <w:p w:rsidR="006A65D4" w:rsidRPr="009156DD" w:rsidRDefault="006A65D4" w:rsidP="006A65D4">
      <w:pPr>
        <w:pStyle w:val="P00"/>
        <w:spacing w:before="0"/>
        <w:ind w:left="0" w:right="1134"/>
        <w:rPr>
          <w:rStyle w:val="default"/>
          <w:rFonts w:cs="FrankRuehl" w:hint="cs"/>
          <w:vanish/>
          <w:color w:val="FF0000"/>
          <w:szCs w:val="20"/>
          <w:shd w:val="clear" w:color="auto" w:fill="FFFF99"/>
          <w:rtl/>
        </w:rPr>
      </w:pPr>
      <w:bookmarkStart w:id="234" w:name="Rov408"/>
      <w:r w:rsidRPr="009156DD">
        <w:rPr>
          <w:rStyle w:val="default"/>
          <w:rFonts w:cs="FrankRuehl" w:hint="cs"/>
          <w:vanish/>
          <w:color w:val="FF0000"/>
          <w:szCs w:val="20"/>
          <w:shd w:val="clear" w:color="auto" w:fill="FFFF99"/>
          <w:rtl/>
        </w:rPr>
        <w:t>מיום 1.1.2017</w:t>
      </w:r>
    </w:p>
    <w:p w:rsidR="006A65D4" w:rsidRPr="009156DD" w:rsidRDefault="006A65D4" w:rsidP="006A65D4">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73</w:t>
      </w:r>
    </w:p>
    <w:p w:rsidR="006A65D4" w:rsidRPr="009156DD" w:rsidRDefault="006A65D4" w:rsidP="006A65D4">
      <w:pPr>
        <w:pStyle w:val="P00"/>
        <w:spacing w:before="0"/>
        <w:ind w:left="0" w:right="1134"/>
        <w:rPr>
          <w:rStyle w:val="default"/>
          <w:rFonts w:cs="FrankRuehl" w:hint="cs"/>
          <w:vanish/>
          <w:szCs w:val="20"/>
          <w:shd w:val="clear" w:color="auto" w:fill="FFFF99"/>
          <w:rtl/>
        </w:rPr>
      </w:pPr>
      <w:hyperlink r:id="rId801" w:history="1">
        <w:r w:rsidRPr="009156DD">
          <w:rPr>
            <w:rStyle w:val="Hyperlink"/>
            <w:rFonts w:cs="FrankRuehl" w:hint="cs"/>
            <w:vanish/>
            <w:szCs w:val="20"/>
            <w:shd w:val="clear" w:color="auto" w:fill="FFFF99"/>
            <w:rtl/>
          </w:rPr>
          <w:t>ס"ח תשע"ז מס' 2592</w:t>
        </w:r>
      </w:hyperlink>
      <w:r w:rsidRPr="009156DD">
        <w:rPr>
          <w:rStyle w:val="default"/>
          <w:rFonts w:cs="FrankRuehl" w:hint="cs"/>
          <w:vanish/>
          <w:szCs w:val="20"/>
          <w:shd w:val="clear" w:color="auto" w:fill="FFFF99"/>
          <w:rtl/>
        </w:rPr>
        <w:t xml:space="preserve"> מיום 29.12.2016 עמ' 264 (</w:t>
      </w:r>
      <w:hyperlink r:id="rId802" w:history="1">
        <w:r w:rsidRPr="009156DD">
          <w:rPr>
            <w:rStyle w:val="Hyperlink"/>
            <w:rFonts w:cs="FrankRuehl" w:hint="cs"/>
            <w:vanish/>
            <w:szCs w:val="20"/>
            <w:shd w:val="clear" w:color="auto" w:fill="FFFF99"/>
            <w:rtl/>
          </w:rPr>
          <w:t>ה"ח 1083</w:t>
        </w:r>
      </w:hyperlink>
      <w:r w:rsidRPr="009156DD">
        <w:rPr>
          <w:rStyle w:val="default"/>
          <w:rFonts w:cs="FrankRuehl" w:hint="cs"/>
          <w:vanish/>
          <w:szCs w:val="20"/>
          <w:shd w:val="clear" w:color="auto" w:fill="FFFF99"/>
          <w:rtl/>
        </w:rPr>
        <w:t>)</w:t>
      </w:r>
    </w:p>
    <w:p w:rsidR="006A65D4" w:rsidRPr="009156DD" w:rsidRDefault="006A65D4" w:rsidP="006B028A">
      <w:pPr>
        <w:pStyle w:val="P00"/>
        <w:spacing w:before="0"/>
        <w:ind w:left="0" w:right="1134"/>
        <w:rPr>
          <w:rStyle w:val="default"/>
          <w:rFonts w:cs="FrankRuehl"/>
          <w:vanish/>
          <w:szCs w:val="20"/>
          <w:shd w:val="clear" w:color="auto" w:fill="FFFF99"/>
          <w:rtl/>
        </w:rPr>
      </w:pPr>
      <w:r w:rsidRPr="009156DD">
        <w:rPr>
          <w:rStyle w:val="default"/>
          <w:rFonts w:cs="FrankRuehl" w:hint="cs"/>
          <w:b/>
          <w:bCs/>
          <w:vanish/>
          <w:szCs w:val="20"/>
          <w:shd w:val="clear" w:color="auto" w:fill="FFFF99"/>
          <w:rtl/>
        </w:rPr>
        <w:t>הוספת סעיף 51כד</w:t>
      </w:r>
    </w:p>
    <w:p w:rsidR="00340B27" w:rsidRPr="009156DD" w:rsidRDefault="00340B27" w:rsidP="00340B27">
      <w:pPr>
        <w:pStyle w:val="P00"/>
        <w:spacing w:before="0"/>
        <w:ind w:left="0" w:right="1134"/>
        <w:rPr>
          <w:rStyle w:val="default"/>
          <w:rFonts w:cs="FrankRuehl"/>
          <w:vanish/>
          <w:sz w:val="20"/>
          <w:szCs w:val="20"/>
          <w:shd w:val="clear" w:color="auto" w:fill="FFFF99"/>
          <w:rtl/>
        </w:rPr>
      </w:pPr>
    </w:p>
    <w:p w:rsidR="00340B27" w:rsidRPr="009156DD" w:rsidRDefault="00340B27" w:rsidP="00340B27">
      <w:pPr>
        <w:pStyle w:val="P00"/>
        <w:spacing w:before="0"/>
        <w:ind w:left="0" w:right="1134"/>
        <w:rPr>
          <w:rStyle w:val="default"/>
          <w:rFonts w:ascii="FrankRuehl" w:hAnsi="FrankRuehl" w:cs="FrankRuehl"/>
          <w:vanish/>
          <w:color w:val="FF0000"/>
          <w:sz w:val="20"/>
          <w:szCs w:val="20"/>
          <w:shd w:val="clear" w:color="auto" w:fill="FFFF99"/>
          <w:rtl/>
        </w:rPr>
      </w:pPr>
      <w:r w:rsidRPr="009156DD">
        <w:rPr>
          <w:rStyle w:val="default"/>
          <w:rFonts w:ascii="FrankRuehl" w:hAnsi="FrankRuehl" w:cs="FrankRuehl"/>
          <w:vanish/>
          <w:color w:val="FF0000"/>
          <w:sz w:val="20"/>
          <w:szCs w:val="20"/>
          <w:shd w:val="clear" w:color="auto" w:fill="FFFF99"/>
          <w:rtl/>
        </w:rPr>
        <w:t>מיום 5.7.2022</w:t>
      </w:r>
    </w:p>
    <w:p w:rsidR="00340B27" w:rsidRPr="009156DD" w:rsidRDefault="00340B27" w:rsidP="00340B27">
      <w:pPr>
        <w:pStyle w:val="P00"/>
        <w:spacing w:before="0"/>
        <w:ind w:left="0" w:right="1134"/>
        <w:rPr>
          <w:rStyle w:val="default"/>
          <w:rFonts w:ascii="FrankRuehl" w:hAnsi="FrankRuehl" w:cs="FrankRuehl"/>
          <w:vanish/>
          <w:sz w:val="20"/>
          <w:szCs w:val="20"/>
          <w:shd w:val="clear" w:color="auto" w:fill="FFFF99"/>
          <w:rtl/>
        </w:rPr>
      </w:pPr>
      <w:r w:rsidRPr="009156DD">
        <w:rPr>
          <w:rStyle w:val="default"/>
          <w:rFonts w:ascii="FrankRuehl" w:hAnsi="FrankRuehl" w:cs="FrankRuehl"/>
          <w:b/>
          <w:bCs/>
          <w:vanish/>
          <w:sz w:val="20"/>
          <w:szCs w:val="20"/>
          <w:shd w:val="clear" w:color="auto" w:fill="FFFF99"/>
          <w:rtl/>
        </w:rPr>
        <w:t xml:space="preserve">תיקון מס' </w:t>
      </w:r>
      <w:r w:rsidRPr="009156DD">
        <w:rPr>
          <w:rStyle w:val="default"/>
          <w:rFonts w:ascii="FrankRuehl" w:hAnsi="FrankRuehl" w:cs="FrankRuehl" w:hint="cs"/>
          <w:b/>
          <w:bCs/>
          <w:vanish/>
          <w:sz w:val="20"/>
          <w:szCs w:val="20"/>
          <w:shd w:val="clear" w:color="auto" w:fill="FFFF99"/>
          <w:rtl/>
        </w:rPr>
        <w:t>76</w:t>
      </w:r>
    </w:p>
    <w:p w:rsidR="00340B27" w:rsidRPr="009156DD" w:rsidRDefault="00340B27" w:rsidP="00340B27">
      <w:pPr>
        <w:pStyle w:val="P00"/>
        <w:spacing w:before="0"/>
        <w:ind w:left="0" w:right="1134"/>
        <w:rPr>
          <w:rStyle w:val="default"/>
          <w:rFonts w:ascii="FrankRuehl" w:hAnsi="FrankRuehl" w:cs="FrankRuehl"/>
          <w:vanish/>
          <w:sz w:val="20"/>
          <w:szCs w:val="20"/>
          <w:shd w:val="clear" w:color="auto" w:fill="FFFF99"/>
          <w:rtl/>
        </w:rPr>
      </w:pPr>
      <w:hyperlink r:id="rId803" w:history="1">
        <w:r w:rsidRPr="009156DD">
          <w:rPr>
            <w:rStyle w:val="Hyperlink"/>
            <w:rFonts w:ascii="FrankRuehl" w:hAnsi="FrankRuehl" w:cs="FrankRuehl"/>
            <w:vanish/>
            <w:szCs w:val="20"/>
            <w:shd w:val="clear" w:color="auto" w:fill="FFFF99"/>
            <w:rtl/>
          </w:rPr>
          <w:t>ס"ח תשפ"ב מס' 2991</w:t>
        </w:r>
      </w:hyperlink>
      <w:r w:rsidRPr="009156DD">
        <w:rPr>
          <w:rStyle w:val="default"/>
          <w:rFonts w:ascii="FrankRuehl" w:hAnsi="FrankRuehl" w:cs="FrankRuehl"/>
          <w:vanish/>
          <w:sz w:val="20"/>
          <w:szCs w:val="20"/>
          <w:shd w:val="clear" w:color="auto" w:fill="FFFF99"/>
          <w:rtl/>
        </w:rPr>
        <w:t xml:space="preserve"> מיום 5.7.2022 עמ' 99</w:t>
      </w:r>
      <w:r w:rsidRPr="009156DD">
        <w:rPr>
          <w:rStyle w:val="default"/>
          <w:rFonts w:ascii="FrankRuehl" w:hAnsi="FrankRuehl" w:cs="FrankRuehl" w:hint="cs"/>
          <w:vanish/>
          <w:sz w:val="20"/>
          <w:szCs w:val="20"/>
          <w:shd w:val="clear" w:color="auto" w:fill="FFFF99"/>
          <w:rtl/>
        </w:rPr>
        <w:t>1</w:t>
      </w:r>
      <w:r w:rsidRPr="009156DD">
        <w:rPr>
          <w:rStyle w:val="default"/>
          <w:rFonts w:ascii="FrankRuehl" w:hAnsi="FrankRuehl" w:cs="FrankRuehl"/>
          <w:vanish/>
          <w:sz w:val="20"/>
          <w:szCs w:val="20"/>
          <w:shd w:val="clear" w:color="auto" w:fill="FFFF99"/>
          <w:rtl/>
        </w:rPr>
        <w:t xml:space="preserve"> (</w:t>
      </w:r>
      <w:hyperlink r:id="rId804" w:history="1">
        <w:r w:rsidRPr="009156DD">
          <w:rPr>
            <w:rStyle w:val="Hyperlink"/>
            <w:rFonts w:ascii="FrankRuehl" w:hAnsi="FrankRuehl" w:cs="FrankRuehl"/>
            <w:vanish/>
            <w:szCs w:val="20"/>
            <w:shd w:val="clear" w:color="auto" w:fill="FFFF99"/>
            <w:rtl/>
          </w:rPr>
          <w:t>ה"ח 1521</w:t>
        </w:r>
      </w:hyperlink>
      <w:r w:rsidRPr="009156DD">
        <w:rPr>
          <w:rStyle w:val="default"/>
          <w:rFonts w:ascii="FrankRuehl" w:hAnsi="FrankRuehl" w:cs="FrankRuehl"/>
          <w:vanish/>
          <w:sz w:val="20"/>
          <w:szCs w:val="20"/>
          <w:shd w:val="clear" w:color="auto" w:fill="FFFF99"/>
          <w:rtl/>
        </w:rPr>
        <w:t>)</w:t>
      </w:r>
    </w:p>
    <w:p w:rsidR="00340B27" w:rsidRPr="009156DD" w:rsidRDefault="00340B27" w:rsidP="00340B27">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"מפעל טכנולוגי מועדף"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מפעל שהתקיימו בו, בכל שנת המס, כל התנאים הקבועים בפסקאות (1) ו-(2) שלהלן או התנאי הקבוע בפסקה (3) שלהלן, וכן התנאים האמורים בפסקאות (4) ו-(5) שלהלן:</w:t>
      </w:r>
    </w:p>
    <w:p w:rsidR="00340B27" w:rsidRPr="00E45E94" w:rsidRDefault="00340B27" w:rsidP="00E45E94">
      <w:pPr>
        <w:pStyle w:val="P00"/>
        <w:ind w:left="1021" w:right="1134"/>
        <w:rPr>
          <w:rStyle w:val="default"/>
          <w:rFonts w:cs="FrankRuehl" w:hint="cs"/>
          <w:sz w:val="2"/>
          <w:szCs w:val="2"/>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 xml:space="preserve">תנאים שקבע </w:t>
      </w:r>
      <w:r w:rsidRPr="009156DD">
        <w:rPr>
          <w:rStyle w:val="default"/>
          <w:rFonts w:cs="FrankRuehl" w:hint="cs"/>
          <w:strike/>
          <w:vanish/>
          <w:sz w:val="22"/>
          <w:szCs w:val="22"/>
          <w:shd w:val="clear" w:color="auto" w:fill="FFFF99"/>
          <w:rtl/>
        </w:rPr>
        <w:t>המדען הראשי במשרד הכלכלה והתעשייה</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המדען הראשי לחדשנות במשרד החדשנות, המדע והטכנולוגיה</w:t>
      </w:r>
      <w:r w:rsidRPr="009156DD">
        <w:rPr>
          <w:rStyle w:val="default"/>
          <w:rFonts w:cs="FrankRuehl" w:hint="cs"/>
          <w:vanish/>
          <w:sz w:val="22"/>
          <w:szCs w:val="22"/>
          <w:shd w:val="clear" w:color="auto" w:fill="FFFF99"/>
          <w:rtl/>
        </w:rPr>
        <w:t xml:space="preserve"> בהתייעצות עם המנהל הכללי של משרד האוצר ובאישור שר האוצר, המעידים על היותו מפעל המקדם חדשנות, בשים לב בין השאר למפעלי תעשייה שמוצריהם מיוצרים בטכנולוגיות מתקדמות תוך שימוש בנכס לא מוחשי מוטב, והרשות הלאומית לחדשנות טכנולוגית אישרה את קיום התנאים האמורים;</w:t>
      </w:r>
      <w:bookmarkEnd w:id="234"/>
    </w:p>
    <w:p w:rsidR="006A65D4" w:rsidRDefault="006A65D4" w:rsidP="00D009F9">
      <w:pPr>
        <w:pStyle w:val="P00"/>
        <w:spacing w:before="72"/>
        <w:ind w:left="0" w:right="1134"/>
        <w:rPr>
          <w:rStyle w:val="default"/>
          <w:rFonts w:cs="FrankRuehl" w:hint="cs"/>
          <w:rtl/>
        </w:rPr>
      </w:pPr>
      <w:bookmarkStart w:id="235" w:name="Seif115"/>
      <w:bookmarkEnd w:id="235"/>
      <w:r>
        <w:rPr>
          <w:lang w:val="he-IL"/>
        </w:rPr>
        <w:pict>
          <v:rect id="_x0000_s2738" style="position:absolute;left:0;text-align:left;margin-left:464.5pt;margin-top:8.05pt;width:75.05pt;height:33.55pt;z-index:251827200" o:allowincell="f" filled="f" stroked="f" strokecolor="lime" strokeweight=".25pt">
            <v:textbox style="mso-next-textbox:#_x0000_s2738" inset="0,0,0,0">
              <w:txbxContent>
                <w:p w:rsidR="006C3324" w:rsidRDefault="006C3324" w:rsidP="006A65D4">
                  <w:pPr>
                    <w:spacing w:line="160" w:lineRule="exact"/>
                    <w:jc w:val="left"/>
                    <w:rPr>
                      <w:rFonts w:cs="Miriam" w:hint="cs"/>
                      <w:sz w:val="18"/>
                      <w:szCs w:val="18"/>
                      <w:rtl/>
                    </w:rPr>
                  </w:pPr>
                  <w:r>
                    <w:rPr>
                      <w:rFonts w:cs="Miriam" w:hint="cs"/>
                      <w:sz w:val="18"/>
                      <w:szCs w:val="18"/>
                      <w:rtl/>
                    </w:rPr>
                    <w:t>מס חברות למפעל טכנולוגי מועדף</w:t>
                  </w:r>
                </w:p>
                <w:p w:rsidR="006C3324" w:rsidRDefault="006C3324" w:rsidP="006A65D4">
                  <w:pPr>
                    <w:spacing w:line="160" w:lineRule="exact"/>
                    <w:jc w:val="left"/>
                    <w:rPr>
                      <w:rFonts w:cs="Miriam" w:hint="cs"/>
                      <w:sz w:val="18"/>
                      <w:szCs w:val="18"/>
                      <w:rtl/>
                    </w:rPr>
                  </w:pPr>
                  <w:r>
                    <w:rPr>
                      <w:rFonts w:cs="Miriam" w:hint="cs"/>
                      <w:sz w:val="18"/>
                      <w:szCs w:val="18"/>
                      <w:rtl/>
                    </w:rPr>
                    <w:t>(תיקון מס' 73) תשע"ז-2016</w:t>
                  </w:r>
                </w:p>
              </w:txbxContent>
            </v:textbox>
            <w10:anchorlock/>
          </v:rect>
        </w:pict>
      </w:r>
      <w:r>
        <w:rPr>
          <w:rStyle w:val="big-number"/>
          <w:rFonts w:cs="Miriam"/>
          <w:rtl/>
        </w:rPr>
        <w:t>51</w:t>
      </w:r>
      <w:r>
        <w:rPr>
          <w:rStyle w:val="default"/>
          <w:rFonts w:cs="FrankRuehl" w:hint="cs"/>
          <w:rtl/>
        </w:rPr>
        <w:t>כה</w:t>
      </w:r>
      <w:r>
        <w:rPr>
          <w:rStyle w:val="default"/>
          <w:rFonts w:cs="FrankRuehl"/>
          <w:rtl/>
        </w:rPr>
        <w:t>.</w:t>
      </w:r>
      <w:r>
        <w:rPr>
          <w:rStyle w:val="default"/>
          <w:rFonts w:cs="FrankRuehl"/>
          <w:rtl/>
        </w:rPr>
        <w:tab/>
      </w:r>
      <w:r w:rsidR="00D009F9">
        <w:rPr>
          <w:rStyle w:val="default"/>
          <w:rFonts w:cs="FrankRuehl" w:hint="cs"/>
          <w:rtl/>
        </w:rPr>
        <w:t xml:space="preserve">על אף האמור בסעיף 126(א) לפקודה </w:t>
      </w:r>
      <w:r w:rsidR="00D009F9">
        <w:rPr>
          <w:rStyle w:val="default"/>
          <w:rFonts w:cs="FrankRuehl"/>
          <w:rtl/>
        </w:rPr>
        <w:t>–</w:t>
      </w:r>
    </w:p>
    <w:p w:rsidR="00D009F9" w:rsidRDefault="00D009F9" w:rsidP="00D009F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על הכנסה טכנולוגית מועדפת חייבת של חברה מועדפת בעלת מפעל טכנולוגי מועדף, יוטל מס חברות בשיעור של 12%;</w:t>
      </w:r>
    </w:p>
    <w:p w:rsidR="00D009F9" w:rsidRDefault="00D009F9" w:rsidP="00D009F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על הכנסה טכנולוגית מועדפת חייבת של חברה מועדפת בעלת מפעל טכנולוגי מועדף, הנמצא באזור פיתוח א', יוטל מס חברות בשיעור של 7.5%;</w:t>
      </w:r>
    </w:p>
    <w:p w:rsidR="00D009F9" w:rsidRDefault="00D009F9" w:rsidP="00D009F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על הכנסה טכנולוגית מועדפת חייבת של חברה מועדפת בעלת מפעל טכנולוגי מועדף מיוחד, יוטל מס חברות בשיעור של 6%.</w:t>
      </w:r>
    </w:p>
    <w:p w:rsidR="006A65D4" w:rsidRPr="009156DD" w:rsidRDefault="006A65D4" w:rsidP="006A65D4">
      <w:pPr>
        <w:pStyle w:val="P00"/>
        <w:spacing w:before="0"/>
        <w:ind w:left="0" w:right="1134"/>
        <w:rPr>
          <w:rStyle w:val="default"/>
          <w:rFonts w:cs="FrankRuehl" w:hint="cs"/>
          <w:vanish/>
          <w:color w:val="FF0000"/>
          <w:szCs w:val="20"/>
          <w:shd w:val="clear" w:color="auto" w:fill="FFFF99"/>
          <w:rtl/>
        </w:rPr>
      </w:pPr>
      <w:bookmarkStart w:id="236" w:name="Rov409"/>
      <w:r w:rsidRPr="009156DD">
        <w:rPr>
          <w:rStyle w:val="default"/>
          <w:rFonts w:cs="FrankRuehl" w:hint="cs"/>
          <w:vanish/>
          <w:color w:val="FF0000"/>
          <w:szCs w:val="20"/>
          <w:shd w:val="clear" w:color="auto" w:fill="FFFF99"/>
          <w:rtl/>
        </w:rPr>
        <w:t>מיום 1.1.2017</w:t>
      </w:r>
    </w:p>
    <w:p w:rsidR="006A65D4" w:rsidRPr="009156DD" w:rsidRDefault="006A65D4" w:rsidP="006A65D4">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73</w:t>
      </w:r>
    </w:p>
    <w:p w:rsidR="006A65D4" w:rsidRPr="009156DD" w:rsidRDefault="006A65D4" w:rsidP="006A65D4">
      <w:pPr>
        <w:pStyle w:val="P00"/>
        <w:spacing w:before="0"/>
        <w:ind w:left="0" w:right="1134"/>
        <w:rPr>
          <w:rStyle w:val="default"/>
          <w:rFonts w:cs="FrankRuehl" w:hint="cs"/>
          <w:vanish/>
          <w:szCs w:val="20"/>
          <w:shd w:val="clear" w:color="auto" w:fill="FFFF99"/>
          <w:rtl/>
        </w:rPr>
      </w:pPr>
      <w:hyperlink r:id="rId805" w:history="1">
        <w:r w:rsidRPr="009156DD">
          <w:rPr>
            <w:rStyle w:val="Hyperlink"/>
            <w:rFonts w:cs="FrankRuehl" w:hint="cs"/>
            <w:vanish/>
            <w:szCs w:val="20"/>
            <w:shd w:val="clear" w:color="auto" w:fill="FFFF99"/>
            <w:rtl/>
          </w:rPr>
          <w:t>ס"ח תשע"ז מס' 2592</w:t>
        </w:r>
      </w:hyperlink>
      <w:r w:rsidRPr="009156DD">
        <w:rPr>
          <w:rStyle w:val="default"/>
          <w:rFonts w:cs="FrankRuehl" w:hint="cs"/>
          <w:vanish/>
          <w:szCs w:val="20"/>
          <w:shd w:val="clear" w:color="auto" w:fill="FFFF99"/>
          <w:rtl/>
        </w:rPr>
        <w:t xml:space="preserve"> מיום 29.12.2016 עמ' 268 (</w:t>
      </w:r>
      <w:hyperlink r:id="rId806" w:history="1">
        <w:r w:rsidRPr="009156DD">
          <w:rPr>
            <w:rStyle w:val="Hyperlink"/>
            <w:rFonts w:cs="FrankRuehl" w:hint="cs"/>
            <w:vanish/>
            <w:szCs w:val="20"/>
            <w:shd w:val="clear" w:color="auto" w:fill="FFFF99"/>
            <w:rtl/>
          </w:rPr>
          <w:t>ה"ח 1083</w:t>
        </w:r>
      </w:hyperlink>
      <w:r w:rsidRPr="009156DD">
        <w:rPr>
          <w:rStyle w:val="default"/>
          <w:rFonts w:cs="FrankRuehl" w:hint="cs"/>
          <w:vanish/>
          <w:szCs w:val="20"/>
          <w:shd w:val="clear" w:color="auto" w:fill="FFFF99"/>
          <w:rtl/>
        </w:rPr>
        <w:t>)</w:t>
      </w:r>
    </w:p>
    <w:p w:rsidR="006A65D4" w:rsidRPr="00D009F9" w:rsidRDefault="006A65D4" w:rsidP="00D009F9">
      <w:pPr>
        <w:pStyle w:val="P00"/>
        <w:spacing w:before="0"/>
        <w:ind w:left="0" w:right="1134"/>
        <w:rPr>
          <w:rStyle w:val="default"/>
          <w:rFonts w:cs="FrankRuehl" w:hint="cs"/>
          <w:sz w:val="2"/>
          <w:szCs w:val="2"/>
          <w:shd w:val="clear" w:color="auto" w:fill="FFFF99"/>
          <w:rtl/>
        </w:rPr>
      </w:pPr>
      <w:r w:rsidRPr="009156DD">
        <w:rPr>
          <w:rStyle w:val="default"/>
          <w:rFonts w:cs="FrankRuehl" w:hint="cs"/>
          <w:b/>
          <w:bCs/>
          <w:vanish/>
          <w:szCs w:val="20"/>
          <w:shd w:val="clear" w:color="auto" w:fill="FFFF99"/>
          <w:rtl/>
        </w:rPr>
        <w:t>הוספת סעיף 51כה</w:t>
      </w:r>
      <w:bookmarkEnd w:id="236"/>
    </w:p>
    <w:p w:rsidR="006A65D4" w:rsidRDefault="006A65D4" w:rsidP="00F045A9">
      <w:pPr>
        <w:pStyle w:val="P00"/>
        <w:spacing w:before="72"/>
        <w:ind w:left="0" w:right="1134"/>
        <w:rPr>
          <w:rStyle w:val="default"/>
          <w:rFonts w:cs="FrankRuehl" w:hint="cs"/>
          <w:rtl/>
        </w:rPr>
      </w:pPr>
      <w:bookmarkStart w:id="237" w:name="Seif116"/>
      <w:bookmarkEnd w:id="237"/>
      <w:r>
        <w:rPr>
          <w:lang w:val="he-IL"/>
        </w:rPr>
        <w:pict>
          <v:rect id="_x0000_s2739" style="position:absolute;left:0;text-align:left;margin-left:464.5pt;margin-top:8.05pt;width:75.05pt;height:44.25pt;z-index:251828224" o:allowincell="f" filled="f" stroked="f" strokecolor="lime" strokeweight=".25pt">
            <v:textbox style="mso-next-textbox:#_x0000_s2739" inset="0,0,0,0">
              <w:txbxContent>
                <w:p w:rsidR="006C3324" w:rsidRDefault="006C3324" w:rsidP="006A65D4">
                  <w:pPr>
                    <w:spacing w:line="160" w:lineRule="exact"/>
                    <w:jc w:val="left"/>
                    <w:rPr>
                      <w:rFonts w:cs="Miriam" w:hint="cs"/>
                      <w:sz w:val="18"/>
                      <w:szCs w:val="18"/>
                      <w:rtl/>
                    </w:rPr>
                  </w:pPr>
                  <w:r>
                    <w:rPr>
                      <w:rFonts w:cs="Miriam" w:hint="cs"/>
                      <w:sz w:val="18"/>
                      <w:szCs w:val="18"/>
                      <w:rtl/>
                    </w:rPr>
                    <w:t>שיעור המס על דיבידנד ששילם מפעל טכנולוגי מועדף</w:t>
                  </w:r>
                </w:p>
                <w:p w:rsidR="006C3324" w:rsidRDefault="006C3324" w:rsidP="006A65D4">
                  <w:pPr>
                    <w:spacing w:line="160" w:lineRule="exact"/>
                    <w:jc w:val="left"/>
                    <w:rPr>
                      <w:rFonts w:cs="Miriam" w:hint="cs"/>
                      <w:sz w:val="18"/>
                      <w:szCs w:val="18"/>
                      <w:rtl/>
                    </w:rPr>
                  </w:pPr>
                  <w:r>
                    <w:rPr>
                      <w:rFonts w:cs="Miriam" w:hint="cs"/>
                      <w:sz w:val="18"/>
                      <w:szCs w:val="18"/>
                      <w:rtl/>
                    </w:rPr>
                    <w:t>(תיקון מס' 73) תשע"ז-2016</w:t>
                  </w:r>
                </w:p>
              </w:txbxContent>
            </v:textbox>
            <w10:anchorlock/>
          </v:rect>
        </w:pict>
      </w:r>
      <w:r>
        <w:rPr>
          <w:rStyle w:val="big-number"/>
          <w:rFonts w:cs="Miriam"/>
          <w:rtl/>
        </w:rPr>
        <w:t>51</w:t>
      </w:r>
      <w:r w:rsidR="00D009F9">
        <w:rPr>
          <w:rStyle w:val="default"/>
          <w:rFonts w:cs="FrankRuehl" w:hint="cs"/>
          <w:rtl/>
        </w:rPr>
        <w:t>כו</w:t>
      </w:r>
      <w:r>
        <w:rPr>
          <w:rStyle w:val="default"/>
          <w:rFonts w:cs="FrankRuehl"/>
          <w:rtl/>
        </w:rPr>
        <w:t>.</w:t>
      </w:r>
      <w:r>
        <w:rPr>
          <w:rStyle w:val="default"/>
          <w:rFonts w:cs="FrankRuehl"/>
          <w:rtl/>
        </w:rPr>
        <w:tab/>
      </w:r>
      <w:r w:rsidR="00F045A9">
        <w:rPr>
          <w:rStyle w:val="default"/>
          <w:rFonts w:cs="FrankRuehl" w:hint="cs"/>
          <w:rtl/>
        </w:rPr>
        <w:t xml:space="preserve">על אף האמור בסעיף 125ב לפקודה </w:t>
      </w:r>
      <w:r w:rsidR="00F045A9">
        <w:rPr>
          <w:rStyle w:val="default"/>
          <w:rFonts w:cs="FrankRuehl"/>
          <w:rtl/>
        </w:rPr>
        <w:t>–</w:t>
      </w:r>
    </w:p>
    <w:p w:rsidR="00F045A9" w:rsidRDefault="00F045A9" w:rsidP="00F045A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על רווחי חברה מועדפת בעלת מפעל טכנולוגי (בסעיף זה </w:t>
      </w:r>
      <w:r>
        <w:rPr>
          <w:rStyle w:val="default"/>
          <w:rFonts w:cs="FrankRuehl"/>
          <w:rtl/>
        </w:rPr>
        <w:t>–</w:t>
      </w:r>
      <w:r>
        <w:rPr>
          <w:rStyle w:val="default"/>
          <w:rFonts w:cs="FrankRuehl" w:hint="cs"/>
          <w:rtl/>
        </w:rPr>
        <w:t xml:space="preserve"> החברה), שמקורם בהכנסה טכנולוגית מועדפת חייבת בניכוי המס ששולם עליה, או ברווח ההון שחל עליו שיעור המס המופחת האמור בסעיף 51כז, בניכוי המס ששולם עליו, המחולקים כדיבידנד, יוטל מס בשיעור של 20%;</w:t>
      </w:r>
    </w:p>
    <w:p w:rsidR="00F045A9" w:rsidRDefault="00F045A9" w:rsidP="00F045A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על רווחי החברה כאמור בפסקה (1) המחולקים כדיבידנד לחבר בני אדם שהוא תושב חוץ, יוטל מס בשיעור של 4%, אם התקיימו כל אלה:</w:t>
      </w:r>
    </w:p>
    <w:p w:rsidR="00F045A9" w:rsidRDefault="00F045A9" w:rsidP="00F045A9">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90% או יותר מהמניות בחברה מוחזקים במישרין בידי חבר בני אדם תושב חוץ, אחד או יותר; הוחזקו המניות בעקיפין באמצעות חברה אחרת, יוטל מס בשיעור של 4% אם הדיבידנד מהחברה האחרת חולק לחבר בני האדם תושב החוץ בתוך שנה מהמועד שבו קיבלה החברה האחרת את הדיבידנד;</w:t>
      </w:r>
    </w:p>
    <w:p w:rsidR="00F045A9" w:rsidRDefault="00F045A9" w:rsidP="00F045A9">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הרווחים נוצרו לאחר שחבר בני האדם רכש את המניות המקנות את הזכות לדיבידנד; לעניין זה יחושבו הרווחים שנוצרו בשנת המס לאחר מועד רכישת המניות לפי היחס שבין התקופה שבה החזיק חבר בני האדם במניות באותה שנת מס לבין שנת המס המלאה;</w:t>
      </w:r>
    </w:p>
    <w:p w:rsidR="00F045A9" w:rsidRDefault="00F045A9" w:rsidP="00F045A9">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שר האוצר, באישור ועדת הכספים של הכנסת, רשאי לקבוע לעניין פסקה (2)(א), חזקות לעניין תושבתו של חבר בני אדם שהוא חברה שמניותיה נסחרות בבורסה.</w:t>
      </w:r>
    </w:p>
    <w:p w:rsidR="006A65D4" w:rsidRPr="009156DD" w:rsidRDefault="006A65D4" w:rsidP="006A65D4">
      <w:pPr>
        <w:pStyle w:val="P00"/>
        <w:spacing w:before="0"/>
        <w:ind w:left="0" w:right="1134"/>
        <w:rPr>
          <w:rStyle w:val="default"/>
          <w:rFonts w:cs="FrankRuehl" w:hint="cs"/>
          <w:vanish/>
          <w:color w:val="FF0000"/>
          <w:szCs w:val="20"/>
          <w:shd w:val="clear" w:color="auto" w:fill="FFFF99"/>
          <w:rtl/>
        </w:rPr>
      </w:pPr>
      <w:bookmarkStart w:id="238" w:name="Rov410"/>
      <w:r w:rsidRPr="009156DD">
        <w:rPr>
          <w:rStyle w:val="default"/>
          <w:rFonts w:cs="FrankRuehl" w:hint="cs"/>
          <w:vanish/>
          <w:color w:val="FF0000"/>
          <w:szCs w:val="20"/>
          <w:shd w:val="clear" w:color="auto" w:fill="FFFF99"/>
          <w:rtl/>
        </w:rPr>
        <w:t>מיום 1.1.2017</w:t>
      </w:r>
    </w:p>
    <w:p w:rsidR="006A65D4" w:rsidRPr="009156DD" w:rsidRDefault="006A65D4" w:rsidP="006A65D4">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73</w:t>
      </w:r>
    </w:p>
    <w:p w:rsidR="006A65D4" w:rsidRPr="009156DD" w:rsidRDefault="006A65D4" w:rsidP="006A65D4">
      <w:pPr>
        <w:pStyle w:val="P00"/>
        <w:spacing w:before="0"/>
        <w:ind w:left="0" w:right="1134"/>
        <w:rPr>
          <w:rStyle w:val="default"/>
          <w:rFonts w:cs="FrankRuehl" w:hint="cs"/>
          <w:vanish/>
          <w:szCs w:val="20"/>
          <w:shd w:val="clear" w:color="auto" w:fill="FFFF99"/>
          <w:rtl/>
        </w:rPr>
      </w:pPr>
      <w:hyperlink r:id="rId807" w:history="1">
        <w:r w:rsidRPr="009156DD">
          <w:rPr>
            <w:rStyle w:val="Hyperlink"/>
            <w:rFonts w:cs="FrankRuehl" w:hint="cs"/>
            <w:vanish/>
            <w:szCs w:val="20"/>
            <w:shd w:val="clear" w:color="auto" w:fill="FFFF99"/>
            <w:rtl/>
          </w:rPr>
          <w:t>ס"ח תשע"ז מס' 2592</w:t>
        </w:r>
      </w:hyperlink>
      <w:r w:rsidRPr="009156DD">
        <w:rPr>
          <w:rStyle w:val="default"/>
          <w:rFonts w:cs="FrankRuehl" w:hint="cs"/>
          <w:vanish/>
          <w:szCs w:val="20"/>
          <w:shd w:val="clear" w:color="auto" w:fill="FFFF99"/>
          <w:rtl/>
        </w:rPr>
        <w:t xml:space="preserve"> מיום 29.12.2016 עמ' 268 (</w:t>
      </w:r>
      <w:hyperlink r:id="rId808" w:history="1">
        <w:r w:rsidRPr="009156DD">
          <w:rPr>
            <w:rStyle w:val="Hyperlink"/>
            <w:rFonts w:cs="FrankRuehl" w:hint="cs"/>
            <w:vanish/>
            <w:szCs w:val="20"/>
            <w:shd w:val="clear" w:color="auto" w:fill="FFFF99"/>
            <w:rtl/>
          </w:rPr>
          <w:t>ה"ח 1083</w:t>
        </w:r>
      </w:hyperlink>
      <w:r w:rsidRPr="009156DD">
        <w:rPr>
          <w:rStyle w:val="default"/>
          <w:rFonts w:cs="FrankRuehl" w:hint="cs"/>
          <w:vanish/>
          <w:szCs w:val="20"/>
          <w:shd w:val="clear" w:color="auto" w:fill="FFFF99"/>
          <w:rtl/>
        </w:rPr>
        <w:t>)</w:t>
      </w:r>
    </w:p>
    <w:p w:rsidR="006A65D4" w:rsidRPr="00F045A9" w:rsidRDefault="006A65D4" w:rsidP="00F045A9">
      <w:pPr>
        <w:pStyle w:val="P00"/>
        <w:spacing w:before="0"/>
        <w:ind w:left="0" w:right="1134"/>
        <w:rPr>
          <w:rStyle w:val="default"/>
          <w:rFonts w:cs="FrankRuehl" w:hint="cs"/>
          <w:sz w:val="2"/>
          <w:szCs w:val="2"/>
          <w:shd w:val="clear" w:color="auto" w:fill="FFFF99"/>
          <w:rtl/>
        </w:rPr>
      </w:pPr>
      <w:r w:rsidRPr="009156DD">
        <w:rPr>
          <w:rStyle w:val="default"/>
          <w:rFonts w:cs="FrankRuehl" w:hint="cs"/>
          <w:b/>
          <w:bCs/>
          <w:vanish/>
          <w:szCs w:val="20"/>
          <w:shd w:val="clear" w:color="auto" w:fill="FFFF99"/>
          <w:rtl/>
        </w:rPr>
        <w:t>הוספת סעיף 51כ</w:t>
      </w:r>
      <w:r w:rsidR="00D009F9" w:rsidRPr="009156DD">
        <w:rPr>
          <w:rStyle w:val="default"/>
          <w:rFonts w:cs="FrankRuehl" w:hint="cs"/>
          <w:b/>
          <w:bCs/>
          <w:vanish/>
          <w:szCs w:val="20"/>
          <w:shd w:val="clear" w:color="auto" w:fill="FFFF99"/>
          <w:rtl/>
        </w:rPr>
        <w:t>ו</w:t>
      </w:r>
      <w:bookmarkEnd w:id="238"/>
    </w:p>
    <w:p w:rsidR="006A65D4" w:rsidRDefault="006A65D4" w:rsidP="00F045A9">
      <w:pPr>
        <w:pStyle w:val="P00"/>
        <w:spacing w:before="72"/>
        <w:ind w:left="0" w:right="1134"/>
        <w:rPr>
          <w:rStyle w:val="default"/>
          <w:rFonts w:cs="FrankRuehl" w:hint="cs"/>
          <w:rtl/>
        </w:rPr>
      </w:pPr>
      <w:bookmarkStart w:id="239" w:name="Seif117"/>
      <w:bookmarkEnd w:id="239"/>
      <w:r>
        <w:rPr>
          <w:lang w:val="he-IL"/>
        </w:rPr>
        <w:pict>
          <v:rect id="_x0000_s2740" style="position:absolute;left:0;text-align:left;margin-left:453.75pt;margin-top:8.05pt;width:85.8pt;height:45.95pt;z-index:251829248" o:allowincell="f" filled="f" stroked="f" strokecolor="lime" strokeweight=".25pt">
            <v:textbox style="mso-next-textbox:#_x0000_s2740" inset="0,0,0,0">
              <w:txbxContent>
                <w:p w:rsidR="006C3324" w:rsidRDefault="006C3324" w:rsidP="006A65D4">
                  <w:pPr>
                    <w:spacing w:line="160" w:lineRule="exact"/>
                    <w:jc w:val="left"/>
                    <w:rPr>
                      <w:rFonts w:cs="Miriam" w:hint="cs"/>
                      <w:sz w:val="18"/>
                      <w:szCs w:val="18"/>
                      <w:rtl/>
                    </w:rPr>
                  </w:pPr>
                  <w:r>
                    <w:rPr>
                      <w:rFonts w:cs="Miriam" w:hint="cs"/>
                      <w:sz w:val="18"/>
                      <w:szCs w:val="18"/>
                      <w:rtl/>
                    </w:rPr>
                    <w:t>מס רווחי הון למפעל טכנולוגי מועדף ולמפעל טכנולוגי מועדף מיוחד</w:t>
                  </w:r>
                </w:p>
                <w:p w:rsidR="006C3324" w:rsidRDefault="006C3324" w:rsidP="006A65D4">
                  <w:pPr>
                    <w:spacing w:line="160" w:lineRule="exact"/>
                    <w:jc w:val="left"/>
                    <w:rPr>
                      <w:rFonts w:cs="Miriam" w:hint="cs"/>
                      <w:sz w:val="18"/>
                      <w:szCs w:val="18"/>
                      <w:rtl/>
                    </w:rPr>
                  </w:pPr>
                  <w:r>
                    <w:rPr>
                      <w:rFonts w:cs="Miriam" w:hint="cs"/>
                      <w:sz w:val="18"/>
                      <w:szCs w:val="18"/>
                      <w:rtl/>
                    </w:rPr>
                    <w:t xml:space="preserve">(תיקון מס' 73) </w:t>
                  </w:r>
                  <w:r>
                    <w:rPr>
                      <w:rFonts w:cs="Miriam"/>
                      <w:sz w:val="18"/>
                      <w:szCs w:val="18"/>
                      <w:rtl/>
                    </w:rPr>
                    <w:br/>
                  </w:r>
                  <w:r>
                    <w:rPr>
                      <w:rFonts w:cs="Miriam" w:hint="cs"/>
                      <w:sz w:val="18"/>
                      <w:szCs w:val="18"/>
                      <w:rtl/>
                    </w:rPr>
                    <w:t>תשע"ז-2016</w:t>
                  </w:r>
                </w:p>
              </w:txbxContent>
            </v:textbox>
            <w10:anchorlock/>
          </v:rect>
        </w:pict>
      </w:r>
      <w:r>
        <w:rPr>
          <w:rStyle w:val="big-number"/>
          <w:rFonts w:cs="Miriam"/>
          <w:rtl/>
        </w:rPr>
        <w:t>51</w:t>
      </w:r>
      <w:r>
        <w:rPr>
          <w:rStyle w:val="default"/>
          <w:rFonts w:cs="FrankRuehl" w:hint="cs"/>
          <w:rtl/>
        </w:rPr>
        <w:t>כ</w:t>
      </w:r>
      <w:r w:rsidR="00F045A9">
        <w:rPr>
          <w:rStyle w:val="default"/>
          <w:rFonts w:cs="FrankRuehl" w:hint="cs"/>
          <w:rtl/>
        </w:rPr>
        <w:t>ז</w:t>
      </w:r>
      <w:r>
        <w:rPr>
          <w:rStyle w:val="default"/>
          <w:rFonts w:cs="FrankRuehl"/>
          <w:rtl/>
        </w:rPr>
        <w:t>.</w:t>
      </w:r>
      <w:r>
        <w:rPr>
          <w:rStyle w:val="default"/>
          <w:rFonts w:cs="FrankRuehl"/>
          <w:rtl/>
        </w:rPr>
        <w:tab/>
      </w:r>
      <w:r w:rsidR="00F045A9">
        <w:rPr>
          <w:rStyle w:val="default"/>
          <w:rFonts w:cs="FrankRuehl" w:hint="cs"/>
          <w:rtl/>
        </w:rPr>
        <w:t>(א)</w:t>
      </w:r>
      <w:r w:rsidR="00F045A9">
        <w:rPr>
          <w:rStyle w:val="default"/>
          <w:rFonts w:cs="FrankRuehl" w:hint="cs"/>
          <w:rtl/>
        </w:rPr>
        <w:tab/>
        <w:t xml:space="preserve">על אף האמור בסעיף 91 לפקודה ובכפוף להוראות סעיף 51כח </w:t>
      </w:r>
      <w:r w:rsidR="00F045A9">
        <w:rPr>
          <w:rStyle w:val="default"/>
          <w:rFonts w:cs="FrankRuehl"/>
          <w:rtl/>
        </w:rPr>
        <w:t>–</w:t>
      </w:r>
    </w:p>
    <w:p w:rsidR="00F045A9" w:rsidRDefault="00F045A9" w:rsidP="00F045A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שיעור המס על רווח הון של חברה מועדפת בעלת מפעל טכנולוגי מועדף במכירת נכס לא מוחשי מוטב לחברה קשורה תושבת חוץ יהיה 12%, ובלבד שהנכס נרכש מחברה תושבת חוץ במחיר של 200 מיליון שקלים חדשים או יותר;</w:t>
      </w:r>
    </w:p>
    <w:p w:rsidR="00F045A9" w:rsidRDefault="00F045A9" w:rsidP="00F045A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שיעור המס על רווח הון של חברה מועדפת בעלת מפעל טכנולוגי מועדף מיוחד במכירת נכס לא מוחשי מוטב לחברה קשורה תושבת חוץ יהיה 6%, ובלבד שהתקיים אחד מאלה:</w:t>
      </w:r>
    </w:p>
    <w:p w:rsidR="00F045A9" w:rsidRDefault="00F045A9" w:rsidP="00F045A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המפעל הוא הבעלים הראשון של הנכס;</w:t>
      </w:r>
    </w:p>
    <w:p w:rsidR="00F045A9" w:rsidRDefault="00F045A9" w:rsidP="00F045A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המפעל רכב את הנכס מחברה תושבת חוץ.</w:t>
      </w:r>
    </w:p>
    <w:p w:rsidR="00F045A9" w:rsidRDefault="00F045A9" w:rsidP="00F045A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בסעיף זה, "רווח הון" </w:t>
      </w:r>
      <w:r>
        <w:rPr>
          <w:rStyle w:val="default"/>
          <w:rFonts w:cs="FrankRuehl"/>
          <w:rtl/>
        </w:rPr>
        <w:t>–</w:t>
      </w:r>
      <w:r>
        <w:rPr>
          <w:rStyle w:val="default"/>
          <w:rFonts w:cs="FrankRuehl" w:hint="cs"/>
          <w:rtl/>
        </w:rPr>
        <w:t xml:space="preserve"> רווח הון הנובע ממחקר ופיתוח בישראל, והכול בהתאם להוראות שיקבע שר האוצר, באישור ועדת הכספים של הכנסת, העומדות באמות מידה בין-לאומיות לעניין משטר המס.</w:t>
      </w:r>
    </w:p>
    <w:p w:rsidR="006A65D4" w:rsidRPr="009156DD" w:rsidRDefault="006A65D4" w:rsidP="006A65D4">
      <w:pPr>
        <w:pStyle w:val="P00"/>
        <w:spacing w:before="0"/>
        <w:ind w:left="0" w:right="1134"/>
        <w:rPr>
          <w:rStyle w:val="default"/>
          <w:rFonts w:cs="FrankRuehl" w:hint="cs"/>
          <w:vanish/>
          <w:color w:val="FF0000"/>
          <w:szCs w:val="20"/>
          <w:shd w:val="clear" w:color="auto" w:fill="FFFF99"/>
          <w:rtl/>
        </w:rPr>
      </w:pPr>
      <w:bookmarkStart w:id="240" w:name="Rov411"/>
      <w:r w:rsidRPr="009156DD">
        <w:rPr>
          <w:rStyle w:val="default"/>
          <w:rFonts w:cs="FrankRuehl" w:hint="cs"/>
          <w:vanish/>
          <w:color w:val="FF0000"/>
          <w:szCs w:val="20"/>
          <w:shd w:val="clear" w:color="auto" w:fill="FFFF99"/>
          <w:rtl/>
        </w:rPr>
        <w:t>מיום 1.1.2017</w:t>
      </w:r>
    </w:p>
    <w:p w:rsidR="006A65D4" w:rsidRPr="009156DD" w:rsidRDefault="006A65D4" w:rsidP="006A65D4">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73</w:t>
      </w:r>
    </w:p>
    <w:p w:rsidR="006A65D4" w:rsidRPr="009156DD" w:rsidRDefault="006A65D4" w:rsidP="006A65D4">
      <w:pPr>
        <w:pStyle w:val="P00"/>
        <w:spacing w:before="0"/>
        <w:ind w:left="0" w:right="1134"/>
        <w:rPr>
          <w:rStyle w:val="default"/>
          <w:rFonts w:cs="FrankRuehl" w:hint="cs"/>
          <w:vanish/>
          <w:szCs w:val="20"/>
          <w:shd w:val="clear" w:color="auto" w:fill="FFFF99"/>
          <w:rtl/>
        </w:rPr>
      </w:pPr>
      <w:hyperlink r:id="rId809" w:history="1">
        <w:r w:rsidRPr="009156DD">
          <w:rPr>
            <w:rStyle w:val="Hyperlink"/>
            <w:rFonts w:cs="FrankRuehl" w:hint="cs"/>
            <w:vanish/>
            <w:szCs w:val="20"/>
            <w:shd w:val="clear" w:color="auto" w:fill="FFFF99"/>
            <w:rtl/>
          </w:rPr>
          <w:t>ס"ח תשע"ז מס' 2592</w:t>
        </w:r>
      </w:hyperlink>
      <w:r w:rsidRPr="009156DD">
        <w:rPr>
          <w:rStyle w:val="default"/>
          <w:rFonts w:cs="FrankRuehl" w:hint="cs"/>
          <w:vanish/>
          <w:szCs w:val="20"/>
          <w:shd w:val="clear" w:color="auto" w:fill="FFFF99"/>
          <w:rtl/>
        </w:rPr>
        <w:t xml:space="preserve"> מיום 29.12.2016 עמ' 269 (</w:t>
      </w:r>
      <w:hyperlink r:id="rId810" w:history="1">
        <w:r w:rsidRPr="009156DD">
          <w:rPr>
            <w:rStyle w:val="Hyperlink"/>
            <w:rFonts w:cs="FrankRuehl" w:hint="cs"/>
            <w:vanish/>
            <w:szCs w:val="20"/>
            <w:shd w:val="clear" w:color="auto" w:fill="FFFF99"/>
            <w:rtl/>
          </w:rPr>
          <w:t>ה"ח 1083</w:t>
        </w:r>
      </w:hyperlink>
      <w:r w:rsidRPr="009156DD">
        <w:rPr>
          <w:rStyle w:val="default"/>
          <w:rFonts w:cs="FrankRuehl" w:hint="cs"/>
          <w:vanish/>
          <w:szCs w:val="20"/>
          <w:shd w:val="clear" w:color="auto" w:fill="FFFF99"/>
          <w:rtl/>
        </w:rPr>
        <w:t>)</w:t>
      </w:r>
    </w:p>
    <w:p w:rsidR="006A65D4" w:rsidRPr="00F045A9" w:rsidRDefault="006A65D4" w:rsidP="00F045A9">
      <w:pPr>
        <w:pStyle w:val="P00"/>
        <w:spacing w:before="0"/>
        <w:ind w:left="0" w:right="1134"/>
        <w:rPr>
          <w:rStyle w:val="default"/>
          <w:rFonts w:cs="FrankRuehl" w:hint="cs"/>
          <w:sz w:val="2"/>
          <w:szCs w:val="2"/>
          <w:shd w:val="clear" w:color="auto" w:fill="FFFF99"/>
          <w:rtl/>
        </w:rPr>
      </w:pPr>
      <w:r w:rsidRPr="009156DD">
        <w:rPr>
          <w:rStyle w:val="default"/>
          <w:rFonts w:cs="FrankRuehl" w:hint="cs"/>
          <w:b/>
          <w:bCs/>
          <w:vanish/>
          <w:szCs w:val="20"/>
          <w:shd w:val="clear" w:color="auto" w:fill="FFFF99"/>
          <w:rtl/>
        </w:rPr>
        <w:t>הוספת סעיף 51כ</w:t>
      </w:r>
      <w:r w:rsidR="00F045A9" w:rsidRPr="009156DD">
        <w:rPr>
          <w:rStyle w:val="default"/>
          <w:rFonts w:cs="FrankRuehl" w:hint="cs"/>
          <w:b/>
          <w:bCs/>
          <w:vanish/>
          <w:szCs w:val="20"/>
          <w:shd w:val="clear" w:color="auto" w:fill="FFFF99"/>
          <w:rtl/>
        </w:rPr>
        <w:t>ז</w:t>
      </w:r>
      <w:bookmarkEnd w:id="240"/>
    </w:p>
    <w:p w:rsidR="006A65D4" w:rsidRDefault="006A65D4" w:rsidP="0052646B">
      <w:pPr>
        <w:pStyle w:val="P00"/>
        <w:spacing w:before="72"/>
        <w:ind w:left="0" w:right="1134"/>
        <w:rPr>
          <w:rStyle w:val="default"/>
          <w:rFonts w:cs="FrankRuehl" w:hint="cs"/>
          <w:rtl/>
        </w:rPr>
      </w:pPr>
      <w:bookmarkStart w:id="241" w:name="Seif118"/>
      <w:bookmarkEnd w:id="241"/>
      <w:r>
        <w:rPr>
          <w:lang w:val="he-IL"/>
        </w:rPr>
        <w:pict>
          <v:rect id="_x0000_s2741" style="position:absolute;left:0;text-align:left;margin-left:457.35pt;margin-top:8.05pt;width:82.2pt;height:50.35pt;z-index:251830272" o:allowincell="f" filled="f" stroked="f" strokecolor="lime" strokeweight=".25pt">
            <v:textbox style="mso-next-textbox:#_x0000_s2741" inset="0,0,0,0">
              <w:txbxContent>
                <w:p w:rsidR="006C3324" w:rsidRDefault="006C3324" w:rsidP="006A65D4">
                  <w:pPr>
                    <w:spacing w:line="160" w:lineRule="exact"/>
                    <w:jc w:val="left"/>
                    <w:rPr>
                      <w:rFonts w:cs="Miriam" w:hint="cs"/>
                      <w:sz w:val="18"/>
                      <w:szCs w:val="18"/>
                      <w:rtl/>
                    </w:rPr>
                  </w:pPr>
                  <w:r>
                    <w:rPr>
                      <w:rFonts w:cs="Miriam" w:hint="cs"/>
                      <w:sz w:val="18"/>
                      <w:szCs w:val="18"/>
                      <w:rtl/>
                    </w:rPr>
                    <w:t>סייג למס רווחי הון למפעל טכנולוגי מועדף ולמפעל טכנולוגי מועדף מיוחד</w:t>
                  </w:r>
                </w:p>
                <w:p w:rsidR="006C3324" w:rsidRDefault="006C3324" w:rsidP="006A65D4">
                  <w:pPr>
                    <w:spacing w:line="160" w:lineRule="exact"/>
                    <w:jc w:val="left"/>
                    <w:rPr>
                      <w:rFonts w:cs="Miriam" w:hint="cs"/>
                      <w:sz w:val="18"/>
                      <w:szCs w:val="18"/>
                      <w:rtl/>
                    </w:rPr>
                  </w:pPr>
                  <w:r>
                    <w:rPr>
                      <w:rFonts w:cs="Miriam" w:hint="cs"/>
                      <w:sz w:val="18"/>
                      <w:szCs w:val="18"/>
                      <w:rtl/>
                    </w:rPr>
                    <w:t xml:space="preserve">(תיקון מס' 73) </w:t>
                  </w:r>
                  <w:r>
                    <w:rPr>
                      <w:rFonts w:cs="Miriam"/>
                      <w:sz w:val="18"/>
                      <w:szCs w:val="18"/>
                      <w:rtl/>
                    </w:rPr>
                    <w:br/>
                  </w:r>
                  <w:r>
                    <w:rPr>
                      <w:rFonts w:cs="Miriam" w:hint="cs"/>
                      <w:sz w:val="18"/>
                      <w:szCs w:val="18"/>
                      <w:rtl/>
                    </w:rPr>
                    <w:t>תשע"ז-2016</w:t>
                  </w:r>
                </w:p>
              </w:txbxContent>
            </v:textbox>
            <w10:anchorlock/>
          </v:rect>
        </w:pict>
      </w:r>
      <w:r>
        <w:rPr>
          <w:rStyle w:val="big-number"/>
          <w:rFonts w:cs="Miriam"/>
          <w:rtl/>
        </w:rPr>
        <w:t>51</w:t>
      </w:r>
      <w:r w:rsidR="00F045A9">
        <w:rPr>
          <w:rStyle w:val="default"/>
          <w:rFonts w:cs="FrankRuehl" w:hint="cs"/>
          <w:rtl/>
        </w:rPr>
        <w:t>כח</w:t>
      </w:r>
      <w:r>
        <w:rPr>
          <w:rStyle w:val="default"/>
          <w:rFonts w:cs="FrankRuehl"/>
          <w:rtl/>
        </w:rPr>
        <w:t>.</w:t>
      </w:r>
      <w:r>
        <w:rPr>
          <w:rStyle w:val="default"/>
          <w:rFonts w:cs="FrankRuehl"/>
          <w:rtl/>
        </w:rPr>
        <w:tab/>
      </w:r>
      <w:r w:rsidR="0052646B">
        <w:rPr>
          <w:rStyle w:val="default"/>
          <w:rFonts w:cs="FrankRuehl" w:hint="cs"/>
          <w:rtl/>
        </w:rPr>
        <w:t>(א)</w:t>
      </w:r>
      <w:r w:rsidR="0052646B">
        <w:rPr>
          <w:rStyle w:val="default"/>
          <w:rFonts w:cs="FrankRuehl" w:hint="cs"/>
          <w:rtl/>
        </w:rPr>
        <w:tab/>
        <w:t xml:space="preserve">הוראות סעיף 51כז יחולו על מכירת נכס לא מוחשי מוטב רק אם הרשות הלאומית לחדשנות טכנולוגית אישרה, לפני מועד המכירה, כי הנכס נרכש מחברה תושבת חוץ ביום תחילתו של סימן ב'3, כנוסחו בסעיף 80(15) לחוק ההתייעלות הכלכלית (תיקוני חקיקה להשגת יעדי התקציב לשנות התקציב 2017 ו-2018), התשע"ז-2016 (בסעיף זה </w:t>
      </w:r>
      <w:r w:rsidR="0052646B">
        <w:rPr>
          <w:rStyle w:val="default"/>
          <w:rFonts w:cs="FrankRuehl"/>
          <w:rtl/>
        </w:rPr>
        <w:t>–</w:t>
      </w:r>
      <w:r w:rsidR="0052646B">
        <w:rPr>
          <w:rStyle w:val="default"/>
          <w:rFonts w:cs="FrankRuehl" w:hint="cs"/>
          <w:rtl/>
        </w:rPr>
        <w:t xml:space="preserve"> יום תחילתו של סימן ב'3) ואילך, ובמחיר של 200 מיליון שקלים חדשים או יותר, כאמור בסעיף קטן (א)(1) שבסעיף 51כז, או כי הנכס נוצר או נרכש כאמור בפסקאות (2)(א) ו-(2)(ב) שבאותו סעיף קטן, לפי העניין, ביום תחילתו של סימן ב'3 ואילך.</w:t>
      </w:r>
    </w:p>
    <w:p w:rsidR="0052646B" w:rsidRDefault="0052646B" w:rsidP="0052646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לצורך קבלת אישור כאמור בסעיף קטן (א) יגיש המפעל לרשות הלאומית לחדשנות טכנולוגית בקשה בהתאם לכללים שתקבע הרשות הלאומית לחדשנות טכנולוגית; הבקשה תכלול, בין השאר, פרטים בדבר הנכסים הלא מוחשיים המוטבים שהיו בבעלות מלאה או חלקית של המפעל ביום ב' בטבת התשע"ז (31 בדצמבר 2016).</w:t>
      </w:r>
    </w:p>
    <w:p w:rsidR="006A65D4" w:rsidRPr="009156DD" w:rsidRDefault="006A65D4" w:rsidP="006A65D4">
      <w:pPr>
        <w:pStyle w:val="P00"/>
        <w:spacing w:before="0"/>
        <w:ind w:left="0" w:right="1134"/>
        <w:rPr>
          <w:rStyle w:val="default"/>
          <w:rFonts w:cs="FrankRuehl" w:hint="cs"/>
          <w:vanish/>
          <w:color w:val="FF0000"/>
          <w:szCs w:val="20"/>
          <w:shd w:val="clear" w:color="auto" w:fill="FFFF99"/>
          <w:rtl/>
        </w:rPr>
      </w:pPr>
      <w:bookmarkStart w:id="242" w:name="Rov412"/>
      <w:r w:rsidRPr="009156DD">
        <w:rPr>
          <w:rStyle w:val="default"/>
          <w:rFonts w:cs="FrankRuehl" w:hint="cs"/>
          <w:vanish/>
          <w:color w:val="FF0000"/>
          <w:szCs w:val="20"/>
          <w:shd w:val="clear" w:color="auto" w:fill="FFFF99"/>
          <w:rtl/>
        </w:rPr>
        <w:t>מיום 1.1.2017</w:t>
      </w:r>
    </w:p>
    <w:p w:rsidR="006A65D4" w:rsidRPr="009156DD" w:rsidRDefault="006A65D4" w:rsidP="006A65D4">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73</w:t>
      </w:r>
    </w:p>
    <w:p w:rsidR="006A65D4" w:rsidRPr="009156DD" w:rsidRDefault="006A65D4" w:rsidP="006A65D4">
      <w:pPr>
        <w:pStyle w:val="P00"/>
        <w:spacing w:before="0"/>
        <w:ind w:left="0" w:right="1134"/>
        <w:rPr>
          <w:rStyle w:val="default"/>
          <w:rFonts w:cs="FrankRuehl" w:hint="cs"/>
          <w:vanish/>
          <w:szCs w:val="20"/>
          <w:shd w:val="clear" w:color="auto" w:fill="FFFF99"/>
          <w:rtl/>
        </w:rPr>
      </w:pPr>
      <w:hyperlink r:id="rId811" w:history="1">
        <w:r w:rsidRPr="009156DD">
          <w:rPr>
            <w:rStyle w:val="Hyperlink"/>
            <w:rFonts w:cs="FrankRuehl" w:hint="cs"/>
            <w:vanish/>
            <w:szCs w:val="20"/>
            <w:shd w:val="clear" w:color="auto" w:fill="FFFF99"/>
            <w:rtl/>
          </w:rPr>
          <w:t>ס"ח תשע"ז מס' 2592</w:t>
        </w:r>
      </w:hyperlink>
      <w:r w:rsidRPr="009156DD">
        <w:rPr>
          <w:rStyle w:val="default"/>
          <w:rFonts w:cs="FrankRuehl" w:hint="cs"/>
          <w:vanish/>
          <w:szCs w:val="20"/>
          <w:shd w:val="clear" w:color="auto" w:fill="FFFF99"/>
          <w:rtl/>
        </w:rPr>
        <w:t xml:space="preserve"> מיום 29.12.2016 עמ' 269 (</w:t>
      </w:r>
      <w:hyperlink r:id="rId812" w:history="1">
        <w:r w:rsidRPr="009156DD">
          <w:rPr>
            <w:rStyle w:val="Hyperlink"/>
            <w:rFonts w:cs="FrankRuehl" w:hint="cs"/>
            <w:vanish/>
            <w:szCs w:val="20"/>
            <w:shd w:val="clear" w:color="auto" w:fill="FFFF99"/>
            <w:rtl/>
          </w:rPr>
          <w:t>ה"ח 1083</w:t>
        </w:r>
      </w:hyperlink>
      <w:r w:rsidRPr="009156DD">
        <w:rPr>
          <w:rStyle w:val="default"/>
          <w:rFonts w:cs="FrankRuehl" w:hint="cs"/>
          <w:vanish/>
          <w:szCs w:val="20"/>
          <w:shd w:val="clear" w:color="auto" w:fill="FFFF99"/>
          <w:rtl/>
        </w:rPr>
        <w:t>)</w:t>
      </w:r>
    </w:p>
    <w:p w:rsidR="006A65D4" w:rsidRPr="0052646B" w:rsidRDefault="006A65D4" w:rsidP="0052646B">
      <w:pPr>
        <w:pStyle w:val="P00"/>
        <w:spacing w:before="0"/>
        <w:ind w:left="0" w:right="1134"/>
        <w:rPr>
          <w:rStyle w:val="default"/>
          <w:rFonts w:cs="FrankRuehl" w:hint="cs"/>
          <w:sz w:val="2"/>
          <w:szCs w:val="2"/>
          <w:shd w:val="clear" w:color="auto" w:fill="FFFF99"/>
          <w:rtl/>
        </w:rPr>
      </w:pPr>
      <w:r w:rsidRPr="009156DD">
        <w:rPr>
          <w:rStyle w:val="default"/>
          <w:rFonts w:cs="FrankRuehl" w:hint="cs"/>
          <w:b/>
          <w:bCs/>
          <w:vanish/>
          <w:szCs w:val="20"/>
          <w:shd w:val="clear" w:color="auto" w:fill="FFFF99"/>
          <w:rtl/>
        </w:rPr>
        <w:t>הוספת סעיף 51כ</w:t>
      </w:r>
      <w:r w:rsidR="00F045A9" w:rsidRPr="009156DD">
        <w:rPr>
          <w:rStyle w:val="default"/>
          <w:rFonts w:cs="FrankRuehl" w:hint="cs"/>
          <w:b/>
          <w:bCs/>
          <w:vanish/>
          <w:szCs w:val="20"/>
          <w:shd w:val="clear" w:color="auto" w:fill="FFFF99"/>
          <w:rtl/>
        </w:rPr>
        <w:t>ח</w:t>
      </w:r>
      <w:bookmarkEnd w:id="242"/>
    </w:p>
    <w:p w:rsidR="006A65D4" w:rsidRDefault="006A65D4" w:rsidP="0062222B">
      <w:pPr>
        <w:pStyle w:val="P00"/>
        <w:spacing w:before="72"/>
        <w:ind w:left="0" w:right="1134"/>
        <w:rPr>
          <w:rStyle w:val="default"/>
          <w:rFonts w:cs="FrankRuehl" w:hint="cs"/>
          <w:rtl/>
        </w:rPr>
      </w:pPr>
      <w:bookmarkStart w:id="243" w:name="Seif119"/>
      <w:bookmarkEnd w:id="243"/>
      <w:r>
        <w:rPr>
          <w:lang w:val="he-IL"/>
        </w:rPr>
        <w:pict>
          <v:rect id="_x0000_s2742" style="position:absolute;left:0;text-align:left;margin-left:464.5pt;margin-top:8.05pt;width:75.05pt;height:24.65pt;z-index:251831296" o:allowincell="f" filled="f" stroked="f" strokecolor="lime" strokeweight=".25pt">
            <v:textbox style="mso-next-textbox:#_x0000_s2742" inset="0,0,0,0">
              <w:txbxContent>
                <w:p w:rsidR="006C3324" w:rsidRDefault="006C3324" w:rsidP="006A65D4">
                  <w:pPr>
                    <w:spacing w:line="160" w:lineRule="exact"/>
                    <w:jc w:val="left"/>
                    <w:rPr>
                      <w:rFonts w:cs="Miriam" w:hint="cs"/>
                      <w:sz w:val="18"/>
                      <w:szCs w:val="18"/>
                      <w:rtl/>
                    </w:rPr>
                  </w:pPr>
                  <w:r>
                    <w:rPr>
                      <w:rFonts w:cs="Miriam" w:hint="cs"/>
                      <w:sz w:val="18"/>
                      <w:szCs w:val="18"/>
                      <w:rtl/>
                    </w:rPr>
                    <w:t>הוראות שונות</w:t>
                  </w:r>
                </w:p>
                <w:p w:rsidR="006C3324" w:rsidRDefault="006C3324" w:rsidP="006A65D4">
                  <w:pPr>
                    <w:spacing w:line="160" w:lineRule="exact"/>
                    <w:jc w:val="left"/>
                    <w:rPr>
                      <w:rFonts w:cs="Miriam" w:hint="cs"/>
                      <w:sz w:val="18"/>
                      <w:szCs w:val="18"/>
                      <w:rtl/>
                    </w:rPr>
                  </w:pPr>
                  <w:r>
                    <w:rPr>
                      <w:rFonts w:cs="Miriam" w:hint="cs"/>
                      <w:sz w:val="18"/>
                      <w:szCs w:val="18"/>
                      <w:rtl/>
                    </w:rPr>
                    <w:t>(תיקון מס' 73) תשע"ז-2016</w:t>
                  </w:r>
                </w:p>
              </w:txbxContent>
            </v:textbox>
            <w10:anchorlock/>
          </v:rect>
        </w:pict>
      </w:r>
      <w:r>
        <w:rPr>
          <w:rStyle w:val="big-number"/>
          <w:rFonts w:cs="Miriam"/>
          <w:rtl/>
        </w:rPr>
        <w:t>51</w:t>
      </w:r>
      <w:r w:rsidR="0052646B">
        <w:rPr>
          <w:rStyle w:val="default"/>
          <w:rFonts w:cs="FrankRuehl" w:hint="cs"/>
          <w:rtl/>
        </w:rPr>
        <w:t>כט</w:t>
      </w:r>
      <w:r w:rsidR="0062222B">
        <w:rPr>
          <w:rStyle w:val="default"/>
          <w:rFonts w:cs="FrankRuehl"/>
          <w:rtl/>
        </w:rPr>
        <w:t>.</w:t>
      </w:r>
      <w:r w:rsidR="0062222B">
        <w:rPr>
          <w:rStyle w:val="default"/>
          <w:rFonts w:cs="FrankRuehl" w:hint="cs"/>
          <w:rtl/>
        </w:rPr>
        <w:t xml:space="preserve"> (א)</w:t>
      </w:r>
      <w:r w:rsidR="0062222B">
        <w:rPr>
          <w:rStyle w:val="default"/>
          <w:rFonts w:cs="FrankRuehl" w:hint="cs"/>
          <w:rtl/>
        </w:rPr>
        <w:tab/>
        <w:t>על אף האמור בכל דין, נכס לא מוחשי מוטב שמפעל טכנולוגי רכש מחברה קשורה יופחת רק כנגד סכום הגידול בהכנסה הטכנולוגית המועדפת בשנת ההפחתה לעומת סכום ממוצע הכנסה כאמור בשתי שנות המס הקודמות לשנת רכישתו.</w:t>
      </w:r>
    </w:p>
    <w:p w:rsidR="0062222B" w:rsidRDefault="0062222B" w:rsidP="0062222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686E83">
        <w:rPr>
          <w:rStyle w:val="default"/>
          <w:rFonts w:cs="FrankRuehl" w:hint="cs"/>
          <w:rtl/>
        </w:rPr>
        <w:t>הוצאות אשר שימשו בייצור הכנסה טכנולוגית מועדפת ינוכו כנגד הכנסה זו בלבד.</w:t>
      </w:r>
    </w:p>
    <w:p w:rsidR="00686E83" w:rsidRDefault="00686E83" w:rsidP="0062222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היה סכום ההכנסה הטכנולוגית המועדפת קטן מסכום הפחת כאמור בסעיף קטן (א) בצירוף סכום ההוצאות כאמור בסעיף קטן (ב), יותר ההפרש בקיזוז, כהפסד, כנגד ההכנסה הטכנולוגית המועדפת החייבת.</w:t>
      </w:r>
    </w:p>
    <w:p w:rsidR="00686E83" w:rsidRDefault="00686E83" w:rsidP="0062222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בכל דין, זיכוי על מס חוץ ששולם על הכנסה טכנולוגית מועדפת של מפעל טכנולוגי, יותר רק כנגד מס ששולם בישראל על אותה הכנסה.</w:t>
      </w:r>
    </w:p>
    <w:p w:rsidR="00686E83" w:rsidRDefault="00686E83" w:rsidP="0062222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שר האוצר, באישור ועדת הכספים של הכנסת, יקבע כללים לעניין אופן ייחוס הכנסה לנכס לא מוחשי, ובלבד שיעמדו באמות מידה בין-לאומיות לעניין משטר המס.</w:t>
      </w:r>
    </w:p>
    <w:p w:rsidR="006A65D4" w:rsidRPr="009156DD" w:rsidRDefault="006A65D4" w:rsidP="006A65D4">
      <w:pPr>
        <w:pStyle w:val="P00"/>
        <w:spacing w:before="0"/>
        <w:ind w:left="0" w:right="1134"/>
        <w:rPr>
          <w:rStyle w:val="default"/>
          <w:rFonts w:cs="FrankRuehl" w:hint="cs"/>
          <w:vanish/>
          <w:color w:val="FF0000"/>
          <w:szCs w:val="20"/>
          <w:shd w:val="clear" w:color="auto" w:fill="FFFF99"/>
          <w:rtl/>
        </w:rPr>
      </w:pPr>
      <w:bookmarkStart w:id="244" w:name="Rov413"/>
      <w:r w:rsidRPr="009156DD">
        <w:rPr>
          <w:rStyle w:val="default"/>
          <w:rFonts w:cs="FrankRuehl" w:hint="cs"/>
          <w:vanish/>
          <w:color w:val="FF0000"/>
          <w:szCs w:val="20"/>
          <w:shd w:val="clear" w:color="auto" w:fill="FFFF99"/>
          <w:rtl/>
        </w:rPr>
        <w:t>מיום 1.1.2017</w:t>
      </w:r>
    </w:p>
    <w:p w:rsidR="006A65D4" w:rsidRPr="009156DD" w:rsidRDefault="006A65D4" w:rsidP="006A65D4">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73</w:t>
      </w:r>
    </w:p>
    <w:p w:rsidR="006A65D4" w:rsidRPr="009156DD" w:rsidRDefault="006A65D4" w:rsidP="006A65D4">
      <w:pPr>
        <w:pStyle w:val="P00"/>
        <w:spacing w:before="0"/>
        <w:ind w:left="0" w:right="1134"/>
        <w:rPr>
          <w:rStyle w:val="default"/>
          <w:rFonts w:cs="FrankRuehl" w:hint="cs"/>
          <w:vanish/>
          <w:szCs w:val="20"/>
          <w:shd w:val="clear" w:color="auto" w:fill="FFFF99"/>
          <w:rtl/>
        </w:rPr>
      </w:pPr>
      <w:hyperlink r:id="rId813" w:history="1">
        <w:r w:rsidRPr="009156DD">
          <w:rPr>
            <w:rStyle w:val="Hyperlink"/>
            <w:rFonts w:cs="FrankRuehl" w:hint="cs"/>
            <w:vanish/>
            <w:szCs w:val="20"/>
            <w:shd w:val="clear" w:color="auto" w:fill="FFFF99"/>
            <w:rtl/>
          </w:rPr>
          <w:t>ס"ח תשע"ז מס' 2592</w:t>
        </w:r>
      </w:hyperlink>
      <w:r w:rsidRPr="009156DD">
        <w:rPr>
          <w:rStyle w:val="default"/>
          <w:rFonts w:cs="FrankRuehl" w:hint="cs"/>
          <w:vanish/>
          <w:szCs w:val="20"/>
          <w:shd w:val="clear" w:color="auto" w:fill="FFFF99"/>
          <w:rtl/>
        </w:rPr>
        <w:t xml:space="preserve"> מיום 29.12.2016 עמ' 269 (</w:t>
      </w:r>
      <w:hyperlink r:id="rId814" w:history="1">
        <w:r w:rsidRPr="009156DD">
          <w:rPr>
            <w:rStyle w:val="Hyperlink"/>
            <w:rFonts w:cs="FrankRuehl" w:hint="cs"/>
            <w:vanish/>
            <w:szCs w:val="20"/>
            <w:shd w:val="clear" w:color="auto" w:fill="FFFF99"/>
            <w:rtl/>
          </w:rPr>
          <w:t>ה"ח 1083</w:t>
        </w:r>
      </w:hyperlink>
      <w:r w:rsidRPr="009156DD">
        <w:rPr>
          <w:rStyle w:val="default"/>
          <w:rFonts w:cs="FrankRuehl" w:hint="cs"/>
          <w:vanish/>
          <w:szCs w:val="20"/>
          <w:shd w:val="clear" w:color="auto" w:fill="FFFF99"/>
          <w:rtl/>
        </w:rPr>
        <w:t>)</w:t>
      </w:r>
    </w:p>
    <w:p w:rsidR="006A65D4" w:rsidRPr="00686E83" w:rsidRDefault="006A65D4" w:rsidP="00686E83">
      <w:pPr>
        <w:pStyle w:val="P00"/>
        <w:spacing w:before="0"/>
        <w:ind w:left="0" w:right="1134"/>
        <w:rPr>
          <w:rStyle w:val="default"/>
          <w:rFonts w:cs="FrankRuehl" w:hint="cs"/>
          <w:sz w:val="2"/>
          <w:szCs w:val="2"/>
          <w:shd w:val="clear" w:color="auto" w:fill="FFFF99"/>
          <w:rtl/>
        </w:rPr>
      </w:pPr>
      <w:r w:rsidRPr="009156DD">
        <w:rPr>
          <w:rStyle w:val="default"/>
          <w:rFonts w:cs="FrankRuehl" w:hint="cs"/>
          <w:b/>
          <w:bCs/>
          <w:vanish/>
          <w:szCs w:val="20"/>
          <w:shd w:val="clear" w:color="auto" w:fill="FFFF99"/>
          <w:rtl/>
        </w:rPr>
        <w:t>הוספת סעיף 51כ</w:t>
      </w:r>
      <w:r w:rsidR="0052646B" w:rsidRPr="009156DD">
        <w:rPr>
          <w:rStyle w:val="default"/>
          <w:rFonts w:cs="FrankRuehl" w:hint="cs"/>
          <w:b/>
          <w:bCs/>
          <w:vanish/>
          <w:szCs w:val="20"/>
          <w:shd w:val="clear" w:color="auto" w:fill="FFFF99"/>
          <w:rtl/>
        </w:rPr>
        <w:t>ט</w:t>
      </w:r>
      <w:bookmarkEnd w:id="244"/>
    </w:p>
    <w:p w:rsidR="006A65D4" w:rsidRDefault="006A65D4" w:rsidP="00357940">
      <w:pPr>
        <w:pStyle w:val="P00"/>
        <w:spacing w:before="72"/>
        <w:ind w:left="0" w:right="1134"/>
        <w:rPr>
          <w:rStyle w:val="default"/>
          <w:rFonts w:cs="FrankRuehl" w:hint="cs"/>
          <w:rtl/>
        </w:rPr>
      </w:pPr>
      <w:bookmarkStart w:id="245" w:name="Seif120"/>
      <w:bookmarkEnd w:id="245"/>
      <w:r>
        <w:rPr>
          <w:lang w:val="he-IL"/>
        </w:rPr>
        <w:pict>
          <v:rect id="_x0000_s2743" style="position:absolute;left:0;text-align:left;margin-left:464.5pt;margin-top:8.05pt;width:75.05pt;height:33.55pt;z-index:251832320" o:allowincell="f" filled="f" stroked="f" strokecolor="lime" strokeweight=".25pt">
            <v:textbox style="mso-next-textbox:#_x0000_s2743" inset="0,0,0,0">
              <w:txbxContent>
                <w:p w:rsidR="006C3324" w:rsidRDefault="006C3324" w:rsidP="006A65D4">
                  <w:pPr>
                    <w:spacing w:line="160" w:lineRule="exact"/>
                    <w:jc w:val="left"/>
                    <w:rPr>
                      <w:rFonts w:cs="Miriam" w:hint="cs"/>
                      <w:sz w:val="18"/>
                      <w:szCs w:val="18"/>
                      <w:rtl/>
                    </w:rPr>
                  </w:pPr>
                  <w:r>
                    <w:rPr>
                      <w:rFonts w:cs="Miriam" w:hint="cs"/>
                      <w:sz w:val="18"/>
                      <w:szCs w:val="18"/>
                      <w:rtl/>
                    </w:rPr>
                    <w:t>מסלולי הטבות אחרים</w:t>
                  </w:r>
                </w:p>
                <w:p w:rsidR="006C3324" w:rsidRDefault="006C3324" w:rsidP="006A65D4">
                  <w:pPr>
                    <w:spacing w:line="160" w:lineRule="exact"/>
                    <w:jc w:val="left"/>
                    <w:rPr>
                      <w:rFonts w:cs="Miriam" w:hint="cs"/>
                      <w:sz w:val="18"/>
                      <w:szCs w:val="18"/>
                      <w:rtl/>
                    </w:rPr>
                  </w:pPr>
                  <w:r>
                    <w:rPr>
                      <w:rFonts w:cs="Miriam" w:hint="cs"/>
                      <w:sz w:val="18"/>
                      <w:szCs w:val="18"/>
                      <w:rtl/>
                    </w:rPr>
                    <w:t>(תיקון מס' 73) תשע"ז-2016</w:t>
                  </w:r>
                </w:p>
              </w:txbxContent>
            </v:textbox>
            <w10:anchorlock/>
          </v:rect>
        </w:pict>
      </w:r>
      <w:r>
        <w:rPr>
          <w:rStyle w:val="big-number"/>
          <w:rFonts w:cs="Miriam"/>
          <w:rtl/>
        </w:rPr>
        <w:t>51</w:t>
      </w:r>
      <w:r w:rsidR="00686E83">
        <w:rPr>
          <w:rStyle w:val="default"/>
          <w:rFonts w:cs="FrankRuehl" w:hint="cs"/>
          <w:rtl/>
        </w:rPr>
        <w:t>ל</w:t>
      </w:r>
      <w:r>
        <w:rPr>
          <w:rStyle w:val="default"/>
          <w:rFonts w:cs="FrankRuehl"/>
          <w:rtl/>
        </w:rPr>
        <w:t>.</w:t>
      </w:r>
      <w:r>
        <w:rPr>
          <w:rStyle w:val="default"/>
          <w:rFonts w:cs="FrankRuehl"/>
          <w:rtl/>
        </w:rPr>
        <w:tab/>
      </w:r>
      <w:r w:rsidR="00357940">
        <w:rPr>
          <w:rStyle w:val="default"/>
          <w:rFonts w:cs="FrankRuehl" w:hint="cs"/>
          <w:rtl/>
        </w:rPr>
        <w:t>(א)</w:t>
      </w:r>
      <w:r w:rsidR="00357940">
        <w:rPr>
          <w:rStyle w:val="default"/>
          <w:rFonts w:cs="FrankRuehl" w:hint="cs"/>
          <w:rtl/>
        </w:rPr>
        <w:tab/>
        <w:t>האמור בסימן זה לא יגרע מהטבות אחרות לפי חוק זה.</w:t>
      </w:r>
    </w:p>
    <w:p w:rsidR="00357940" w:rsidRDefault="00357940" w:rsidP="0035794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51ו, שר האוצר, באישור ועדת הכספים של הכנסת, רשאי לקבוע הוראות לעניין מעבר או תיאום בין מסלול הטבות לפי סימן זה לבין מסלול הטבות מס אחר לפי חוק זה.</w:t>
      </w:r>
    </w:p>
    <w:p w:rsidR="006A65D4" w:rsidRPr="009156DD" w:rsidRDefault="006A65D4" w:rsidP="006A65D4">
      <w:pPr>
        <w:pStyle w:val="P00"/>
        <w:spacing w:before="0"/>
        <w:ind w:left="0" w:right="1134"/>
        <w:rPr>
          <w:rStyle w:val="default"/>
          <w:rFonts w:cs="FrankRuehl" w:hint="cs"/>
          <w:vanish/>
          <w:color w:val="FF0000"/>
          <w:szCs w:val="20"/>
          <w:shd w:val="clear" w:color="auto" w:fill="FFFF99"/>
          <w:rtl/>
        </w:rPr>
      </w:pPr>
      <w:bookmarkStart w:id="246" w:name="Rov414"/>
      <w:r w:rsidRPr="009156DD">
        <w:rPr>
          <w:rStyle w:val="default"/>
          <w:rFonts w:cs="FrankRuehl" w:hint="cs"/>
          <w:vanish/>
          <w:color w:val="FF0000"/>
          <w:szCs w:val="20"/>
          <w:shd w:val="clear" w:color="auto" w:fill="FFFF99"/>
          <w:rtl/>
        </w:rPr>
        <w:t>מיום 1.1.2017</w:t>
      </w:r>
    </w:p>
    <w:p w:rsidR="006A65D4" w:rsidRPr="009156DD" w:rsidRDefault="006A65D4" w:rsidP="006A65D4">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73</w:t>
      </w:r>
    </w:p>
    <w:p w:rsidR="006A65D4" w:rsidRPr="009156DD" w:rsidRDefault="006A65D4" w:rsidP="006A65D4">
      <w:pPr>
        <w:pStyle w:val="P00"/>
        <w:spacing w:before="0"/>
        <w:ind w:left="0" w:right="1134"/>
        <w:rPr>
          <w:rStyle w:val="default"/>
          <w:rFonts w:cs="FrankRuehl" w:hint="cs"/>
          <w:vanish/>
          <w:szCs w:val="20"/>
          <w:shd w:val="clear" w:color="auto" w:fill="FFFF99"/>
          <w:rtl/>
        </w:rPr>
      </w:pPr>
      <w:hyperlink r:id="rId815" w:history="1">
        <w:r w:rsidRPr="009156DD">
          <w:rPr>
            <w:rStyle w:val="Hyperlink"/>
            <w:rFonts w:cs="FrankRuehl" w:hint="cs"/>
            <w:vanish/>
            <w:szCs w:val="20"/>
            <w:shd w:val="clear" w:color="auto" w:fill="FFFF99"/>
            <w:rtl/>
          </w:rPr>
          <w:t>ס"ח תשע"ז מס' 2592</w:t>
        </w:r>
      </w:hyperlink>
      <w:r w:rsidRPr="009156DD">
        <w:rPr>
          <w:rStyle w:val="default"/>
          <w:rFonts w:cs="FrankRuehl" w:hint="cs"/>
          <w:vanish/>
          <w:szCs w:val="20"/>
          <w:shd w:val="clear" w:color="auto" w:fill="FFFF99"/>
          <w:rtl/>
        </w:rPr>
        <w:t xml:space="preserve"> מיום 29.12.2016 עמ' 270 (</w:t>
      </w:r>
      <w:hyperlink r:id="rId816" w:history="1">
        <w:r w:rsidRPr="009156DD">
          <w:rPr>
            <w:rStyle w:val="Hyperlink"/>
            <w:rFonts w:cs="FrankRuehl" w:hint="cs"/>
            <w:vanish/>
            <w:szCs w:val="20"/>
            <w:shd w:val="clear" w:color="auto" w:fill="FFFF99"/>
            <w:rtl/>
          </w:rPr>
          <w:t>ה"ח 1083</w:t>
        </w:r>
      </w:hyperlink>
      <w:r w:rsidRPr="009156DD">
        <w:rPr>
          <w:rStyle w:val="default"/>
          <w:rFonts w:cs="FrankRuehl" w:hint="cs"/>
          <w:vanish/>
          <w:szCs w:val="20"/>
          <w:shd w:val="clear" w:color="auto" w:fill="FFFF99"/>
          <w:rtl/>
        </w:rPr>
        <w:t>)</w:t>
      </w:r>
    </w:p>
    <w:p w:rsidR="006A65D4" w:rsidRPr="00357940" w:rsidRDefault="006A65D4" w:rsidP="00357940">
      <w:pPr>
        <w:pStyle w:val="P00"/>
        <w:spacing w:before="0"/>
        <w:ind w:left="0" w:right="1134"/>
        <w:rPr>
          <w:rStyle w:val="default"/>
          <w:rFonts w:cs="FrankRuehl" w:hint="cs"/>
          <w:sz w:val="2"/>
          <w:szCs w:val="2"/>
          <w:shd w:val="clear" w:color="auto" w:fill="FFFF99"/>
          <w:rtl/>
        </w:rPr>
      </w:pPr>
      <w:r w:rsidRPr="009156DD">
        <w:rPr>
          <w:rStyle w:val="default"/>
          <w:rFonts w:cs="FrankRuehl" w:hint="cs"/>
          <w:b/>
          <w:bCs/>
          <w:vanish/>
          <w:szCs w:val="20"/>
          <w:shd w:val="clear" w:color="auto" w:fill="FFFF99"/>
          <w:rtl/>
        </w:rPr>
        <w:t>הוספת סעיף 51</w:t>
      </w:r>
      <w:r w:rsidR="00686E83" w:rsidRPr="009156DD">
        <w:rPr>
          <w:rStyle w:val="default"/>
          <w:rFonts w:cs="FrankRuehl" w:hint="cs"/>
          <w:b/>
          <w:bCs/>
          <w:vanish/>
          <w:szCs w:val="20"/>
          <w:shd w:val="clear" w:color="auto" w:fill="FFFF99"/>
          <w:rtl/>
        </w:rPr>
        <w:t>ל</w:t>
      </w:r>
      <w:bookmarkEnd w:id="246"/>
    </w:p>
    <w:p w:rsidR="006A65D4" w:rsidRDefault="006A65D4" w:rsidP="00357940">
      <w:pPr>
        <w:pStyle w:val="P00"/>
        <w:spacing w:before="72"/>
        <w:ind w:left="0" w:right="1134"/>
        <w:rPr>
          <w:rStyle w:val="default"/>
          <w:rFonts w:cs="FrankRuehl" w:hint="cs"/>
          <w:rtl/>
        </w:rPr>
      </w:pPr>
      <w:bookmarkStart w:id="247" w:name="Seif121"/>
      <w:bookmarkEnd w:id="247"/>
      <w:r>
        <w:rPr>
          <w:lang w:val="he-IL"/>
        </w:rPr>
        <w:pict>
          <v:rect id="_x0000_s2744" style="position:absolute;left:0;text-align:left;margin-left:464.5pt;margin-top:8.05pt;width:75.05pt;height:33.55pt;z-index:251833344" o:allowincell="f" filled="f" stroked="f" strokecolor="lime" strokeweight=".25pt">
            <v:textbox style="mso-next-textbox:#_x0000_s2744" inset="0,0,0,0">
              <w:txbxContent>
                <w:p w:rsidR="006C3324" w:rsidRDefault="006C3324" w:rsidP="006A65D4">
                  <w:pPr>
                    <w:spacing w:line="160" w:lineRule="exact"/>
                    <w:jc w:val="left"/>
                    <w:rPr>
                      <w:rFonts w:cs="Miriam" w:hint="cs"/>
                      <w:sz w:val="18"/>
                      <w:szCs w:val="18"/>
                      <w:rtl/>
                    </w:rPr>
                  </w:pPr>
                  <w:r>
                    <w:rPr>
                      <w:rFonts w:cs="Miriam" w:hint="cs"/>
                      <w:sz w:val="18"/>
                      <w:szCs w:val="18"/>
                      <w:rtl/>
                    </w:rPr>
                    <w:t>תקופת הזכאות להטבות</w:t>
                  </w:r>
                </w:p>
                <w:p w:rsidR="006C3324" w:rsidRDefault="006C3324" w:rsidP="006A65D4">
                  <w:pPr>
                    <w:spacing w:line="160" w:lineRule="exact"/>
                    <w:jc w:val="left"/>
                    <w:rPr>
                      <w:rFonts w:cs="Miriam" w:hint="cs"/>
                      <w:sz w:val="18"/>
                      <w:szCs w:val="18"/>
                      <w:rtl/>
                    </w:rPr>
                  </w:pPr>
                  <w:r>
                    <w:rPr>
                      <w:rFonts w:cs="Miriam" w:hint="cs"/>
                      <w:sz w:val="18"/>
                      <w:szCs w:val="18"/>
                      <w:rtl/>
                    </w:rPr>
                    <w:t>(תיקון מס' 73) תשע"ז-2016</w:t>
                  </w:r>
                </w:p>
              </w:txbxContent>
            </v:textbox>
            <w10:anchorlock/>
          </v:rect>
        </w:pict>
      </w:r>
      <w:r>
        <w:rPr>
          <w:rStyle w:val="big-number"/>
          <w:rFonts w:cs="Miriam"/>
          <w:rtl/>
        </w:rPr>
        <w:t>51</w:t>
      </w:r>
      <w:r w:rsidR="00357940">
        <w:rPr>
          <w:rStyle w:val="default"/>
          <w:rFonts w:cs="FrankRuehl" w:hint="cs"/>
          <w:rtl/>
        </w:rPr>
        <w:t>לא</w:t>
      </w:r>
      <w:r>
        <w:rPr>
          <w:rStyle w:val="default"/>
          <w:rFonts w:cs="FrankRuehl"/>
          <w:rtl/>
        </w:rPr>
        <w:t>.</w:t>
      </w:r>
      <w:r>
        <w:rPr>
          <w:rStyle w:val="default"/>
          <w:rFonts w:cs="FrankRuehl"/>
          <w:rtl/>
        </w:rPr>
        <w:tab/>
      </w:r>
      <w:r w:rsidR="00357940">
        <w:rPr>
          <w:rStyle w:val="default"/>
          <w:rFonts w:cs="FrankRuehl" w:hint="cs"/>
          <w:rtl/>
        </w:rPr>
        <w:t>מפעל טכנולוגי מועדף מיוחד שהתקיימו לגביו כל אלה, יהיה זכאי להטבות מס כאמור בסימן זה לתקופה שלא תפחת מעשר שנים החל מהשנה שבה ניתן אישור המנהלים כאמור בפסקה (2) שלהלן:</w:t>
      </w:r>
    </w:p>
    <w:p w:rsidR="00357940" w:rsidRDefault="00357940" w:rsidP="0035794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החברה רכשה נכס לא מוחשי מוטב מחברה תושבת חוץ בסכום העולה על 500 מיליון שקלים חדשים;</w:t>
      </w:r>
    </w:p>
    <w:p w:rsidR="00357940" w:rsidRDefault="00357940" w:rsidP="0035794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המנהלים אישרו בהחלטה מנומקת בכתב כי המפעל יתרום תרומה מהותית לפעילות הכלכלית בישראל ויש בו כדי לקדם יעדים לאומיים במשק המדינה;</w:t>
      </w:r>
    </w:p>
    <w:p w:rsidR="00357940" w:rsidRDefault="00357940" w:rsidP="0035794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מצאו המנהלים כי פעילות המפעל והישגיו אינם תואמים את התנאים כאמור בסעיף זה, רשאים הם לבטל את האישור;</w:t>
      </w:r>
    </w:p>
    <w:p w:rsidR="00357940" w:rsidRDefault="00357940" w:rsidP="00357940">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קביעה כאמור בפסקה (3) תיעשה בהחלטה מנומקת בכתב, לאחר שניתנה לחברה בעלת המפעל הזדמנות סבירה לטעון את טענותיה.</w:t>
      </w:r>
    </w:p>
    <w:p w:rsidR="006A65D4" w:rsidRPr="009156DD" w:rsidRDefault="006A65D4" w:rsidP="006A65D4">
      <w:pPr>
        <w:pStyle w:val="P00"/>
        <w:spacing w:before="0"/>
        <w:ind w:left="0" w:right="1134"/>
        <w:rPr>
          <w:rStyle w:val="default"/>
          <w:rFonts w:cs="FrankRuehl" w:hint="cs"/>
          <w:vanish/>
          <w:color w:val="FF0000"/>
          <w:szCs w:val="20"/>
          <w:shd w:val="clear" w:color="auto" w:fill="FFFF99"/>
          <w:rtl/>
        </w:rPr>
      </w:pPr>
      <w:bookmarkStart w:id="248" w:name="Rov415"/>
      <w:r w:rsidRPr="009156DD">
        <w:rPr>
          <w:rStyle w:val="default"/>
          <w:rFonts w:cs="FrankRuehl" w:hint="cs"/>
          <w:vanish/>
          <w:color w:val="FF0000"/>
          <w:szCs w:val="20"/>
          <w:shd w:val="clear" w:color="auto" w:fill="FFFF99"/>
          <w:rtl/>
        </w:rPr>
        <w:t>מיום 1.1.2017</w:t>
      </w:r>
    </w:p>
    <w:p w:rsidR="006A65D4" w:rsidRPr="009156DD" w:rsidRDefault="006A65D4" w:rsidP="006A65D4">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73</w:t>
      </w:r>
    </w:p>
    <w:p w:rsidR="006A65D4" w:rsidRPr="009156DD" w:rsidRDefault="006A65D4" w:rsidP="006A65D4">
      <w:pPr>
        <w:pStyle w:val="P00"/>
        <w:spacing w:before="0"/>
        <w:ind w:left="0" w:right="1134"/>
        <w:rPr>
          <w:rStyle w:val="default"/>
          <w:rFonts w:cs="FrankRuehl" w:hint="cs"/>
          <w:vanish/>
          <w:szCs w:val="20"/>
          <w:shd w:val="clear" w:color="auto" w:fill="FFFF99"/>
          <w:rtl/>
        </w:rPr>
      </w:pPr>
      <w:hyperlink r:id="rId817" w:history="1">
        <w:r w:rsidRPr="009156DD">
          <w:rPr>
            <w:rStyle w:val="Hyperlink"/>
            <w:rFonts w:cs="FrankRuehl" w:hint="cs"/>
            <w:vanish/>
            <w:szCs w:val="20"/>
            <w:shd w:val="clear" w:color="auto" w:fill="FFFF99"/>
            <w:rtl/>
          </w:rPr>
          <w:t>ס"ח תשע"ז מס' 2592</w:t>
        </w:r>
      </w:hyperlink>
      <w:r w:rsidRPr="009156DD">
        <w:rPr>
          <w:rStyle w:val="default"/>
          <w:rFonts w:cs="FrankRuehl" w:hint="cs"/>
          <w:vanish/>
          <w:szCs w:val="20"/>
          <w:shd w:val="clear" w:color="auto" w:fill="FFFF99"/>
          <w:rtl/>
        </w:rPr>
        <w:t xml:space="preserve"> מיום 29.12.2016 עמ' 270 (</w:t>
      </w:r>
      <w:hyperlink r:id="rId818" w:history="1">
        <w:r w:rsidRPr="009156DD">
          <w:rPr>
            <w:rStyle w:val="Hyperlink"/>
            <w:rFonts w:cs="FrankRuehl" w:hint="cs"/>
            <w:vanish/>
            <w:szCs w:val="20"/>
            <w:shd w:val="clear" w:color="auto" w:fill="FFFF99"/>
            <w:rtl/>
          </w:rPr>
          <w:t>ה"ח 1083</w:t>
        </w:r>
      </w:hyperlink>
      <w:r w:rsidRPr="009156DD">
        <w:rPr>
          <w:rStyle w:val="default"/>
          <w:rFonts w:cs="FrankRuehl" w:hint="cs"/>
          <w:vanish/>
          <w:szCs w:val="20"/>
          <w:shd w:val="clear" w:color="auto" w:fill="FFFF99"/>
          <w:rtl/>
        </w:rPr>
        <w:t>)</w:t>
      </w:r>
    </w:p>
    <w:p w:rsidR="006A65D4" w:rsidRPr="007D57B6" w:rsidRDefault="006A65D4" w:rsidP="007D57B6">
      <w:pPr>
        <w:pStyle w:val="P00"/>
        <w:spacing w:before="0"/>
        <w:ind w:left="0" w:right="1134"/>
        <w:rPr>
          <w:rStyle w:val="default"/>
          <w:rFonts w:cs="FrankRuehl" w:hint="cs"/>
          <w:sz w:val="2"/>
          <w:szCs w:val="2"/>
          <w:shd w:val="clear" w:color="auto" w:fill="FFFF99"/>
          <w:rtl/>
        </w:rPr>
      </w:pPr>
      <w:r w:rsidRPr="009156DD">
        <w:rPr>
          <w:rStyle w:val="default"/>
          <w:rFonts w:cs="FrankRuehl" w:hint="cs"/>
          <w:b/>
          <w:bCs/>
          <w:vanish/>
          <w:szCs w:val="20"/>
          <w:shd w:val="clear" w:color="auto" w:fill="FFFF99"/>
          <w:rtl/>
        </w:rPr>
        <w:t>הוספת סעיף 51</w:t>
      </w:r>
      <w:r w:rsidR="00357940" w:rsidRPr="009156DD">
        <w:rPr>
          <w:rStyle w:val="default"/>
          <w:rFonts w:cs="FrankRuehl" w:hint="cs"/>
          <w:b/>
          <w:bCs/>
          <w:vanish/>
          <w:szCs w:val="20"/>
          <w:shd w:val="clear" w:color="auto" w:fill="FFFF99"/>
          <w:rtl/>
        </w:rPr>
        <w:t>לא</w:t>
      </w:r>
      <w:bookmarkEnd w:id="248"/>
    </w:p>
    <w:p w:rsidR="00660265" w:rsidRDefault="006A65D4">
      <w:pPr>
        <w:pStyle w:val="header-2"/>
        <w:ind w:left="0" w:right="1134"/>
        <w:rPr>
          <w:rFonts w:hint="cs"/>
          <w:rtl/>
        </w:rPr>
      </w:pPr>
      <w:bookmarkStart w:id="249" w:name="hed28"/>
      <w:bookmarkEnd w:id="249"/>
      <w:r>
        <w:rPr>
          <w:rFonts w:hint="cs"/>
          <w:rtl/>
          <w:lang w:eastAsia="en-US"/>
        </w:rPr>
        <w:pict>
          <v:shape id="_x0000_s2735" type="#_x0000_t202" style="position:absolute;left:0;text-align:left;margin-left:470.35pt;margin-top:12.75pt;width:1in;height:16.8pt;z-index:251824128" filled="f" stroked="f" strokecolor="lime" strokeweight=".25pt">
            <v:textbox inset="0,0,0,0">
              <w:txbxContent>
                <w:p w:rsidR="006C3324" w:rsidRDefault="006C3324" w:rsidP="006A65D4">
                  <w:pPr>
                    <w:spacing w:line="160" w:lineRule="exact"/>
                    <w:jc w:val="left"/>
                    <w:rPr>
                      <w:rFonts w:cs="Miriam" w:hint="cs"/>
                      <w:sz w:val="18"/>
                      <w:szCs w:val="18"/>
                      <w:rtl/>
                    </w:rPr>
                  </w:pPr>
                  <w:r>
                    <w:rPr>
                      <w:rFonts w:cs="Miriam" w:hint="cs"/>
                      <w:sz w:val="18"/>
                      <w:szCs w:val="18"/>
                      <w:rtl/>
                    </w:rPr>
                    <w:t>(תיקון מס' 60) תשס"ה-2005</w:t>
                  </w:r>
                </w:p>
              </w:txbxContent>
            </v:textbox>
            <w10:anchorlock/>
          </v:shape>
        </w:pict>
      </w:r>
      <w:r w:rsidR="00660265">
        <w:rPr>
          <w:rFonts w:hint="cs"/>
          <w:rtl/>
        </w:rPr>
        <w:t>סימן ג': חברה תושבת חוץ</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250" w:name="Rov266"/>
      <w:r w:rsidRPr="009156DD">
        <w:rPr>
          <w:rStyle w:val="default"/>
          <w:rFonts w:cs="FrankRuehl" w:hint="cs"/>
          <w:vanish/>
          <w:color w:val="FF0000"/>
          <w:sz w:val="20"/>
          <w:szCs w:val="20"/>
          <w:shd w:val="clear" w:color="auto" w:fill="FFFF99"/>
          <w:rtl/>
        </w:rPr>
        <w:t>מיום 1.4.2005</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819" w:history="1">
        <w:r w:rsidRPr="009156DD">
          <w:rPr>
            <w:rStyle w:val="Hyperlink"/>
            <w:rFonts w:cs="FrankRuehl" w:hint="cs"/>
            <w:vanish/>
            <w:szCs w:val="20"/>
            <w:shd w:val="clear" w:color="auto" w:fill="FFFF99"/>
            <w:rtl/>
          </w:rPr>
          <w:t>ס"ח תשס"ה מס' 1997</w:t>
        </w:r>
      </w:hyperlink>
      <w:r w:rsidRPr="009156DD">
        <w:rPr>
          <w:rStyle w:val="default"/>
          <w:rFonts w:cs="FrankRuehl" w:hint="cs"/>
          <w:vanish/>
          <w:sz w:val="20"/>
          <w:szCs w:val="20"/>
          <w:shd w:val="clear" w:color="auto" w:fill="FFFF99"/>
          <w:rtl/>
        </w:rPr>
        <w:t xml:space="preserve"> מיום 11.4.2005 עמ' 411 (</w:t>
      </w:r>
      <w:hyperlink r:id="rId820" w:history="1">
        <w:r w:rsidRPr="009156DD">
          <w:rPr>
            <w:rStyle w:val="Hyperlink"/>
            <w:rFonts w:cs="FrankRuehl" w:hint="cs"/>
            <w:vanish/>
            <w:szCs w:val="20"/>
            <w:shd w:val="clear" w:color="auto" w:fill="FFFF99"/>
            <w:rtl/>
          </w:rPr>
          <w:t>ה"ח 143</w:t>
        </w:r>
      </w:hyperlink>
      <w:r w:rsidRPr="009156DD">
        <w:rPr>
          <w:rStyle w:val="default"/>
          <w:rFonts w:cs="FrankRuehl" w:hint="cs"/>
          <w:vanish/>
          <w:sz w:val="20"/>
          <w:szCs w:val="20"/>
          <w:shd w:val="clear" w:color="auto" w:fill="FFFF99"/>
          <w:rtl/>
        </w:rPr>
        <w:t>)</w:t>
      </w:r>
    </w:p>
    <w:p w:rsidR="00660265" w:rsidRDefault="00660265">
      <w:pPr>
        <w:pStyle w:val="P00"/>
        <w:spacing w:before="0"/>
        <w:ind w:left="0" w:right="1134"/>
        <w:rPr>
          <w:rStyle w:val="default"/>
          <w:rFonts w:cs="FrankRuehl" w:hint="cs"/>
          <w:b/>
          <w:bCs/>
          <w:sz w:val="2"/>
          <w:szCs w:val="2"/>
          <w:shd w:val="clear" w:color="auto" w:fill="FFFF99"/>
          <w:rtl/>
        </w:rPr>
      </w:pPr>
      <w:r w:rsidRPr="009156DD">
        <w:rPr>
          <w:rStyle w:val="default"/>
          <w:rFonts w:cs="FrankRuehl" w:hint="cs"/>
          <w:b/>
          <w:bCs/>
          <w:vanish/>
          <w:sz w:val="20"/>
          <w:szCs w:val="20"/>
          <w:shd w:val="clear" w:color="auto" w:fill="FFFF99"/>
          <w:rtl/>
        </w:rPr>
        <w:t xml:space="preserve">הוספת </w:t>
      </w:r>
      <w:r w:rsidR="006A65D4" w:rsidRPr="009156DD">
        <w:rPr>
          <w:rStyle w:val="default"/>
          <w:rFonts w:cs="FrankRuehl" w:hint="cs"/>
          <w:b/>
          <w:bCs/>
          <w:vanish/>
          <w:sz w:val="20"/>
          <w:szCs w:val="20"/>
          <w:shd w:val="clear" w:color="auto" w:fill="FFFF99"/>
          <w:rtl/>
        </w:rPr>
        <w:t xml:space="preserve">כותרת </w:t>
      </w:r>
      <w:r w:rsidRPr="009156DD">
        <w:rPr>
          <w:rStyle w:val="default"/>
          <w:rFonts w:cs="FrankRuehl" w:hint="cs"/>
          <w:b/>
          <w:bCs/>
          <w:vanish/>
          <w:sz w:val="20"/>
          <w:szCs w:val="20"/>
          <w:shd w:val="clear" w:color="auto" w:fill="FFFF99"/>
          <w:rtl/>
        </w:rPr>
        <w:t>סימן ג'</w:t>
      </w:r>
      <w:bookmarkEnd w:id="250"/>
    </w:p>
    <w:p w:rsidR="00660265" w:rsidRDefault="00660265">
      <w:pPr>
        <w:pStyle w:val="P00"/>
        <w:spacing w:before="72"/>
        <w:ind w:left="0" w:right="1134"/>
        <w:rPr>
          <w:rStyle w:val="default"/>
          <w:rFonts w:cs="FrankRuehl"/>
          <w:rtl/>
        </w:rPr>
      </w:pPr>
      <w:bookmarkStart w:id="251" w:name="Seif65"/>
      <w:bookmarkEnd w:id="251"/>
      <w:r>
        <w:rPr>
          <w:lang w:val="he-IL"/>
        </w:rPr>
        <w:pict>
          <v:rect id="_x0000_s2157" style="position:absolute;left:0;text-align:left;margin-left:464.5pt;margin-top:8.05pt;width:75.05pt;height:26.55pt;z-index:251584512" o:allowincell="f" filled="f" stroked="f" strokecolor="lime" strokeweight=".25pt">
            <v:textbox style="mso-next-textbox:#_x0000_s2157" inset="0,0,0,0">
              <w:txbxContent>
                <w:p w:rsidR="006C3324" w:rsidRDefault="006C3324">
                  <w:pPr>
                    <w:spacing w:line="160" w:lineRule="exact"/>
                    <w:jc w:val="left"/>
                    <w:rPr>
                      <w:rFonts w:cs="Miriam"/>
                      <w:noProof/>
                      <w:sz w:val="18"/>
                      <w:szCs w:val="18"/>
                      <w:rtl/>
                    </w:rPr>
                  </w:pPr>
                  <w:r>
                    <w:rPr>
                      <w:rFonts w:cs="Miriam"/>
                      <w:sz w:val="18"/>
                      <w:szCs w:val="18"/>
                      <w:rtl/>
                    </w:rPr>
                    <w:t>חב</w:t>
                  </w:r>
                  <w:r>
                    <w:rPr>
                      <w:rFonts w:cs="Miriam" w:hint="cs"/>
                      <w:sz w:val="18"/>
                      <w:szCs w:val="18"/>
                      <w:rtl/>
                    </w:rPr>
                    <w:t>רה תוש</w:t>
                  </w:r>
                  <w:r>
                    <w:rPr>
                      <w:rFonts w:cs="Miriam"/>
                      <w:sz w:val="18"/>
                      <w:szCs w:val="18"/>
                      <w:rtl/>
                    </w:rPr>
                    <w:t>בת</w:t>
                  </w:r>
                  <w:r>
                    <w:rPr>
                      <w:rFonts w:cs="Miriam" w:hint="cs"/>
                      <w:sz w:val="18"/>
                      <w:szCs w:val="18"/>
                      <w:rtl/>
                    </w:rPr>
                    <w:t xml:space="preserve"> </w:t>
                  </w:r>
                  <w:r>
                    <w:rPr>
                      <w:rFonts w:cs="Miriam"/>
                      <w:sz w:val="18"/>
                      <w:szCs w:val="18"/>
                      <w:rtl/>
                    </w:rPr>
                    <w:t>חו</w:t>
                  </w:r>
                  <w:r>
                    <w:rPr>
                      <w:rFonts w:cs="Miriam" w:hint="cs"/>
                      <w:sz w:val="18"/>
                      <w:szCs w:val="18"/>
                      <w:rtl/>
                    </w:rPr>
                    <w:t>ץ</w:t>
                  </w:r>
                </w:p>
                <w:p w:rsidR="006C3324" w:rsidRDefault="006C3324">
                  <w:pPr>
                    <w:spacing w:line="160" w:lineRule="exact"/>
                    <w:jc w:val="left"/>
                    <w:rPr>
                      <w:rFonts w:cs="Miriam" w:hint="cs"/>
                      <w:noProof/>
                      <w:sz w:val="18"/>
                      <w:szCs w:val="18"/>
                      <w:rtl/>
                    </w:rPr>
                  </w:pPr>
                  <w:r>
                    <w:rPr>
                      <w:rFonts w:cs="Miriam" w:hint="cs"/>
                      <w:sz w:val="18"/>
                      <w:szCs w:val="18"/>
                      <w:rtl/>
                    </w:rPr>
                    <w:t xml:space="preserve">(תיקון מס' 40) </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נ"ב-1992</w:t>
                  </w:r>
                </w:p>
              </w:txbxContent>
            </v:textbox>
            <w10:anchorlock/>
          </v:rect>
        </w:pict>
      </w:r>
      <w:r>
        <w:rPr>
          <w:rStyle w:val="big-number"/>
          <w:rFonts w:cs="Miriam"/>
          <w:rtl/>
        </w:rPr>
        <w:t>52.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אף ה</w:t>
      </w:r>
      <w:r>
        <w:rPr>
          <w:rStyle w:val="default"/>
          <w:rFonts w:cs="FrankRuehl"/>
          <w:rtl/>
        </w:rPr>
        <w:t>אמ</w:t>
      </w:r>
      <w:r>
        <w:rPr>
          <w:rStyle w:val="default"/>
          <w:rFonts w:cs="FrankRuehl" w:hint="cs"/>
          <w:rtl/>
        </w:rPr>
        <w:t xml:space="preserve">ור בסעיפים 47 ו-51, חברה תושבת </w:t>
      </w:r>
      <w:r>
        <w:rPr>
          <w:rStyle w:val="default"/>
          <w:rFonts w:cs="FrankRuehl"/>
          <w:rtl/>
        </w:rPr>
        <w:t>חו</w:t>
      </w:r>
      <w:r>
        <w:rPr>
          <w:rStyle w:val="default"/>
          <w:rFonts w:cs="FrankRuehl" w:hint="cs"/>
          <w:rtl/>
        </w:rPr>
        <w:t xml:space="preserve">ץ </w:t>
      </w:r>
      <w:r>
        <w:rPr>
          <w:rStyle w:val="default"/>
          <w:rFonts w:cs="FrankRuehl"/>
          <w:rtl/>
        </w:rPr>
        <w:t>שה</w:t>
      </w:r>
      <w:r>
        <w:rPr>
          <w:rStyle w:val="default"/>
          <w:rFonts w:cs="FrankRuehl" w:hint="cs"/>
          <w:rtl/>
        </w:rPr>
        <w:t xml:space="preserve">יא בעלת מפעל מאושר, תהא חייבת על הכנסתה החייבת מאותו מפעל במס חברות לפי סעיף 47(א1) בהתאם לשיעור השקעת החוץ </w:t>
      </w:r>
      <w:r>
        <w:rPr>
          <w:rStyle w:val="default"/>
          <w:rFonts w:cs="FrankRuehl"/>
          <w:rtl/>
        </w:rPr>
        <w:t>ש</w:t>
      </w:r>
      <w:r>
        <w:rPr>
          <w:rStyle w:val="default"/>
          <w:rFonts w:cs="FrankRuehl" w:hint="cs"/>
          <w:rtl/>
        </w:rPr>
        <w:t>ב</w:t>
      </w:r>
      <w:r>
        <w:rPr>
          <w:rStyle w:val="default"/>
          <w:rFonts w:cs="FrankRuehl"/>
          <w:rtl/>
        </w:rPr>
        <w:t>ה</w:t>
      </w:r>
      <w:r>
        <w:rPr>
          <w:rStyle w:val="default"/>
          <w:rFonts w:cs="FrankRuehl" w:hint="cs"/>
          <w:rtl/>
        </w:rPr>
        <w:t xml:space="preserve">, </w:t>
      </w:r>
      <w:r>
        <w:rPr>
          <w:rStyle w:val="default"/>
          <w:rFonts w:cs="FrankRuehl"/>
          <w:rtl/>
        </w:rPr>
        <w:t>ו</w:t>
      </w:r>
      <w:r>
        <w:rPr>
          <w:rStyle w:val="default"/>
          <w:rFonts w:cs="FrankRuehl" w:hint="cs"/>
          <w:rtl/>
        </w:rPr>
        <w:t>נ</w:t>
      </w:r>
      <w:r>
        <w:rPr>
          <w:rStyle w:val="default"/>
          <w:rFonts w:cs="FrankRuehl"/>
          <w:rtl/>
        </w:rPr>
        <w:t>ו</w:t>
      </w:r>
      <w:r>
        <w:rPr>
          <w:rStyle w:val="default"/>
          <w:rFonts w:cs="FrankRuehl" w:hint="cs"/>
          <w:rtl/>
        </w:rPr>
        <w:t xml:space="preserve">סף לכך במס </w:t>
      </w:r>
      <w:r>
        <w:rPr>
          <w:rStyle w:val="default"/>
          <w:rFonts w:cs="FrankRuehl"/>
          <w:rtl/>
        </w:rPr>
        <w:t>ב</w:t>
      </w:r>
      <w:r>
        <w:rPr>
          <w:rStyle w:val="default"/>
          <w:rFonts w:cs="FrankRuehl" w:hint="cs"/>
          <w:rtl/>
        </w:rPr>
        <w:t>שיעור 15% ע</w:t>
      </w:r>
      <w:r>
        <w:rPr>
          <w:rStyle w:val="default"/>
          <w:rFonts w:cs="FrankRuehl"/>
          <w:rtl/>
        </w:rPr>
        <w:t>ל</w:t>
      </w:r>
      <w:r>
        <w:rPr>
          <w:rStyle w:val="default"/>
          <w:rFonts w:cs="FrankRuehl" w:hint="cs"/>
          <w:rtl/>
        </w:rPr>
        <w:t xml:space="preserve"> הכנסתה האמורה לאחר שנ</w:t>
      </w:r>
      <w:r>
        <w:rPr>
          <w:rStyle w:val="default"/>
          <w:rFonts w:cs="FrankRuehl"/>
          <w:rtl/>
        </w:rPr>
        <w:t>ו</w:t>
      </w:r>
      <w:r>
        <w:rPr>
          <w:rStyle w:val="default"/>
          <w:rFonts w:cs="FrankRuehl" w:hint="cs"/>
          <w:rtl/>
        </w:rPr>
        <w:t xml:space="preserve">כה </w:t>
      </w:r>
      <w:r>
        <w:rPr>
          <w:rStyle w:val="default"/>
          <w:rFonts w:cs="FrankRuehl"/>
          <w:rtl/>
        </w:rPr>
        <w:t>מ</w:t>
      </w:r>
      <w:r>
        <w:rPr>
          <w:rStyle w:val="default"/>
          <w:rFonts w:cs="FrankRuehl" w:hint="cs"/>
          <w:rtl/>
        </w:rPr>
        <w:t>מנה מס החברות כאמור</w:t>
      </w:r>
      <w:r>
        <w:rPr>
          <w:rStyle w:val="default"/>
          <w:rFonts w:cs="FrankRuehl"/>
          <w:rtl/>
        </w:rPr>
        <w:t>.</w:t>
      </w:r>
    </w:p>
    <w:p w:rsidR="00660265" w:rsidRDefault="00660265">
      <w:pPr>
        <w:pStyle w:val="P00"/>
        <w:spacing w:before="72"/>
        <w:ind w:left="0" w:right="1134"/>
        <w:rPr>
          <w:rStyle w:val="default"/>
          <w:rFonts w:cs="FrankRuehl" w:hint="cs"/>
          <w:rtl/>
        </w:rPr>
      </w:pPr>
      <w:r>
        <w:rPr>
          <w:rFonts w:cs="FrankRuehl"/>
          <w:rtl/>
          <w:lang w:val="he-IL"/>
        </w:rPr>
        <w:pict>
          <v:shape id="_x0000_s2289" type="#_x0000_t202" style="position:absolute;left:0;text-align:left;margin-left:470.25pt;margin-top:7.1pt;width:1in;height:16.8pt;z-index:251639808" filled="f" stroked="f">
            <v:textbox inset="1mm,0,1mm,0">
              <w:txbxContent>
                <w:p w:rsidR="006C3324" w:rsidRDefault="006C3324">
                  <w:pPr>
                    <w:spacing w:line="160" w:lineRule="exact"/>
                    <w:jc w:val="left"/>
                    <w:rPr>
                      <w:rFonts w:cs="Miriam" w:hint="cs"/>
                      <w:sz w:val="18"/>
                      <w:szCs w:val="18"/>
                      <w:rtl/>
                    </w:rPr>
                  </w:pPr>
                  <w:r>
                    <w:rPr>
                      <w:rFonts w:cs="Miriam" w:hint="cs"/>
                      <w:sz w:val="18"/>
                      <w:szCs w:val="18"/>
                      <w:rtl/>
                    </w:rPr>
                    <w:t>(תיקון מס' 60) תשס"ה-2005</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w:t>
      </w:r>
      <w:r>
        <w:rPr>
          <w:rStyle w:val="default"/>
          <w:rFonts w:cs="FrankRuehl"/>
          <w:rtl/>
        </w:rPr>
        <w:t>אמ</w:t>
      </w:r>
      <w:r>
        <w:rPr>
          <w:rStyle w:val="default"/>
          <w:rFonts w:cs="FrankRuehl" w:hint="cs"/>
          <w:rtl/>
        </w:rPr>
        <w:t>ור בסעיף ק</w:t>
      </w:r>
      <w:r>
        <w:rPr>
          <w:rStyle w:val="default"/>
          <w:rFonts w:cs="FrankRuehl"/>
          <w:rtl/>
        </w:rPr>
        <w:t>ט</w:t>
      </w:r>
      <w:r>
        <w:rPr>
          <w:rStyle w:val="default"/>
          <w:rFonts w:cs="FrankRuehl" w:hint="cs"/>
          <w:rtl/>
        </w:rPr>
        <w:t xml:space="preserve">ן </w:t>
      </w:r>
      <w:r>
        <w:rPr>
          <w:rStyle w:val="default"/>
          <w:rFonts w:cs="FrankRuehl"/>
          <w:rtl/>
        </w:rPr>
        <w:t>(</w:t>
      </w:r>
      <w:r>
        <w:rPr>
          <w:rStyle w:val="default"/>
          <w:rFonts w:cs="FrankRuehl" w:hint="cs"/>
          <w:rtl/>
        </w:rPr>
        <w:t>א</w:t>
      </w:r>
      <w:r>
        <w:rPr>
          <w:rStyle w:val="default"/>
          <w:rFonts w:cs="FrankRuehl"/>
          <w:rtl/>
        </w:rPr>
        <w:t xml:space="preserve">), </w:t>
      </w:r>
      <w:r>
        <w:rPr>
          <w:rStyle w:val="default"/>
          <w:rFonts w:cs="FrankRuehl" w:hint="cs"/>
          <w:rtl/>
        </w:rPr>
        <w:t>מנהל רשות המסים רשאי לדחות את תשלום המס בשיעור 15%, כל עוד מוכח להנחת דעתו כי ההכנ</w:t>
      </w:r>
      <w:r>
        <w:rPr>
          <w:rStyle w:val="default"/>
          <w:rFonts w:cs="FrankRuehl"/>
          <w:rtl/>
        </w:rPr>
        <w:t>סה ש</w:t>
      </w:r>
      <w:r>
        <w:rPr>
          <w:rStyle w:val="default"/>
          <w:rFonts w:cs="FrankRuehl" w:hint="cs"/>
          <w:rtl/>
        </w:rPr>
        <w:t xml:space="preserve">עליה חל מס </w:t>
      </w:r>
      <w:r>
        <w:rPr>
          <w:rStyle w:val="default"/>
          <w:rFonts w:cs="FrankRuehl"/>
          <w:rtl/>
        </w:rPr>
        <w:t>כאמור הו</w:t>
      </w:r>
      <w:r>
        <w:rPr>
          <w:rStyle w:val="default"/>
          <w:rFonts w:cs="FrankRuehl" w:hint="cs"/>
          <w:rtl/>
        </w:rPr>
        <w:t xml:space="preserve">שארה בישראל והיא משמשת בעסקי החברה בישראל, ורשאי </w:t>
      </w:r>
      <w:r>
        <w:rPr>
          <w:rStyle w:val="default"/>
          <w:rFonts w:cs="FrankRuehl"/>
          <w:rtl/>
        </w:rPr>
        <w:t>ה</w:t>
      </w:r>
      <w:r>
        <w:rPr>
          <w:rStyle w:val="default"/>
          <w:rFonts w:cs="FrankRuehl" w:hint="cs"/>
          <w:rtl/>
        </w:rPr>
        <w:t>ו</w:t>
      </w:r>
      <w:r>
        <w:rPr>
          <w:rStyle w:val="default"/>
          <w:rFonts w:cs="FrankRuehl"/>
          <w:rtl/>
        </w:rPr>
        <w:t>א</w:t>
      </w:r>
      <w:r>
        <w:rPr>
          <w:rStyle w:val="default"/>
          <w:rFonts w:cs="FrankRuehl" w:hint="cs"/>
          <w:rtl/>
        </w:rPr>
        <w:t xml:space="preserve"> </w:t>
      </w:r>
      <w:r>
        <w:rPr>
          <w:rStyle w:val="default"/>
          <w:rFonts w:cs="FrankRuehl"/>
          <w:rtl/>
        </w:rPr>
        <w:t>ל</w:t>
      </w:r>
      <w:r>
        <w:rPr>
          <w:rStyle w:val="default"/>
          <w:rFonts w:cs="FrankRuehl" w:hint="cs"/>
          <w:rtl/>
        </w:rPr>
        <w:t>ק</w:t>
      </w:r>
      <w:r>
        <w:rPr>
          <w:rStyle w:val="default"/>
          <w:rFonts w:cs="FrankRuehl"/>
          <w:rtl/>
        </w:rPr>
        <w:t>ב</w:t>
      </w:r>
      <w:r>
        <w:rPr>
          <w:rStyle w:val="default"/>
          <w:rFonts w:cs="FrankRuehl" w:hint="cs"/>
          <w:rtl/>
        </w:rPr>
        <w:t>וע תיאומים ו</w:t>
      </w:r>
      <w:r>
        <w:rPr>
          <w:rStyle w:val="default"/>
          <w:rFonts w:cs="FrankRuehl"/>
          <w:rtl/>
        </w:rPr>
        <w:t>ת</w:t>
      </w:r>
      <w:r>
        <w:rPr>
          <w:rStyle w:val="default"/>
          <w:rFonts w:cs="FrankRuehl" w:hint="cs"/>
          <w:rtl/>
        </w:rPr>
        <w:t>נאים אח</w:t>
      </w:r>
      <w:r>
        <w:rPr>
          <w:rStyle w:val="default"/>
          <w:rFonts w:cs="FrankRuehl"/>
          <w:rtl/>
        </w:rPr>
        <w:t>ר</w:t>
      </w:r>
      <w:r>
        <w:rPr>
          <w:rStyle w:val="default"/>
          <w:rFonts w:cs="FrankRuehl" w:hint="cs"/>
          <w:rtl/>
        </w:rPr>
        <w:t>ים שיחולו לענין זה.</w:t>
      </w:r>
    </w:p>
    <w:p w:rsidR="00D826A1" w:rsidRPr="009156DD" w:rsidRDefault="00D826A1" w:rsidP="00D826A1">
      <w:pPr>
        <w:pStyle w:val="P00"/>
        <w:spacing w:before="0"/>
        <w:ind w:left="0" w:right="1134"/>
        <w:rPr>
          <w:rStyle w:val="default"/>
          <w:rFonts w:cs="FrankRuehl" w:hint="cs"/>
          <w:vanish/>
          <w:color w:val="FF0000"/>
          <w:sz w:val="20"/>
          <w:szCs w:val="20"/>
          <w:shd w:val="clear" w:color="auto" w:fill="FFFF99"/>
          <w:rtl/>
        </w:rPr>
      </w:pPr>
      <w:bookmarkStart w:id="252" w:name="Rov267"/>
      <w:r w:rsidRPr="009156DD">
        <w:rPr>
          <w:rStyle w:val="default"/>
          <w:rFonts w:cs="FrankRuehl" w:hint="cs"/>
          <w:vanish/>
          <w:color w:val="FF0000"/>
          <w:sz w:val="20"/>
          <w:szCs w:val="20"/>
          <w:shd w:val="clear" w:color="auto" w:fill="FFFF99"/>
          <w:rtl/>
        </w:rPr>
        <w:t>מיום 25.7.1969</w:t>
      </w:r>
    </w:p>
    <w:p w:rsidR="00D826A1" w:rsidRPr="009156DD" w:rsidRDefault="00D826A1" w:rsidP="00D826A1">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w:t>
      </w:r>
    </w:p>
    <w:p w:rsidR="00D826A1" w:rsidRPr="009156DD" w:rsidRDefault="00D826A1" w:rsidP="00D826A1">
      <w:pPr>
        <w:pStyle w:val="P00"/>
        <w:spacing w:before="0"/>
        <w:ind w:left="0" w:right="1134"/>
        <w:rPr>
          <w:rStyle w:val="default"/>
          <w:rFonts w:cs="FrankRuehl" w:hint="cs"/>
          <w:vanish/>
          <w:sz w:val="20"/>
          <w:szCs w:val="20"/>
          <w:shd w:val="clear" w:color="auto" w:fill="FFFF99"/>
          <w:rtl/>
        </w:rPr>
      </w:pPr>
      <w:hyperlink r:id="rId821" w:history="1">
        <w:r w:rsidRPr="009156DD">
          <w:rPr>
            <w:rStyle w:val="Hyperlink"/>
            <w:rFonts w:cs="FrankRuehl" w:hint="cs"/>
            <w:vanish/>
            <w:szCs w:val="20"/>
            <w:shd w:val="clear" w:color="auto" w:fill="FFFF99"/>
            <w:rtl/>
          </w:rPr>
          <w:t>ס"ח תשכ"ט מס' 572</w:t>
        </w:r>
      </w:hyperlink>
      <w:r w:rsidRPr="009156DD">
        <w:rPr>
          <w:rStyle w:val="default"/>
          <w:rFonts w:cs="FrankRuehl" w:hint="cs"/>
          <w:vanish/>
          <w:sz w:val="20"/>
          <w:szCs w:val="20"/>
          <w:shd w:val="clear" w:color="auto" w:fill="FFFF99"/>
          <w:rtl/>
        </w:rPr>
        <w:t xml:space="preserve"> מיום 25.7.1969 עמ' 244 (</w:t>
      </w:r>
      <w:hyperlink r:id="rId822" w:history="1">
        <w:r w:rsidRPr="009156DD">
          <w:rPr>
            <w:rStyle w:val="Hyperlink"/>
            <w:rFonts w:cs="FrankRuehl" w:hint="cs"/>
            <w:vanish/>
            <w:szCs w:val="20"/>
            <w:shd w:val="clear" w:color="auto" w:fill="FFFF99"/>
            <w:rtl/>
          </w:rPr>
          <w:t>ה"ח 836</w:t>
        </w:r>
      </w:hyperlink>
      <w:r w:rsidRPr="009156DD">
        <w:rPr>
          <w:rStyle w:val="default"/>
          <w:rFonts w:cs="FrankRuehl" w:hint="cs"/>
          <w:vanish/>
          <w:sz w:val="20"/>
          <w:szCs w:val="20"/>
          <w:shd w:val="clear" w:color="auto" w:fill="FFFF99"/>
          <w:rtl/>
        </w:rPr>
        <w:t>)</w:t>
      </w:r>
    </w:p>
    <w:p w:rsidR="00D826A1" w:rsidRPr="009156DD" w:rsidRDefault="00D826A1" w:rsidP="00D826A1">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החלפת סעיף 52</w:t>
      </w:r>
    </w:p>
    <w:p w:rsidR="00D826A1" w:rsidRPr="009156DD" w:rsidRDefault="00D826A1" w:rsidP="00D826A1">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D826A1" w:rsidRPr="009156DD" w:rsidRDefault="00D826A1" w:rsidP="00D826A1">
      <w:pPr>
        <w:pStyle w:val="P00"/>
        <w:spacing w:before="0"/>
        <w:ind w:left="0" w:right="1134"/>
        <w:rPr>
          <w:rStyle w:val="default"/>
          <w:rFonts w:cs="FrankRuehl" w:hint="cs"/>
          <w:vanish/>
          <w:sz w:val="22"/>
          <w:szCs w:val="22"/>
          <w:shd w:val="clear" w:color="auto" w:fill="FFFF99"/>
          <w:rtl/>
        </w:rPr>
      </w:pPr>
      <w:r w:rsidRPr="009156DD">
        <w:rPr>
          <w:rStyle w:val="default"/>
          <w:rFonts w:cs="FrankRuehl" w:hint="cs"/>
          <w:strike/>
          <w:vanish/>
          <w:sz w:val="22"/>
          <w:szCs w:val="22"/>
          <w:shd w:val="clear" w:color="auto" w:fill="FFFF99"/>
          <w:rtl/>
        </w:rPr>
        <w:t>52.</w:t>
      </w:r>
      <w:r w:rsidRPr="009156DD">
        <w:rPr>
          <w:rStyle w:val="default"/>
          <w:rFonts w:cs="FrankRuehl" w:hint="cs"/>
          <w:strike/>
          <w:vanish/>
          <w:sz w:val="22"/>
          <w:szCs w:val="22"/>
          <w:shd w:val="clear" w:color="auto" w:fill="FFFF99"/>
          <w:rtl/>
        </w:rPr>
        <w:tab/>
        <w:t>יחיד, שהיה לתושב ישראל וקיבל הכנסה שהושגה או שנבעה מחוץ לישראל, יפטרנו שר האוצר, לפי בקשתו, ממס עליה שבע שנים מיום שנעשה תושב ישראל.</w:t>
      </w:r>
    </w:p>
    <w:p w:rsidR="00D826A1" w:rsidRPr="009156DD" w:rsidRDefault="00D826A1" w:rsidP="00D826A1">
      <w:pPr>
        <w:pStyle w:val="P00"/>
        <w:spacing w:before="0"/>
        <w:ind w:left="0" w:right="1134"/>
        <w:rPr>
          <w:rStyle w:val="default"/>
          <w:rFonts w:cs="FrankRuehl" w:hint="cs"/>
          <w:vanish/>
          <w:sz w:val="20"/>
          <w:szCs w:val="20"/>
          <w:shd w:val="clear" w:color="auto" w:fill="FFFF99"/>
          <w:rtl/>
        </w:rPr>
      </w:pPr>
    </w:p>
    <w:p w:rsidR="00D826A1" w:rsidRPr="009156DD" w:rsidRDefault="00D826A1" w:rsidP="00D826A1">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30.7.1978</w:t>
      </w:r>
    </w:p>
    <w:p w:rsidR="00D826A1" w:rsidRPr="009156DD" w:rsidRDefault="00D826A1" w:rsidP="00D826A1">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17</w:t>
      </w:r>
    </w:p>
    <w:p w:rsidR="00D826A1" w:rsidRPr="009156DD" w:rsidRDefault="00D826A1" w:rsidP="00D826A1">
      <w:pPr>
        <w:pStyle w:val="P00"/>
        <w:spacing w:before="0"/>
        <w:ind w:left="0" w:right="1134"/>
        <w:rPr>
          <w:rStyle w:val="default"/>
          <w:rFonts w:cs="FrankRuehl" w:hint="cs"/>
          <w:vanish/>
          <w:sz w:val="20"/>
          <w:szCs w:val="20"/>
          <w:shd w:val="clear" w:color="auto" w:fill="FFFF99"/>
          <w:rtl/>
        </w:rPr>
      </w:pPr>
      <w:hyperlink r:id="rId823" w:history="1">
        <w:r w:rsidRPr="009156DD">
          <w:rPr>
            <w:rStyle w:val="Hyperlink"/>
            <w:rFonts w:cs="FrankRuehl" w:hint="cs"/>
            <w:vanish/>
            <w:szCs w:val="20"/>
            <w:shd w:val="clear" w:color="auto" w:fill="FFFF99"/>
            <w:rtl/>
          </w:rPr>
          <w:t>ס"ח תשל"ח מס' 905</w:t>
        </w:r>
      </w:hyperlink>
      <w:r w:rsidRPr="009156DD">
        <w:rPr>
          <w:rStyle w:val="default"/>
          <w:rFonts w:cs="FrankRuehl" w:hint="cs"/>
          <w:vanish/>
          <w:sz w:val="20"/>
          <w:szCs w:val="20"/>
          <w:shd w:val="clear" w:color="auto" w:fill="FFFF99"/>
          <w:rtl/>
        </w:rPr>
        <w:t xml:space="preserve"> מיום 30.7.1978 עמ' 171 (</w:t>
      </w:r>
      <w:hyperlink r:id="rId824" w:history="1">
        <w:r w:rsidRPr="009156DD">
          <w:rPr>
            <w:rStyle w:val="Hyperlink"/>
            <w:rFonts w:cs="FrankRuehl" w:hint="cs"/>
            <w:vanish/>
            <w:szCs w:val="20"/>
            <w:shd w:val="clear" w:color="auto" w:fill="FFFF99"/>
            <w:rtl/>
          </w:rPr>
          <w:t>ה"ח 1346</w:t>
        </w:r>
      </w:hyperlink>
      <w:r w:rsidRPr="009156DD">
        <w:rPr>
          <w:rStyle w:val="default"/>
          <w:rFonts w:cs="FrankRuehl" w:hint="cs"/>
          <w:vanish/>
          <w:sz w:val="20"/>
          <w:szCs w:val="20"/>
          <w:shd w:val="clear" w:color="auto" w:fill="FFFF99"/>
          <w:rtl/>
        </w:rPr>
        <w:t>)</w:t>
      </w:r>
    </w:p>
    <w:p w:rsidR="00D826A1" w:rsidRPr="009156DD" w:rsidRDefault="00D826A1" w:rsidP="00D826A1">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ביטול סעיף 52</w:t>
      </w:r>
    </w:p>
    <w:p w:rsidR="00D826A1" w:rsidRPr="009156DD" w:rsidRDefault="00D826A1" w:rsidP="00D826A1">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D826A1" w:rsidRPr="009156DD" w:rsidRDefault="00D826A1" w:rsidP="00D826A1">
      <w:pPr>
        <w:pStyle w:val="P00"/>
        <w:spacing w:before="20"/>
        <w:ind w:left="0" w:right="1134"/>
        <w:rPr>
          <w:rStyle w:val="default"/>
          <w:rFonts w:cs="Miriam" w:hint="cs"/>
          <w:strike/>
          <w:vanish/>
          <w:sz w:val="16"/>
          <w:szCs w:val="16"/>
          <w:shd w:val="clear" w:color="auto" w:fill="FFFF99"/>
          <w:rtl/>
        </w:rPr>
      </w:pPr>
      <w:r w:rsidRPr="009156DD">
        <w:rPr>
          <w:rStyle w:val="default"/>
          <w:rFonts w:cs="Miriam" w:hint="cs"/>
          <w:strike/>
          <w:vanish/>
          <w:sz w:val="16"/>
          <w:szCs w:val="16"/>
          <w:shd w:val="clear" w:color="auto" w:fill="FFFF99"/>
          <w:rtl/>
        </w:rPr>
        <w:t>הכנסת יחיד מחוץ-לארץ</w:t>
      </w:r>
    </w:p>
    <w:p w:rsidR="00D826A1" w:rsidRPr="009156DD" w:rsidRDefault="00D826A1" w:rsidP="00D826A1">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52.</w:t>
      </w:r>
      <w:r w:rsidRPr="009156DD">
        <w:rPr>
          <w:rStyle w:val="default"/>
          <w:rFonts w:cs="FrankRuehl" w:hint="cs"/>
          <w:strike/>
          <w:vanish/>
          <w:sz w:val="22"/>
          <w:szCs w:val="22"/>
          <w:shd w:val="clear" w:color="auto" w:fill="FFFF99"/>
          <w:rtl/>
        </w:rPr>
        <w:tab/>
        <w:t>יחיד שהיה לתושב ישראל וקיבל הכנסה שהושגה או שנבעה מחוץ לישראל, או שהיה לו ריווח הון ממכירת נכס הנמצא מחוץ לישראל ואשר היה בבעלותו ערב היותו לתושב ישראל, יפטרנו שר האוצר, לפי בקשתו, ממס עליהם, כולו או מקצתו, שבע שנים מיום שנעשה תושב ישראל.</w:t>
      </w:r>
    </w:p>
    <w:p w:rsidR="00D826A1" w:rsidRPr="009156DD" w:rsidRDefault="00D826A1" w:rsidP="00D826A1">
      <w:pPr>
        <w:pStyle w:val="P00"/>
        <w:spacing w:before="0"/>
        <w:ind w:left="0" w:right="1134"/>
        <w:rPr>
          <w:rStyle w:val="default"/>
          <w:rFonts w:cs="FrankRuehl" w:hint="cs"/>
          <w:vanish/>
          <w:sz w:val="20"/>
          <w:szCs w:val="20"/>
          <w:shd w:val="clear" w:color="auto" w:fill="FFFF99"/>
          <w:rtl/>
        </w:rPr>
      </w:pPr>
    </w:p>
    <w:p w:rsidR="00D826A1" w:rsidRPr="009156DD" w:rsidRDefault="00D826A1" w:rsidP="00D826A1">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1.1.1992</w:t>
      </w:r>
    </w:p>
    <w:p w:rsidR="00D826A1" w:rsidRPr="009156DD" w:rsidRDefault="00D826A1" w:rsidP="00D826A1">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40</w:t>
      </w:r>
    </w:p>
    <w:p w:rsidR="00D826A1" w:rsidRPr="009156DD" w:rsidRDefault="00D826A1" w:rsidP="00D826A1">
      <w:pPr>
        <w:pStyle w:val="P00"/>
        <w:spacing w:before="0"/>
        <w:ind w:left="0" w:right="1134"/>
        <w:rPr>
          <w:rStyle w:val="default"/>
          <w:rFonts w:cs="FrankRuehl" w:hint="cs"/>
          <w:vanish/>
          <w:sz w:val="20"/>
          <w:szCs w:val="20"/>
          <w:shd w:val="clear" w:color="auto" w:fill="FFFF99"/>
          <w:rtl/>
        </w:rPr>
      </w:pPr>
      <w:hyperlink r:id="rId825" w:history="1">
        <w:r w:rsidRPr="009156DD">
          <w:rPr>
            <w:rStyle w:val="Hyperlink"/>
            <w:rFonts w:cs="FrankRuehl" w:hint="cs"/>
            <w:vanish/>
            <w:szCs w:val="20"/>
            <w:shd w:val="clear" w:color="auto" w:fill="FFFF99"/>
            <w:rtl/>
          </w:rPr>
          <w:t>ס"ח תשנ"ב מס' 1386</w:t>
        </w:r>
      </w:hyperlink>
      <w:r w:rsidRPr="009156DD">
        <w:rPr>
          <w:rStyle w:val="default"/>
          <w:rFonts w:cs="FrankRuehl" w:hint="cs"/>
          <w:vanish/>
          <w:sz w:val="20"/>
          <w:szCs w:val="20"/>
          <w:shd w:val="clear" w:color="auto" w:fill="FFFF99"/>
          <w:rtl/>
        </w:rPr>
        <w:t xml:space="preserve"> מיום 6.3.1992 עמ' 103 (</w:t>
      </w:r>
      <w:hyperlink r:id="rId826" w:history="1">
        <w:r w:rsidRPr="009156DD">
          <w:rPr>
            <w:rStyle w:val="Hyperlink"/>
            <w:rFonts w:cs="FrankRuehl" w:hint="cs"/>
            <w:vanish/>
            <w:szCs w:val="20"/>
            <w:shd w:val="clear" w:color="auto" w:fill="FFFF99"/>
            <w:rtl/>
          </w:rPr>
          <w:t>ה"ח 2079</w:t>
        </w:r>
      </w:hyperlink>
      <w:r w:rsidRPr="009156DD">
        <w:rPr>
          <w:rStyle w:val="default"/>
          <w:rFonts w:cs="FrankRuehl" w:hint="cs"/>
          <w:vanish/>
          <w:sz w:val="20"/>
          <w:szCs w:val="20"/>
          <w:shd w:val="clear" w:color="auto" w:fill="FFFF99"/>
          <w:rtl/>
        </w:rPr>
        <w:t>)</w:t>
      </w:r>
    </w:p>
    <w:p w:rsidR="00D826A1" w:rsidRPr="009156DD" w:rsidRDefault="00D826A1" w:rsidP="00D826A1">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הוספת סעיף 52</w:t>
      </w:r>
    </w:p>
    <w:p w:rsidR="00D826A1" w:rsidRPr="009156DD" w:rsidRDefault="00D826A1" w:rsidP="00D826A1">
      <w:pPr>
        <w:pStyle w:val="P00"/>
        <w:spacing w:before="0"/>
        <w:ind w:left="0" w:right="1134"/>
        <w:rPr>
          <w:rStyle w:val="default"/>
          <w:rFonts w:cs="FrankRuehl" w:hint="cs"/>
          <w:b/>
          <w:bCs/>
          <w:vanish/>
          <w:sz w:val="20"/>
          <w:szCs w:val="20"/>
          <w:shd w:val="clear" w:color="auto" w:fill="FFFF99"/>
          <w:rtl/>
        </w:rPr>
      </w:pPr>
    </w:p>
    <w:p w:rsidR="00D826A1" w:rsidRPr="009156DD" w:rsidRDefault="00D826A1" w:rsidP="00D826A1">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1.4.2005</w:t>
      </w:r>
    </w:p>
    <w:p w:rsidR="00D826A1" w:rsidRPr="009156DD" w:rsidRDefault="00D826A1" w:rsidP="00D826A1">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60</w:t>
      </w:r>
    </w:p>
    <w:p w:rsidR="00D826A1" w:rsidRPr="009156DD" w:rsidRDefault="00D826A1" w:rsidP="00D826A1">
      <w:pPr>
        <w:pStyle w:val="P00"/>
        <w:spacing w:before="0"/>
        <w:ind w:left="0" w:right="1134"/>
        <w:rPr>
          <w:rStyle w:val="default"/>
          <w:rFonts w:cs="FrankRuehl" w:hint="cs"/>
          <w:vanish/>
          <w:sz w:val="20"/>
          <w:szCs w:val="20"/>
          <w:shd w:val="clear" w:color="auto" w:fill="FFFF99"/>
          <w:rtl/>
        </w:rPr>
      </w:pPr>
      <w:hyperlink r:id="rId827" w:history="1">
        <w:r w:rsidRPr="009156DD">
          <w:rPr>
            <w:rStyle w:val="Hyperlink"/>
            <w:rFonts w:cs="FrankRuehl" w:hint="cs"/>
            <w:vanish/>
            <w:szCs w:val="20"/>
            <w:shd w:val="clear" w:color="auto" w:fill="FFFF99"/>
            <w:rtl/>
          </w:rPr>
          <w:t>ס"ח תשס"ה מס' 1997</w:t>
        </w:r>
      </w:hyperlink>
      <w:r w:rsidRPr="009156DD">
        <w:rPr>
          <w:rStyle w:val="default"/>
          <w:rFonts w:cs="FrankRuehl" w:hint="cs"/>
          <w:vanish/>
          <w:sz w:val="20"/>
          <w:szCs w:val="20"/>
          <w:shd w:val="clear" w:color="auto" w:fill="FFFF99"/>
          <w:rtl/>
        </w:rPr>
        <w:t xml:space="preserve"> מיום 11.4.2005 עמ' 412 (</w:t>
      </w:r>
      <w:hyperlink r:id="rId828" w:history="1">
        <w:r w:rsidRPr="009156DD">
          <w:rPr>
            <w:rStyle w:val="Hyperlink"/>
            <w:rFonts w:cs="FrankRuehl" w:hint="cs"/>
            <w:vanish/>
            <w:szCs w:val="20"/>
            <w:shd w:val="clear" w:color="auto" w:fill="FFFF99"/>
            <w:rtl/>
          </w:rPr>
          <w:t>ה"ח 143</w:t>
        </w:r>
      </w:hyperlink>
      <w:r w:rsidRPr="009156DD">
        <w:rPr>
          <w:rStyle w:val="default"/>
          <w:rFonts w:cs="FrankRuehl" w:hint="cs"/>
          <w:vanish/>
          <w:sz w:val="20"/>
          <w:szCs w:val="20"/>
          <w:shd w:val="clear" w:color="auto" w:fill="FFFF99"/>
          <w:rtl/>
        </w:rPr>
        <w:t>)</w:t>
      </w:r>
    </w:p>
    <w:p w:rsidR="00D826A1" w:rsidRDefault="00D826A1" w:rsidP="00D826A1">
      <w:pPr>
        <w:pStyle w:val="P00"/>
        <w:ind w:left="0" w:right="1134"/>
        <w:rPr>
          <w:rStyle w:val="default"/>
          <w:rFonts w:cs="FrankRuehl" w:hint="cs"/>
          <w:sz w:val="2"/>
          <w:szCs w:val="2"/>
          <w:rtl/>
        </w:rPr>
      </w:pPr>
      <w:r w:rsidRPr="009156DD">
        <w:rPr>
          <w:rStyle w:val="default"/>
          <w:rFonts w:cs="FrankRuehl" w:hint="cs"/>
          <w:vanish/>
          <w:shd w:val="clear" w:color="auto" w:fill="FFFF99"/>
          <w:rtl/>
        </w:rPr>
        <w:tab/>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ע</w:t>
      </w:r>
      <w:r w:rsidRPr="009156DD">
        <w:rPr>
          <w:rStyle w:val="default"/>
          <w:rFonts w:cs="FrankRuehl" w:hint="cs"/>
          <w:vanish/>
          <w:sz w:val="22"/>
          <w:szCs w:val="22"/>
          <w:shd w:val="clear" w:color="auto" w:fill="FFFF99"/>
          <w:rtl/>
        </w:rPr>
        <w:t>ל אף ה</w:t>
      </w:r>
      <w:r w:rsidRPr="009156DD">
        <w:rPr>
          <w:rStyle w:val="default"/>
          <w:rFonts w:cs="FrankRuehl"/>
          <w:vanish/>
          <w:sz w:val="22"/>
          <w:szCs w:val="22"/>
          <w:shd w:val="clear" w:color="auto" w:fill="FFFF99"/>
          <w:rtl/>
        </w:rPr>
        <w:t>אמ</w:t>
      </w:r>
      <w:r w:rsidRPr="009156DD">
        <w:rPr>
          <w:rStyle w:val="default"/>
          <w:rFonts w:cs="FrankRuehl" w:hint="cs"/>
          <w:vanish/>
          <w:sz w:val="22"/>
          <w:szCs w:val="22"/>
          <w:shd w:val="clear" w:color="auto" w:fill="FFFF99"/>
          <w:rtl/>
        </w:rPr>
        <w:t>ור בסעיף ק</w:t>
      </w:r>
      <w:r w:rsidRPr="009156DD">
        <w:rPr>
          <w:rStyle w:val="default"/>
          <w:rFonts w:cs="FrankRuehl"/>
          <w:vanish/>
          <w:sz w:val="22"/>
          <w:szCs w:val="22"/>
          <w:shd w:val="clear" w:color="auto" w:fill="FFFF99"/>
          <w:rtl/>
        </w:rPr>
        <w:t>ט</w:t>
      </w:r>
      <w:r w:rsidRPr="009156DD">
        <w:rPr>
          <w:rStyle w:val="default"/>
          <w:rFonts w:cs="FrankRuehl" w:hint="cs"/>
          <w:vanish/>
          <w:sz w:val="22"/>
          <w:szCs w:val="22"/>
          <w:shd w:val="clear" w:color="auto" w:fill="FFFF99"/>
          <w:rtl/>
        </w:rPr>
        <w:t xml:space="preserve">ן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א</w:t>
      </w:r>
      <w:r w:rsidRPr="009156DD">
        <w:rPr>
          <w:rStyle w:val="default"/>
          <w:rFonts w:cs="FrankRuehl"/>
          <w:vanish/>
          <w:sz w:val="22"/>
          <w:szCs w:val="22"/>
          <w:shd w:val="clear" w:color="auto" w:fill="FFFF99"/>
          <w:rtl/>
        </w:rPr>
        <w:t xml:space="preserve">), </w:t>
      </w:r>
      <w:r w:rsidRPr="009156DD">
        <w:rPr>
          <w:rStyle w:val="default"/>
          <w:rFonts w:cs="FrankRuehl" w:hint="cs"/>
          <w:strike/>
          <w:vanish/>
          <w:sz w:val="22"/>
          <w:szCs w:val="22"/>
          <w:shd w:val="clear" w:color="auto" w:fill="FFFF99"/>
          <w:rtl/>
        </w:rPr>
        <w:t>הנציב</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מנהל רשות המסים</w:t>
      </w:r>
      <w:r w:rsidRPr="009156DD">
        <w:rPr>
          <w:rStyle w:val="default"/>
          <w:rFonts w:cs="FrankRuehl" w:hint="cs"/>
          <w:vanish/>
          <w:sz w:val="22"/>
          <w:szCs w:val="22"/>
          <w:shd w:val="clear" w:color="auto" w:fill="FFFF99"/>
          <w:rtl/>
        </w:rPr>
        <w:t xml:space="preserve"> רשאי לדחות את תשלום המס בשיעור </w:t>
      </w:r>
      <w:r w:rsidRPr="009156DD">
        <w:rPr>
          <w:rStyle w:val="default"/>
          <w:rFonts w:cs="FrankRuehl"/>
          <w:vanish/>
          <w:sz w:val="22"/>
          <w:szCs w:val="22"/>
          <w:shd w:val="clear" w:color="auto" w:fill="FFFF99"/>
          <w:rtl/>
        </w:rPr>
        <w:br/>
      </w:r>
      <w:r w:rsidRPr="009156DD">
        <w:rPr>
          <w:rStyle w:val="default"/>
          <w:rFonts w:cs="FrankRuehl" w:hint="cs"/>
          <w:vanish/>
          <w:sz w:val="22"/>
          <w:szCs w:val="22"/>
          <w:shd w:val="clear" w:color="auto" w:fill="FFFF99"/>
          <w:rtl/>
        </w:rPr>
        <w:t>15%, כל עוד מוכח להנחת דעתו כי ההכנ</w:t>
      </w:r>
      <w:r w:rsidRPr="009156DD">
        <w:rPr>
          <w:rStyle w:val="default"/>
          <w:rFonts w:cs="FrankRuehl"/>
          <w:vanish/>
          <w:sz w:val="22"/>
          <w:szCs w:val="22"/>
          <w:shd w:val="clear" w:color="auto" w:fill="FFFF99"/>
          <w:rtl/>
        </w:rPr>
        <w:t>סה ש</w:t>
      </w:r>
      <w:r w:rsidRPr="009156DD">
        <w:rPr>
          <w:rStyle w:val="default"/>
          <w:rFonts w:cs="FrankRuehl" w:hint="cs"/>
          <w:vanish/>
          <w:sz w:val="22"/>
          <w:szCs w:val="22"/>
          <w:shd w:val="clear" w:color="auto" w:fill="FFFF99"/>
          <w:rtl/>
        </w:rPr>
        <w:t xml:space="preserve">עליה חל מס </w:t>
      </w:r>
      <w:r w:rsidRPr="009156DD">
        <w:rPr>
          <w:rStyle w:val="default"/>
          <w:rFonts w:cs="FrankRuehl"/>
          <w:vanish/>
          <w:sz w:val="22"/>
          <w:szCs w:val="22"/>
          <w:shd w:val="clear" w:color="auto" w:fill="FFFF99"/>
          <w:rtl/>
        </w:rPr>
        <w:t>כאמור הו</w:t>
      </w:r>
      <w:r w:rsidRPr="009156DD">
        <w:rPr>
          <w:rStyle w:val="default"/>
          <w:rFonts w:cs="FrankRuehl" w:hint="cs"/>
          <w:vanish/>
          <w:sz w:val="22"/>
          <w:szCs w:val="22"/>
          <w:shd w:val="clear" w:color="auto" w:fill="FFFF99"/>
          <w:rtl/>
        </w:rPr>
        <w:t xml:space="preserve">שארה בישראל והיא משמשת בעסקי החברה בישראל, ורשאי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ו</w:t>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ק</w:t>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וע תיאומים ו</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נאים אח</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ים שיחולו לענין זה.</w:t>
      </w:r>
      <w:bookmarkEnd w:id="252"/>
    </w:p>
    <w:p w:rsidR="00D826A1" w:rsidRDefault="00D826A1" w:rsidP="00D826A1">
      <w:pPr>
        <w:pStyle w:val="header-2"/>
        <w:ind w:left="0" w:right="1134"/>
        <w:rPr>
          <w:rFonts w:hint="cs"/>
          <w:rtl/>
        </w:rPr>
      </w:pPr>
      <w:bookmarkStart w:id="253" w:name="hed29"/>
      <w:bookmarkEnd w:id="253"/>
      <w:r>
        <w:rPr>
          <w:rtl/>
          <w:lang w:val="he-IL"/>
        </w:rPr>
        <w:pict>
          <v:shape id="_x0000_s2635" type="#_x0000_t202" style="position:absolute;left:0;text-align:left;margin-left:470.25pt;margin-top:12.75pt;width:1in;height:36.45pt;z-index:251798528" filled="f" stroked="f">
            <v:textbox inset="1mm,0,1mm,0">
              <w:txbxContent>
                <w:p w:rsidR="006C3324" w:rsidRDefault="006C3324" w:rsidP="00D826A1">
                  <w:pPr>
                    <w:spacing w:line="160" w:lineRule="exact"/>
                    <w:jc w:val="left"/>
                    <w:rPr>
                      <w:rFonts w:cs="Miriam"/>
                      <w:sz w:val="18"/>
                      <w:szCs w:val="18"/>
                      <w:rtl/>
                    </w:rPr>
                  </w:pPr>
                  <w:r>
                    <w:rPr>
                      <w:rFonts w:cs="Miriam" w:hint="cs"/>
                      <w:sz w:val="18"/>
                      <w:szCs w:val="18"/>
                      <w:rtl/>
                    </w:rPr>
                    <w:t>(תיקון מס' 69) תשע"ג-2012</w:t>
                  </w:r>
                </w:p>
                <w:p w:rsidR="008C5C25" w:rsidRDefault="008C5C25" w:rsidP="00D826A1">
                  <w:pPr>
                    <w:spacing w:line="160" w:lineRule="exact"/>
                    <w:jc w:val="left"/>
                    <w:rPr>
                      <w:rFonts w:cs="Miriam" w:hint="cs"/>
                      <w:sz w:val="18"/>
                      <w:szCs w:val="18"/>
                      <w:rtl/>
                    </w:rPr>
                  </w:pPr>
                  <w:r>
                    <w:rPr>
                      <w:rFonts w:cs="Miriam" w:hint="cs"/>
                      <w:sz w:val="18"/>
                      <w:szCs w:val="18"/>
                      <w:rtl/>
                    </w:rPr>
                    <w:t>(תיקון מס' 74) תשפ"ב-2021</w:t>
                  </w:r>
                </w:p>
              </w:txbxContent>
            </v:textbox>
            <w10:anchorlock/>
          </v:shape>
        </w:pict>
      </w:r>
      <w:r>
        <w:rPr>
          <w:rFonts w:hint="cs"/>
          <w:rtl/>
        </w:rPr>
        <w:t xml:space="preserve">סימן ד': מס חברות על הכנסה צבורה נבחרת </w:t>
      </w:r>
      <w:r>
        <w:rPr>
          <w:rtl/>
        </w:rPr>
        <w:t>–</w:t>
      </w:r>
      <w:r>
        <w:rPr>
          <w:rFonts w:hint="cs"/>
          <w:rtl/>
        </w:rPr>
        <w:t xml:space="preserve"> הוראת שעה</w:t>
      </w:r>
      <w:r w:rsidR="008C5C25">
        <w:rPr>
          <w:rFonts w:hint="cs"/>
          <w:rtl/>
        </w:rPr>
        <w:t xml:space="preserve"> </w:t>
      </w:r>
      <w:r w:rsidR="008C5C25">
        <w:rPr>
          <w:rtl/>
        </w:rPr>
        <w:br/>
      </w:r>
      <w:r w:rsidR="008C5C25">
        <w:rPr>
          <w:rFonts w:hint="cs"/>
          <w:rtl/>
        </w:rPr>
        <w:t>לעניין הכנסה שנצברה עד תום שנת 2011</w:t>
      </w:r>
    </w:p>
    <w:p w:rsidR="00D826A1" w:rsidRPr="009156DD" w:rsidRDefault="00D826A1" w:rsidP="00D826A1">
      <w:pPr>
        <w:pStyle w:val="P00"/>
        <w:spacing w:before="0"/>
        <w:ind w:left="0" w:right="1134"/>
        <w:rPr>
          <w:rStyle w:val="default"/>
          <w:rFonts w:cs="FrankRuehl" w:hint="cs"/>
          <w:vanish/>
          <w:color w:val="FF0000"/>
          <w:sz w:val="20"/>
          <w:szCs w:val="20"/>
          <w:shd w:val="clear" w:color="auto" w:fill="FFFF99"/>
          <w:rtl/>
        </w:rPr>
      </w:pPr>
      <w:bookmarkStart w:id="254" w:name="Rov425"/>
      <w:r w:rsidRPr="009156DD">
        <w:rPr>
          <w:rStyle w:val="default"/>
          <w:rFonts w:cs="FrankRuehl" w:hint="cs"/>
          <w:vanish/>
          <w:color w:val="FF0000"/>
          <w:sz w:val="20"/>
          <w:szCs w:val="20"/>
          <w:shd w:val="clear" w:color="auto" w:fill="FFFF99"/>
          <w:rtl/>
        </w:rPr>
        <w:t>מיום 12.11.2012</w:t>
      </w:r>
    </w:p>
    <w:p w:rsidR="00D826A1" w:rsidRPr="009156DD" w:rsidRDefault="00D826A1" w:rsidP="00D826A1">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תיקון מס' 69</w:t>
      </w:r>
    </w:p>
    <w:p w:rsidR="00D826A1" w:rsidRPr="009156DD" w:rsidRDefault="00D826A1" w:rsidP="00D826A1">
      <w:pPr>
        <w:pStyle w:val="P00"/>
        <w:spacing w:before="0"/>
        <w:ind w:left="0" w:right="1134"/>
        <w:rPr>
          <w:rStyle w:val="default"/>
          <w:rFonts w:cs="FrankRuehl" w:hint="cs"/>
          <w:vanish/>
          <w:sz w:val="20"/>
          <w:szCs w:val="20"/>
          <w:shd w:val="clear" w:color="auto" w:fill="FFFF99"/>
          <w:rtl/>
        </w:rPr>
      </w:pPr>
      <w:hyperlink r:id="rId829" w:history="1">
        <w:r w:rsidRPr="009156DD">
          <w:rPr>
            <w:rStyle w:val="Hyperlink"/>
            <w:rFonts w:cs="FrankRuehl" w:hint="cs"/>
            <w:vanish/>
            <w:szCs w:val="20"/>
            <w:shd w:val="clear" w:color="auto" w:fill="FFFF99"/>
            <w:rtl/>
          </w:rPr>
          <w:t>ס"ח תשע"ג מס' 2385</w:t>
        </w:r>
      </w:hyperlink>
      <w:r w:rsidRPr="009156DD">
        <w:rPr>
          <w:rStyle w:val="default"/>
          <w:rFonts w:cs="FrankRuehl" w:hint="cs"/>
          <w:vanish/>
          <w:sz w:val="20"/>
          <w:szCs w:val="20"/>
          <w:shd w:val="clear" w:color="auto" w:fill="FFFF99"/>
          <w:rtl/>
        </w:rPr>
        <w:t xml:space="preserve"> מיום 12.11.2012 עמ' 12 (</w:t>
      </w:r>
      <w:hyperlink r:id="rId830" w:history="1">
        <w:r w:rsidRPr="009156DD">
          <w:rPr>
            <w:rStyle w:val="Hyperlink"/>
            <w:rFonts w:cs="FrankRuehl" w:hint="cs"/>
            <w:vanish/>
            <w:szCs w:val="20"/>
            <w:shd w:val="clear" w:color="auto" w:fill="FFFF99"/>
            <w:rtl/>
          </w:rPr>
          <w:t>ה"ח 722</w:t>
        </w:r>
      </w:hyperlink>
      <w:r w:rsidRPr="009156DD">
        <w:rPr>
          <w:rStyle w:val="default"/>
          <w:rFonts w:cs="FrankRuehl" w:hint="cs"/>
          <w:vanish/>
          <w:sz w:val="20"/>
          <w:szCs w:val="20"/>
          <w:shd w:val="clear" w:color="auto" w:fill="FFFF99"/>
          <w:rtl/>
        </w:rPr>
        <w:t>)</w:t>
      </w:r>
    </w:p>
    <w:p w:rsidR="00D826A1" w:rsidRPr="009156DD" w:rsidRDefault="00D826A1" w:rsidP="00D826A1">
      <w:pPr>
        <w:pStyle w:val="P00"/>
        <w:spacing w:before="0"/>
        <w:ind w:left="0" w:right="1134"/>
        <w:rPr>
          <w:rStyle w:val="default"/>
          <w:rFonts w:cs="FrankRuehl"/>
          <w:vanish/>
          <w:sz w:val="20"/>
          <w:szCs w:val="20"/>
          <w:shd w:val="clear" w:color="auto" w:fill="FFFF99"/>
          <w:rtl/>
        </w:rPr>
      </w:pPr>
      <w:r w:rsidRPr="009156DD">
        <w:rPr>
          <w:rStyle w:val="default"/>
          <w:rFonts w:cs="FrankRuehl" w:hint="cs"/>
          <w:b/>
          <w:bCs/>
          <w:vanish/>
          <w:sz w:val="20"/>
          <w:szCs w:val="20"/>
          <w:shd w:val="clear" w:color="auto" w:fill="FFFF99"/>
          <w:rtl/>
        </w:rPr>
        <w:t>הוספת סימן ד'</w:t>
      </w:r>
    </w:p>
    <w:p w:rsidR="00870463" w:rsidRPr="009156DD" w:rsidRDefault="00870463" w:rsidP="00D826A1">
      <w:pPr>
        <w:pStyle w:val="P00"/>
        <w:spacing w:before="0"/>
        <w:ind w:left="0" w:right="1134"/>
        <w:rPr>
          <w:rStyle w:val="default"/>
          <w:rFonts w:cs="FrankRuehl"/>
          <w:vanish/>
          <w:sz w:val="20"/>
          <w:szCs w:val="20"/>
          <w:shd w:val="clear" w:color="auto" w:fill="FFFF99"/>
          <w:rtl/>
        </w:rPr>
      </w:pPr>
    </w:p>
    <w:p w:rsidR="00870463" w:rsidRPr="009156DD" w:rsidRDefault="00870463" w:rsidP="00D826A1">
      <w:pPr>
        <w:pStyle w:val="P00"/>
        <w:spacing w:before="0"/>
        <w:ind w:left="0" w:right="1134"/>
        <w:rPr>
          <w:rStyle w:val="default"/>
          <w:rFonts w:cs="FrankRuehl"/>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1.1.2022</w:t>
      </w:r>
    </w:p>
    <w:p w:rsidR="00870463" w:rsidRPr="009156DD" w:rsidRDefault="00870463" w:rsidP="00D826A1">
      <w:pPr>
        <w:pStyle w:val="P00"/>
        <w:spacing w:before="0"/>
        <w:ind w:left="0" w:right="1134"/>
        <w:rPr>
          <w:rStyle w:val="default"/>
          <w:rFonts w:cs="FrankRuehl"/>
          <w:vanish/>
          <w:sz w:val="20"/>
          <w:szCs w:val="20"/>
          <w:shd w:val="clear" w:color="auto" w:fill="FFFF99"/>
          <w:rtl/>
        </w:rPr>
      </w:pPr>
      <w:r w:rsidRPr="009156DD">
        <w:rPr>
          <w:rStyle w:val="default"/>
          <w:rFonts w:cs="FrankRuehl" w:hint="cs"/>
          <w:b/>
          <w:bCs/>
          <w:vanish/>
          <w:sz w:val="20"/>
          <w:szCs w:val="20"/>
          <w:shd w:val="clear" w:color="auto" w:fill="FFFF99"/>
          <w:rtl/>
        </w:rPr>
        <w:t>תיקון מס' 74</w:t>
      </w:r>
    </w:p>
    <w:p w:rsidR="00870463" w:rsidRPr="009156DD" w:rsidRDefault="00870463" w:rsidP="00D826A1">
      <w:pPr>
        <w:pStyle w:val="P00"/>
        <w:spacing w:before="0"/>
        <w:ind w:left="0" w:right="1134"/>
        <w:rPr>
          <w:rStyle w:val="default"/>
          <w:rFonts w:cs="FrankRuehl"/>
          <w:vanish/>
          <w:sz w:val="20"/>
          <w:szCs w:val="20"/>
          <w:shd w:val="clear" w:color="auto" w:fill="FFFF99"/>
          <w:rtl/>
        </w:rPr>
      </w:pPr>
      <w:hyperlink r:id="rId831" w:history="1">
        <w:r w:rsidRPr="009156DD">
          <w:rPr>
            <w:rStyle w:val="Hyperlink"/>
            <w:rFonts w:cs="FrankRuehl" w:hint="cs"/>
            <w:vanish/>
            <w:szCs w:val="20"/>
            <w:shd w:val="clear" w:color="auto" w:fill="FFFF99"/>
            <w:rtl/>
          </w:rPr>
          <w:t>ס"ח תשפ"ב מס' 2932</w:t>
        </w:r>
      </w:hyperlink>
      <w:r w:rsidRPr="009156DD">
        <w:rPr>
          <w:rStyle w:val="default"/>
          <w:rFonts w:cs="FrankRuehl" w:hint="cs"/>
          <w:vanish/>
          <w:sz w:val="20"/>
          <w:szCs w:val="20"/>
          <w:shd w:val="clear" w:color="auto" w:fill="FFFF99"/>
          <w:rtl/>
        </w:rPr>
        <w:t xml:space="preserve"> מיום 15.11.2021 עמ' 57 (</w:t>
      </w:r>
      <w:hyperlink r:id="rId832" w:history="1">
        <w:r w:rsidRPr="009156DD">
          <w:rPr>
            <w:rStyle w:val="Hyperlink"/>
            <w:rFonts w:cs="FrankRuehl" w:hint="cs"/>
            <w:vanish/>
            <w:szCs w:val="20"/>
            <w:shd w:val="clear" w:color="auto" w:fill="FFFF99"/>
            <w:rtl/>
          </w:rPr>
          <w:t>ה"ח 1443</w:t>
        </w:r>
      </w:hyperlink>
      <w:r w:rsidRPr="009156DD">
        <w:rPr>
          <w:rStyle w:val="default"/>
          <w:rFonts w:cs="FrankRuehl" w:hint="cs"/>
          <w:vanish/>
          <w:sz w:val="20"/>
          <w:szCs w:val="20"/>
          <w:shd w:val="clear" w:color="auto" w:fill="FFFF99"/>
          <w:rtl/>
        </w:rPr>
        <w:t>)</w:t>
      </w:r>
    </w:p>
    <w:p w:rsidR="00870463" w:rsidRPr="008C5C25" w:rsidRDefault="00870463" w:rsidP="008C5C25">
      <w:pPr>
        <w:pStyle w:val="P00"/>
        <w:spacing w:before="0"/>
        <w:ind w:left="0" w:right="1134"/>
        <w:rPr>
          <w:rStyle w:val="default"/>
          <w:rFonts w:ascii="Miriam" w:hAnsi="Miriam" w:cs="Miriam"/>
          <w:sz w:val="2"/>
          <w:szCs w:val="2"/>
          <w:shd w:val="clear" w:color="auto" w:fill="FFFF99"/>
          <w:rtl/>
        </w:rPr>
      </w:pPr>
      <w:r w:rsidRPr="009156DD">
        <w:rPr>
          <w:rStyle w:val="default"/>
          <w:rFonts w:ascii="Miriam" w:hAnsi="Miriam" w:cs="Miriam" w:hint="cs"/>
          <w:vanish/>
          <w:sz w:val="18"/>
          <w:szCs w:val="18"/>
          <w:shd w:val="clear" w:color="auto" w:fill="FFFF99"/>
          <w:rtl/>
        </w:rPr>
        <w:t xml:space="preserve">סימן ד': מס חברות על הכנסה צבורה נבחרת </w:t>
      </w:r>
      <w:r w:rsidRPr="009156DD">
        <w:rPr>
          <w:rStyle w:val="default"/>
          <w:rFonts w:ascii="Miriam" w:hAnsi="Miriam" w:cs="Miriam"/>
          <w:vanish/>
          <w:sz w:val="18"/>
          <w:szCs w:val="18"/>
          <w:shd w:val="clear" w:color="auto" w:fill="FFFF99"/>
          <w:rtl/>
        </w:rPr>
        <w:t>–</w:t>
      </w:r>
      <w:r w:rsidRPr="009156DD">
        <w:rPr>
          <w:rStyle w:val="default"/>
          <w:rFonts w:ascii="Miriam" w:hAnsi="Miriam" w:cs="Miriam" w:hint="cs"/>
          <w:vanish/>
          <w:sz w:val="18"/>
          <w:szCs w:val="18"/>
          <w:shd w:val="clear" w:color="auto" w:fill="FFFF99"/>
          <w:rtl/>
        </w:rPr>
        <w:t xml:space="preserve"> הוראת שעה </w:t>
      </w:r>
      <w:r w:rsidRPr="009156DD">
        <w:rPr>
          <w:rStyle w:val="default"/>
          <w:rFonts w:ascii="Miriam" w:hAnsi="Miriam" w:cs="Miriam" w:hint="cs"/>
          <w:vanish/>
          <w:sz w:val="18"/>
          <w:szCs w:val="18"/>
          <w:u w:val="single"/>
          <w:shd w:val="clear" w:color="auto" w:fill="FFFF99"/>
          <w:rtl/>
        </w:rPr>
        <w:t>לעניין הכנסה שנצברה עד תום שנת 2011</w:t>
      </w:r>
      <w:bookmarkEnd w:id="254"/>
    </w:p>
    <w:p w:rsidR="00870463" w:rsidRPr="00870463" w:rsidRDefault="00870463" w:rsidP="00870463">
      <w:pPr>
        <w:pStyle w:val="P00"/>
        <w:spacing w:before="72"/>
        <w:ind w:left="0" w:right="1134"/>
        <w:rPr>
          <w:rStyle w:val="default"/>
          <w:rFonts w:cs="FrankRuehl"/>
          <w:rtl/>
        </w:rPr>
      </w:pPr>
    </w:p>
    <w:p w:rsidR="00D826A1" w:rsidRDefault="00D826A1" w:rsidP="00D826A1">
      <w:pPr>
        <w:pStyle w:val="P00"/>
        <w:spacing w:before="72"/>
        <w:ind w:left="0" w:right="1134"/>
        <w:rPr>
          <w:rStyle w:val="default"/>
          <w:rFonts w:cs="FrankRuehl" w:hint="cs"/>
          <w:rtl/>
        </w:rPr>
      </w:pPr>
      <w:bookmarkStart w:id="255" w:name="Seif110"/>
      <w:bookmarkEnd w:id="255"/>
      <w:r>
        <w:rPr>
          <w:lang w:val="he-IL"/>
        </w:rPr>
        <w:pict>
          <v:rect id="_x0000_s2636" style="position:absolute;left:0;text-align:left;margin-left:464.5pt;margin-top:8.05pt;width:75.05pt;height:35.65pt;z-index:251799552" o:allowincell="f" filled="f" stroked="f" strokecolor="lime" strokeweight=".25pt">
            <v:textbox inset="0,0,0,0">
              <w:txbxContent>
                <w:p w:rsidR="006C3324" w:rsidRDefault="006C3324" w:rsidP="00D826A1">
                  <w:pPr>
                    <w:spacing w:line="160" w:lineRule="exact"/>
                    <w:jc w:val="left"/>
                    <w:rPr>
                      <w:rFonts w:cs="Miriam" w:hint="cs"/>
                      <w:noProof/>
                      <w:sz w:val="18"/>
                      <w:szCs w:val="18"/>
                      <w:rtl/>
                    </w:rPr>
                  </w:pPr>
                  <w:r>
                    <w:rPr>
                      <w:rFonts w:cs="Miriam" w:hint="cs"/>
                      <w:sz w:val="18"/>
                      <w:szCs w:val="18"/>
                      <w:rtl/>
                    </w:rPr>
                    <w:t>מס חברות על הכנסה צבורה נבחרת</w:t>
                  </w:r>
                </w:p>
                <w:p w:rsidR="006C3324" w:rsidRDefault="006C3324" w:rsidP="00D826A1">
                  <w:pPr>
                    <w:spacing w:line="160" w:lineRule="exact"/>
                    <w:jc w:val="left"/>
                    <w:rPr>
                      <w:rFonts w:cs="Miriam"/>
                      <w:noProof/>
                      <w:sz w:val="18"/>
                      <w:szCs w:val="18"/>
                      <w:rtl/>
                    </w:rPr>
                  </w:pPr>
                  <w:r>
                    <w:rPr>
                      <w:rFonts w:cs="Miriam" w:hint="cs"/>
                      <w:sz w:val="18"/>
                      <w:szCs w:val="18"/>
                      <w:rtl/>
                    </w:rPr>
                    <w:t>(תיקון מס' 69) תשע"ג-2012</w:t>
                  </w:r>
                </w:p>
              </w:txbxContent>
            </v:textbox>
            <w10:anchorlock/>
          </v:rect>
        </w:pict>
      </w:r>
      <w:r>
        <w:rPr>
          <w:rStyle w:val="big-number"/>
          <w:rFonts w:cs="Miriam"/>
          <w:rtl/>
        </w:rPr>
        <w:t>52</w:t>
      </w:r>
      <w:r>
        <w:rPr>
          <w:rStyle w:val="default"/>
          <w:rFonts w:cs="FrankRuehl" w:hint="cs"/>
          <w:rtl/>
        </w:rPr>
        <w:t>א</w:t>
      </w:r>
      <w:r w:rsidRPr="00D826A1">
        <w:rPr>
          <w:rStyle w:val="default"/>
          <w:rFonts w:cs="FrankRuehl"/>
          <w:rtl/>
        </w:rPr>
        <w:t>.</w:t>
      </w:r>
      <w:r w:rsidRPr="00D826A1">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בסעיף זה, "הכנסה צבורה" </w:t>
      </w:r>
      <w:r>
        <w:rPr>
          <w:rStyle w:val="default"/>
          <w:rFonts w:cs="FrankRuehl"/>
          <w:rtl/>
        </w:rPr>
        <w:t>–</w:t>
      </w:r>
      <w:r>
        <w:rPr>
          <w:rStyle w:val="default"/>
          <w:rFonts w:cs="FrankRuehl" w:hint="cs"/>
          <w:rtl/>
        </w:rPr>
        <w:t xml:space="preserve"> סך הכנסתה של חברה שנצברה עד יום ה' בטבת התשע"ב (31 בדצמבר 2011), שמתקיימים לגביה שניים אלה:</w:t>
      </w:r>
    </w:p>
    <w:p w:rsidR="00D826A1" w:rsidRDefault="00D826A1" w:rsidP="00D826A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היא הכנסה שהיתה פטורה ממס חברות בשנת המס שבה הופקה, לפי סעיף 47(א)(5) או (א1), לפי סעיף 51(ב) כנוסחו לפני תחילתו של פרק י' לחוק המדיניות הכלכלית לשנת הכספים 2005 (תיקוני חקיקה), תשס"ה-2005 (בהגדרה זו </w:t>
      </w:r>
      <w:r>
        <w:rPr>
          <w:rStyle w:val="default"/>
          <w:rFonts w:cs="FrankRuehl"/>
          <w:rtl/>
        </w:rPr>
        <w:t>–</w:t>
      </w:r>
      <w:r>
        <w:rPr>
          <w:rStyle w:val="default"/>
          <w:rFonts w:cs="FrankRuehl" w:hint="cs"/>
          <w:rtl/>
        </w:rPr>
        <w:t xml:space="preserve"> תיקון מס' 60), או לפי סעיף 51א(א)(1)(א), (2) או (3);</w:t>
      </w:r>
    </w:p>
    <w:p w:rsidR="00D826A1" w:rsidRDefault="00D826A1" w:rsidP="00D826A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החברה טרם חבה בשלה במס חברות לפי סעיף 47(א2), סעיף 51(ג) או (ח) כנוסחו לפני תחילתו של תיקון מס' 60, או סעיף 51ב, למעט חבות במס בשל סכום שנתנה לחבר בני אדם המוחזק על ידה או שזקפה אותו לחובתו, בין במישרין ובין בעקיפין, לרבות רכישתו מצד שלישי; לעניין זה, "החזקה" </w:t>
      </w:r>
      <w:r>
        <w:rPr>
          <w:rStyle w:val="default"/>
          <w:rFonts w:cs="FrankRuehl"/>
          <w:rtl/>
        </w:rPr>
        <w:t>–</w:t>
      </w:r>
      <w:r>
        <w:rPr>
          <w:rStyle w:val="default"/>
          <w:rFonts w:cs="FrankRuehl" w:hint="cs"/>
          <w:rtl/>
        </w:rPr>
        <w:t xml:space="preserve"> כהגדרתה בפסקה (3) להגדרה "קרוב" בסעיף 88 לפקודה.</w:t>
      </w:r>
    </w:p>
    <w:p w:rsidR="00D826A1" w:rsidRDefault="00D826A1" w:rsidP="00D826A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ההוראות לפי פרק זה, חברה תהיה זכאית לשלם בשל הכנסתה הצבורה, כולה או חלקה, בהתאם לבחירתה לפי סעיף קטן (ד) (בסימן זה </w:t>
      </w:r>
      <w:r>
        <w:rPr>
          <w:rStyle w:val="default"/>
          <w:rFonts w:cs="FrankRuehl"/>
          <w:rtl/>
        </w:rPr>
        <w:t>–</w:t>
      </w:r>
      <w:r>
        <w:rPr>
          <w:rStyle w:val="default"/>
          <w:rFonts w:cs="FrankRuehl" w:hint="cs"/>
          <w:rtl/>
        </w:rPr>
        <w:t xml:space="preserve"> הכנסה צבורה נבחרת), מס חברות בשיעור כאמור בסעיף קטן (ג).</w:t>
      </w:r>
    </w:p>
    <w:p w:rsidR="00D826A1" w:rsidRDefault="00D826A1" w:rsidP="00D826A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מס החברות שתשלם חברה על ההכנסה הצבורה הנבחרת יהיה בשיעור מס החברות שהיה חל על אותה הכנסה לפי הוראות סעיף 47, בשנה שבה הופקה, אילולא היתה פטורה ממס חברות בשנה זו, כשהוא מוכפל במקדם המס, ולא פחות מ-6% (בסימן זה </w:t>
      </w:r>
      <w:r>
        <w:rPr>
          <w:rStyle w:val="default"/>
          <w:rFonts w:cs="FrankRuehl"/>
          <w:rtl/>
        </w:rPr>
        <w:t>–</w:t>
      </w:r>
      <w:r>
        <w:rPr>
          <w:rStyle w:val="default"/>
          <w:rFonts w:cs="FrankRuehl" w:hint="cs"/>
          <w:rtl/>
        </w:rPr>
        <w:t xml:space="preserve"> שיעור המס המזערי); לעניין זה </w:t>
      </w:r>
      <w:r>
        <w:rPr>
          <w:rStyle w:val="default"/>
          <w:rFonts w:cs="FrankRuehl"/>
          <w:rtl/>
        </w:rPr>
        <w:t>–</w:t>
      </w:r>
    </w:p>
    <w:p w:rsidR="00D826A1" w:rsidRDefault="00D826A1" w:rsidP="00D826A1">
      <w:pPr>
        <w:pStyle w:val="P00"/>
        <w:spacing w:before="72"/>
        <w:ind w:left="0" w:right="1134"/>
        <w:rPr>
          <w:rStyle w:val="default"/>
          <w:rFonts w:cs="FrankRuehl" w:hint="cs"/>
          <w:rtl/>
        </w:rPr>
      </w:pPr>
      <w:r>
        <w:rPr>
          <w:rStyle w:val="default"/>
          <w:rFonts w:cs="FrankRuehl" w:hint="cs"/>
          <w:rtl/>
        </w:rPr>
        <w:tab/>
        <w:t xml:space="preserve">"מקדם המס" </w:t>
      </w:r>
      <w:r>
        <w:rPr>
          <w:rStyle w:val="default"/>
          <w:rFonts w:cs="FrankRuehl"/>
          <w:rtl/>
        </w:rPr>
        <w:t>–</w:t>
      </w:r>
      <w:r>
        <w:rPr>
          <w:rStyle w:val="default"/>
          <w:rFonts w:cs="FrankRuehl" w:hint="cs"/>
          <w:rtl/>
        </w:rPr>
        <w:t xml:space="preserve"> אחד פחות יחס ההטבה;</w:t>
      </w:r>
    </w:p>
    <w:p w:rsidR="00D826A1" w:rsidRDefault="00D826A1" w:rsidP="00D826A1">
      <w:pPr>
        <w:pStyle w:val="P00"/>
        <w:spacing w:before="72"/>
        <w:ind w:left="0" w:right="1134"/>
        <w:rPr>
          <w:rStyle w:val="default"/>
          <w:rFonts w:cs="FrankRuehl" w:hint="cs"/>
          <w:rtl/>
        </w:rPr>
      </w:pPr>
      <w:r>
        <w:rPr>
          <w:rStyle w:val="default"/>
          <w:rFonts w:cs="FrankRuehl" w:hint="cs"/>
          <w:rtl/>
        </w:rPr>
        <w:tab/>
        <w:t xml:space="preserve">"יחס ההטבה" </w:t>
      </w:r>
      <w:r>
        <w:rPr>
          <w:rStyle w:val="default"/>
          <w:rFonts w:cs="FrankRuehl"/>
          <w:rtl/>
        </w:rPr>
        <w:t>–</w:t>
      </w:r>
      <w:r>
        <w:rPr>
          <w:rStyle w:val="default"/>
          <w:rFonts w:cs="FrankRuehl" w:hint="cs"/>
          <w:rtl/>
        </w:rPr>
        <w:t xml:space="preserve"> יחס ההפשרה כשהוא מוכפל ב-0.3, בתוספת 0.3;</w:t>
      </w:r>
    </w:p>
    <w:p w:rsidR="00D826A1" w:rsidRDefault="00D826A1" w:rsidP="006B256D">
      <w:pPr>
        <w:pStyle w:val="P00"/>
        <w:spacing w:before="72"/>
        <w:ind w:left="0" w:right="1134"/>
        <w:rPr>
          <w:rStyle w:val="default"/>
          <w:rFonts w:cs="FrankRuehl" w:hint="cs"/>
          <w:rtl/>
        </w:rPr>
      </w:pPr>
      <w:r>
        <w:rPr>
          <w:rStyle w:val="default"/>
          <w:rFonts w:cs="FrankRuehl" w:hint="cs"/>
          <w:rtl/>
        </w:rPr>
        <w:tab/>
        <w:t xml:space="preserve">"יחס ההפשרה" </w:t>
      </w:r>
      <w:r>
        <w:rPr>
          <w:rStyle w:val="default"/>
          <w:rFonts w:cs="FrankRuehl"/>
          <w:rtl/>
        </w:rPr>
        <w:t>–</w:t>
      </w:r>
      <w:r>
        <w:rPr>
          <w:rStyle w:val="default"/>
          <w:rFonts w:cs="FrankRuehl" w:hint="cs"/>
          <w:rtl/>
        </w:rPr>
        <w:t xml:space="preserve"> ההכנסה הצבורה הנבחרת כשהיא מח</w:t>
      </w:r>
      <w:r w:rsidR="006B256D">
        <w:rPr>
          <w:rStyle w:val="default"/>
          <w:rFonts w:cs="FrankRuehl" w:hint="cs"/>
          <w:rtl/>
        </w:rPr>
        <w:t>ו</w:t>
      </w:r>
      <w:r>
        <w:rPr>
          <w:rStyle w:val="default"/>
          <w:rFonts w:cs="FrankRuehl" w:hint="cs"/>
          <w:rtl/>
        </w:rPr>
        <w:t>לקת בסך ההכנסה הצבורה.</w:t>
      </w:r>
    </w:p>
    <w:p w:rsidR="00D826A1" w:rsidRDefault="00D826A1" w:rsidP="00D826A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516A69">
        <w:rPr>
          <w:rStyle w:val="default"/>
          <w:rFonts w:cs="FrankRuehl" w:hint="cs"/>
          <w:rtl/>
        </w:rPr>
        <w:t>חברה רשאית לבחור לשלם מס חברות לפי הוראות סעיף זה, בתוך שנה מיום פרסומו של חוק לעידוד השקעות הון (תיקון מס' 69 והוראת שעה), התשע"ג-2012, בהודעה שתגיש למנהל</w:t>
      </w:r>
      <w:r w:rsidR="006B256D">
        <w:rPr>
          <w:rStyle w:val="default"/>
          <w:rFonts w:cs="FrankRuehl" w:hint="cs"/>
          <w:rtl/>
        </w:rPr>
        <w:t xml:space="preserve"> רשות המסים לעניין זה (בסימן זה </w:t>
      </w:r>
      <w:r w:rsidR="006B256D">
        <w:rPr>
          <w:rStyle w:val="default"/>
          <w:rFonts w:cs="FrankRuehl"/>
          <w:rtl/>
        </w:rPr>
        <w:t>–</w:t>
      </w:r>
      <w:r w:rsidR="006B256D">
        <w:rPr>
          <w:rStyle w:val="default"/>
          <w:rFonts w:cs="FrankRuehl" w:hint="cs"/>
          <w:rtl/>
        </w:rPr>
        <w:t xml:space="preserve"> מועד הבחירה); מנהל רשות המסים רשאי לקבוע הוראות לעניין אופן מתן ההודעה על בחירה כאמור, לרבות מסמכים לאישורים שיש לצרפם להודעה.</w:t>
      </w:r>
    </w:p>
    <w:p w:rsidR="006B256D" w:rsidRDefault="006B256D" w:rsidP="00D826A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בחרה החברה לשלם מס חברות על הכנסה צבורה נבחרת, לפי הוראות סעיף זה, לא תוכל לחזור בה מבחירתה; החברה תשלם את מס החברות כאמור בתוך 30 ימים ממועד הבחירה.</w:t>
      </w:r>
    </w:p>
    <w:p w:rsidR="006B256D" w:rsidRDefault="006B256D" w:rsidP="00D826A1">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על חלק ההכנסה הצבורה של החברה שאינו הכנסה צבורה נבחרת ישולם מס חברות בשיעורים ובמועדים הקבועים בסעיפים 47 ו-51(ב), לפי העניין.</w:t>
      </w:r>
    </w:p>
    <w:p w:rsidR="00D826A1" w:rsidRPr="009156DD" w:rsidRDefault="00D826A1" w:rsidP="00D826A1">
      <w:pPr>
        <w:pStyle w:val="P00"/>
        <w:spacing w:before="0"/>
        <w:ind w:left="0" w:right="1134"/>
        <w:rPr>
          <w:rStyle w:val="default"/>
          <w:rFonts w:cs="FrankRuehl" w:hint="cs"/>
          <w:vanish/>
          <w:color w:val="FF0000"/>
          <w:sz w:val="20"/>
          <w:szCs w:val="20"/>
          <w:shd w:val="clear" w:color="auto" w:fill="FFFF99"/>
          <w:rtl/>
        </w:rPr>
      </w:pPr>
      <w:bookmarkStart w:id="256" w:name="Rov311"/>
      <w:r w:rsidRPr="009156DD">
        <w:rPr>
          <w:rStyle w:val="default"/>
          <w:rFonts w:cs="FrankRuehl" w:hint="cs"/>
          <w:vanish/>
          <w:color w:val="FF0000"/>
          <w:sz w:val="20"/>
          <w:szCs w:val="20"/>
          <w:shd w:val="clear" w:color="auto" w:fill="FFFF99"/>
          <w:rtl/>
        </w:rPr>
        <w:t>מיום 12.11.2012</w:t>
      </w:r>
    </w:p>
    <w:p w:rsidR="00D826A1" w:rsidRPr="009156DD" w:rsidRDefault="00D826A1" w:rsidP="00D826A1">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תיקון מס' 69</w:t>
      </w:r>
    </w:p>
    <w:p w:rsidR="00D826A1" w:rsidRPr="009156DD" w:rsidRDefault="00D826A1" w:rsidP="00D826A1">
      <w:pPr>
        <w:pStyle w:val="P00"/>
        <w:spacing w:before="0"/>
        <w:ind w:left="0" w:right="1134"/>
        <w:rPr>
          <w:rStyle w:val="default"/>
          <w:rFonts w:cs="FrankRuehl" w:hint="cs"/>
          <w:vanish/>
          <w:sz w:val="20"/>
          <w:szCs w:val="20"/>
          <w:shd w:val="clear" w:color="auto" w:fill="FFFF99"/>
          <w:rtl/>
        </w:rPr>
      </w:pPr>
      <w:hyperlink r:id="rId833" w:history="1">
        <w:r w:rsidRPr="009156DD">
          <w:rPr>
            <w:rStyle w:val="Hyperlink"/>
            <w:rFonts w:cs="FrankRuehl" w:hint="cs"/>
            <w:vanish/>
            <w:szCs w:val="20"/>
            <w:shd w:val="clear" w:color="auto" w:fill="FFFF99"/>
            <w:rtl/>
          </w:rPr>
          <w:t>ס"ח תשע"ג מס' 2385</w:t>
        </w:r>
      </w:hyperlink>
      <w:r w:rsidRPr="009156DD">
        <w:rPr>
          <w:rStyle w:val="default"/>
          <w:rFonts w:cs="FrankRuehl" w:hint="cs"/>
          <w:vanish/>
          <w:sz w:val="20"/>
          <w:szCs w:val="20"/>
          <w:shd w:val="clear" w:color="auto" w:fill="FFFF99"/>
          <w:rtl/>
        </w:rPr>
        <w:t xml:space="preserve"> מיום 12.11.2012 עמ' 12 (</w:t>
      </w:r>
      <w:hyperlink r:id="rId834" w:history="1">
        <w:r w:rsidRPr="009156DD">
          <w:rPr>
            <w:rStyle w:val="Hyperlink"/>
            <w:rFonts w:cs="FrankRuehl" w:hint="cs"/>
            <w:vanish/>
            <w:szCs w:val="20"/>
            <w:shd w:val="clear" w:color="auto" w:fill="FFFF99"/>
            <w:rtl/>
          </w:rPr>
          <w:t>ה"ח 722</w:t>
        </w:r>
      </w:hyperlink>
      <w:r w:rsidRPr="009156DD">
        <w:rPr>
          <w:rStyle w:val="default"/>
          <w:rFonts w:cs="FrankRuehl" w:hint="cs"/>
          <w:vanish/>
          <w:sz w:val="20"/>
          <w:szCs w:val="20"/>
          <w:shd w:val="clear" w:color="auto" w:fill="FFFF99"/>
          <w:rtl/>
        </w:rPr>
        <w:t>)</w:t>
      </w:r>
    </w:p>
    <w:p w:rsidR="00D826A1" w:rsidRPr="006B256D" w:rsidRDefault="00D826A1" w:rsidP="006B256D">
      <w:pPr>
        <w:pStyle w:val="P00"/>
        <w:spacing w:before="0"/>
        <w:ind w:left="0" w:right="1134"/>
        <w:rPr>
          <w:rStyle w:val="default"/>
          <w:rFonts w:cs="FrankRuehl" w:hint="cs"/>
          <w:sz w:val="2"/>
          <w:szCs w:val="2"/>
          <w:shd w:val="clear" w:color="auto" w:fill="FFFF99"/>
          <w:rtl/>
        </w:rPr>
      </w:pPr>
      <w:r w:rsidRPr="009156DD">
        <w:rPr>
          <w:rStyle w:val="default"/>
          <w:rFonts w:cs="FrankRuehl" w:hint="cs"/>
          <w:b/>
          <w:bCs/>
          <w:vanish/>
          <w:sz w:val="20"/>
          <w:szCs w:val="20"/>
          <w:shd w:val="clear" w:color="auto" w:fill="FFFF99"/>
          <w:rtl/>
        </w:rPr>
        <w:t>הוספת סעיף 52א</w:t>
      </w:r>
      <w:bookmarkEnd w:id="256"/>
    </w:p>
    <w:p w:rsidR="00D826A1" w:rsidRDefault="00D826A1" w:rsidP="006B256D">
      <w:pPr>
        <w:pStyle w:val="P00"/>
        <w:spacing w:before="72"/>
        <w:ind w:left="0" w:right="1134"/>
        <w:rPr>
          <w:rStyle w:val="default"/>
          <w:rFonts w:cs="FrankRuehl" w:hint="cs"/>
          <w:rtl/>
        </w:rPr>
      </w:pPr>
      <w:bookmarkStart w:id="257" w:name="Seif111"/>
      <w:bookmarkEnd w:id="257"/>
      <w:r>
        <w:rPr>
          <w:lang w:val="he-IL"/>
        </w:rPr>
        <w:pict>
          <v:rect id="_x0000_s2637" style="position:absolute;left:0;text-align:left;margin-left:464.5pt;margin-top:8.05pt;width:75.05pt;height:26.55pt;z-index:251800576" o:allowincell="f" filled="f" stroked="f" strokecolor="lime" strokeweight=".25pt">
            <v:textbox inset="0,0,0,0">
              <w:txbxContent>
                <w:p w:rsidR="006C3324" w:rsidRDefault="006C3324" w:rsidP="00D826A1">
                  <w:pPr>
                    <w:spacing w:line="160" w:lineRule="exact"/>
                    <w:jc w:val="left"/>
                    <w:rPr>
                      <w:rFonts w:cs="Miriam" w:hint="cs"/>
                      <w:noProof/>
                      <w:sz w:val="18"/>
                      <w:szCs w:val="18"/>
                      <w:rtl/>
                    </w:rPr>
                  </w:pPr>
                  <w:r>
                    <w:rPr>
                      <w:rFonts w:cs="Miriam" w:hint="cs"/>
                      <w:sz w:val="18"/>
                      <w:szCs w:val="18"/>
                      <w:rtl/>
                    </w:rPr>
                    <w:t>חובת השקעה מיועדת</w:t>
                  </w:r>
                </w:p>
                <w:p w:rsidR="006C3324" w:rsidRDefault="006C3324" w:rsidP="00D826A1">
                  <w:pPr>
                    <w:spacing w:line="160" w:lineRule="exact"/>
                    <w:jc w:val="left"/>
                    <w:rPr>
                      <w:rFonts w:cs="Miriam"/>
                      <w:noProof/>
                      <w:sz w:val="18"/>
                      <w:szCs w:val="18"/>
                      <w:rtl/>
                    </w:rPr>
                  </w:pPr>
                  <w:r>
                    <w:rPr>
                      <w:rFonts w:cs="Miriam" w:hint="cs"/>
                      <w:sz w:val="18"/>
                      <w:szCs w:val="18"/>
                      <w:rtl/>
                    </w:rPr>
                    <w:t>(תיקון מס' 69) תשע"ג-2012</w:t>
                  </w:r>
                </w:p>
              </w:txbxContent>
            </v:textbox>
            <w10:anchorlock/>
          </v:rect>
        </w:pict>
      </w:r>
      <w:r>
        <w:rPr>
          <w:rStyle w:val="big-number"/>
          <w:rFonts w:cs="Miriam"/>
          <w:rtl/>
        </w:rPr>
        <w:t>52</w:t>
      </w:r>
      <w:r>
        <w:rPr>
          <w:rStyle w:val="default"/>
          <w:rFonts w:cs="FrankRuehl" w:hint="cs"/>
          <w:rtl/>
        </w:rPr>
        <w:t>ב</w:t>
      </w:r>
      <w:r w:rsidRPr="00D826A1">
        <w:rPr>
          <w:rStyle w:val="default"/>
          <w:rFonts w:cs="FrankRuehl"/>
          <w:rtl/>
        </w:rPr>
        <w:t>.</w:t>
      </w:r>
      <w:r w:rsidRPr="00D826A1">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6B256D">
        <w:rPr>
          <w:rStyle w:val="default"/>
          <w:rFonts w:cs="FrankRuehl" w:hint="cs"/>
          <w:rtl/>
        </w:rPr>
        <w:t xml:space="preserve">חברה שבחרה לשלם מס חברות על הכנסה צבורה נבחרת, לפי הוראות סעיף 52א, תשקיע במפעל תעשייתי סכום כאמור בסעיף קטן (ב) או (ג), לפי העניין, בחמש השנים שתחילתן בשנת המס שבה חל מועד הבחירה, לשם אחד או יותר מאלה (בסעיף זה </w:t>
      </w:r>
      <w:r w:rsidR="006B256D">
        <w:rPr>
          <w:rStyle w:val="default"/>
          <w:rFonts w:cs="FrankRuehl"/>
          <w:rtl/>
        </w:rPr>
        <w:t>–</w:t>
      </w:r>
      <w:r w:rsidR="006B256D">
        <w:rPr>
          <w:rStyle w:val="default"/>
          <w:rFonts w:cs="FrankRuehl" w:hint="cs"/>
          <w:rtl/>
        </w:rPr>
        <w:t xml:space="preserve"> השקעה מיועדת):</w:t>
      </w:r>
    </w:p>
    <w:p w:rsidR="006B256D" w:rsidRDefault="006B256D" w:rsidP="00F3737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רכישת נכסים יצרניים כהגדרתם בסעיף 51, למעט בניינים;</w:t>
      </w:r>
    </w:p>
    <w:p w:rsidR="006B256D" w:rsidRDefault="006B256D" w:rsidP="00F3737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השקעה במחקר ופיתוח בישראל;</w:t>
      </w:r>
    </w:p>
    <w:p w:rsidR="006B256D" w:rsidRDefault="006B256D" w:rsidP="00F3737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תשלום שכר עבודה לעובדים חדשים שנוספו למפעל, ביחס למספר העובדים שהועסקו במפעל בתום שנת המס 2011, למעט שכר עבודה לנושא משרה בחברה; לעניין זה </w:t>
      </w:r>
      <w:r>
        <w:rPr>
          <w:rStyle w:val="default"/>
          <w:rFonts w:cs="FrankRuehl"/>
          <w:rtl/>
        </w:rPr>
        <w:t>–</w:t>
      </w:r>
    </w:p>
    <w:p w:rsidR="006B256D" w:rsidRDefault="006B256D" w:rsidP="00F37374">
      <w:pPr>
        <w:pStyle w:val="P00"/>
        <w:spacing w:before="72"/>
        <w:ind w:left="1021" w:right="1134"/>
        <w:rPr>
          <w:rStyle w:val="default"/>
          <w:rFonts w:cs="FrankRuehl" w:hint="cs"/>
          <w:rtl/>
        </w:rPr>
      </w:pPr>
      <w:r>
        <w:rPr>
          <w:rStyle w:val="default"/>
          <w:rFonts w:cs="FrankRuehl" w:hint="cs"/>
          <w:rtl/>
        </w:rPr>
        <w:t xml:space="preserve">"נושא משרה" </w:t>
      </w:r>
      <w:r>
        <w:rPr>
          <w:rStyle w:val="default"/>
          <w:rFonts w:cs="FrankRuehl"/>
          <w:rtl/>
        </w:rPr>
        <w:t>–</w:t>
      </w:r>
      <w:r>
        <w:rPr>
          <w:rStyle w:val="default"/>
          <w:rFonts w:cs="FrankRuehl" w:hint="cs"/>
          <w:rtl/>
        </w:rPr>
        <w:t xml:space="preserve"> כהגדרתו בחוק החברות, התשנ"ט-1999;</w:t>
      </w:r>
    </w:p>
    <w:p w:rsidR="006B256D" w:rsidRDefault="006B256D" w:rsidP="00F37374">
      <w:pPr>
        <w:pStyle w:val="P00"/>
        <w:spacing w:before="72"/>
        <w:ind w:left="1021" w:right="1134"/>
        <w:rPr>
          <w:rStyle w:val="default"/>
          <w:rFonts w:cs="FrankRuehl" w:hint="cs"/>
          <w:rtl/>
        </w:rPr>
      </w:pPr>
      <w:r>
        <w:rPr>
          <w:rStyle w:val="default"/>
          <w:rFonts w:cs="FrankRuehl" w:hint="cs"/>
          <w:rtl/>
        </w:rPr>
        <w:t xml:space="preserve">"שכר עבודה" </w:t>
      </w:r>
      <w:r>
        <w:rPr>
          <w:rStyle w:val="default"/>
          <w:rFonts w:cs="FrankRuehl"/>
          <w:rtl/>
        </w:rPr>
        <w:t>–</w:t>
      </w:r>
      <w:r>
        <w:rPr>
          <w:rStyle w:val="default"/>
          <w:rFonts w:cs="FrankRuehl" w:hint="cs"/>
          <w:rtl/>
        </w:rPr>
        <w:t xml:space="preserve"> הכנסה מעבודה כאמור בסעיף 2(2) לפקודה.</w:t>
      </w:r>
    </w:p>
    <w:p w:rsidR="006B256D" w:rsidRDefault="006B256D" w:rsidP="00F3737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F37374">
        <w:rPr>
          <w:rStyle w:val="default"/>
          <w:rFonts w:cs="FrankRuehl" w:hint="cs"/>
          <w:rtl/>
        </w:rPr>
        <w:t>סכום ההשקעה המיועדת יהיה שלושים אחוזים מההכנסה הצבורה הנבחרת כשהוא מוכפל ביחס ההפשרה כהגדרתו בסעיף 52א(ג) ובשיעור מס החברות שהיה חל על אותה הכנסה לפי הוראות סעיף 47, בשנה שבה הופקה, אילולא היתה החברה פטורה ממס חברות בשנה זו.</w:t>
      </w:r>
    </w:p>
    <w:p w:rsidR="00F37374" w:rsidRDefault="00F37374" w:rsidP="00F3737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על אף האמור בסעיף קטן (ב), לגבי חברה שחל עליה שיעור המס המזערי, סכום ההשקעה המיועדת יהיה ההפרש שבין סכום הטבת המס שקיבלה החברה בשל שיעור המס המזערי ובין הסכום המתקבל ממכפלה של 30% במס החברות שהיה חל על ההכנסה לפי הוראות סעיף 47, ובהכנסה הצבורה הנבחרת; לעניין זה, "סכום הטבת המס" </w:t>
      </w:r>
      <w:r>
        <w:rPr>
          <w:rStyle w:val="default"/>
          <w:rFonts w:cs="FrankRuehl"/>
          <w:rtl/>
        </w:rPr>
        <w:t>–</w:t>
      </w:r>
      <w:r>
        <w:rPr>
          <w:rStyle w:val="default"/>
          <w:rFonts w:cs="FrankRuehl" w:hint="cs"/>
          <w:rtl/>
        </w:rPr>
        <w:t xml:space="preserve"> ההפרש שבין שיעור מס החברות שהיה חל על ההכנסה לפי הוראות סעיף 47 ובין שיעור המס המזערי, כשהוא מוכפל בהכנסה הצבורה הנבחרת.</w:t>
      </w:r>
    </w:p>
    <w:p w:rsidR="00F37374" w:rsidRDefault="00F37374" w:rsidP="00F3737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השקיעה החברה את מלוא ההשקעה המיועדת עד תום התקופה הקבועה בסעיף קטן (א), תחויב במועד זה על ההכנסה הצבורה הנבחרת במס חברות נוסף על המס לפי סעיף 52א(ג), בגובה ההפרש שבין ההשקעה המיועדת ובין ההשקעה שהשקיעה בפועל; מס החברות הנוסף ישולם בתוך 30 ימים מתום התקופה האמורה בסעיף קטן (א), בתוספת הפרשי הצמדה וריבית מיום ההודעה למנהל רשות המסים ועד יום התשלום.</w:t>
      </w:r>
    </w:p>
    <w:p w:rsidR="00D826A1" w:rsidRPr="009156DD" w:rsidRDefault="00D826A1" w:rsidP="00D826A1">
      <w:pPr>
        <w:pStyle w:val="P00"/>
        <w:spacing w:before="0"/>
        <w:ind w:left="0" w:right="1134"/>
        <w:rPr>
          <w:rStyle w:val="default"/>
          <w:rFonts w:cs="FrankRuehl" w:hint="cs"/>
          <w:vanish/>
          <w:color w:val="FF0000"/>
          <w:sz w:val="20"/>
          <w:szCs w:val="20"/>
          <w:shd w:val="clear" w:color="auto" w:fill="FFFF99"/>
          <w:rtl/>
        </w:rPr>
      </w:pPr>
      <w:bookmarkStart w:id="258" w:name="Rov313"/>
      <w:r w:rsidRPr="009156DD">
        <w:rPr>
          <w:rStyle w:val="default"/>
          <w:rFonts w:cs="FrankRuehl" w:hint="cs"/>
          <w:vanish/>
          <w:color w:val="FF0000"/>
          <w:sz w:val="20"/>
          <w:szCs w:val="20"/>
          <w:shd w:val="clear" w:color="auto" w:fill="FFFF99"/>
          <w:rtl/>
        </w:rPr>
        <w:t>מיום 12.11.2012</w:t>
      </w:r>
    </w:p>
    <w:p w:rsidR="00D826A1" w:rsidRPr="009156DD" w:rsidRDefault="00D826A1" w:rsidP="00D826A1">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תיקון מס' 69</w:t>
      </w:r>
    </w:p>
    <w:p w:rsidR="00D826A1" w:rsidRPr="009156DD" w:rsidRDefault="00D826A1" w:rsidP="00D826A1">
      <w:pPr>
        <w:pStyle w:val="P00"/>
        <w:spacing w:before="0"/>
        <w:ind w:left="0" w:right="1134"/>
        <w:rPr>
          <w:rStyle w:val="default"/>
          <w:rFonts w:cs="FrankRuehl" w:hint="cs"/>
          <w:vanish/>
          <w:sz w:val="20"/>
          <w:szCs w:val="20"/>
          <w:shd w:val="clear" w:color="auto" w:fill="FFFF99"/>
          <w:rtl/>
        </w:rPr>
      </w:pPr>
      <w:hyperlink r:id="rId835" w:history="1">
        <w:r w:rsidRPr="009156DD">
          <w:rPr>
            <w:rStyle w:val="Hyperlink"/>
            <w:rFonts w:cs="FrankRuehl" w:hint="cs"/>
            <w:vanish/>
            <w:szCs w:val="20"/>
            <w:shd w:val="clear" w:color="auto" w:fill="FFFF99"/>
            <w:rtl/>
          </w:rPr>
          <w:t>ס"ח תשע"ג מס' 2385</w:t>
        </w:r>
      </w:hyperlink>
      <w:r w:rsidRPr="009156DD">
        <w:rPr>
          <w:rStyle w:val="default"/>
          <w:rFonts w:cs="FrankRuehl" w:hint="cs"/>
          <w:vanish/>
          <w:sz w:val="20"/>
          <w:szCs w:val="20"/>
          <w:shd w:val="clear" w:color="auto" w:fill="FFFF99"/>
          <w:rtl/>
        </w:rPr>
        <w:t xml:space="preserve"> מיום 12.11.2012 עמ' 13 (</w:t>
      </w:r>
      <w:hyperlink r:id="rId836" w:history="1">
        <w:r w:rsidRPr="009156DD">
          <w:rPr>
            <w:rStyle w:val="Hyperlink"/>
            <w:rFonts w:cs="FrankRuehl" w:hint="cs"/>
            <w:vanish/>
            <w:szCs w:val="20"/>
            <w:shd w:val="clear" w:color="auto" w:fill="FFFF99"/>
            <w:rtl/>
          </w:rPr>
          <w:t>ה"ח 722</w:t>
        </w:r>
      </w:hyperlink>
      <w:r w:rsidRPr="009156DD">
        <w:rPr>
          <w:rStyle w:val="default"/>
          <w:rFonts w:cs="FrankRuehl" w:hint="cs"/>
          <w:vanish/>
          <w:sz w:val="20"/>
          <w:szCs w:val="20"/>
          <w:shd w:val="clear" w:color="auto" w:fill="FFFF99"/>
          <w:rtl/>
        </w:rPr>
        <w:t>)</w:t>
      </w:r>
    </w:p>
    <w:p w:rsidR="00D826A1" w:rsidRPr="00F37374" w:rsidRDefault="00D826A1" w:rsidP="00F37374">
      <w:pPr>
        <w:pStyle w:val="P00"/>
        <w:spacing w:before="0"/>
        <w:ind w:left="0" w:right="1134"/>
        <w:rPr>
          <w:rStyle w:val="default"/>
          <w:rFonts w:cs="FrankRuehl" w:hint="cs"/>
          <w:sz w:val="2"/>
          <w:szCs w:val="2"/>
          <w:shd w:val="clear" w:color="auto" w:fill="FFFF99"/>
          <w:rtl/>
        </w:rPr>
      </w:pPr>
      <w:r w:rsidRPr="009156DD">
        <w:rPr>
          <w:rStyle w:val="default"/>
          <w:rFonts w:cs="FrankRuehl" w:hint="cs"/>
          <w:b/>
          <w:bCs/>
          <w:vanish/>
          <w:sz w:val="20"/>
          <w:szCs w:val="20"/>
          <w:shd w:val="clear" w:color="auto" w:fill="FFFF99"/>
          <w:rtl/>
        </w:rPr>
        <w:t>הוספת סעיף 52ב</w:t>
      </w:r>
      <w:bookmarkEnd w:id="258"/>
    </w:p>
    <w:p w:rsidR="00D826A1" w:rsidRDefault="00D826A1" w:rsidP="00F37374">
      <w:pPr>
        <w:pStyle w:val="P00"/>
        <w:spacing w:before="72"/>
        <w:ind w:left="0" w:right="1134"/>
        <w:rPr>
          <w:rStyle w:val="default"/>
          <w:rFonts w:cs="FrankRuehl" w:hint="cs"/>
          <w:rtl/>
        </w:rPr>
      </w:pPr>
      <w:bookmarkStart w:id="259" w:name="Seif112"/>
      <w:bookmarkEnd w:id="259"/>
      <w:r>
        <w:rPr>
          <w:lang w:val="he-IL"/>
        </w:rPr>
        <w:pict>
          <v:rect id="_x0000_s2638" style="position:absolute;left:0;text-align:left;margin-left:464.5pt;margin-top:8.05pt;width:75.05pt;height:30.85pt;z-index:251801600" o:allowincell="f" filled="f" stroked="f" strokecolor="lime" strokeweight=".25pt">
            <v:textbox inset="0,0,0,0">
              <w:txbxContent>
                <w:p w:rsidR="006C3324" w:rsidRDefault="006C3324" w:rsidP="00F37374">
                  <w:pPr>
                    <w:spacing w:line="160" w:lineRule="exact"/>
                    <w:jc w:val="left"/>
                    <w:rPr>
                      <w:rFonts w:cs="Miriam" w:hint="cs"/>
                      <w:noProof/>
                      <w:sz w:val="18"/>
                      <w:szCs w:val="18"/>
                      <w:rtl/>
                    </w:rPr>
                  </w:pPr>
                  <w:r>
                    <w:rPr>
                      <w:rFonts w:cs="Miriam" w:hint="cs"/>
                      <w:sz w:val="18"/>
                      <w:szCs w:val="18"/>
                      <w:rtl/>
                    </w:rPr>
                    <w:t xml:space="preserve">חלוקת דיבידנד מתוך הכנסה צבורה </w:t>
                  </w:r>
                  <w:r>
                    <w:rPr>
                      <w:rFonts w:cs="Miriam" w:hint="cs"/>
                      <w:noProof/>
                      <w:sz w:val="18"/>
                      <w:szCs w:val="18"/>
                      <w:rtl/>
                    </w:rPr>
                    <w:t>נבחרת</w:t>
                  </w:r>
                </w:p>
                <w:p w:rsidR="006C3324" w:rsidRDefault="006C3324" w:rsidP="00D826A1">
                  <w:pPr>
                    <w:spacing w:line="160" w:lineRule="exact"/>
                    <w:jc w:val="left"/>
                    <w:rPr>
                      <w:rFonts w:cs="Miriam"/>
                      <w:noProof/>
                      <w:sz w:val="18"/>
                      <w:szCs w:val="18"/>
                      <w:rtl/>
                    </w:rPr>
                  </w:pPr>
                  <w:r>
                    <w:rPr>
                      <w:rFonts w:cs="Miriam" w:hint="cs"/>
                      <w:sz w:val="18"/>
                      <w:szCs w:val="18"/>
                      <w:rtl/>
                    </w:rPr>
                    <w:t>(תיקון מס' 69) תשע"ג-2012</w:t>
                  </w:r>
                </w:p>
              </w:txbxContent>
            </v:textbox>
            <w10:anchorlock/>
          </v:rect>
        </w:pict>
      </w:r>
      <w:r>
        <w:rPr>
          <w:rStyle w:val="big-number"/>
          <w:rFonts w:cs="Miriam"/>
          <w:rtl/>
        </w:rPr>
        <w:t>52</w:t>
      </w:r>
      <w:r>
        <w:rPr>
          <w:rStyle w:val="default"/>
          <w:rFonts w:cs="FrankRuehl" w:hint="cs"/>
          <w:rtl/>
        </w:rPr>
        <w:t>ג</w:t>
      </w:r>
      <w:r w:rsidRPr="00D826A1">
        <w:rPr>
          <w:rStyle w:val="default"/>
          <w:rFonts w:cs="FrankRuehl"/>
          <w:rtl/>
        </w:rPr>
        <w:t>.</w:t>
      </w:r>
      <w:r w:rsidRPr="00D826A1">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F37374">
        <w:rPr>
          <w:rStyle w:val="default"/>
          <w:rFonts w:cs="FrankRuehl" w:hint="cs"/>
          <w:rtl/>
        </w:rPr>
        <w:t>קיבל אדם דיבידנד ששולם מתוך הכנסה צבורה נבחרת, יהיה חייב עליו במס הכנסה בשיעור של 15%, ויחולו לעניין זה הוראות סעיף 47(ב)(2), בשינויים המחויבים</w:t>
      </w:r>
      <w:r>
        <w:rPr>
          <w:rStyle w:val="default"/>
          <w:rFonts w:cs="FrankRuehl"/>
          <w:rtl/>
        </w:rPr>
        <w:t>.</w:t>
      </w:r>
    </w:p>
    <w:p w:rsidR="00F37374" w:rsidRDefault="00F37374" w:rsidP="00F3737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קטן (א) לא יחולו בחלוקת דיבידנד שחל עליה סעיף 39(ה)(2)(ג) לחוק המדיניות הכלכלית לשנים 2011 ו-2012 (תיקוני חקיקה), התשע"א-2011.</w:t>
      </w:r>
    </w:p>
    <w:p w:rsidR="00F37374" w:rsidRDefault="00F37374" w:rsidP="00F37374">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חברה המחלקת דיבידנד מתוך הכנסה צבורה נבחרת תנכה במקור את מס ההכנסה ממקבל הדיבידנד ויחולו על מס זה כל ההוראות המתייחסות לניכוי במקור.</w:t>
      </w:r>
    </w:p>
    <w:p w:rsidR="008C5C25" w:rsidRPr="009156DD" w:rsidRDefault="008C5C25" w:rsidP="008C5C25">
      <w:pPr>
        <w:pStyle w:val="P00"/>
        <w:spacing w:before="0"/>
        <w:ind w:left="0" w:right="1134"/>
        <w:rPr>
          <w:rStyle w:val="default"/>
          <w:rFonts w:cs="FrankRuehl" w:hint="cs"/>
          <w:vanish/>
          <w:color w:val="FF0000"/>
          <w:sz w:val="20"/>
          <w:szCs w:val="20"/>
          <w:shd w:val="clear" w:color="auto" w:fill="FFFF99"/>
          <w:rtl/>
        </w:rPr>
      </w:pPr>
      <w:bookmarkStart w:id="260" w:name="Rov314"/>
      <w:r w:rsidRPr="009156DD">
        <w:rPr>
          <w:rStyle w:val="default"/>
          <w:rFonts w:cs="FrankRuehl" w:hint="cs"/>
          <w:vanish/>
          <w:color w:val="FF0000"/>
          <w:sz w:val="20"/>
          <w:szCs w:val="20"/>
          <w:shd w:val="clear" w:color="auto" w:fill="FFFF99"/>
          <w:rtl/>
        </w:rPr>
        <w:t>מיום 12.11.2012</w:t>
      </w:r>
    </w:p>
    <w:p w:rsidR="008C5C25" w:rsidRPr="009156DD" w:rsidRDefault="008C5C25" w:rsidP="008C5C2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תיקון מס' 69</w:t>
      </w:r>
    </w:p>
    <w:p w:rsidR="008C5C25" w:rsidRPr="009156DD" w:rsidRDefault="008C5C25" w:rsidP="008C5C25">
      <w:pPr>
        <w:pStyle w:val="P00"/>
        <w:spacing w:before="0"/>
        <w:ind w:left="0" w:right="1134"/>
        <w:rPr>
          <w:rStyle w:val="default"/>
          <w:rFonts w:cs="FrankRuehl" w:hint="cs"/>
          <w:vanish/>
          <w:sz w:val="20"/>
          <w:szCs w:val="20"/>
          <w:shd w:val="clear" w:color="auto" w:fill="FFFF99"/>
          <w:rtl/>
        </w:rPr>
      </w:pPr>
      <w:hyperlink r:id="rId837" w:history="1">
        <w:r w:rsidRPr="009156DD">
          <w:rPr>
            <w:rStyle w:val="Hyperlink"/>
            <w:rFonts w:cs="FrankRuehl" w:hint="cs"/>
            <w:vanish/>
            <w:szCs w:val="20"/>
            <w:shd w:val="clear" w:color="auto" w:fill="FFFF99"/>
            <w:rtl/>
          </w:rPr>
          <w:t>ס"ח תשע"ג מס' 2385</w:t>
        </w:r>
      </w:hyperlink>
      <w:r w:rsidRPr="009156DD">
        <w:rPr>
          <w:rStyle w:val="default"/>
          <w:rFonts w:cs="FrankRuehl" w:hint="cs"/>
          <w:vanish/>
          <w:sz w:val="20"/>
          <w:szCs w:val="20"/>
          <w:shd w:val="clear" w:color="auto" w:fill="FFFF99"/>
          <w:rtl/>
        </w:rPr>
        <w:t xml:space="preserve"> מיום 12.11.2012 עמ' 14 (</w:t>
      </w:r>
      <w:hyperlink r:id="rId838" w:history="1">
        <w:r w:rsidRPr="009156DD">
          <w:rPr>
            <w:rStyle w:val="Hyperlink"/>
            <w:rFonts w:cs="FrankRuehl" w:hint="cs"/>
            <w:vanish/>
            <w:szCs w:val="20"/>
            <w:shd w:val="clear" w:color="auto" w:fill="FFFF99"/>
            <w:rtl/>
          </w:rPr>
          <w:t>ה"ח 722</w:t>
        </w:r>
      </w:hyperlink>
      <w:r w:rsidRPr="009156DD">
        <w:rPr>
          <w:rStyle w:val="default"/>
          <w:rFonts w:cs="FrankRuehl" w:hint="cs"/>
          <w:vanish/>
          <w:sz w:val="20"/>
          <w:szCs w:val="20"/>
          <w:shd w:val="clear" w:color="auto" w:fill="FFFF99"/>
          <w:rtl/>
        </w:rPr>
        <w:t>)</w:t>
      </w:r>
    </w:p>
    <w:p w:rsidR="008C5C25" w:rsidRPr="00F37374" w:rsidRDefault="008C5C25" w:rsidP="008C5C25">
      <w:pPr>
        <w:pStyle w:val="P00"/>
        <w:spacing w:before="0"/>
        <w:ind w:left="0" w:right="1134"/>
        <w:rPr>
          <w:rStyle w:val="default"/>
          <w:rFonts w:cs="FrankRuehl" w:hint="cs"/>
          <w:sz w:val="2"/>
          <w:szCs w:val="2"/>
          <w:shd w:val="clear" w:color="auto" w:fill="FFFF99"/>
          <w:rtl/>
        </w:rPr>
      </w:pPr>
      <w:r w:rsidRPr="009156DD">
        <w:rPr>
          <w:rStyle w:val="default"/>
          <w:rFonts w:cs="FrankRuehl" w:hint="cs"/>
          <w:b/>
          <w:bCs/>
          <w:vanish/>
          <w:sz w:val="20"/>
          <w:szCs w:val="20"/>
          <w:shd w:val="clear" w:color="auto" w:fill="FFFF99"/>
          <w:rtl/>
        </w:rPr>
        <w:t>הוספת סעיף 52ג</w:t>
      </w:r>
      <w:bookmarkEnd w:id="260"/>
    </w:p>
    <w:p w:rsidR="008C5C25" w:rsidRDefault="008C5C25" w:rsidP="008C5C25">
      <w:pPr>
        <w:pStyle w:val="header-2"/>
        <w:ind w:left="0" w:right="1134"/>
        <w:rPr>
          <w:rFonts w:hint="cs"/>
          <w:rtl/>
        </w:rPr>
      </w:pPr>
      <w:bookmarkStart w:id="261" w:name="hed210"/>
      <w:bookmarkEnd w:id="261"/>
      <w:r>
        <w:rPr>
          <w:rtl/>
          <w:lang w:val="he-IL"/>
        </w:rPr>
        <w:pict>
          <v:shape id="_x0000_s2785" type="#_x0000_t202" style="position:absolute;left:0;text-align:left;margin-left:470.25pt;margin-top:12.75pt;width:1in;height:18.75pt;z-index:251844608" filled="f" stroked="f">
            <v:textbox inset="1mm,0,1mm,0">
              <w:txbxContent>
                <w:p w:rsidR="008C5C25" w:rsidRDefault="008C5C25" w:rsidP="008C5C25">
                  <w:pPr>
                    <w:spacing w:line="160" w:lineRule="exact"/>
                    <w:jc w:val="left"/>
                    <w:rPr>
                      <w:rFonts w:cs="Miriam" w:hint="cs"/>
                      <w:sz w:val="18"/>
                      <w:szCs w:val="18"/>
                      <w:rtl/>
                    </w:rPr>
                  </w:pPr>
                  <w:r>
                    <w:rPr>
                      <w:rFonts w:cs="Miriam" w:hint="cs"/>
                      <w:sz w:val="18"/>
                      <w:szCs w:val="18"/>
                      <w:rtl/>
                    </w:rPr>
                    <w:t>(תיקון מס' 74) תשפ"ב-2021</w:t>
                  </w:r>
                </w:p>
              </w:txbxContent>
            </v:textbox>
            <w10:anchorlock/>
          </v:shape>
        </w:pict>
      </w:r>
      <w:r>
        <w:rPr>
          <w:rFonts w:hint="cs"/>
          <w:rtl/>
        </w:rPr>
        <w:t xml:space="preserve">סימן ה': מס חברות על הכנסה צבורה נבחרת </w:t>
      </w:r>
      <w:r>
        <w:rPr>
          <w:rtl/>
        </w:rPr>
        <w:t>–</w:t>
      </w:r>
      <w:r>
        <w:rPr>
          <w:rFonts w:hint="cs"/>
          <w:rtl/>
        </w:rPr>
        <w:t xml:space="preserve"> הוראת שעה </w:t>
      </w:r>
      <w:r>
        <w:rPr>
          <w:rtl/>
        </w:rPr>
        <w:br/>
      </w:r>
      <w:r>
        <w:rPr>
          <w:rFonts w:hint="cs"/>
          <w:rtl/>
        </w:rPr>
        <w:t>לעניין הכנסה שנצברה עד תום שנת 2020</w:t>
      </w:r>
    </w:p>
    <w:p w:rsidR="008C5C25" w:rsidRPr="009156DD" w:rsidRDefault="008C5C25" w:rsidP="008C5C25">
      <w:pPr>
        <w:pStyle w:val="P00"/>
        <w:spacing w:before="0"/>
        <w:ind w:left="0" w:right="1134"/>
        <w:rPr>
          <w:rStyle w:val="default"/>
          <w:rFonts w:cs="FrankRuehl"/>
          <w:vanish/>
          <w:color w:val="FF0000"/>
          <w:sz w:val="20"/>
          <w:szCs w:val="20"/>
          <w:shd w:val="clear" w:color="auto" w:fill="FFFF99"/>
          <w:rtl/>
        </w:rPr>
      </w:pPr>
      <w:bookmarkStart w:id="262" w:name="Rov426"/>
      <w:r w:rsidRPr="009156DD">
        <w:rPr>
          <w:rStyle w:val="default"/>
          <w:rFonts w:cs="FrankRuehl" w:hint="cs"/>
          <w:vanish/>
          <w:color w:val="FF0000"/>
          <w:sz w:val="20"/>
          <w:szCs w:val="20"/>
          <w:shd w:val="clear" w:color="auto" w:fill="FFFF99"/>
          <w:rtl/>
        </w:rPr>
        <w:t>מיום 1.1.2022</w:t>
      </w:r>
    </w:p>
    <w:p w:rsidR="008C5C25" w:rsidRPr="009156DD" w:rsidRDefault="008C5C25" w:rsidP="008C5C25">
      <w:pPr>
        <w:pStyle w:val="P00"/>
        <w:spacing w:before="0"/>
        <w:ind w:left="0" w:right="1134"/>
        <w:rPr>
          <w:rStyle w:val="default"/>
          <w:rFonts w:cs="FrankRuehl"/>
          <w:vanish/>
          <w:sz w:val="20"/>
          <w:szCs w:val="20"/>
          <w:shd w:val="clear" w:color="auto" w:fill="FFFF99"/>
          <w:rtl/>
        </w:rPr>
      </w:pPr>
      <w:r w:rsidRPr="009156DD">
        <w:rPr>
          <w:rStyle w:val="default"/>
          <w:rFonts w:cs="FrankRuehl" w:hint="cs"/>
          <w:b/>
          <w:bCs/>
          <w:vanish/>
          <w:sz w:val="20"/>
          <w:szCs w:val="20"/>
          <w:shd w:val="clear" w:color="auto" w:fill="FFFF99"/>
          <w:rtl/>
        </w:rPr>
        <w:t>תיקון מס' 74</w:t>
      </w:r>
    </w:p>
    <w:p w:rsidR="008C5C25" w:rsidRPr="009156DD" w:rsidRDefault="008C5C25" w:rsidP="008C5C25">
      <w:pPr>
        <w:pStyle w:val="P00"/>
        <w:spacing w:before="0"/>
        <w:ind w:left="0" w:right="1134"/>
        <w:rPr>
          <w:rStyle w:val="default"/>
          <w:rFonts w:cs="FrankRuehl"/>
          <w:vanish/>
          <w:sz w:val="20"/>
          <w:szCs w:val="20"/>
          <w:shd w:val="clear" w:color="auto" w:fill="FFFF99"/>
          <w:rtl/>
        </w:rPr>
      </w:pPr>
      <w:hyperlink r:id="rId839" w:history="1">
        <w:r w:rsidRPr="009156DD">
          <w:rPr>
            <w:rStyle w:val="Hyperlink"/>
            <w:rFonts w:cs="FrankRuehl" w:hint="cs"/>
            <w:vanish/>
            <w:szCs w:val="20"/>
            <w:shd w:val="clear" w:color="auto" w:fill="FFFF99"/>
            <w:rtl/>
          </w:rPr>
          <w:t>ס"ח תשפ"ב מס' 2932</w:t>
        </w:r>
      </w:hyperlink>
      <w:r w:rsidRPr="009156DD">
        <w:rPr>
          <w:rStyle w:val="default"/>
          <w:rFonts w:cs="FrankRuehl" w:hint="cs"/>
          <w:vanish/>
          <w:sz w:val="20"/>
          <w:szCs w:val="20"/>
          <w:shd w:val="clear" w:color="auto" w:fill="FFFF99"/>
          <w:rtl/>
        </w:rPr>
        <w:t xml:space="preserve"> מיום 15.11.2021 עמ' 57 (</w:t>
      </w:r>
      <w:hyperlink r:id="rId840" w:history="1">
        <w:r w:rsidRPr="009156DD">
          <w:rPr>
            <w:rStyle w:val="Hyperlink"/>
            <w:rFonts w:cs="FrankRuehl" w:hint="cs"/>
            <w:vanish/>
            <w:szCs w:val="20"/>
            <w:shd w:val="clear" w:color="auto" w:fill="FFFF99"/>
            <w:rtl/>
          </w:rPr>
          <w:t>ה"ח 1443</w:t>
        </w:r>
      </w:hyperlink>
      <w:r w:rsidRPr="009156DD">
        <w:rPr>
          <w:rStyle w:val="default"/>
          <w:rFonts w:cs="FrankRuehl" w:hint="cs"/>
          <w:vanish/>
          <w:sz w:val="20"/>
          <w:szCs w:val="20"/>
          <w:shd w:val="clear" w:color="auto" w:fill="FFFF99"/>
          <w:rtl/>
        </w:rPr>
        <w:t>)</w:t>
      </w:r>
    </w:p>
    <w:p w:rsidR="008C5C25" w:rsidRPr="008C5C25" w:rsidRDefault="008C5C25" w:rsidP="008C5C25">
      <w:pPr>
        <w:pStyle w:val="P00"/>
        <w:spacing w:before="0"/>
        <w:ind w:left="0" w:right="1134"/>
        <w:rPr>
          <w:rStyle w:val="default"/>
          <w:rFonts w:cs="FrankRuehl"/>
          <w:sz w:val="2"/>
          <w:szCs w:val="2"/>
          <w:shd w:val="clear" w:color="auto" w:fill="FFFF99"/>
          <w:rtl/>
        </w:rPr>
      </w:pPr>
      <w:r w:rsidRPr="009156DD">
        <w:rPr>
          <w:rStyle w:val="default"/>
          <w:rFonts w:cs="FrankRuehl" w:hint="cs"/>
          <w:b/>
          <w:bCs/>
          <w:vanish/>
          <w:sz w:val="20"/>
          <w:szCs w:val="20"/>
          <w:shd w:val="clear" w:color="auto" w:fill="FFFF99"/>
          <w:rtl/>
        </w:rPr>
        <w:t>הוספת סימן ה'</w:t>
      </w:r>
      <w:bookmarkEnd w:id="262"/>
    </w:p>
    <w:p w:rsidR="008C5C25" w:rsidRDefault="008C5C25" w:rsidP="008C5C25">
      <w:pPr>
        <w:pStyle w:val="P00"/>
        <w:spacing w:before="72"/>
        <w:ind w:left="0" w:right="1134"/>
        <w:rPr>
          <w:rStyle w:val="default"/>
          <w:rFonts w:cs="FrankRuehl"/>
          <w:rtl/>
        </w:rPr>
      </w:pPr>
      <w:bookmarkStart w:id="263" w:name="Seif122"/>
      <w:bookmarkEnd w:id="263"/>
      <w:r>
        <w:rPr>
          <w:lang w:val="he-IL"/>
        </w:rPr>
        <w:pict>
          <v:rect id="_x0000_s2786" style="position:absolute;left:0;text-align:left;margin-left:464.5pt;margin-top:8.05pt;width:75.05pt;height:33.5pt;z-index:251845632" o:allowincell="f" filled="f" stroked="f" strokecolor="lime" strokeweight=".25pt">
            <v:textbox inset="0,0,0,0">
              <w:txbxContent>
                <w:p w:rsidR="008C5C25" w:rsidRDefault="008C5C25" w:rsidP="008C5C25">
                  <w:pPr>
                    <w:spacing w:line="160" w:lineRule="exact"/>
                    <w:jc w:val="left"/>
                    <w:rPr>
                      <w:rFonts w:cs="Miriam" w:hint="cs"/>
                      <w:noProof/>
                      <w:sz w:val="18"/>
                      <w:szCs w:val="18"/>
                      <w:rtl/>
                    </w:rPr>
                  </w:pPr>
                  <w:r>
                    <w:rPr>
                      <w:rFonts w:cs="Miriam" w:hint="cs"/>
                      <w:sz w:val="18"/>
                      <w:szCs w:val="18"/>
                      <w:rtl/>
                    </w:rPr>
                    <w:t>מס חברות על הכנסה צבורה נבחרת</w:t>
                  </w:r>
                </w:p>
                <w:p w:rsidR="008C5C25" w:rsidRDefault="008C5C25" w:rsidP="008C5C25">
                  <w:pPr>
                    <w:spacing w:line="160" w:lineRule="exact"/>
                    <w:jc w:val="left"/>
                    <w:rPr>
                      <w:rFonts w:cs="Miriam" w:hint="cs"/>
                      <w:sz w:val="18"/>
                      <w:szCs w:val="18"/>
                      <w:rtl/>
                    </w:rPr>
                  </w:pPr>
                  <w:r>
                    <w:rPr>
                      <w:rFonts w:cs="Miriam" w:hint="cs"/>
                      <w:sz w:val="18"/>
                      <w:szCs w:val="18"/>
                      <w:rtl/>
                    </w:rPr>
                    <w:t>(תיקון מס' 74) תשפ"ב-2021</w:t>
                  </w:r>
                </w:p>
              </w:txbxContent>
            </v:textbox>
            <w10:anchorlock/>
          </v:rect>
        </w:pict>
      </w:r>
      <w:r>
        <w:rPr>
          <w:rStyle w:val="big-number"/>
          <w:rFonts w:cs="Miriam"/>
          <w:rtl/>
        </w:rPr>
        <w:t>52</w:t>
      </w:r>
      <w:r>
        <w:rPr>
          <w:rStyle w:val="default"/>
          <w:rFonts w:cs="FrankRuehl" w:hint="cs"/>
          <w:rtl/>
        </w:rPr>
        <w:t>ד</w:t>
      </w:r>
      <w:r w:rsidRPr="00D826A1">
        <w:rPr>
          <w:rStyle w:val="default"/>
          <w:rFonts w:cs="FrankRuehl"/>
          <w:rtl/>
        </w:rPr>
        <w:t>.</w:t>
      </w:r>
      <w:r w:rsidRPr="00D826A1">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8E4A76">
        <w:rPr>
          <w:rStyle w:val="default"/>
          <w:rFonts w:cs="FrankRuehl" w:hint="cs"/>
          <w:rtl/>
        </w:rPr>
        <w:t xml:space="preserve">בסימן זה, "הכנסה צבורה" </w:t>
      </w:r>
      <w:r w:rsidR="008E4A76">
        <w:rPr>
          <w:rStyle w:val="default"/>
          <w:rFonts w:cs="FrankRuehl"/>
          <w:rtl/>
        </w:rPr>
        <w:t>–</w:t>
      </w:r>
      <w:r w:rsidR="008E4A76">
        <w:rPr>
          <w:rStyle w:val="default"/>
          <w:rFonts w:cs="FrankRuehl" w:hint="cs"/>
          <w:rtl/>
        </w:rPr>
        <w:t xml:space="preserve"> סך הכנסתה של חברה עד יום ט"ז בטבת התשפ"א (31 בדצמבר 2020), ומתקיימים לגביה כל אלה:</w:t>
      </w:r>
    </w:p>
    <w:p w:rsidR="008E4A76" w:rsidRDefault="008E4A76" w:rsidP="007C14E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היא הכנסה, לרבות הכנסה שהוונה, שהייתה פטורה ממס חברות בשנת המס שבה הופקה, לפי סעיף 47(א)(5) או (א1), לפי סעיף 51(ב) כנוסחו לפני תחילתו של פרק י' לחוק המדיניות הכלכלית לשנת הכספים 2005 (תיקוני חקיקה), התשס"ה-2005 (בהגדרה זו </w:t>
      </w:r>
      <w:r>
        <w:rPr>
          <w:rStyle w:val="default"/>
          <w:rFonts w:cs="FrankRuehl"/>
          <w:rtl/>
        </w:rPr>
        <w:t>–</w:t>
      </w:r>
      <w:r>
        <w:rPr>
          <w:rStyle w:val="default"/>
          <w:rFonts w:cs="FrankRuehl" w:hint="cs"/>
          <w:rtl/>
        </w:rPr>
        <w:t xml:space="preserve"> תיקון מס' 60), או לפי סעיף 51א(א)(1)(א), (2) או (3);</w:t>
      </w:r>
    </w:p>
    <w:p w:rsidR="008E4A76" w:rsidRDefault="008E4A76" w:rsidP="007C14E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7C14E7">
        <w:rPr>
          <w:rStyle w:val="default"/>
          <w:rFonts w:cs="FrankRuehl" w:hint="cs"/>
          <w:rtl/>
        </w:rPr>
        <w:t xml:space="preserve">החברה טרם חבה בשלה במס חברות לפי סעיף 47(א2), סעיף 51(ג) או (ח) כנוסחו לפני תחילתו של תיקון מס' 60, סעיף 51ב או סעיף 52א, למעט חבות במס בשל סכום שנתנה לחבר בני אדם המוחזק על ידה או שזקפה אותו לחובתו, בין במישרין ובין בעקיפין, לרבות רכישתו מצד שלישי; לעניין זה, "החזקה" </w:t>
      </w:r>
      <w:r w:rsidR="007C14E7">
        <w:rPr>
          <w:rStyle w:val="default"/>
          <w:rFonts w:cs="FrankRuehl"/>
          <w:rtl/>
        </w:rPr>
        <w:t>–</w:t>
      </w:r>
      <w:r w:rsidR="007C14E7">
        <w:rPr>
          <w:rStyle w:val="default"/>
          <w:rFonts w:cs="FrankRuehl" w:hint="cs"/>
          <w:rtl/>
        </w:rPr>
        <w:t xml:space="preserve"> כהגדרתה בפסקה (3) להגדרה "קרוב" שבסעיף 88 לפקודה.</w:t>
      </w:r>
    </w:p>
    <w:p w:rsidR="007C14E7" w:rsidRDefault="007C14E7" w:rsidP="008C5C2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על אף ההוראות לפי חוק זה, חברה תהיה זכאית לשלם בשל הכנסתה הצבורה, כולה או חלקה, בהתאם לבחירתה לפי סעיף קטן (ד) (בסימן זה </w:t>
      </w:r>
      <w:r>
        <w:rPr>
          <w:rStyle w:val="default"/>
          <w:rFonts w:cs="FrankRuehl"/>
          <w:rtl/>
        </w:rPr>
        <w:t>–</w:t>
      </w:r>
      <w:r>
        <w:rPr>
          <w:rStyle w:val="default"/>
          <w:rFonts w:cs="FrankRuehl" w:hint="cs"/>
          <w:rtl/>
        </w:rPr>
        <w:t xml:space="preserve"> הכנסה צבורה נבחרת), מס חברות בשיעור כאמור בסעיף קטן (ג).</w:t>
      </w:r>
    </w:p>
    <w:p w:rsidR="007C14E7" w:rsidRDefault="007C14E7" w:rsidP="008C5C25">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מס החברות שתשלם חברה על ההכנסה הצבורה הנבחרת יהיה בשיעור מס החברות שהיה חל על אותה הכנסה לפי הוראות סעיף 47, בשנה שבה הופקה, אילולא הייתה פטורה ממס חברות בשנה זו, כשהוא מוכפל במקדם המס, ולא פחות מ-6% (בסימן זה </w:t>
      </w:r>
      <w:r>
        <w:rPr>
          <w:rStyle w:val="default"/>
          <w:rFonts w:cs="FrankRuehl"/>
          <w:rtl/>
        </w:rPr>
        <w:t>–</w:t>
      </w:r>
      <w:r>
        <w:rPr>
          <w:rStyle w:val="default"/>
          <w:rFonts w:cs="FrankRuehl" w:hint="cs"/>
          <w:rtl/>
        </w:rPr>
        <w:t xml:space="preserve"> שיעור המס המזערי); לעניין זה </w:t>
      </w:r>
      <w:r>
        <w:rPr>
          <w:rStyle w:val="default"/>
          <w:rFonts w:cs="FrankRuehl"/>
          <w:rtl/>
        </w:rPr>
        <w:t>–</w:t>
      </w:r>
    </w:p>
    <w:p w:rsidR="007C14E7" w:rsidRDefault="007C14E7" w:rsidP="008C5C2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"מקדם המס" </w:t>
      </w:r>
      <w:r>
        <w:rPr>
          <w:rStyle w:val="default"/>
          <w:rFonts w:cs="FrankRuehl"/>
          <w:rtl/>
        </w:rPr>
        <w:t>–</w:t>
      </w:r>
      <w:r>
        <w:rPr>
          <w:rStyle w:val="default"/>
          <w:rFonts w:cs="FrankRuehl" w:hint="cs"/>
          <w:rtl/>
        </w:rPr>
        <w:t xml:space="preserve"> אחד פחות יחס ההטבה;</w:t>
      </w:r>
    </w:p>
    <w:p w:rsidR="007C14E7" w:rsidRDefault="007C14E7" w:rsidP="008C5C2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"יחס ההטבה" </w:t>
      </w:r>
      <w:r>
        <w:rPr>
          <w:rStyle w:val="default"/>
          <w:rFonts w:cs="FrankRuehl"/>
          <w:rtl/>
        </w:rPr>
        <w:t>–</w:t>
      </w:r>
      <w:r>
        <w:rPr>
          <w:rStyle w:val="default"/>
          <w:rFonts w:cs="FrankRuehl" w:hint="cs"/>
          <w:rtl/>
        </w:rPr>
        <w:t xml:space="preserve"> יחס ההפשרה כשהוא מוכפל ב-0.3, בתוספת 0.3;</w:t>
      </w:r>
    </w:p>
    <w:p w:rsidR="007C14E7" w:rsidRDefault="007C14E7" w:rsidP="008C5C2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"יחס ההפשרה" </w:t>
      </w:r>
      <w:r>
        <w:rPr>
          <w:rStyle w:val="default"/>
          <w:rFonts w:cs="FrankRuehl"/>
          <w:rtl/>
        </w:rPr>
        <w:t>–</w:t>
      </w:r>
      <w:r>
        <w:rPr>
          <w:rStyle w:val="default"/>
          <w:rFonts w:cs="FrankRuehl" w:hint="cs"/>
          <w:rtl/>
        </w:rPr>
        <w:t xml:space="preserve"> ההכנסה הצבורה הנבחרת כשהיא מחולקת בסך ההכנסה הצבורה.</w:t>
      </w:r>
    </w:p>
    <w:p w:rsidR="007C14E7" w:rsidRDefault="007C14E7" w:rsidP="008C5C25">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חברה רשאית לבחור לשלם מס חברות לפי הוראות סעיף זה, בתוך שנה מיום פרסומו של חוק ההתייעלות הכלכלית (תיקוני חקיקה להשגת יעדי התקציב לשנות התקציב 2021 ו-2022), התשפ"ב-2021, בהודעה שתגיש למנהל רשות המסים לעניין זה (בסימן זה </w:t>
      </w:r>
      <w:r>
        <w:rPr>
          <w:rStyle w:val="default"/>
          <w:rFonts w:cs="FrankRuehl"/>
          <w:rtl/>
        </w:rPr>
        <w:t>–</w:t>
      </w:r>
      <w:r>
        <w:rPr>
          <w:rStyle w:val="default"/>
          <w:rFonts w:cs="FrankRuehl" w:hint="cs"/>
          <w:rtl/>
        </w:rPr>
        <w:t xml:space="preserve"> מועד הבחירה); מנהל רשות המסים רשאי לקבוע הוראות לעניין אופן מתן ההודעה על בחירה כאמור, לרבות מסמכים ואישורים שיש לצרפם להודעה.</w:t>
      </w:r>
    </w:p>
    <w:p w:rsidR="007C14E7" w:rsidRDefault="007C14E7" w:rsidP="008C5C25">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sidR="00E250F8">
        <w:rPr>
          <w:rStyle w:val="default"/>
          <w:rFonts w:cs="FrankRuehl" w:hint="cs"/>
          <w:rtl/>
        </w:rPr>
        <w:t>בחרה החברה לשלם מס חברות על הכנסה צבורה נבחרת, לפי הוראות סעיף זה, לא תוכל לחזור בה מבחירתה; החברה תשלם את מס החברות כאמור בתוך 30 ימים ממועד הבחירה.</w:t>
      </w:r>
    </w:p>
    <w:p w:rsidR="00E250F8" w:rsidRDefault="00E250F8" w:rsidP="008C5C25">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לא יותרו ניכוי, זיכוי, קיזוז, מקדמה, או פטור כלשהם כנגד מס חברות המתחייב לפי סימן זה.</w:t>
      </w:r>
    </w:p>
    <w:p w:rsidR="008C5C25" w:rsidRPr="009156DD" w:rsidRDefault="008C5C25" w:rsidP="008C5C25">
      <w:pPr>
        <w:pStyle w:val="P00"/>
        <w:spacing w:before="0"/>
        <w:ind w:left="0" w:right="1134"/>
        <w:rPr>
          <w:rStyle w:val="default"/>
          <w:rFonts w:cs="FrankRuehl"/>
          <w:vanish/>
          <w:color w:val="FF0000"/>
          <w:sz w:val="20"/>
          <w:szCs w:val="20"/>
          <w:shd w:val="clear" w:color="auto" w:fill="FFFF99"/>
          <w:rtl/>
        </w:rPr>
      </w:pPr>
      <w:bookmarkStart w:id="264" w:name="Rov427"/>
      <w:r w:rsidRPr="009156DD">
        <w:rPr>
          <w:rStyle w:val="default"/>
          <w:rFonts w:cs="FrankRuehl" w:hint="cs"/>
          <w:vanish/>
          <w:color w:val="FF0000"/>
          <w:sz w:val="20"/>
          <w:szCs w:val="20"/>
          <w:shd w:val="clear" w:color="auto" w:fill="FFFF99"/>
          <w:rtl/>
        </w:rPr>
        <w:t>מיום 1.1.2022</w:t>
      </w:r>
    </w:p>
    <w:p w:rsidR="008C5C25" w:rsidRPr="009156DD" w:rsidRDefault="008C5C25" w:rsidP="008C5C25">
      <w:pPr>
        <w:pStyle w:val="P00"/>
        <w:spacing w:before="0"/>
        <w:ind w:left="0" w:right="1134"/>
        <w:rPr>
          <w:rStyle w:val="default"/>
          <w:rFonts w:cs="FrankRuehl"/>
          <w:vanish/>
          <w:sz w:val="20"/>
          <w:szCs w:val="20"/>
          <w:shd w:val="clear" w:color="auto" w:fill="FFFF99"/>
          <w:rtl/>
        </w:rPr>
      </w:pPr>
      <w:r w:rsidRPr="009156DD">
        <w:rPr>
          <w:rStyle w:val="default"/>
          <w:rFonts w:cs="FrankRuehl" w:hint="cs"/>
          <w:b/>
          <w:bCs/>
          <w:vanish/>
          <w:sz w:val="20"/>
          <w:szCs w:val="20"/>
          <w:shd w:val="clear" w:color="auto" w:fill="FFFF99"/>
          <w:rtl/>
        </w:rPr>
        <w:t>תיקון מס' 74</w:t>
      </w:r>
    </w:p>
    <w:p w:rsidR="008C5C25" w:rsidRPr="009156DD" w:rsidRDefault="008C5C25" w:rsidP="008C5C25">
      <w:pPr>
        <w:pStyle w:val="P00"/>
        <w:spacing w:before="0"/>
        <w:ind w:left="0" w:right="1134"/>
        <w:rPr>
          <w:rStyle w:val="default"/>
          <w:rFonts w:cs="FrankRuehl"/>
          <w:vanish/>
          <w:sz w:val="20"/>
          <w:szCs w:val="20"/>
          <w:shd w:val="clear" w:color="auto" w:fill="FFFF99"/>
          <w:rtl/>
        </w:rPr>
      </w:pPr>
      <w:hyperlink r:id="rId841" w:history="1">
        <w:r w:rsidRPr="009156DD">
          <w:rPr>
            <w:rStyle w:val="Hyperlink"/>
            <w:rFonts w:cs="FrankRuehl" w:hint="cs"/>
            <w:vanish/>
            <w:szCs w:val="20"/>
            <w:shd w:val="clear" w:color="auto" w:fill="FFFF99"/>
            <w:rtl/>
          </w:rPr>
          <w:t>ס"ח תשפ"ב מס' 2932</w:t>
        </w:r>
      </w:hyperlink>
      <w:r w:rsidRPr="009156DD">
        <w:rPr>
          <w:rStyle w:val="default"/>
          <w:rFonts w:cs="FrankRuehl" w:hint="cs"/>
          <w:vanish/>
          <w:sz w:val="20"/>
          <w:szCs w:val="20"/>
          <w:shd w:val="clear" w:color="auto" w:fill="FFFF99"/>
          <w:rtl/>
        </w:rPr>
        <w:t xml:space="preserve"> מיום 15.11.2021 עמ' 57 (</w:t>
      </w:r>
      <w:hyperlink r:id="rId842" w:history="1">
        <w:r w:rsidRPr="009156DD">
          <w:rPr>
            <w:rStyle w:val="Hyperlink"/>
            <w:rFonts w:cs="FrankRuehl" w:hint="cs"/>
            <w:vanish/>
            <w:szCs w:val="20"/>
            <w:shd w:val="clear" w:color="auto" w:fill="FFFF99"/>
            <w:rtl/>
          </w:rPr>
          <w:t>ה"ח 1443</w:t>
        </w:r>
      </w:hyperlink>
      <w:r w:rsidRPr="009156DD">
        <w:rPr>
          <w:rStyle w:val="default"/>
          <w:rFonts w:cs="FrankRuehl" w:hint="cs"/>
          <w:vanish/>
          <w:sz w:val="20"/>
          <w:szCs w:val="20"/>
          <w:shd w:val="clear" w:color="auto" w:fill="FFFF99"/>
          <w:rtl/>
        </w:rPr>
        <w:t>)</w:t>
      </w:r>
    </w:p>
    <w:p w:rsidR="008C5C25" w:rsidRPr="00E250F8" w:rsidRDefault="008C5C25" w:rsidP="00E250F8">
      <w:pPr>
        <w:pStyle w:val="P00"/>
        <w:spacing w:before="0"/>
        <w:ind w:left="0" w:right="1134"/>
        <w:rPr>
          <w:rStyle w:val="default"/>
          <w:rFonts w:cs="FrankRuehl"/>
          <w:sz w:val="2"/>
          <w:szCs w:val="2"/>
          <w:shd w:val="clear" w:color="auto" w:fill="FFFF99"/>
          <w:rtl/>
        </w:rPr>
      </w:pPr>
      <w:r w:rsidRPr="009156DD">
        <w:rPr>
          <w:rStyle w:val="default"/>
          <w:rFonts w:cs="FrankRuehl" w:hint="cs"/>
          <w:b/>
          <w:bCs/>
          <w:vanish/>
          <w:sz w:val="20"/>
          <w:szCs w:val="20"/>
          <w:shd w:val="clear" w:color="auto" w:fill="FFFF99"/>
          <w:rtl/>
        </w:rPr>
        <w:t>הוספת סעיף 52ד</w:t>
      </w:r>
      <w:bookmarkEnd w:id="264"/>
    </w:p>
    <w:p w:rsidR="008C5C25" w:rsidRDefault="008C5C25" w:rsidP="008C5C25">
      <w:pPr>
        <w:pStyle w:val="P00"/>
        <w:spacing w:before="72"/>
        <w:ind w:left="0" w:right="1134"/>
        <w:rPr>
          <w:rStyle w:val="default"/>
          <w:rFonts w:cs="FrankRuehl"/>
          <w:rtl/>
        </w:rPr>
      </w:pPr>
      <w:bookmarkStart w:id="265" w:name="Seif123"/>
      <w:bookmarkEnd w:id="265"/>
      <w:r>
        <w:rPr>
          <w:lang w:val="he-IL"/>
        </w:rPr>
        <w:pict>
          <v:rect id="_x0000_s2787" style="position:absolute;left:0;text-align:left;margin-left:464.5pt;margin-top:8.05pt;width:75.05pt;height:26.9pt;z-index:251846656" o:allowincell="f" filled="f" stroked="f" strokecolor="lime" strokeweight=".25pt">
            <v:textbox inset="0,0,0,0">
              <w:txbxContent>
                <w:p w:rsidR="008C5C25" w:rsidRDefault="00E250F8" w:rsidP="008C5C25">
                  <w:pPr>
                    <w:spacing w:line="160" w:lineRule="exact"/>
                    <w:jc w:val="left"/>
                    <w:rPr>
                      <w:rFonts w:cs="Miriam" w:hint="cs"/>
                      <w:noProof/>
                      <w:sz w:val="18"/>
                      <w:szCs w:val="18"/>
                      <w:rtl/>
                    </w:rPr>
                  </w:pPr>
                  <w:r>
                    <w:rPr>
                      <w:rFonts w:cs="Miriam" w:hint="cs"/>
                      <w:sz w:val="18"/>
                      <w:szCs w:val="18"/>
                      <w:rtl/>
                    </w:rPr>
                    <w:t>חובת השקעה מיועדת</w:t>
                  </w:r>
                </w:p>
                <w:p w:rsidR="008C5C25" w:rsidRDefault="008C5C25" w:rsidP="008C5C25">
                  <w:pPr>
                    <w:spacing w:line="160" w:lineRule="exact"/>
                    <w:jc w:val="left"/>
                    <w:rPr>
                      <w:rFonts w:cs="Miriam" w:hint="cs"/>
                      <w:sz w:val="18"/>
                      <w:szCs w:val="18"/>
                      <w:rtl/>
                    </w:rPr>
                  </w:pPr>
                  <w:r>
                    <w:rPr>
                      <w:rFonts w:cs="Miriam" w:hint="cs"/>
                      <w:sz w:val="18"/>
                      <w:szCs w:val="18"/>
                      <w:rtl/>
                    </w:rPr>
                    <w:t>(תיקון מס' 74) תשפ"ב-2021</w:t>
                  </w:r>
                </w:p>
              </w:txbxContent>
            </v:textbox>
            <w10:anchorlock/>
          </v:rect>
        </w:pict>
      </w:r>
      <w:r>
        <w:rPr>
          <w:rStyle w:val="big-number"/>
          <w:rFonts w:cs="Miriam"/>
          <w:rtl/>
        </w:rPr>
        <w:t>52</w:t>
      </w:r>
      <w:r>
        <w:rPr>
          <w:rStyle w:val="default"/>
          <w:rFonts w:cs="FrankRuehl" w:hint="cs"/>
          <w:rtl/>
        </w:rPr>
        <w:t>ה</w:t>
      </w:r>
      <w:r w:rsidRPr="00D826A1">
        <w:rPr>
          <w:rStyle w:val="default"/>
          <w:rFonts w:cs="FrankRuehl"/>
          <w:rtl/>
        </w:rPr>
        <w:t>.</w:t>
      </w:r>
      <w:r w:rsidRPr="00D826A1">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E250F8">
        <w:rPr>
          <w:rStyle w:val="default"/>
          <w:rFonts w:cs="FrankRuehl" w:hint="cs"/>
          <w:rtl/>
        </w:rPr>
        <w:t xml:space="preserve">חברה שבחרה לשלם מס חברות על הכנסה צבורה נבחרת, לפי הוראות סעיף 52ד, תשקיע במפעל תעשייתי שבבעלותה סכום כאמור בסעיף קטן (ב) או (ג), לפי העניין, בחמש השנים שתחילתן בשנת המס שבה חל מועד הבחירה, לשם אחד או יותר מאלה (בסעיף זה </w:t>
      </w:r>
      <w:r w:rsidR="00E250F8">
        <w:rPr>
          <w:rStyle w:val="default"/>
          <w:rFonts w:cs="FrankRuehl"/>
          <w:rtl/>
        </w:rPr>
        <w:t>–</w:t>
      </w:r>
      <w:r w:rsidR="00E250F8">
        <w:rPr>
          <w:rStyle w:val="default"/>
          <w:rFonts w:cs="FrankRuehl" w:hint="cs"/>
          <w:rtl/>
        </w:rPr>
        <w:t xml:space="preserve"> השקעה מיועדת):</w:t>
      </w:r>
    </w:p>
    <w:p w:rsidR="00E250F8" w:rsidRDefault="00E250F8" w:rsidP="00E250F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רכישת נכסים יצרניים כהגדרתם בסעיף 51, למעט בניינים;</w:t>
      </w:r>
    </w:p>
    <w:p w:rsidR="00E250F8" w:rsidRDefault="00E250F8" w:rsidP="00E250F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השקעה במחקר ופיתוח בישראל;</w:t>
      </w:r>
    </w:p>
    <w:p w:rsidR="00E250F8" w:rsidRDefault="00E250F8" w:rsidP="00E250F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תשלום שכר עבודה לעובדים חדשים שנוספו למפעל, ביחס למספר העובדים שהועסקו במפעל בתום שנת המס 2020, למעט שכר עבודה לנושא משרה בחברה; לעניין זה </w:t>
      </w:r>
      <w:r>
        <w:rPr>
          <w:rStyle w:val="default"/>
          <w:rFonts w:cs="FrankRuehl"/>
          <w:rtl/>
        </w:rPr>
        <w:t>–</w:t>
      </w:r>
    </w:p>
    <w:p w:rsidR="00E250F8" w:rsidRDefault="00E250F8" w:rsidP="00E250F8">
      <w:pPr>
        <w:pStyle w:val="P00"/>
        <w:spacing w:before="72"/>
        <w:ind w:left="1021" w:right="1134"/>
        <w:rPr>
          <w:rStyle w:val="default"/>
          <w:rFonts w:cs="FrankRuehl"/>
          <w:rtl/>
        </w:rPr>
      </w:pPr>
      <w:r>
        <w:rPr>
          <w:rStyle w:val="default"/>
          <w:rFonts w:cs="FrankRuehl" w:hint="cs"/>
          <w:rtl/>
        </w:rPr>
        <w:t xml:space="preserve">"נושא משרה" </w:t>
      </w:r>
      <w:r>
        <w:rPr>
          <w:rStyle w:val="default"/>
          <w:rFonts w:cs="FrankRuehl"/>
          <w:rtl/>
        </w:rPr>
        <w:t>–</w:t>
      </w:r>
      <w:r>
        <w:rPr>
          <w:rStyle w:val="default"/>
          <w:rFonts w:cs="FrankRuehl" w:hint="cs"/>
          <w:rtl/>
        </w:rPr>
        <w:t xml:space="preserve"> כהגדרתו בחוק החברות, התשנ"ט-1999;</w:t>
      </w:r>
    </w:p>
    <w:p w:rsidR="00E250F8" w:rsidRDefault="00E250F8" w:rsidP="00E250F8">
      <w:pPr>
        <w:pStyle w:val="P00"/>
        <w:spacing w:before="72"/>
        <w:ind w:left="1021" w:right="1134"/>
        <w:rPr>
          <w:rStyle w:val="default"/>
          <w:rFonts w:cs="FrankRuehl"/>
          <w:rtl/>
        </w:rPr>
      </w:pPr>
      <w:r>
        <w:rPr>
          <w:rStyle w:val="default"/>
          <w:rFonts w:cs="FrankRuehl" w:hint="cs"/>
          <w:rtl/>
        </w:rPr>
        <w:t xml:space="preserve">"שכר עבודה" </w:t>
      </w:r>
      <w:r>
        <w:rPr>
          <w:rStyle w:val="default"/>
          <w:rFonts w:cs="FrankRuehl"/>
          <w:rtl/>
        </w:rPr>
        <w:t>–</w:t>
      </w:r>
      <w:r>
        <w:rPr>
          <w:rStyle w:val="default"/>
          <w:rFonts w:cs="FrankRuehl" w:hint="cs"/>
          <w:rtl/>
        </w:rPr>
        <w:t xml:space="preserve"> הכנסה מעבודה כאמור בסעיף 2(2) לפקודה.</w:t>
      </w:r>
    </w:p>
    <w:p w:rsidR="00E250F8" w:rsidRDefault="00E250F8" w:rsidP="008C5C2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סכום ההשקעה המיועדת יהיה 30% מההכנסה הצבורה הנבחרת כשהוא מוכפל ביחס ההפשרה כהגדרתו בסעיף 52ד(ג) ובשיעור מס החברות שהיה חל על אותה הכנסה לפי הוראות סעיף 47, בשנה שבה הופקה, אילולא הייתה החברה פטורה ממס חברות בשנה זו.</w:t>
      </w:r>
    </w:p>
    <w:p w:rsidR="00E250F8" w:rsidRDefault="00E250F8" w:rsidP="008C5C25">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על אף האמור בסעיף קטן (ב), לגבי חברה שחל עליה שיעור המס המזערי, סכום ההשקעה המיועדת יהיה ההפרש שבין סכום הטבת המס שקיבלה החברה בשל שיעור המס המזערי ובין הסכום המתקבל ממכפלה של 30% במס החברות שהיה חל על ההכנסה לפי הוראות סעיף 47, ובהכנסה הצבורה הנבחרת; לעניין זה, "סכום הטבת המס" </w:t>
      </w:r>
      <w:r>
        <w:rPr>
          <w:rStyle w:val="default"/>
          <w:rFonts w:cs="FrankRuehl"/>
          <w:rtl/>
        </w:rPr>
        <w:t>–</w:t>
      </w:r>
      <w:r>
        <w:rPr>
          <w:rStyle w:val="default"/>
          <w:rFonts w:cs="FrankRuehl" w:hint="cs"/>
          <w:rtl/>
        </w:rPr>
        <w:t xml:space="preserve"> הפרש שבין שיעור מס החברות שהיה חל על ההכנסה לפי הוראות סעיף 47 ובין שיעור המס המזערי, כשהוא מוכפל בהכנסה הצבורה הנבחרת.</w:t>
      </w:r>
    </w:p>
    <w:p w:rsidR="00E250F8" w:rsidRDefault="00E250F8" w:rsidP="008C5C25">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לא השקיעה החברה את מלוא ההשקעה המיועדת עד תום התקופה הקבועה בסעיף קטן (א), תחויב במועד זה על ההכנסה הצבורה הנבחרת במס חברות נוסף על המס לפי סעיף 52ד(ג), בגובה ההפרש שבין ההשקעה המיועדת ובין ההשקעה שהשקיעה בפועל; מס החברות הנוסף ישולם בתוך 30 ימים מתום התקופה האמורה בסעיף קטן (א), בתוספת הפרשי הצמדה וריבית מיום ההודעה למנהל רשות המסים ועד יום התשלום.</w:t>
      </w:r>
    </w:p>
    <w:p w:rsidR="008C5C25" w:rsidRPr="009156DD" w:rsidRDefault="008C5C25" w:rsidP="008C5C25">
      <w:pPr>
        <w:pStyle w:val="P00"/>
        <w:spacing w:before="0"/>
        <w:ind w:left="0" w:right="1134"/>
        <w:rPr>
          <w:rStyle w:val="default"/>
          <w:rFonts w:cs="FrankRuehl"/>
          <w:vanish/>
          <w:color w:val="FF0000"/>
          <w:sz w:val="20"/>
          <w:szCs w:val="20"/>
          <w:shd w:val="clear" w:color="auto" w:fill="FFFF99"/>
          <w:rtl/>
        </w:rPr>
      </w:pPr>
      <w:bookmarkStart w:id="266" w:name="Rov428"/>
      <w:r w:rsidRPr="009156DD">
        <w:rPr>
          <w:rStyle w:val="default"/>
          <w:rFonts w:cs="FrankRuehl" w:hint="cs"/>
          <w:vanish/>
          <w:color w:val="FF0000"/>
          <w:sz w:val="20"/>
          <w:szCs w:val="20"/>
          <w:shd w:val="clear" w:color="auto" w:fill="FFFF99"/>
          <w:rtl/>
        </w:rPr>
        <w:t>מיום 1.1.2022</w:t>
      </w:r>
    </w:p>
    <w:p w:rsidR="008C5C25" w:rsidRPr="009156DD" w:rsidRDefault="008C5C25" w:rsidP="008C5C25">
      <w:pPr>
        <w:pStyle w:val="P00"/>
        <w:spacing w:before="0"/>
        <w:ind w:left="0" w:right="1134"/>
        <w:rPr>
          <w:rStyle w:val="default"/>
          <w:rFonts w:cs="FrankRuehl"/>
          <w:vanish/>
          <w:sz w:val="20"/>
          <w:szCs w:val="20"/>
          <w:shd w:val="clear" w:color="auto" w:fill="FFFF99"/>
          <w:rtl/>
        </w:rPr>
      </w:pPr>
      <w:r w:rsidRPr="009156DD">
        <w:rPr>
          <w:rStyle w:val="default"/>
          <w:rFonts w:cs="FrankRuehl" w:hint="cs"/>
          <w:b/>
          <w:bCs/>
          <w:vanish/>
          <w:sz w:val="20"/>
          <w:szCs w:val="20"/>
          <w:shd w:val="clear" w:color="auto" w:fill="FFFF99"/>
          <w:rtl/>
        </w:rPr>
        <w:t>תיקון מס' 74</w:t>
      </w:r>
    </w:p>
    <w:p w:rsidR="008C5C25" w:rsidRPr="009156DD" w:rsidRDefault="008C5C25" w:rsidP="008C5C25">
      <w:pPr>
        <w:pStyle w:val="P00"/>
        <w:spacing w:before="0"/>
        <w:ind w:left="0" w:right="1134"/>
        <w:rPr>
          <w:rStyle w:val="default"/>
          <w:rFonts w:cs="FrankRuehl"/>
          <w:vanish/>
          <w:sz w:val="20"/>
          <w:szCs w:val="20"/>
          <w:shd w:val="clear" w:color="auto" w:fill="FFFF99"/>
          <w:rtl/>
        </w:rPr>
      </w:pPr>
      <w:hyperlink r:id="rId843" w:history="1">
        <w:r w:rsidRPr="009156DD">
          <w:rPr>
            <w:rStyle w:val="Hyperlink"/>
            <w:rFonts w:cs="FrankRuehl" w:hint="cs"/>
            <w:vanish/>
            <w:szCs w:val="20"/>
            <w:shd w:val="clear" w:color="auto" w:fill="FFFF99"/>
            <w:rtl/>
          </w:rPr>
          <w:t>ס"ח תשפ"ב מס' 2932</w:t>
        </w:r>
      </w:hyperlink>
      <w:r w:rsidRPr="009156DD">
        <w:rPr>
          <w:rStyle w:val="default"/>
          <w:rFonts w:cs="FrankRuehl" w:hint="cs"/>
          <w:vanish/>
          <w:sz w:val="20"/>
          <w:szCs w:val="20"/>
          <w:shd w:val="clear" w:color="auto" w:fill="FFFF99"/>
          <w:rtl/>
        </w:rPr>
        <w:t xml:space="preserve"> מיום 15.11.2021 עמ' 58 (</w:t>
      </w:r>
      <w:hyperlink r:id="rId844" w:history="1">
        <w:r w:rsidRPr="009156DD">
          <w:rPr>
            <w:rStyle w:val="Hyperlink"/>
            <w:rFonts w:cs="FrankRuehl" w:hint="cs"/>
            <w:vanish/>
            <w:szCs w:val="20"/>
            <w:shd w:val="clear" w:color="auto" w:fill="FFFF99"/>
            <w:rtl/>
          </w:rPr>
          <w:t>ה"ח 1443</w:t>
        </w:r>
      </w:hyperlink>
      <w:r w:rsidRPr="009156DD">
        <w:rPr>
          <w:rStyle w:val="default"/>
          <w:rFonts w:cs="FrankRuehl" w:hint="cs"/>
          <w:vanish/>
          <w:sz w:val="20"/>
          <w:szCs w:val="20"/>
          <w:shd w:val="clear" w:color="auto" w:fill="FFFF99"/>
          <w:rtl/>
        </w:rPr>
        <w:t>)</w:t>
      </w:r>
    </w:p>
    <w:p w:rsidR="008C5C25" w:rsidRPr="00E250F8" w:rsidRDefault="008C5C25" w:rsidP="00E250F8">
      <w:pPr>
        <w:pStyle w:val="P00"/>
        <w:spacing w:before="0"/>
        <w:ind w:left="0" w:right="1134"/>
        <w:rPr>
          <w:rStyle w:val="default"/>
          <w:rFonts w:cs="FrankRuehl"/>
          <w:sz w:val="2"/>
          <w:szCs w:val="2"/>
          <w:shd w:val="clear" w:color="auto" w:fill="FFFF99"/>
          <w:rtl/>
        </w:rPr>
      </w:pPr>
      <w:r w:rsidRPr="009156DD">
        <w:rPr>
          <w:rStyle w:val="default"/>
          <w:rFonts w:cs="FrankRuehl" w:hint="cs"/>
          <w:b/>
          <w:bCs/>
          <w:vanish/>
          <w:sz w:val="20"/>
          <w:szCs w:val="20"/>
          <w:shd w:val="clear" w:color="auto" w:fill="FFFF99"/>
          <w:rtl/>
        </w:rPr>
        <w:t>הוספת סעיף 52ה</w:t>
      </w:r>
      <w:bookmarkEnd w:id="266"/>
    </w:p>
    <w:p w:rsidR="008C5C25" w:rsidRDefault="008C5C25" w:rsidP="008C5C25">
      <w:pPr>
        <w:pStyle w:val="P00"/>
        <w:spacing w:before="72"/>
        <w:ind w:left="0" w:right="1134"/>
        <w:rPr>
          <w:rStyle w:val="default"/>
          <w:rFonts w:cs="FrankRuehl"/>
          <w:rtl/>
        </w:rPr>
      </w:pPr>
      <w:bookmarkStart w:id="267" w:name="Seif124"/>
      <w:bookmarkEnd w:id="267"/>
      <w:r>
        <w:rPr>
          <w:lang w:val="he-IL"/>
        </w:rPr>
        <w:pict>
          <v:rect id="_x0000_s2788" style="position:absolute;left:0;text-align:left;margin-left:464.5pt;margin-top:8.05pt;width:75.05pt;height:30.85pt;z-index:251847680" o:allowincell="f" filled="f" stroked="f" strokecolor="lime" strokeweight=".25pt">
            <v:textbox inset="0,0,0,0">
              <w:txbxContent>
                <w:p w:rsidR="008C5C25" w:rsidRDefault="008C5C25" w:rsidP="008C5C25">
                  <w:pPr>
                    <w:spacing w:line="160" w:lineRule="exact"/>
                    <w:jc w:val="left"/>
                    <w:rPr>
                      <w:rFonts w:cs="Miriam" w:hint="cs"/>
                      <w:noProof/>
                      <w:sz w:val="18"/>
                      <w:szCs w:val="18"/>
                      <w:rtl/>
                    </w:rPr>
                  </w:pPr>
                  <w:r>
                    <w:rPr>
                      <w:rFonts w:cs="Miriam" w:hint="cs"/>
                      <w:sz w:val="18"/>
                      <w:szCs w:val="18"/>
                      <w:rtl/>
                    </w:rPr>
                    <w:t xml:space="preserve">חלוקת דיבידנד מתוך הכנסה צבורה </w:t>
                  </w:r>
                  <w:r>
                    <w:rPr>
                      <w:rFonts w:cs="Miriam" w:hint="cs"/>
                      <w:noProof/>
                      <w:sz w:val="18"/>
                      <w:szCs w:val="18"/>
                      <w:rtl/>
                    </w:rPr>
                    <w:t>נבחרת</w:t>
                  </w:r>
                </w:p>
                <w:p w:rsidR="008C5C25" w:rsidRDefault="008C5C25" w:rsidP="008C5C25">
                  <w:pPr>
                    <w:spacing w:line="160" w:lineRule="exact"/>
                    <w:jc w:val="left"/>
                    <w:rPr>
                      <w:rFonts w:cs="Miriam" w:hint="cs"/>
                      <w:sz w:val="18"/>
                      <w:szCs w:val="18"/>
                      <w:rtl/>
                    </w:rPr>
                  </w:pPr>
                  <w:r>
                    <w:rPr>
                      <w:rFonts w:cs="Miriam" w:hint="cs"/>
                      <w:sz w:val="18"/>
                      <w:szCs w:val="18"/>
                      <w:rtl/>
                    </w:rPr>
                    <w:t>(תיקון מס' 74) תשפ"ב-2021</w:t>
                  </w:r>
                </w:p>
              </w:txbxContent>
            </v:textbox>
            <w10:anchorlock/>
          </v:rect>
        </w:pict>
      </w:r>
      <w:r>
        <w:rPr>
          <w:rStyle w:val="big-number"/>
          <w:rFonts w:cs="Miriam"/>
          <w:rtl/>
        </w:rPr>
        <w:t>52</w:t>
      </w:r>
      <w:r>
        <w:rPr>
          <w:rStyle w:val="default"/>
          <w:rFonts w:cs="FrankRuehl" w:hint="cs"/>
          <w:rtl/>
        </w:rPr>
        <w:t>ו</w:t>
      </w:r>
      <w:r w:rsidRPr="00D826A1">
        <w:rPr>
          <w:rStyle w:val="default"/>
          <w:rFonts w:cs="FrankRuehl"/>
          <w:rtl/>
        </w:rPr>
        <w:t>.</w:t>
      </w:r>
      <w:r w:rsidRPr="00D826A1">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קיבל אדם דיבידנד ששולם מתוך הכנסה צבורה נבחרת, יהיה חייב עליו במס הכנסה בשיעור של 15%, ויחולו לעניין זה הוראות סעיף 47(ב)(2), בשינויים המחויבים</w:t>
      </w:r>
      <w:r>
        <w:rPr>
          <w:rStyle w:val="default"/>
          <w:rFonts w:cs="FrankRuehl"/>
          <w:rtl/>
        </w:rPr>
        <w:t>.</w:t>
      </w:r>
    </w:p>
    <w:p w:rsidR="002D73E8" w:rsidRDefault="002D73E8" w:rsidP="002D73E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קטן (א) לא יחולו בחלוקת דיבידנד שחל עליה סעיף 39(ה)(2)(ג) לחוק המדיניות הכלכלית לשנים 2011 ו-2012 (תיקוני חקיקה), התשע"א-2011.</w:t>
      </w:r>
    </w:p>
    <w:p w:rsidR="002D73E8" w:rsidRDefault="002D73E8" w:rsidP="002D73E8">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חברה המחלקת דיבידנד מתוך הכנסה צבורה נבחרת תנכה במקור את מס ההכנסה ממקבל הדיבידנד, ויחולו על מס זה כל ההוראות המתייחסות לניכוי במקור.</w:t>
      </w:r>
    </w:p>
    <w:p w:rsidR="008C5C25" w:rsidRPr="009156DD" w:rsidRDefault="008C5C25" w:rsidP="008C5C25">
      <w:pPr>
        <w:pStyle w:val="P00"/>
        <w:spacing w:before="0"/>
        <w:ind w:left="0" w:right="1134"/>
        <w:rPr>
          <w:rStyle w:val="default"/>
          <w:rFonts w:cs="FrankRuehl"/>
          <w:vanish/>
          <w:color w:val="FF0000"/>
          <w:sz w:val="20"/>
          <w:szCs w:val="20"/>
          <w:shd w:val="clear" w:color="auto" w:fill="FFFF99"/>
          <w:rtl/>
        </w:rPr>
      </w:pPr>
      <w:bookmarkStart w:id="268" w:name="Rov429"/>
      <w:r w:rsidRPr="009156DD">
        <w:rPr>
          <w:rStyle w:val="default"/>
          <w:rFonts w:cs="FrankRuehl" w:hint="cs"/>
          <w:vanish/>
          <w:color w:val="FF0000"/>
          <w:sz w:val="20"/>
          <w:szCs w:val="20"/>
          <w:shd w:val="clear" w:color="auto" w:fill="FFFF99"/>
          <w:rtl/>
        </w:rPr>
        <w:t>מיום 1.1.2022</w:t>
      </w:r>
    </w:p>
    <w:p w:rsidR="008C5C25" w:rsidRPr="009156DD" w:rsidRDefault="008C5C25" w:rsidP="008C5C25">
      <w:pPr>
        <w:pStyle w:val="P00"/>
        <w:spacing w:before="0"/>
        <w:ind w:left="0" w:right="1134"/>
        <w:rPr>
          <w:rStyle w:val="default"/>
          <w:rFonts w:cs="FrankRuehl"/>
          <w:vanish/>
          <w:sz w:val="20"/>
          <w:szCs w:val="20"/>
          <w:shd w:val="clear" w:color="auto" w:fill="FFFF99"/>
          <w:rtl/>
        </w:rPr>
      </w:pPr>
      <w:r w:rsidRPr="009156DD">
        <w:rPr>
          <w:rStyle w:val="default"/>
          <w:rFonts w:cs="FrankRuehl" w:hint="cs"/>
          <w:b/>
          <w:bCs/>
          <w:vanish/>
          <w:sz w:val="20"/>
          <w:szCs w:val="20"/>
          <w:shd w:val="clear" w:color="auto" w:fill="FFFF99"/>
          <w:rtl/>
        </w:rPr>
        <w:t>תיקון מס' 74</w:t>
      </w:r>
    </w:p>
    <w:p w:rsidR="008C5C25" w:rsidRPr="009156DD" w:rsidRDefault="008C5C25" w:rsidP="008C5C25">
      <w:pPr>
        <w:pStyle w:val="P00"/>
        <w:spacing w:before="0"/>
        <w:ind w:left="0" w:right="1134"/>
        <w:rPr>
          <w:rStyle w:val="default"/>
          <w:rFonts w:cs="FrankRuehl"/>
          <w:vanish/>
          <w:sz w:val="20"/>
          <w:szCs w:val="20"/>
          <w:shd w:val="clear" w:color="auto" w:fill="FFFF99"/>
          <w:rtl/>
        </w:rPr>
      </w:pPr>
      <w:hyperlink r:id="rId845" w:history="1">
        <w:r w:rsidRPr="009156DD">
          <w:rPr>
            <w:rStyle w:val="Hyperlink"/>
            <w:rFonts w:cs="FrankRuehl" w:hint="cs"/>
            <w:vanish/>
            <w:szCs w:val="20"/>
            <w:shd w:val="clear" w:color="auto" w:fill="FFFF99"/>
            <w:rtl/>
          </w:rPr>
          <w:t>ס"ח תשפ"ב מס' 2932</w:t>
        </w:r>
      </w:hyperlink>
      <w:r w:rsidRPr="009156DD">
        <w:rPr>
          <w:rStyle w:val="default"/>
          <w:rFonts w:cs="FrankRuehl" w:hint="cs"/>
          <w:vanish/>
          <w:sz w:val="20"/>
          <w:szCs w:val="20"/>
          <w:shd w:val="clear" w:color="auto" w:fill="FFFF99"/>
          <w:rtl/>
        </w:rPr>
        <w:t xml:space="preserve"> מיום 15.11.2021 עמ' 59 (</w:t>
      </w:r>
      <w:hyperlink r:id="rId846" w:history="1">
        <w:r w:rsidRPr="009156DD">
          <w:rPr>
            <w:rStyle w:val="Hyperlink"/>
            <w:rFonts w:cs="FrankRuehl" w:hint="cs"/>
            <w:vanish/>
            <w:szCs w:val="20"/>
            <w:shd w:val="clear" w:color="auto" w:fill="FFFF99"/>
            <w:rtl/>
          </w:rPr>
          <w:t>ה"ח 1443</w:t>
        </w:r>
      </w:hyperlink>
      <w:r w:rsidRPr="009156DD">
        <w:rPr>
          <w:rStyle w:val="default"/>
          <w:rFonts w:cs="FrankRuehl" w:hint="cs"/>
          <w:vanish/>
          <w:sz w:val="20"/>
          <w:szCs w:val="20"/>
          <w:shd w:val="clear" w:color="auto" w:fill="FFFF99"/>
          <w:rtl/>
        </w:rPr>
        <w:t>)</w:t>
      </w:r>
    </w:p>
    <w:p w:rsidR="008C5C25" w:rsidRPr="002D73E8" w:rsidRDefault="008C5C25" w:rsidP="002D73E8">
      <w:pPr>
        <w:pStyle w:val="P00"/>
        <w:spacing w:before="0"/>
        <w:ind w:left="0" w:right="1134"/>
        <w:rPr>
          <w:rStyle w:val="default"/>
          <w:rFonts w:cs="FrankRuehl"/>
          <w:sz w:val="2"/>
          <w:szCs w:val="2"/>
          <w:shd w:val="clear" w:color="auto" w:fill="FFFF99"/>
          <w:rtl/>
        </w:rPr>
      </w:pPr>
      <w:r w:rsidRPr="009156DD">
        <w:rPr>
          <w:rStyle w:val="default"/>
          <w:rFonts w:cs="FrankRuehl" w:hint="cs"/>
          <w:b/>
          <w:bCs/>
          <w:vanish/>
          <w:sz w:val="20"/>
          <w:szCs w:val="20"/>
          <w:shd w:val="clear" w:color="auto" w:fill="FFFF99"/>
          <w:rtl/>
        </w:rPr>
        <w:t>הוספת סעיף 52ו</w:t>
      </w:r>
      <w:bookmarkEnd w:id="268"/>
    </w:p>
    <w:p w:rsidR="00D826A1" w:rsidRDefault="00D826A1" w:rsidP="00D826A1">
      <w:pPr>
        <w:pStyle w:val="P00"/>
        <w:spacing w:before="72"/>
        <w:ind w:left="0" w:right="1134"/>
        <w:rPr>
          <w:rStyle w:val="default"/>
          <w:rFonts w:cs="FrankRuehl" w:hint="cs"/>
          <w:rtl/>
        </w:rPr>
      </w:pPr>
      <w:r>
        <w:rPr>
          <w:lang w:val="he-IL"/>
        </w:rPr>
        <w:pict>
          <v:rect id="_x0000_s2633" style="position:absolute;left:0;text-align:left;margin-left:464.5pt;margin-top:8.05pt;width:75.05pt;height:20pt;z-index:251797504" o:allowincell="f" filled="f" stroked="f" strokecolor="lime" strokeweight=".25pt">
            <v:textbox style="mso-next-textbox:#_x0000_s2633" inset="0,0,0,0">
              <w:txbxContent>
                <w:p w:rsidR="006C3324" w:rsidRDefault="006C3324" w:rsidP="00D826A1">
                  <w:pPr>
                    <w:spacing w:line="160" w:lineRule="exact"/>
                    <w:jc w:val="left"/>
                    <w:rPr>
                      <w:rFonts w:cs="Miriam"/>
                      <w:noProof/>
                      <w:sz w:val="18"/>
                      <w:szCs w:val="18"/>
                      <w:rtl/>
                    </w:rPr>
                  </w:pPr>
                  <w:r>
                    <w:rPr>
                      <w:rFonts w:cs="Miriam" w:hint="cs"/>
                      <w:sz w:val="18"/>
                      <w:szCs w:val="18"/>
                      <w:rtl/>
                    </w:rPr>
                    <w:t>(תיקון מס' 17)</w:t>
                  </w:r>
                </w:p>
                <w:p w:rsidR="006C3324" w:rsidRDefault="006C3324" w:rsidP="00D826A1">
                  <w:pPr>
                    <w:spacing w:line="160" w:lineRule="exact"/>
                    <w:jc w:val="left"/>
                    <w:rPr>
                      <w:rFonts w:cs="Miriam"/>
                      <w:noProof/>
                      <w:sz w:val="18"/>
                      <w:szCs w:val="18"/>
                      <w:rtl/>
                    </w:rPr>
                  </w:pPr>
                  <w:r>
                    <w:rPr>
                      <w:rFonts w:cs="Miriam"/>
                      <w:sz w:val="18"/>
                      <w:szCs w:val="18"/>
                      <w:rtl/>
                    </w:rPr>
                    <w:t>תש</w:t>
                  </w:r>
                  <w:r>
                    <w:rPr>
                      <w:rFonts w:cs="Miriam" w:hint="cs"/>
                      <w:sz w:val="18"/>
                      <w:szCs w:val="18"/>
                      <w:rtl/>
                    </w:rPr>
                    <w:t>ל"ח-1978</w:t>
                  </w:r>
                </w:p>
              </w:txbxContent>
            </v:textbox>
            <w10:anchorlock/>
          </v:rect>
        </w:pict>
      </w:r>
      <w:r>
        <w:rPr>
          <w:rStyle w:val="big-number"/>
          <w:rFonts w:cs="Miriam"/>
          <w:rtl/>
        </w:rPr>
        <w:t>53.</w:t>
      </w:r>
      <w:r>
        <w:rPr>
          <w:rStyle w:val="big-number"/>
          <w:rFonts w:cs="Miriam"/>
          <w:rtl/>
        </w:rPr>
        <w:tab/>
      </w:r>
      <w:r>
        <w:rPr>
          <w:rStyle w:val="default"/>
          <w:rFonts w:cs="FrankRuehl"/>
          <w:rtl/>
        </w:rPr>
        <w:t>(ב</w:t>
      </w:r>
      <w:r>
        <w:rPr>
          <w:rStyle w:val="default"/>
          <w:rFonts w:cs="FrankRuehl" w:hint="cs"/>
          <w:rtl/>
        </w:rPr>
        <w:t>וטל).</w:t>
      </w:r>
    </w:p>
    <w:p w:rsidR="00D826A1" w:rsidRPr="009156DD" w:rsidRDefault="00D826A1" w:rsidP="00D826A1">
      <w:pPr>
        <w:pStyle w:val="P00"/>
        <w:spacing w:before="0"/>
        <w:ind w:left="0" w:right="1134"/>
        <w:rPr>
          <w:rStyle w:val="default"/>
          <w:rFonts w:cs="FrankRuehl" w:hint="cs"/>
          <w:vanish/>
          <w:color w:val="FF0000"/>
          <w:sz w:val="20"/>
          <w:szCs w:val="20"/>
          <w:shd w:val="clear" w:color="auto" w:fill="FFFF99"/>
          <w:rtl/>
        </w:rPr>
      </w:pPr>
      <w:bookmarkStart w:id="269" w:name="Rov186"/>
      <w:r w:rsidRPr="009156DD">
        <w:rPr>
          <w:rStyle w:val="default"/>
          <w:rFonts w:cs="FrankRuehl" w:hint="cs"/>
          <w:vanish/>
          <w:color w:val="FF0000"/>
          <w:sz w:val="20"/>
          <w:szCs w:val="20"/>
          <w:shd w:val="clear" w:color="auto" w:fill="FFFF99"/>
          <w:rtl/>
        </w:rPr>
        <w:t>מיום 30.7.1978</w:t>
      </w:r>
    </w:p>
    <w:p w:rsidR="00D826A1" w:rsidRPr="009156DD" w:rsidRDefault="00D826A1" w:rsidP="00D826A1">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17</w:t>
      </w:r>
    </w:p>
    <w:p w:rsidR="00D826A1" w:rsidRPr="009156DD" w:rsidRDefault="00D826A1" w:rsidP="00D826A1">
      <w:pPr>
        <w:pStyle w:val="P00"/>
        <w:spacing w:before="0"/>
        <w:ind w:left="0" w:right="1134"/>
        <w:rPr>
          <w:rStyle w:val="default"/>
          <w:rFonts w:cs="FrankRuehl" w:hint="cs"/>
          <w:vanish/>
          <w:sz w:val="20"/>
          <w:szCs w:val="20"/>
          <w:shd w:val="clear" w:color="auto" w:fill="FFFF99"/>
          <w:rtl/>
        </w:rPr>
      </w:pPr>
      <w:hyperlink r:id="rId847" w:history="1">
        <w:r w:rsidRPr="009156DD">
          <w:rPr>
            <w:rStyle w:val="Hyperlink"/>
            <w:rFonts w:cs="FrankRuehl" w:hint="cs"/>
            <w:vanish/>
            <w:szCs w:val="20"/>
            <w:shd w:val="clear" w:color="auto" w:fill="FFFF99"/>
            <w:rtl/>
          </w:rPr>
          <w:t>ס"ח תשל"ח מס' 905</w:t>
        </w:r>
      </w:hyperlink>
      <w:r w:rsidRPr="009156DD">
        <w:rPr>
          <w:rStyle w:val="default"/>
          <w:rFonts w:cs="FrankRuehl" w:hint="cs"/>
          <w:vanish/>
          <w:sz w:val="20"/>
          <w:szCs w:val="20"/>
          <w:shd w:val="clear" w:color="auto" w:fill="FFFF99"/>
          <w:rtl/>
        </w:rPr>
        <w:t xml:space="preserve"> מיום 30.7.1978 עמ' 171 (</w:t>
      </w:r>
      <w:hyperlink r:id="rId848" w:history="1">
        <w:r w:rsidRPr="009156DD">
          <w:rPr>
            <w:rStyle w:val="Hyperlink"/>
            <w:rFonts w:cs="FrankRuehl" w:hint="cs"/>
            <w:vanish/>
            <w:szCs w:val="20"/>
            <w:shd w:val="clear" w:color="auto" w:fill="FFFF99"/>
            <w:rtl/>
          </w:rPr>
          <w:t>ה"ח 1346</w:t>
        </w:r>
      </w:hyperlink>
      <w:r w:rsidRPr="009156DD">
        <w:rPr>
          <w:rStyle w:val="default"/>
          <w:rFonts w:cs="FrankRuehl" w:hint="cs"/>
          <w:vanish/>
          <w:sz w:val="20"/>
          <w:szCs w:val="20"/>
          <w:shd w:val="clear" w:color="auto" w:fill="FFFF99"/>
          <w:rtl/>
        </w:rPr>
        <w:t>)</w:t>
      </w:r>
    </w:p>
    <w:p w:rsidR="00D826A1" w:rsidRPr="009156DD" w:rsidRDefault="00D826A1" w:rsidP="00D826A1">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ביטול סעיף 53</w:t>
      </w:r>
    </w:p>
    <w:p w:rsidR="00D826A1" w:rsidRPr="009156DD" w:rsidRDefault="00D826A1" w:rsidP="00D826A1">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D826A1" w:rsidRPr="009156DD" w:rsidRDefault="00D826A1" w:rsidP="00D826A1">
      <w:pPr>
        <w:pStyle w:val="P00"/>
        <w:spacing w:before="20"/>
        <w:ind w:left="0" w:right="1134"/>
        <w:rPr>
          <w:rStyle w:val="default"/>
          <w:rFonts w:cs="Miriam" w:hint="cs"/>
          <w:strike/>
          <w:vanish/>
          <w:sz w:val="16"/>
          <w:szCs w:val="16"/>
          <w:shd w:val="clear" w:color="auto" w:fill="FFFF99"/>
          <w:rtl/>
        </w:rPr>
      </w:pPr>
      <w:r w:rsidRPr="009156DD">
        <w:rPr>
          <w:rStyle w:val="default"/>
          <w:rFonts w:cs="Miriam" w:hint="cs"/>
          <w:strike/>
          <w:vanish/>
          <w:sz w:val="16"/>
          <w:szCs w:val="16"/>
          <w:shd w:val="clear" w:color="auto" w:fill="FFFF99"/>
          <w:rtl/>
        </w:rPr>
        <w:t>הכנסות חברה שהשליטה על עסקיה היא מחוץ לישראל</w:t>
      </w:r>
    </w:p>
    <w:p w:rsidR="00D826A1" w:rsidRDefault="00D826A1" w:rsidP="00D826A1">
      <w:pPr>
        <w:pStyle w:val="P00"/>
        <w:spacing w:before="0"/>
        <w:ind w:left="0" w:right="1134"/>
        <w:rPr>
          <w:rStyle w:val="default"/>
          <w:rFonts w:cs="FrankRuehl" w:hint="cs"/>
          <w:strike/>
          <w:sz w:val="2"/>
          <w:szCs w:val="2"/>
          <w:shd w:val="clear" w:color="auto" w:fill="FFFF99"/>
          <w:rtl/>
        </w:rPr>
      </w:pPr>
      <w:r w:rsidRPr="009156DD">
        <w:rPr>
          <w:rStyle w:val="default"/>
          <w:rFonts w:cs="FrankRuehl" w:hint="cs"/>
          <w:strike/>
          <w:vanish/>
          <w:sz w:val="22"/>
          <w:szCs w:val="22"/>
          <w:shd w:val="clear" w:color="auto" w:fill="FFFF99"/>
          <w:rtl/>
        </w:rPr>
        <w:t>53.</w:t>
      </w:r>
      <w:r w:rsidRPr="009156DD">
        <w:rPr>
          <w:rStyle w:val="default"/>
          <w:rFonts w:cs="FrankRuehl" w:hint="cs"/>
          <w:strike/>
          <w:vanish/>
          <w:sz w:val="22"/>
          <w:szCs w:val="22"/>
          <w:shd w:val="clear" w:color="auto" w:fill="FFFF99"/>
          <w:rtl/>
        </w:rPr>
        <w:tab/>
        <w:t xml:space="preserve">נתקבלה בישראל על ידי חברה, שהשליטה על עסקיה ועל הנהלתה היא מחוץ לישראל, הכנסה שהושגה או שנבעה מחוץ לישראל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רשאי שר האוצר, לפי בקשתה, להורות שאותה חברה תשלום מס בשיעור שלא יעלה על 15% מאותה הכנסה, ובמקרים מיוחדים אף לפטרה ממס.</w:t>
      </w:r>
      <w:bookmarkEnd w:id="269"/>
    </w:p>
    <w:p w:rsidR="00660265" w:rsidRDefault="00660265">
      <w:pPr>
        <w:pStyle w:val="medium2-header"/>
        <w:keepLines w:val="0"/>
        <w:spacing w:before="72"/>
        <w:ind w:left="0" w:right="1134"/>
        <w:rPr>
          <w:rFonts w:cs="FrankRuehl" w:hint="cs"/>
          <w:noProof/>
          <w:rtl/>
        </w:rPr>
      </w:pPr>
      <w:bookmarkStart w:id="270" w:name="med8"/>
      <w:bookmarkEnd w:id="270"/>
      <w:r>
        <w:rPr>
          <w:noProof/>
          <w:sz w:val="20"/>
          <w:lang w:val="he-IL"/>
        </w:rPr>
        <w:pict>
          <v:rect id="_x0000_s2159" style="position:absolute;left:0;text-align:left;margin-left:464.5pt;margin-top:8.05pt;width:75.05pt;height:33.65pt;z-index:251585536" o:allowincell="f" filled="f" stroked="f" strokecolor="lime" strokeweight=".25pt">
            <v:textbox style="mso-next-textbox:#_x0000_s2159" inset="0,0,0,0">
              <w:txbxContent>
                <w:p w:rsidR="006C3324" w:rsidRDefault="006C3324">
                  <w:pPr>
                    <w:spacing w:line="160" w:lineRule="exact"/>
                    <w:jc w:val="left"/>
                    <w:rPr>
                      <w:rFonts w:cs="Miriam"/>
                      <w:noProof/>
                      <w:sz w:val="18"/>
                      <w:szCs w:val="18"/>
                      <w:rtl/>
                    </w:rPr>
                  </w:pPr>
                  <w:r>
                    <w:rPr>
                      <w:rFonts w:cs="Miriam" w:hint="cs"/>
                      <w:sz w:val="18"/>
                      <w:szCs w:val="18"/>
                      <w:rtl/>
                    </w:rPr>
                    <w:t>(תיקון מ</w:t>
                  </w:r>
                  <w:r>
                    <w:rPr>
                      <w:rFonts w:cs="Miriam"/>
                      <w:sz w:val="18"/>
                      <w:szCs w:val="18"/>
                      <w:rtl/>
                    </w:rPr>
                    <w:t>ס</w:t>
                  </w:r>
                  <w:r>
                    <w:rPr>
                      <w:rFonts w:cs="Miriam" w:hint="cs"/>
                      <w:sz w:val="18"/>
                      <w:szCs w:val="18"/>
                      <w:rtl/>
                    </w:rPr>
                    <w:t>' 34)</w:t>
                  </w:r>
                </w:p>
                <w:p w:rsidR="006C3324" w:rsidRDefault="006C3324">
                  <w:pPr>
                    <w:spacing w:line="160" w:lineRule="exact"/>
                    <w:jc w:val="left"/>
                    <w:rPr>
                      <w:rFonts w:cs="Miriam"/>
                      <w:sz w:val="18"/>
                      <w:szCs w:val="18"/>
                      <w:rtl/>
                    </w:rPr>
                  </w:pPr>
                  <w:r>
                    <w:rPr>
                      <w:rFonts w:cs="Miriam"/>
                      <w:sz w:val="18"/>
                      <w:szCs w:val="18"/>
                      <w:rtl/>
                    </w:rPr>
                    <w:t>תש</w:t>
                  </w:r>
                  <w:r>
                    <w:rPr>
                      <w:rFonts w:cs="Miriam" w:hint="cs"/>
                      <w:sz w:val="18"/>
                      <w:szCs w:val="18"/>
                      <w:rtl/>
                    </w:rPr>
                    <w:t>מ"ח-1988</w:t>
                  </w:r>
                </w:p>
                <w:p w:rsidR="00DD0A9E" w:rsidRDefault="00DD0A9E">
                  <w:pPr>
                    <w:spacing w:line="160" w:lineRule="exact"/>
                    <w:jc w:val="left"/>
                    <w:rPr>
                      <w:rFonts w:cs="Miriam"/>
                      <w:noProof/>
                      <w:sz w:val="18"/>
                      <w:szCs w:val="18"/>
                      <w:rtl/>
                    </w:rPr>
                  </w:pPr>
                  <w:r>
                    <w:rPr>
                      <w:rFonts w:cs="Miriam" w:hint="cs"/>
                      <w:sz w:val="18"/>
                      <w:szCs w:val="18"/>
                      <w:rtl/>
                    </w:rPr>
                    <w:t>(תיקון מס' 75) תשפ"ב-2021</w:t>
                  </w:r>
                </w:p>
              </w:txbxContent>
            </v:textbox>
            <w10:anchorlock/>
          </v:rect>
        </w:pict>
      </w:r>
      <w:r>
        <w:rPr>
          <w:rFonts w:cs="FrankRuehl"/>
          <w:noProof/>
          <w:rtl/>
        </w:rPr>
        <w:t>פר</w:t>
      </w:r>
      <w:r>
        <w:rPr>
          <w:rFonts w:cs="FrankRuehl" w:hint="cs"/>
          <w:noProof/>
          <w:rtl/>
        </w:rPr>
        <w:t>ק שביע</w:t>
      </w:r>
      <w:r>
        <w:rPr>
          <w:rFonts w:cs="FrankRuehl"/>
          <w:noProof/>
          <w:rtl/>
        </w:rPr>
        <w:t>י 1</w:t>
      </w:r>
      <w:r>
        <w:rPr>
          <w:rFonts w:cs="FrankRuehl" w:hint="cs"/>
          <w:noProof/>
          <w:rtl/>
        </w:rPr>
        <w:t>:</w:t>
      </w:r>
      <w:r>
        <w:rPr>
          <w:rFonts w:cs="FrankRuehl"/>
          <w:noProof/>
          <w:rtl/>
        </w:rPr>
        <w:t xml:space="preserve"> </w:t>
      </w:r>
      <w:r>
        <w:rPr>
          <w:rFonts w:cs="FrankRuehl" w:hint="cs"/>
          <w:noProof/>
          <w:rtl/>
        </w:rPr>
        <w:t>הטב</w:t>
      </w:r>
      <w:r>
        <w:rPr>
          <w:rFonts w:cs="FrankRuehl"/>
          <w:noProof/>
          <w:rtl/>
        </w:rPr>
        <w:t>ות</w:t>
      </w:r>
      <w:r>
        <w:rPr>
          <w:rFonts w:cs="FrankRuehl" w:hint="cs"/>
          <w:noProof/>
          <w:rtl/>
        </w:rPr>
        <w:t xml:space="preserve"> במס ל</w:t>
      </w:r>
      <w:r>
        <w:rPr>
          <w:rFonts w:cs="FrankRuehl"/>
          <w:noProof/>
          <w:rtl/>
        </w:rPr>
        <w:t xml:space="preserve">גבי </w:t>
      </w:r>
      <w:r>
        <w:rPr>
          <w:rFonts w:cs="FrankRuehl" w:hint="cs"/>
          <w:noProof/>
          <w:rtl/>
        </w:rPr>
        <w:t>בנ</w:t>
      </w:r>
      <w:r>
        <w:rPr>
          <w:rFonts w:cs="FrankRuehl"/>
          <w:noProof/>
          <w:rtl/>
        </w:rPr>
        <w:t>ינ</w:t>
      </w:r>
      <w:r>
        <w:rPr>
          <w:rFonts w:cs="FrankRuehl" w:hint="cs"/>
          <w:noProof/>
          <w:rtl/>
        </w:rPr>
        <w:t>ים להשכרה</w:t>
      </w:r>
      <w:r w:rsidR="00DD0A9E">
        <w:rPr>
          <w:rFonts w:cs="FrankRuehl" w:hint="cs"/>
          <w:noProof/>
          <w:rtl/>
        </w:rPr>
        <w:t xml:space="preserve"> ובניינים לשכירות מוסדית</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271" w:name="Rov430"/>
      <w:r w:rsidRPr="009156DD">
        <w:rPr>
          <w:rStyle w:val="default"/>
          <w:rFonts w:cs="FrankRuehl" w:hint="cs"/>
          <w:vanish/>
          <w:color w:val="FF0000"/>
          <w:sz w:val="20"/>
          <w:szCs w:val="20"/>
          <w:shd w:val="clear" w:color="auto" w:fill="FFFF99"/>
          <w:rtl/>
        </w:rPr>
        <w:t>מיום 27.7.1988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34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849" w:history="1">
        <w:r w:rsidRPr="009156DD">
          <w:rPr>
            <w:rStyle w:val="Hyperlink"/>
            <w:rFonts w:cs="FrankRuehl" w:hint="cs"/>
            <w:vanish/>
            <w:szCs w:val="20"/>
            <w:shd w:val="clear" w:color="auto" w:fill="FFFF99"/>
            <w:rtl/>
          </w:rPr>
          <w:t>ס"ח תשמ"ח מס' 1260</w:t>
        </w:r>
      </w:hyperlink>
      <w:r w:rsidRPr="009156DD">
        <w:rPr>
          <w:rStyle w:val="default"/>
          <w:rFonts w:cs="FrankRuehl" w:hint="cs"/>
          <w:vanish/>
          <w:sz w:val="20"/>
          <w:szCs w:val="20"/>
          <w:shd w:val="clear" w:color="auto" w:fill="FFFF99"/>
          <w:rtl/>
        </w:rPr>
        <w:t xml:space="preserve"> מיום 27.7.1988 עמ' 172 (</w:t>
      </w:r>
      <w:hyperlink r:id="rId850" w:history="1">
        <w:r w:rsidRPr="009156DD">
          <w:rPr>
            <w:rStyle w:val="Hyperlink"/>
            <w:rFonts w:cs="FrankRuehl" w:hint="cs"/>
            <w:vanish/>
            <w:szCs w:val="20"/>
            <w:shd w:val="clear" w:color="auto" w:fill="FFFF99"/>
            <w:rtl/>
          </w:rPr>
          <w:t>ה"ח 1844</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החלפת פרק שביעי 1</w:t>
      </w:r>
    </w:p>
    <w:p w:rsidR="00660265" w:rsidRPr="009156DD" w:rsidRDefault="00660265" w:rsidP="00DD0A9E">
      <w:pPr>
        <w:pStyle w:val="P00"/>
        <w:ind w:left="0" w:right="1134"/>
        <w:rPr>
          <w:rStyle w:val="default"/>
          <w:rFonts w:cs="FrankRuehl"/>
          <w:b/>
          <w:vanish/>
          <w:sz w:val="20"/>
          <w:szCs w:val="20"/>
          <w:shd w:val="clear" w:color="auto" w:fill="FFFF99"/>
          <w:rtl/>
        </w:rPr>
      </w:pPr>
      <w:hyperlink r:id="rId851" w:history="1">
        <w:r w:rsidRPr="009156DD">
          <w:rPr>
            <w:rStyle w:val="Hyperlink"/>
            <w:rFonts w:cs="FrankRuehl" w:hint="cs"/>
            <w:vanish/>
            <w:szCs w:val="20"/>
            <w:shd w:val="clear" w:color="auto" w:fill="FFFF99"/>
            <w:rtl/>
          </w:rPr>
          <w:t>לנוסח הפרק לפני ההחלפה</w:t>
        </w:r>
      </w:hyperlink>
    </w:p>
    <w:p w:rsidR="00DD0A9E" w:rsidRPr="009156DD" w:rsidRDefault="00DD0A9E" w:rsidP="00DD0A9E">
      <w:pPr>
        <w:pStyle w:val="P00"/>
        <w:tabs>
          <w:tab w:val="left" w:pos="624"/>
          <w:tab w:val="left" w:pos="1021"/>
        </w:tabs>
        <w:spacing w:before="0"/>
        <w:ind w:left="0" w:right="1134"/>
        <w:rPr>
          <w:rStyle w:val="default"/>
          <w:rFonts w:cs="FrankRuehl"/>
          <w:vanish/>
          <w:szCs w:val="20"/>
          <w:shd w:val="clear" w:color="auto" w:fill="FFFF99"/>
          <w:rtl/>
        </w:rPr>
      </w:pPr>
    </w:p>
    <w:p w:rsidR="00DD0A9E" w:rsidRPr="009156DD" w:rsidRDefault="00DD0A9E" w:rsidP="00DD0A9E">
      <w:pPr>
        <w:pStyle w:val="P00"/>
        <w:tabs>
          <w:tab w:val="left" w:pos="624"/>
          <w:tab w:val="left" w:pos="1021"/>
        </w:tabs>
        <w:spacing w:before="0"/>
        <w:ind w:left="0" w:right="1134"/>
        <w:rPr>
          <w:rStyle w:val="default"/>
          <w:rFonts w:cs="FrankRuehl"/>
          <w:vanish/>
          <w:color w:val="FF0000"/>
          <w:szCs w:val="20"/>
          <w:shd w:val="clear" w:color="auto" w:fill="FFFF99"/>
          <w:rtl/>
        </w:rPr>
      </w:pPr>
      <w:r w:rsidRPr="009156DD">
        <w:rPr>
          <w:rStyle w:val="default"/>
          <w:rFonts w:cs="FrankRuehl" w:hint="cs"/>
          <w:vanish/>
          <w:color w:val="FF0000"/>
          <w:szCs w:val="20"/>
          <w:shd w:val="clear" w:color="auto" w:fill="FFFF99"/>
          <w:rtl/>
        </w:rPr>
        <w:t>מיום 1.1.2022</w:t>
      </w:r>
    </w:p>
    <w:p w:rsidR="00DD0A9E" w:rsidRPr="009156DD" w:rsidRDefault="00DD0A9E" w:rsidP="00DD0A9E">
      <w:pPr>
        <w:pStyle w:val="P00"/>
        <w:tabs>
          <w:tab w:val="left" w:pos="624"/>
          <w:tab w:val="left" w:pos="1021"/>
        </w:tabs>
        <w:spacing w:before="0"/>
        <w:ind w:left="0" w:right="1134"/>
        <w:rPr>
          <w:rStyle w:val="default"/>
          <w:rFonts w:cs="FrankRuehl"/>
          <w:vanish/>
          <w:szCs w:val="20"/>
          <w:shd w:val="clear" w:color="auto" w:fill="FFFF99"/>
          <w:rtl/>
        </w:rPr>
      </w:pPr>
      <w:r w:rsidRPr="009156DD">
        <w:rPr>
          <w:rStyle w:val="default"/>
          <w:rFonts w:cs="FrankRuehl" w:hint="cs"/>
          <w:b/>
          <w:bCs/>
          <w:vanish/>
          <w:szCs w:val="20"/>
          <w:shd w:val="clear" w:color="auto" w:fill="FFFF99"/>
          <w:rtl/>
        </w:rPr>
        <w:t>תיקון מס' 75</w:t>
      </w:r>
    </w:p>
    <w:p w:rsidR="00DD0A9E" w:rsidRPr="009156DD" w:rsidRDefault="00DD0A9E" w:rsidP="00DD0A9E">
      <w:pPr>
        <w:pStyle w:val="P00"/>
        <w:tabs>
          <w:tab w:val="left" w:pos="624"/>
          <w:tab w:val="left" w:pos="1021"/>
        </w:tabs>
        <w:spacing w:before="0"/>
        <w:ind w:left="0" w:right="1134"/>
        <w:rPr>
          <w:rStyle w:val="default"/>
          <w:rFonts w:cs="FrankRuehl"/>
          <w:vanish/>
          <w:szCs w:val="20"/>
          <w:shd w:val="clear" w:color="auto" w:fill="FFFF99"/>
          <w:rtl/>
        </w:rPr>
      </w:pPr>
      <w:hyperlink r:id="rId852" w:history="1">
        <w:r w:rsidRPr="009156DD">
          <w:rPr>
            <w:rStyle w:val="Hyperlink"/>
            <w:rFonts w:cs="FrankRuehl" w:hint="cs"/>
            <w:vanish/>
            <w:sz w:val="26"/>
            <w:szCs w:val="20"/>
            <w:shd w:val="clear" w:color="auto" w:fill="FFFF99"/>
            <w:rtl/>
          </w:rPr>
          <w:t>ס"ח תשפ"ב מס' 2933</w:t>
        </w:r>
      </w:hyperlink>
      <w:r w:rsidRPr="009156DD">
        <w:rPr>
          <w:rStyle w:val="default"/>
          <w:rFonts w:cs="FrankRuehl" w:hint="cs"/>
          <w:vanish/>
          <w:szCs w:val="20"/>
          <w:shd w:val="clear" w:color="auto" w:fill="FFFF99"/>
          <w:rtl/>
        </w:rPr>
        <w:t xml:space="preserve"> מיום 18.11.2021 עמ' 242 (</w:t>
      </w:r>
      <w:hyperlink r:id="rId853" w:history="1">
        <w:r w:rsidRPr="009156DD">
          <w:rPr>
            <w:rStyle w:val="Hyperlink"/>
            <w:rFonts w:cs="FrankRuehl" w:hint="cs"/>
            <w:vanish/>
            <w:sz w:val="26"/>
            <w:szCs w:val="20"/>
            <w:shd w:val="clear" w:color="auto" w:fill="FFFF99"/>
            <w:rtl/>
          </w:rPr>
          <w:t>ה"ח 1443</w:t>
        </w:r>
      </w:hyperlink>
      <w:r w:rsidRPr="009156DD">
        <w:rPr>
          <w:rStyle w:val="default"/>
          <w:rFonts w:cs="FrankRuehl" w:hint="cs"/>
          <w:vanish/>
          <w:szCs w:val="20"/>
          <w:shd w:val="clear" w:color="auto" w:fill="FFFF99"/>
          <w:rtl/>
        </w:rPr>
        <w:t>)</w:t>
      </w:r>
    </w:p>
    <w:p w:rsidR="00DD0A9E" w:rsidRPr="00DD0A9E" w:rsidRDefault="00DD0A9E" w:rsidP="00DD0A9E">
      <w:pPr>
        <w:pStyle w:val="P00"/>
        <w:tabs>
          <w:tab w:val="left" w:pos="624"/>
          <w:tab w:val="left" w:pos="1021"/>
        </w:tabs>
        <w:ind w:left="0" w:right="1134"/>
        <w:rPr>
          <w:rStyle w:val="default"/>
          <w:rFonts w:cs="FrankRuehl"/>
          <w:sz w:val="2"/>
          <w:szCs w:val="2"/>
          <w:shd w:val="clear" w:color="auto" w:fill="FFFF99"/>
          <w:rtl/>
        </w:rPr>
      </w:pPr>
      <w:r w:rsidRPr="009156DD">
        <w:rPr>
          <w:rStyle w:val="default"/>
          <w:rFonts w:cs="FrankRuehl" w:hint="cs"/>
          <w:vanish/>
          <w:sz w:val="28"/>
          <w:szCs w:val="22"/>
          <w:shd w:val="clear" w:color="auto" w:fill="FFFF99"/>
          <w:rtl/>
        </w:rPr>
        <w:t xml:space="preserve">פרק שביעי 1: הטבות במס לגבי בנינים להשכרה </w:t>
      </w:r>
      <w:r w:rsidRPr="009156DD">
        <w:rPr>
          <w:rStyle w:val="default"/>
          <w:rFonts w:cs="FrankRuehl" w:hint="cs"/>
          <w:vanish/>
          <w:sz w:val="28"/>
          <w:szCs w:val="22"/>
          <w:u w:val="single"/>
          <w:shd w:val="clear" w:color="auto" w:fill="FFFF99"/>
          <w:rtl/>
        </w:rPr>
        <w:t>ובניינים לשכירות מוסדית</w:t>
      </w:r>
      <w:bookmarkEnd w:id="271"/>
    </w:p>
    <w:p w:rsidR="00DD0A9E" w:rsidRPr="00DD0A9E" w:rsidRDefault="00DD0A9E" w:rsidP="00DD0A9E">
      <w:pPr>
        <w:pStyle w:val="P00"/>
        <w:spacing w:before="72"/>
        <w:ind w:left="0" w:right="1134"/>
        <w:rPr>
          <w:rStyle w:val="default"/>
          <w:rFonts w:cs="FrankRuehl"/>
          <w:rtl/>
        </w:rPr>
      </w:pPr>
    </w:p>
    <w:p w:rsidR="00660265" w:rsidRDefault="00660265">
      <w:pPr>
        <w:pStyle w:val="P00"/>
        <w:spacing w:before="72"/>
        <w:ind w:left="0" w:right="1134"/>
        <w:rPr>
          <w:rStyle w:val="default"/>
          <w:rFonts w:cs="FrankRuehl"/>
          <w:rtl/>
        </w:rPr>
      </w:pPr>
      <w:bookmarkStart w:id="272" w:name="Seif66"/>
      <w:bookmarkEnd w:id="272"/>
      <w:r>
        <w:rPr>
          <w:lang w:val="he-IL"/>
        </w:rPr>
        <w:pict>
          <v:rect id="_x0000_s2160" style="position:absolute;left:0;text-align:left;margin-left:464.5pt;margin-top:8.05pt;width:75.05pt;height:30pt;z-index:251586560" o:allowincell="f" filled="f" stroked="f" strokecolor="lime" strokeweight=".25pt">
            <v:textbox style="mso-next-textbox:#_x0000_s2160" inset="0,0,0,0">
              <w:txbxContent>
                <w:p w:rsidR="006C3324" w:rsidRDefault="006C3324">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p w:rsidR="006C3324" w:rsidRDefault="006C3324">
                  <w:pPr>
                    <w:spacing w:line="160" w:lineRule="exact"/>
                    <w:jc w:val="left"/>
                    <w:rPr>
                      <w:rFonts w:cs="Miriam"/>
                      <w:noProof/>
                      <w:sz w:val="18"/>
                      <w:szCs w:val="18"/>
                      <w:rtl/>
                    </w:rPr>
                  </w:pPr>
                  <w:r>
                    <w:rPr>
                      <w:rFonts w:cs="Miriam" w:hint="cs"/>
                      <w:sz w:val="18"/>
                      <w:szCs w:val="18"/>
                      <w:rtl/>
                    </w:rPr>
                    <w:t>(תיקון מס' 34)</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מ"ח-1988</w:t>
                  </w:r>
                </w:p>
              </w:txbxContent>
            </v:textbox>
            <w10:anchorlock/>
          </v:rect>
        </w:pict>
      </w:r>
      <w:r>
        <w:rPr>
          <w:rStyle w:val="big-number"/>
          <w:rFonts w:cs="Miriam"/>
          <w:rtl/>
        </w:rPr>
        <w:t>53</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פרק זה</w:t>
      </w:r>
      <w:r>
        <w:rPr>
          <w:rStyle w:val="default"/>
          <w:rFonts w:cs="FrankRuehl"/>
          <w:rtl/>
        </w:rPr>
        <w:t xml:space="preserve"> </w:t>
      </w:r>
      <w:r w:rsidR="00DD0A9E">
        <w:rPr>
          <w:rStyle w:val="default"/>
          <w:rFonts w:cs="FrankRuehl"/>
          <w:rtl/>
        </w:rPr>
        <w:t>–</w:t>
      </w:r>
    </w:p>
    <w:p w:rsidR="00660265" w:rsidRDefault="00660265">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הא לכל</w:t>
      </w:r>
      <w:r>
        <w:rPr>
          <w:rStyle w:val="default"/>
          <w:rFonts w:cs="FrankRuehl"/>
          <w:rtl/>
        </w:rPr>
        <w:t xml:space="preserve"> מ</w:t>
      </w:r>
      <w:r>
        <w:rPr>
          <w:rStyle w:val="default"/>
          <w:rFonts w:cs="FrankRuehl" w:hint="cs"/>
          <w:rtl/>
        </w:rPr>
        <w:t xml:space="preserve">ונח המשמעות שיש לו בפקודת מס הכנסה (בפרק זה </w:t>
      </w:r>
      <w:r w:rsidR="00DD0A9E">
        <w:rPr>
          <w:rStyle w:val="default"/>
          <w:rFonts w:cs="FrankRuehl"/>
          <w:rtl/>
        </w:rPr>
        <w:t>–</w:t>
      </w:r>
      <w:r>
        <w:rPr>
          <w:rStyle w:val="default"/>
          <w:rFonts w:cs="FrankRuehl" w:hint="cs"/>
          <w:rtl/>
        </w:rPr>
        <w:t xml:space="preserve"> הפקודה), אלא אם כן נאמר אחרת;</w:t>
      </w:r>
    </w:p>
    <w:p w:rsidR="005569AA" w:rsidRPr="005569AA" w:rsidRDefault="005569AA" w:rsidP="005569AA">
      <w:pPr>
        <w:pStyle w:val="P22"/>
        <w:spacing w:before="72"/>
        <w:ind w:left="1021" w:right="1134"/>
        <w:rPr>
          <w:rStyle w:val="default"/>
          <w:rFonts w:cs="FrankRuehl"/>
          <w:rtl/>
        </w:rPr>
      </w:pPr>
      <w:r w:rsidRPr="005569AA">
        <w:rPr>
          <w:rStyle w:val="default"/>
          <w:rFonts w:cs="FrankRuehl"/>
        </w:rPr>
        <w:pict>
          <v:rect id="_x0000_s2791" style="position:absolute;left:0;text-align:left;margin-left:464.5pt;margin-top:8.05pt;width:75.05pt;height:18.7pt;z-index:251850752" o:allowincell="f" filled="f" stroked="f" strokecolor="lime" strokeweight=".25pt">
            <v:textbox inset="0,0,0,0">
              <w:txbxContent>
                <w:p w:rsidR="005569AA" w:rsidRDefault="005569AA" w:rsidP="005569AA">
                  <w:pPr>
                    <w:spacing w:line="160" w:lineRule="exact"/>
                    <w:jc w:val="left"/>
                    <w:rPr>
                      <w:rFonts w:cs="Miriam"/>
                      <w:noProof/>
                      <w:sz w:val="18"/>
                      <w:szCs w:val="18"/>
                      <w:rtl/>
                    </w:rPr>
                  </w:pPr>
                  <w:r>
                    <w:rPr>
                      <w:rFonts w:cs="Miriam" w:hint="cs"/>
                      <w:sz w:val="18"/>
                      <w:szCs w:val="18"/>
                      <w:rtl/>
                    </w:rPr>
                    <w:t>(תיקון מס' 75) תשפ"ב-2021</w:t>
                  </w:r>
                </w:p>
              </w:txbxContent>
            </v:textbox>
            <w10:anchorlock/>
          </v:rect>
        </w:pict>
      </w:r>
      <w:r>
        <w:rPr>
          <w:rStyle w:val="default"/>
          <w:rFonts w:cs="FrankRuehl"/>
          <w:rtl/>
        </w:rPr>
        <w:t>(</w:t>
      </w:r>
      <w:r>
        <w:rPr>
          <w:rStyle w:val="default"/>
          <w:rFonts w:cs="FrankRuehl" w:hint="cs"/>
          <w:rtl/>
        </w:rPr>
        <w:t>1א</w:t>
      </w:r>
      <w:r>
        <w:rPr>
          <w:rStyle w:val="default"/>
          <w:rFonts w:cs="FrankRuehl"/>
          <w:rtl/>
        </w:rPr>
        <w:t>)</w:t>
      </w:r>
      <w:r>
        <w:rPr>
          <w:rStyle w:val="default"/>
          <w:rFonts w:cs="FrankRuehl"/>
          <w:rtl/>
        </w:rPr>
        <w:tab/>
      </w:r>
      <w:r w:rsidRPr="005569AA">
        <w:rPr>
          <w:rStyle w:val="default"/>
          <w:rFonts w:cs="FrankRuehl" w:hint="cs"/>
          <w:rtl/>
        </w:rPr>
        <w:t xml:space="preserve">"אזור פריפריאלי" </w:t>
      </w:r>
      <w:r w:rsidRPr="005569AA">
        <w:rPr>
          <w:rStyle w:val="default"/>
          <w:rFonts w:cs="FrankRuehl"/>
          <w:rtl/>
        </w:rPr>
        <w:t>–</w:t>
      </w:r>
      <w:r w:rsidRPr="005569AA">
        <w:rPr>
          <w:rStyle w:val="default"/>
          <w:rFonts w:cs="FrankRuehl" w:hint="cs"/>
          <w:rtl/>
        </w:rPr>
        <w:t xml:space="preserve"> יישוב מיעוטים כהגדרתו בפסקה (4) בחלק א' לתוספת השנייה, או יישוב המשויך לאשכול פריפריאליות 1 עד 4 וכן לאשכול חברתי-כלכלי 1 עד 4, לפי פרסומי הלשכה המרכזית לסטטיסטיקה בעניין אפיון ודירוג הרשויות המקומיות;</w:t>
      </w:r>
    </w:p>
    <w:p w:rsidR="00660265" w:rsidRDefault="00660265">
      <w:pPr>
        <w:pStyle w:val="P22"/>
        <w:spacing w:before="72"/>
        <w:ind w:left="1021" w:right="1134"/>
        <w:rPr>
          <w:rStyle w:val="default"/>
          <w:rFonts w:cs="FrankRuehl"/>
          <w:rtl/>
        </w:rPr>
      </w:pPr>
      <w:r>
        <w:rPr>
          <w:lang w:val="he-IL"/>
        </w:rPr>
        <w:pict>
          <v:rect id="_x0000_s2161" style="position:absolute;left:0;text-align:left;margin-left:464.5pt;margin-top:8.05pt;width:75.05pt;height:20pt;z-index:251587584" o:allowincell="f" filled="f" stroked="f" strokecolor="lime" strokeweight=".25pt">
            <v:textbox inset="0,0,0,0">
              <w:txbxContent>
                <w:p w:rsidR="006C3324" w:rsidRDefault="006C3324">
                  <w:pPr>
                    <w:spacing w:line="160" w:lineRule="exact"/>
                    <w:jc w:val="left"/>
                    <w:rPr>
                      <w:rFonts w:cs="Miriam" w:hint="cs"/>
                      <w:noProof/>
                      <w:sz w:val="18"/>
                      <w:szCs w:val="18"/>
                      <w:rtl/>
                    </w:rPr>
                  </w:pPr>
                  <w:r>
                    <w:rPr>
                      <w:rFonts w:cs="Miriam" w:hint="cs"/>
                      <w:sz w:val="18"/>
                      <w:szCs w:val="18"/>
                      <w:rtl/>
                    </w:rPr>
                    <w:t xml:space="preserve">(תיקון מס' 40) </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נ"ב-1992</w:t>
                  </w:r>
                </w:p>
              </w:txbxContent>
            </v:textbox>
            <w10:anchorlock/>
          </v:rect>
        </w:pict>
      </w:r>
      <w:r>
        <w:rPr>
          <w:rStyle w:val="default"/>
          <w:rFonts w:cs="FrankRuehl"/>
          <w:rtl/>
        </w:rPr>
        <w:t>(2)</w:t>
      </w:r>
      <w:r>
        <w:rPr>
          <w:rStyle w:val="default"/>
          <w:rFonts w:cs="FrankRuehl"/>
          <w:rtl/>
        </w:rPr>
        <w:tab/>
        <w:t>"</w:t>
      </w:r>
      <w:r>
        <w:rPr>
          <w:rStyle w:val="default"/>
          <w:rFonts w:cs="FrankRuehl" w:hint="cs"/>
          <w:rtl/>
        </w:rPr>
        <w:t xml:space="preserve">בנין" </w:t>
      </w:r>
      <w:r w:rsidR="00DD0A9E">
        <w:rPr>
          <w:rStyle w:val="default"/>
          <w:rFonts w:cs="FrankRuehl"/>
          <w:rtl/>
        </w:rPr>
        <w:t>–</w:t>
      </w:r>
      <w:r>
        <w:rPr>
          <w:rStyle w:val="default"/>
          <w:rFonts w:cs="FrankRuehl" w:hint="cs"/>
          <w:rtl/>
        </w:rPr>
        <w:t xml:space="preserve"> ל</w:t>
      </w:r>
      <w:r>
        <w:rPr>
          <w:rStyle w:val="default"/>
          <w:rFonts w:cs="FrankRuehl"/>
          <w:rtl/>
        </w:rPr>
        <w:t>רב</w:t>
      </w:r>
      <w:r>
        <w:rPr>
          <w:rStyle w:val="default"/>
          <w:rFonts w:cs="FrankRuehl" w:hint="cs"/>
          <w:rtl/>
        </w:rPr>
        <w:t>ות מספר בנינים שנבנו באות</w:t>
      </w:r>
      <w:r>
        <w:rPr>
          <w:rStyle w:val="default"/>
          <w:rFonts w:cs="FrankRuehl"/>
          <w:rtl/>
        </w:rPr>
        <w:t>ה</w:t>
      </w:r>
      <w:r>
        <w:rPr>
          <w:rStyle w:val="default"/>
          <w:rFonts w:cs="FrankRuehl" w:hint="cs"/>
          <w:rtl/>
        </w:rPr>
        <w:t xml:space="preserve"> </w:t>
      </w:r>
      <w:r>
        <w:rPr>
          <w:rStyle w:val="default"/>
          <w:rFonts w:cs="FrankRuehl"/>
          <w:rtl/>
        </w:rPr>
        <w:t>ת</w:t>
      </w:r>
      <w:r>
        <w:rPr>
          <w:rStyle w:val="default"/>
          <w:rFonts w:cs="FrankRuehl" w:hint="cs"/>
          <w:rtl/>
        </w:rPr>
        <w:t>ק</w:t>
      </w:r>
      <w:r>
        <w:rPr>
          <w:rStyle w:val="default"/>
          <w:rFonts w:cs="FrankRuehl"/>
          <w:rtl/>
        </w:rPr>
        <w:t>ו</w:t>
      </w:r>
      <w:r>
        <w:rPr>
          <w:rStyle w:val="default"/>
          <w:rFonts w:cs="FrankRuehl" w:hint="cs"/>
          <w:rtl/>
        </w:rPr>
        <w:t>פ</w:t>
      </w:r>
      <w:r>
        <w:rPr>
          <w:rStyle w:val="default"/>
          <w:rFonts w:cs="FrankRuehl"/>
          <w:rtl/>
        </w:rPr>
        <w:t>ה</w:t>
      </w:r>
      <w:r>
        <w:rPr>
          <w:rStyle w:val="default"/>
          <w:rFonts w:cs="FrankRuehl" w:hint="cs"/>
          <w:rtl/>
        </w:rPr>
        <w:t xml:space="preserve"> ובאותו אתר, כחטיבה אחת למעט חלק מבנין;</w:t>
      </w:r>
    </w:p>
    <w:p w:rsidR="00660265" w:rsidRDefault="00660265">
      <w:pPr>
        <w:pStyle w:val="P22"/>
        <w:spacing w:before="72"/>
        <w:ind w:left="1021" w:right="1134"/>
        <w:rPr>
          <w:rStyle w:val="default"/>
          <w:rFonts w:cs="FrankRuehl"/>
          <w:rtl/>
        </w:rPr>
      </w:pPr>
      <w:r w:rsidRPr="005569AA">
        <w:rPr>
          <w:rStyle w:val="default"/>
          <w:rFonts w:cs="FrankRuehl"/>
        </w:rPr>
        <w:pict>
          <v:rect id="_x0000_s2162" style="position:absolute;left:0;text-align:left;margin-left:464.5pt;margin-top:8.05pt;width:75.05pt;height:32.45pt;z-index:251588608" o:allowincell="f" filled="f" stroked="f" strokecolor="lime" strokeweight=".25pt">
            <v:textbox inset="0,0,0,0">
              <w:txbxContent>
                <w:p w:rsidR="006C3324" w:rsidRDefault="006C3324">
                  <w:pPr>
                    <w:spacing w:line="160" w:lineRule="exact"/>
                    <w:jc w:val="left"/>
                    <w:rPr>
                      <w:rFonts w:cs="Miriam" w:hint="cs"/>
                      <w:noProof/>
                      <w:sz w:val="18"/>
                      <w:szCs w:val="18"/>
                      <w:rtl/>
                    </w:rPr>
                  </w:pPr>
                  <w:r>
                    <w:rPr>
                      <w:rFonts w:cs="Miriam" w:hint="cs"/>
                      <w:sz w:val="18"/>
                      <w:szCs w:val="18"/>
                      <w:rtl/>
                    </w:rPr>
                    <w:t xml:space="preserve">(תיקון מס' 40) </w:t>
                  </w:r>
                </w:p>
                <w:p w:rsidR="006C3324" w:rsidRDefault="006C3324">
                  <w:pPr>
                    <w:spacing w:line="160" w:lineRule="exact"/>
                    <w:jc w:val="left"/>
                    <w:rPr>
                      <w:rFonts w:cs="Miriam"/>
                      <w:sz w:val="18"/>
                      <w:szCs w:val="18"/>
                      <w:rtl/>
                    </w:rPr>
                  </w:pPr>
                  <w:r>
                    <w:rPr>
                      <w:rFonts w:cs="Miriam"/>
                      <w:sz w:val="18"/>
                      <w:szCs w:val="18"/>
                      <w:rtl/>
                    </w:rPr>
                    <w:t>תש</w:t>
                  </w:r>
                  <w:r>
                    <w:rPr>
                      <w:rFonts w:cs="Miriam" w:hint="cs"/>
                      <w:sz w:val="18"/>
                      <w:szCs w:val="18"/>
                      <w:rtl/>
                    </w:rPr>
                    <w:t>נ"ב-1992</w:t>
                  </w:r>
                </w:p>
                <w:p w:rsidR="005569AA" w:rsidRDefault="005569AA" w:rsidP="005569AA">
                  <w:pPr>
                    <w:spacing w:line="160" w:lineRule="exact"/>
                    <w:jc w:val="left"/>
                    <w:rPr>
                      <w:rFonts w:cs="Miriam"/>
                      <w:noProof/>
                      <w:sz w:val="18"/>
                      <w:szCs w:val="18"/>
                      <w:rtl/>
                    </w:rPr>
                  </w:pPr>
                  <w:r>
                    <w:rPr>
                      <w:rFonts w:cs="Miriam" w:hint="cs"/>
                      <w:sz w:val="18"/>
                      <w:szCs w:val="18"/>
                      <w:rtl/>
                    </w:rPr>
                    <w:t>(תיקון מס' 75) תשפ"ב-2021</w:t>
                  </w:r>
                </w:p>
              </w:txbxContent>
            </v:textbox>
            <w10:anchorlock/>
          </v:rect>
        </w:pict>
      </w:r>
      <w:r>
        <w:rPr>
          <w:rStyle w:val="default"/>
          <w:rFonts w:cs="FrankRuehl"/>
          <w:rtl/>
        </w:rPr>
        <w:t>(3)</w:t>
      </w:r>
      <w:r>
        <w:rPr>
          <w:rStyle w:val="default"/>
          <w:rFonts w:cs="FrankRuehl"/>
          <w:rtl/>
        </w:rPr>
        <w:tab/>
        <w:t>"</w:t>
      </w:r>
      <w:r>
        <w:rPr>
          <w:rStyle w:val="default"/>
          <w:rFonts w:cs="FrankRuehl" w:hint="cs"/>
          <w:rtl/>
        </w:rPr>
        <w:t>בנ</w:t>
      </w:r>
      <w:r>
        <w:rPr>
          <w:rStyle w:val="default"/>
          <w:rFonts w:cs="FrankRuehl"/>
          <w:rtl/>
        </w:rPr>
        <w:t>ין ל</w:t>
      </w:r>
      <w:r>
        <w:rPr>
          <w:rStyle w:val="default"/>
          <w:rFonts w:cs="FrankRuehl" w:hint="cs"/>
          <w:rtl/>
        </w:rPr>
        <w:t>הש</w:t>
      </w:r>
      <w:r>
        <w:rPr>
          <w:rStyle w:val="default"/>
          <w:rFonts w:cs="FrankRuehl"/>
          <w:rtl/>
        </w:rPr>
        <w:t>כר</w:t>
      </w:r>
      <w:r>
        <w:rPr>
          <w:rStyle w:val="default"/>
          <w:rFonts w:cs="FrankRuehl" w:hint="cs"/>
          <w:rtl/>
        </w:rPr>
        <w:t xml:space="preserve">ה" </w:t>
      </w:r>
      <w:r w:rsidR="00DD0A9E">
        <w:rPr>
          <w:rStyle w:val="default"/>
          <w:rFonts w:cs="FrankRuehl"/>
          <w:rtl/>
        </w:rPr>
        <w:t>–</w:t>
      </w:r>
      <w:r>
        <w:rPr>
          <w:rStyle w:val="default"/>
          <w:rFonts w:cs="FrankRuehl" w:hint="cs"/>
          <w:rtl/>
        </w:rPr>
        <w:t xml:space="preserve"> בנין שאושר</w:t>
      </w:r>
      <w:r>
        <w:rPr>
          <w:rStyle w:val="default"/>
          <w:rFonts w:cs="FrankRuehl"/>
          <w:rtl/>
        </w:rPr>
        <w:t xml:space="preserve"> כ</w:t>
      </w:r>
      <w:r>
        <w:rPr>
          <w:rStyle w:val="default"/>
          <w:rFonts w:cs="FrankRuehl" w:hint="cs"/>
          <w:rtl/>
        </w:rPr>
        <w:t>נכס מא</w:t>
      </w:r>
      <w:r>
        <w:rPr>
          <w:rStyle w:val="default"/>
          <w:rFonts w:cs="FrankRuehl"/>
          <w:rtl/>
        </w:rPr>
        <w:t>וש</w:t>
      </w:r>
      <w:r>
        <w:rPr>
          <w:rStyle w:val="default"/>
          <w:rFonts w:cs="FrankRuehl" w:hint="cs"/>
          <w:rtl/>
        </w:rPr>
        <w:t>ר</w:t>
      </w:r>
      <w:r w:rsidR="005569AA">
        <w:rPr>
          <w:rStyle w:val="default"/>
          <w:rFonts w:cs="FrankRuehl" w:hint="cs"/>
          <w:rtl/>
        </w:rPr>
        <w:t xml:space="preserve"> </w:t>
      </w:r>
      <w:r w:rsidR="005569AA" w:rsidRPr="005569AA">
        <w:rPr>
          <w:rStyle w:val="default"/>
          <w:rFonts w:cs="FrankRuehl" w:hint="cs"/>
          <w:rtl/>
        </w:rPr>
        <w:t>ושהוגשה לגביו בקשה לאישור תכנית כאמור בסעיפים 3(2) ו-17 עד יום י"ט בטבת התשפ"ד (31 בדצמבר 2023)</w:t>
      </w:r>
      <w:r>
        <w:rPr>
          <w:rStyle w:val="default"/>
          <w:rFonts w:cs="FrankRuehl" w:hint="cs"/>
          <w:rtl/>
        </w:rPr>
        <w:t xml:space="preserve">, שלפחות מחצית שטחו מיועדת להשכרה למגורים בהתאם לאמור בסעיף 53ב(א) או (ג), ובלבד שבנייתו נסתיימה אחרי יום י"ז באב </w:t>
      </w:r>
      <w:r>
        <w:rPr>
          <w:rStyle w:val="default"/>
          <w:rFonts w:cs="FrankRuehl"/>
          <w:rtl/>
        </w:rPr>
        <w:t>תש</w:t>
      </w:r>
      <w:r>
        <w:rPr>
          <w:rStyle w:val="default"/>
          <w:rFonts w:cs="FrankRuehl" w:hint="cs"/>
          <w:rtl/>
        </w:rPr>
        <w:t>מ"ח (31 ביו</w:t>
      </w:r>
      <w:r>
        <w:rPr>
          <w:rStyle w:val="default"/>
          <w:rFonts w:cs="FrankRuehl"/>
          <w:rtl/>
        </w:rPr>
        <w:t>ל</w:t>
      </w:r>
      <w:r>
        <w:rPr>
          <w:rStyle w:val="default"/>
          <w:rFonts w:cs="FrankRuehl" w:hint="cs"/>
          <w:rtl/>
        </w:rPr>
        <w:t>י 1988);</w:t>
      </w:r>
    </w:p>
    <w:p w:rsidR="00273D43" w:rsidRPr="00273D43" w:rsidRDefault="00660265" w:rsidP="00273D43">
      <w:pPr>
        <w:pStyle w:val="P22"/>
        <w:spacing w:before="72"/>
        <w:ind w:left="1021" w:right="1134"/>
        <w:rPr>
          <w:rStyle w:val="default"/>
          <w:rFonts w:cs="FrankRuehl" w:hint="cs"/>
          <w:rtl/>
        </w:rPr>
      </w:pPr>
      <w:r>
        <w:rPr>
          <w:lang w:val="he-IL"/>
        </w:rPr>
        <w:pict>
          <v:rect id="_x0000_s2163" style="position:absolute;left:0;text-align:left;margin-left:470.25pt;margin-top:8.05pt;width:69.3pt;height:18.45pt;z-index:251589632" o:allowincell="f" filled="f" stroked="f" strokecolor="lime" strokeweight=".25pt">
            <v:textbox inset="0,0,0,0">
              <w:txbxContent>
                <w:p w:rsidR="006C3324" w:rsidRDefault="006C3324" w:rsidP="00273D43">
                  <w:pPr>
                    <w:spacing w:line="160" w:lineRule="exact"/>
                    <w:jc w:val="left"/>
                    <w:rPr>
                      <w:rFonts w:cs="Miriam" w:hint="cs"/>
                      <w:sz w:val="18"/>
                      <w:szCs w:val="18"/>
                      <w:rtl/>
                    </w:rPr>
                  </w:pPr>
                  <w:r>
                    <w:rPr>
                      <w:rFonts w:cs="Miriam" w:hint="cs"/>
                      <w:sz w:val="18"/>
                      <w:szCs w:val="18"/>
                      <w:rtl/>
                    </w:rPr>
                    <w:t>(תיקון מס' 67) תש"ע-2009</w:t>
                  </w:r>
                </w:p>
              </w:txbxContent>
            </v:textbox>
            <w10:anchorlock/>
          </v:rect>
        </w:pict>
      </w:r>
      <w:r>
        <w:rPr>
          <w:rStyle w:val="default"/>
          <w:rFonts w:cs="FrankRuehl"/>
          <w:rtl/>
        </w:rPr>
        <w:t>(3א</w:t>
      </w:r>
      <w:r>
        <w:rPr>
          <w:rStyle w:val="default"/>
          <w:rFonts w:cs="FrankRuehl" w:hint="cs"/>
          <w:rtl/>
        </w:rPr>
        <w:t>)</w:t>
      </w:r>
      <w:r>
        <w:rPr>
          <w:rStyle w:val="default"/>
          <w:rFonts w:cs="FrankRuehl"/>
          <w:rtl/>
        </w:rPr>
        <w:tab/>
      </w:r>
      <w:r w:rsidR="00273D43" w:rsidRPr="00273D43">
        <w:rPr>
          <w:rStyle w:val="default"/>
          <w:rFonts w:cs="FrankRuehl" w:hint="cs"/>
          <w:rtl/>
        </w:rPr>
        <w:t xml:space="preserve">"בניין חדש להשכרה" </w:t>
      </w:r>
      <w:r w:rsidR="00273D43" w:rsidRPr="00273D43">
        <w:rPr>
          <w:rStyle w:val="default"/>
          <w:rFonts w:cs="FrankRuehl"/>
          <w:rtl/>
        </w:rPr>
        <w:t>–</w:t>
      </w:r>
      <w:r w:rsidR="00273D43" w:rsidRPr="00273D43">
        <w:rPr>
          <w:rStyle w:val="default"/>
          <w:rFonts w:cs="FrankRuehl" w:hint="cs"/>
          <w:rtl/>
        </w:rPr>
        <w:t xml:space="preserve"> בניין להשכרה שמתקיים בו גם אחד מאלה:</w:t>
      </w:r>
    </w:p>
    <w:p w:rsidR="00273D43" w:rsidRPr="00273D43" w:rsidRDefault="00273D43" w:rsidP="00273D43">
      <w:pPr>
        <w:pStyle w:val="P33"/>
        <w:spacing w:before="72"/>
        <w:ind w:left="1474" w:right="1134"/>
        <w:rPr>
          <w:rStyle w:val="default"/>
          <w:rFonts w:cs="FrankRuehl" w:hint="cs"/>
          <w:rtl/>
        </w:rPr>
      </w:pPr>
      <w:r w:rsidRPr="00273D43">
        <w:rPr>
          <w:rStyle w:val="default"/>
          <w:rFonts w:cs="FrankRuehl" w:hint="cs"/>
          <w:rtl/>
        </w:rPr>
        <w:t>(1)</w:t>
      </w:r>
      <w:r w:rsidRPr="00273D43">
        <w:rPr>
          <w:rStyle w:val="default"/>
          <w:rFonts w:cs="FrankRuehl" w:hint="cs"/>
          <w:rtl/>
        </w:rPr>
        <w:tab/>
        <w:t>הוא אושר החל ביום הקובע;</w:t>
      </w:r>
    </w:p>
    <w:p w:rsidR="00273D43" w:rsidRPr="00273D43" w:rsidRDefault="00273D43" w:rsidP="00273D43">
      <w:pPr>
        <w:pStyle w:val="P33"/>
        <w:spacing w:before="72"/>
        <w:ind w:left="1474" w:right="1134"/>
        <w:rPr>
          <w:rStyle w:val="default"/>
          <w:rFonts w:cs="FrankRuehl" w:hint="cs"/>
          <w:rtl/>
        </w:rPr>
      </w:pPr>
      <w:r w:rsidRPr="00273D43">
        <w:rPr>
          <w:rStyle w:val="default"/>
          <w:rFonts w:cs="FrankRuehl" w:hint="cs"/>
          <w:rtl/>
        </w:rPr>
        <w:t>(2)</w:t>
      </w:r>
      <w:r w:rsidRPr="00273D43">
        <w:rPr>
          <w:rStyle w:val="default"/>
          <w:rFonts w:cs="FrankRuehl" w:hint="cs"/>
          <w:rtl/>
        </w:rPr>
        <w:tab/>
        <w:t>הוא אושר לפני היום הקובע והושכר לראשונה אחרי היום האמור;</w:t>
      </w:r>
    </w:p>
    <w:p w:rsidR="00273D43" w:rsidRPr="00273D43" w:rsidRDefault="00273D43" w:rsidP="00273D43">
      <w:pPr>
        <w:pStyle w:val="P33"/>
        <w:spacing w:before="72"/>
        <w:ind w:left="1474" w:right="1134"/>
        <w:rPr>
          <w:rStyle w:val="default"/>
          <w:rFonts w:cs="FrankRuehl" w:hint="cs"/>
          <w:rtl/>
        </w:rPr>
      </w:pPr>
      <w:r w:rsidRPr="00273D43">
        <w:rPr>
          <w:rStyle w:val="default"/>
          <w:rFonts w:cs="FrankRuehl" w:hint="cs"/>
          <w:rtl/>
        </w:rPr>
        <w:t>(3)</w:t>
      </w:r>
      <w:r w:rsidRPr="00273D43">
        <w:rPr>
          <w:rStyle w:val="default"/>
          <w:rFonts w:cs="FrankRuehl" w:hint="cs"/>
          <w:rtl/>
        </w:rPr>
        <w:tab/>
        <w:t>החלק המושכר בבניין הושכר לראשונה לפני היום הקובע לתקופה שלא פחתה מחמש שנים, ואחרי היום הקובע ובתום התקופה כאמור, הושכר, כולו או חלקו, אך לא פחות ממחצית שטחו, לתקופת השכרה נוספת שלא פחתה מחמש שנים;</w:t>
      </w:r>
    </w:p>
    <w:p w:rsidR="00387329" w:rsidRPr="00387329" w:rsidRDefault="00387329" w:rsidP="00387329">
      <w:pPr>
        <w:pStyle w:val="P22"/>
        <w:spacing w:before="72"/>
        <w:ind w:left="1021" w:right="1134"/>
        <w:rPr>
          <w:rStyle w:val="default"/>
          <w:rFonts w:cs="FrankRuehl"/>
          <w:rtl/>
        </w:rPr>
      </w:pPr>
      <w:r w:rsidRPr="005569AA">
        <w:rPr>
          <w:rStyle w:val="default"/>
          <w:rFonts w:cs="FrankRuehl"/>
        </w:rPr>
        <w:pict>
          <v:rect id="_x0000_s2792" style="position:absolute;left:0;text-align:left;margin-left:464.5pt;margin-top:8.05pt;width:75.05pt;height:18.7pt;z-index:251851776" o:allowincell="f" filled="f" stroked="f" strokecolor="lime" strokeweight=".25pt">
            <v:textbox inset="0,0,0,0">
              <w:txbxContent>
                <w:p w:rsidR="00387329" w:rsidRDefault="00387329" w:rsidP="00387329">
                  <w:pPr>
                    <w:spacing w:line="160" w:lineRule="exact"/>
                    <w:jc w:val="left"/>
                    <w:rPr>
                      <w:rFonts w:cs="Miriam"/>
                      <w:noProof/>
                      <w:sz w:val="18"/>
                      <w:szCs w:val="18"/>
                      <w:rtl/>
                    </w:rPr>
                  </w:pPr>
                  <w:r>
                    <w:rPr>
                      <w:rFonts w:cs="Miriam" w:hint="cs"/>
                      <w:sz w:val="18"/>
                      <w:szCs w:val="18"/>
                      <w:rtl/>
                    </w:rPr>
                    <w:t>(תיקון מס' 75) תשפ"ב-2021</w:t>
                  </w:r>
                </w:p>
              </w:txbxContent>
            </v:textbox>
            <w10:anchorlock/>
          </v:rect>
        </w:pict>
      </w:r>
      <w:r>
        <w:rPr>
          <w:rStyle w:val="default"/>
          <w:rFonts w:cs="FrankRuehl"/>
          <w:rtl/>
        </w:rPr>
        <w:t>(</w:t>
      </w:r>
      <w:r>
        <w:rPr>
          <w:rStyle w:val="default"/>
          <w:rFonts w:cs="FrankRuehl" w:hint="cs"/>
          <w:rtl/>
        </w:rPr>
        <w:t>3א1</w:t>
      </w:r>
      <w:r>
        <w:rPr>
          <w:rStyle w:val="default"/>
          <w:rFonts w:cs="FrankRuehl"/>
          <w:rtl/>
        </w:rPr>
        <w:t>)</w:t>
      </w:r>
      <w:r>
        <w:rPr>
          <w:rStyle w:val="default"/>
          <w:rFonts w:cs="FrankRuehl" w:hint="cs"/>
          <w:rtl/>
        </w:rPr>
        <w:t xml:space="preserve"> </w:t>
      </w:r>
      <w:r w:rsidRPr="005569AA">
        <w:rPr>
          <w:rStyle w:val="default"/>
          <w:rFonts w:cs="FrankRuehl" w:hint="cs"/>
          <w:rtl/>
        </w:rPr>
        <w:t>"</w:t>
      </w:r>
      <w:r w:rsidRPr="00387329">
        <w:rPr>
          <w:rStyle w:val="default"/>
          <w:rFonts w:cs="FrankRuehl" w:hint="cs"/>
          <w:rtl/>
        </w:rPr>
        <w:t xml:space="preserve">בניין לשכירות מוסדית" </w:t>
      </w:r>
      <w:r w:rsidRPr="00387329">
        <w:rPr>
          <w:rStyle w:val="default"/>
          <w:rFonts w:cs="FrankRuehl"/>
          <w:rtl/>
        </w:rPr>
        <w:t>–</w:t>
      </w:r>
      <w:r w:rsidRPr="00387329">
        <w:rPr>
          <w:rStyle w:val="default"/>
          <w:rFonts w:cs="FrankRuehl" w:hint="cs"/>
          <w:rtl/>
        </w:rPr>
        <w:t xml:space="preserve"> בניין אשר בתוך התקופה שמיום תחילת חוק התכנית הכלכלית (תיקוני חקיקה ליישום המדיניות הכלכלית לשנות התקציב 2021 ו-2022), התשפ"ב-2021 (בפרק זה </w:t>
      </w:r>
      <w:r w:rsidRPr="00387329">
        <w:rPr>
          <w:rStyle w:val="default"/>
          <w:rFonts w:cs="FrankRuehl"/>
          <w:rtl/>
        </w:rPr>
        <w:t>–</w:t>
      </w:r>
      <w:r w:rsidRPr="00387329">
        <w:rPr>
          <w:rStyle w:val="default"/>
          <w:rFonts w:cs="FrankRuehl" w:hint="cs"/>
          <w:rtl/>
        </w:rPr>
        <w:t xml:space="preserve"> חוק התכנית הכלכלית) עד יום ט"ז בטבת התשצ"ב (31 בדצמבר 2031), הוגשה לגביו, לפני תום הבנייה, בקשה לאישור תכנית כאמור בסעיפים 3(2) ו-17, בצירוף היתר הבנייה, ומתקיימים לגביו כל אלה:</w:t>
      </w:r>
    </w:p>
    <w:p w:rsidR="00387329" w:rsidRPr="00387329" w:rsidRDefault="00387329" w:rsidP="00387329">
      <w:pPr>
        <w:pStyle w:val="P33"/>
        <w:spacing w:before="72"/>
        <w:ind w:left="1474" w:right="1134"/>
        <w:rPr>
          <w:rStyle w:val="default"/>
          <w:rFonts w:cs="FrankRuehl"/>
          <w:rtl/>
        </w:rPr>
      </w:pPr>
      <w:r w:rsidRPr="00387329">
        <w:rPr>
          <w:rStyle w:val="default"/>
          <w:rFonts w:cs="FrankRuehl" w:hint="cs"/>
          <w:rtl/>
        </w:rPr>
        <w:t>(1)</w:t>
      </w:r>
      <w:r w:rsidRPr="00387329">
        <w:rPr>
          <w:rStyle w:val="default"/>
          <w:rFonts w:cs="FrankRuehl"/>
          <w:rtl/>
        </w:rPr>
        <w:tab/>
      </w:r>
      <w:r w:rsidRPr="00387329">
        <w:rPr>
          <w:rStyle w:val="default"/>
          <w:rFonts w:cs="FrankRuehl" w:hint="cs"/>
          <w:rtl/>
        </w:rPr>
        <w:t>יש בו 10 דירות לפחות, אם הוא נמצא באזור שאינו אזור פריפריאלי, או 6 דירות לפחות, אם הוא נמצא באזור פריפריאלי;</w:t>
      </w:r>
    </w:p>
    <w:p w:rsidR="00387329" w:rsidRPr="00387329" w:rsidRDefault="00387329" w:rsidP="00387329">
      <w:pPr>
        <w:pStyle w:val="P33"/>
        <w:spacing w:before="72"/>
        <w:ind w:left="1474" w:right="1134"/>
        <w:rPr>
          <w:rStyle w:val="default"/>
          <w:rFonts w:cs="FrankRuehl"/>
          <w:rtl/>
        </w:rPr>
      </w:pPr>
      <w:r w:rsidRPr="00387329">
        <w:rPr>
          <w:rStyle w:val="default"/>
          <w:rFonts w:cs="FrankRuehl" w:hint="cs"/>
          <w:rtl/>
        </w:rPr>
        <w:t>(2)</w:t>
      </w:r>
      <w:r w:rsidRPr="00387329">
        <w:rPr>
          <w:rStyle w:val="default"/>
          <w:rFonts w:cs="FrankRuehl"/>
          <w:rtl/>
        </w:rPr>
        <w:tab/>
      </w:r>
      <w:r w:rsidRPr="00387329">
        <w:rPr>
          <w:rStyle w:val="default"/>
          <w:rFonts w:cs="FrankRuehl" w:hint="cs"/>
          <w:rtl/>
        </w:rPr>
        <w:t>המינהלה שוכנעה כי בהתאם לתכנית שהוגשה לפי סעיף 3(2), הדירות לשכירות מוסדית יושכרו בהשכרה לטווח ארוך, לתקופה של 15 שנים לפחות בממוצע מתוך 18 השנים שלאחר תום הבנייה;</w:t>
      </w:r>
    </w:p>
    <w:p w:rsidR="00387329" w:rsidRPr="00387329" w:rsidRDefault="00387329" w:rsidP="00387329">
      <w:pPr>
        <w:pStyle w:val="P22"/>
        <w:spacing w:before="72"/>
        <w:ind w:left="1021" w:right="1134"/>
        <w:rPr>
          <w:rStyle w:val="default"/>
          <w:rFonts w:cs="FrankRuehl"/>
          <w:rtl/>
        </w:rPr>
      </w:pPr>
      <w:r w:rsidRPr="005569AA">
        <w:rPr>
          <w:rStyle w:val="default"/>
          <w:rFonts w:cs="FrankRuehl"/>
        </w:rPr>
        <w:pict>
          <v:rect id="_x0000_s2793" style="position:absolute;left:0;text-align:left;margin-left:464.5pt;margin-top:8.05pt;width:75.05pt;height:18.7pt;z-index:251852800" o:allowincell="f" filled="f" stroked="f" strokecolor="lime" strokeweight=".25pt">
            <v:textbox inset="0,0,0,0">
              <w:txbxContent>
                <w:p w:rsidR="00387329" w:rsidRDefault="00387329" w:rsidP="00387329">
                  <w:pPr>
                    <w:spacing w:line="160" w:lineRule="exact"/>
                    <w:jc w:val="left"/>
                    <w:rPr>
                      <w:rFonts w:cs="Miriam"/>
                      <w:noProof/>
                      <w:sz w:val="18"/>
                      <w:szCs w:val="18"/>
                      <w:rtl/>
                    </w:rPr>
                  </w:pPr>
                  <w:r>
                    <w:rPr>
                      <w:rFonts w:cs="Miriam" w:hint="cs"/>
                      <w:sz w:val="18"/>
                      <w:szCs w:val="18"/>
                      <w:rtl/>
                    </w:rPr>
                    <w:t>(תיקון מס' 75) תשפ"ב-2021</w:t>
                  </w:r>
                </w:p>
              </w:txbxContent>
            </v:textbox>
            <w10:anchorlock/>
          </v:rect>
        </w:pict>
      </w:r>
      <w:r>
        <w:rPr>
          <w:rStyle w:val="default"/>
          <w:rFonts w:cs="FrankRuehl"/>
          <w:rtl/>
        </w:rPr>
        <w:t>(</w:t>
      </w:r>
      <w:r>
        <w:rPr>
          <w:rStyle w:val="default"/>
          <w:rFonts w:cs="FrankRuehl" w:hint="cs"/>
          <w:rtl/>
        </w:rPr>
        <w:t>3א2</w:t>
      </w:r>
      <w:r>
        <w:rPr>
          <w:rStyle w:val="default"/>
          <w:rFonts w:cs="FrankRuehl"/>
          <w:rtl/>
        </w:rPr>
        <w:t>)</w:t>
      </w:r>
      <w:r>
        <w:rPr>
          <w:rStyle w:val="default"/>
          <w:rFonts w:cs="FrankRuehl" w:hint="cs"/>
          <w:rtl/>
        </w:rPr>
        <w:t xml:space="preserve"> </w:t>
      </w:r>
      <w:r w:rsidRPr="005569AA">
        <w:rPr>
          <w:rStyle w:val="default"/>
          <w:rFonts w:cs="FrankRuehl" w:hint="cs"/>
          <w:rtl/>
        </w:rPr>
        <w:t>"</w:t>
      </w:r>
      <w:r w:rsidRPr="00387329">
        <w:rPr>
          <w:rStyle w:val="default"/>
          <w:rFonts w:cs="FrankRuehl" w:hint="cs"/>
          <w:rtl/>
        </w:rPr>
        <w:t xml:space="preserve">דירות לשכירות מוסדית" </w:t>
      </w:r>
      <w:r w:rsidRPr="00387329">
        <w:rPr>
          <w:rStyle w:val="default"/>
          <w:rFonts w:cs="FrankRuehl"/>
          <w:rtl/>
        </w:rPr>
        <w:t>–</w:t>
      </w:r>
      <w:r w:rsidRPr="00387329">
        <w:rPr>
          <w:rStyle w:val="default"/>
          <w:rFonts w:cs="FrankRuehl" w:hint="cs"/>
          <w:rtl/>
        </w:rPr>
        <w:t xml:space="preserve"> אחד מאלה, לפי העניין:</w:t>
      </w:r>
    </w:p>
    <w:p w:rsidR="00387329" w:rsidRPr="00387329" w:rsidRDefault="00387329" w:rsidP="00387329">
      <w:pPr>
        <w:pStyle w:val="P33"/>
        <w:spacing w:before="72"/>
        <w:ind w:left="1474" w:right="1134"/>
        <w:rPr>
          <w:rStyle w:val="default"/>
          <w:rFonts w:cs="FrankRuehl"/>
          <w:rtl/>
        </w:rPr>
      </w:pPr>
      <w:r w:rsidRPr="00387329">
        <w:rPr>
          <w:rStyle w:val="default"/>
          <w:rFonts w:cs="FrankRuehl" w:hint="cs"/>
          <w:rtl/>
        </w:rPr>
        <w:t>(1)</w:t>
      </w:r>
      <w:r w:rsidRPr="00387329">
        <w:rPr>
          <w:rStyle w:val="default"/>
          <w:rFonts w:cs="FrankRuehl"/>
          <w:rtl/>
        </w:rPr>
        <w:tab/>
      </w:r>
      <w:r w:rsidRPr="00387329">
        <w:rPr>
          <w:rStyle w:val="default"/>
          <w:rFonts w:cs="FrankRuehl" w:hint="cs"/>
          <w:rtl/>
        </w:rPr>
        <w:t xml:space="preserve">לעניין מי שבנה את הבניין לשכירות מוסדית </w:t>
      </w:r>
      <w:r w:rsidRPr="00387329">
        <w:rPr>
          <w:rStyle w:val="default"/>
          <w:rFonts w:cs="FrankRuehl"/>
          <w:rtl/>
        </w:rPr>
        <w:t>–</w:t>
      </w:r>
    </w:p>
    <w:p w:rsidR="00387329" w:rsidRPr="00387329" w:rsidRDefault="00387329" w:rsidP="00387329">
      <w:pPr>
        <w:pStyle w:val="P00"/>
        <w:spacing w:before="72"/>
        <w:ind w:left="1928" w:right="1134"/>
        <w:rPr>
          <w:rStyle w:val="default"/>
          <w:rFonts w:cs="FrankRuehl"/>
          <w:rtl/>
        </w:rPr>
      </w:pPr>
      <w:r w:rsidRPr="00387329">
        <w:rPr>
          <w:rStyle w:val="default"/>
          <w:rFonts w:cs="FrankRuehl" w:hint="cs"/>
          <w:rtl/>
        </w:rPr>
        <w:t>(א)</w:t>
      </w:r>
      <w:r w:rsidRPr="00387329">
        <w:rPr>
          <w:rStyle w:val="default"/>
          <w:rFonts w:cs="FrankRuehl"/>
          <w:rtl/>
        </w:rPr>
        <w:tab/>
      </w:r>
      <w:r w:rsidRPr="00387329">
        <w:rPr>
          <w:rStyle w:val="default"/>
          <w:rFonts w:cs="FrankRuehl" w:hint="cs"/>
          <w:rtl/>
        </w:rPr>
        <w:t xml:space="preserve">לגבי בניין הנמצא, במועד מתן האישור, באזור פריפריאלי </w:t>
      </w:r>
      <w:r w:rsidRPr="00387329">
        <w:rPr>
          <w:rStyle w:val="default"/>
          <w:rFonts w:cs="FrankRuehl"/>
          <w:rtl/>
        </w:rPr>
        <w:t>–</w:t>
      </w:r>
      <w:r w:rsidRPr="00387329">
        <w:rPr>
          <w:rStyle w:val="default"/>
          <w:rFonts w:cs="FrankRuehl" w:hint="cs"/>
          <w:rtl/>
        </w:rPr>
        <w:t xml:space="preserve"> הגבוה מבין אלה:</w:t>
      </w:r>
    </w:p>
    <w:p w:rsidR="00387329" w:rsidRPr="00387329" w:rsidRDefault="00387329" w:rsidP="00387329">
      <w:pPr>
        <w:pStyle w:val="P00"/>
        <w:spacing w:before="72"/>
        <w:ind w:left="2381" w:right="1134"/>
        <w:rPr>
          <w:rStyle w:val="default"/>
          <w:rFonts w:cs="FrankRuehl"/>
          <w:rtl/>
        </w:rPr>
      </w:pPr>
      <w:r w:rsidRPr="00387329">
        <w:rPr>
          <w:rStyle w:val="default"/>
          <w:rFonts w:cs="FrankRuehl" w:hint="cs"/>
          <w:rtl/>
        </w:rPr>
        <w:t>(1)</w:t>
      </w:r>
      <w:r w:rsidRPr="00387329">
        <w:rPr>
          <w:rStyle w:val="default"/>
          <w:rFonts w:cs="FrankRuehl"/>
          <w:rtl/>
        </w:rPr>
        <w:tab/>
      </w:r>
      <w:r w:rsidRPr="00387329">
        <w:rPr>
          <w:rStyle w:val="default"/>
          <w:rFonts w:cs="FrankRuehl" w:hint="cs"/>
          <w:rtl/>
        </w:rPr>
        <w:t>6 דירות;</w:t>
      </w:r>
    </w:p>
    <w:p w:rsidR="00387329" w:rsidRPr="00387329" w:rsidRDefault="00387329" w:rsidP="00387329">
      <w:pPr>
        <w:pStyle w:val="P00"/>
        <w:spacing w:before="72"/>
        <w:ind w:left="2381" w:right="1134"/>
        <w:rPr>
          <w:rStyle w:val="default"/>
          <w:rFonts w:cs="FrankRuehl"/>
          <w:rtl/>
        </w:rPr>
      </w:pPr>
      <w:r w:rsidRPr="00387329">
        <w:rPr>
          <w:rStyle w:val="default"/>
          <w:rFonts w:cs="FrankRuehl" w:hint="cs"/>
          <w:rtl/>
        </w:rPr>
        <w:t>(2)</w:t>
      </w:r>
      <w:r w:rsidRPr="00387329">
        <w:rPr>
          <w:rStyle w:val="default"/>
          <w:rFonts w:cs="FrankRuehl"/>
          <w:rtl/>
        </w:rPr>
        <w:tab/>
      </w:r>
      <w:r w:rsidRPr="00387329">
        <w:rPr>
          <w:rStyle w:val="default"/>
          <w:rFonts w:cs="FrankRuehl" w:hint="cs"/>
          <w:rtl/>
        </w:rPr>
        <w:t>שיעור של 30% לפחות מהדירות בבניין או מהדירות בחלק הבניין שאושר כבניין לשכירות מוסדית לפי סעיף 53א(ב), לפי העניין, ששטח הרצפה הכולל שלהן לא יפחת מ-30% משטח הרצפות של הבניין או החלק שאושר כאמור, בהתאמה;</w:t>
      </w:r>
    </w:p>
    <w:p w:rsidR="00387329" w:rsidRPr="00387329" w:rsidRDefault="00387329" w:rsidP="00387329">
      <w:pPr>
        <w:pStyle w:val="P00"/>
        <w:spacing w:before="72"/>
        <w:ind w:left="1928" w:right="1134"/>
        <w:rPr>
          <w:rStyle w:val="default"/>
          <w:rFonts w:cs="FrankRuehl"/>
          <w:rtl/>
        </w:rPr>
      </w:pPr>
      <w:r w:rsidRPr="00387329">
        <w:rPr>
          <w:rStyle w:val="default"/>
          <w:rFonts w:cs="FrankRuehl" w:hint="cs"/>
          <w:rtl/>
        </w:rPr>
        <w:t>(ב)</w:t>
      </w:r>
      <w:r w:rsidRPr="00387329">
        <w:rPr>
          <w:rStyle w:val="default"/>
          <w:rFonts w:cs="FrankRuehl"/>
          <w:rtl/>
        </w:rPr>
        <w:tab/>
      </w:r>
      <w:r w:rsidRPr="00387329">
        <w:rPr>
          <w:rStyle w:val="default"/>
          <w:rFonts w:cs="FrankRuehl" w:hint="cs"/>
          <w:rtl/>
        </w:rPr>
        <w:t xml:space="preserve">לגבי בניין הנמצא, במועד מתן האישור, באזור שאינו אזור פריפריאלי </w:t>
      </w:r>
      <w:r w:rsidRPr="00387329">
        <w:rPr>
          <w:rStyle w:val="default"/>
          <w:rFonts w:cs="FrankRuehl"/>
          <w:rtl/>
        </w:rPr>
        <w:t>–</w:t>
      </w:r>
      <w:r w:rsidRPr="00387329">
        <w:rPr>
          <w:rStyle w:val="default"/>
          <w:rFonts w:cs="FrankRuehl" w:hint="cs"/>
          <w:rtl/>
        </w:rPr>
        <w:t xml:space="preserve"> הגבוה מבין אלה:</w:t>
      </w:r>
    </w:p>
    <w:p w:rsidR="00387329" w:rsidRPr="00387329" w:rsidRDefault="00387329" w:rsidP="00387329">
      <w:pPr>
        <w:pStyle w:val="P00"/>
        <w:spacing w:before="72"/>
        <w:ind w:left="2381" w:right="1134"/>
        <w:rPr>
          <w:rStyle w:val="default"/>
          <w:rFonts w:cs="FrankRuehl"/>
          <w:rtl/>
        </w:rPr>
      </w:pPr>
      <w:r w:rsidRPr="00387329">
        <w:rPr>
          <w:rStyle w:val="default"/>
          <w:rFonts w:cs="FrankRuehl" w:hint="cs"/>
          <w:rtl/>
        </w:rPr>
        <w:t>(1)</w:t>
      </w:r>
      <w:r w:rsidRPr="00387329">
        <w:rPr>
          <w:rStyle w:val="default"/>
          <w:rFonts w:cs="FrankRuehl"/>
          <w:rtl/>
        </w:rPr>
        <w:tab/>
      </w:r>
      <w:r w:rsidRPr="00387329">
        <w:rPr>
          <w:rStyle w:val="default"/>
          <w:rFonts w:cs="FrankRuehl" w:hint="cs"/>
          <w:rtl/>
        </w:rPr>
        <w:t>10 דירות;</w:t>
      </w:r>
    </w:p>
    <w:p w:rsidR="00387329" w:rsidRPr="00387329" w:rsidRDefault="00387329" w:rsidP="00387329">
      <w:pPr>
        <w:pStyle w:val="P00"/>
        <w:spacing w:before="72"/>
        <w:ind w:left="2381" w:right="1134"/>
        <w:rPr>
          <w:rStyle w:val="default"/>
          <w:rFonts w:cs="FrankRuehl"/>
          <w:rtl/>
        </w:rPr>
      </w:pPr>
      <w:r w:rsidRPr="00387329">
        <w:rPr>
          <w:rStyle w:val="default"/>
          <w:rFonts w:cs="FrankRuehl" w:hint="cs"/>
          <w:rtl/>
        </w:rPr>
        <w:t>(2)</w:t>
      </w:r>
      <w:r w:rsidRPr="00387329">
        <w:rPr>
          <w:rStyle w:val="default"/>
          <w:rFonts w:cs="FrankRuehl"/>
          <w:rtl/>
        </w:rPr>
        <w:tab/>
      </w:r>
      <w:r w:rsidRPr="00387329">
        <w:rPr>
          <w:rStyle w:val="default"/>
          <w:rFonts w:cs="FrankRuehl" w:hint="cs"/>
          <w:rtl/>
        </w:rPr>
        <w:t>שיעור של 66% לפחות מהדירות בבניין או מהדירות בחלק הבניין שאושר כבניין לשכירות מוסדית לפי סעיף 53א(ב), לפי העניין, ששטח הרצפה הכולל שלהן לא יפחת מ-50% משטח הרצפות של הבניין או החלק שאושר כאמור, בהתאמה;</w:t>
      </w:r>
    </w:p>
    <w:p w:rsidR="00387329" w:rsidRPr="00387329" w:rsidRDefault="00387329" w:rsidP="00387329">
      <w:pPr>
        <w:pStyle w:val="P33"/>
        <w:spacing w:before="72"/>
        <w:ind w:left="1474" w:right="1134"/>
        <w:rPr>
          <w:rStyle w:val="default"/>
          <w:rFonts w:cs="FrankRuehl"/>
          <w:rtl/>
        </w:rPr>
      </w:pPr>
      <w:r w:rsidRPr="00387329">
        <w:rPr>
          <w:rStyle w:val="default"/>
          <w:rFonts w:cs="FrankRuehl" w:hint="cs"/>
          <w:rtl/>
        </w:rPr>
        <w:t>(2)</w:t>
      </w:r>
      <w:r w:rsidRPr="00387329">
        <w:rPr>
          <w:rStyle w:val="default"/>
          <w:rFonts w:cs="FrankRuehl"/>
          <w:rtl/>
        </w:rPr>
        <w:tab/>
      </w:r>
      <w:r w:rsidRPr="00387329">
        <w:rPr>
          <w:rStyle w:val="default"/>
          <w:rFonts w:cs="FrankRuehl" w:hint="cs"/>
          <w:rtl/>
        </w:rPr>
        <w:t xml:space="preserve">לעניין משכיר ממשיך </w:t>
      </w:r>
      <w:r w:rsidRPr="00387329">
        <w:rPr>
          <w:rStyle w:val="default"/>
          <w:rFonts w:cs="FrankRuehl"/>
          <w:rtl/>
        </w:rPr>
        <w:t>–</w:t>
      </w:r>
      <w:r w:rsidRPr="00387329">
        <w:rPr>
          <w:rStyle w:val="default"/>
          <w:rFonts w:cs="FrankRuehl" w:hint="cs"/>
          <w:rtl/>
        </w:rPr>
        <w:t xml:space="preserve"> כל הדירות שרכש בבניין לשכירות מוסדית;</w:t>
      </w:r>
    </w:p>
    <w:p w:rsidR="00660265" w:rsidRDefault="00660265" w:rsidP="00273D43">
      <w:pPr>
        <w:pStyle w:val="P22"/>
        <w:spacing w:before="72"/>
        <w:ind w:left="1021" w:right="1134"/>
        <w:rPr>
          <w:rStyle w:val="default"/>
          <w:rFonts w:cs="FrankRuehl"/>
          <w:rtl/>
        </w:rPr>
      </w:pPr>
      <w:r>
        <w:rPr>
          <w:lang w:val="he-IL"/>
        </w:rPr>
        <w:pict>
          <v:rect id="_x0000_s2164" style="position:absolute;left:0;text-align:left;margin-left:464.35pt;margin-top:7.1pt;width:75.05pt;height:20pt;z-index:251590656" o:allowincell="f" filled="f" stroked="f" strokecolor="lime" strokeweight=".25pt">
            <v:textbox inset="0,0,0,0">
              <w:txbxContent>
                <w:p w:rsidR="006C3324" w:rsidRDefault="006C3324" w:rsidP="00273D43">
                  <w:pPr>
                    <w:spacing w:line="160" w:lineRule="exact"/>
                    <w:jc w:val="left"/>
                    <w:rPr>
                      <w:rFonts w:cs="Miriam"/>
                      <w:noProof/>
                      <w:sz w:val="18"/>
                      <w:szCs w:val="18"/>
                      <w:rtl/>
                    </w:rPr>
                  </w:pPr>
                  <w:r>
                    <w:rPr>
                      <w:rFonts w:cs="Miriam" w:hint="cs"/>
                      <w:sz w:val="18"/>
                      <w:szCs w:val="18"/>
                      <w:rtl/>
                    </w:rPr>
                    <w:t xml:space="preserve">(תיקון מס' 67) </w:t>
                  </w:r>
                  <w:r>
                    <w:rPr>
                      <w:rFonts w:cs="Miriam"/>
                      <w:sz w:val="18"/>
                      <w:szCs w:val="18"/>
                      <w:rtl/>
                    </w:rPr>
                    <w:br/>
                  </w:r>
                  <w:r>
                    <w:rPr>
                      <w:rFonts w:cs="Miriam" w:hint="cs"/>
                      <w:sz w:val="18"/>
                      <w:szCs w:val="18"/>
                      <w:rtl/>
                    </w:rPr>
                    <w:t>תש"ע-2009</w:t>
                  </w:r>
                </w:p>
              </w:txbxContent>
            </v:textbox>
            <w10:anchorlock/>
          </v:rect>
        </w:pict>
      </w:r>
      <w:r>
        <w:rPr>
          <w:rStyle w:val="default"/>
          <w:rFonts w:cs="FrankRuehl"/>
          <w:rtl/>
        </w:rPr>
        <w:t>(3ב</w:t>
      </w:r>
      <w:r>
        <w:rPr>
          <w:rStyle w:val="default"/>
          <w:rFonts w:cs="FrankRuehl" w:hint="cs"/>
          <w:rtl/>
        </w:rPr>
        <w:t>)</w:t>
      </w:r>
      <w:r>
        <w:rPr>
          <w:rStyle w:val="default"/>
          <w:rFonts w:cs="FrankRuehl"/>
          <w:rtl/>
        </w:rPr>
        <w:tab/>
        <w:t>"</w:t>
      </w:r>
      <w:r>
        <w:rPr>
          <w:rStyle w:val="default"/>
          <w:rFonts w:cs="FrankRuehl" w:hint="cs"/>
          <w:rtl/>
        </w:rPr>
        <w:t>היום ה</w:t>
      </w:r>
      <w:r>
        <w:rPr>
          <w:rStyle w:val="default"/>
          <w:rFonts w:cs="FrankRuehl"/>
          <w:rtl/>
        </w:rPr>
        <w:t>קו</w:t>
      </w:r>
      <w:r>
        <w:rPr>
          <w:rStyle w:val="default"/>
          <w:rFonts w:cs="FrankRuehl" w:hint="cs"/>
          <w:rtl/>
        </w:rPr>
        <w:t xml:space="preserve">בע" </w:t>
      </w:r>
      <w:r w:rsidR="00273D43">
        <w:rPr>
          <w:rStyle w:val="default"/>
          <w:rFonts w:cs="FrankRuehl"/>
          <w:rtl/>
        </w:rPr>
        <w:t>–</w:t>
      </w:r>
      <w:r>
        <w:rPr>
          <w:rStyle w:val="default"/>
          <w:rFonts w:cs="FrankRuehl" w:hint="cs"/>
          <w:rtl/>
        </w:rPr>
        <w:t xml:space="preserve"> </w:t>
      </w:r>
      <w:r w:rsidR="00273D43" w:rsidRPr="00273D43">
        <w:rPr>
          <w:rStyle w:val="default"/>
          <w:rFonts w:cs="FrankRuehl" w:hint="cs"/>
          <w:rtl/>
        </w:rPr>
        <w:t>ה' בטבת התשס"ט (1 בינואר 2009)</w:t>
      </w:r>
      <w:r>
        <w:rPr>
          <w:rStyle w:val="default"/>
          <w:rFonts w:cs="FrankRuehl" w:hint="cs"/>
          <w:rtl/>
        </w:rPr>
        <w:t xml:space="preserve">; </w:t>
      </w:r>
    </w:p>
    <w:p w:rsidR="00567C5A" w:rsidRPr="00567C5A" w:rsidRDefault="00567C5A" w:rsidP="00567C5A">
      <w:pPr>
        <w:pStyle w:val="P22"/>
        <w:spacing w:before="72"/>
        <w:ind w:left="1021" w:right="1134"/>
        <w:rPr>
          <w:rStyle w:val="default"/>
          <w:rFonts w:cs="FrankRuehl"/>
          <w:rtl/>
        </w:rPr>
      </w:pPr>
      <w:r w:rsidRPr="005569AA">
        <w:rPr>
          <w:rStyle w:val="default"/>
          <w:rFonts w:cs="FrankRuehl"/>
        </w:rPr>
        <w:pict>
          <v:rect id="_x0000_s2794" style="position:absolute;left:0;text-align:left;margin-left:464.5pt;margin-top:8.05pt;width:75.05pt;height:18.7pt;z-index:251853824" o:allowincell="f" filled="f" stroked="f" strokecolor="lime" strokeweight=".25pt">
            <v:textbox inset="0,0,0,0">
              <w:txbxContent>
                <w:p w:rsidR="00567C5A" w:rsidRDefault="00567C5A" w:rsidP="00567C5A">
                  <w:pPr>
                    <w:spacing w:line="160" w:lineRule="exact"/>
                    <w:jc w:val="left"/>
                    <w:rPr>
                      <w:rFonts w:cs="Miriam"/>
                      <w:noProof/>
                      <w:sz w:val="18"/>
                      <w:szCs w:val="18"/>
                      <w:rtl/>
                    </w:rPr>
                  </w:pPr>
                  <w:r>
                    <w:rPr>
                      <w:rFonts w:cs="Miriam" w:hint="cs"/>
                      <w:sz w:val="18"/>
                      <w:szCs w:val="18"/>
                      <w:rtl/>
                    </w:rPr>
                    <w:t>(תיקון מס' 75) תשפ"ב-2021</w:t>
                  </w:r>
                </w:p>
              </w:txbxContent>
            </v:textbox>
            <w10:anchorlock/>
          </v:rect>
        </w:pict>
      </w:r>
      <w:r>
        <w:rPr>
          <w:rStyle w:val="default"/>
          <w:rFonts w:cs="FrankRuehl"/>
          <w:rtl/>
        </w:rPr>
        <w:t>(</w:t>
      </w:r>
      <w:r>
        <w:rPr>
          <w:rStyle w:val="default"/>
          <w:rFonts w:cs="FrankRuehl" w:hint="cs"/>
          <w:rtl/>
        </w:rPr>
        <w:t>3ג</w:t>
      </w:r>
      <w:r>
        <w:rPr>
          <w:rStyle w:val="default"/>
          <w:rFonts w:cs="FrankRuehl"/>
          <w:rtl/>
        </w:rPr>
        <w:t>)</w:t>
      </w:r>
      <w:r>
        <w:rPr>
          <w:rStyle w:val="default"/>
          <w:rFonts w:cs="FrankRuehl"/>
          <w:rtl/>
        </w:rPr>
        <w:tab/>
      </w:r>
      <w:r w:rsidRPr="005569AA">
        <w:rPr>
          <w:rStyle w:val="default"/>
          <w:rFonts w:cs="FrankRuehl" w:hint="cs"/>
          <w:rtl/>
        </w:rPr>
        <w:t>"</w:t>
      </w:r>
      <w:r w:rsidRPr="00567C5A">
        <w:rPr>
          <w:rStyle w:val="default"/>
          <w:rFonts w:cs="FrankRuehl" w:hint="cs"/>
          <w:rtl/>
        </w:rPr>
        <w:t xml:space="preserve">השכרה לטווח ארוך </w:t>
      </w:r>
      <w:r w:rsidRPr="00567C5A">
        <w:rPr>
          <w:rStyle w:val="default"/>
          <w:rFonts w:cs="FrankRuehl"/>
          <w:rtl/>
        </w:rPr>
        <w:t>–</w:t>
      </w:r>
      <w:r w:rsidRPr="00567C5A">
        <w:rPr>
          <w:rStyle w:val="default"/>
          <w:rFonts w:cs="FrankRuehl" w:hint="cs"/>
          <w:rtl/>
        </w:rPr>
        <w:t xml:space="preserve"> השכרת דירות שהסכם השכירות החל עליהן יהיה בכתב ויכלול לפחות את האמור בפסקאות (1) עד (4) להגדרה "השכרה לטווח ארוך" שבתוספת השישית לחוק התכנון והבנייה, התשכ"ה-1965, ובלבד שהמנהל כהגדרתו באותה תוספת, נתן בתום כל שנת מס, אישור כי הדירות האמורות שימשו להשכ</w:t>
      </w:r>
      <w:r w:rsidR="00D275F4">
        <w:rPr>
          <w:rStyle w:val="default"/>
          <w:rFonts w:cs="FrankRuehl" w:hint="cs"/>
          <w:rtl/>
        </w:rPr>
        <w:t>ר</w:t>
      </w:r>
      <w:r w:rsidRPr="00567C5A">
        <w:rPr>
          <w:rStyle w:val="default"/>
          <w:rFonts w:cs="FrankRuehl" w:hint="cs"/>
          <w:rtl/>
        </w:rPr>
        <w:t>ה לטווח ארוך בשנת המס שחלפה;</w:t>
      </w:r>
    </w:p>
    <w:p w:rsidR="00567C5A" w:rsidRPr="00567C5A" w:rsidRDefault="00567C5A" w:rsidP="00567C5A">
      <w:pPr>
        <w:pStyle w:val="P22"/>
        <w:spacing w:before="72"/>
        <w:ind w:left="1021" w:right="1134"/>
        <w:rPr>
          <w:rStyle w:val="default"/>
          <w:rFonts w:cs="FrankRuehl"/>
          <w:rtl/>
        </w:rPr>
      </w:pPr>
      <w:r w:rsidRPr="005569AA">
        <w:rPr>
          <w:rStyle w:val="default"/>
          <w:rFonts w:cs="FrankRuehl"/>
        </w:rPr>
        <w:pict>
          <v:rect id="_x0000_s2795" style="position:absolute;left:0;text-align:left;margin-left:464.5pt;margin-top:8.05pt;width:75.05pt;height:18.7pt;z-index:251854848" o:allowincell="f" filled="f" stroked="f" strokecolor="lime" strokeweight=".25pt">
            <v:textbox inset="0,0,0,0">
              <w:txbxContent>
                <w:p w:rsidR="00567C5A" w:rsidRDefault="00567C5A" w:rsidP="00567C5A">
                  <w:pPr>
                    <w:spacing w:line="160" w:lineRule="exact"/>
                    <w:jc w:val="left"/>
                    <w:rPr>
                      <w:rFonts w:cs="Miriam"/>
                      <w:noProof/>
                      <w:sz w:val="18"/>
                      <w:szCs w:val="18"/>
                      <w:rtl/>
                    </w:rPr>
                  </w:pPr>
                  <w:r>
                    <w:rPr>
                      <w:rFonts w:cs="Miriam" w:hint="cs"/>
                      <w:sz w:val="18"/>
                      <w:szCs w:val="18"/>
                      <w:rtl/>
                    </w:rPr>
                    <w:t>(תיקון מס' 75) תשפ"ב-2021</w:t>
                  </w:r>
                </w:p>
              </w:txbxContent>
            </v:textbox>
            <w10:anchorlock/>
          </v:rect>
        </w:pict>
      </w:r>
      <w:r>
        <w:rPr>
          <w:rStyle w:val="default"/>
          <w:rFonts w:cs="FrankRuehl"/>
          <w:rtl/>
        </w:rPr>
        <w:t>(</w:t>
      </w:r>
      <w:r>
        <w:rPr>
          <w:rStyle w:val="default"/>
          <w:rFonts w:cs="FrankRuehl" w:hint="cs"/>
          <w:rtl/>
        </w:rPr>
        <w:t>3ד</w:t>
      </w:r>
      <w:r>
        <w:rPr>
          <w:rStyle w:val="default"/>
          <w:rFonts w:cs="FrankRuehl"/>
          <w:rtl/>
        </w:rPr>
        <w:t>)</w:t>
      </w:r>
      <w:r>
        <w:rPr>
          <w:rStyle w:val="default"/>
          <w:rFonts w:cs="FrankRuehl"/>
          <w:rtl/>
        </w:rPr>
        <w:tab/>
      </w:r>
      <w:r w:rsidRPr="005569AA">
        <w:rPr>
          <w:rStyle w:val="default"/>
          <w:rFonts w:cs="FrankRuehl" w:hint="cs"/>
          <w:rtl/>
        </w:rPr>
        <w:t>"</w:t>
      </w:r>
      <w:r w:rsidRPr="00567C5A">
        <w:rPr>
          <w:rStyle w:val="default"/>
          <w:rFonts w:cs="FrankRuehl" w:hint="cs"/>
          <w:rtl/>
        </w:rPr>
        <w:t xml:space="preserve">המועד הראשון להשכרה" </w:t>
      </w:r>
      <w:r w:rsidRPr="00567C5A">
        <w:rPr>
          <w:rStyle w:val="default"/>
          <w:rFonts w:cs="FrankRuehl"/>
          <w:rtl/>
        </w:rPr>
        <w:t>–</w:t>
      </w:r>
    </w:p>
    <w:p w:rsidR="00567C5A" w:rsidRPr="00567C5A" w:rsidRDefault="00567C5A" w:rsidP="00567C5A">
      <w:pPr>
        <w:pStyle w:val="P33"/>
        <w:spacing w:before="72"/>
        <w:ind w:left="1474" w:right="1134"/>
        <w:rPr>
          <w:rStyle w:val="default"/>
          <w:rFonts w:cs="FrankRuehl"/>
          <w:rtl/>
        </w:rPr>
      </w:pPr>
      <w:r w:rsidRPr="00567C5A">
        <w:rPr>
          <w:rStyle w:val="default"/>
          <w:rFonts w:cs="FrankRuehl" w:hint="cs"/>
          <w:rtl/>
        </w:rPr>
        <w:t>(1)</w:t>
      </w:r>
      <w:r w:rsidRPr="00567C5A">
        <w:rPr>
          <w:rStyle w:val="default"/>
          <w:rFonts w:cs="FrankRuehl"/>
          <w:rtl/>
        </w:rPr>
        <w:tab/>
      </w:r>
      <w:r w:rsidRPr="00567C5A">
        <w:rPr>
          <w:rStyle w:val="default"/>
          <w:rFonts w:cs="FrankRuehl" w:hint="cs"/>
          <w:rtl/>
        </w:rPr>
        <w:t xml:space="preserve">לגבי מי שבנה את הבניין </w:t>
      </w:r>
      <w:r w:rsidRPr="00567C5A">
        <w:rPr>
          <w:rStyle w:val="default"/>
          <w:rFonts w:cs="FrankRuehl"/>
          <w:rtl/>
        </w:rPr>
        <w:t>–</w:t>
      </w:r>
      <w:r w:rsidRPr="00567C5A">
        <w:rPr>
          <w:rStyle w:val="default"/>
          <w:rFonts w:cs="FrankRuehl" w:hint="cs"/>
          <w:rtl/>
        </w:rPr>
        <w:t xml:space="preserve"> מועד תום הבנייה;</w:t>
      </w:r>
    </w:p>
    <w:p w:rsidR="00567C5A" w:rsidRPr="00567C5A" w:rsidRDefault="00567C5A" w:rsidP="00567C5A">
      <w:pPr>
        <w:pStyle w:val="P33"/>
        <w:spacing w:before="72"/>
        <w:ind w:left="1474" w:right="1134"/>
        <w:rPr>
          <w:rStyle w:val="default"/>
          <w:rFonts w:cs="FrankRuehl"/>
          <w:rtl/>
        </w:rPr>
      </w:pPr>
      <w:r w:rsidRPr="00567C5A">
        <w:rPr>
          <w:rStyle w:val="default"/>
          <w:rFonts w:cs="FrankRuehl" w:hint="cs"/>
          <w:rtl/>
        </w:rPr>
        <w:t>(2)</w:t>
      </w:r>
      <w:r w:rsidRPr="00567C5A">
        <w:rPr>
          <w:rStyle w:val="default"/>
          <w:rFonts w:cs="FrankRuehl"/>
          <w:rtl/>
        </w:rPr>
        <w:tab/>
      </w:r>
      <w:r w:rsidRPr="00567C5A">
        <w:rPr>
          <w:rStyle w:val="default"/>
          <w:rFonts w:cs="FrankRuehl" w:hint="cs"/>
          <w:rtl/>
        </w:rPr>
        <w:t xml:space="preserve">לגבי משכיר ממשיך </w:t>
      </w:r>
      <w:r w:rsidRPr="00567C5A">
        <w:rPr>
          <w:rStyle w:val="default"/>
          <w:rFonts w:cs="FrankRuehl"/>
          <w:rtl/>
        </w:rPr>
        <w:t>–</w:t>
      </w:r>
      <w:r w:rsidRPr="00567C5A">
        <w:rPr>
          <w:rStyle w:val="default"/>
          <w:rFonts w:cs="FrankRuehl" w:hint="cs"/>
          <w:rtl/>
        </w:rPr>
        <w:t xml:space="preserve"> המועד שבו רכש את הדירות לשכירות מוסדית;</w:t>
      </w:r>
    </w:p>
    <w:p w:rsidR="00567C5A" w:rsidRPr="00567C5A" w:rsidRDefault="00567C5A" w:rsidP="00567C5A">
      <w:pPr>
        <w:pStyle w:val="P22"/>
        <w:spacing w:before="72"/>
        <w:ind w:left="1021" w:right="1134"/>
        <w:rPr>
          <w:rStyle w:val="default"/>
          <w:rFonts w:cs="FrankRuehl" w:hint="cs"/>
          <w:rtl/>
        </w:rPr>
      </w:pPr>
      <w:r w:rsidRPr="005569AA">
        <w:rPr>
          <w:rStyle w:val="default"/>
          <w:rFonts w:cs="FrankRuehl"/>
        </w:rPr>
        <w:pict>
          <v:rect id="_x0000_s2796" style="position:absolute;left:0;text-align:left;margin-left:464.5pt;margin-top:8.05pt;width:75.05pt;height:18.7pt;z-index:251855872" o:allowincell="f" filled="f" stroked="f" strokecolor="lime" strokeweight=".25pt">
            <v:textbox inset="0,0,0,0">
              <w:txbxContent>
                <w:p w:rsidR="00567C5A" w:rsidRDefault="00567C5A" w:rsidP="00567C5A">
                  <w:pPr>
                    <w:spacing w:line="160" w:lineRule="exact"/>
                    <w:jc w:val="left"/>
                    <w:rPr>
                      <w:rFonts w:cs="Miriam"/>
                      <w:noProof/>
                      <w:sz w:val="18"/>
                      <w:szCs w:val="18"/>
                      <w:rtl/>
                    </w:rPr>
                  </w:pPr>
                  <w:r>
                    <w:rPr>
                      <w:rFonts w:cs="Miriam" w:hint="cs"/>
                      <w:sz w:val="18"/>
                      <w:szCs w:val="18"/>
                      <w:rtl/>
                    </w:rPr>
                    <w:t>(תיקון מס' 75) תשפ"ב-2021</w:t>
                  </w:r>
                </w:p>
              </w:txbxContent>
            </v:textbox>
            <w10:anchorlock/>
          </v:rect>
        </w:pict>
      </w:r>
      <w:r>
        <w:rPr>
          <w:rStyle w:val="default"/>
          <w:rFonts w:cs="FrankRuehl"/>
          <w:rtl/>
        </w:rPr>
        <w:t>(</w:t>
      </w:r>
      <w:r>
        <w:rPr>
          <w:rStyle w:val="default"/>
          <w:rFonts w:cs="FrankRuehl" w:hint="cs"/>
          <w:rtl/>
        </w:rPr>
        <w:t>3ה</w:t>
      </w:r>
      <w:r>
        <w:rPr>
          <w:rStyle w:val="default"/>
          <w:rFonts w:cs="FrankRuehl"/>
          <w:rtl/>
        </w:rPr>
        <w:t>)</w:t>
      </w:r>
      <w:r>
        <w:rPr>
          <w:rStyle w:val="default"/>
          <w:rFonts w:cs="FrankRuehl"/>
          <w:rtl/>
        </w:rPr>
        <w:tab/>
      </w:r>
      <w:r w:rsidRPr="005569AA">
        <w:rPr>
          <w:rStyle w:val="default"/>
          <w:rFonts w:cs="FrankRuehl" w:hint="cs"/>
          <w:rtl/>
        </w:rPr>
        <w:t>"</w:t>
      </w:r>
      <w:r w:rsidRPr="00567C5A">
        <w:rPr>
          <w:rStyle w:val="default"/>
          <w:rFonts w:cs="FrankRuehl" w:hint="cs"/>
          <w:rtl/>
        </w:rPr>
        <w:t xml:space="preserve">משכיר ממשיך" </w:t>
      </w:r>
      <w:r w:rsidRPr="00567C5A">
        <w:rPr>
          <w:rStyle w:val="default"/>
          <w:rFonts w:cs="FrankRuehl"/>
          <w:rtl/>
        </w:rPr>
        <w:t>–</w:t>
      </w:r>
      <w:r w:rsidRPr="00567C5A">
        <w:rPr>
          <w:rStyle w:val="default"/>
          <w:rFonts w:cs="FrankRuehl" w:hint="cs"/>
          <w:rtl/>
        </w:rPr>
        <w:t xml:space="preserve"> מי שרכש את הדירות לשכירות מוסדית ממי שבנה את הבניין לשכירות מוסדית או ממשכיר ממשיך אחר, והתחייב לעמוד בתנאי הזכאות להטבות לפי סעיף 53ב(ב1);</w:t>
      </w:r>
    </w:p>
    <w:p w:rsidR="00660265" w:rsidRDefault="00660265">
      <w:pPr>
        <w:pStyle w:val="P22"/>
        <w:spacing w:before="72"/>
        <w:ind w:left="1021" w:right="1134"/>
        <w:rPr>
          <w:rStyle w:val="default"/>
          <w:rFonts w:cs="FrankRuehl"/>
          <w:rtl/>
        </w:rPr>
      </w:pPr>
      <w:r>
        <w:rPr>
          <w:lang w:val="he-IL"/>
        </w:rPr>
        <w:pict>
          <v:rect id="_x0000_s2166" style="position:absolute;left:0;text-align:left;margin-left:464.5pt;margin-top:8.05pt;width:75.05pt;height:20pt;z-index:251591680" o:allowincell="f" filled="f" stroked="f" strokecolor="lime" strokeweight=".25pt">
            <v:textbox inset="0,0,0,0">
              <w:txbxContent>
                <w:p w:rsidR="006C3324" w:rsidRDefault="006C3324">
                  <w:pPr>
                    <w:spacing w:line="160" w:lineRule="exact"/>
                    <w:jc w:val="left"/>
                    <w:rPr>
                      <w:rFonts w:cs="Miriam" w:hint="cs"/>
                      <w:noProof/>
                      <w:sz w:val="18"/>
                      <w:szCs w:val="18"/>
                      <w:rtl/>
                    </w:rPr>
                  </w:pPr>
                  <w:r>
                    <w:rPr>
                      <w:rFonts w:cs="Miriam" w:hint="cs"/>
                      <w:sz w:val="18"/>
                      <w:szCs w:val="18"/>
                      <w:rtl/>
                    </w:rPr>
                    <w:t xml:space="preserve">(תיקון מס' 40) </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נ"ב-1992</w:t>
                  </w:r>
                </w:p>
              </w:txbxContent>
            </v:textbox>
            <w10:anchorlock/>
          </v:rect>
        </w:pict>
      </w:r>
      <w:r>
        <w:rPr>
          <w:rStyle w:val="default"/>
          <w:rFonts w:cs="FrankRuehl"/>
          <w:rtl/>
        </w:rPr>
        <w:t>(4)</w:t>
      </w:r>
      <w:r>
        <w:rPr>
          <w:rStyle w:val="default"/>
          <w:rFonts w:cs="FrankRuehl"/>
          <w:rtl/>
        </w:rPr>
        <w:tab/>
        <w:t>"</w:t>
      </w:r>
      <w:r>
        <w:rPr>
          <w:rStyle w:val="default"/>
          <w:rFonts w:cs="FrankRuehl" w:hint="cs"/>
          <w:rtl/>
        </w:rPr>
        <w:t>סכום א</w:t>
      </w:r>
      <w:r>
        <w:rPr>
          <w:rStyle w:val="default"/>
          <w:rFonts w:cs="FrankRuehl"/>
          <w:rtl/>
        </w:rPr>
        <w:t>ינ</w:t>
      </w:r>
      <w:r>
        <w:rPr>
          <w:rStyle w:val="default"/>
          <w:rFonts w:cs="FrankRuehl" w:hint="cs"/>
          <w:rtl/>
        </w:rPr>
        <w:t xml:space="preserve">פלציוני" </w:t>
      </w:r>
      <w:r w:rsidR="00DD0A9E">
        <w:rPr>
          <w:rStyle w:val="default"/>
          <w:rFonts w:cs="FrankRuehl"/>
          <w:rtl/>
        </w:rPr>
        <w:t>–</w:t>
      </w:r>
      <w:r>
        <w:rPr>
          <w:rStyle w:val="default"/>
          <w:rFonts w:cs="FrankRuehl" w:hint="cs"/>
          <w:rtl/>
        </w:rPr>
        <w:t xml:space="preserve"> הסכום המתקבל מצירוף שניים אלה:</w:t>
      </w:r>
    </w:p>
    <w:p w:rsidR="00660265" w:rsidRDefault="00660265">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מחיר ה</w:t>
      </w:r>
      <w:r>
        <w:rPr>
          <w:rStyle w:val="default"/>
          <w:rFonts w:cs="FrankRuehl"/>
          <w:rtl/>
        </w:rPr>
        <w:t>מק</w:t>
      </w:r>
      <w:r>
        <w:rPr>
          <w:rStyle w:val="default"/>
          <w:rFonts w:cs="FrankRuehl" w:hint="cs"/>
          <w:rtl/>
        </w:rPr>
        <w:t>ורי של חלק הקרקע המתייחס לחלק הנמכר, מוכפל בשיעור עליית המדד ממוע</w:t>
      </w:r>
      <w:r>
        <w:rPr>
          <w:rStyle w:val="default"/>
          <w:rFonts w:cs="FrankRuehl"/>
          <w:rtl/>
        </w:rPr>
        <w:t>ד</w:t>
      </w:r>
      <w:r>
        <w:rPr>
          <w:rStyle w:val="default"/>
          <w:rFonts w:cs="FrankRuehl" w:hint="cs"/>
          <w:rtl/>
        </w:rPr>
        <w:t xml:space="preserve"> </w:t>
      </w:r>
      <w:r>
        <w:rPr>
          <w:rStyle w:val="default"/>
          <w:rFonts w:cs="FrankRuehl"/>
          <w:rtl/>
        </w:rPr>
        <w:t>ר</w:t>
      </w:r>
      <w:r>
        <w:rPr>
          <w:rStyle w:val="default"/>
          <w:rFonts w:cs="FrankRuehl" w:hint="cs"/>
          <w:rtl/>
        </w:rPr>
        <w:t>כ</w:t>
      </w:r>
      <w:r>
        <w:rPr>
          <w:rStyle w:val="default"/>
          <w:rFonts w:cs="FrankRuehl"/>
          <w:rtl/>
        </w:rPr>
        <w:t>י</w:t>
      </w:r>
      <w:r>
        <w:rPr>
          <w:rStyle w:val="default"/>
          <w:rFonts w:cs="FrankRuehl" w:hint="cs"/>
          <w:rtl/>
        </w:rPr>
        <w:t>ש</w:t>
      </w:r>
      <w:r>
        <w:rPr>
          <w:rStyle w:val="default"/>
          <w:rFonts w:cs="FrankRuehl"/>
          <w:rtl/>
        </w:rPr>
        <w:t>ת</w:t>
      </w:r>
      <w:r>
        <w:rPr>
          <w:rStyle w:val="default"/>
          <w:rFonts w:cs="FrankRuehl" w:hint="cs"/>
          <w:rtl/>
        </w:rPr>
        <w:t xml:space="preserve"> הקרקע ועד מועד המכירה ובהפחתת המרכיב הבלתי קבוע; לענין זה, "המרכיב הבל</w:t>
      </w:r>
      <w:r>
        <w:rPr>
          <w:rStyle w:val="default"/>
          <w:rFonts w:cs="FrankRuehl"/>
          <w:rtl/>
        </w:rPr>
        <w:t>תי</w:t>
      </w:r>
      <w:r>
        <w:rPr>
          <w:rStyle w:val="default"/>
          <w:rFonts w:cs="FrankRuehl" w:hint="cs"/>
          <w:rtl/>
        </w:rPr>
        <w:t xml:space="preserve"> קבוע"</w:t>
      </w:r>
      <w:r>
        <w:rPr>
          <w:rStyle w:val="default"/>
          <w:rFonts w:cs="FrankRuehl"/>
          <w:rtl/>
        </w:rPr>
        <w:t xml:space="preserve"> </w:t>
      </w:r>
      <w:r w:rsidR="00DD0A9E">
        <w:rPr>
          <w:rStyle w:val="default"/>
          <w:rFonts w:cs="FrankRuehl"/>
          <w:rtl/>
        </w:rPr>
        <w:t>–</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חיר המקורי של חלק הקרקע המתייחס לחלק הנמכר, מוכפ</w:t>
      </w:r>
      <w:r>
        <w:rPr>
          <w:rStyle w:val="default"/>
          <w:rFonts w:cs="FrankRuehl"/>
          <w:rtl/>
        </w:rPr>
        <w:t xml:space="preserve">ל </w:t>
      </w:r>
      <w:r>
        <w:rPr>
          <w:rStyle w:val="default"/>
          <w:rFonts w:cs="FrankRuehl" w:hint="cs"/>
          <w:rtl/>
        </w:rPr>
        <w:t>בש</w:t>
      </w:r>
      <w:r>
        <w:rPr>
          <w:rStyle w:val="default"/>
          <w:rFonts w:cs="FrankRuehl"/>
          <w:rtl/>
        </w:rPr>
        <w:t>יע</w:t>
      </w:r>
      <w:r>
        <w:rPr>
          <w:rStyle w:val="default"/>
          <w:rFonts w:cs="FrankRuehl" w:hint="cs"/>
          <w:rtl/>
        </w:rPr>
        <w:t>ור עליית המדד בתקופה שבה הקרקע היתה נכס בלתי קבוע ל</w:t>
      </w:r>
      <w:r>
        <w:rPr>
          <w:rStyle w:val="default"/>
          <w:rFonts w:cs="FrankRuehl"/>
          <w:rtl/>
        </w:rPr>
        <w:t>ענין חוק</w:t>
      </w:r>
      <w:r>
        <w:rPr>
          <w:rStyle w:val="default"/>
          <w:rFonts w:cs="FrankRuehl" w:hint="cs"/>
          <w:rtl/>
        </w:rPr>
        <w:t xml:space="preserve"> תיאומים בשל אינפלציה, כשהסכום המתקבל מתואם מהמועד ש</w:t>
      </w:r>
      <w:r>
        <w:rPr>
          <w:rStyle w:val="default"/>
          <w:rFonts w:cs="FrankRuehl"/>
          <w:rtl/>
        </w:rPr>
        <w:t>ב</w:t>
      </w:r>
      <w:r>
        <w:rPr>
          <w:rStyle w:val="default"/>
          <w:rFonts w:cs="FrankRuehl" w:hint="cs"/>
          <w:rtl/>
        </w:rPr>
        <w:t>ו</w:t>
      </w:r>
      <w:r>
        <w:rPr>
          <w:rStyle w:val="default"/>
          <w:rFonts w:cs="FrankRuehl"/>
          <w:rtl/>
        </w:rPr>
        <w:t xml:space="preserve"> </w:t>
      </w:r>
      <w:r>
        <w:rPr>
          <w:rStyle w:val="default"/>
          <w:rFonts w:cs="FrankRuehl" w:hint="cs"/>
          <w:rtl/>
        </w:rPr>
        <w:t>ה</w:t>
      </w:r>
      <w:r>
        <w:rPr>
          <w:rStyle w:val="default"/>
          <w:rFonts w:cs="FrankRuehl"/>
          <w:rtl/>
        </w:rPr>
        <w:t>י</w:t>
      </w:r>
      <w:r>
        <w:rPr>
          <w:rStyle w:val="default"/>
          <w:rFonts w:cs="FrankRuehl" w:hint="cs"/>
          <w:rtl/>
        </w:rPr>
        <w:t>ת</w:t>
      </w:r>
      <w:r>
        <w:rPr>
          <w:rStyle w:val="default"/>
          <w:rFonts w:cs="FrankRuehl"/>
          <w:rtl/>
        </w:rPr>
        <w:t>ה</w:t>
      </w:r>
      <w:r>
        <w:rPr>
          <w:rStyle w:val="default"/>
          <w:rFonts w:cs="FrankRuehl" w:hint="cs"/>
          <w:rtl/>
        </w:rPr>
        <w:t xml:space="preserve"> הקרקע לנ</w:t>
      </w:r>
      <w:r>
        <w:rPr>
          <w:rStyle w:val="default"/>
          <w:rFonts w:cs="FrankRuehl"/>
          <w:rtl/>
        </w:rPr>
        <w:t>כ</w:t>
      </w:r>
      <w:r>
        <w:rPr>
          <w:rStyle w:val="default"/>
          <w:rFonts w:cs="FrankRuehl" w:hint="cs"/>
          <w:rtl/>
        </w:rPr>
        <w:t xml:space="preserve">ס קבוע </w:t>
      </w:r>
      <w:r>
        <w:rPr>
          <w:rStyle w:val="default"/>
          <w:rFonts w:cs="FrankRuehl"/>
          <w:rtl/>
        </w:rPr>
        <w:t>ל</w:t>
      </w:r>
      <w:r>
        <w:rPr>
          <w:rStyle w:val="default"/>
          <w:rFonts w:cs="FrankRuehl" w:hint="cs"/>
          <w:rtl/>
        </w:rPr>
        <w:t>ענין החוק האמור או מהמועד שבו הובאה בחשבון כשינוי של</w:t>
      </w:r>
      <w:r>
        <w:rPr>
          <w:rStyle w:val="default"/>
          <w:rFonts w:cs="FrankRuehl"/>
          <w:rtl/>
        </w:rPr>
        <w:t>י</w:t>
      </w:r>
      <w:r>
        <w:rPr>
          <w:rStyle w:val="default"/>
          <w:rFonts w:cs="FrankRuehl" w:hint="cs"/>
          <w:rtl/>
        </w:rPr>
        <w:t>ל</w:t>
      </w:r>
      <w:r>
        <w:rPr>
          <w:rStyle w:val="default"/>
          <w:rFonts w:cs="FrankRuehl"/>
          <w:rtl/>
        </w:rPr>
        <w:t>י</w:t>
      </w:r>
      <w:r>
        <w:rPr>
          <w:rStyle w:val="default"/>
          <w:rFonts w:cs="FrankRuehl" w:hint="cs"/>
          <w:rtl/>
        </w:rPr>
        <w:t xml:space="preserve"> לעני</w:t>
      </w:r>
      <w:r>
        <w:rPr>
          <w:rStyle w:val="default"/>
          <w:rFonts w:cs="FrankRuehl"/>
          <w:rtl/>
        </w:rPr>
        <w:t>ן</w:t>
      </w:r>
      <w:r>
        <w:rPr>
          <w:rStyle w:val="default"/>
          <w:rFonts w:cs="FrankRuehl" w:hint="cs"/>
          <w:rtl/>
        </w:rPr>
        <w:t xml:space="preserve"> </w:t>
      </w:r>
      <w:r>
        <w:rPr>
          <w:rStyle w:val="default"/>
          <w:rFonts w:cs="FrankRuehl"/>
          <w:rtl/>
        </w:rPr>
        <w:t>ה</w:t>
      </w:r>
      <w:r>
        <w:rPr>
          <w:rStyle w:val="default"/>
          <w:rFonts w:cs="FrankRuehl" w:hint="cs"/>
          <w:rtl/>
        </w:rPr>
        <w:t xml:space="preserve">חוק האמור, לפי </w:t>
      </w:r>
      <w:r>
        <w:rPr>
          <w:rStyle w:val="default"/>
          <w:rFonts w:cs="FrankRuehl"/>
          <w:rtl/>
        </w:rPr>
        <w:t>ה</w:t>
      </w:r>
      <w:r>
        <w:rPr>
          <w:rStyle w:val="default"/>
          <w:rFonts w:cs="FrankRuehl" w:hint="cs"/>
          <w:rtl/>
        </w:rPr>
        <w:t>מ</w:t>
      </w:r>
      <w:r>
        <w:rPr>
          <w:rStyle w:val="default"/>
          <w:rFonts w:cs="FrankRuehl"/>
          <w:rtl/>
        </w:rPr>
        <w:t>ו</w:t>
      </w:r>
      <w:r>
        <w:rPr>
          <w:rStyle w:val="default"/>
          <w:rFonts w:cs="FrankRuehl" w:hint="cs"/>
          <w:rtl/>
        </w:rPr>
        <w:t>קדם, ועד למועד המכירה;</w:t>
      </w:r>
    </w:p>
    <w:p w:rsidR="00660265" w:rsidRDefault="00660265">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כום ה</w:t>
      </w:r>
      <w:r>
        <w:rPr>
          <w:rStyle w:val="default"/>
          <w:rFonts w:cs="FrankRuehl"/>
          <w:rtl/>
        </w:rPr>
        <w:t>ש</w:t>
      </w:r>
      <w:r>
        <w:rPr>
          <w:rStyle w:val="default"/>
          <w:rFonts w:cs="FrankRuehl" w:hint="cs"/>
          <w:rtl/>
        </w:rPr>
        <w:t>ו</w:t>
      </w:r>
      <w:r>
        <w:rPr>
          <w:rStyle w:val="default"/>
          <w:rFonts w:cs="FrankRuehl"/>
          <w:rtl/>
        </w:rPr>
        <w:t>ו</w:t>
      </w:r>
      <w:r>
        <w:rPr>
          <w:rStyle w:val="default"/>
          <w:rFonts w:cs="FrankRuehl" w:hint="cs"/>
          <w:rtl/>
        </w:rPr>
        <w:t>ה</w:t>
      </w:r>
      <w:r>
        <w:rPr>
          <w:rStyle w:val="default"/>
          <w:rFonts w:cs="FrankRuehl"/>
          <w:rtl/>
        </w:rPr>
        <w:t xml:space="preserve"> ל</w:t>
      </w:r>
      <w:r>
        <w:rPr>
          <w:rStyle w:val="default"/>
          <w:rFonts w:cs="FrankRuehl" w:hint="cs"/>
          <w:rtl/>
        </w:rPr>
        <w:t>הוצאות הבניה שטרם הופחתו עד למו</w:t>
      </w:r>
      <w:r>
        <w:rPr>
          <w:rStyle w:val="default"/>
          <w:rFonts w:cs="FrankRuehl"/>
          <w:rtl/>
        </w:rPr>
        <w:t>עד ה</w:t>
      </w:r>
      <w:r>
        <w:rPr>
          <w:rStyle w:val="default"/>
          <w:rFonts w:cs="FrankRuehl" w:hint="cs"/>
          <w:rtl/>
        </w:rPr>
        <w:t>מכירה כשהן מוכפל</w:t>
      </w:r>
      <w:r>
        <w:rPr>
          <w:rStyle w:val="default"/>
          <w:rFonts w:cs="FrankRuehl"/>
          <w:rtl/>
        </w:rPr>
        <w:t>ות בשיעו</w:t>
      </w:r>
      <w:r>
        <w:rPr>
          <w:rStyle w:val="default"/>
          <w:rFonts w:cs="FrankRuehl" w:hint="cs"/>
          <w:rtl/>
        </w:rPr>
        <w:t>ר עליית המדד מהמועד שבו הובאו בחשבון כשינוי שלילי לע</w:t>
      </w:r>
      <w:r>
        <w:rPr>
          <w:rStyle w:val="default"/>
          <w:rFonts w:cs="FrankRuehl"/>
          <w:rtl/>
        </w:rPr>
        <w:t>נ</w:t>
      </w:r>
      <w:r>
        <w:rPr>
          <w:rStyle w:val="default"/>
          <w:rFonts w:cs="FrankRuehl" w:hint="cs"/>
          <w:rtl/>
        </w:rPr>
        <w:t>י</w:t>
      </w:r>
      <w:r>
        <w:rPr>
          <w:rStyle w:val="default"/>
          <w:rFonts w:cs="FrankRuehl"/>
          <w:rtl/>
        </w:rPr>
        <w:t>ן</w:t>
      </w:r>
      <w:r>
        <w:rPr>
          <w:rStyle w:val="default"/>
          <w:rFonts w:cs="FrankRuehl" w:hint="cs"/>
          <w:rtl/>
        </w:rPr>
        <w:t xml:space="preserve"> </w:t>
      </w:r>
      <w:r>
        <w:rPr>
          <w:rStyle w:val="default"/>
          <w:rFonts w:cs="FrankRuehl"/>
          <w:rtl/>
        </w:rPr>
        <w:t>ח</w:t>
      </w:r>
      <w:r>
        <w:rPr>
          <w:rStyle w:val="default"/>
          <w:rFonts w:cs="FrankRuehl" w:hint="cs"/>
          <w:rtl/>
        </w:rPr>
        <w:t>ו</w:t>
      </w:r>
      <w:r>
        <w:rPr>
          <w:rStyle w:val="default"/>
          <w:rFonts w:cs="FrankRuehl"/>
          <w:rtl/>
        </w:rPr>
        <w:t>ק</w:t>
      </w:r>
      <w:r>
        <w:rPr>
          <w:rStyle w:val="default"/>
          <w:rFonts w:cs="FrankRuehl" w:hint="cs"/>
          <w:rtl/>
        </w:rPr>
        <w:t xml:space="preserve"> תיאומים </w:t>
      </w:r>
      <w:r>
        <w:rPr>
          <w:rStyle w:val="default"/>
          <w:rFonts w:cs="FrankRuehl"/>
          <w:rtl/>
        </w:rPr>
        <w:t>ב</w:t>
      </w:r>
      <w:r>
        <w:rPr>
          <w:rStyle w:val="default"/>
          <w:rFonts w:cs="FrankRuehl" w:hint="cs"/>
          <w:rtl/>
        </w:rPr>
        <w:t>של אינפ</w:t>
      </w:r>
      <w:r>
        <w:rPr>
          <w:rStyle w:val="default"/>
          <w:rFonts w:cs="FrankRuehl"/>
          <w:rtl/>
        </w:rPr>
        <w:t>ל</w:t>
      </w:r>
      <w:r>
        <w:rPr>
          <w:rStyle w:val="default"/>
          <w:rFonts w:cs="FrankRuehl" w:hint="cs"/>
          <w:rtl/>
        </w:rPr>
        <w:t>ציה או מהמועד שבו היו לנכס</w:t>
      </w:r>
      <w:r>
        <w:rPr>
          <w:rStyle w:val="default"/>
          <w:rFonts w:cs="FrankRuehl"/>
          <w:rtl/>
        </w:rPr>
        <w:t xml:space="preserve"> </w:t>
      </w:r>
      <w:r>
        <w:rPr>
          <w:rStyle w:val="default"/>
          <w:rFonts w:cs="FrankRuehl" w:hint="cs"/>
          <w:rtl/>
        </w:rPr>
        <w:t>קבו</w:t>
      </w:r>
      <w:r>
        <w:rPr>
          <w:rStyle w:val="default"/>
          <w:rFonts w:cs="FrankRuehl"/>
          <w:rtl/>
        </w:rPr>
        <w:t>ע</w:t>
      </w:r>
      <w:r>
        <w:rPr>
          <w:rStyle w:val="default"/>
          <w:rFonts w:cs="FrankRuehl" w:hint="cs"/>
          <w:rtl/>
        </w:rPr>
        <w:t xml:space="preserve"> לפי החוק האמור, לפי ה</w:t>
      </w:r>
      <w:r>
        <w:rPr>
          <w:rStyle w:val="default"/>
          <w:rFonts w:cs="FrankRuehl"/>
          <w:rtl/>
        </w:rPr>
        <w:t>מו</w:t>
      </w:r>
      <w:r>
        <w:rPr>
          <w:rStyle w:val="default"/>
          <w:rFonts w:cs="FrankRuehl" w:hint="cs"/>
          <w:rtl/>
        </w:rPr>
        <w:t>קדם, וע</w:t>
      </w:r>
      <w:r>
        <w:rPr>
          <w:rStyle w:val="default"/>
          <w:rFonts w:cs="FrankRuehl"/>
          <w:rtl/>
        </w:rPr>
        <w:t xml:space="preserve">ד </w:t>
      </w:r>
      <w:r>
        <w:rPr>
          <w:rStyle w:val="default"/>
          <w:rFonts w:cs="FrankRuehl" w:hint="cs"/>
          <w:rtl/>
        </w:rPr>
        <w:t>ליום המכירה;</w:t>
      </w:r>
    </w:p>
    <w:p w:rsidR="00660265" w:rsidRDefault="00660265">
      <w:pPr>
        <w:pStyle w:val="P22"/>
        <w:spacing w:before="72"/>
        <w:ind w:left="1021" w:right="1134"/>
        <w:rPr>
          <w:rStyle w:val="default"/>
          <w:rFonts w:cs="FrankRuehl"/>
          <w:rtl/>
        </w:rPr>
      </w:pPr>
      <w:r>
        <w:rPr>
          <w:lang w:val="he-IL"/>
        </w:rPr>
        <w:pict>
          <v:rect id="_x0000_s2167" style="position:absolute;left:0;text-align:left;margin-left:464.5pt;margin-top:8.05pt;width:75.05pt;height:20pt;z-index:251592704" o:allowincell="f" filled="f" stroked="f" strokecolor="lime" strokeweight=".25pt">
            <v:textbox inset="0,0,0,0">
              <w:txbxContent>
                <w:p w:rsidR="006C3324" w:rsidRDefault="006C3324">
                  <w:pPr>
                    <w:spacing w:line="160" w:lineRule="exact"/>
                    <w:jc w:val="left"/>
                    <w:rPr>
                      <w:rFonts w:cs="Miriam" w:hint="cs"/>
                      <w:noProof/>
                      <w:sz w:val="18"/>
                      <w:szCs w:val="18"/>
                      <w:rtl/>
                    </w:rPr>
                  </w:pPr>
                  <w:r>
                    <w:rPr>
                      <w:rFonts w:cs="Miriam" w:hint="cs"/>
                      <w:sz w:val="18"/>
                      <w:szCs w:val="18"/>
                      <w:rtl/>
                    </w:rPr>
                    <w:t xml:space="preserve">(תיקון מס' 40) </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נ"ב-1992</w:t>
                  </w:r>
                </w:p>
              </w:txbxContent>
            </v:textbox>
            <w10:anchorlock/>
          </v:rect>
        </w:pict>
      </w:r>
      <w:r>
        <w:rPr>
          <w:rStyle w:val="default"/>
          <w:rFonts w:cs="FrankRuehl"/>
          <w:rtl/>
        </w:rPr>
        <w:t>(5)</w:t>
      </w:r>
      <w:r>
        <w:rPr>
          <w:rStyle w:val="default"/>
          <w:rFonts w:cs="FrankRuehl"/>
          <w:rtl/>
        </w:rPr>
        <w:tab/>
        <w:t>"</w:t>
      </w:r>
      <w:r>
        <w:rPr>
          <w:rStyle w:val="default"/>
          <w:rFonts w:cs="FrankRuehl" w:hint="cs"/>
          <w:rtl/>
        </w:rPr>
        <w:t xml:space="preserve">דירה" </w:t>
      </w:r>
      <w:r w:rsidR="00DD0A9E">
        <w:rPr>
          <w:rStyle w:val="default"/>
          <w:rFonts w:cs="FrankRuehl"/>
          <w:rtl/>
        </w:rPr>
        <w:t>–</w:t>
      </w:r>
      <w:r>
        <w:rPr>
          <w:rStyle w:val="default"/>
          <w:rFonts w:cs="FrankRuehl" w:hint="cs"/>
          <w:rtl/>
        </w:rPr>
        <w:t xml:space="preserve"> כ</w:t>
      </w:r>
      <w:r>
        <w:rPr>
          <w:rStyle w:val="default"/>
          <w:rFonts w:cs="FrankRuehl"/>
          <w:rtl/>
        </w:rPr>
        <w:t>מש</w:t>
      </w:r>
      <w:r>
        <w:rPr>
          <w:rStyle w:val="default"/>
          <w:rFonts w:cs="FrankRuehl" w:hint="cs"/>
          <w:rtl/>
        </w:rPr>
        <w:t>מעותה בסעיף 1 לחוק מס הכנסה</w:t>
      </w:r>
      <w:r>
        <w:rPr>
          <w:rStyle w:val="default"/>
          <w:rFonts w:cs="FrankRuehl"/>
          <w:rtl/>
        </w:rPr>
        <w:t xml:space="preserve"> (ת</w:t>
      </w:r>
      <w:r>
        <w:rPr>
          <w:rStyle w:val="default"/>
          <w:rFonts w:cs="FrankRuehl" w:hint="cs"/>
          <w:rtl/>
        </w:rPr>
        <w:t xml:space="preserve">יקוני </w:t>
      </w:r>
      <w:r>
        <w:rPr>
          <w:rStyle w:val="default"/>
          <w:rFonts w:cs="FrankRuehl"/>
          <w:rtl/>
        </w:rPr>
        <w:t>חק</w:t>
      </w:r>
      <w:r>
        <w:rPr>
          <w:rStyle w:val="default"/>
          <w:rFonts w:cs="FrankRuehl" w:hint="cs"/>
          <w:rtl/>
        </w:rPr>
        <w:t>יקה והוראות שונות), תשנ"ב-1992</w:t>
      </w:r>
      <w:r w:rsidR="00567C5A">
        <w:rPr>
          <w:rStyle w:val="default"/>
          <w:rFonts w:cs="FrankRuehl" w:hint="cs"/>
          <w:rtl/>
        </w:rPr>
        <w:t>;</w:t>
      </w:r>
    </w:p>
    <w:p w:rsidR="00567C5A" w:rsidRPr="00567C5A" w:rsidRDefault="00567C5A" w:rsidP="00567C5A">
      <w:pPr>
        <w:pStyle w:val="P22"/>
        <w:spacing w:before="72"/>
        <w:ind w:left="1021" w:right="1134"/>
        <w:rPr>
          <w:rStyle w:val="default"/>
          <w:rFonts w:cs="FrankRuehl"/>
          <w:rtl/>
        </w:rPr>
      </w:pPr>
      <w:r w:rsidRPr="005569AA">
        <w:rPr>
          <w:rStyle w:val="default"/>
          <w:rFonts w:cs="FrankRuehl"/>
        </w:rPr>
        <w:pict>
          <v:rect id="_x0000_s2797" style="position:absolute;left:0;text-align:left;margin-left:464.5pt;margin-top:8.05pt;width:75.05pt;height:18.7pt;z-index:251856896" o:allowincell="f" filled="f" stroked="f" strokecolor="lime" strokeweight=".25pt">
            <v:textbox inset="0,0,0,0">
              <w:txbxContent>
                <w:p w:rsidR="00567C5A" w:rsidRDefault="00567C5A" w:rsidP="00567C5A">
                  <w:pPr>
                    <w:spacing w:line="160" w:lineRule="exact"/>
                    <w:jc w:val="left"/>
                    <w:rPr>
                      <w:rFonts w:cs="Miriam"/>
                      <w:noProof/>
                      <w:sz w:val="18"/>
                      <w:szCs w:val="18"/>
                      <w:rtl/>
                    </w:rPr>
                  </w:pPr>
                  <w:r>
                    <w:rPr>
                      <w:rFonts w:cs="Miriam" w:hint="cs"/>
                      <w:sz w:val="18"/>
                      <w:szCs w:val="18"/>
                      <w:rtl/>
                    </w:rPr>
                    <w:t>(תיקון מס' 75) תשפ"ב-2021</w:t>
                  </w:r>
                </w:p>
              </w:txbxContent>
            </v:textbox>
            <w10:anchorlock/>
          </v:rect>
        </w:pict>
      </w:r>
      <w:r>
        <w:rPr>
          <w:rStyle w:val="default"/>
          <w:rFonts w:cs="FrankRuehl"/>
          <w:rtl/>
        </w:rPr>
        <w:t>(</w:t>
      </w:r>
      <w:r>
        <w:rPr>
          <w:rStyle w:val="default"/>
          <w:rFonts w:cs="FrankRuehl" w:hint="cs"/>
          <w:rtl/>
        </w:rPr>
        <w:t>6</w:t>
      </w:r>
      <w:r>
        <w:rPr>
          <w:rStyle w:val="default"/>
          <w:rFonts w:cs="FrankRuehl"/>
          <w:rtl/>
        </w:rPr>
        <w:t>)</w:t>
      </w:r>
      <w:r>
        <w:rPr>
          <w:rStyle w:val="default"/>
          <w:rFonts w:cs="FrankRuehl"/>
          <w:rtl/>
        </w:rPr>
        <w:tab/>
      </w:r>
      <w:r w:rsidRPr="005569AA">
        <w:rPr>
          <w:rStyle w:val="default"/>
          <w:rFonts w:cs="FrankRuehl" w:hint="cs"/>
          <w:rtl/>
        </w:rPr>
        <w:t>"</w:t>
      </w:r>
      <w:r w:rsidRPr="00567C5A">
        <w:rPr>
          <w:rStyle w:val="default"/>
          <w:rFonts w:cs="FrankRuehl" w:hint="cs"/>
          <w:rtl/>
        </w:rPr>
        <w:t xml:space="preserve">תום הבנייה" </w:t>
      </w:r>
      <w:r w:rsidRPr="00567C5A">
        <w:rPr>
          <w:rStyle w:val="default"/>
          <w:rFonts w:cs="FrankRuehl"/>
          <w:rtl/>
        </w:rPr>
        <w:t>–</w:t>
      </w:r>
      <w:r w:rsidRPr="00567C5A">
        <w:rPr>
          <w:rStyle w:val="default"/>
          <w:rFonts w:cs="FrankRuehl" w:hint="cs"/>
          <w:rtl/>
        </w:rPr>
        <w:t xml:space="preserve"> סיום בנייה כהגדרתו בסעיף 19(4)(ב)(2) לחוק מיסוי מקרקעין (שבח ורכישה), התשכ"ג-1963.</w:t>
      </w:r>
    </w:p>
    <w:p w:rsidR="00660265" w:rsidRDefault="00660265">
      <w:pPr>
        <w:pStyle w:val="P00"/>
        <w:spacing w:before="72"/>
        <w:ind w:left="0" w:right="1134"/>
        <w:rPr>
          <w:rStyle w:val="default"/>
          <w:rFonts w:cs="FrankRuehl"/>
          <w:rtl/>
        </w:rPr>
      </w:pPr>
      <w:r>
        <w:rPr>
          <w:lang w:val="he-IL"/>
        </w:rPr>
        <w:pict>
          <v:rect id="_x0000_s2168" style="position:absolute;left:0;text-align:left;margin-left:464.5pt;margin-top:8.05pt;width:75.05pt;height:36.35pt;z-index:251593728" o:allowincell="f" filled="f" stroked="f" strokecolor="lime" strokeweight=".25pt">
            <v:textbox inset="0,0,0,0">
              <w:txbxContent>
                <w:p w:rsidR="006C3324" w:rsidRDefault="006C3324">
                  <w:pPr>
                    <w:spacing w:line="160" w:lineRule="exact"/>
                    <w:jc w:val="left"/>
                    <w:rPr>
                      <w:rFonts w:cs="Miriam" w:hint="cs"/>
                      <w:noProof/>
                      <w:sz w:val="18"/>
                      <w:szCs w:val="18"/>
                      <w:rtl/>
                    </w:rPr>
                  </w:pPr>
                  <w:r>
                    <w:rPr>
                      <w:rFonts w:cs="Miriam" w:hint="cs"/>
                      <w:sz w:val="18"/>
                      <w:szCs w:val="18"/>
                      <w:rtl/>
                    </w:rPr>
                    <w:t xml:space="preserve">(תיקון מס' 40) </w:t>
                  </w:r>
                </w:p>
                <w:p w:rsidR="006C3324" w:rsidRDefault="006C3324">
                  <w:pPr>
                    <w:spacing w:line="160" w:lineRule="exact"/>
                    <w:jc w:val="left"/>
                    <w:rPr>
                      <w:rFonts w:cs="Miriam"/>
                      <w:sz w:val="18"/>
                      <w:szCs w:val="18"/>
                      <w:rtl/>
                    </w:rPr>
                  </w:pPr>
                  <w:r>
                    <w:rPr>
                      <w:rFonts w:cs="Miriam"/>
                      <w:sz w:val="18"/>
                      <w:szCs w:val="18"/>
                      <w:rtl/>
                    </w:rPr>
                    <w:t>תש</w:t>
                  </w:r>
                  <w:r>
                    <w:rPr>
                      <w:rFonts w:cs="Miriam" w:hint="cs"/>
                      <w:sz w:val="18"/>
                      <w:szCs w:val="18"/>
                      <w:rtl/>
                    </w:rPr>
                    <w:t>נ"ב-1992</w:t>
                  </w:r>
                </w:p>
                <w:p w:rsidR="00A952F1" w:rsidRDefault="00A952F1" w:rsidP="00A952F1">
                  <w:pPr>
                    <w:spacing w:line="160" w:lineRule="exact"/>
                    <w:jc w:val="left"/>
                    <w:rPr>
                      <w:rFonts w:cs="Miriam"/>
                      <w:noProof/>
                      <w:sz w:val="18"/>
                      <w:szCs w:val="18"/>
                      <w:rtl/>
                    </w:rPr>
                  </w:pPr>
                  <w:r>
                    <w:rPr>
                      <w:rFonts w:cs="Miriam" w:hint="cs"/>
                      <w:sz w:val="18"/>
                      <w:szCs w:val="18"/>
                      <w:rtl/>
                    </w:rPr>
                    <w:t>(תיקון מס' 75) תשפ"ב-2021</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w:t>
      </w:r>
      <w:r>
        <w:rPr>
          <w:rStyle w:val="default"/>
          <w:rFonts w:cs="FrankRuehl"/>
          <w:rtl/>
        </w:rPr>
        <w:t>אמ</w:t>
      </w:r>
      <w:r>
        <w:rPr>
          <w:rStyle w:val="default"/>
          <w:rFonts w:cs="FrankRuehl" w:hint="cs"/>
          <w:rtl/>
        </w:rPr>
        <w:t>ור בסעיף קטן (א) רשאית המינהלה לאשר, לגבי בנין פלו</w:t>
      </w:r>
      <w:r>
        <w:rPr>
          <w:rStyle w:val="default"/>
          <w:rFonts w:cs="FrankRuehl"/>
          <w:rtl/>
        </w:rPr>
        <w:t>נ</w:t>
      </w:r>
      <w:r>
        <w:rPr>
          <w:rStyle w:val="default"/>
          <w:rFonts w:cs="FrankRuehl" w:hint="cs"/>
          <w:rtl/>
        </w:rPr>
        <w:t>י</w:t>
      </w:r>
      <w:r>
        <w:rPr>
          <w:rStyle w:val="default"/>
          <w:rFonts w:cs="FrankRuehl"/>
          <w:rtl/>
        </w:rPr>
        <w:t xml:space="preserve">, </w:t>
      </w:r>
      <w:r>
        <w:rPr>
          <w:rStyle w:val="default"/>
          <w:rFonts w:cs="FrankRuehl" w:hint="cs"/>
          <w:rtl/>
        </w:rPr>
        <w:t>כ</w:t>
      </w:r>
      <w:r>
        <w:rPr>
          <w:rStyle w:val="default"/>
          <w:rFonts w:cs="FrankRuehl"/>
          <w:rtl/>
        </w:rPr>
        <w:t>י</w:t>
      </w:r>
      <w:r>
        <w:rPr>
          <w:rStyle w:val="default"/>
          <w:rFonts w:cs="FrankRuehl" w:hint="cs"/>
          <w:rtl/>
        </w:rPr>
        <w:t xml:space="preserve"> </w:t>
      </w:r>
      <w:r>
        <w:rPr>
          <w:rStyle w:val="default"/>
          <w:rFonts w:cs="FrankRuehl"/>
          <w:rtl/>
        </w:rPr>
        <w:t>ר</w:t>
      </w:r>
      <w:r>
        <w:rPr>
          <w:rStyle w:val="default"/>
          <w:rFonts w:cs="FrankRuehl" w:hint="cs"/>
          <w:rtl/>
        </w:rPr>
        <w:t>ק חלק מהבנין יהיה בנין להשכרה</w:t>
      </w:r>
      <w:r w:rsidR="00A952F1">
        <w:rPr>
          <w:rStyle w:val="default"/>
          <w:rFonts w:cs="FrankRuehl" w:hint="cs"/>
          <w:rtl/>
        </w:rPr>
        <w:t xml:space="preserve"> </w:t>
      </w:r>
      <w:r w:rsidR="00A952F1" w:rsidRPr="00A952F1">
        <w:rPr>
          <w:rStyle w:val="default"/>
          <w:rFonts w:cs="FrankRuehl" w:hint="cs"/>
          <w:rtl/>
        </w:rPr>
        <w:t>או בניין לשכירות מוסדית</w:t>
      </w:r>
      <w:r>
        <w:rPr>
          <w:rStyle w:val="default"/>
          <w:rFonts w:cs="FrankRuehl" w:hint="cs"/>
          <w:rtl/>
        </w:rPr>
        <w:t xml:space="preserve">, </w:t>
      </w:r>
      <w:r w:rsidR="00A952F1" w:rsidRPr="00A952F1">
        <w:rPr>
          <w:rStyle w:val="default"/>
          <w:rFonts w:cs="FrankRuehl" w:hint="cs"/>
          <w:rtl/>
        </w:rPr>
        <w:t>אם התקיימו לגביו גם תנאים אלה</w:t>
      </w:r>
      <w:r>
        <w:rPr>
          <w:rStyle w:val="default"/>
          <w:rFonts w:cs="FrankRuehl" w:hint="cs"/>
          <w:rtl/>
        </w:rPr>
        <w:t>:</w:t>
      </w:r>
    </w:p>
    <w:p w:rsidR="00A952F1" w:rsidRDefault="00A952F1">
      <w:pPr>
        <w:pStyle w:val="P00"/>
        <w:spacing w:before="72"/>
        <w:ind w:left="0" w:right="1134"/>
        <w:rPr>
          <w:rStyle w:val="default"/>
          <w:rFonts w:cs="FrankRuehl"/>
          <w:rtl/>
        </w:rPr>
      </w:pPr>
    </w:p>
    <w:p w:rsidR="00660265" w:rsidRDefault="00660265">
      <w:pPr>
        <w:pStyle w:val="P22"/>
        <w:spacing w:before="72"/>
        <w:ind w:left="1021" w:right="1134"/>
        <w:rPr>
          <w:rStyle w:val="default"/>
          <w:rFonts w:cs="FrankRuehl"/>
          <w:rtl/>
        </w:rPr>
      </w:pPr>
      <w:r w:rsidRPr="00A952F1">
        <w:rPr>
          <w:rStyle w:val="default"/>
          <w:rFonts w:cs="FrankRuehl"/>
        </w:rPr>
        <w:pict>
          <v:rect id="_x0000_s2169" style="position:absolute;left:0;text-align:left;margin-left:464.5pt;margin-top:8.05pt;width:75.05pt;height:16.75pt;z-index:251594752"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 xml:space="preserve">(תיקון מס' </w:t>
                  </w:r>
                  <w:r w:rsidR="00A952F1">
                    <w:rPr>
                      <w:rFonts w:cs="Miriam" w:hint="cs"/>
                      <w:sz w:val="18"/>
                      <w:szCs w:val="18"/>
                      <w:rtl/>
                    </w:rPr>
                    <w:t>75) תשפ"ב-2021</w:t>
                  </w:r>
                </w:p>
              </w:txbxContent>
            </v:textbox>
            <w10:anchorlock/>
          </v:rect>
        </w:pict>
      </w:r>
      <w:r>
        <w:rPr>
          <w:rStyle w:val="default"/>
          <w:rFonts w:cs="FrankRuehl"/>
          <w:rtl/>
        </w:rPr>
        <w:t>(1)</w:t>
      </w:r>
      <w:r>
        <w:rPr>
          <w:rStyle w:val="default"/>
          <w:rFonts w:cs="FrankRuehl"/>
          <w:rtl/>
        </w:rPr>
        <w:tab/>
      </w:r>
      <w:r w:rsidR="00A952F1" w:rsidRPr="00A952F1">
        <w:rPr>
          <w:rStyle w:val="default"/>
          <w:rFonts w:cs="FrankRuehl" w:hint="cs"/>
          <w:rtl/>
        </w:rPr>
        <w:t xml:space="preserve">בחלק המאושר יש, לעניין בניין להשכרה </w:t>
      </w:r>
      <w:r w:rsidR="00A952F1" w:rsidRPr="00A952F1">
        <w:rPr>
          <w:rStyle w:val="default"/>
          <w:rFonts w:cs="FrankRuehl"/>
          <w:rtl/>
        </w:rPr>
        <w:t>–</w:t>
      </w:r>
      <w:r w:rsidR="00A952F1" w:rsidRPr="00A952F1">
        <w:rPr>
          <w:rStyle w:val="default"/>
          <w:rFonts w:cs="FrankRuehl" w:hint="cs"/>
          <w:rtl/>
        </w:rPr>
        <w:t xml:space="preserve"> 8 דירות לפחות, לעניין בניין חדש להשכרה או בניין לשכירות מוסדית הנמצא באזור פריפריאלי </w:t>
      </w:r>
      <w:r w:rsidR="00A952F1" w:rsidRPr="00A952F1">
        <w:rPr>
          <w:rStyle w:val="default"/>
          <w:rFonts w:cs="FrankRuehl"/>
          <w:rtl/>
        </w:rPr>
        <w:t>–</w:t>
      </w:r>
      <w:r w:rsidR="00A952F1" w:rsidRPr="00A952F1">
        <w:rPr>
          <w:rStyle w:val="default"/>
          <w:rFonts w:cs="FrankRuehl" w:hint="cs"/>
          <w:rtl/>
        </w:rPr>
        <w:t xml:space="preserve"> 6 דירות לפחות, ולעניין בניין לשכירות מוסדית הנמצא באזור שאינו אזור פריפריאלי </w:t>
      </w:r>
      <w:r w:rsidR="00A952F1" w:rsidRPr="00A952F1">
        <w:rPr>
          <w:rStyle w:val="default"/>
          <w:rFonts w:cs="FrankRuehl"/>
          <w:rtl/>
        </w:rPr>
        <w:t>–</w:t>
      </w:r>
      <w:r w:rsidR="00A952F1" w:rsidRPr="00A952F1">
        <w:rPr>
          <w:rStyle w:val="default"/>
          <w:rFonts w:cs="FrankRuehl" w:hint="cs"/>
          <w:rtl/>
        </w:rPr>
        <w:t xml:space="preserve"> 10 דירות לפחות</w:t>
      </w:r>
      <w:r>
        <w:rPr>
          <w:rStyle w:val="default"/>
          <w:rFonts w:cs="FrankRuehl" w:hint="cs"/>
          <w:rtl/>
        </w:rPr>
        <w:t>;</w:t>
      </w:r>
    </w:p>
    <w:p w:rsidR="00660265" w:rsidRDefault="00660265">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אדם שה</w:t>
      </w:r>
      <w:r>
        <w:rPr>
          <w:rStyle w:val="default"/>
          <w:rFonts w:cs="FrankRuehl"/>
          <w:rtl/>
        </w:rPr>
        <w:t>וא</w:t>
      </w:r>
      <w:r>
        <w:rPr>
          <w:rStyle w:val="default"/>
          <w:rFonts w:cs="FrankRuehl" w:hint="cs"/>
          <w:rtl/>
        </w:rPr>
        <w:t xml:space="preserve"> בעל הזכויות בחלק המאושר, במועד תום הבניה או במועד קבלת ההטבות, אין זכות כלשהי בחלק אחר של הבנין והוא אינו קרוב של אדם אשר לו זכות </w:t>
      </w:r>
      <w:r>
        <w:rPr>
          <w:rStyle w:val="default"/>
          <w:rFonts w:cs="FrankRuehl"/>
          <w:rtl/>
        </w:rPr>
        <w:t>כ</w:t>
      </w:r>
      <w:r>
        <w:rPr>
          <w:rStyle w:val="default"/>
          <w:rFonts w:cs="FrankRuehl" w:hint="cs"/>
          <w:rtl/>
        </w:rPr>
        <w:t>אמ</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ל</w:t>
      </w:r>
      <w:r>
        <w:rPr>
          <w:rStyle w:val="default"/>
          <w:rFonts w:cs="FrankRuehl"/>
          <w:rtl/>
        </w:rPr>
        <w:t>ע</w:t>
      </w:r>
      <w:r>
        <w:rPr>
          <w:rStyle w:val="default"/>
          <w:rFonts w:cs="FrankRuehl" w:hint="cs"/>
          <w:rtl/>
        </w:rPr>
        <w:t>נין זה</w:t>
      </w:r>
      <w:r>
        <w:rPr>
          <w:rStyle w:val="default"/>
          <w:rFonts w:cs="FrankRuehl"/>
          <w:rtl/>
        </w:rPr>
        <w:t xml:space="preserve"> </w:t>
      </w:r>
      <w:r w:rsidR="00DD0A9E">
        <w:rPr>
          <w:rStyle w:val="default"/>
          <w:rFonts w:cs="FrankRuehl" w:hint="cs"/>
          <w:rtl/>
        </w:rPr>
        <w:t>–</w:t>
      </w:r>
    </w:p>
    <w:p w:rsidR="00660265" w:rsidRDefault="00660265">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w:t>
      </w:r>
      <w:r>
        <w:rPr>
          <w:rStyle w:val="default"/>
          <w:rFonts w:cs="FrankRuehl" w:hint="cs"/>
          <w:rtl/>
        </w:rPr>
        <w:t>זכויות</w:t>
      </w:r>
      <w:r>
        <w:rPr>
          <w:rStyle w:val="default"/>
          <w:rFonts w:cs="FrankRuehl"/>
          <w:rtl/>
        </w:rPr>
        <w:t xml:space="preserve">" </w:t>
      </w:r>
      <w:r w:rsidR="00DD0A9E">
        <w:rPr>
          <w:rStyle w:val="default"/>
          <w:rFonts w:cs="FrankRuehl"/>
          <w:rtl/>
        </w:rPr>
        <w:t>–</w:t>
      </w:r>
      <w:r>
        <w:rPr>
          <w:rStyle w:val="default"/>
          <w:rFonts w:cs="FrankRuehl"/>
          <w:rtl/>
        </w:rPr>
        <w:t xml:space="preserve"> ז</w:t>
      </w:r>
      <w:r>
        <w:rPr>
          <w:rStyle w:val="default"/>
          <w:rFonts w:cs="FrankRuehl" w:hint="cs"/>
          <w:rtl/>
        </w:rPr>
        <w:t>כות בעלות או שכירו</w:t>
      </w:r>
      <w:r>
        <w:rPr>
          <w:rStyle w:val="default"/>
          <w:rFonts w:cs="FrankRuehl"/>
          <w:rtl/>
        </w:rPr>
        <w:t xml:space="preserve">ת, </w:t>
      </w:r>
      <w:r>
        <w:rPr>
          <w:rStyle w:val="default"/>
          <w:rFonts w:cs="FrankRuehl" w:hint="cs"/>
          <w:rtl/>
        </w:rPr>
        <w:t>וב</w:t>
      </w:r>
      <w:r>
        <w:rPr>
          <w:rStyle w:val="default"/>
          <w:rFonts w:cs="FrankRuehl"/>
          <w:rtl/>
        </w:rPr>
        <w:t>אי</w:t>
      </w:r>
      <w:r>
        <w:rPr>
          <w:rStyle w:val="default"/>
          <w:rFonts w:cs="FrankRuehl" w:hint="cs"/>
          <w:rtl/>
        </w:rPr>
        <w:t xml:space="preserve">גוד מקרקעין </w:t>
      </w:r>
      <w:r w:rsidR="00DD0A9E">
        <w:rPr>
          <w:rStyle w:val="default"/>
          <w:rFonts w:cs="FrankRuehl"/>
          <w:rtl/>
        </w:rPr>
        <w:t>–</w:t>
      </w:r>
      <w:r>
        <w:rPr>
          <w:rStyle w:val="default"/>
          <w:rFonts w:cs="FrankRuehl" w:hint="cs"/>
          <w:rtl/>
        </w:rPr>
        <w:t xml:space="preserve"> זכות </w:t>
      </w:r>
      <w:r>
        <w:rPr>
          <w:rStyle w:val="default"/>
          <w:rFonts w:cs="FrankRuehl"/>
          <w:rtl/>
        </w:rPr>
        <w:t>בה</w:t>
      </w:r>
      <w:r>
        <w:rPr>
          <w:rStyle w:val="default"/>
          <w:rFonts w:cs="FrankRuehl" w:hint="cs"/>
          <w:rtl/>
        </w:rPr>
        <w:t>ונו או</w:t>
      </w:r>
      <w:r>
        <w:rPr>
          <w:rStyle w:val="default"/>
          <w:rFonts w:cs="FrankRuehl"/>
          <w:rtl/>
        </w:rPr>
        <w:t xml:space="preserve"> בכוח </w:t>
      </w:r>
      <w:r>
        <w:rPr>
          <w:rStyle w:val="default"/>
          <w:rFonts w:cs="FrankRuehl" w:hint="cs"/>
          <w:rtl/>
        </w:rPr>
        <w:t>ההצבעה בו;</w:t>
      </w:r>
    </w:p>
    <w:p w:rsidR="00660265" w:rsidRDefault="00660265">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ראו אד</w:t>
      </w:r>
      <w:r>
        <w:rPr>
          <w:rStyle w:val="default"/>
          <w:rFonts w:cs="FrankRuehl"/>
          <w:rtl/>
        </w:rPr>
        <w:t xml:space="preserve">ם </w:t>
      </w:r>
      <w:r>
        <w:rPr>
          <w:rStyle w:val="default"/>
          <w:rFonts w:cs="FrankRuehl" w:hint="cs"/>
          <w:rtl/>
        </w:rPr>
        <w:t>כקרוב של אדם אחר בכל אחת מאלה:</w:t>
      </w:r>
    </w:p>
    <w:p w:rsidR="00660265" w:rsidRDefault="00660265">
      <w:pPr>
        <w:pStyle w:val="P44"/>
        <w:spacing w:before="72"/>
        <w:ind w:left="1928"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קרו</w:t>
      </w:r>
      <w:r>
        <w:rPr>
          <w:rStyle w:val="default"/>
          <w:rFonts w:cs="FrankRuehl"/>
          <w:rtl/>
        </w:rPr>
        <w:t xml:space="preserve">ב </w:t>
      </w:r>
      <w:r>
        <w:rPr>
          <w:rStyle w:val="default"/>
          <w:rFonts w:cs="FrankRuehl" w:hint="cs"/>
          <w:rtl/>
        </w:rPr>
        <w:t>שלו לפי הגדרת "קרוב" בסעיף 76(ד)(1) לפקודה;</w:t>
      </w:r>
    </w:p>
    <w:p w:rsidR="00660265" w:rsidRDefault="00660265">
      <w:pPr>
        <w:pStyle w:val="P44"/>
        <w:spacing w:before="72"/>
        <w:ind w:left="1928"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וא בעל</w:t>
      </w:r>
      <w:r>
        <w:rPr>
          <w:rStyle w:val="default"/>
          <w:rFonts w:cs="FrankRuehl"/>
          <w:rtl/>
        </w:rPr>
        <w:t xml:space="preserve"> ש</w:t>
      </w:r>
      <w:r>
        <w:rPr>
          <w:rStyle w:val="default"/>
          <w:rFonts w:cs="FrankRuehl" w:hint="cs"/>
          <w:rtl/>
        </w:rPr>
        <w:t>ליט</w:t>
      </w:r>
      <w:r>
        <w:rPr>
          <w:rStyle w:val="default"/>
          <w:rFonts w:cs="FrankRuehl"/>
          <w:rtl/>
        </w:rPr>
        <w:t>ה</w:t>
      </w:r>
      <w:r>
        <w:rPr>
          <w:rStyle w:val="default"/>
          <w:rFonts w:cs="FrankRuehl" w:hint="cs"/>
          <w:rtl/>
        </w:rPr>
        <w:t xml:space="preserve"> בא</w:t>
      </w:r>
      <w:r>
        <w:rPr>
          <w:rStyle w:val="default"/>
          <w:rFonts w:cs="FrankRuehl"/>
          <w:rtl/>
        </w:rPr>
        <w:t>ד</w:t>
      </w:r>
      <w:r>
        <w:rPr>
          <w:rStyle w:val="default"/>
          <w:rFonts w:cs="FrankRuehl" w:hint="cs"/>
          <w:rtl/>
        </w:rPr>
        <w:t>ם האחר;</w:t>
      </w:r>
    </w:p>
    <w:p w:rsidR="00660265" w:rsidRDefault="00660265">
      <w:pPr>
        <w:pStyle w:val="P44"/>
        <w:spacing w:before="72"/>
        <w:ind w:left="1928"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אדם הא</w:t>
      </w:r>
      <w:r>
        <w:rPr>
          <w:rStyle w:val="default"/>
          <w:rFonts w:cs="FrankRuehl"/>
          <w:rtl/>
        </w:rPr>
        <w:t>חר</w:t>
      </w:r>
      <w:r>
        <w:rPr>
          <w:rStyle w:val="default"/>
          <w:rFonts w:cs="FrankRuehl" w:hint="cs"/>
          <w:rtl/>
        </w:rPr>
        <w:t xml:space="preserve"> הוא בעל ש</w:t>
      </w:r>
      <w:r>
        <w:rPr>
          <w:rStyle w:val="default"/>
          <w:rFonts w:cs="FrankRuehl"/>
          <w:rtl/>
        </w:rPr>
        <w:t>ל</w:t>
      </w:r>
      <w:r>
        <w:rPr>
          <w:rStyle w:val="default"/>
          <w:rFonts w:cs="FrankRuehl" w:hint="cs"/>
          <w:rtl/>
        </w:rPr>
        <w:t>י</w:t>
      </w:r>
      <w:r>
        <w:rPr>
          <w:rStyle w:val="default"/>
          <w:rFonts w:cs="FrankRuehl"/>
          <w:rtl/>
        </w:rPr>
        <w:t>ט</w:t>
      </w:r>
      <w:r>
        <w:rPr>
          <w:rStyle w:val="default"/>
          <w:rFonts w:cs="FrankRuehl" w:hint="cs"/>
          <w:rtl/>
        </w:rPr>
        <w:t>ה</w:t>
      </w:r>
      <w:r>
        <w:rPr>
          <w:rStyle w:val="default"/>
          <w:rFonts w:cs="FrankRuehl"/>
          <w:rtl/>
        </w:rPr>
        <w:t xml:space="preserve"> </w:t>
      </w:r>
      <w:r>
        <w:rPr>
          <w:rStyle w:val="default"/>
          <w:rFonts w:cs="FrankRuehl" w:hint="cs"/>
          <w:rtl/>
        </w:rPr>
        <w:t>ב</w:t>
      </w:r>
      <w:r>
        <w:rPr>
          <w:rStyle w:val="default"/>
          <w:rFonts w:cs="FrankRuehl"/>
          <w:rtl/>
        </w:rPr>
        <w:t>ו</w:t>
      </w:r>
      <w:r>
        <w:rPr>
          <w:rStyle w:val="default"/>
          <w:rFonts w:cs="FrankRuehl" w:hint="cs"/>
          <w:rtl/>
        </w:rPr>
        <w:t>;</w:t>
      </w:r>
    </w:p>
    <w:p w:rsidR="00660265" w:rsidRDefault="00660265">
      <w:pPr>
        <w:pStyle w:val="P44"/>
        <w:spacing w:before="72"/>
        <w:ind w:left="1928"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דם שלי</w:t>
      </w:r>
      <w:r>
        <w:rPr>
          <w:rStyle w:val="default"/>
          <w:rFonts w:cs="FrankRuehl"/>
          <w:rtl/>
        </w:rPr>
        <w:t>שי</w:t>
      </w:r>
      <w:r>
        <w:rPr>
          <w:rStyle w:val="default"/>
          <w:rFonts w:cs="FrankRuehl" w:hint="cs"/>
          <w:rtl/>
        </w:rPr>
        <w:t xml:space="preserve"> הוא בעל שליטה בשניהם;</w:t>
      </w:r>
    </w:p>
    <w:p w:rsidR="00660265" w:rsidRDefault="00660265">
      <w:pPr>
        <w:pStyle w:val="P33"/>
        <w:spacing w:before="72"/>
        <w:ind w:left="1474" w:right="1134"/>
        <w:rPr>
          <w:rStyle w:val="default"/>
          <w:rFonts w:cs="FrankRuehl" w:hint="cs"/>
          <w:rtl/>
        </w:rPr>
      </w:pPr>
      <w:r>
        <w:rPr>
          <w:rFonts w:cs="FrankRuehl"/>
          <w:rtl/>
          <w:lang w:val="he-IL"/>
        </w:rPr>
        <w:pict>
          <v:shape id="_x0000_s2424" type="#_x0000_t202" style="position:absolute;left:0;text-align:left;margin-left:470.25pt;margin-top:7.1pt;width:1in;height:16.8pt;z-index:251673600" filled="f" stroked="f">
            <v:textbox inset="1mm,0,1mm,0">
              <w:txbxContent>
                <w:p w:rsidR="006C3324" w:rsidRDefault="006C3324">
                  <w:pPr>
                    <w:spacing w:line="160" w:lineRule="exact"/>
                    <w:jc w:val="left"/>
                    <w:rPr>
                      <w:rFonts w:cs="Miriam" w:hint="cs"/>
                      <w:noProof/>
                      <w:sz w:val="18"/>
                      <w:szCs w:val="18"/>
                      <w:rtl/>
                    </w:rPr>
                  </w:pPr>
                  <w:r>
                    <w:rPr>
                      <w:rFonts w:cs="Miriam" w:hint="cs"/>
                      <w:sz w:val="18"/>
                      <w:szCs w:val="18"/>
                      <w:rtl/>
                    </w:rPr>
                    <w:t xml:space="preserve">(תיקון מס' 40) </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נ"ב-1992</w:t>
                  </w:r>
                </w:p>
              </w:txbxContent>
            </v:textbox>
            <w10:anchorlock/>
          </v:shape>
        </w:pict>
      </w:r>
      <w:r>
        <w:rPr>
          <w:rStyle w:val="default"/>
          <w:rFonts w:cs="FrankRuehl"/>
          <w:rtl/>
        </w:rPr>
        <w:t>(ג</w:t>
      </w:r>
      <w:r>
        <w:rPr>
          <w:rStyle w:val="default"/>
          <w:rFonts w:cs="FrankRuehl" w:hint="cs"/>
          <w:rtl/>
        </w:rPr>
        <w:t>)</w:t>
      </w:r>
      <w:r>
        <w:rPr>
          <w:rStyle w:val="default"/>
          <w:rFonts w:cs="FrankRuehl"/>
          <w:rtl/>
        </w:rPr>
        <w:tab/>
        <w:t>"</w:t>
      </w:r>
      <w:r>
        <w:rPr>
          <w:rStyle w:val="default"/>
          <w:rFonts w:cs="FrankRuehl" w:hint="cs"/>
          <w:rtl/>
        </w:rPr>
        <w:t>בעל של</w:t>
      </w:r>
      <w:r>
        <w:rPr>
          <w:rStyle w:val="default"/>
          <w:rFonts w:cs="FrankRuehl"/>
          <w:rtl/>
        </w:rPr>
        <w:t>יט</w:t>
      </w:r>
      <w:r>
        <w:rPr>
          <w:rStyle w:val="default"/>
          <w:rFonts w:cs="FrankRuehl" w:hint="cs"/>
          <w:rtl/>
        </w:rPr>
        <w:t xml:space="preserve">ה" </w:t>
      </w:r>
      <w:r w:rsidR="00DD0A9E">
        <w:rPr>
          <w:rStyle w:val="default"/>
          <w:rFonts w:cs="FrankRuehl"/>
          <w:rtl/>
        </w:rPr>
        <w:t>–</w:t>
      </w:r>
      <w:r>
        <w:rPr>
          <w:rStyle w:val="default"/>
          <w:rFonts w:cs="FrankRuehl" w:hint="cs"/>
          <w:rtl/>
        </w:rPr>
        <w:t xml:space="preserve"> כהגדרתו בסעיף 3</w:t>
      </w:r>
      <w:r>
        <w:rPr>
          <w:rStyle w:val="default"/>
          <w:rFonts w:cs="FrankRuehl"/>
          <w:rtl/>
        </w:rPr>
        <w:t>2(9) ל</w:t>
      </w:r>
      <w:r>
        <w:rPr>
          <w:rStyle w:val="default"/>
          <w:rFonts w:cs="FrankRuehl" w:hint="cs"/>
          <w:rtl/>
        </w:rPr>
        <w:t>פקודה.</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273" w:name="Rov431"/>
      <w:r w:rsidRPr="009156DD">
        <w:rPr>
          <w:rStyle w:val="default"/>
          <w:rFonts w:cs="FrankRuehl" w:hint="cs"/>
          <w:vanish/>
          <w:color w:val="FF0000"/>
          <w:sz w:val="20"/>
          <w:szCs w:val="20"/>
          <w:shd w:val="clear" w:color="auto" w:fill="FFFF99"/>
          <w:rtl/>
        </w:rPr>
        <w:t>מיום 27.7.1988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34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854" w:history="1">
        <w:r w:rsidRPr="009156DD">
          <w:rPr>
            <w:rStyle w:val="Hyperlink"/>
            <w:rFonts w:cs="FrankRuehl" w:hint="cs"/>
            <w:vanish/>
            <w:szCs w:val="20"/>
            <w:shd w:val="clear" w:color="auto" w:fill="FFFF99"/>
            <w:rtl/>
          </w:rPr>
          <w:t>ס"ח תשמ"ח מס' 1260</w:t>
        </w:r>
      </w:hyperlink>
      <w:r w:rsidRPr="009156DD">
        <w:rPr>
          <w:rStyle w:val="default"/>
          <w:rFonts w:cs="FrankRuehl" w:hint="cs"/>
          <w:vanish/>
          <w:sz w:val="20"/>
          <w:szCs w:val="20"/>
          <w:shd w:val="clear" w:color="auto" w:fill="FFFF99"/>
          <w:rtl/>
        </w:rPr>
        <w:t xml:space="preserve"> מיום 27.7.1988 עמ' 172 (</w:t>
      </w:r>
      <w:hyperlink r:id="rId855" w:history="1">
        <w:r w:rsidRPr="009156DD">
          <w:rPr>
            <w:rStyle w:val="Hyperlink"/>
            <w:rFonts w:cs="FrankRuehl" w:hint="cs"/>
            <w:vanish/>
            <w:szCs w:val="20"/>
            <w:shd w:val="clear" w:color="auto" w:fill="FFFF99"/>
            <w:rtl/>
          </w:rPr>
          <w:t>ה"ח 1844</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סעיף 53א</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1.1.1992</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856" w:history="1">
        <w:r w:rsidRPr="009156DD">
          <w:rPr>
            <w:rStyle w:val="Hyperlink"/>
            <w:rFonts w:cs="FrankRuehl" w:hint="cs"/>
            <w:vanish/>
            <w:szCs w:val="20"/>
            <w:shd w:val="clear" w:color="auto" w:fill="FFFF99"/>
            <w:rtl/>
          </w:rPr>
          <w:t>ס"ח תשנ"ב מס' 1386</w:t>
        </w:r>
      </w:hyperlink>
      <w:r w:rsidRPr="009156DD">
        <w:rPr>
          <w:rStyle w:val="default"/>
          <w:rFonts w:cs="FrankRuehl" w:hint="cs"/>
          <w:vanish/>
          <w:sz w:val="20"/>
          <w:szCs w:val="20"/>
          <w:shd w:val="clear" w:color="auto" w:fill="FFFF99"/>
          <w:rtl/>
        </w:rPr>
        <w:t xml:space="preserve"> מיום 6.3.1992 עמ' 103 (</w:t>
      </w:r>
      <w:hyperlink r:id="rId857" w:history="1">
        <w:r w:rsidRPr="009156DD">
          <w:rPr>
            <w:rStyle w:val="Hyperlink"/>
            <w:rFonts w:cs="FrankRuehl" w:hint="cs"/>
            <w:vanish/>
            <w:szCs w:val="20"/>
            <w:shd w:val="clear" w:color="auto" w:fill="FFFF99"/>
            <w:rtl/>
          </w:rPr>
          <w:t>ה"ח 2079</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53א.</w:t>
      </w: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(א)</w:t>
      </w:r>
      <w:r w:rsidRPr="009156DD">
        <w:rPr>
          <w:rStyle w:val="default"/>
          <w:rFonts w:cs="FrankRuehl" w:hint="cs"/>
          <w:vanish/>
          <w:sz w:val="22"/>
          <w:szCs w:val="22"/>
          <w:shd w:val="clear" w:color="auto" w:fill="FFFF99"/>
          <w:rtl/>
        </w:rPr>
        <w:tab/>
        <w:t xml:space="preserve">בפרק זה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תהא לכל מונח המשמעות שיש לו בפקודת מס הכנסה (בפרק זה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הפקודה) אלא אם כן נאמר אחרת;</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"בנין"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לרבות מספר בנינים שנבנו באותה תקופה ובאותו אתר, כחטיבה אחת </w:t>
      </w:r>
      <w:r w:rsidRPr="009156DD">
        <w:rPr>
          <w:rStyle w:val="default"/>
          <w:rFonts w:cs="FrankRuehl" w:hint="cs"/>
          <w:vanish/>
          <w:sz w:val="22"/>
          <w:szCs w:val="22"/>
          <w:u w:val="single"/>
          <w:shd w:val="clear" w:color="auto" w:fill="FFFF99"/>
          <w:rtl/>
        </w:rPr>
        <w:t>למעט חלק מבנין</w:t>
      </w:r>
      <w:r w:rsidRPr="009156DD">
        <w:rPr>
          <w:rStyle w:val="default"/>
          <w:rFonts w:cs="FrankRuehl" w:hint="cs"/>
          <w:vanish/>
          <w:sz w:val="22"/>
          <w:szCs w:val="22"/>
          <w:shd w:val="clear" w:color="auto" w:fill="FFFF99"/>
          <w:rtl/>
        </w:rPr>
        <w:t>;</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 xml:space="preserve">"בנין להשכרה"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בנין שאושר כנכס מאושר, שלפחות מחצית שטחו מיועדת להשכרה למגורים בהתאם לאמור בסעיף </w:t>
      </w:r>
      <w:r w:rsidRPr="009156DD">
        <w:rPr>
          <w:rStyle w:val="default"/>
          <w:rFonts w:cs="FrankRuehl" w:hint="cs"/>
          <w:strike/>
          <w:vanish/>
          <w:sz w:val="22"/>
          <w:szCs w:val="22"/>
          <w:shd w:val="clear" w:color="auto" w:fill="FFFF99"/>
          <w:rtl/>
        </w:rPr>
        <w:t>53ב(א)</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53ב(א) או (ג)</w:t>
      </w:r>
      <w:r w:rsidRPr="009156DD">
        <w:rPr>
          <w:rStyle w:val="default"/>
          <w:rFonts w:cs="FrankRuehl" w:hint="cs"/>
          <w:vanish/>
          <w:sz w:val="22"/>
          <w:szCs w:val="22"/>
          <w:shd w:val="clear" w:color="auto" w:fill="FFFF99"/>
          <w:rtl/>
        </w:rPr>
        <w:t>, ובלבד שבנייתו נסתיימה אחרי יום י"ז באב התשמ"ח (31 ביולי 1988);</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(4)</w:t>
      </w:r>
      <w:r w:rsidRPr="009156DD">
        <w:rPr>
          <w:rStyle w:val="default"/>
          <w:rFonts w:cs="FrankRuehl" w:hint="cs"/>
          <w:strike/>
          <w:vanish/>
          <w:sz w:val="22"/>
          <w:szCs w:val="22"/>
          <w:shd w:val="clear" w:color="auto" w:fill="FFFF99"/>
          <w:rtl/>
        </w:rPr>
        <w:tab/>
        <w:t xml:space="preserve">"סכום אינפלציוני" במכירת בנין להשכרה או חלק ממנו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חלק מההכנסה השווה למחיר המקורי של חלק הקרקע המתייחס לחלק הנמכר מוכפל בשיעור עליית המדד מיום רכישת הקרקע עד תום שנת המס 1984; הסכום המתקבל לפי זה יתואם לפי שיעור עליית המדד מתחילת שנת המס 1985 עד תום שנת המס שבה דווח על ההכנסה.</w:t>
      </w:r>
    </w:p>
    <w:p w:rsidR="00660265" w:rsidRPr="009156DD" w:rsidRDefault="00660265">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(4)</w:t>
      </w:r>
      <w:r w:rsidRPr="009156DD">
        <w:rPr>
          <w:rStyle w:val="default"/>
          <w:rFonts w:cs="FrankRuehl" w:hint="cs"/>
          <w:vanish/>
          <w:sz w:val="22"/>
          <w:szCs w:val="22"/>
          <w:u w:val="single"/>
          <w:shd w:val="clear" w:color="auto" w:fill="FFFF99"/>
          <w:rtl/>
        </w:rPr>
        <w:tab/>
        <w:t xml:space="preserve">"סכום אינפלציוני"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הסכום המתקבל מצירוף שניים אלה:</w:t>
      </w:r>
    </w:p>
    <w:p w:rsidR="00660265" w:rsidRPr="009156DD" w:rsidRDefault="00660265">
      <w:pPr>
        <w:pStyle w:val="P00"/>
        <w:spacing w:before="0"/>
        <w:ind w:left="1474"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(א)</w:t>
      </w:r>
      <w:r w:rsidRPr="009156DD">
        <w:rPr>
          <w:rStyle w:val="default"/>
          <w:rFonts w:cs="FrankRuehl" w:hint="cs"/>
          <w:vanish/>
          <w:sz w:val="22"/>
          <w:szCs w:val="22"/>
          <w:u w:val="single"/>
          <w:shd w:val="clear" w:color="auto" w:fill="FFFF99"/>
          <w:rtl/>
        </w:rPr>
        <w:tab/>
        <w:t xml:space="preserve">המחיר המקורי של חלק הקרקע המתייחס לחלק הנמכר מוכפל בשיעור עליית המדד ממועד רכישת הקרקע ועד מועד המכירה ובהפחתת המרכיב הבלתי קבוע; לענין זה, "המרכיב הבלתי קבוע"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המחיר המקורי של חלק הקרקע המתייחס לחלק הנמכר, מוכפל בשיעור עליית המדד בתקופה שבה הקרקע היתה נכס בלתי קבוע לענין חוק תיאומים בשל אינפלציה, כשהסכום המתקבל מתואם מהמועד שבו היתה הקרקע לנכס קבוע לענין החוק האמור או מהמועד שבו הובאה בחשבון כשינוי שלילי לענין החוק האמור, לפי המוקדם, ועד למועד המכירה;</w:t>
      </w:r>
    </w:p>
    <w:p w:rsidR="00660265" w:rsidRPr="009156DD" w:rsidRDefault="00660265">
      <w:pPr>
        <w:pStyle w:val="P00"/>
        <w:spacing w:before="0"/>
        <w:ind w:left="1474"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(ב)</w:t>
      </w:r>
      <w:r w:rsidRPr="009156DD">
        <w:rPr>
          <w:rStyle w:val="default"/>
          <w:rFonts w:cs="FrankRuehl" w:hint="cs"/>
          <w:vanish/>
          <w:sz w:val="22"/>
          <w:szCs w:val="22"/>
          <w:u w:val="single"/>
          <w:shd w:val="clear" w:color="auto" w:fill="FFFF99"/>
          <w:rtl/>
        </w:rPr>
        <w:tab/>
        <w:t>סכום השווה להוצאות הבניה שטרם הופחתו עד למועד המכירה כשהן מוכפלות בשיעור עליית המדד מהמועד שבו הובאו בחשבון כשינוי שלילי לענין חוק תיאומים בשל אינפלציה או מהמועד שבו היו לנכס קבוע לפי החוק האמור, לפי המוקדם, ועד ליום המכירה;</w:t>
      </w:r>
    </w:p>
    <w:p w:rsidR="00660265" w:rsidRPr="009156DD" w:rsidRDefault="00660265">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(5)</w:t>
      </w:r>
      <w:r w:rsidRPr="009156DD">
        <w:rPr>
          <w:rStyle w:val="default"/>
          <w:rFonts w:cs="FrankRuehl" w:hint="cs"/>
          <w:vanish/>
          <w:sz w:val="22"/>
          <w:szCs w:val="22"/>
          <w:u w:val="single"/>
          <w:shd w:val="clear" w:color="auto" w:fill="FFFF99"/>
          <w:rtl/>
        </w:rPr>
        <w:tab/>
        <w:t xml:space="preserve">"דירה"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כמשמעותה בסעיף 1 לחוק מס הכנסה (תיקוני חקיקה והוראות שונות), התשנ"ב-1992.</w:t>
      </w:r>
    </w:p>
    <w:p w:rsidR="00660265" w:rsidRPr="009156DD" w:rsidRDefault="00660265">
      <w:pPr>
        <w:pStyle w:val="P00"/>
        <w:spacing w:before="0"/>
        <w:ind w:left="0" w:right="1134"/>
        <w:rPr>
          <w:rStyle w:val="default"/>
          <w:rFonts w:cs="FrankRuehl" w:hint="cs"/>
          <w:vanish/>
          <w:sz w:val="22"/>
          <w:szCs w:val="22"/>
          <w:u w:val="single"/>
          <w:shd w:val="clear" w:color="auto" w:fill="FFFF99"/>
          <w:rtl/>
        </w:rPr>
      </w:pPr>
      <w:r w:rsidRPr="009156DD">
        <w:rPr>
          <w:rStyle w:val="default"/>
          <w:rFonts w:cs="FrankRuehl" w:hint="cs"/>
          <w:vanish/>
          <w:sz w:val="20"/>
          <w:szCs w:val="20"/>
          <w:shd w:val="clear" w:color="auto" w:fill="FFFF99"/>
          <w:rtl/>
        </w:rPr>
        <w:tab/>
      </w:r>
      <w:r w:rsidRPr="009156DD">
        <w:rPr>
          <w:rStyle w:val="default"/>
          <w:rFonts w:cs="FrankRuehl" w:hint="cs"/>
          <w:vanish/>
          <w:sz w:val="22"/>
          <w:szCs w:val="22"/>
          <w:u w:val="single"/>
          <w:shd w:val="clear" w:color="auto" w:fill="FFFF99"/>
          <w:rtl/>
        </w:rPr>
        <w:t>(ב)</w:t>
      </w:r>
      <w:r w:rsidRPr="009156DD">
        <w:rPr>
          <w:rStyle w:val="default"/>
          <w:rFonts w:cs="FrankRuehl" w:hint="cs"/>
          <w:vanish/>
          <w:sz w:val="22"/>
          <w:szCs w:val="22"/>
          <w:u w:val="single"/>
          <w:shd w:val="clear" w:color="auto" w:fill="FFFF99"/>
          <w:rtl/>
        </w:rPr>
        <w:tab/>
        <w:t>על אף האמור בסעיף קטן (א) רשאית המינהלה לאשר, לגבי בנין פלוני, כי רק חלק מהבנין יהיה בנין להשכרה, אם נתקיימו תנאים אלה:</w:t>
      </w:r>
    </w:p>
    <w:p w:rsidR="00660265" w:rsidRPr="009156DD" w:rsidRDefault="00660265">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(1)</w:t>
      </w:r>
      <w:r w:rsidRPr="009156DD">
        <w:rPr>
          <w:rStyle w:val="default"/>
          <w:rFonts w:cs="FrankRuehl" w:hint="cs"/>
          <w:vanish/>
          <w:sz w:val="22"/>
          <w:szCs w:val="22"/>
          <w:u w:val="single"/>
          <w:shd w:val="clear" w:color="auto" w:fill="FFFF99"/>
          <w:rtl/>
        </w:rPr>
        <w:tab/>
        <w:t>בחלק המאושר יש לפחות שמונה דירות מגורים;</w:t>
      </w:r>
    </w:p>
    <w:p w:rsidR="00660265" w:rsidRPr="009156DD" w:rsidRDefault="00660265">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(2)</w:t>
      </w:r>
      <w:r w:rsidRPr="009156DD">
        <w:rPr>
          <w:rStyle w:val="default"/>
          <w:rFonts w:cs="FrankRuehl" w:hint="cs"/>
          <w:vanish/>
          <w:sz w:val="22"/>
          <w:szCs w:val="22"/>
          <w:u w:val="single"/>
          <w:shd w:val="clear" w:color="auto" w:fill="FFFF99"/>
          <w:rtl/>
        </w:rPr>
        <w:tab/>
        <w:t xml:space="preserve">לאדם שהוא בעל הזכויות בחלק המאושר, במועד תום הבניה או במועד קבלת ההטבות, אין זכות כלשהי בחלק אחר של הבנין והוא אינו קרוב של אדם אשר לו זכות כאמור; לענין זה </w:t>
      </w:r>
      <w:r w:rsidRPr="009156DD">
        <w:rPr>
          <w:rStyle w:val="default"/>
          <w:rFonts w:cs="FrankRuehl"/>
          <w:vanish/>
          <w:sz w:val="22"/>
          <w:szCs w:val="22"/>
          <w:u w:val="single"/>
          <w:shd w:val="clear" w:color="auto" w:fill="FFFF99"/>
          <w:rtl/>
        </w:rPr>
        <w:t>–</w:t>
      </w:r>
    </w:p>
    <w:p w:rsidR="00660265" w:rsidRPr="009156DD" w:rsidRDefault="00660265">
      <w:pPr>
        <w:pStyle w:val="P00"/>
        <w:spacing w:before="0"/>
        <w:ind w:left="1474"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(א)</w:t>
      </w:r>
      <w:r w:rsidRPr="009156DD">
        <w:rPr>
          <w:rStyle w:val="default"/>
          <w:rFonts w:cs="FrankRuehl" w:hint="cs"/>
          <w:vanish/>
          <w:sz w:val="22"/>
          <w:szCs w:val="22"/>
          <w:u w:val="single"/>
          <w:shd w:val="clear" w:color="auto" w:fill="FFFF99"/>
          <w:rtl/>
        </w:rPr>
        <w:tab/>
        <w:t xml:space="preserve">"זכויות"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זכות בעלות או שכירות, ובאיגוד מקרקעין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זכות בהונו או בכוח ההצבעה בו;</w:t>
      </w:r>
    </w:p>
    <w:p w:rsidR="00660265" w:rsidRPr="009156DD" w:rsidRDefault="00660265">
      <w:pPr>
        <w:pStyle w:val="P00"/>
        <w:spacing w:before="0"/>
        <w:ind w:left="1474"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(ב)</w:t>
      </w:r>
      <w:r w:rsidRPr="009156DD">
        <w:rPr>
          <w:rStyle w:val="default"/>
          <w:rFonts w:cs="FrankRuehl" w:hint="cs"/>
          <w:vanish/>
          <w:sz w:val="22"/>
          <w:szCs w:val="22"/>
          <w:u w:val="single"/>
          <w:shd w:val="clear" w:color="auto" w:fill="FFFF99"/>
          <w:rtl/>
        </w:rPr>
        <w:tab/>
        <w:t>יראו אדם כקרוב של אדם אחר בכל אחת מאלה:</w:t>
      </w:r>
    </w:p>
    <w:p w:rsidR="00660265" w:rsidRPr="009156DD" w:rsidRDefault="00660265">
      <w:pPr>
        <w:pStyle w:val="P44"/>
        <w:spacing w:before="0"/>
        <w:ind w:left="1928" w:right="1134"/>
        <w:rPr>
          <w:rStyle w:val="default"/>
          <w:rFonts w:cs="FrankRuehl"/>
          <w:vanish/>
          <w:sz w:val="22"/>
          <w:szCs w:val="22"/>
          <w:u w:val="single"/>
          <w:shd w:val="clear" w:color="auto" w:fill="FFFF99"/>
          <w:rtl/>
        </w:rPr>
      </w:pPr>
      <w:r w:rsidRPr="009156DD">
        <w:rPr>
          <w:rStyle w:val="default"/>
          <w:rFonts w:cs="FrankRuehl"/>
          <w:vanish/>
          <w:sz w:val="22"/>
          <w:szCs w:val="22"/>
          <w:u w:val="single"/>
          <w:shd w:val="clear" w:color="auto" w:fill="FFFF99"/>
          <w:rtl/>
        </w:rPr>
        <w:t>(1)</w:t>
      </w:r>
      <w:r w:rsidRPr="009156DD">
        <w:rPr>
          <w:rStyle w:val="default"/>
          <w:rFonts w:cs="FrankRuehl"/>
          <w:vanish/>
          <w:sz w:val="22"/>
          <w:szCs w:val="22"/>
          <w:u w:val="single"/>
          <w:shd w:val="clear" w:color="auto" w:fill="FFFF99"/>
          <w:rtl/>
        </w:rPr>
        <w:tab/>
        <w:t>ה</w:t>
      </w:r>
      <w:r w:rsidRPr="009156DD">
        <w:rPr>
          <w:rStyle w:val="default"/>
          <w:rFonts w:cs="FrankRuehl" w:hint="cs"/>
          <w:vanish/>
          <w:sz w:val="22"/>
          <w:szCs w:val="22"/>
          <w:u w:val="single"/>
          <w:shd w:val="clear" w:color="auto" w:fill="FFFF99"/>
          <w:rtl/>
        </w:rPr>
        <w:t>וא קרו</w:t>
      </w:r>
      <w:r w:rsidRPr="009156DD">
        <w:rPr>
          <w:rStyle w:val="default"/>
          <w:rFonts w:cs="FrankRuehl"/>
          <w:vanish/>
          <w:sz w:val="22"/>
          <w:szCs w:val="22"/>
          <w:u w:val="single"/>
          <w:shd w:val="clear" w:color="auto" w:fill="FFFF99"/>
          <w:rtl/>
        </w:rPr>
        <w:t xml:space="preserve">ב </w:t>
      </w:r>
      <w:r w:rsidRPr="009156DD">
        <w:rPr>
          <w:rStyle w:val="default"/>
          <w:rFonts w:cs="FrankRuehl" w:hint="cs"/>
          <w:vanish/>
          <w:sz w:val="22"/>
          <w:szCs w:val="22"/>
          <w:u w:val="single"/>
          <w:shd w:val="clear" w:color="auto" w:fill="FFFF99"/>
          <w:rtl/>
        </w:rPr>
        <w:t>שלו לפי הגדרת "קרוב" בסעיף 76(ד)(1) לפקודה;</w:t>
      </w:r>
    </w:p>
    <w:p w:rsidR="00660265" w:rsidRPr="009156DD" w:rsidRDefault="00660265">
      <w:pPr>
        <w:pStyle w:val="P44"/>
        <w:spacing w:before="0"/>
        <w:ind w:left="1928" w:right="1134"/>
        <w:rPr>
          <w:rStyle w:val="default"/>
          <w:rFonts w:cs="FrankRuehl"/>
          <w:vanish/>
          <w:sz w:val="22"/>
          <w:szCs w:val="22"/>
          <w:u w:val="single"/>
          <w:shd w:val="clear" w:color="auto" w:fill="FFFF99"/>
          <w:rtl/>
        </w:rPr>
      </w:pPr>
      <w:r w:rsidRPr="009156DD">
        <w:rPr>
          <w:rStyle w:val="default"/>
          <w:rFonts w:cs="FrankRuehl" w:hint="cs"/>
          <w:vanish/>
          <w:sz w:val="22"/>
          <w:szCs w:val="22"/>
          <w:u w:val="single"/>
          <w:shd w:val="clear" w:color="auto" w:fill="FFFF99"/>
          <w:rtl/>
        </w:rPr>
        <w:t>(2)</w:t>
      </w:r>
      <w:r w:rsidRPr="009156DD">
        <w:rPr>
          <w:rStyle w:val="default"/>
          <w:rFonts w:cs="FrankRuehl"/>
          <w:vanish/>
          <w:sz w:val="22"/>
          <w:szCs w:val="22"/>
          <w:u w:val="single"/>
          <w:shd w:val="clear" w:color="auto" w:fill="FFFF99"/>
          <w:rtl/>
        </w:rPr>
        <w:tab/>
        <w:t>ה</w:t>
      </w:r>
      <w:r w:rsidRPr="009156DD">
        <w:rPr>
          <w:rStyle w:val="default"/>
          <w:rFonts w:cs="FrankRuehl" w:hint="cs"/>
          <w:vanish/>
          <w:sz w:val="22"/>
          <w:szCs w:val="22"/>
          <w:u w:val="single"/>
          <w:shd w:val="clear" w:color="auto" w:fill="FFFF99"/>
          <w:rtl/>
        </w:rPr>
        <w:t>וא בעל</w:t>
      </w:r>
      <w:r w:rsidRPr="009156DD">
        <w:rPr>
          <w:rStyle w:val="default"/>
          <w:rFonts w:cs="FrankRuehl"/>
          <w:vanish/>
          <w:sz w:val="22"/>
          <w:szCs w:val="22"/>
          <w:u w:val="single"/>
          <w:shd w:val="clear" w:color="auto" w:fill="FFFF99"/>
          <w:rtl/>
        </w:rPr>
        <w:t xml:space="preserve"> ש</w:t>
      </w:r>
      <w:r w:rsidRPr="009156DD">
        <w:rPr>
          <w:rStyle w:val="default"/>
          <w:rFonts w:cs="FrankRuehl" w:hint="cs"/>
          <w:vanish/>
          <w:sz w:val="22"/>
          <w:szCs w:val="22"/>
          <w:u w:val="single"/>
          <w:shd w:val="clear" w:color="auto" w:fill="FFFF99"/>
          <w:rtl/>
        </w:rPr>
        <w:t>ליט</w:t>
      </w:r>
      <w:r w:rsidRPr="009156DD">
        <w:rPr>
          <w:rStyle w:val="default"/>
          <w:rFonts w:cs="FrankRuehl"/>
          <w:vanish/>
          <w:sz w:val="22"/>
          <w:szCs w:val="22"/>
          <w:u w:val="single"/>
          <w:shd w:val="clear" w:color="auto" w:fill="FFFF99"/>
          <w:rtl/>
        </w:rPr>
        <w:t>ה</w:t>
      </w:r>
      <w:r w:rsidRPr="009156DD">
        <w:rPr>
          <w:rStyle w:val="default"/>
          <w:rFonts w:cs="FrankRuehl" w:hint="cs"/>
          <w:vanish/>
          <w:sz w:val="22"/>
          <w:szCs w:val="22"/>
          <w:u w:val="single"/>
          <w:shd w:val="clear" w:color="auto" w:fill="FFFF99"/>
          <w:rtl/>
        </w:rPr>
        <w:t xml:space="preserve"> בא</w:t>
      </w:r>
      <w:r w:rsidRPr="009156DD">
        <w:rPr>
          <w:rStyle w:val="default"/>
          <w:rFonts w:cs="FrankRuehl"/>
          <w:vanish/>
          <w:sz w:val="22"/>
          <w:szCs w:val="22"/>
          <w:u w:val="single"/>
          <w:shd w:val="clear" w:color="auto" w:fill="FFFF99"/>
          <w:rtl/>
        </w:rPr>
        <w:t>ד</w:t>
      </w:r>
      <w:r w:rsidRPr="009156DD">
        <w:rPr>
          <w:rStyle w:val="default"/>
          <w:rFonts w:cs="FrankRuehl" w:hint="cs"/>
          <w:vanish/>
          <w:sz w:val="22"/>
          <w:szCs w:val="22"/>
          <w:u w:val="single"/>
          <w:shd w:val="clear" w:color="auto" w:fill="FFFF99"/>
          <w:rtl/>
        </w:rPr>
        <w:t>ם האחר;</w:t>
      </w:r>
    </w:p>
    <w:p w:rsidR="00660265" w:rsidRPr="009156DD" w:rsidRDefault="00660265">
      <w:pPr>
        <w:pStyle w:val="P44"/>
        <w:spacing w:before="0"/>
        <w:ind w:left="1928" w:right="1134"/>
        <w:rPr>
          <w:rStyle w:val="default"/>
          <w:rFonts w:cs="FrankRuehl"/>
          <w:vanish/>
          <w:sz w:val="22"/>
          <w:szCs w:val="22"/>
          <w:u w:val="single"/>
          <w:shd w:val="clear" w:color="auto" w:fill="FFFF99"/>
          <w:rtl/>
        </w:rPr>
      </w:pPr>
      <w:r w:rsidRPr="009156DD">
        <w:rPr>
          <w:rStyle w:val="default"/>
          <w:rFonts w:cs="FrankRuehl" w:hint="cs"/>
          <w:vanish/>
          <w:sz w:val="22"/>
          <w:szCs w:val="22"/>
          <w:u w:val="single"/>
          <w:shd w:val="clear" w:color="auto" w:fill="FFFF99"/>
          <w:rtl/>
        </w:rPr>
        <w:t>(3)</w:t>
      </w:r>
      <w:r w:rsidRPr="009156DD">
        <w:rPr>
          <w:rStyle w:val="default"/>
          <w:rFonts w:cs="FrankRuehl"/>
          <w:vanish/>
          <w:sz w:val="22"/>
          <w:szCs w:val="22"/>
          <w:u w:val="single"/>
          <w:shd w:val="clear" w:color="auto" w:fill="FFFF99"/>
          <w:rtl/>
        </w:rPr>
        <w:tab/>
        <w:t>ה</w:t>
      </w:r>
      <w:r w:rsidRPr="009156DD">
        <w:rPr>
          <w:rStyle w:val="default"/>
          <w:rFonts w:cs="FrankRuehl" w:hint="cs"/>
          <w:vanish/>
          <w:sz w:val="22"/>
          <w:szCs w:val="22"/>
          <w:u w:val="single"/>
          <w:shd w:val="clear" w:color="auto" w:fill="FFFF99"/>
          <w:rtl/>
        </w:rPr>
        <w:t>אדם הא</w:t>
      </w:r>
      <w:r w:rsidRPr="009156DD">
        <w:rPr>
          <w:rStyle w:val="default"/>
          <w:rFonts w:cs="FrankRuehl"/>
          <w:vanish/>
          <w:sz w:val="22"/>
          <w:szCs w:val="22"/>
          <w:u w:val="single"/>
          <w:shd w:val="clear" w:color="auto" w:fill="FFFF99"/>
          <w:rtl/>
        </w:rPr>
        <w:t>חר</w:t>
      </w:r>
      <w:r w:rsidRPr="009156DD">
        <w:rPr>
          <w:rStyle w:val="default"/>
          <w:rFonts w:cs="FrankRuehl" w:hint="cs"/>
          <w:vanish/>
          <w:sz w:val="22"/>
          <w:szCs w:val="22"/>
          <w:u w:val="single"/>
          <w:shd w:val="clear" w:color="auto" w:fill="FFFF99"/>
          <w:rtl/>
        </w:rPr>
        <w:t xml:space="preserve"> הוא בעל ש</w:t>
      </w:r>
      <w:r w:rsidRPr="009156DD">
        <w:rPr>
          <w:rStyle w:val="default"/>
          <w:rFonts w:cs="FrankRuehl"/>
          <w:vanish/>
          <w:sz w:val="22"/>
          <w:szCs w:val="22"/>
          <w:u w:val="single"/>
          <w:shd w:val="clear" w:color="auto" w:fill="FFFF99"/>
          <w:rtl/>
        </w:rPr>
        <w:t>ל</w:t>
      </w:r>
      <w:r w:rsidRPr="009156DD">
        <w:rPr>
          <w:rStyle w:val="default"/>
          <w:rFonts w:cs="FrankRuehl" w:hint="cs"/>
          <w:vanish/>
          <w:sz w:val="22"/>
          <w:szCs w:val="22"/>
          <w:u w:val="single"/>
          <w:shd w:val="clear" w:color="auto" w:fill="FFFF99"/>
          <w:rtl/>
        </w:rPr>
        <w:t>י</w:t>
      </w:r>
      <w:r w:rsidRPr="009156DD">
        <w:rPr>
          <w:rStyle w:val="default"/>
          <w:rFonts w:cs="FrankRuehl"/>
          <w:vanish/>
          <w:sz w:val="22"/>
          <w:szCs w:val="22"/>
          <w:u w:val="single"/>
          <w:shd w:val="clear" w:color="auto" w:fill="FFFF99"/>
          <w:rtl/>
        </w:rPr>
        <w:t>ט</w:t>
      </w:r>
      <w:r w:rsidRPr="009156DD">
        <w:rPr>
          <w:rStyle w:val="default"/>
          <w:rFonts w:cs="FrankRuehl" w:hint="cs"/>
          <w:vanish/>
          <w:sz w:val="22"/>
          <w:szCs w:val="22"/>
          <w:u w:val="single"/>
          <w:shd w:val="clear" w:color="auto" w:fill="FFFF99"/>
          <w:rtl/>
        </w:rPr>
        <w:t>ה</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ב</w:t>
      </w:r>
      <w:r w:rsidRPr="009156DD">
        <w:rPr>
          <w:rStyle w:val="default"/>
          <w:rFonts w:cs="FrankRuehl"/>
          <w:vanish/>
          <w:sz w:val="22"/>
          <w:szCs w:val="22"/>
          <w:u w:val="single"/>
          <w:shd w:val="clear" w:color="auto" w:fill="FFFF99"/>
          <w:rtl/>
        </w:rPr>
        <w:t>ו</w:t>
      </w:r>
      <w:r w:rsidRPr="009156DD">
        <w:rPr>
          <w:rStyle w:val="default"/>
          <w:rFonts w:cs="FrankRuehl" w:hint="cs"/>
          <w:vanish/>
          <w:sz w:val="22"/>
          <w:szCs w:val="22"/>
          <w:u w:val="single"/>
          <w:shd w:val="clear" w:color="auto" w:fill="FFFF99"/>
          <w:rtl/>
        </w:rPr>
        <w:t>;</w:t>
      </w:r>
    </w:p>
    <w:p w:rsidR="00660265" w:rsidRPr="009156DD" w:rsidRDefault="00660265">
      <w:pPr>
        <w:pStyle w:val="P44"/>
        <w:spacing w:before="0"/>
        <w:ind w:left="1928" w:right="1134"/>
        <w:rPr>
          <w:rStyle w:val="default"/>
          <w:rFonts w:cs="FrankRuehl"/>
          <w:vanish/>
          <w:sz w:val="22"/>
          <w:szCs w:val="22"/>
          <w:u w:val="single"/>
          <w:shd w:val="clear" w:color="auto" w:fill="FFFF99"/>
          <w:rtl/>
        </w:rPr>
      </w:pPr>
      <w:r w:rsidRPr="009156DD">
        <w:rPr>
          <w:rStyle w:val="default"/>
          <w:rFonts w:cs="FrankRuehl" w:hint="cs"/>
          <w:vanish/>
          <w:sz w:val="22"/>
          <w:szCs w:val="22"/>
          <w:u w:val="single"/>
          <w:shd w:val="clear" w:color="auto" w:fill="FFFF99"/>
          <w:rtl/>
        </w:rPr>
        <w:t>(4)</w:t>
      </w:r>
      <w:r w:rsidRPr="009156DD">
        <w:rPr>
          <w:rStyle w:val="default"/>
          <w:rFonts w:cs="FrankRuehl"/>
          <w:vanish/>
          <w:sz w:val="22"/>
          <w:szCs w:val="22"/>
          <w:u w:val="single"/>
          <w:shd w:val="clear" w:color="auto" w:fill="FFFF99"/>
          <w:rtl/>
        </w:rPr>
        <w:tab/>
        <w:t>א</w:t>
      </w:r>
      <w:r w:rsidRPr="009156DD">
        <w:rPr>
          <w:rStyle w:val="default"/>
          <w:rFonts w:cs="FrankRuehl" w:hint="cs"/>
          <w:vanish/>
          <w:sz w:val="22"/>
          <w:szCs w:val="22"/>
          <w:u w:val="single"/>
          <w:shd w:val="clear" w:color="auto" w:fill="FFFF99"/>
          <w:rtl/>
        </w:rPr>
        <w:t>דם שלי</w:t>
      </w:r>
      <w:r w:rsidRPr="009156DD">
        <w:rPr>
          <w:rStyle w:val="default"/>
          <w:rFonts w:cs="FrankRuehl"/>
          <w:vanish/>
          <w:sz w:val="22"/>
          <w:szCs w:val="22"/>
          <w:u w:val="single"/>
          <w:shd w:val="clear" w:color="auto" w:fill="FFFF99"/>
          <w:rtl/>
        </w:rPr>
        <w:t>שי</w:t>
      </w:r>
      <w:r w:rsidRPr="009156DD">
        <w:rPr>
          <w:rStyle w:val="default"/>
          <w:rFonts w:cs="FrankRuehl" w:hint="cs"/>
          <w:vanish/>
          <w:sz w:val="22"/>
          <w:szCs w:val="22"/>
          <w:u w:val="single"/>
          <w:shd w:val="clear" w:color="auto" w:fill="FFFF99"/>
          <w:rtl/>
        </w:rPr>
        <w:t xml:space="preserve"> הוא בעל שליטה בשניהם;</w:t>
      </w:r>
    </w:p>
    <w:p w:rsidR="00660265" w:rsidRPr="009156DD" w:rsidRDefault="00660265">
      <w:pPr>
        <w:pStyle w:val="P33"/>
        <w:spacing w:before="0"/>
        <w:ind w:left="1474" w:right="1134"/>
        <w:rPr>
          <w:rStyle w:val="default"/>
          <w:rFonts w:cs="FrankRuehl" w:hint="cs"/>
          <w:vanish/>
          <w:sz w:val="22"/>
          <w:szCs w:val="22"/>
          <w:u w:val="single"/>
          <w:shd w:val="clear" w:color="auto" w:fill="FFFF99"/>
          <w:rtl/>
        </w:rPr>
      </w:pPr>
      <w:r w:rsidRPr="009156DD">
        <w:rPr>
          <w:rStyle w:val="default"/>
          <w:rFonts w:cs="FrankRuehl"/>
          <w:vanish/>
          <w:sz w:val="22"/>
          <w:szCs w:val="22"/>
          <w:u w:val="single"/>
          <w:shd w:val="clear" w:color="auto" w:fill="FFFF99"/>
          <w:rtl/>
        </w:rPr>
        <w:t>(ג</w:t>
      </w:r>
      <w:r w:rsidRPr="009156DD">
        <w:rPr>
          <w:rStyle w:val="default"/>
          <w:rFonts w:cs="FrankRuehl" w:hint="cs"/>
          <w:vanish/>
          <w:sz w:val="22"/>
          <w:szCs w:val="22"/>
          <w:u w:val="single"/>
          <w:shd w:val="clear" w:color="auto" w:fill="FFFF99"/>
          <w:rtl/>
        </w:rPr>
        <w:t>)</w:t>
      </w:r>
      <w:r w:rsidRPr="009156DD">
        <w:rPr>
          <w:rStyle w:val="default"/>
          <w:rFonts w:cs="FrankRuehl"/>
          <w:vanish/>
          <w:sz w:val="22"/>
          <w:szCs w:val="22"/>
          <w:u w:val="single"/>
          <w:shd w:val="clear" w:color="auto" w:fill="FFFF99"/>
          <w:rtl/>
        </w:rPr>
        <w:tab/>
        <w:t>"</w:t>
      </w:r>
      <w:r w:rsidRPr="009156DD">
        <w:rPr>
          <w:rStyle w:val="default"/>
          <w:rFonts w:cs="FrankRuehl" w:hint="cs"/>
          <w:vanish/>
          <w:sz w:val="22"/>
          <w:szCs w:val="22"/>
          <w:u w:val="single"/>
          <w:shd w:val="clear" w:color="auto" w:fill="FFFF99"/>
          <w:rtl/>
        </w:rPr>
        <w:t>בעל של</w:t>
      </w:r>
      <w:r w:rsidRPr="009156DD">
        <w:rPr>
          <w:rStyle w:val="default"/>
          <w:rFonts w:cs="FrankRuehl"/>
          <w:vanish/>
          <w:sz w:val="22"/>
          <w:szCs w:val="22"/>
          <w:u w:val="single"/>
          <w:shd w:val="clear" w:color="auto" w:fill="FFFF99"/>
          <w:rtl/>
        </w:rPr>
        <w:t>יט</w:t>
      </w:r>
      <w:r w:rsidRPr="009156DD">
        <w:rPr>
          <w:rStyle w:val="default"/>
          <w:rFonts w:cs="FrankRuehl" w:hint="cs"/>
          <w:vanish/>
          <w:sz w:val="22"/>
          <w:szCs w:val="22"/>
          <w:u w:val="single"/>
          <w:shd w:val="clear" w:color="auto" w:fill="FFFF99"/>
          <w:rtl/>
        </w:rPr>
        <w:t>ה" - כהגדרתו בסעיף 3</w:t>
      </w:r>
      <w:r w:rsidRPr="009156DD">
        <w:rPr>
          <w:rStyle w:val="default"/>
          <w:rFonts w:cs="FrankRuehl"/>
          <w:vanish/>
          <w:sz w:val="22"/>
          <w:szCs w:val="22"/>
          <w:u w:val="single"/>
          <w:shd w:val="clear" w:color="auto" w:fill="FFFF99"/>
          <w:rtl/>
        </w:rPr>
        <w:t>2(9) ל</w:t>
      </w:r>
      <w:r w:rsidRPr="009156DD">
        <w:rPr>
          <w:rStyle w:val="default"/>
          <w:rFonts w:cs="FrankRuehl" w:hint="cs"/>
          <w:vanish/>
          <w:sz w:val="22"/>
          <w:szCs w:val="22"/>
          <w:u w:val="single"/>
          <w:shd w:val="clear" w:color="auto" w:fill="FFFF99"/>
          <w:rtl/>
        </w:rPr>
        <w:t>פקודה.</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23.5.2002</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54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858" w:history="1">
        <w:r w:rsidRPr="009156DD">
          <w:rPr>
            <w:rStyle w:val="Hyperlink"/>
            <w:rFonts w:cs="FrankRuehl" w:hint="cs"/>
            <w:vanish/>
            <w:szCs w:val="20"/>
            <w:shd w:val="clear" w:color="auto" w:fill="FFFF99"/>
            <w:rtl/>
          </w:rPr>
          <w:t>ס"ח תשס"ב מס' 1838</w:t>
        </w:r>
      </w:hyperlink>
      <w:r w:rsidRPr="009156DD">
        <w:rPr>
          <w:rStyle w:val="default"/>
          <w:rFonts w:cs="FrankRuehl" w:hint="cs"/>
          <w:vanish/>
          <w:sz w:val="20"/>
          <w:szCs w:val="20"/>
          <w:shd w:val="clear" w:color="auto" w:fill="FFFF99"/>
          <w:rtl/>
        </w:rPr>
        <w:t xml:space="preserve"> מיום 24.3.2002 עמ' 240 (</w:t>
      </w:r>
      <w:hyperlink r:id="rId859" w:history="1">
        <w:r w:rsidRPr="009156DD">
          <w:rPr>
            <w:rStyle w:val="Hyperlink"/>
            <w:rFonts w:cs="FrankRuehl" w:hint="cs"/>
            <w:vanish/>
            <w:szCs w:val="20"/>
            <w:shd w:val="clear" w:color="auto" w:fill="FFFF99"/>
            <w:rtl/>
          </w:rPr>
          <w:t>ה"ח 3087</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(א)</w:t>
      </w:r>
      <w:r w:rsidRPr="009156DD">
        <w:rPr>
          <w:rStyle w:val="default"/>
          <w:rFonts w:cs="FrankRuehl" w:hint="cs"/>
          <w:vanish/>
          <w:sz w:val="22"/>
          <w:szCs w:val="22"/>
          <w:shd w:val="clear" w:color="auto" w:fill="FFFF99"/>
          <w:rtl/>
        </w:rPr>
        <w:tab/>
        <w:t xml:space="preserve">בפרק זה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תהא לכל מונח המשמעות שיש לו בפקודת מס הכנסה (בפרק זה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הפקודה) אלא אם כן נאמר אחרת;</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"בנין"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לרבות מספר בנינים שנבנו באותה תקופה ובאותו אתר, כחטיבה אחת למעט חלק מבנין;</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 xml:space="preserve">"בנין להשכרה"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בנין שאושר כנכס מאושר, שלפחות מחצית שטחו מיועדת להשכרה למגורים בהתאם לאמור בסעיף 53ב(א) או (ג), ובלבד שבנייתו נסתיימה אחרי יום י"ז באב התשמ"ח (31 ביולי 1988);</w:t>
      </w:r>
    </w:p>
    <w:p w:rsidR="00660265" w:rsidRPr="009156DD" w:rsidRDefault="00660265">
      <w:pPr>
        <w:pStyle w:val="P22"/>
        <w:spacing w:before="0"/>
        <w:ind w:left="1021" w:right="1134"/>
        <w:rPr>
          <w:rStyle w:val="default"/>
          <w:rFonts w:cs="FrankRuehl"/>
          <w:vanish/>
          <w:sz w:val="22"/>
          <w:szCs w:val="22"/>
          <w:u w:val="single"/>
          <w:shd w:val="clear" w:color="auto" w:fill="FFFF99"/>
          <w:rtl/>
        </w:rPr>
      </w:pPr>
      <w:r w:rsidRPr="009156DD">
        <w:rPr>
          <w:rStyle w:val="default"/>
          <w:rFonts w:cs="FrankRuehl"/>
          <w:vanish/>
          <w:sz w:val="22"/>
          <w:szCs w:val="22"/>
          <w:u w:val="single"/>
          <w:shd w:val="clear" w:color="auto" w:fill="FFFF99"/>
          <w:rtl/>
        </w:rPr>
        <w:t>(3א</w:t>
      </w:r>
      <w:r w:rsidRPr="009156DD">
        <w:rPr>
          <w:rStyle w:val="default"/>
          <w:rFonts w:cs="FrankRuehl" w:hint="cs"/>
          <w:vanish/>
          <w:sz w:val="22"/>
          <w:szCs w:val="22"/>
          <w:u w:val="single"/>
          <w:shd w:val="clear" w:color="auto" w:fill="FFFF99"/>
          <w:rtl/>
        </w:rPr>
        <w:t>)</w:t>
      </w:r>
      <w:r w:rsidRPr="009156DD">
        <w:rPr>
          <w:rStyle w:val="default"/>
          <w:rFonts w:cs="FrankRuehl"/>
          <w:vanish/>
          <w:sz w:val="22"/>
          <w:szCs w:val="22"/>
          <w:u w:val="single"/>
          <w:shd w:val="clear" w:color="auto" w:fill="FFFF99"/>
          <w:rtl/>
        </w:rPr>
        <w:tab/>
        <w:t>"</w:t>
      </w:r>
      <w:r w:rsidRPr="009156DD">
        <w:rPr>
          <w:rStyle w:val="default"/>
          <w:rFonts w:cs="FrankRuehl" w:hint="cs"/>
          <w:vanish/>
          <w:sz w:val="22"/>
          <w:szCs w:val="22"/>
          <w:u w:val="single"/>
          <w:shd w:val="clear" w:color="auto" w:fill="FFFF99"/>
          <w:rtl/>
        </w:rPr>
        <w:t>בנין ח</w:t>
      </w:r>
      <w:r w:rsidRPr="009156DD">
        <w:rPr>
          <w:rStyle w:val="default"/>
          <w:rFonts w:cs="FrankRuehl"/>
          <w:vanish/>
          <w:sz w:val="22"/>
          <w:szCs w:val="22"/>
          <w:u w:val="single"/>
          <w:shd w:val="clear" w:color="auto" w:fill="FFFF99"/>
          <w:rtl/>
        </w:rPr>
        <w:t>דש</w:t>
      </w:r>
      <w:r w:rsidRPr="009156DD">
        <w:rPr>
          <w:rStyle w:val="default"/>
          <w:rFonts w:cs="FrankRuehl" w:hint="cs"/>
          <w:vanish/>
          <w:sz w:val="22"/>
          <w:szCs w:val="22"/>
          <w:u w:val="single"/>
          <w:shd w:val="clear" w:color="auto" w:fill="FFFF99"/>
          <w:rtl/>
        </w:rPr>
        <w:t xml:space="preserve"> להשכרה" - בנין</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ל</w:t>
      </w:r>
      <w:r w:rsidRPr="009156DD">
        <w:rPr>
          <w:rStyle w:val="default"/>
          <w:rFonts w:cs="FrankRuehl"/>
          <w:vanish/>
          <w:sz w:val="22"/>
          <w:szCs w:val="22"/>
          <w:u w:val="single"/>
          <w:shd w:val="clear" w:color="auto" w:fill="FFFF99"/>
          <w:rtl/>
        </w:rPr>
        <w:t>ה</w:t>
      </w:r>
      <w:r w:rsidRPr="009156DD">
        <w:rPr>
          <w:rStyle w:val="default"/>
          <w:rFonts w:cs="FrankRuehl" w:hint="cs"/>
          <w:vanish/>
          <w:sz w:val="22"/>
          <w:szCs w:val="22"/>
          <w:u w:val="single"/>
          <w:shd w:val="clear" w:color="auto" w:fill="FFFF99"/>
          <w:rtl/>
        </w:rPr>
        <w:t>ש</w:t>
      </w:r>
      <w:r w:rsidRPr="009156DD">
        <w:rPr>
          <w:rStyle w:val="default"/>
          <w:rFonts w:cs="FrankRuehl"/>
          <w:vanish/>
          <w:sz w:val="22"/>
          <w:szCs w:val="22"/>
          <w:u w:val="single"/>
          <w:shd w:val="clear" w:color="auto" w:fill="FFFF99"/>
          <w:rtl/>
        </w:rPr>
        <w:t>כ</w:t>
      </w:r>
      <w:r w:rsidRPr="009156DD">
        <w:rPr>
          <w:rStyle w:val="default"/>
          <w:rFonts w:cs="FrankRuehl" w:hint="cs"/>
          <w:vanish/>
          <w:sz w:val="22"/>
          <w:szCs w:val="22"/>
          <w:u w:val="single"/>
          <w:shd w:val="clear" w:color="auto" w:fill="FFFF99"/>
          <w:rtl/>
        </w:rPr>
        <w:t>ר</w:t>
      </w:r>
      <w:r w:rsidRPr="009156DD">
        <w:rPr>
          <w:rStyle w:val="default"/>
          <w:rFonts w:cs="FrankRuehl"/>
          <w:vanish/>
          <w:sz w:val="22"/>
          <w:szCs w:val="22"/>
          <w:u w:val="single"/>
          <w:shd w:val="clear" w:color="auto" w:fill="FFFF99"/>
          <w:rtl/>
        </w:rPr>
        <w:t>ה</w:t>
      </w:r>
      <w:r w:rsidRPr="009156DD">
        <w:rPr>
          <w:rStyle w:val="default"/>
          <w:rFonts w:cs="FrankRuehl" w:hint="cs"/>
          <w:vanish/>
          <w:sz w:val="22"/>
          <w:szCs w:val="22"/>
          <w:u w:val="single"/>
          <w:shd w:val="clear" w:color="auto" w:fill="FFFF99"/>
          <w:rtl/>
        </w:rPr>
        <w:t xml:space="preserve"> ש</w:t>
      </w:r>
      <w:r w:rsidRPr="009156DD">
        <w:rPr>
          <w:rStyle w:val="default"/>
          <w:rFonts w:cs="FrankRuehl"/>
          <w:vanish/>
          <w:sz w:val="22"/>
          <w:szCs w:val="22"/>
          <w:u w:val="single"/>
          <w:shd w:val="clear" w:color="auto" w:fill="FFFF99"/>
          <w:rtl/>
        </w:rPr>
        <w:t>מתקי</w:t>
      </w:r>
      <w:r w:rsidRPr="009156DD">
        <w:rPr>
          <w:rStyle w:val="default"/>
          <w:rFonts w:cs="FrankRuehl" w:hint="cs"/>
          <w:vanish/>
          <w:sz w:val="22"/>
          <w:szCs w:val="22"/>
          <w:u w:val="single"/>
          <w:shd w:val="clear" w:color="auto" w:fill="FFFF99"/>
          <w:rtl/>
        </w:rPr>
        <w:t xml:space="preserve">ים בו גם אחד </w:t>
      </w:r>
      <w:r w:rsidRPr="009156DD">
        <w:rPr>
          <w:rStyle w:val="default"/>
          <w:rFonts w:cs="FrankRuehl"/>
          <w:vanish/>
          <w:sz w:val="22"/>
          <w:szCs w:val="22"/>
          <w:u w:val="single"/>
          <w:shd w:val="clear" w:color="auto" w:fill="FFFF99"/>
          <w:rtl/>
        </w:rPr>
        <w:t>מאלה:</w:t>
      </w:r>
    </w:p>
    <w:p w:rsidR="00660265" w:rsidRPr="009156DD" w:rsidRDefault="00660265">
      <w:pPr>
        <w:pStyle w:val="P33"/>
        <w:spacing w:before="0"/>
        <w:ind w:left="1474" w:right="1134"/>
        <w:rPr>
          <w:rStyle w:val="default"/>
          <w:rFonts w:cs="FrankRuehl"/>
          <w:vanish/>
          <w:sz w:val="22"/>
          <w:szCs w:val="22"/>
          <w:u w:val="single"/>
          <w:shd w:val="clear" w:color="auto" w:fill="FFFF99"/>
          <w:rtl/>
        </w:rPr>
      </w:pPr>
      <w:r w:rsidRPr="009156DD">
        <w:rPr>
          <w:rStyle w:val="default"/>
          <w:rFonts w:cs="FrankRuehl"/>
          <w:vanish/>
          <w:sz w:val="22"/>
          <w:szCs w:val="22"/>
          <w:u w:val="single"/>
          <w:shd w:val="clear" w:color="auto" w:fill="FFFF99"/>
          <w:rtl/>
        </w:rPr>
        <w:t>(1)</w:t>
      </w:r>
      <w:r w:rsidRPr="009156DD">
        <w:rPr>
          <w:rStyle w:val="default"/>
          <w:rFonts w:cs="FrankRuehl"/>
          <w:vanish/>
          <w:sz w:val="22"/>
          <w:szCs w:val="22"/>
          <w:u w:val="single"/>
          <w:shd w:val="clear" w:color="auto" w:fill="FFFF99"/>
          <w:rtl/>
        </w:rPr>
        <w:tab/>
        <w:t>ה</w:t>
      </w:r>
      <w:r w:rsidRPr="009156DD">
        <w:rPr>
          <w:rStyle w:val="default"/>
          <w:rFonts w:cs="FrankRuehl" w:hint="cs"/>
          <w:vanish/>
          <w:sz w:val="22"/>
          <w:szCs w:val="22"/>
          <w:u w:val="single"/>
          <w:shd w:val="clear" w:color="auto" w:fill="FFFF99"/>
          <w:rtl/>
        </w:rPr>
        <w:t>וא אוש</w:t>
      </w:r>
      <w:r w:rsidRPr="009156DD">
        <w:rPr>
          <w:rStyle w:val="default"/>
          <w:rFonts w:cs="FrankRuehl"/>
          <w:vanish/>
          <w:sz w:val="22"/>
          <w:szCs w:val="22"/>
          <w:u w:val="single"/>
          <w:shd w:val="clear" w:color="auto" w:fill="FFFF99"/>
          <w:rtl/>
        </w:rPr>
        <w:t xml:space="preserve">ר </w:t>
      </w:r>
      <w:r w:rsidRPr="009156DD">
        <w:rPr>
          <w:rStyle w:val="default"/>
          <w:rFonts w:cs="FrankRuehl" w:hint="cs"/>
          <w:vanish/>
          <w:sz w:val="22"/>
          <w:szCs w:val="22"/>
          <w:u w:val="single"/>
          <w:shd w:val="clear" w:color="auto" w:fill="FFFF99"/>
          <w:rtl/>
        </w:rPr>
        <w:t>בתקופה הקובעת;</w:t>
      </w:r>
    </w:p>
    <w:p w:rsidR="00660265" w:rsidRPr="009156DD" w:rsidRDefault="00660265">
      <w:pPr>
        <w:pStyle w:val="P33"/>
        <w:spacing w:before="0"/>
        <w:ind w:left="1474" w:right="1134"/>
        <w:rPr>
          <w:rStyle w:val="default"/>
          <w:rFonts w:cs="FrankRuehl"/>
          <w:vanish/>
          <w:sz w:val="22"/>
          <w:szCs w:val="22"/>
          <w:u w:val="single"/>
          <w:shd w:val="clear" w:color="auto" w:fill="FFFF99"/>
          <w:rtl/>
        </w:rPr>
      </w:pPr>
      <w:r w:rsidRPr="009156DD">
        <w:rPr>
          <w:rStyle w:val="default"/>
          <w:rFonts w:cs="FrankRuehl" w:hint="cs"/>
          <w:vanish/>
          <w:sz w:val="22"/>
          <w:szCs w:val="22"/>
          <w:u w:val="single"/>
          <w:shd w:val="clear" w:color="auto" w:fill="FFFF99"/>
          <w:rtl/>
        </w:rPr>
        <w:t>(2)</w:t>
      </w:r>
      <w:r w:rsidRPr="009156DD">
        <w:rPr>
          <w:rStyle w:val="default"/>
          <w:rFonts w:cs="FrankRuehl"/>
          <w:vanish/>
          <w:sz w:val="22"/>
          <w:szCs w:val="22"/>
          <w:u w:val="single"/>
          <w:shd w:val="clear" w:color="auto" w:fill="FFFF99"/>
          <w:rtl/>
        </w:rPr>
        <w:tab/>
        <w:t>ה</w:t>
      </w:r>
      <w:r w:rsidRPr="009156DD">
        <w:rPr>
          <w:rStyle w:val="default"/>
          <w:rFonts w:cs="FrankRuehl" w:hint="cs"/>
          <w:vanish/>
          <w:sz w:val="22"/>
          <w:szCs w:val="22"/>
          <w:u w:val="single"/>
          <w:shd w:val="clear" w:color="auto" w:fill="FFFF99"/>
          <w:rtl/>
        </w:rPr>
        <w:t>וא אוש</w:t>
      </w:r>
      <w:r w:rsidRPr="009156DD">
        <w:rPr>
          <w:rStyle w:val="default"/>
          <w:rFonts w:cs="FrankRuehl"/>
          <w:vanish/>
          <w:sz w:val="22"/>
          <w:szCs w:val="22"/>
          <w:u w:val="single"/>
          <w:shd w:val="clear" w:color="auto" w:fill="FFFF99"/>
          <w:rtl/>
        </w:rPr>
        <w:t xml:space="preserve">ר </w:t>
      </w:r>
      <w:r w:rsidRPr="009156DD">
        <w:rPr>
          <w:rStyle w:val="default"/>
          <w:rFonts w:cs="FrankRuehl" w:hint="cs"/>
          <w:vanish/>
          <w:sz w:val="22"/>
          <w:szCs w:val="22"/>
          <w:u w:val="single"/>
          <w:shd w:val="clear" w:color="auto" w:fill="FFFF99"/>
          <w:rtl/>
        </w:rPr>
        <w:t xml:space="preserve">לפני </w:t>
      </w:r>
      <w:r w:rsidRPr="009156DD">
        <w:rPr>
          <w:rStyle w:val="default"/>
          <w:rFonts w:cs="FrankRuehl"/>
          <w:vanish/>
          <w:sz w:val="22"/>
          <w:szCs w:val="22"/>
          <w:u w:val="single"/>
          <w:shd w:val="clear" w:color="auto" w:fill="FFFF99"/>
          <w:rtl/>
        </w:rPr>
        <w:t>הת</w:t>
      </w:r>
      <w:r w:rsidRPr="009156DD">
        <w:rPr>
          <w:rStyle w:val="default"/>
          <w:rFonts w:cs="FrankRuehl" w:hint="cs"/>
          <w:vanish/>
          <w:sz w:val="22"/>
          <w:szCs w:val="22"/>
          <w:u w:val="single"/>
          <w:shd w:val="clear" w:color="auto" w:fill="FFFF99"/>
          <w:rtl/>
        </w:rPr>
        <w:t>קופה ה</w:t>
      </w:r>
      <w:r w:rsidRPr="009156DD">
        <w:rPr>
          <w:rStyle w:val="default"/>
          <w:rFonts w:cs="FrankRuehl"/>
          <w:vanish/>
          <w:sz w:val="22"/>
          <w:szCs w:val="22"/>
          <w:u w:val="single"/>
          <w:shd w:val="clear" w:color="auto" w:fill="FFFF99"/>
          <w:rtl/>
        </w:rPr>
        <w:t>קו</w:t>
      </w:r>
      <w:r w:rsidRPr="009156DD">
        <w:rPr>
          <w:rStyle w:val="default"/>
          <w:rFonts w:cs="FrankRuehl" w:hint="cs"/>
          <w:vanish/>
          <w:sz w:val="22"/>
          <w:szCs w:val="22"/>
          <w:u w:val="single"/>
          <w:shd w:val="clear" w:color="auto" w:fill="FFFF99"/>
          <w:rtl/>
        </w:rPr>
        <w:t>בעת והושכר</w:t>
      </w:r>
      <w:r w:rsidRPr="009156DD">
        <w:rPr>
          <w:rFonts w:cs="FrankRuehl"/>
          <w:vanish/>
          <w:sz w:val="22"/>
          <w:szCs w:val="22"/>
          <w:u w:val="single"/>
          <w:shd w:val="clear" w:color="auto" w:fill="FFFF99"/>
          <w:rtl/>
        </w:rPr>
        <w:t> </w:t>
      </w:r>
      <w:r w:rsidRPr="009156DD">
        <w:rPr>
          <w:rStyle w:val="default"/>
          <w:rFonts w:cs="FrankRuehl"/>
          <w:vanish/>
          <w:sz w:val="22"/>
          <w:szCs w:val="22"/>
          <w:u w:val="single"/>
          <w:shd w:val="clear" w:color="auto" w:fill="FFFF99"/>
          <w:rtl/>
        </w:rPr>
        <w:t>ל</w:t>
      </w:r>
      <w:r w:rsidRPr="009156DD">
        <w:rPr>
          <w:rStyle w:val="default"/>
          <w:rFonts w:cs="FrankRuehl" w:hint="cs"/>
          <w:vanish/>
          <w:sz w:val="22"/>
          <w:szCs w:val="22"/>
          <w:u w:val="single"/>
          <w:shd w:val="clear" w:color="auto" w:fill="FFFF99"/>
          <w:rtl/>
        </w:rPr>
        <w:t>ראשונה</w:t>
      </w:r>
      <w:r w:rsidRPr="009156DD">
        <w:rPr>
          <w:rStyle w:val="default"/>
          <w:rFonts w:cs="FrankRuehl"/>
          <w:vanish/>
          <w:sz w:val="22"/>
          <w:szCs w:val="22"/>
          <w:u w:val="single"/>
          <w:shd w:val="clear" w:color="auto" w:fill="FFFF99"/>
          <w:rtl/>
        </w:rPr>
        <w:t xml:space="preserve"> א</w:t>
      </w:r>
      <w:r w:rsidRPr="009156DD">
        <w:rPr>
          <w:rStyle w:val="default"/>
          <w:rFonts w:cs="FrankRuehl" w:hint="cs"/>
          <w:vanish/>
          <w:sz w:val="22"/>
          <w:szCs w:val="22"/>
          <w:u w:val="single"/>
          <w:shd w:val="clear" w:color="auto" w:fill="FFFF99"/>
          <w:rtl/>
        </w:rPr>
        <w:t>חרי היום הקובע;</w:t>
      </w:r>
    </w:p>
    <w:p w:rsidR="00660265" w:rsidRPr="009156DD" w:rsidRDefault="00660265">
      <w:pPr>
        <w:pStyle w:val="P33"/>
        <w:spacing w:before="0"/>
        <w:ind w:left="1474" w:right="1134"/>
        <w:rPr>
          <w:rStyle w:val="default"/>
          <w:rFonts w:cs="FrankRuehl" w:hint="cs"/>
          <w:vanish/>
          <w:sz w:val="22"/>
          <w:szCs w:val="22"/>
          <w:u w:val="single"/>
          <w:shd w:val="clear" w:color="auto" w:fill="FFFF99"/>
          <w:rtl/>
        </w:rPr>
      </w:pPr>
      <w:r w:rsidRPr="009156DD">
        <w:rPr>
          <w:rStyle w:val="default"/>
          <w:rFonts w:cs="FrankRuehl"/>
          <w:vanish/>
          <w:sz w:val="22"/>
          <w:szCs w:val="22"/>
          <w:u w:val="single"/>
          <w:shd w:val="clear" w:color="auto" w:fill="FFFF99"/>
          <w:rtl/>
        </w:rPr>
        <w:t>(3)</w:t>
      </w:r>
      <w:r w:rsidRPr="009156DD">
        <w:rPr>
          <w:rStyle w:val="default"/>
          <w:rFonts w:cs="FrankRuehl"/>
          <w:vanish/>
          <w:sz w:val="22"/>
          <w:szCs w:val="22"/>
          <w:u w:val="single"/>
          <w:shd w:val="clear" w:color="auto" w:fill="FFFF99"/>
          <w:rtl/>
        </w:rPr>
        <w:tab/>
        <w:t>ה</w:t>
      </w:r>
      <w:r w:rsidRPr="009156DD">
        <w:rPr>
          <w:rStyle w:val="default"/>
          <w:rFonts w:cs="FrankRuehl" w:hint="cs"/>
          <w:vanish/>
          <w:sz w:val="22"/>
          <w:szCs w:val="22"/>
          <w:u w:val="single"/>
          <w:shd w:val="clear" w:color="auto" w:fill="FFFF99"/>
          <w:rtl/>
        </w:rPr>
        <w:t>חלק המ</w:t>
      </w:r>
      <w:r w:rsidRPr="009156DD">
        <w:rPr>
          <w:rStyle w:val="default"/>
          <w:rFonts w:cs="FrankRuehl"/>
          <w:vanish/>
          <w:sz w:val="22"/>
          <w:szCs w:val="22"/>
          <w:u w:val="single"/>
          <w:shd w:val="clear" w:color="auto" w:fill="FFFF99"/>
          <w:rtl/>
        </w:rPr>
        <w:t>וש</w:t>
      </w:r>
      <w:r w:rsidRPr="009156DD">
        <w:rPr>
          <w:rStyle w:val="default"/>
          <w:rFonts w:cs="FrankRuehl" w:hint="cs"/>
          <w:vanish/>
          <w:sz w:val="22"/>
          <w:szCs w:val="22"/>
          <w:u w:val="single"/>
          <w:shd w:val="clear" w:color="auto" w:fill="FFFF99"/>
          <w:rtl/>
        </w:rPr>
        <w:t>כר בבנ</w:t>
      </w:r>
      <w:r w:rsidRPr="009156DD">
        <w:rPr>
          <w:rStyle w:val="default"/>
          <w:rFonts w:cs="FrankRuehl"/>
          <w:vanish/>
          <w:sz w:val="22"/>
          <w:szCs w:val="22"/>
          <w:u w:val="single"/>
          <w:shd w:val="clear" w:color="auto" w:fill="FFFF99"/>
          <w:rtl/>
        </w:rPr>
        <w:t>ין</w:t>
      </w:r>
      <w:r w:rsidRPr="009156DD">
        <w:rPr>
          <w:rStyle w:val="default"/>
          <w:rFonts w:cs="FrankRuehl" w:hint="cs"/>
          <w:vanish/>
          <w:sz w:val="22"/>
          <w:szCs w:val="22"/>
          <w:u w:val="single"/>
          <w:shd w:val="clear" w:color="auto" w:fill="FFFF99"/>
          <w:rtl/>
        </w:rPr>
        <w:t xml:space="preserve"> ה</w:t>
      </w:r>
      <w:r w:rsidRPr="009156DD">
        <w:rPr>
          <w:rStyle w:val="default"/>
          <w:rFonts w:cs="FrankRuehl"/>
          <w:vanish/>
          <w:sz w:val="22"/>
          <w:szCs w:val="22"/>
          <w:u w:val="single"/>
          <w:shd w:val="clear" w:color="auto" w:fill="FFFF99"/>
          <w:rtl/>
        </w:rPr>
        <w:t>וש</w:t>
      </w:r>
      <w:r w:rsidRPr="009156DD">
        <w:rPr>
          <w:rStyle w:val="default"/>
          <w:rFonts w:cs="FrankRuehl" w:hint="cs"/>
          <w:vanish/>
          <w:sz w:val="22"/>
          <w:szCs w:val="22"/>
          <w:u w:val="single"/>
          <w:shd w:val="clear" w:color="auto" w:fill="FFFF99"/>
          <w:rtl/>
        </w:rPr>
        <w:t>כר לראשונה לפני היום הקוב</w:t>
      </w:r>
      <w:r w:rsidRPr="009156DD">
        <w:rPr>
          <w:rStyle w:val="default"/>
          <w:rFonts w:cs="FrankRuehl"/>
          <w:vanish/>
          <w:sz w:val="22"/>
          <w:szCs w:val="22"/>
          <w:u w:val="single"/>
          <w:shd w:val="clear" w:color="auto" w:fill="FFFF99"/>
          <w:rtl/>
        </w:rPr>
        <w:t>ע</w:t>
      </w:r>
      <w:r w:rsidRPr="009156DD">
        <w:rPr>
          <w:rStyle w:val="default"/>
          <w:rFonts w:cs="FrankRuehl" w:hint="cs"/>
          <w:vanish/>
          <w:sz w:val="22"/>
          <w:szCs w:val="22"/>
          <w:u w:val="single"/>
          <w:shd w:val="clear" w:color="auto" w:fill="FFFF99"/>
          <w:rtl/>
        </w:rPr>
        <w:t xml:space="preserve"> </w:t>
      </w:r>
      <w:r w:rsidRPr="009156DD">
        <w:rPr>
          <w:rStyle w:val="default"/>
          <w:rFonts w:cs="FrankRuehl"/>
          <w:vanish/>
          <w:sz w:val="22"/>
          <w:szCs w:val="22"/>
          <w:u w:val="single"/>
          <w:shd w:val="clear" w:color="auto" w:fill="FFFF99"/>
          <w:rtl/>
        </w:rPr>
        <w:t>ל</w:t>
      </w:r>
      <w:r w:rsidRPr="009156DD">
        <w:rPr>
          <w:rStyle w:val="default"/>
          <w:rFonts w:cs="FrankRuehl" w:hint="cs"/>
          <w:vanish/>
          <w:sz w:val="22"/>
          <w:szCs w:val="22"/>
          <w:u w:val="single"/>
          <w:shd w:val="clear" w:color="auto" w:fill="FFFF99"/>
          <w:rtl/>
        </w:rPr>
        <w:t>ת</w:t>
      </w:r>
      <w:r w:rsidRPr="009156DD">
        <w:rPr>
          <w:rStyle w:val="default"/>
          <w:rFonts w:cs="FrankRuehl"/>
          <w:vanish/>
          <w:sz w:val="22"/>
          <w:szCs w:val="22"/>
          <w:u w:val="single"/>
          <w:shd w:val="clear" w:color="auto" w:fill="FFFF99"/>
          <w:rtl/>
        </w:rPr>
        <w:t>ק</w:t>
      </w:r>
      <w:r w:rsidRPr="009156DD">
        <w:rPr>
          <w:rStyle w:val="default"/>
          <w:rFonts w:cs="FrankRuehl" w:hint="cs"/>
          <w:vanish/>
          <w:sz w:val="22"/>
          <w:szCs w:val="22"/>
          <w:u w:val="single"/>
          <w:shd w:val="clear" w:color="auto" w:fill="FFFF99"/>
          <w:rtl/>
        </w:rPr>
        <w:t>ופ</w:t>
      </w:r>
      <w:r w:rsidRPr="009156DD">
        <w:rPr>
          <w:rStyle w:val="default"/>
          <w:rFonts w:cs="FrankRuehl"/>
          <w:vanish/>
          <w:sz w:val="22"/>
          <w:szCs w:val="22"/>
          <w:u w:val="single"/>
          <w:shd w:val="clear" w:color="auto" w:fill="FFFF99"/>
          <w:rtl/>
        </w:rPr>
        <w:t>ה ש</w:t>
      </w:r>
      <w:r w:rsidRPr="009156DD">
        <w:rPr>
          <w:rStyle w:val="default"/>
          <w:rFonts w:cs="FrankRuehl" w:hint="cs"/>
          <w:vanish/>
          <w:sz w:val="22"/>
          <w:szCs w:val="22"/>
          <w:u w:val="single"/>
          <w:shd w:val="clear" w:color="auto" w:fill="FFFF99"/>
          <w:rtl/>
        </w:rPr>
        <w:t>לא פחתה מ-5 שני</w:t>
      </w:r>
      <w:r w:rsidRPr="009156DD">
        <w:rPr>
          <w:rStyle w:val="default"/>
          <w:rFonts w:cs="FrankRuehl"/>
          <w:vanish/>
          <w:sz w:val="22"/>
          <w:szCs w:val="22"/>
          <w:u w:val="single"/>
          <w:shd w:val="clear" w:color="auto" w:fill="FFFF99"/>
          <w:rtl/>
        </w:rPr>
        <w:t xml:space="preserve">ם, ואחרי </w:t>
      </w:r>
      <w:r w:rsidRPr="009156DD">
        <w:rPr>
          <w:rStyle w:val="default"/>
          <w:rFonts w:cs="FrankRuehl" w:hint="cs"/>
          <w:vanish/>
          <w:sz w:val="22"/>
          <w:szCs w:val="22"/>
          <w:u w:val="single"/>
          <w:shd w:val="clear" w:color="auto" w:fill="FFFF99"/>
          <w:rtl/>
        </w:rPr>
        <w:t xml:space="preserve">היום הקובע ובתום התקופה כאמור, הושכר, כולו </w:t>
      </w:r>
      <w:r w:rsidRPr="009156DD">
        <w:rPr>
          <w:rStyle w:val="default"/>
          <w:rFonts w:cs="FrankRuehl"/>
          <w:vanish/>
          <w:sz w:val="22"/>
          <w:szCs w:val="22"/>
          <w:u w:val="single"/>
          <w:shd w:val="clear" w:color="auto" w:fill="FFFF99"/>
          <w:rtl/>
        </w:rPr>
        <w:t>או</w:t>
      </w:r>
      <w:r w:rsidRPr="009156DD">
        <w:rPr>
          <w:rStyle w:val="default"/>
          <w:rFonts w:cs="FrankRuehl" w:hint="cs"/>
          <w:vanish/>
          <w:sz w:val="22"/>
          <w:szCs w:val="22"/>
          <w:u w:val="single"/>
          <w:shd w:val="clear" w:color="auto" w:fill="FFFF99"/>
          <w:rtl/>
        </w:rPr>
        <w:t xml:space="preserve"> חלקו, </w:t>
      </w:r>
      <w:r w:rsidRPr="009156DD">
        <w:rPr>
          <w:rStyle w:val="default"/>
          <w:rFonts w:cs="FrankRuehl"/>
          <w:vanish/>
          <w:sz w:val="22"/>
          <w:szCs w:val="22"/>
          <w:u w:val="single"/>
          <w:shd w:val="clear" w:color="auto" w:fill="FFFF99"/>
          <w:rtl/>
        </w:rPr>
        <w:t>אך</w:t>
      </w:r>
      <w:r w:rsidRPr="009156DD">
        <w:rPr>
          <w:rStyle w:val="default"/>
          <w:rFonts w:cs="FrankRuehl" w:hint="cs"/>
          <w:vanish/>
          <w:sz w:val="22"/>
          <w:szCs w:val="22"/>
          <w:u w:val="single"/>
          <w:shd w:val="clear" w:color="auto" w:fill="FFFF99"/>
          <w:rtl/>
        </w:rPr>
        <w:t xml:space="preserve"> לא פחות ממחצית שטחו, לתקופת השכרה נוספת שלא פחת</w:t>
      </w:r>
      <w:r w:rsidRPr="009156DD">
        <w:rPr>
          <w:rStyle w:val="default"/>
          <w:rFonts w:cs="FrankRuehl"/>
          <w:vanish/>
          <w:sz w:val="22"/>
          <w:szCs w:val="22"/>
          <w:u w:val="single"/>
          <w:shd w:val="clear" w:color="auto" w:fill="FFFF99"/>
          <w:rtl/>
        </w:rPr>
        <w:t>ה</w:t>
      </w:r>
      <w:r w:rsidRPr="009156DD">
        <w:rPr>
          <w:rStyle w:val="default"/>
          <w:rFonts w:cs="FrankRuehl" w:hint="cs"/>
          <w:vanish/>
          <w:sz w:val="22"/>
          <w:szCs w:val="22"/>
          <w:u w:val="single"/>
          <w:shd w:val="clear" w:color="auto" w:fill="FFFF99"/>
          <w:rtl/>
        </w:rPr>
        <w:t xml:space="preserve"> מ-5 </w:t>
      </w:r>
      <w:r w:rsidRPr="009156DD">
        <w:rPr>
          <w:rStyle w:val="default"/>
          <w:rFonts w:cs="FrankRuehl"/>
          <w:vanish/>
          <w:sz w:val="22"/>
          <w:szCs w:val="22"/>
          <w:u w:val="single"/>
          <w:shd w:val="clear" w:color="auto" w:fill="FFFF99"/>
          <w:rtl/>
        </w:rPr>
        <w:t>ש</w:t>
      </w:r>
      <w:r w:rsidRPr="009156DD">
        <w:rPr>
          <w:rStyle w:val="default"/>
          <w:rFonts w:cs="FrankRuehl" w:hint="cs"/>
          <w:vanish/>
          <w:sz w:val="22"/>
          <w:szCs w:val="22"/>
          <w:u w:val="single"/>
          <w:shd w:val="clear" w:color="auto" w:fill="FFFF99"/>
          <w:rtl/>
        </w:rPr>
        <w:t>נים, ובלבד שלענין מכירה שנעשת</w:t>
      </w:r>
      <w:r w:rsidRPr="009156DD">
        <w:rPr>
          <w:rStyle w:val="default"/>
          <w:rFonts w:cs="FrankRuehl"/>
          <w:vanish/>
          <w:sz w:val="22"/>
          <w:szCs w:val="22"/>
          <w:u w:val="single"/>
          <w:shd w:val="clear" w:color="auto" w:fill="FFFF99"/>
          <w:rtl/>
        </w:rPr>
        <w:t xml:space="preserve">ה </w:t>
      </w:r>
      <w:r w:rsidRPr="009156DD">
        <w:rPr>
          <w:rStyle w:val="default"/>
          <w:rFonts w:cs="FrankRuehl" w:hint="cs"/>
          <w:vanish/>
          <w:sz w:val="22"/>
          <w:szCs w:val="22"/>
          <w:u w:val="single"/>
          <w:shd w:val="clear" w:color="auto" w:fill="FFFF99"/>
          <w:rtl/>
        </w:rPr>
        <w:t>לאחר היום הקו</w:t>
      </w:r>
      <w:r w:rsidRPr="009156DD">
        <w:rPr>
          <w:rStyle w:val="default"/>
          <w:rFonts w:cs="FrankRuehl"/>
          <w:vanish/>
          <w:sz w:val="22"/>
          <w:szCs w:val="22"/>
          <w:u w:val="single"/>
          <w:shd w:val="clear" w:color="auto" w:fill="FFFF99"/>
          <w:rtl/>
        </w:rPr>
        <w:t>ב</w:t>
      </w:r>
      <w:r w:rsidRPr="009156DD">
        <w:rPr>
          <w:rStyle w:val="default"/>
          <w:rFonts w:cs="FrankRuehl" w:hint="cs"/>
          <w:vanish/>
          <w:sz w:val="22"/>
          <w:szCs w:val="22"/>
          <w:u w:val="single"/>
          <w:shd w:val="clear" w:color="auto" w:fill="FFFF99"/>
          <w:rtl/>
        </w:rPr>
        <w:t>ע</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יינתנו ההטבות בתיאומים הנדרשים;</w:t>
      </w:r>
    </w:p>
    <w:p w:rsidR="00660265" w:rsidRPr="009156DD" w:rsidRDefault="00660265">
      <w:pPr>
        <w:pStyle w:val="P22"/>
        <w:spacing w:before="0"/>
        <w:ind w:left="1021" w:right="1134"/>
        <w:rPr>
          <w:rStyle w:val="default"/>
          <w:rFonts w:cs="FrankRuehl"/>
          <w:vanish/>
          <w:sz w:val="22"/>
          <w:szCs w:val="22"/>
          <w:u w:val="single"/>
          <w:shd w:val="clear" w:color="auto" w:fill="FFFF99"/>
          <w:rtl/>
        </w:rPr>
      </w:pPr>
      <w:r w:rsidRPr="009156DD">
        <w:rPr>
          <w:rStyle w:val="default"/>
          <w:rFonts w:cs="FrankRuehl"/>
          <w:vanish/>
          <w:sz w:val="22"/>
          <w:szCs w:val="22"/>
          <w:u w:val="single"/>
          <w:shd w:val="clear" w:color="auto" w:fill="FFFF99"/>
          <w:rtl/>
        </w:rPr>
        <w:t>(3ב</w:t>
      </w:r>
      <w:r w:rsidRPr="009156DD">
        <w:rPr>
          <w:rStyle w:val="default"/>
          <w:rFonts w:cs="FrankRuehl" w:hint="cs"/>
          <w:vanish/>
          <w:sz w:val="22"/>
          <w:szCs w:val="22"/>
          <w:u w:val="single"/>
          <w:shd w:val="clear" w:color="auto" w:fill="FFFF99"/>
          <w:rtl/>
        </w:rPr>
        <w:t>)</w:t>
      </w:r>
      <w:r w:rsidRPr="009156DD">
        <w:rPr>
          <w:rStyle w:val="default"/>
          <w:rFonts w:cs="FrankRuehl"/>
          <w:vanish/>
          <w:sz w:val="22"/>
          <w:szCs w:val="22"/>
          <w:u w:val="single"/>
          <w:shd w:val="clear" w:color="auto" w:fill="FFFF99"/>
          <w:rtl/>
        </w:rPr>
        <w:tab/>
        <w:t>"</w:t>
      </w:r>
      <w:r w:rsidRPr="009156DD">
        <w:rPr>
          <w:rStyle w:val="default"/>
          <w:rFonts w:cs="FrankRuehl" w:hint="cs"/>
          <w:vanish/>
          <w:sz w:val="22"/>
          <w:szCs w:val="22"/>
          <w:u w:val="single"/>
          <w:shd w:val="clear" w:color="auto" w:fill="FFFF99"/>
          <w:rtl/>
        </w:rPr>
        <w:t>היום ה</w:t>
      </w:r>
      <w:r w:rsidRPr="009156DD">
        <w:rPr>
          <w:rStyle w:val="default"/>
          <w:rFonts w:cs="FrankRuehl"/>
          <w:vanish/>
          <w:sz w:val="22"/>
          <w:szCs w:val="22"/>
          <w:u w:val="single"/>
          <w:shd w:val="clear" w:color="auto" w:fill="FFFF99"/>
          <w:rtl/>
        </w:rPr>
        <w:t>קו</w:t>
      </w:r>
      <w:r w:rsidRPr="009156DD">
        <w:rPr>
          <w:rStyle w:val="default"/>
          <w:rFonts w:cs="FrankRuehl" w:hint="cs"/>
          <w:vanish/>
          <w:sz w:val="22"/>
          <w:szCs w:val="22"/>
          <w:u w:val="single"/>
          <w:shd w:val="clear" w:color="auto" w:fill="FFFF99"/>
          <w:rtl/>
        </w:rPr>
        <w:t>בע" - יום כ"א בחש</w:t>
      </w:r>
      <w:r w:rsidRPr="009156DD">
        <w:rPr>
          <w:rStyle w:val="default"/>
          <w:rFonts w:cs="FrankRuehl"/>
          <w:vanish/>
          <w:sz w:val="22"/>
          <w:szCs w:val="22"/>
          <w:u w:val="single"/>
          <w:shd w:val="clear" w:color="auto" w:fill="FFFF99"/>
          <w:rtl/>
        </w:rPr>
        <w:t>ו</w:t>
      </w:r>
      <w:r w:rsidRPr="009156DD">
        <w:rPr>
          <w:rStyle w:val="default"/>
          <w:rFonts w:cs="FrankRuehl" w:hint="cs"/>
          <w:vanish/>
          <w:sz w:val="22"/>
          <w:szCs w:val="22"/>
          <w:u w:val="single"/>
          <w:shd w:val="clear" w:color="auto" w:fill="FFFF99"/>
          <w:rtl/>
        </w:rPr>
        <w:t>ן</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ת</w:t>
      </w:r>
      <w:r w:rsidRPr="009156DD">
        <w:rPr>
          <w:rStyle w:val="default"/>
          <w:rFonts w:cs="FrankRuehl"/>
          <w:vanish/>
          <w:sz w:val="22"/>
          <w:szCs w:val="22"/>
          <w:u w:val="single"/>
          <w:shd w:val="clear" w:color="auto" w:fill="FFFF99"/>
          <w:rtl/>
        </w:rPr>
        <w:t>ש</w:t>
      </w:r>
      <w:r w:rsidRPr="009156DD">
        <w:rPr>
          <w:rStyle w:val="default"/>
          <w:rFonts w:cs="FrankRuehl" w:hint="cs"/>
          <w:vanish/>
          <w:sz w:val="22"/>
          <w:szCs w:val="22"/>
          <w:u w:val="single"/>
          <w:shd w:val="clear" w:color="auto" w:fill="FFFF99"/>
          <w:rtl/>
        </w:rPr>
        <w:t>ס</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ב (7 בנובמבר 2001); </w:t>
      </w:r>
    </w:p>
    <w:p w:rsidR="00660265" w:rsidRPr="009156DD" w:rsidRDefault="00660265">
      <w:pPr>
        <w:pStyle w:val="P22"/>
        <w:spacing w:before="0"/>
        <w:ind w:left="1021" w:right="1134"/>
        <w:rPr>
          <w:rStyle w:val="default"/>
          <w:rFonts w:cs="FrankRuehl"/>
          <w:vanish/>
          <w:sz w:val="22"/>
          <w:szCs w:val="22"/>
          <w:u w:val="single"/>
          <w:shd w:val="clear" w:color="auto" w:fill="FFFF99"/>
          <w:rtl/>
        </w:rPr>
      </w:pPr>
      <w:r w:rsidRPr="009156DD">
        <w:rPr>
          <w:rStyle w:val="default"/>
          <w:rFonts w:cs="FrankRuehl"/>
          <w:vanish/>
          <w:sz w:val="22"/>
          <w:szCs w:val="22"/>
          <w:u w:val="single"/>
          <w:shd w:val="clear" w:color="auto" w:fill="FFFF99"/>
          <w:rtl/>
        </w:rPr>
        <w:t>(3ג</w:t>
      </w:r>
      <w:r w:rsidRPr="009156DD">
        <w:rPr>
          <w:rStyle w:val="default"/>
          <w:rFonts w:cs="FrankRuehl" w:hint="cs"/>
          <w:vanish/>
          <w:sz w:val="22"/>
          <w:szCs w:val="22"/>
          <w:u w:val="single"/>
          <w:shd w:val="clear" w:color="auto" w:fill="FFFF99"/>
          <w:rtl/>
        </w:rPr>
        <w:t>)</w:t>
      </w:r>
      <w:r w:rsidRPr="009156DD">
        <w:rPr>
          <w:rStyle w:val="default"/>
          <w:rFonts w:cs="FrankRuehl"/>
          <w:vanish/>
          <w:sz w:val="22"/>
          <w:szCs w:val="22"/>
          <w:u w:val="single"/>
          <w:shd w:val="clear" w:color="auto" w:fill="FFFF99"/>
          <w:rtl/>
        </w:rPr>
        <w:tab/>
        <w:t>"</w:t>
      </w:r>
      <w:r w:rsidRPr="009156DD">
        <w:rPr>
          <w:rStyle w:val="default"/>
          <w:rFonts w:cs="FrankRuehl" w:hint="cs"/>
          <w:vanish/>
          <w:sz w:val="22"/>
          <w:szCs w:val="22"/>
          <w:u w:val="single"/>
          <w:shd w:val="clear" w:color="auto" w:fill="FFFF99"/>
          <w:rtl/>
        </w:rPr>
        <w:t>התקופה</w:t>
      </w:r>
      <w:r w:rsidRPr="009156DD">
        <w:rPr>
          <w:rStyle w:val="default"/>
          <w:rFonts w:cs="FrankRuehl"/>
          <w:vanish/>
          <w:sz w:val="22"/>
          <w:szCs w:val="22"/>
          <w:u w:val="single"/>
          <w:shd w:val="clear" w:color="auto" w:fill="FFFF99"/>
          <w:rtl/>
        </w:rPr>
        <w:t xml:space="preserve"> ה</w:t>
      </w:r>
      <w:r w:rsidRPr="009156DD">
        <w:rPr>
          <w:rStyle w:val="default"/>
          <w:rFonts w:cs="FrankRuehl" w:hint="cs"/>
          <w:vanish/>
          <w:sz w:val="22"/>
          <w:szCs w:val="22"/>
          <w:u w:val="single"/>
          <w:shd w:val="clear" w:color="auto" w:fill="FFFF99"/>
          <w:rtl/>
        </w:rPr>
        <w:t>ק</w:t>
      </w:r>
      <w:r w:rsidRPr="009156DD">
        <w:rPr>
          <w:rStyle w:val="default"/>
          <w:rFonts w:cs="FrankRuehl"/>
          <w:vanish/>
          <w:sz w:val="22"/>
          <w:szCs w:val="22"/>
          <w:u w:val="single"/>
          <w:shd w:val="clear" w:color="auto" w:fill="FFFF99"/>
          <w:rtl/>
        </w:rPr>
        <w:t>ו</w:t>
      </w:r>
      <w:r w:rsidRPr="009156DD">
        <w:rPr>
          <w:rStyle w:val="default"/>
          <w:rFonts w:cs="FrankRuehl" w:hint="cs"/>
          <w:vanish/>
          <w:sz w:val="22"/>
          <w:szCs w:val="22"/>
          <w:u w:val="single"/>
          <w:shd w:val="clear" w:color="auto" w:fill="FFFF99"/>
          <w:rtl/>
        </w:rPr>
        <w:t>בעת" - התק</w:t>
      </w:r>
      <w:r w:rsidRPr="009156DD">
        <w:rPr>
          <w:rStyle w:val="default"/>
          <w:rFonts w:cs="FrankRuehl"/>
          <w:vanish/>
          <w:sz w:val="22"/>
          <w:szCs w:val="22"/>
          <w:u w:val="single"/>
          <w:shd w:val="clear" w:color="auto" w:fill="FFFF99"/>
          <w:rtl/>
        </w:rPr>
        <w:t>ו</w:t>
      </w:r>
      <w:r w:rsidRPr="009156DD">
        <w:rPr>
          <w:rStyle w:val="default"/>
          <w:rFonts w:cs="FrankRuehl" w:hint="cs"/>
          <w:vanish/>
          <w:sz w:val="22"/>
          <w:szCs w:val="22"/>
          <w:u w:val="single"/>
          <w:shd w:val="clear" w:color="auto" w:fill="FFFF99"/>
          <w:rtl/>
        </w:rPr>
        <w:t xml:space="preserve">פה שתחילתה ביום הקובע </w:t>
      </w:r>
      <w:r w:rsidRPr="009156DD">
        <w:rPr>
          <w:rStyle w:val="default"/>
          <w:rFonts w:cs="FrankRuehl"/>
          <w:vanish/>
          <w:sz w:val="22"/>
          <w:szCs w:val="22"/>
          <w:u w:val="single"/>
          <w:shd w:val="clear" w:color="auto" w:fill="FFFF99"/>
          <w:rtl/>
        </w:rPr>
        <w:t>וס</w:t>
      </w:r>
      <w:r w:rsidRPr="009156DD">
        <w:rPr>
          <w:rStyle w:val="default"/>
          <w:rFonts w:cs="FrankRuehl" w:hint="cs"/>
          <w:vanish/>
          <w:sz w:val="22"/>
          <w:szCs w:val="22"/>
          <w:u w:val="single"/>
          <w:shd w:val="clear" w:color="auto" w:fill="FFFF99"/>
          <w:rtl/>
        </w:rPr>
        <w:t>ופה בי</w:t>
      </w:r>
      <w:r w:rsidRPr="009156DD">
        <w:rPr>
          <w:rStyle w:val="default"/>
          <w:rFonts w:cs="FrankRuehl"/>
          <w:vanish/>
          <w:sz w:val="22"/>
          <w:szCs w:val="22"/>
          <w:u w:val="single"/>
          <w:shd w:val="clear" w:color="auto" w:fill="FFFF99"/>
          <w:rtl/>
        </w:rPr>
        <w:t>ום</w:t>
      </w:r>
      <w:r w:rsidRPr="009156DD">
        <w:rPr>
          <w:rStyle w:val="default"/>
          <w:rFonts w:cs="FrankRuehl" w:hint="cs"/>
          <w:vanish/>
          <w:sz w:val="22"/>
          <w:szCs w:val="22"/>
          <w:u w:val="single"/>
          <w:shd w:val="clear" w:color="auto" w:fill="FFFF99"/>
          <w:rtl/>
        </w:rPr>
        <w:t xml:space="preserve"> ו' בטבת התשס"ז (31 בדצמבר 2003); </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w:t>
      </w:r>
      <w:r w:rsidRPr="009156DD">
        <w:rPr>
          <w:rStyle w:val="default"/>
          <w:rFonts w:cs="FrankRuehl" w:hint="cs"/>
          <w:vanish/>
          <w:sz w:val="22"/>
          <w:szCs w:val="22"/>
          <w:shd w:val="clear" w:color="auto" w:fill="FFFF99"/>
          <w:rtl/>
        </w:rPr>
        <w:tab/>
        <w:t xml:space="preserve">"סכום אינפלציוני"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הסכום המתקבל מצירוף שניים אלה:</w:t>
      </w:r>
    </w:p>
    <w:p w:rsidR="00660265" w:rsidRPr="009156DD" w:rsidRDefault="00660265">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(א)</w:t>
      </w:r>
      <w:r w:rsidRPr="009156DD">
        <w:rPr>
          <w:rStyle w:val="default"/>
          <w:rFonts w:cs="FrankRuehl" w:hint="cs"/>
          <w:vanish/>
          <w:sz w:val="22"/>
          <w:szCs w:val="22"/>
          <w:shd w:val="clear" w:color="auto" w:fill="FFFF99"/>
          <w:rtl/>
        </w:rPr>
        <w:tab/>
        <w:t xml:space="preserve">המחיר המקורי של חלק הקרקע המתייחס לחלק הנמכר מוכפל בשיעור עליית המדד ממועד רכישת הקרקע ועד מועד המכירה ובהפחתת המרכיב הבלתי קבוע; לענין זה, "המרכיב הבלתי קבוע"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המחיר המקורי של חלק הקרקע המתייחס לחלק הנמכר, מוכפל בשיעור עליית המדד בתקופה שבה הקרקע היתה נכס בלתי קבוע לענין חוק תיאומים בשל אינפלציה, כשהסכום המתקבל מתואם מהמועד שבו היתה הקרקע לנכס קבוע לענין החוק האמור או מהמועד שבו הובאה בחשבון כשינוי שלילי לענין החוק האמור, לפי המוקדם, ועד למועד המכירה;</w:t>
      </w:r>
    </w:p>
    <w:p w:rsidR="00660265" w:rsidRPr="009156DD" w:rsidRDefault="00660265">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(ב)</w:t>
      </w:r>
      <w:r w:rsidRPr="009156DD">
        <w:rPr>
          <w:rStyle w:val="default"/>
          <w:rFonts w:cs="FrankRuehl" w:hint="cs"/>
          <w:vanish/>
          <w:sz w:val="22"/>
          <w:szCs w:val="22"/>
          <w:shd w:val="clear" w:color="auto" w:fill="FFFF99"/>
          <w:rtl/>
        </w:rPr>
        <w:tab/>
        <w:t>סכום השווה להוצאות הבניה שטרם הופחתו עד למועד המכירה כשהן מוכפלות בשיעור עליית המדד מהמועד שבו הובאו בחשבון כשינוי שלילי לענין חוק תיאומים בשל אינפלציה או מהמועד שבו היו לנכס קבוע לפי החוק האמור, לפי המוקדם, ועד ליום המכירה;</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(5)</w:t>
      </w:r>
      <w:r w:rsidRPr="009156DD">
        <w:rPr>
          <w:rStyle w:val="default"/>
          <w:rFonts w:cs="FrankRuehl" w:hint="cs"/>
          <w:vanish/>
          <w:sz w:val="22"/>
          <w:szCs w:val="22"/>
          <w:shd w:val="clear" w:color="auto" w:fill="FFFF99"/>
          <w:rtl/>
        </w:rPr>
        <w:tab/>
        <w:t xml:space="preserve">"דירה"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כמשמעותה בסעיף 1 לחוק מס הכנסה (תיקוני חקיקה והוראות שונות), התשנ"ב-1992.</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0"/>
          <w:szCs w:val="20"/>
          <w:shd w:val="clear" w:color="auto" w:fill="FFFF99"/>
          <w:rtl/>
        </w:rPr>
        <w:tab/>
      </w:r>
      <w:r w:rsidRPr="009156DD">
        <w:rPr>
          <w:rStyle w:val="default"/>
          <w:rFonts w:cs="FrankRuehl" w:hint="cs"/>
          <w:vanish/>
          <w:sz w:val="22"/>
          <w:szCs w:val="22"/>
          <w:shd w:val="clear" w:color="auto" w:fill="FFFF99"/>
          <w:rtl/>
        </w:rPr>
        <w:t>(ב)</w:t>
      </w:r>
      <w:r w:rsidRPr="009156DD">
        <w:rPr>
          <w:rStyle w:val="default"/>
          <w:rFonts w:cs="FrankRuehl" w:hint="cs"/>
          <w:vanish/>
          <w:sz w:val="22"/>
          <w:szCs w:val="22"/>
          <w:shd w:val="clear" w:color="auto" w:fill="FFFF99"/>
          <w:rtl/>
        </w:rPr>
        <w:tab/>
        <w:t>על אף האמור בסעיף קטן (א) רשאית המינהלה לאשר, לגבי בנין פלוני, כי רק חלק מהבנין יהיה בנין להשכרה, אם נתקיימו תנאים אלה:</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בחלק המאושר יש לפחות שמונה דירות מגורים</w:t>
      </w:r>
      <w:r w:rsidRPr="009156DD">
        <w:rPr>
          <w:rStyle w:val="default"/>
          <w:rFonts w:cs="FrankRuehl" w:hint="cs"/>
          <w:vanish/>
          <w:sz w:val="22"/>
          <w:szCs w:val="22"/>
          <w:u w:val="single"/>
          <w:shd w:val="clear" w:color="auto" w:fill="FFFF99"/>
          <w:rtl/>
        </w:rPr>
        <w:t>, ובבנין חדש להשכרה בחלק המאושר יש לפחות 6 דירות מגורים</w:t>
      </w:r>
      <w:r w:rsidRPr="009156DD">
        <w:rPr>
          <w:rStyle w:val="default"/>
          <w:rFonts w:cs="FrankRuehl" w:hint="cs"/>
          <w:vanish/>
          <w:sz w:val="22"/>
          <w:szCs w:val="22"/>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1.1.2003</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פסקה 53א(א)(3א) מיום 12.4.2005</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61</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860" w:history="1">
        <w:r w:rsidRPr="009156DD">
          <w:rPr>
            <w:rStyle w:val="Hyperlink"/>
            <w:rFonts w:cs="FrankRuehl" w:hint="cs"/>
            <w:vanish/>
            <w:szCs w:val="20"/>
            <w:shd w:val="clear" w:color="auto" w:fill="FFFF99"/>
            <w:rtl/>
          </w:rPr>
          <w:t>ס"ח תשס"ה מס' 2000</w:t>
        </w:r>
      </w:hyperlink>
      <w:r w:rsidRPr="009156DD">
        <w:rPr>
          <w:rStyle w:val="default"/>
          <w:rFonts w:cs="FrankRuehl" w:hint="cs"/>
          <w:vanish/>
          <w:sz w:val="20"/>
          <w:szCs w:val="20"/>
          <w:shd w:val="clear" w:color="auto" w:fill="FFFF99"/>
          <w:rtl/>
        </w:rPr>
        <w:t xml:space="preserve"> מיום 12.4.2005 עמ' 452 (</w:t>
      </w:r>
      <w:hyperlink r:id="rId861" w:history="1">
        <w:r w:rsidRPr="009156DD">
          <w:rPr>
            <w:rStyle w:val="Hyperlink"/>
            <w:rFonts w:cs="FrankRuehl" w:hint="cs"/>
            <w:vanish/>
            <w:szCs w:val="20"/>
            <w:shd w:val="clear" w:color="auto" w:fill="FFFF99"/>
            <w:rtl/>
          </w:rPr>
          <w:t>ה"ח 105</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(א)</w:t>
      </w:r>
      <w:r w:rsidRPr="009156DD">
        <w:rPr>
          <w:rStyle w:val="default"/>
          <w:rFonts w:cs="FrankRuehl" w:hint="cs"/>
          <w:vanish/>
          <w:sz w:val="22"/>
          <w:szCs w:val="22"/>
          <w:shd w:val="clear" w:color="auto" w:fill="FFFF99"/>
          <w:rtl/>
        </w:rPr>
        <w:tab/>
        <w:t xml:space="preserve">בפרק זה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תהא לכל מונח המשמעות שיש לו בפקודת מס הכנסה (בפרק זה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הפקודה) אלא אם כן נאמר אחרת;</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"בנין"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לרבות מספר בנינים שנבנו באותה תקופה ובאותו אתר, כחטיבה אחת למעט חלק מבנין;</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 xml:space="preserve">"בנין להשכרה"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בנין שאושר כנכס מאושר, שלפחות מחצית שטחו מיועדת להשכרה למגורים בהתאם לאמור בסעיף 53ב(א) או (ג), ובלבד שבנייתו נסתיימה אחרי יום י"ז באב התשמ"ח (31 ביולי 1988);</w:t>
      </w:r>
    </w:p>
    <w:p w:rsidR="00660265" w:rsidRPr="009156DD" w:rsidRDefault="00660265">
      <w:pPr>
        <w:pStyle w:val="P22"/>
        <w:spacing w:before="0"/>
        <w:ind w:left="1021" w:right="1134"/>
        <w:rPr>
          <w:rStyle w:val="default"/>
          <w:rFonts w:cs="FrankRuehl"/>
          <w:vanish/>
          <w:sz w:val="22"/>
          <w:szCs w:val="22"/>
          <w:shd w:val="clear" w:color="auto" w:fill="FFFF99"/>
          <w:rtl/>
        </w:rPr>
      </w:pPr>
      <w:r w:rsidRPr="009156DD">
        <w:rPr>
          <w:rStyle w:val="default"/>
          <w:rFonts w:cs="FrankRuehl"/>
          <w:vanish/>
          <w:sz w:val="22"/>
          <w:szCs w:val="22"/>
          <w:shd w:val="clear" w:color="auto" w:fill="FFFF99"/>
          <w:rtl/>
        </w:rPr>
        <w:t>(3א</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w:t>
      </w:r>
      <w:r w:rsidRPr="009156DD">
        <w:rPr>
          <w:rStyle w:val="default"/>
          <w:rFonts w:cs="FrankRuehl" w:hint="cs"/>
          <w:vanish/>
          <w:sz w:val="22"/>
          <w:szCs w:val="22"/>
          <w:shd w:val="clear" w:color="auto" w:fill="FFFF99"/>
          <w:rtl/>
        </w:rPr>
        <w:t>בנין ח</w:t>
      </w:r>
      <w:r w:rsidRPr="009156DD">
        <w:rPr>
          <w:rStyle w:val="default"/>
          <w:rFonts w:cs="FrankRuehl"/>
          <w:vanish/>
          <w:sz w:val="22"/>
          <w:szCs w:val="22"/>
          <w:shd w:val="clear" w:color="auto" w:fill="FFFF99"/>
          <w:rtl/>
        </w:rPr>
        <w:t>דש</w:t>
      </w:r>
      <w:r w:rsidRPr="009156DD">
        <w:rPr>
          <w:rStyle w:val="default"/>
          <w:rFonts w:cs="FrankRuehl" w:hint="cs"/>
          <w:vanish/>
          <w:sz w:val="22"/>
          <w:szCs w:val="22"/>
          <w:shd w:val="clear" w:color="auto" w:fill="FFFF99"/>
          <w:rtl/>
        </w:rPr>
        <w:t xml:space="preserve"> להשכרה" - בנין</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ש</w:t>
      </w:r>
      <w:r w:rsidRPr="009156DD">
        <w:rPr>
          <w:rStyle w:val="default"/>
          <w:rFonts w:cs="FrankRuehl"/>
          <w:vanish/>
          <w:sz w:val="22"/>
          <w:szCs w:val="22"/>
          <w:shd w:val="clear" w:color="auto" w:fill="FFFF99"/>
          <w:rtl/>
        </w:rPr>
        <w:t>כ</w:t>
      </w:r>
      <w:r w:rsidRPr="009156DD">
        <w:rPr>
          <w:rStyle w:val="default"/>
          <w:rFonts w:cs="FrankRuehl" w:hint="cs"/>
          <w:vanish/>
          <w:sz w:val="22"/>
          <w:szCs w:val="22"/>
          <w:shd w:val="clear" w:color="auto" w:fill="FFFF99"/>
          <w:rtl/>
        </w:rPr>
        <w:t>ר</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 xml:space="preserve"> ש</w:t>
      </w:r>
      <w:r w:rsidRPr="009156DD">
        <w:rPr>
          <w:rStyle w:val="default"/>
          <w:rFonts w:cs="FrankRuehl"/>
          <w:vanish/>
          <w:sz w:val="22"/>
          <w:szCs w:val="22"/>
          <w:shd w:val="clear" w:color="auto" w:fill="FFFF99"/>
          <w:rtl/>
        </w:rPr>
        <w:t>מתקי</w:t>
      </w:r>
      <w:r w:rsidRPr="009156DD">
        <w:rPr>
          <w:rStyle w:val="default"/>
          <w:rFonts w:cs="FrankRuehl" w:hint="cs"/>
          <w:vanish/>
          <w:sz w:val="22"/>
          <w:szCs w:val="22"/>
          <w:shd w:val="clear" w:color="auto" w:fill="FFFF99"/>
          <w:rtl/>
        </w:rPr>
        <w:t xml:space="preserve">ים בו גם אחד </w:t>
      </w:r>
      <w:r w:rsidRPr="009156DD">
        <w:rPr>
          <w:rStyle w:val="default"/>
          <w:rFonts w:cs="FrankRuehl"/>
          <w:vanish/>
          <w:sz w:val="22"/>
          <w:szCs w:val="22"/>
          <w:shd w:val="clear" w:color="auto" w:fill="FFFF99"/>
          <w:rtl/>
        </w:rPr>
        <w:t>מאלה:</w:t>
      </w:r>
    </w:p>
    <w:p w:rsidR="00660265" w:rsidRPr="009156DD" w:rsidRDefault="00660265">
      <w:pPr>
        <w:pStyle w:val="P33"/>
        <w:spacing w:before="0"/>
        <w:ind w:left="1474" w:right="1134"/>
        <w:rPr>
          <w:rStyle w:val="default"/>
          <w:rFonts w:cs="FrankRuehl"/>
          <w:vanish/>
          <w:sz w:val="22"/>
          <w:szCs w:val="22"/>
          <w:shd w:val="clear" w:color="auto" w:fill="FFFF99"/>
          <w:rtl/>
        </w:rPr>
      </w:pPr>
      <w:r w:rsidRPr="009156DD">
        <w:rPr>
          <w:rStyle w:val="default"/>
          <w:rFonts w:cs="FrankRuehl"/>
          <w:vanish/>
          <w:sz w:val="22"/>
          <w:szCs w:val="22"/>
          <w:shd w:val="clear" w:color="auto" w:fill="FFFF99"/>
          <w:rtl/>
        </w:rPr>
        <w:t>(1)</w:t>
      </w:r>
      <w:r w:rsidRPr="009156DD">
        <w:rPr>
          <w:rStyle w:val="default"/>
          <w:rFonts w:cs="FrankRuehl"/>
          <w:vanish/>
          <w:sz w:val="22"/>
          <w:szCs w:val="22"/>
          <w:shd w:val="clear" w:color="auto" w:fill="FFFF99"/>
          <w:rtl/>
        </w:rPr>
        <w:tab/>
        <w:t>ה</w:t>
      </w:r>
      <w:r w:rsidRPr="009156DD">
        <w:rPr>
          <w:rStyle w:val="default"/>
          <w:rFonts w:cs="FrankRuehl" w:hint="cs"/>
          <w:vanish/>
          <w:sz w:val="22"/>
          <w:szCs w:val="22"/>
          <w:shd w:val="clear" w:color="auto" w:fill="FFFF99"/>
          <w:rtl/>
        </w:rPr>
        <w:t>וא אוש</w:t>
      </w:r>
      <w:r w:rsidRPr="009156DD">
        <w:rPr>
          <w:rStyle w:val="default"/>
          <w:rFonts w:cs="FrankRuehl"/>
          <w:vanish/>
          <w:sz w:val="22"/>
          <w:szCs w:val="22"/>
          <w:shd w:val="clear" w:color="auto" w:fill="FFFF99"/>
          <w:rtl/>
        </w:rPr>
        <w:t xml:space="preserve">ר </w:t>
      </w:r>
      <w:r w:rsidRPr="009156DD">
        <w:rPr>
          <w:rStyle w:val="default"/>
          <w:rFonts w:cs="FrankRuehl" w:hint="cs"/>
          <w:vanish/>
          <w:sz w:val="22"/>
          <w:szCs w:val="22"/>
          <w:shd w:val="clear" w:color="auto" w:fill="FFFF99"/>
          <w:rtl/>
        </w:rPr>
        <w:t>בתקופה הקובעת;</w:t>
      </w:r>
    </w:p>
    <w:p w:rsidR="00660265" w:rsidRPr="009156DD" w:rsidRDefault="00660265">
      <w:pPr>
        <w:pStyle w:val="P33"/>
        <w:spacing w:before="0"/>
        <w:ind w:left="1474"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vanish/>
          <w:sz w:val="22"/>
          <w:szCs w:val="22"/>
          <w:shd w:val="clear" w:color="auto" w:fill="FFFF99"/>
          <w:rtl/>
        </w:rPr>
        <w:tab/>
        <w:t>ה</w:t>
      </w:r>
      <w:r w:rsidRPr="009156DD">
        <w:rPr>
          <w:rStyle w:val="default"/>
          <w:rFonts w:cs="FrankRuehl" w:hint="cs"/>
          <w:vanish/>
          <w:sz w:val="22"/>
          <w:szCs w:val="22"/>
          <w:shd w:val="clear" w:color="auto" w:fill="FFFF99"/>
          <w:rtl/>
        </w:rPr>
        <w:t>וא אוש</w:t>
      </w:r>
      <w:r w:rsidRPr="009156DD">
        <w:rPr>
          <w:rStyle w:val="default"/>
          <w:rFonts w:cs="FrankRuehl"/>
          <w:vanish/>
          <w:sz w:val="22"/>
          <w:szCs w:val="22"/>
          <w:shd w:val="clear" w:color="auto" w:fill="FFFF99"/>
          <w:rtl/>
        </w:rPr>
        <w:t xml:space="preserve">ר </w:t>
      </w:r>
      <w:r w:rsidRPr="009156DD">
        <w:rPr>
          <w:rStyle w:val="default"/>
          <w:rFonts w:cs="FrankRuehl" w:hint="cs"/>
          <w:vanish/>
          <w:sz w:val="22"/>
          <w:szCs w:val="22"/>
          <w:shd w:val="clear" w:color="auto" w:fill="FFFF99"/>
          <w:rtl/>
        </w:rPr>
        <w:t xml:space="preserve">לפני </w:t>
      </w:r>
      <w:r w:rsidRPr="009156DD">
        <w:rPr>
          <w:rStyle w:val="default"/>
          <w:rFonts w:cs="FrankRuehl"/>
          <w:vanish/>
          <w:sz w:val="22"/>
          <w:szCs w:val="22"/>
          <w:shd w:val="clear" w:color="auto" w:fill="FFFF99"/>
          <w:rtl/>
        </w:rPr>
        <w:t>הת</w:t>
      </w:r>
      <w:r w:rsidRPr="009156DD">
        <w:rPr>
          <w:rStyle w:val="default"/>
          <w:rFonts w:cs="FrankRuehl" w:hint="cs"/>
          <w:vanish/>
          <w:sz w:val="22"/>
          <w:szCs w:val="22"/>
          <w:shd w:val="clear" w:color="auto" w:fill="FFFF99"/>
          <w:rtl/>
        </w:rPr>
        <w:t>קופה ה</w:t>
      </w:r>
      <w:r w:rsidRPr="009156DD">
        <w:rPr>
          <w:rStyle w:val="default"/>
          <w:rFonts w:cs="FrankRuehl"/>
          <w:vanish/>
          <w:sz w:val="22"/>
          <w:szCs w:val="22"/>
          <w:shd w:val="clear" w:color="auto" w:fill="FFFF99"/>
          <w:rtl/>
        </w:rPr>
        <w:t>קו</w:t>
      </w:r>
      <w:r w:rsidRPr="009156DD">
        <w:rPr>
          <w:rStyle w:val="default"/>
          <w:rFonts w:cs="FrankRuehl" w:hint="cs"/>
          <w:vanish/>
          <w:sz w:val="22"/>
          <w:szCs w:val="22"/>
          <w:shd w:val="clear" w:color="auto" w:fill="FFFF99"/>
          <w:rtl/>
        </w:rPr>
        <w:t>בעת והושכר</w:t>
      </w:r>
      <w:r w:rsidRPr="009156DD">
        <w:rPr>
          <w:rFonts w:cs="FrankRuehl"/>
          <w:vanish/>
          <w:sz w:val="22"/>
          <w:szCs w:val="22"/>
          <w:shd w:val="clear" w:color="auto" w:fill="FFFF99"/>
          <w:rtl/>
        </w:rPr>
        <w:t> </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ראשונה</w:t>
      </w:r>
      <w:r w:rsidRPr="009156DD">
        <w:rPr>
          <w:rStyle w:val="default"/>
          <w:rFonts w:cs="FrankRuehl"/>
          <w:vanish/>
          <w:sz w:val="22"/>
          <w:szCs w:val="22"/>
          <w:shd w:val="clear" w:color="auto" w:fill="FFFF99"/>
          <w:rtl/>
        </w:rPr>
        <w:t xml:space="preserve"> א</w:t>
      </w:r>
      <w:r w:rsidRPr="009156DD">
        <w:rPr>
          <w:rStyle w:val="default"/>
          <w:rFonts w:cs="FrankRuehl" w:hint="cs"/>
          <w:vanish/>
          <w:sz w:val="22"/>
          <w:szCs w:val="22"/>
          <w:shd w:val="clear" w:color="auto" w:fill="FFFF99"/>
          <w:rtl/>
        </w:rPr>
        <w:t>חרי היום הקובע;</w:t>
      </w:r>
    </w:p>
    <w:p w:rsidR="00660265" w:rsidRPr="009156DD" w:rsidRDefault="00660265">
      <w:pPr>
        <w:pStyle w:val="P33"/>
        <w:spacing w:before="0"/>
        <w:ind w:left="1474" w:right="1134"/>
        <w:rPr>
          <w:rStyle w:val="default"/>
          <w:rFonts w:cs="FrankRuehl" w:hint="cs"/>
          <w:vanish/>
          <w:sz w:val="22"/>
          <w:szCs w:val="22"/>
          <w:shd w:val="clear" w:color="auto" w:fill="FFFF99"/>
          <w:rtl/>
        </w:rPr>
      </w:pPr>
      <w:r w:rsidRPr="009156DD">
        <w:rPr>
          <w:rStyle w:val="default"/>
          <w:rFonts w:cs="FrankRuehl"/>
          <w:vanish/>
          <w:sz w:val="22"/>
          <w:szCs w:val="22"/>
          <w:shd w:val="clear" w:color="auto" w:fill="FFFF99"/>
          <w:rtl/>
        </w:rPr>
        <w:t>(3)</w:t>
      </w:r>
      <w:r w:rsidRPr="009156DD">
        <w:rPr>
          <w:rStyle w:val="default"/>
          <w:rFonts w:cs="FrankRuehl"/>
          <w:vanish/>
          <w:sz w:val="22"/>
          <w:szCs w:val="22"/>
          <w:shd w:val="clear" w:color="auto" w:fill="FFFF99"/>
          <w:rtl/>
        </w:rPr>
        <w:tab/>
        <w:t>ה</w:t>
      </w:r>
      <w:r w:rsidRPr="009156DD">
        <w:rPr>
          <w:rStyle w:val="default"/>
          <w:rFonts w:cs="FrankRuehl" w:hint="cs"/>
          <w:vanish/>
          <w:sz w:val="22"/>
          <w:szCs w:val="22"/>
          <w:shd w:val="clear" w:color="auto" w:fill="FFFF99"/>
          <w:rtl/>
        </w:rPr>
        <w:t>חלק המ</w:t>
      </w:r>
      <w:r w:rsidRPr="009156DD">
        <w:rPr>
          <w:rStyle w:val="default"/>
          <w:rFonts w:cs="FrankRuehl"/>
          <w:vanish/>
          <w:sz w:val="22"/>
          <w:szCs w:val="22"/>
          <w:shd w:val="clear" w:color="auto" w:fill="FFFF99"/>
          <w:rtl/>
        </w:rPr>
        <w:t>וש</w:t>
      </w:r>
      <w:r w:rsidRPr="009156DD">
        <w:rPr>
          <w:rStyle w:val="default"/>
          <w:rFonts w:cs="FrankRuehl" w:hint="cs"/>
          <w:vanish/>
          <w:sz w:val="22"/>
          <w:szCs w:val="22"/>
          <w:shd w:val="clear" w:color="auto" w:fill="FFFF99"/>
          <w:rtl/>
        </w:rPr>
        <w:t>כר בבנ</w:t>
      </w:r>
      <w:r w:rsidRPr="009156DD">
        <w:rPr>
          <w:rStyle w:val="default"/>
          <w:rFonts w:cs="FrankRuehl"/>
          <w:vanish/>
          <w:sz w:val="22"/>
          <w:szCs w:val="22"/>
          <w:shd w:val="clear" w:color="auto" w:fill="FFFF99"/>
          <w:rtl/>
        </w:rPr>
        <w:t>ין</w:t>
      </w:r>
      <w:r w:rsidRPr="009156DD">
        <w:rPr>
          <w:rStyle w:val="default"/>
          <w:rFonts w:cs="FrankRuehl" w:hint="cs"/>
          <w:vanish/>
          <w:sz w:val="22"/>
          <w:szCs w:val="22"/>
          <w:shd w:val="clear" w:color="auto" w:fill="FFFF99"/>
          <w:rtl/>
        </w:rPr>
        <w:t xml:space="preserve"> ה</w:t>
      </w:r>
      <w:r w:rsidRPr="009156DD">
        <w:rPr>
          <w:rStyle w:val="default"/>
          <w:rFonts w:cs="FrankRuehl"/>
          <w:vanish/>
          <w:sz w:val="22"/>
          <w:szCs w:val="22"/>
          <w:shd w:val="clear" w:color="auto" w:fill="FFFF99"/>
          <w:rtl/>
        </w:rPr>
        <w:t>וש</w:t>
      </w:r>
      <w:r w:rsidRPr="009156DD">
        <w:rPr>
          <w:rStyle w:val="default"/>
          <w:rFonts w:cs="FrankRuehl" w:hint="cs"/>
          <w:vanish/>
          <w:sz w:val="22"/>
          <w:szCs w:val="22"/>
          <w:shd w:val="clear" w:color="auto" w:fill="FFFF99"/>
          <w:rtl/>
        </w:rPr>
        <w:t>כר לראשונה לפני היום הקוב</w:t>
      </w:r>
      <w:r w:rsidRPr="009156DD">
        <w:rPr>
          <w:rStyle w:val="default"/>
          <w:rFonts w:cs="FrankRuehl"/>
          <w:vanish/>
          <w:sz w:val="22"/>
          <w:szCs w:val="22"/>
          <w:shd w:val="clear" w:color="auto" w:fill="FFFF99"/>
          <w:rtl/>
        </w:rPr>
        <w:t>ע</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ת</w:t>
      </w:r>
      <w:r w:rsidRPr="009156DD">
        <w:rPr>
          <w:rStyle w:val="default"/>
          <w:rFonts w:cs="FrankRuehl"/>
          <w:vanish/>
          <w:sz w:val="22"/>
          <w:szCs w:val="22"/>
          <w:shd w:val="clear" w:color="auto" w:fill="FFFF99"/>
          <w:rtl/>
        </w:rPr>
        <w:t>ק</w:t>
      </w:r>
      <w:r w:rsidRPr="009156DD">
        <w:rPr>
          <w:rStyle w:val="default"/>
          <w:rFonts w:cs="FrankRuehl" w:hint="cs"/>
          <w:vanish/>
          <w:sz w:val="22"/>
          <w:szCs w:val="22"/>
          <w:shd w:val="clear" w:color="auto" w:fill="FFFF99"/>
          <w:rtl/>
        </w:rPr>
        <w:t>ופ</w:t>
      </w:r>
      <w:r w:rsidRPr="009156DD">
        <w:rPr>
          <w:rStyle w:val="default"/>
          <w:rFonts w:cs="FrankRuehl"/>
          <w:vanish/>
          <w:sz w:val="22"/>
          <w:szCs w:val="22"/>
          <w:shd w:val="clear" w:color="auto" w:fill="FFFF99"/>
          <w:rtl/>
        </w:rPr>
        <w:t>ה ש</w:t>
      </w:r>
      <w:r w:rsidRPr="009156DD">
        <w:rPr>
          <w:rStyle w:val="default"/>
          <w:rFonts w:cs="FrankRuehl" w:hint="cs"/>
          <w:vanish/>
          <w:sz w:val="22"/>
          <w:szCs w:val="22"/>
          <w:shd w:val="clear" w:color="auto" w:fill="FFFF99"/>
          <w:rtl/>
        </w:rPr>
        <w:t>לא פחתה מ-5 שני</w:t>
      </w:r>
      <w:r w:rsidRPr="009156DD">
        <w:rPr>
          <w:rStyle w:val="default"/>
          <w:rFonts w:cs="FrankRuehl"/>
          <w:vanish/>
          <w:sz w:val="22"/>
          <w:szCs w:val="22"/>
          <w:shd w:val="clear" w:color="auto" w:fill="FFFF99"/>
          <w:rtl/>
        </w:rPr>
        <w:t xml:space="preserve">ם, ואחרי </w:t>
      </w:r>
      <w:r w:rsidRPr="009156DD">
        <w:rPr>
          <w:rStyle w:val="default"/>
          <w:rFonts w:cs="FrankRuehl" w:hint="cs"/>
          <w:vanish/>
          <w:sz w:val="22"/>
          <w:szCs w:val="22"/>
          <w:shd w:val="clear" w:color="auto" w:fill="FFFF99"/>
          <w:rtl/>
        </w:rPr>
        <w:t xml:space="preserve">היום הקובע ובתום התקופה כאמור, הושכר, כולו </w:t>
      </w:r>
      <w:r w:rsidRPr="009156DD">
        <w:rPr>
          <w:rStyle w:val="default"/>
          <w:rFonts w:cs="FrankRuehl"/>
          <w:vanish/>
          <w:sz w:val="22"/>
          <w:szCs w:val="22"/>
          <w:shd w:val="clear" w:color="auto" w:fill="FFFF99"/>
          <w:rtl/>
        </w:rPr>
        <w:t>או</w:t>
      </w:r>
      <w:r w:rsidRPr="009156DD">
        <w:rPr>
          <w:rStyle w:val="default"/>
          <w:rFonts w:cs="FrankRuehl" w:hint="cs"/>
          <w:vanish/>
          <w:sz w:val="22"/>
          <w:szCs w:val="22"/>
          <w:shd w:val="clear" w:color="auto" w:fill="FFFF99"/>
          <w:rtl/>
        </w:rPr>
        <w:t xml:space="preserve"> חלקו, </w:t>
      </w:r>
      <w:r w:rsidRPr="009156DD">
        <w:rPr>
          <w:rStyle w:val="default"/>
          <w:rFonts w:cs="FrankRuehl"/>
          <w:vanish/>
          <w:sz w:val="22"/>
          <w:szCs w:val="22"/>
          <w:shd w:val="clear" w:color="auto" w:fill="FFFF99"/>
          <w:rtl/>
        </w:rPr>
        <w:t>אך</w:t>
      </w:r>
      <w:r w:rsidRPr="009156DD">
        <w:rPr>
          <w:rStyle w:val="default"/>
          <w:rFonts w:cs="FrankRuehl" w:hint="cs"/>
          <w:vanish/>
          <w:sz w:val="22"/>
          <w:szCs w:val="22"/>
          <w:shd w:val="clear" w:color="auto" w:fill="FFFF99"/>
          <w:rtl/>
        </w:rPr>
        <w:t xml:space="preserve"> לא פחות </w:t>
      </w:r>
      <w:r w:rsidRPr="009156DD">
        <w:rPr>
          <w:rStyle w:val="default"/>
          <w:rFonts w:cs="FrankRuehl" w:hint="cs"/>
          <w:strike/>
          <w:vanish/>
          <w:sz w:val="22"/>
          <w:szCs w:val="22"/>
          <w:shd w:val="clear" w:color="auto" w:fill="FFFF99"/>
          <w:rtl/>
        </w:rPr>
        <w:t>ממחצית שטחו</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מ-70% משטחו</w:t>
      </w:r>
      <w:r w:rsidRPr="009156DD">
        <w:rPr>
          <w:rStyle w:val="default"/>
          <w:rFonts w:cs="FrankRuehl" w:hint="cs"/>
          <w:vanish/>
          <w:sz w:val="22"/>
          <w:szCs w:val="22"/>
          <w:shd w:val="clear" w:color="auto" w:fill="FFFF99"/>
          <w:rtl/>
        </w:rPr>
        <w:t>, לתקופת השכרה נוספת שלא פחת</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 xml:space="preserve"> מ-5 </w:t>
      </w:r>
      <w:r w:rsidRPr="009156DD">
        <w:rPr>
          <w:rStyle w:val="default"/>
          <w:rFonts w:cs="FrankRuehl"/>
          <w:vanish/>
          <w:sz w:val="22"/>
          <w:szCs w:val="22"/>
          <w:shd w:val="clear" w:color="auto" w:fill="FFFF99"/>
          <w:rtl/>
        </w:rPr>
        <w:t>ש</w:t>
      </w:r>
      <w:r w:rsidRPr="009156DD">
        <w:rPr>
          <w:rStyle w:val="default"/>
          <w:rFonts w:cs="FrankRuehl" w:hint="cs"/>
          <w:vanish/>
          <w:sz w:val="22"/>
          <w:szCs w:val="22"/>
          <w:shd w:val="clear" w:color="auto" w:fill="FFFF99"/>
          <w:rtl/>
        </w:rPr>
        <w:t>נים, ובלבד שלענין מכירה שנעשת</w:t>
      </w:r>
      <w:r w:rsidRPr="009156DD">
        <w:rPr>
          <w:rStyle w:val="default"/>
          <w:rFonts w:cs="FrankRuehl"/>
          <w:vanish/>
          <w:sz w:val="22"/>
          <w:szCs w:val="22"/>
          <w:shd w:val="clear" w:color="auto" w:fill="FFFF99"/>
          <w:rtl/>
        </w:rPr>
        <w:t xml:space="preserve">ה </w:t>
      </w:r>
      <w:r w:rsidRPr="009156DD">
        <w:rPr>
          <w:rStyle w:val="default"/>
          <w:rFonts w:cs="FrankRuehl" w:hint="cs"/>
          <w:vanish/>
          <w:sz w:val="22"/>
          <w:szCs w:val="22"/>
          <w:shd w:val="clear" w:color="auto" w:fill="FFFF99"/>
          <w:rtl/>
        </w:rPr>
        <w:t>לאחר היום הקו</w:t>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ע</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יינתנו ההטבות בתיאומים הנדרשים;</w:t>
      </w:r>
    </w:p>
    <w:p w:rsidR="00660265" w:rsidRPr="009156DD" w:rsidRDefault="00660265">
      <w:pPr>
        <w:pStyle w:val="P22"/>
        <w:spacing w:before="0"/>
        <w:ind w:left="1021" w:right="1134"/>
        <w:rPr>
          <w:rStyle w:val="default"/>
          <w:rFonts w:cs="FrankRuehl"/>
          <w:vanish/>
          <w:sz w:val="22"/>
          <w:szCs w:val="22"/>
          <w:shd w:val="clear" w:color="auto" w:fill="FFFF99"/>
          <w:rtl/>
        </w:rPr>
      </w:pPr>
      <w:r w:rsidRPr="009156DD">
        <w:rPr>
          <w:rStyle w:val="default"/>
          <w:rFonts w:cs="FrankRuehl"/>
          <w:vanish/>
          <w:sz w:val="22"/>
          <w:szCs w:val="22"/>
          <w:shd w:val="clear" w:color="auto" w:fill="FFFF99"/>
          <w:rtl/>
        </w:rPr>
        <w:t>(3ב</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w:t>
      </w:r>
      <w:r w:rsidRPr="009156DD">
        <w:rPr>
          <w:rStyle w:val="default"/>
          <w:rFonts w:cs="FrankRuehl" w:hint="cs"/>
          <w:vanish/>
          <w:sz w:val="22"/>
          <w:szCs w:val="22"/>
          <w:shd w:val="clear" w:color="auto" w:fill="FFFF99"/>
          <w:rtl/>
        </w:rPr>
        <w:t>היום ה</w:t>
      </w:r>
      <w:r w:rsidRPr="009156DD">
        <w:rPr>
          <w:rStyle w:val="default"/>
          <w:rFonts w:cs="FrankRuehl"/>
          <w:vanish/>
          <w:sz w:val="22"/>
          <w:szCs w:val="22"/>
          <w:shd w:val="clear" w:color="auto" w:fill="FFFF99"/>
          <w:rtl/>
        </w:rPr>
        <w:t>קו</w:t>
      </w:r>
      <w:r w:rsidRPr="009156DD">
        <w:rPr>
          <w:rStyle w:val="default"/>
          <w:rFonts w:cs="FrankRuehl" w:hint="cs"/>
          <w:vanish/>
          <w:sz w:val="22"/>
          <w:szCs w:val="22"/>
          <w:shd w:val="clear" w:color="auto" w:fill="FFFF99"/>
          <w:rtl/>
        </w:rPr>
        <w:t>בע" - יום כ"א בחש</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ן</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ת</w:t>
      </w:r>
      <w:r w:rsidRPr="009156DD">
        <w:rPr>
          <w:rStyle w:val="default"/>
          <w:rFonts w:cs="FrankRuehl"/>
          <w:vanish/>
          <w:sz w:val="22"/>
          <w:szCs w:val="22"/>
          <w:shd w:val="clear" w:color="auto" w:fill="FFFF99"/>
          <w:rtl/>
        </w:rPr>
        <w:t>ש</w:t>
      </w:r>
      <w:r w:rsidRPr="009156DD">
        <w:rPr>
          <w:rStyle w:val="default"/>
          <w:rFonts w:cs="FrankRuehl" w:hint="cs"/>
          <w:vanish/>
          <w:sz w:val="22"/>
          <w:szCs w:val="22"/>
          <w:shd w:val="clear" w:color="auto" w:fill="FFFF99"/>
          <w:rtl/>
        </w:rPr>
        <w:t>ס</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ב (7 בנובמבר 2001); </w:t>
      </w:r>
    </w:p>
    <w:p w:rsidR="00660265" w:rsidRPr="009156DD" w:rsidRDefault="00660265">
      <w:pPr>
        <w:pStyle w:val="P22"/>
        <w:spacing w:before="0"/>
        <w:ind w:left="1021" w:right="1134"/>
        <w:rPr>
          <w:rStyle w:val="default"/>
          <w:rFonts w:cs="FrankRuehl" w:hint="cs"/>
          <w:vanish/>
          <w:sz w:val="22"/>
          <w:szCs w:val="22"/>
          <w:shd w:val="clear" w:color="auto" w:fill="FFFF99"/>
          <w:rtl/>
        </w:rPr>
      </w:pPr>
      <w:r w:rsidRPr="009156DD">
        <w:rPr>
          <w:rStyle w:val="default"/>
          <w:rFonts w:cs="FrankRuehl"/>
          <w:vanish/>
          <w:sz w:val="22"/>
          <w:szCs w:val="22"/>
          <w:shd w:val="clear" w:color="auto" w:fill="FFFF99"/>
          <w:rtl/>
        </w:rPr>
        <w:t>(3ג</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w:t>
      </w:r>
      <w:r w:rsidRPr="009156DD">
        <w:rPr>
          <w:rStyle w:val="default"/>
          <w:rFonts w:cs="FrankRuehl" w:hint="cs"/>
          <w:vanish/>
          <w:sz w:val="22"/>
          <w:szCs w:val="22"/>
          <w:shd w:val="clear" w:color="auto" w:fill="FFFF99"/>
          <w:rtl/>
        </w:rPr>
        <w:t>התקופה</w:t>
      </w:r>
      <w:r w:rsidRPr="009156DD">
        <w:rPr>
          <w:rStyle w:val="default"/>
          <w:rFonts w:cs="FrankRuehl"/>
          <w:vanish/>
          <w:sz w:val="22"/>
          <w:szCs w:val="22"/>
          <w:shd w:val="clear" w:color="auto" w:fill="FFFF99"/>
          <w:rtl/>
        </w:rPr>
        <w:t xml:space="preserve"> ה</w:t>
      </w:r>
      <w:r w:rsidRPr="009156DD">
        <w:rPr>
          <w:rStyle w:val="default"/>
          <w:rFonts w:cs="FrankRuehl" w:hint="cs"/>
          <w:vanish/>
          <w:sz w:val="22"/>
          <w:szCs w:val="22"/>
          <w:shd w:val="clear" w:color="auto" w:fill="FFFF99"/>
          <w:rtl/>
        </w:rPr>
        <w:t>ק</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בעת" - התק</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 xml:space="preserve">פה שתחילתה ביום הקובע </w:t>
      </w:r>
      <w:r w:rsidRPr="009156DD">
        <w:rPr>
          <w:rStyle w:val="default"/>
          <w:rFonts w:cs="FrankRuehl"/>
          <w:vanish/>
          <w:sz w:val="22"/>
          <w:szCs w:val="22"/>
          <w:shd w:val="clear" w:color="auto" w:fill="FFFF99"/>
          <w:rtl/>
        </w:rPr>
        <w:t>וס</w:t>
      </w:r>
      <w:r w:rsidRPr="009156DD">
        <w:rPr>
          <w:rStyle w:val="default"/>
          <w:rFonts w:cs="FrankRuehl" w:hint="cs"/>
          <w:vanish/>
          <w:sz w:val="22"/>
          <w:szCs w:val="22"/>
          <w:shd w:val="clear" w:color="auto" w:fill="FFFF99"/>
          <w:rtl/>
        </w:rPr>
        <w:t xml:space="preserve">ופה </w:t>
      </w:r>
      <w:r w:rsidRPr="009156DD">
        <w:rPr>
          <w:rStyle w:val="default"/>
          <w:rFonts w:cs="FrankRuehl" w:hint="cs"/>
          <w:strike/>
          <w:vanish/>
          <w:sz w:val="22"/>
          <w:szCs w:val="22"/>
          <w:shd w:val="clear" w:color="auto" w:fill="FFFF99"/>
          <w:rtl/>
        </w:rPr>
        <w:t>בי</w:t>
      </w:r>
      <w:r w:rsidRPr="009156DD">
        <w:rPr>
          <w:rStyle w:val="default"/>
          <w:rFonts w:cs="FrankRuehl"/>
          <w:strike/>
          <w:vanish/>
          <w:sz w:val="22"/>
          <w:szCs w:val="22"/>
          <w:shd w:val="clear" w:color="auto" w:fill="FFFF99"/>
          <w:rtl/>
        </w:rPr>
        <w:t>ום</w:t>
      </w:r>
      <w:r w:rsidRPr="009156DD">
        <w:rPr>
          <w:rStyle w:val="default"/>
          <w:rFonts w:cs="FrankRuehl" w:hint="cs"/>
          <w:strike/>
          <w:vanish/>
          <w:sz w:val="22"/>
          <w:szCs w:val="22"/>
          <w:shd w:val="clear" w:color="auto" w:fill="FFFF99"/>
          <w:rtl/>
        </w:rPr>
        <w:t xml:space="preserve"> ו' בטבת התשס"ז (31 בדצמבר 2003)</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ביום י' בטבת התשס"ז (31 בדצמבר 2006)</w:t>
      </w:r>
      <w:r w:rsidR="00273D43" w:rsidRPr="009156DD">
        <w:rPr>
          <w:rStyle w:val="default"/>
          <w:rFonts w:cs="FrankRuehl" w:hint="cs"/>
          <w:vanish/>
          <w:sz w:val="22"/>
          <w:szCs w:val="22"/>
          <w:shd w:val="clear" w:color="auto" w:fill="FFFF99"/>
          <w:rtl/>
        </w:rPr>
        <w:t>;</w:t>
      </w:r>
    </w:p>
    <w:p w:rsidR="00273D43" w:rsidRPr="009156DD" w:rsidRDefault="00273D43" w:rsidP="00273D43">
      <w:pPr>
        <w:pStyle w:val="P22"/>
        <w:spacing w:before="0"/>
        <w:ind w:left="0" w:right="1134"/>
        <w:rPr>
          <w:rStyle w:val="default"/>
          <w:rFonts w:cs="FrankRuehl" w:hint="cs"/>
          <w:vanish/>
          <w:sz w:val="20"/>
          <w:szCs w:val="20"/>
          <w:shd w:val="clear" w:color="auto" w:fill="FFFF99"/>
          <w:rtl/>
        </w:rPr>
      </w:pPr>
    </w:p>
    <w:p w:rsidR="00273D43" w:rsidRPr="009156DD" w:rsidRDefault="00273D43" w:rsidP="00273D43">
      <w:pPr>
        <w:pStyle w:val="P22"/>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16.12.2009</w:t>
      </w:r>
    </w:p>
    <w:p w:rsidR="00273D43" w:rsidRPr="009156DD" w:rsidRDefault="00273D43" w:rsidP="00273D43">
      <w:pPr>
        <w:pStyle w:val="P22"/>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תיקון מס' 67</w:t>
      </w:r>
    </w:p>
    <w:p w:rsidR="00273D43" w:rsidRPr="009156DD" w:rsidRDefault="00273D43" w:rsidP="00273D43">
      <w:pPr>
        <w:pStyle w:val="P22"/>
        <w:spacing w:before="0"/>
        <w:ind w:left="0" w:right="1134"/>
        <w:rPr>
          <w:rStyle w:val="default"/>
          <w:rFonts w:cs="FrankRuehl" w:hint="cs"/>
          <w:vanish/>
          <w:sz w:val="20"/>
          <w:szCs w:val="20"/>
          <w:shd w:val="clear" w:color="auto" w:fill="FFFF99"/>
          <w:rtl/>
        </w:rPr>
      </w:pPr>
      <w:hyperlink r:id="rId862" w:history="1">
        <w:r w:rsidRPr="009156DD">
          <w:rPr>
            <w:rStyle w:val="Hyperlink"/>
            <w:rFonts w:cs="FrankRuehl" w:hint="cs"/>
            <w:vanish/>
            <w:szCs w:val="20"/>
            <w:shd w:val="clear" w:color="auto" w:fill="FFFF99"/>
            <w:rtl/>
          </w:rPr>
          <w:t>ס"ח תש"ע מס' 2218</w:t>
        </w:r>
      </w:hyperlink>
      <w:r w:rsidRPr="009156DD">
        <w:rPr>
          <w:rStyle w:val="default"/>
          <w:rFonts w:cs="FrankRuehl" w:hint="cs"/>
          <w:vanish/>
          <w:sz w:val="20"/>
          <w:szCs w:val="20"/>
          <w:shd w:val="clear" w:color="auto" w:fill="FFFF99"/>
          <w:rtl/>
        </w:rPr>
        <w:t xml:space="preserve"> מיום 16.12.2009 עמ' 279 (</w:t>
      </w:r>
      <w:hyperlink r:id="rId863" w:history="1">
        <w:r w:rsidRPr="009156DD">
          <w:rPr>
            <w:rStyle w:val="Hyperlink"/>
            <w:rFonts w:cs="FrankRuehl" w:hint="cs"/>
            <w:vanish/>
            <w:szCs w:val="20"/>
            <w:shd w:val="clear" w:color="auto" w:fill="FFFF99"/>
            <w:rtl/>
          </w:rPr>
          <w:t>ה"ח 283</w:t>
        </w:r>
      </w:hyperlink>
      <w:r w:rsidRPr="009156DD">
        <w:rPr>
          <w:rStyle w:val="default"/>
          <w:rFonts w:cs="FrankRuehl" w:hint="cs"/>
          <w:vanish/>
          <w:sz w:val="20"/>
          <w:szCs w:val="20"/>
          <w:shd w:val="clear" w:color="auto" w:fill="FFFF99"/>
          <w:rtl/>
        </w:rPr>
        <w:t>)</w:t>
      </w:r>
    </w:p>
    <w:p w:rsidR="00273D43" w:rsidRPr="009156DD" w:rsidRDefault="00273D43" w:rsidP="00273D43">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(א)</w:t>
      </w:r>
      <w:r w:rsidRPr="009156DD">
        <w:rPr>
          <w:rStyle w:val="default"/>
          <w:rFonts w:cs="FrankRuehl" w:hint="cs"/>
          <w:vanish/>
          <w:sz w:val="22"/>
          <w:szCs w:val="22"/>
          <w:shd w:val="clear" w:color="auto" w:fill="FFFF99"/>
          <w:rtl/>
        </w:rPr>
        <w:tab/>
        <w:t xml:space="preserve">בפרק זה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w:t>
      </w:r>
    </w:p>
    <w:p w:rsidR="00273D43" w:rsidRPr="009156DD" w:rsidRDefault="00273D43" w:rsidP="00273D43">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תהא לכל מונח המשמעות שיש לו בפקודת מס הכנסה (בפרק זה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הפקודה) אלא אם כן נאמר אחרת;</w:t>
      </w:r>
    </w:p>
    <w:p w:rsidR="00273D43" w:rsidRPr="009156DD" w:rsidRDefault="00273D43" w:rsidP="00273D43">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"בנין"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לרבות מספר בנינים שנבנו באותה תקופה ובאותו אתר, כחטיבה אחת למעט חלק מבנין;</w:t>
      </w:r>
    </w:p>
    <w:p w:rsidR="00273D43" w:rsidRPr="009156DD" w:rsidRDefault="00273D43" w:rsidP="00273D43">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 xml:space="preserve">"בנין להשכרה"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בנין שאושר כנכס מאושר, שלפחות מחצית שטחו מיועדת להשכרה למגורים בהתאם לאמור בסעיף 53ב(א) או (ג), ובלבד שבנייתו נסתיימה אחרי יום י"ז באב התשמ"ח (31 ביולי 1988);</w:t>
      </w:r>
    </w:p>
    <w:p w:rsidR="00273D43" w:rsidRPr="009156DD" w:rsidRDefault="00273D43" w:rsidP="00273D43">
      <w:pPr>
        <w:pStyle w:val="P22"/>
        <w:spacing w:before="0"/>
        <w:ind w:left="1021" w:right="1134"/>
        <w:rPr>
          <w:rStyle w:val="default"/>
          <w:rFonts w:cs="FrankRuehl"/>
          <w:strike/>
          <w:vanish/>
          <w:sz w:val="22"/>
          <w:szCs w:val="22"/>
          <w:shd w:val="clear" w:color="auto" w:fill="FFFF99"/>
          <w:rtl/>
        </w:rPr>
      </w:pPr>
      <w:r w:rsidRPr="009156DD">
        <w:rPr>
          <w:rStyle w:val="default"/>
          <w:rFonts w:cs="FrankRuehl"/>
          <w:strike/>
          <w:vanish/>
          <w:sz w:val="22"/>
          <w:szCs w:val="22"/>
          <w:shd w:val="clear" w:color="auto" w:fill="FFFF99"/>
          <w:rtl/>
        </w:rPr>
        <w:t>(3א</w:t>
      </w:r>
      <w:r w:rsidRPr="009156DD">
        <w:rPr>
          <w:rStyle w:val="default"/>
          <w:rFonts w:cs="FrankRuehl" w:hint="cs"/>
          <w:strike/>
          <w:vanish/>
          <w:sz w:val="22"/>
          <w:szCs w:val="22"/>
          <w:shd w:val="clear" w:color="auto" w:fill="FFFF99"/>
          <w:rtl/>
        </w:rPr>
        <w:t>)</w:t>
      </w:r>
      <w:r w:rsidRPr="009156DD">
        <w:rPr>
          <w:rStyle w:val="default"/>
          <w:rFonts w:cs="FrankRuehl"/>
          <w:strike/>
          <w:vanish/>
          <w:sz w:val="22"/>
          <w:szCs w:val="22"/>
          <w:shd w:val="clear" w:color="auto" w:fill="FFFF99"/>
          <w:rtl/>
        </w:rPr>
        <w:tab/>
        <w:t>"</w:t>
      </w:r>
      <w:r w:rsidRPr="009156DD">
        <w:rPr>
          <w:rStyle w:val="default"/>
          <w:rFonts w:cs="FrankRuehl" w:hint="cs"/>
          <w:strike/>
          <w:vanish/>
          <w:sz w:val="22"/>
          <w:szCs w:val="22"/>
          <w:shd w:val="clear" w:color="auto" w:fill="FFFF99"/>
          <w:rtl/>
        </w:rPr>
        <w:t>בנין ח</w:t>
      </w:r>
      <w:r w:rsidRPr="009156DD">
        <w:rPr>
          <w:rStyle w:val="default"/>
          <w:rFonts w:cs="FrankRuehl"/>
          <w:strike/>
          <w:vanish/>
          <w:sz w:val="22"/>
          <w:szCs w:val="22"/>
          <w:shd w:val="clear" w:color="auto" w:fill="FFFF99"/>
          <w:rtl/>
        </w:rPr>
        <w:t>דש</w:t>
      </w:r>
      <w:r w:rsidRPr="009156DD">
        <w:rPr>
          <w:rStyle w:val="default"/>
          <w:rFonts w:cs="FrankRuehl" w:hint="cs"/>
          <w:strike/>
          <w:vanish/>
          <w:sz w:val="22"/>
          <w:szCs w:val="22"/>
          <w:shd w:val="clear" w:color="auto" w:fill="FFFF99"/>
          <w:rtl/>
        </w:rPr>
        <w:t xml:space="preserve"> להשכרה" - בנין</w:t>
      </w:r>
      <w:r w:rsidRPr="009156DD">
        <w:rPr>
          <w:rStyle w:val="default"/>
          <w:rFonts w:cs="FrankRuehl"/>
          <w:strike/>
          <w:vanish/>
          <w:sz w:val="22"/>
          <w:szCs w:val="22"/>
          <w:shd w:val="clear" w:color="auto" w:fill="FFFF99"/>
          <w:rtl/>
        </w:rPr>
        <w:t xml:space="preserve"> </w:t>
      </w:r>
      <w:r w:rsidRPr="009156DD">
        <w:rPr>
          <w:rStyle w:val="default"/>
          <w:rFonts w:cs="FrankRuehl" w:hint="cs"/>
          <w:strike/>
          <w:vanish/>
          <w:sz w:val="22"/>
          <w:szCs w:val="22"/>
          <w:shd w:val="clear" w:color="auto" w:fill="FFFF99"/>
          <w:rtl/>
        </w:rPr>
        <w:t>ל</w:t>
      </w:r>
      <w:r w:rsidRPr="009156DD">
        <w:rPr>
          <w:rStyle w:val="default"/>
          <w:rFonts w:cs="FrankRuehl"/>
          <w:strike/>
          <w:vanish/>
          <w:sz w:val="22"/>
          <w:szCs w:val="22"/>
          <w:shd w:val="clear" w:color="auto" w:fill="FFFF99"/>
          <w:rtl/>
        </w:rPr>
        <w:t>ה</w:t>
      </w:r>
      <w:r w:rsidRPr="009156DD">
        <w:rPr>
          <w:rStyle w:val="default"/>
          <w:rFonts w:cs="FrankRuehl" w:hint="cs"/>
          <w:strike/>
          <w:vanish/>
          <w:sz w:val="22"/>
          <w:szCs w:val="22"/>
          <w:shd w:val="clear" w:color="auto" w:fill="FFFF99"/>
          <w:rtl/>
        </w:rPr>
        <w:t>ש</w:t>
      </w:r>
      <w:r w:rsidRPr="009156DD">
        <w:rPr>
          <w:rStyle w:val="default"/>
          <w:rFonts w:cs="FrankRuehl"/>
          <w:strike/>
          <w:vanish/>
          <w:sz w:val="22"/>
          <w:szCs w:val="22"/>
          <w:shd w:val="clear" w:color="auto" w:fill="FFFF99"/>
          <w:rtl/>
        </w:rPr>
        <w:t>כ</w:t>
      </w:r>
      <w:r w:rsidRPr="009156DD">
        <w:rPr>
          <w:rStyle w:val="default"/>
          <w:rFonts w:cs="FrankRuehl" w:hint="cs"/>
          <w:strike/>
          <w:vanish/>
          <w:sz w:val="22"/>
          <w:szCs w:val="22"/>
          <w:shd w:val="clear" w:color="auto" w:fill="FFFF99"/>
          <w:rtl/>
        </w:rPr>
        <w:t>ר</w:t>
      </w:r>
      <w:r w:rsidRPr="009156DD">
        <w:rPr>
          <w:rStyle w:val="default"/>
          <w:rFonts w:cs="FrankRuehl"/>
          <w:strike/>
          <w:vanish/>
          <w:sz w:val="22"/>
          <w:szCs w:val="22"/>
          <w:shd w:val="clear" w:color="auto" w:fill="FFFF99"/>
          <w:rtl/>
        </w:rPr>
        <w:t>ה</w:t>
      </w:r>
      <w:r w:rsidRPr="009156DD">
        <w:rPr>
          <w:rStyle w:val="default"/>
          <w:rFonts w:cs="FrankRuehl" w:hint="cs"/>
          <w:strike/>
          <w:vanish/>
          <w:sz w:val="22"/>
          <w:szCs w:val="22"/>
          <w:shd w:val="clear" w:color="auto" w:fill="FFFF99"/>
          <w:rtl/>
        </w:rPr>
        <w:t xml:space="preserve"> ש</w:t>
      </w:r>
      <w:r w:rsidRPr="009156DD">
        <w:rPr>
          <w:rStyle w:val="default"/>
          <w:rFonts w:cs="FrankRuehl"/>
          <w:strike/>
          <w:vanish/>
          <w:sz w:val="22"/>
          <w:szCs w:val="22"/>
          <w:shd w:val="clear" w:color="auto" w:fill="FFFF99"/>
          <w:rtl/>
        </w:rPr>
        <w:t>מתקי</w:t>
      </w:r>
      <w:r w:rsidRPr="009156DD">
        <w:rPr>
          <w:rStyle w:val="default"/>
          <w:rFonts w:cs="FrankRuehl" w:hint="cs"/>
          <w:strike/>
          <w:vanish/>
          <w:sz w:val="22"/>
          <w:szCs w:val="22"/>
          <w:shd w:val="clear" w:color="auto" w:fill="FFFF99"/>
          <w:rtl/>
        </w:rPr>
        <w:t xml:space="preserve">ים בו גם אחד </w:t>
      </w:r>
      <w:r w:rsidRPr="009156DD">
        <w:rPr>
          <w:rStyle w:val="default"/>
          <w:rFonts w:cs="FrankRuehl"/>
          <w:strike/>
          <w:vanish/>
          <w:sz w:val="22"/>
          <w:szCs w:val="22"/>
          <w:shd w:val="clear" w:color="auto" w:fill="FFFF99"/>
          <w:rtl/>
        </w:rPr>
        <w:t>מאלה:</w:t>
      </w:r>
    </w:p>
    <w:p w:rsidR="00273D43" w:rsidRPr="009156DD" w:rsidRDefault="00273D43" w:rsidP="00273D43">
      <w:pPr>
        <w:pStyle w:val="P33"/>
        <w:spacing w:before="0"/>
        <w:ind w:left="1474" w:right="1134"/>
        <w:rPr>
          <w:rStyle w:val="default"/>
          <w:rFonts w:cs="FrankRuehl"/>
          <w:strike/>
          <w:vanish/>
          <w:sz w:val="22"/>
          <w:szCs w:val="22"/>
          <w:shd w:val="clear" w:color="auto" w:fill="FFFF99"/>
          <w:rtl/>
        </w:rPr>
      </w:pPr>
      <w:r w:rsidRPr="009156DD">
        <w:rPr>
          <w:rStyle w:val="default"/>
          <w:rFonts w:cs="FrankRuehl"/>
          <w:strike/>
          <w:vanish/>
          <w:sz w:val="22"/>
          <w:szCs w:val="22"/>
          <w:shd w:val="clear" w:color="auto" w:fill="FFFF99"/>
          <w:rtl/>
        </w:rPr>
        <w:t>(1)</w:t>
      </w:r>
      <w:r w:rsidRPr="009156DD">
        <w:rPr>
          <w:rStyle w:val="default"/>
          <w:rFonts w:cs="FrankRuehl"/>
          <w:strike/>
          <w:vanish/>
          <w:sz w:val="22"/>
          <w:szCs w:val="22"/>
          <w:shd w:val="clear" w:color="auto" w:fill="FFFF99"/>
          <w:rtl/>
        </w:rPr>
        <w:tab/>
        <w:t>ה</w:t>
      </w:r>
      <w:r w:rsidRPr="009156DD">
        <w:rPr>
          <w:rStyle w:val="default"/>
          <w:rFonts w:cs="FrankRuehl" w:hint="cs"/>
          <w:strike/>
          <w:vanish/>
          <w:sz w:val="22"/>
          <w:szCs w:val="22"/>
          <w:shd w:val="clear" w:color="auto" w:fill="FFFF99"/>
          <w:rtl/>
        </w:rPr>
        <w:t>וא אוש</w:t>
      </w:r>
      <w:r w:rsidRPr="009156DD">
        <w:rPr>
          <w:rStyle w:val="default"/>
          <w:rFonts w:cs="FrankRuehl"/>
          <w:strike/>
          <w:vanish/>
          <w:sz w:val="22"/>
          <w:szCs w:val="22"/>
          <w:shd w:val="clear" w:color="auto" w:fill="FFFF99"/>
          <w:rtl/>
        </w:rPr>
        <w:t xml:space="preserve">ר </w:t>
      </w:r>
      <w:r w:rsidRPr="009156DD">
        <w:rPr>
          <w:rStyle w:val="default"/>
          <w:rFonts w:cs="FrankRuehl" w:hint="cs"/>
          <w:strike/>
          <w:vanish/>
          <w:sz w:val="22"/>
          <w:szCs w:val="22"/>
          <w:shd w:val="clear" w:color="auto" w:fill="FFFF99"/>
          <w:rtl/>
        </w:rPr>
        <w:t>בתקופה הקובעת;</w:t>
      </w:r>
    </w:p>
    <w:p w:rsidR="00273D43" w:rsidRPr="009156DD" w:rsidRDefault="00273D43" w:rsidP="00273D43">
      <w:pPr>
        <w:pStyle w:val="P33"/>
        <w:spacing w:before="0"/>
        <w:ind w:left="1474" w:right="1134"/>
        <w:rPr>
          <w:rStyle w:val="default"/>
          <w:rFonts w:cs="FrankRuehl"/>
          <w:strike/>
          <w:vanish/>
          <w:sz w:val="22"/>
          <w:szCs w:val="22"/>
          <w:shd w:val="clear" w:color="auto" w:fill="FFFF99"/>
          <w:rtl/>
        </w:rPr>
      </w:pPr>
      <w:r w:rsidRPr="009156DD">
        <w:rPr>
          <w:rStyle w:val="default"/>
          <w:rFonts w:cs="FrankRuehl" w:hint="cs"/>
          <w:strike/>
          <w:vanish/>
          <w:sz w:val="22"/>
          <w:szCs w:val="22"/>
          <w:shd w:val="clear" w:color="auto" w:fill="FFFF99"/>
          <w:rtl/>
        </w:rPr>
        <w:t>(2)</w:t>
      </w:r>
      <w:r w:rsidRPr="009156DD">
        <w:rPr>
          <w:rStyle w:val="default"/>
          <w:rFonts w:cs="FrankRuehl"/>
          <w:strike/>
          <w:vanish/>
          <w:sz w:val="22"/>
          <w:szCs w:val="22"/>
          <w:shd w:val="clear" w:color="auto" w:fill="FFFF99"/>
          <w:rtl/>
        </w:rPr>
        <w:tab/>
        <w:t>ה</w:t>
      </w:r>
      <w:r w:rsidRPr="009156DD">
        <w:rPr>
          <w:rStyle w:val="default"/>
          <w:rFonts w:cs="FrankRuehl" w:hint="cs"/>
          <w:strike/>
          <w:vanish/>
          <w:sz w:val="22"/>
          <w:szCs w:val="22"/>
          <w:shd w:val="clear" w:color="auto" w:fill="FFFF99"/>
          <w:rtl/>
        </w:rPr>
        <w:t>וא אוש</w:t>
      </w:r>
      <w:r w:rsidRPr="009156DD">
        <w:rPr>
          <w:rStyle w:val="default"/>
          <w:rFonts w:cs="FrankRuehl"/>
          <w:strike/>
          <w:vanish/>
          <w:sz w:val="22"/>
          <w:szCs w:val="22"/>
          <w:shd w:val="clear" w:color="auto" w:fill="FFFF99"/>
          <w:rtl/>
        </w:rPr>
        <w:t xml:space="preserve">ר </w:t>
      </w:r>
      <w:r w:rsidRPr="009156DD">
        <w:rPr>
          <w:rStyle w:val="default"/>
          <w:rFonts w:cs="FrankRuehl" w:hint="cs"/>
          <w:strike/>
          <w:vanish/>
          <w:sz w:val="22"/>
          <w:szCs w:val="22"/>
          <w:shd w:val="clear" w:color="auto" w:fill="FFFF99"/>
          <w:rtl/>
        </w:rPr>
        <w:t xml:space="preserve">לפני </w:t>
      </w:r>
      <w:r w:rsidRPr="009156DD">
        <w:rPr>
          <w:rStyle w:val="default"/>
          <w:rFonts w:cs="FrankRuehl"/>
          <w:strike/>
          <w:vanish/>
          <w:sz w:val="22"/>
          <w:szCs w:val="22"/>
          <w:shd w:val="clear" w:color="auto" w:fill="FFFF99"/>
          <w:rtl/>
        </w:rPr>
        <w:t>הת</w:t>
      </w:r>
      <w:r w:rsidRPr="009156DD">
        <w:rPr>
          <w:rStyle w:val="default"/>
          <w:rFonts w:cs="FrankRuehl" w:hint="cs"/>
          <w:strike/>
          <w:vanish/>
          <w:sz w:val="22"/>
          <w:szCs w:val="22"/>
          <w:shd w:val="clear" w:color="auto" w:fill="FFFF99"/>
          <w:rtl/>
        </w:rPr>
        <w:t>קופה ה</w:t>
      </w:r>
      <w:r w:rsidRPr="009156DD">
        <w:rPr>
          <w:rStyle w:val="default"/>
          <w:rFonts w:cs="FrankRuehl"/>
          <w:strike/>
          <w:vanish/>
          <w:sz w:val="22"/>
          <w:szCs w:val="22"/>
          <w:shd w:val="clear" w:color="auto" w:fill="FFFF99"/>
          <w:rtl/>
        </w:rPr>
        <w:t>קו</w:t>
      </w:r>
      <w:r w:rsidRPr="009156DD">
        <w:rPr>
          <w:rStyle w:val="default"/>
          <w:rFonts w:cs="FrankRuehl" w:hint="cs"/>
          <w:strike/>
          <w:vanish/>
          <w:sz w:val="22"/>
          <w:szCs w:val="22"/>
          <w:shd w:val="clear" w:color="auto" w:fill="FFFF99"/>
          <w:rtl/>
        </w:rPr>
        <w:t>בעת והושכר</w:t>
      </w:r>
      <w:r w:rsidRPr="009156DD">
        <w:rPr>
          <w:rFonts w:cs="FrankRuehl"/>
          <w:strike/>
          <w:vanish/>
          <w:sz w:val="22"/>
          <w:szCs w:val="22"/>
          <w:shd w:val="clear" w:color="auto" w:fill="FFFF99"/>
          <w:rtl/>
        </w:rPr>
        <w:t> </w:t>
      </w:r>
      <w:r w:rsidRPr="009156DD">
        <w:rPr>
          <w:rStyle w:val="default"/>
          <w:rFonts w:cs="FrankRuehl"/>
          <w:strike/>
          <w:vanish/>
          <w:sz w:val="22"/>
          <w:szCs w:val="22"/>
          <w:shd w:val="clear" w:color="auto" w:fill="FFFF99"/>
          <w:rtl/>
        </w:rPr>
        <w:t>ל</w:t>
      </w:r>
      <w:r w:rsidRPr="009156DD">
        <w:rPr>
          <w:rStyle w:val="default"/>
          <w:rFonts w:cs="FrankRuehl" w:hint="cs"/>
          <w:strike/>
          <w:vanish/>
          <w:sz w:val="22"/>
          <w:szCs w:val="22"/>
          <w:shd w:val="clear" w:color="auto" w:fill="FFFF99"/>
          <w:rtl/>
        </w:rPr>
        <w:t>ראשונה</w:t>
      </w:r>
      <w:r w:rsidRPr="009156DD">
        <w:rPr>
          <w:rStyle w:val="default"/>
          <w:rFonts w:cs="FrankRuehl"/>
          <w:strike/>
          <w:vanish/>
          <w:sz w:val="22"/>
          <w:szCs w:val="22"/>
          <w:shd w:val="clear" w:color="auto" w:fill="FFFF99"/>
          <w:rtl/>
        </w:rPr>
        <w:t xml:space="preserve"> א</w:t>
      </w:r>
      <w:r w:rsidRPr="009156DD">
        <w:rPr>
          <w:rStyle w:val="default"/>
          <w:rFonts w:cs="FrankRuehl" w:hint="cs"/>
          <w:strike/>
          <w:vanish/>
          <w:sz w:val="22"/>
          <w:szCs w:val="22"/>
          <w:shd w:val="clear" w:color="auto" w:fill="FFFF99"/>
          <w:rtl/>
        </w:rPr>
        <w:t>חרי היום הקובע;</w:t>
      </w:r>
    </w:p>
    <w:p w:rsidR="00273D43" w:rsidRPr="009156DD" w:rsidRDefault="00273D43" w:rsidP="00273D43">
      <w:pPr>
        <w:pStyle w:val="P33"/>
        <w:spacing w:before="0"/>
        <w:ind w:left="1474" w:right="1134"/>
        <w:rPr>
          <w:rStyle w:val="default"/>
          <w:rFonts w:cs="FrankRuehl" w:hint="cs"/>
          <w:strike/>
          <w:vanish/>
          <w:sz w:val="22"/>
          <w:szCs w:val="22"/>
          <w:shd w:val="clear" w:color="auto" w:fill="FFFF99"/>
          <w:rtl/>
        </w:rPr>
      </w:pPr>
      <w:r w:rsidRPr="009156DD">
        <w:rPr>
          <w:rStyle w:val="default"/>
          <w:rFonts w:cs="FrankRuehl"/>
          <w:strike/>
          <w:vanish/>
          <w:sz w:val="22"/>
          <w:szCs w:val="22"/>
          <w:shd w:val="clear" w:color="auto" w:fill="FFFF99"/>
          <w:rtl/>
        </w:rPr>
        <w:t>(3)</w:t>
      </w:r>
      <w:r w:rsidRPr="009156DD">
        <w:rPr>
          <w:rStyle w:val="default"/>
          <w:rFonts w:cs="FrankRuehl"/>
          <w:strike/>
          <w:vanish/>
          <w:sz w:val="22"/>
          <w:szCs w:val="22"/>
          <w:shd w:val="clear" w:color="auto" w:fill="FFFF99"/>
          <w:rtl/>
        </w:rPr>
        <w:tab/>
        <w:t>ה</w:t>
      </w:r>
      <w:r w:rsidRPr="009156DD">
        <w:rPr>
          <w:rStyle w:val="default"/>
          <w:rFonts w:cs="FrankRuehl" w:hint="cs"/>
          <w:strike/>
          <w:vanish/>
          <w:sz w:val="22"/>
          <w:szCs w:val="22"/>
          <w:shd w:val="clear" w:color="auto" w:fill="FFFF99"/>
          <w:rtl/>
        </w:rPr>
        <w:t>חלק המ</w:t>
      </w:r>
      <w:r w:rsidRPr="009156DD">
        <w:rPr>
          <w:rStyle w:val="default"/>
          <w:rFonts w:cs="FrankRuehl"/>
          <w:strike/>
          <w:vanish/>
          <w:sz w:val="22"/>
          <w:szCs w:val="22"/>
          <w:shd w:val="clear" w:color="auto" w:fill="FFFF99"/>
          <w:rtl/>
        </w:rPr>
        <w:t>וש</w:t>
      </w:r>
      <w:r w:rsidRPr="009156DD">
        <w:rPr>
          <w:rStyle w:val="default"/>
          <w:rFonts w:cs="FrankRuehl" w:hint="cs"/>
          <w:strike/>
          <w:vanish/>
          <w:sz w:val="22"/>
          <w:szCs w:val="22"/>
          <w:shd w:val="clear" w:color="auto" w:fill="FFFF99"/>
          <w:rtl/>
        </w:rPr>
        <w:t>כר בבנ</w:t>
      </w:r>
      <w:r w:rsidRPr="009156DD">
        <w:rPr>
          <w:rStyle w:val="default"/>
          <w:rFonts w:cs="FrankRuehl"/>
          <w:strike/>
          <w:vanish/>
          <w:sz w:val="22"/>
          <w:szCs w:val="22"/>
          <w:shd w:val="clear" w:color="auto" w:fill="FFFF99"/>
          <w:rtl/>
        </w:rPr>
        <w:t>ין</w:t>
      </w:r>
      <w:r w:rsidRPr="009156DD">
        <w:rPr>
          <w:rStyle w:val="default"/>
          <w:rFonts w:cs="FrankRuehl" w:hint="cs"/>
          <w:strike/>
          <w:vanish/>
          <w:sz w:val="22"/>
          <w:szCs w:val="22"/>
          <w:shd w:val="clear" w:color="auto" w:fill="FFFF99"/>
          <w:rtl/>
        </w:rPr>
        <w:t xml:space="preserve"> ה</w:t>
      </w:r>
      <w:r w:rsidRPr="009156DD">
        <w:rPr>
          <w:rStyle w:val="default"/>
          <w:rFonts w:cs="FrankRuehl"/>
          <w:strike/>
          <w:vanish/>
          <w:sz w:val="22"/>
          <w:szCs w:val="22"/>
          <w:shd w:val="clear" w:color="auto" w:fill="FFFF99"/>
          <w:rtl/>
        </w:rPr>
        <w:t>וש</w:t>
      </w:r>
      <w:r w:rsidRPr="009156DD">
        <w:rPr>
          <w:rStyle w:val="default"/>
          <w:rFonts w:cs="FrankRuehl" w:hint="cs"/>
          <w:strike/>
          <w:vanish/>
          <w:sz w:val="22"/>
          <w:szCs w:val="22"/>
          <w:shd w:val="clear" w:color="auto" w:fill="FFFF99"/>
          <w:rtl/>
        </w:rPr>
        <w:t>כר לראשונה לפני היום הקוב</w:t>
      </w:r>
      <w:r w:rsidRPr="009156DD">
        <w:rPr>
          <w:rStyle w:val="default"/>
          <w:rFonts w:cs="FrankRuehl"/>
          <w:strike/>
          <w:vanish/>
          <w:sz w:val="22"/>
          <w:szCs w:val="22"/>
          <w:shd w:val="clear" w:color="auto" w:fill="FFFF99"/>
          <w:rtl/>
        </w:rPr>
        <w:t>ע</w:t>
      </w:r>
      <w:r w:rsidRPr="009156DD">
        <w:rPr>
          <w:rStyle w:val="default"/>
          <w:rFonts w:cs="FrankRuehl" w:hint="cs"/>
          <w:strike/>
          <w:vanish/>
          <w:sz w:val="22"/>
          <w:szCs w:val="22"/>
          <w:shd w:val="clear" w:color="auto" w:fill="FFFF99"/>
          <w:rtl/>
        </w:rPr>
        <w:t xml:space="preserve"> </w:t>
      </w:r>
      <w:r w:rsidRPr="009156DD">
        <w:rPr>
          <w:rStyle w:val="default"/>
          <w:rFonts w:cs="FrankRuehl"/>
          <w:strike/>
          <w:vanish/>
          <w:sz w:val="22"/>
          <w:szCs w:val="22"/>
          <w:shd w:val="clear" w:color="auto" w:fill="FFFF99"/>
          <w:rtl/>
        </w:rPr>
        <w:t>ל</w:t>
      </w:r>
      <w:r w:rsidRPr="009156DD">
        <w:rPr>
          <w:rStyle w:val="default"/>
          <w:rFonts w:cs="FrankRuehl" w:hint="cs"/>
          <w:strike/>
          <w:vanish/>
          <w:sz w:val="22"/>
          <w:szCs w:val="22"/>
          <w:shd w:val="clear" w:color="auto" w:fill="FFFF99"/>
          <w:rtl/>
        </w:rPr>
        <w:t>ת</w:t>
      </w:r>
      <w:r w:rsidRPr="009156DD">
        <w:rPr>
          <w:rStyle w:val="default"/>
          <w:rFonts w:cs="FrankRuehl"/>
          <w:strike/>
          <w:vanish/>
          <w:sz w:val="22"/>
          <w:szCs w:val="22"/>
          <w:shd w:val="clear" w:color="auto" w:fill="FFFF99"/>
          <w:rtl/>
        </w:rPr>
        <w:t>ק</w:t>
      </w:r>
      <w:r w:rsidRPr="009156DD">
        <w:rPr>
          <w:rStyle w:val="default"/>
          <w:rFonts w:cs="FrankRuehl" w:hint="cs"/>
          <w:strike/>
          <w:vanish/>
          <w:sz w:val="22"/>
          <w:szCs w:val="22"/>
          <w:shd w:val="clear" w:color="auto" w:fill="FFFF99"/>
          <w:rtl/>
        </w:rPr>
        <w:t>ופ</w:t>
      </w:r>
      <w:r w:rsidRPr="009156DD">
        <w:rPr>
          <w:rStyle w:val="default"/>
          <w:rFonts w:cs="FrankRuehl"/>
          <w:strike/>
          <w:vanish/>
          <w:sz w:val="22"/>
          <w:szCs w:val="22"/>
          <w:shd w:val="clear" w:color="auto" w:fill="FFFF99"/>
          <w:rtl/>
        </w:rPr>
        <w:t>ה ש</w:t>
      </w:r>
      <w:r w:rsidRPr="009156DD">
        <w:rPr>
          <w:rStyle w:val="default"/>
          <w:rFonts w:cs="FrankRuehl" w:hint="cs"/>
          <w:strike/>
          <w:vanish/>
          <w:sz w:val="22"/>
          <w:szCs w:val="22"/>
          <w:shd w:val="clear" w:color="auto" w:fill="FFFF99"/>
          <w:rtl/>
        </w:rPr>
        <w:t>לא פחתה מ-5 שני</w:t>
      </w:r>
      <w:r w:rsidRPr="009156DD">
        <w:rPr>
          <w:rStyle w:val="default"/>
          <w:rFonts w:cs="FrankRuehl"/>
          <w:strike/>
          <w:vanish/>
          <w:sz w:val="22"/>
          <w:szCs w:val="22"/>
          <w:shd w:val="clear" w:color="auto" w:fill="FFFF99"/>
          <w:rtl/>
        </w:rPr>
        <w:t xml:space="preserve">ם, ואחרי </w:t>
      </w:r>
      <w:r w:rsidRPr="009156DD">
        <w:rPr>
          <w:rStyle w:val="default"/>
          <w:rFonts w:cs="FrankRuehl" w:hint="cs"/>
          <w:strike/>
          <w:vanish/>
          <w:sz w:val="22"/>
          <w:szCs w:val="22"/>
          <w:shd w:val="clear" w:color="auto" w:fill="FFFF99"/>
          <w:rtl/>
        </w:rPr>
        <w:t xml:space="preserve">היום הקובע ובתום התקופה כאמור, הושכר, כולו </w:t>
      </w:r>
      <w:r w:rsidRPr="009156DD">
        <w:rPr>
          <w:rStyle w:val="default"/>
          <w:rFonts w:cs="FrankRuehl"/>
          <w:strike/>
          <w:vanish/>
          <w:sz w:val="22"/>
          <w:szCs w:val="22"/>
          <w:shd w:val="clear" w:color="auto" w:fill="FFFF99"/>
          <w:rtl/>
        </w:rPr>
        <w:t>או</w:t>
      </w:r>
      <w:r w:rsidRPr="009156DD">
        <w:rPr>
          <w:rStyle w:val="default"/>
          <w:rFonts w:cs="FrankRuehl" w:hint="cs"/>
          <w:strike/>
          <w:vanish/>
          <w:sz w:val="22"/>
          <w:szCs w:val="22"/>
          <w:shd w:val="clear" w:color="auto" w:fill="FFFF99"/>
          <w:rtl/>
        </w:rPr>
        <w:t xml:space="preserve"> חלקו, </w:t>
      </w:r>
      <w:r w:rsidRPr="009156DD">
        <w:rPr>
          <w:rStyle w:val="default"/>
          <w:rFonts w:cs="FrankRuehl"/>
          <w:strike/>
          <w:vanish/>
          <w:sz w:val="22"/>
          <w:szCs w:val="22"/>
          <w:shd w:val="clear" w:color="auto" w:fill="FFFF99"/>
          <w:rtl/>
        </w:rPr>
        <w:t>אך</w:t>
      </w:r>
      <w:r w:rsidRPr="009156DD">
        <w:rPr>
          <w:rStyle w:val="default"/>
          <w:rFonts w:cs="FrankRuehl" w:hint="cs"/>
          <w:strike/>
          <w:vanish/>
          <w:sz w:val="22"/>
          <w:szCs w:val="22"/>
          <w:shd w:val="clear" w:color="auto" w:fill="FFFF99"/>
          <w:rtl/>
        </w:rPr>
        <w:t xml:space="preserve"> לא פחות מ-70% משטחו, לתקופת השכרה נוספת שלא פחת</w:t>
      </w:r>
      <w:r w:rsidRPr="009156DD">
        <w:rPr>
          <w:rStyle w:val="default"/>
          <w:rFonts w:cs="FrankRuehl"/>
          <w:strike/>
          <w:vanish/>
          <w:sz w:val="22"/>
          <w:szCs w:val="22"/>
          <w:shd w:val="clear" w:color="auto" w:fill="FFFF99"/>
          <w:rtl/>
        </w:rPr>
        <w:t>ה</w:t>
      </w:r>
      <w:r w:rsidRPr="009156DD">
        <w:rPr>
          <w:rStyle w:val="default"/>
          <w:rFonts w:cs="FrankRuehl" w:hint="cs"/>
          <w:strike/>
          <w:vanish/>
          <w:sz w:val="22"/>
          <w:szCs w:val="22"/>
          <w:shd w:val="clear" w:color="auto" w:fill="FFFF99"/>
          <w:rtl/>
        </w:rPr>
        <w:t xml:space="preserve"> מ-5 </w:t>
      </w:r>
      <w:r w:rsidRPr="009156DD">
        <w:rPr>
          <w:rStyle w:val="default"/>
          <w:rFonts w:cs="FrankRuehl"/>
          <w:strike/>
          <w:vanish/>
          <w:sz w:val="22"/>
          <w:szCs w:val="22"/>
          <w:shd w:val="clear" w:color="auto" w:fill="FFFF99"/>
          <w:rtl/>
        </w:rPr>
        <w:t>ש</w:t>
      </w:r>
      <w:r w:rsidRPr="009156DD">
        <w:rPr>
          <w:rStyle w:val="default"/>
          <w:rFonts w:cs="FrankRuehl" w:hint="cs"/>
          <w:strike/>
          <w:vanish/>
          <w:sz w:val="22"/>
          <w:szCs w:val="22"/>
          <w:shd w:val="clear" w:color="auto" w:fill="FFFF99"/>
          <w:rtl/>
        </w:rPr>
        <w:t>נים, ובלבד שלענין מכירה שנעשת</w:t>
      </w:r>
      <w:r w:rsidRPr="009156DD">
        <w:rPr>
          <w:rStyle w:val="default"/>
          <w:rFonts w:cs="FrankRuehl"/>
          <w:strike/>
          <w:vanish/>
          <w:sz w:val="22"/>
          <w:szCs w:val="22"/>
          <w:shd w:val="clear" w:color="auto" w:fill="FFFF99"/>
          <w:rtl/>
        </w:rPr>
        <w:t xml:space="preserve">ה </w:t>
      </w:r>
      <w:r w:rsidRPr="009156DD">
        <w:rPr>
          <w:rStyle w:val="default"/>
          <w:rFonts w:cs="FrankRuehl" w:hint="cs"/>
          <w:strike/>
          <w:vanish/>
          <w:sz w:val="22"/>
          <w:szCs w:val="22"/>
          <w:shd w:val="clear" w:color="auto" w:fill="FFFF99"/>
          <w:rtl/>
        </w:rPr>
        <w:t>לאחר היום הקו</w:t>
      </w:r>
      <w:r w:rsidRPr="009156DD">
        <w:rPr>
          <w:rStyle w:val="default"/>
          <w:rFonts w:cs="FrankRuehl"/>
          <w:strike/>
          <w:vanish/>
          <w:sz w:val="22"/>
          <w:szCs w:val="22"/>
          <w:shd w:val="clear" w:color="auto" w:fill="FFFF99"/>
          <w:rtl/>
        </w:rPr>
        <w:t>ב</w:t>
      </w:r>
      <w:r w:rsidRPr="009156DD">
        <w:rPr>
          <w:rStyle w:val="default"/>
          <w:rFonts w:cs="FrankRuehl" w:hint="cs"/>
          <w:strike/>
          <w:vanish/>
          <w:sz w:val="22"/>
          <w:szCs w:val="22"/>
          <w:shd w:val="clear" w:color="auto" w:fill="FFFF99"/>
          <w:rtl/>
        </w:rPr>
        <w:t>ע</w:t>
      </w:r>
      <w:r w:rsidRPr="009156DD">
        <w:rPr>
          <w:rStyle w:val="default"/>
          <w:rFonts w:cs="FrankRuehl"/>
          <w:strike/>
          <w:vanish/>
          <w:sz w:val="22"/>
          <w:szCs w:val="22"/>
          <w:shd w:val="clear" w:color="auto" w:fill="FFFF99"/>
          <w:rtl/>
        </w:rPr>
        <w:t xml:space="preserve"> </w:t>
      </w:r>
      <w:r w:rsidRPr="009156DD">
        <w:rPr>
          <w:rStyle w:val="default"/>
          <w:rFonts w:cs="FrankRuehl" w:hint="cs"/>
          <w:strike/>
          <w:vanish/>
          <w:sz w:val="22"/>
          <w:szCs w:val="22"/>
          <w:shd w:val="clear" w:color="auto" w:fill="FFFF99"/>
          <w:rtl/>
        </w:rPr>
        <w:t>יינתנו ההטבות בתיאומים הנדרשים;</w:t>
      </w:r>
    </w:p>
    <w:p w:rsidR="00273D43" w:rsidRPr="009156DD" w:rsidRDefault="00273D43" w:rsidP="00273D43">
      <w:pPr>
        <w:pStyle w:val="P22"/>
        <w:spacing w:before="0"/>
        <w:ind w:left="1021" w:right="1134"/>
        <w:rPr>
          <w:rStyle w:val="default"/>
          <w:rFonts w:cs="FrankRuehl"/>
          <w:strike/>
          <w:vanish/>
          <w:sz w:val="22"/>
          <w:szCs w:val="22"/>
          <w:shd w:val="clear" w:color="auto" w:fill="FFFF99"/>
          <w:rtl/>
        </w:rPr>
      </w:pPr>
      <w:r w:rsidRPr="009156DD">
        <w:rPr>
          <w:rStyle w:val="default"/>
          <w:rFonts w:cs="FrankRuehl"/>
          <w:strike/>
          <w:vanish/>
          <w:sz w:val="22"/>
          <w:szCs w:val="22"/>
          <w:shd w:val="clear" w:color="auto" w:fill="FFFF99"/>
          <w:rtl/>
        </w:rPr>
        <w:t>(3ב</w:t>
      </w:r>
      <w:r w:rsidRPr="009156DD">
        <w:rPr>
          <w:rStyle w:val="default"/>
          <w:rFonts w:cs="FrankRuehl" w:hint="cs"/>
          <w:strike/>
          <w:vanish/>
          <w:sz w:val="22"/>
          <w:szCs w:val="22"/>
          <w:shd w:val="clear" w:color="auto" w:fill="FFFF99"/>
          <w:rtl/>
        </w:rPr>
        <w:t>)</w:t>
      </w:r>
      <w:r w:rsidRPr="009156DD">
        <w:rPr>
          <w:rStyle w:val="default"/>
          <w:rFonts w:cs="FrankRuehl"/>
          <w:strike/>
          <w:vanish/>
          <w:sz w:val="22"/>
          <w:szCs w:val="22"/>
          <w:shd w:val="clear" w:color="auto" w:fill="FFFF99"/>
          <w:rtl/>
        </w:rPr>
        <w:tab/>
        <w:t>"</w:t>
      </w:r>
      <w:r w:rsidRPr="009156DD">
        <w:rPr>
          <w:rStyle w:val="default"/>
          <w:rFonts w:cs="FrankRuehl" w:hint="cs"/>
          <w:strike/>
          <w:vanish/>
          <w:sz w:val="22"/>
          <w:szCs w:val="22"/>
          <w:shd w:val="clear" w:color="auto" w:fill="FFFF99"/>
          <w:rtl/>
        </w:rPr>
        <w:t>היום ה</w:t>
      </w:r>
      <w:r w:rsidRPr="009156DD">
        <w:rPr>
          <w:rStyle w:val="default"/>
          <w:rFonts w:cs="FrankRuehl"/>
          <w:strike/>
          <w:vanish/>
          <w:sz w:val="22"/>
          <w:szCs w:val="22"/>
          <w:shd w:val="clear" w:color="auto" w:fill="FFFF99"/>
          <w:rtl/>
        </w:rPr>
        <w:t>קו</w:t>
      </w:r>
      <w:r w:rsidRPr="009156DD">
        <w:rPr>
          <w:rStyle w:val="default"/>
          <w:rFonts w:cs="FrankRuehl" w:hint="cs"/>
          <w:strike/>
          <w:vanish/>
          <w:sz w:val="22"/>
          <w:szCs w:val="22"/>
          <w:shd w:val="clear" w:color="auto" w:fill="FFFF99"/>
          <w:rtl/>
        </w:rPr>
        <w:t>בע" - יום כ"א בחש</w:t>
      </w:r>
      <w:r w:rsidRPr="009156DD">
        <w:rPr>
          <w:rStyle w:val="default"/>
          <w:rFonts w:cs="FrankRuehl"/>
          <w:strike/>
          <w:vanish/>
          <w:sz w:val="22"/>
          <w:szCs w:val="22"/>
          <w:shd w:val="clear" w:color="auto" w:fill="FFFF99"/>
          <w:rtl/>
        </w:rPr>
        <w:t>ו</w:t>
      </w:r>
      <w:r w:rsidRPr="009156DD">
        <w:rPr>
          <w:rStyle w:val="default"/>
          <w:rFonts w:cs="FrankRuehl" w:hint="cs"/>
          <w:strike/>
          <w:vanish/>
          <w:sz w:val="22"/>
          <w:szCs w:val="22"/>
          <w:shd w:val="clear" w:color="auto" w:fill="FFFF99"/>
          <w:rtl/>
        </w:rPr>
        <w:t>ן</w:t>
      </w:r>
      <w:r w:rsidRPr="009156DD">
        <w:rPr>
          <w:rStyle w:val="default"/>
          <w:rFonts w:cs="FrankRuehl"/>
          <w:strike/>
          <w:vanish/>
          <w:sz w:val="22"/>
          <w:szCs w:val="22"/>
          <w:shd w:val="clear" w:color="auto" w:fill="FFFF99"/>
          <w:rtl/>
        </w:rPr>
        <w:t xml:space="preserve"> </w:t>
      </w:r>
      <w:r w:rsidRPr="009156DD">
        <w:rPr>
          <w:rStyle w:val="default"/>
          <w:rFonts w:cs="FrankRuehl" w:hint="cs"/>
          <w:strike/>
          <w:vanish/>
          <w:sz w:val="22"/>
          <w:szCs w:val="22"/>
          <w:shd w:val="clear" w:color="auto" w:fill="FFFF99"/>
          <w:rtl/>
        </w:rPr>
        <w:t>ת</w:t>
      </w:r>
      <w:r w:rsidRPr="009156DD">
        <w:rPr>
          <w:rStyle w:val="default"/>
          <w:rFonts w:cs="FrankRuehl"/>
          <w:strike/>
          <w:vanish/>
          <w:sz w:val="22"/>
          <w:szCs w:val="22"/>
          <w:shd w:val="clear" w:color="auto" w:fill="FFFF99"/>
          <w:rtl/>
        </w:rPr>
        <w:t>ש</w:t>
      </w:r>
      <w:r w:rsidRPr="009156DD">
        <w:rPr>
          <w:rStyle w:val="default"/>
          <w:rFonts w:cs="FrankRuehl" w:hint="cs"/>
          <w:strike/>
          <w:vanish/>
          <w:sz w:val="22"/>
          <w:szCs w:val="22"/>
          <w:shd w:val="clear" w:color="auto" w:fill="FFFF99"/>
          <w:rtl/>
        </w:rPr>
        <w:t>ס</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ב (7 בנובמבר 2001); </w:t>
      </w:r>
    </w:p>
    <w:p w:rsidR="00273D43" w:rsidRPr="009156DD" w:rsidRDefault="00273D43" w:rsidP="00273D43">
      <w:pPr>
        <w:pStyle w:val="P22"/>
        <w:spacing w:before="0"/>
        <w:ind w:left="1021" w:right="1134"/>
        <w:rPr>
          <w:rStyle w:val="default"/>
          <w:rFonts w:cs="FrankRuehl" w:hint="cs"/>
          <w:vanish/>
          <w:sz w:val="22"/>
          <w:szCs w:val="22"/>
          <w:shd w:val="clear" w:color="auto" w:fill="FFFF99"/>
          <w:rtl/>
        </w:rPr>
      </w:pPr>
      <w:r w:rsidRPr="009156DD">
        <w:rPr>
          <w:rStyle w:val="default"/>
          <w:rFonts w:cs="FrankRuehl"/>
          <w:strike/>
          <w:vanish/>
          <w:sz w:val="22"/>
          <w:szCs w:val="22"/>
          <w:shd w:val="clear" w:color="auto" w:fill="FFFF99"/>
          <w:rtl/>
        </w:rPr>
        <w:t>(3ג</w:t>
      </w:r>
      <w:r w:rsidRPr="009156DD">
        <w:rPr>
          <w:rStyle w:val="default"/>
          <w:rFonts w:cs="FrankRuehl" w:hint="cs"/>
          <w:strike/>
          <w:vanish/>
          <w:sz w:val="22"/>
          <w:szCs w:val="22"/>
          <w:shd w:val="clear" w:color="auto" w:fill="FFFF99"/>
          <w:rtl/>
        </w:rPr>
        <w:t>)</w:t>
      </w:r>
      <w:r w:rsidRPr="009156DD">
        <w:rPr>
          <w:rStyle w:val="default"/>
          <w:rFonts w:cs="FrankRuehl"/>
          <w:strike/>
          <w:vanish/>
          <w:sz w:val="22"/>
          <w:szCs w:val="22"/>
          <w:shd w:val="clear" w:color="auto" w:fill="FFFF99"/>
          <w:rtl/>
        </w:rPr>
        <w:tab/>
        <w:t>"</w:t>
      </w:r>
      <w:r w:rsidRPr="009156DD">
        <w:rPr>
          <w:rStyle w:val="default"/>
          <w:rFonts w:cs="FrankRuehl" w:hint="cs"/>
          <w:strike/>
          <w:vanish/>
          <w:sz w:val="22"/>
          <w:szCs w:val="22"/>
          <w:shd w:val="clear" w:color="auto" w:fill="FFFF99"/>
          <w:rtl/>
        </w:rPr>
        <w:t>התקופה</w:t>
      </w:r>
      <w:r w:rsidRPr="009156DD">
        <w:rPr>
          <w:rStyle w:val="default"/>
          <w:rFonts w:cs="FrankRuehl"/>
          <w:strike/>
          <w:vanish/>
          <w:sz w:val="22"/>
          <w:szCs w:val="22"/>
          <w:shd w:val="clear" w:color="auto" w:fill="FFFF99"/>
          <w:rtl/>
        </w:rPr>
        <w:t xml:space="preserve"> ה</w:t>
      </w:r>
      <w:r w:rsidRPr="009156DD">
        <w:rPr>
          <w:rStyle w:val="default"/>
          <w:rFonts w:cs="FrankRuehl" w:hint="cs"/>
          <w:strike/>
          <w:vanish/>
          <w:sz w:val="22"/>
          <w:szCs w:val="22"/>
          <w:shd w:val="clear" w:color="auto" w:fill="FFFF99"/>
          <w:rtl/>
        </w:rPr>
        <w:t>ק</w:t>
      </w:r>
      <w:r w:rsidRPr="009156DD">
        <w:rPr>
          <w:rStyle w:val="default"/>
          <w:rFonts w:cs="FrankRuehl"/>
          <w:strike/>
          <w:vanish/>
          <w:sz w:val="22"/>
          <w:szCs w:val="22"/>
          <w:shd w:val="clear" w:color="auto" w:fill="FFFF99"/>
          <w:rtl/>
        </w:rPr>
        <w:t>ו</w:t>
      </w:r>
      <w:r w:rsidRPr="009156DD">
        <w:rPr>
          <w:rStyle w:val="default"/>
          <w:rFonts w:cs="FrankRuehl" w:hint="cs"/>
          <w:strike/>
          <w:vanish/>
          <w:sz w:val="22"/>
          <w:szCs w:val="22"/>
          <w:shd w:val="clear" w:color="auto" w:fill="FFFF99"/>
          <w:rtl/>
        </w:rPr>
        <w:t>בעת" - התק</w:t>
      </w:r>
      <w:r w:rsidRPr="009156DD">
        <w:rPr>
          <w:rStyle w:val="default"/>
          <w:rFonts w:cs="FrankRuehl"/>
          <w:strike/>
          <w:vanish/>
          <w:sz w:val="22"/>
          <w:szCs w:val="22"/>
          <w:shd w:val="clear" w:color="auto" w:fill="FFFF99"/>
          <w:rtl/>
        </w:rPr>
        <w:t>ו</w:t>
      </w:r>
      <w:r w:rsidRPr="009156DD">
        <w:rPr>
          <w:rStyle w:val="default"/>
          <w:rFonts w:cs="FrankRuehl" w:hint="cs"/>
          <w:strike/>
          <w:vanish/>
          <w:sz w:val="22"/>
          <w:szCs w:val="22"/>
          <w:shd w:val="clear" w:color="auto" w:fill="FFFF99"/>
          <w:rtl/>
        </w:rPr>
        <w:t xml:space="preserve">פה שתחילתה ביום הקובע </w:t>
      </w:r>
      <w:r w:rsidRPr="009156DD">
        <w:rPr>
          <w:rStyle w:val="default"/>
          <w:rFonts w:cs="FrankRuehl"/>
          <w:strike/>
          <w:vanish/>
          <w:sz w:val="22"/>
          <w:szCs w:val="22"/>
          <w:shd w:val="clear" w:color="auto" w:fill="FFFF99"/>
          <w:rtl/>
        </w:rPr>
        <w:t>וס</w:t>
      </w:r>
      <w:r w:rsidRPr="009156DD">
        <w:rPr>
          <w:rStyle w:val="default"/>
          <w:rFonts w:cs="FrankRuehl" w:hint="cs"/>
          <w:strike/>
          <w:vanish/>
          <w:sz w:val="22"/>
          <w:szCs w:val="22"/>
          <w:shd w:val="clear" w:color="auto" w:fill="FFFF99"/>
          <w:rtl/>
        </w:rPr>
        <w:t>ופה ביום י' בטבת התשס"ז (31 בדצמבר 2006);</w:t>
      </w:r>
    </w:p>
    <w:p w:rsidR="00273D43" w:rsidRPr="009156DD" w:rsidRDefault="00273D43" w:rsidP="00273D43">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(3א)</w:t>
      </w:r>
      <w:r w:rsidRPr="009156DD">
        <w:rPr>
          <w:rStyle w:val="default"/>
          <w:rFonts w:cs="FrankRuehl" w:hint="cs"/>
          <w:vanish/>
          <w:sz w:val="22"/>
          <w:szCs w:val="22"/>
          <w:u w:val="single"/>
          <w:shd w:val="clear" w:color="auto" w:fill="FFFF99"/>
          <w:rtl/>
        </w:rPr>
        <w:tab/>
        <w:t xml:space="preserve">"בניין חדש להשכרה"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בניין להשכרה שמתקיים בו גם אחד מאלה:</w:t>
      </w:r>
    </w:p>
    <w:p w:rsidR="00273D43" w:rsidRPr="009156DD" w:rsidRDefault="00273D43" w:rsidP="00273D43">
      <w:pPr>
        <w:pStyle w:val="P00"/>
        <w:spacing w:before="0"/>
        <w:ind w:left="1474"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(1)</w:t>
      </w:r>
      <w:r w:rsidRPr="009156DD">
        <w:rPr>
          <w:rStyle w:val="default"/>
          <w:rFonts w:cs="FrankRuehl" w:hint="cs"/>
          <w:vanish/>
          <w:sz w:val="22"/>
          <w:szCs w:val="22"/>
          <w:u w:val="single"/>
          <w:shd w:val="clear" w:color="auto" w:fill="FFFF99"/>
          <w:rtl/>
        </w:rPr>
        <w:tab/>
        <w:t>הוא אושר החל ביום הקובע;</w:t>
      </w:r>
    </w:p>
    <w:p w:rsidR="00273D43" w:rsidRPr="009156DD" w:rsidRDefault="00273D43" w:rsidP="00273D43">
      <w:pPr>
        <w:pStyle w:val="P00"/>
        <w:spacing w:before="0"/>
        <w:ind w:left="1474"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(2)</w:t>
      </w:r>
      <w:r w:rsidRPr="009156DD">
        <w:rPr>
          <w:rStyle w:val="default"/>
          <w:rFonts w:cs="FrankRuehl" w:hint="cs"/>
          <w:vanish/>
          <w:sz w:val="22"/>
          <w:szCs w:val="22"/>
          <w:u w:val="single"/>
          <w:shd w:val="clear" w:color="auto" w:fill="FFFF99"/>
          <w:rtl/>
        </w:rPr>
        <w:tab/>
        <w:t>הוא אושר לפני היום הקובע והושכר לראשונה אחרי היום האמור;</w:t>
      </w:r>
    </w:p>
    <w:p w:rsidR="00273D43" w:rsidRPr="009156DD" w:rsidRDefault="00273D43" w:rsidP="00273D43">
      <w:pPr>
        <w:pStyle w:val="P00"/>
        <w:spacing w:before="0"/>
        <w:ind w:left="1474"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(3)</w:t>
      </w:r>
      <w:r w:rsidRPr="009156DD">
        <w:rPr>
          <w:rStyle w:val="default"/>
          <w:rFonts w:cs="FrankRuehl" w:hint="cs"/>
          <w:vanish/>
          <w:sz w:val="22"/>
          <w:szCs w:val="22"/>
          <w:u w:val="single"/>
          <w:shd w:val="clear" w:color="auto" w:fill="FFFF99"/>
          <w:rtl/>
        </w:rPr>
        <w:tab/>
        <w:t>החלק המושכר בבניין הושכר לראשונה לפני היום הקובע לתקופה שלא פחתה מחמש שנים, ואחרי היום הקובע ובתום התקופה כאמור, הושכר, כולו או חלקו, אך לא פחות ממחצית שטחו, לתקופת השכרה נוספת שלא פחתה מחמש שנים;</w:t>
      </w:r>
    </w:p>
    <w:p w:rsidR="00273D43" w:rsidRPr="009156DD" w:rsidRDefault="00273D43" w:rsidP="00273D43">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(3ב)</w:t>
      </w:r>
      <w:r w:rsidRPr="009156DD">
        <w:rPr>
          <w:rStyle w:val="default"/>
          <w:rFonts w:cs="FrankRuehl" w:hint="cs"/>
          <w:vanish/>
          <w:sz w:val="22"/>
          <w:szCs w:val="22"/>
          <w:u w:val="single"/>
          <w:shd w:val="clear" w:color="auto" w:fill="FFFF99"/>
          <w:rtl/>
        </w:rPr>
        <w:tab/>
        <w:t xml:space="preserve">"היום הקובע"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ה' בטבת התשס"ט (1 בינואר 2009);</w:t>
      </w:r>
    </w:p>
    <w:p w:rsidR="00273D43" w:rsidRPr="009156DD" w:rsidRDefault="00273D43" w:rsidP="00273D43">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w:t>
      </w:r>
      <w:r w:rsidRPr="009156DD">
        <w:rPr>
          <w:rStyle w:val="default"/>
          <w:rFonts w:cs="FrankRuehl" w:hint="cs"/>
          <w:vanish/>
          <w:sz w:val="22"/>
          <w:szCs w:val="22"/>
          <w:shd w:val="clear" w:color="auto" w:fill="FFFF99"/>
          <w:rtl/>
        </w:rPr>
        <w:tab/>
        <w:t xml:space="preserve">"סכום אינפלציוני"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הסכום המתקבל מצירוף שניים אלה:</w:t>
      </w:r>
    </w:p>
    <w:p w:rsidR="00273D43" w:rsidRPr="009156DD" w:rsidRDefault="00273D43" w:rsidP="00273D43">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(א)</w:t>
      </w:r>
      <w:r w:rsidRPr="009156DD">
        <w:rPr>
          <w:rStyle w:val="default"/>
          <w:rFonts w:cs="FrankRuehl" w:hint="cs"/>
          <w:vanish/>
          <w:sz w:val="22"/>
          <w:szCs w:val="22"/>
          <w:shd w:val="clear" w:color="auto" w:fill="FFFF99"/>
          <w:rtl/>
        </w:rPr>
        <w:tab/>
        <w:t xml:space="preserve">המחיר המקורי של חלק הקרקע המתייחס לחלק הנמכר מוכפל בשיעור עליית המדד ממועד רכישת הקרקע ועד מועד המכירה ובהפחתת המרכיב הבלתי קבוע; לענין זה, "המרכיב הבלתי קבוע"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המחיר המקורי של חלק הקרקע המתייחס לחלק הנמכר, מוכפל בשיעור עליית המדד בתקופה שבה הקרקע היתה נכס בלתי קבוע לענין חוק תיאומים בשל אינפלציה, כשהסכום המתקבל מתואם מהמועד שבו היתה הקרקע לנכס קבוע לענין החוק האמור או מהמועד שבו הובאה בחשבון כשינוי שלילי לענין החוק האמור, לפי המוקדם, ועד למועד המכירה;</w:t>
      </w:r>
    </w:p>
    <w:p w:rsidR="00273D43" w:rsidRPr="009156DD" w:rsidRDefault="00273D43" w:rsidP="00273D43">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(ב)</w:t>
      </w:r>
      <w:r w:rsidRPr="009156DD">
        <w:rPr>
          <w:rStyle w:val="default"/>
          <w:rFonts w:cs="FrankRuehl" w:hint="cs"/>
          <w:vanish/>
          <w:sz w:val="22"/>
          <w:szCs w:val="22"/>
          <w:shd w:val="clear" w:color="auto" w:fill="FFFF99"/>
          <w:rtl/>
        </w:rPr>
        <w:tab/>
        <w:t>סכום השווה להוצאות הבניה שטרם הופחתו עד למועד המכירה כשהן מוכפלות בשיעור עליית המדד מהמועד שבו הובאו בחשבון כשינוי שלילי לענין חוק תיאומים בשל אינפלציה או מהמועד שבו היו לנכס קבוע לפי החוק האמור, לפי המוקדם, ועד ליום המכירה;</w:t>
      </w:r>
    </w:p>
    <w:p w:rsidR="00273D43" w:rsidRPr="009156DD" w:rsidRDefault="00273D43" w:rsidP="00273D43">
      <w:pPr>
        <w:pStyle w:val="P00"/>
        <w:spacing w:before="0"/>
        <w:ind w:left="1021"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(5)</w:t>
      </w:r>
      <w:r w:rsidRPr="009156DD">
        <w:rPr>
          <w:rStyle w:val="default"/>
          <w:rFonts w:cs="FrankRuehl" w:hint="cs"/>
          <w:vanish/>
          <w:sz w:val="22"/>
          <w:szCs w:val="22"/>
          <w:shd w:val="clear" w:color="auto" w:fill="FFFF99"/>
          <w:rtl/>
        </w:rPr>
        <w:tab/>
        <w:t xml:space="preserve">"דירה"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כמשמעותה בסעיף 1 לחוק מס הכנסה (תיקוני חקיקה והוראות שונות), התשנ"ב-1992.</w:t>
      </w:r>
    </w:p>
    <w:p w:rsidR="00DD0A9E" w:rsidRPr="009156DD" w:rsidRDefault="00DD0A9E" w:rsidP="00DD0A9E">
      <w:pPr>
        <w:pStyle w:val="P00"/>
        <w:tabs>
          <w:tab w:val="left" w:pos="624"/>
          <w:tab w:val="left" w:pos="1021"/>
        </w:tabs>
        <w:spacing w:before="0"/>
        <w:ind w:left="0" w:right="1134"/>
        <w:rPr>
          <w:rStyle w:val="default"/>
          <w:rFonts w:cs="FrankRuehl"/>
          <w:vanish/>
          <w:szCs w:val="20"/>
          <w:shd w:val="clear" w:color="auto" w:fill="FFFF99"/>
          <w:rtl/>
        </w:rPr>
      </w:pPr>
    </w:p>
    <w:p w:rsidR="00DD0A9E" w:rsidRPr="009156DD" w:rsidRDefault="00DD0A9E" w:rsidP="00DD0A9E">
      <w:pPr>
        <w:pStyle w:val="P00"/>
        <w:tabs>
          <w:tab w:val="left" w:pos="624"/>
          <w:tab w:val="left" w:pos="1021"/>
        </w:tabs>
        <w:spacing w:before="0"/>
        <w:ind w:left="0" w:right="1134"/>
        <w:rPr>
          <w:rStyle w:val="default"/>
          <w:rFonts w:cs="FrankRuehl"/>
          <w:vanish/>
          <w:color w:val="FF0000"/>
          <w:szCs w:val="20"/>
          <w:shd w:val="clear" w:color="auto" w:fill="FFFF99"/>
          <w:rtl/>
        </w:rPr>
      </w:pPr>
      <w:r w:rsidRPr="009156DD">
        <w:rPr>
          <w:rStyle w:val="default"/>
          <w:rFonts w:cs="FrankRuehl" w:hint="cs"/>
          <w:vanish/>
          <w:color w:val="FF0000"/>
          <w:szCs w:val="20"/>
          <w:shd w:val="clear" w:color="auto" w:fill="FFFF99"/>
          <w:rtl/>
        </w:rPr>
        <w:t>מיום 1.1.2022</w:t>
      </w:r>
    </w:p>
    <w:p w:rsidR="00DD0A9E" w:rsidRPr="009156DD" w:rsidRDefault="00DD0A9E" w:rsidP="00DD0A9E">
      <w:pPr>
        <w:pStyle w:val="P00"/>
        <w:tabs>
          <w:tab w:val="left" w:pos="624"/>
          <w:tab w:val="left" w:pos="1021"/>
        </w:tabs>
        <w:spacing w:before="0"/>
        <w:ind w:left="0" w:right="1134"/>
        <w:rPr>
          <w:rStyle w:val="default"/>
          <w:rFonts w:cs="FrankRuehl"/>
          <w:vanish/>
          <w:szCs w:val="20"/>
          <w:shd w:val="clear" w:color="auto" w:fill="FFFF99"/>
          <w:rtl/>
        </w:rPr>
      </w:pPr>
      <w:r w:rsidRPr="009156DD">
        <w:rPr>
          <w:rStyle w:val="default"/>
          <w:rFonts w:cs="FrankRuehl" w:hint="cs"/>
          <w:b/>
          <w:bCs/>
          <w:vanish/>
          <w:szCs w:val="20"/>
          <w:shd w:val="clear" w:color="auto" w:fill="FFFF99"/>
          <w:rtl/>
        </w:rPr>
        <w:t>תיקון מס' 75</w:t>
      </w:r>
    </w:p>
    <w:p w:rsidR="00DD0A9E" w:rsidRPr="009156DD" w:rsidRDefault="00DD0A9E" w:rsidP="00DD0A9E">
      <w:pPr>
        <w:pStyle w:val="P00"/>
        <w:tabs>
          <w:tab w:val="left" w:pos="624"/>
          <w:tab w:val="left" w:pos="1021"/>
        </w:tabs>
        <w:spacing w:before="0"/>
        <w:ind w:left="0" w:right="1134"/>
        <w:rPr>
          <w:rStyle w:val="default"/>
          <w:rFonts w:cs="FrankRuehl"/>
          <w:vanish/>
          <w:szCs w:val="20"/>
          <w:shd w:val="clear" w:color="auto" w:fill="FFFF99"/>
          <w:rtl/>
        </w:rPr>
      </w:pPr>
      <w:hyperlink r:id="rId864" w:history="1">
        <w:r w:rsidRPr="009156DD">
          <w:rPr>
            <w:rStyle w:val="Hyperlink"/>
            <w:rFonts w:cs="FrankRuehl" w:hint="cs"/>
            <w:vanish/>
            <w:sz w:val="26"/>
            <w:szCs w:val="20"/>
            <w:shd w:val="clear" w:color="auto" w:fill="FFFF99"/>
            <w:rtl/>
          </w:rPr>
          <w:t>ס"ח תשפ"ב מס' 2933</w:t>
        </w:r>
      </w:hyperlink>
      <w:r w:rsidRPr="009156DD">
        <w:rPr>
          <w:rStyle w:val="default"/>
          <w:rFonts w:cs="FrankRuehl" w:hint="cs"/>
          <w:vanish/>
          <w:szCs w:val="20"/>
          <w:shd w:val="clear" w:color="auto" w:fill="FFFF99"/>
          <w:rtl/>
        </w:rPr>
        <w:t xml:space="preserve"> מיום 18.11.2021 עמ' 242 (</w:t>
      </w:r>
      <w:hyperlink r:id="rId865" w:history="1">
        <w:r w:rsidRPr="009156DD">
          <w:rPr>
            <w:rStyle w:val="Hyperlink"/>
            <w:rFonts w:cs="FrankRuehl" w:hint="cs"/>
            <w:vanish/>
            <w:sz w:val="26"/>
            <w:szCs w:val="20"/>
            <w:shd w:val="clear" w:color="auto" w:fill="FFFF99"/>
            <w:rtl/>
          </w:rPr>
          <w:t>ה"ח 1443</w:t>
        </w:r>
      </w:hyperlink>
      <w:r w:rsidRPr="009156DD">
        <w:rPr>
          <w:rStyle w:val="default"/>
          <w:rFonts w:cs="FrankRuehl" w:hint="cs"/>
          <w:vanish/>
          <w:szCs w:val="20"/>
          <w:shd w:val="clear" w:color="auto" w:fill="FFFF99"/>
          <w:rtl/>
        </w:rPr>
        <w:t>)</w:t>
      </w:r>
    </w:p>
    <w:p w:rsidR="00F86578" w:rsidRPr="009156DD" w:rsidRDefault="00F86578" w:rsidP="00F86578">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53א.</w:t>
      </w:r>
      <w:r w:rsidRPr="009156DD">
        <w:rPr>
          <w:rStyle w:val="default"/>
          <w:rFonts w:cs="FrankRuehl" w:hint="cs"/>
          <w:vanish/>
          <w:sz w:val="22"/>
          <w:szCs w:val="22"/>
          <w:shd w:val="clear" w:color="auto" w:fill="FFFF99"/>
          <w:rtl/>
        </w:rPr>
        <w:tab/>
        <w:t>(א)</w:t>
      </w:r>
      <w:r w:rsidRPr="009156DD">
        <w:rPr>
          <w:rStyle w:val="default"/>
          <w:rFonts w:cs="FrankRuehl" w:hint="cs"/>
          <w:vanish/>
          <w:sz w:val="22"/>
          <w:szCs w:val="22"/>
          <w:shd w:val="clear" w:color="auto" w:fill="FFFF99"/>
          <w:rtl/>
        </w:rPr>
        <w:tab/>
        <w:t xml:space="preserve">בפרק זה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w:t>
      </w:r>
    </w:p>
    <w:p w:rsidR="00F86578" w:rsidRPr="009156DD" w:rsidRDefault="00F86578" w:rsidP="00F86578">
      <w:pPr>
        <w:pStyle w:val="P00"/>
        <w:spacing w:before="0"/>
        <w:ind w:left="1021"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תהא לכל מונח המשמעות שיש לו בפקודת מס הכנסה (בפרק זה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הפקודה) אלא אם כן נאמר אחרת;</w:t>
      </w:r>
    </w:p>
    <w:p w:rsidR="00F86578" w:rsidRPr="009156DD" w:rsidRDefault="005569AA" w:rsidP="00F86578">
      <w:pPr>
        <w:pStyle w:val="P00"/>
        <w:spacing w:before="0"/>
        <w:ind w:left="1021" w:right="1134"/>
        <w:rPr>
          <w:rStyle w:val="default"/>
          <w:rFonts w:cs="FrankRuehl"/>
          <w:vanish/>
          <w:sz w:val="22"/>
          <w:szCs w:val="22"/>
          <w:u w:val="single"/>
          <w:shd w:val="clear" w:color="auto" w:fill="FFFF99"/>
          <w:rtl/>
        </w:rPr>
      </w:pPr>
      <w:r w:rsidRPr="009156DD">
        <w:rPr>
          <w:rStyle w:val="default"/>
          <w:rFonts w:cs="FrankRuehl" w:hint="cs"/>
          <w:vanish/>
          <w:sz w:val="22"/>
          <w:szCs w:val="22"/>
          <w:u w:val="single"/>
          <w:shd w:val="clear" w:color="auto" w:fill="FFFF99"/>
          <w:rtl/>
        </w:rPr>
        <w:t>(1א)</w:t>
      </w:r>
      <w:r w:rsidRPr="009156DD">
        <w:rPr>
          <w:rStyle w:val="default"/>
          <w:rFonts w:cs="FrankRuehl"/>
          <w:vanish/>
          <w:sz w:val="22"/>
          <w:szCs w:val="22"/>
          <w:u w:val="single"/>
          <w:shd w:val="clear" w:color="auto" w:fill="FFFF99"/>
          <w:rtl/>
        </w:rPr>
        <w:tab/>
      </w:r>
      <w:r w:rsidRPr="009156DD">
        <w:rPr>
          <w:rStyle w:val="default"/>
          <w:rFonts w:cs="FrankRuehl" w:hint="cs"/>
          <w:vanish/>
          <w:sz w:val="22"/>
          <w:szCs w:val="22"/>
          <w:u w:val="single"/>
          <w:shd w:val="clear" w:color="auto" w:fill="FFFF99"/>
          <w:rtl/>
        </w:rPr>
        <w:t xml:space="preserve">"אזור פריפריאלי"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יישוב מיעוטים כהגדרתו בפסקה (4) בחלק א' לתוספת השנייה, או יישוב המשויך לאשכול פריפריאליות 1 עד 4 וכן לאשכול חברתי-כלכלי 1 עד 4, לפי פרסומי הלשכה המרכזית לסטטיסטיקה בעניין אפיון ודירוג הרשויות המקומיות;</w:t>
      </w:r>
    </w:p>
    <w:p w:rsidR="00F86578" w:rsidRPr="009156DD" w:rsidRDefault="00F86578" w:rsidP="00F86578">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"בנין"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לרבות מספר בנינים שנבנו באותה תקופה ובאותו אתר, כחטיבה אחת למעט חלק מבנין;</w:t>
      </w:r>
    </w:p>
    <w:p w:rsidR="00F86578" w:rsidRPr="009156DD" w:rsidRDefault="00F86578" w:rsidP="00F86578">
      <w:pPr>
        <w:pStyle w:val="P00"/>
        <w:spacing w:before="0"/>
        <w:ind w:left="1021"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 xml:space="preserve">"בנין להשכרה"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בנין שאושר כנכס מאושר</w:t>
      </w:r>
      <w:r w:rsidR="005569AA" w:rsidRPr="009156DD">
        <w:rPr>
          <w:rStyle w:val="default"/>
          <w:rFonts w:cs="FrankRuehl" w:hint="cs"/>
          <w:vanish/>
          <w:sz w:val="22"/>
          <w:szCs w:val="22"/>
          <w:shd w:val="clear" w:color="auto" w:fill="FFFF99"/>
          <w:rtl/>
        </w:rPr>
        <w:t xml:space="preserve"> </w:t>
      </w:r>
      <w:r w:rsidR="005569AA" w:rsidRPr="009156DD">
        <w:rPr>
          <w:rStyle w:val="default"/>
          <w:rFonts w:cs="FrankRuehl" w:hint="cs"/>
          <w:vanish/>
          <w:sz w:val="22"/>
          <w:szCs w:val="22"/>
          <w:u w:val="single"/>
          <w:shd w:val="clear" w:color="auto" w:fill="FFFF99"/>
          <w:rtl/>
        </w:rPr>
        <w:t>ושהוגשה לגביו בקשה לאישור תכנית כאמור בסעיפים 3(2) ו-17 עד יום י"ט בטבת התשפ"ד (31 בדצמבר 2023)</w:t>
      </w:r>
      <w:r w:rsidRPr="009156DD">
        <w:rPr>
          <w:rStyle w:val="default"/>
          <w:rFonts w:cs="FrankRuehl" w:hint="cs"/>
          <w:vanish/>
          <w:sz w:val="22"/>
          <w:szCs w:val="22"/>
          <w:shd w:val="clear" w:color="auto" w:fill="FFFF99"/>
          <w:rtl/>
        </w:rPr>
        <w:t>, שלפחות מחצית שטחו מיועדת להשכרה למגורים בהתאם לאמור בסעיף 53ב(א) או (ג), ובלבד שבנייתו נסתיימה אחרי יום י"ז באב התשמ"ח (31 ביולי 1988);</w:t>
      </w:r>
    </w:p>
    <w:p w:rsidR="00F86578" w:rsidRPr="009156DD" w:rsidRDefault="00F86578" w:rsidP="00F86578">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(3א)</w:t>
      </w:r>
      <w:r w:rsidRPr="009156DD">
        <w:rPr>
          <w:rStyle w:val="default"/>
          <w:rFonts w:cs="FrankRuehl" w:hint="cs"/>
          <w:vanish/>
          <w:sz w:val="22"/>
          <w:szCs w:val="22"/>
          <w:shd w:val="clear" w:color="auto" w:fill="FFFF99"/>
          <w:rtl/>
        </w:rPr>
        <w:tab/>
        <w:t xml:space="preserve">"בניין חדש להשכרה"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בניין להשכרה שמתקיים בו גם אחד מאלה:</w:t>
      </w:r>
    </w:p>
    <w:p w:rsidR="00F86578" w:rsidRPr="009156DD" w:rsidRDefault="00F86578" w:rsidP="00F86578">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הוא אושר החל ביום הקובע;</w:t>
      </w:r>
    </w:p>
    <w:p w:rsidR="00F86578" w:rsidRPr="009156DD" w:rsidRDefault="00F86578" w:rsidP="00F86578">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הוא אושר לפני היום הקובע והושכר לראשונה אחרי היום האמור;</w:t>
      </w:r>
    </w:p>
    <w:p w:rsidR="00F86578" w:rsidRPr="009156DD" w:rsidRDefault="00F86578" w:rsidP="00F86578">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החלק המושכר בבניין הושכר לראשונה לפני היום הקובע לתקופה שלא פחתה מחמש שנים, ואחרי היום הקובע ובתום התקופה כאמור, הושכר, כולו או חלקו, אך לא פחות ממחצית שטחו, לתקופת השכרה נוספת שלא פחתה מחמש שנים;</w:t>
      </w:r>
    </w:p>
    <w:p w:rsidR="00F86578" w:rsidRPr="009156DD" w:rsidRDefault="005569AA" w:rsidP="00F86578">
      <w:pPr>
        <w:pStyle w:val="P00"/>
        <w:spacing w:before="0"/>
        <w:ind w:left="1021" w:right="1134"/>
        <w:rPr>
          <w:rStyle w:val="default"/>
          <w:rFonts w:cs="FrankRuehl"/>
          <w:vanish/>
          <w:sz w:val="22"/>
          <w:szCs w:val="22"/>
          <w:u w:val="single"/>
          <w:shd w:val="clear" w:color="auto" w:fill="FFFF99"/>
          <w:rtl/>
        </w:rPr>
      </w:pPr>
      <w:r w:rsidRPr="009156DD">
        <w:rPr>
          <w:rStyle w:val="default"/>
          <w:rFonts w:cs="FrankRuehl" w:hint="cs"/>
          <w:vanish/>
          <w:sz w:val="22"/>
          <w:szCs w:val="22"/>
          <w:u w:val="single"/>
          <w:shd w:val="clear" w:color="auto" w:fill="FFFF99"/>
          <w:rtl/>
        </w:rPr>
        <w:t>(3א1)</w:t>
      </w:r>
      <w:r w:rsidRPr="009156DD">
        <w:rPr>
          <w:rStyle w:val="default"/>
          <w:rFonts w:cs="FrankRuehl"/>
          <w:vanish/>
          <w:sz w:val="22"/>
          <w:szCs w:val="22"/>
          <w:u w:val="single"/>
          <w:shd w:val="clear" w:color="auto" w:fill="FFFF99"/>
          <w:rtl/>
        </w:rPr>
        <w:tab/>
      </w:r>
      <w:r w:rsidRPr="009156DD">
        <w:rPr>
          <w:rStyle w:val="default"/>
          <w:rFonts w:cs="FrankRuehl" w:hint="cs"/>
          <w:vanish/>
          <w:sz w:val="22"/>
          <w:szCs w:val="22"/>
          <w:u w:val="single"/>
          <w:shd w:val="clear" w:color="auto" w:fill="FFFF99"/>
          <w:rtl/>
        </w:rPr>
        <w:t xml:space="preserve">"בניין לשכירות מוסדית"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בניין אשר בתוך התקופה שמיום תחילת חוק התכנית הכלכלית (תיקוני חקיקה ליישום המדיניות הכלכלית לשנות התקציב 2021 ו-2022), התשפ"ב-2021 (בפרק זה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חוק התכנית הכלכלית) עד יום ט"ז בטבת התשצ"ב (31 בדצמבר 2031), הוגשה לגביו, לפני תום הבנייה, בקשה לאישור תכנית כאמור בסעיפים 3(2) ו-17, בצירוף היתר הבנייה, ומתקיימים לגביו כל אלה:</w:t>
      </w:r>
    </w:p>
    <w:p w:rsidR="005569AA" w:rsidRPr="009156DD" w:rsidRDefault="005569AA" w:rsidP="00387329">
      <w:pPr>
        <w:pStyle w:val="P00"/>
        <w:spacing w:before="0"/>
        <w:ind w:left="1474" w:right="1134"/>
        <w:rPr>
          <w:rStyle w:val="default"/>
          <w:rFonts w:cs="FrankRuehl"/>
          <w:vanish/>
          <w:sz w:val="22"/>
          <w:szCs w:val="22"/>
          <w:u w:val="single"/>
          <w:shd w:val="clear" w:color="auto" w:fill="FFFF99"/>
          <w:rtl/>
        </w:rPr>
      </w:pPr>
      <w:r w:rsidRPr="009156DD">
        <w:rPr>
          <w:rStyle w:val="default"/>
          <w:rFonts w:cs="FrankRuehl" w:hint="cs"/>
          <w:vanish/>
          <w:sz w:val="22"/>
          <w:szCs w:val="22"/>
          <w:u w:val="single"/>
          <w:shd w:val="clear" w:color="auto" w:fill="FFFF99"/>
          <w:rtl/>
        </w:rPr>
        <w:t>(1)</w:t>
      </w:r>
      <w:r w:rsidRPr="009156DD">
        <w:rPr>
          <w:rStyle w:val="default"/>
          <w:rFonts w:cs="FrankRuehl"/>
          <w:vanish/>
          <w:sz w:val="22"/>
          <w:szCs w:val="22"/>
          <w:u w:val="single"/>
          <w:shd w:val="clear" w:color="auto" w:fill="FFFF99"/>
          <w:rtl/>
        </w:rPr>
        <w:tab/>
      </w:r>
      <w:r w:rsidRPr="009156DD">
        <w:rPr>
          <w:rStyle w:val="default"/>
          <w:rFonts w:cs="FrankRuehl" w:hint="cs"/>
          <w:vanish/>
          <w:sz w:val="22"/>
          <w:szCs w:val="22"/>
          <w:u w:val="single"/>
          <w:shd w:val="clear" w:color="auto" w:fill="FFFF99"/>
          <w:rtl/>
        </w:rPr>
        <w:t>יש בו 10 דירות לפחות, אם הוא נמצא באזור שאינו אזור פריפריאלי, או 6 דירות לפחות, אם הוא נמצא באזור פריפריאלי;</w:t>
      </w:r>
    </w:p>
    <w:p w:rsidR="005569AA" w:rsidRPr="009156DD" w:rsidRDefault="005569AA" w:rsidP="00387329">
      <w:pPr>
        <w:pStyle w:val="P00"/>
        <w:spacing w:before="0"/>
        <w:ind w:left="1474" w:right="1134"/>
        <w:rPr>
          <w:rStyle w:val="default"/>
          <w:rFonts w:cs="FrankRuehl"/>
          <w:vanish/>
          <w:sz w:val="22"/>
          <w:szCs w:val="22"/>
          <w:u w:val="single"/>
          <w:shd w:val="clear" w:color="auto" w:fill="FFFF99"/>
          <w:rtl/>
        </w:rPr>
      </w:pPr>
      <w:r w:rsidRPr="009156DD">
        <w:rPr>
          <w:rStyle w:val="default"/>
          <w:rFonts w:cs="FrankRuehl" w:hint="cs"/>
          <w:vanish/>
          <w:sz w:val="22"/>
          <w:szCs w:val="22"/>
          <w:u w:val="single"/>
          <w:shd w:val="clear" w:color="auto" w:fill="FFFF99"/>
          <w:rtl/>
        </w:rPr>
        <w:t>(2)</w:t>
      </w:r>
      <w:r w:rsidRPr="009156DD">
        <w:rPr>
          <w:rStyle w:val="default"/>
          <w:rFonts w:cs="FrankRuehl"/>
          <w:vanish/>
          <w:sz w:val="22"/>
          <w:szCs w:val="22"/>
          <w:u w:val="single"/>
          <w:shd w:val="clear" w:color="auto" w:fill="FFFF99"/>
          <w:rtl/>
        </w:rPr>
        <w:tab/>
      </w:r>
      <w:r w:rsidR="00387329" w:rsidRPr="009156DD">
        <w:rPr>
          <w:rStyle w:val="default"/>
          <w:rFonts w:cs="FrankRuehl" w:hint="cs"/>
          <w:vanish/>
          <w:sz w:val="22"/>
          <w:szCs w:val="22"/>
          <w:u w:val="single"/>
          <w:shd w:val="clear" w:color="auto" w:fill="FFFF99"/>
          <w:rtl/>
        </w:rPr>
        <w:t>המינהלה שוכנעה כי בהתאם לתכנית שהוגשה לפי סעיף 3(2), הדירות לשכירות מוסדית יושכרו בהשכרה לטווח ארוך, לתקופה של 15 שנים לפחות בממוצע מתוך 18 השנים שלאחר תום הבנייה;</w:t>
      </w:r>
    </w:p>
    <w:p w:rsidR="00387329" w:rsidRPr="009156DD" w:rsidRDefault="00387329" w:rsidP="00F86578">
      <w:pPr>
        <w:pStyle w:val="P00"/>
        <w:spacing w:before="0"/>
        <w:ind w:left="1021" w:right="1134"/>
        <w:rPr>
          <w:rStyle w:val="default"/>
          <w:rFonts w:cs="FrankRuehl"/>
          <w:vanish/>
          <w:sz w:val="22"/>
          <w:szCs w:val="22"/>
          <w:u w:val="single"/>
          <w:shd w:val="clear" w:color="auto" w:fill="FFFF99"/>
          <w:rtl/>
        </w:rPr>
      </w:pPr>
      <w:r w:rsidRPr="009156DD">
        <w:rPr>
          <w:rStyle w:val="default"/>
          <w:rFonts w:cs="FrankRuehl" w:hint="cs"/>
          <w:vanish/>
          <w:sz w:val="22"/>
          <w:szCs w:val="22"/>
          <w:u w:val="single"/>
          <w:shd w:val="clear" w:color="auto" w:fill="FFFF99"/>
          <w:rtl/>
        </w:rPr>
        <w:t>(3א2)</w:t>
      </w:r>
      <w:r w:rsidRPr="009156DD">
        <w:rPr>
          <w:rStyle w:val="default"/>
          <w:rFonts w:cs="FrankRuehl"/>
          <w:vanish/>
          <w:sz w:val="22"/>
          <w:szCs w:val="22"/>
          <w:u w:val="single"/>
          <w:shd w:val="clear" w:color="auto" w:fill="FFFF99"/>
          <w:rtl/>
        </w:rPr>
        <w:tab/>
      </w:r>
      <w:r w:rsidRPr="009156DD">
        <w:rPr>
          <w:rStyle w:val="default"/>
          <w:rFonts w:cs="FrankRuehl" w:hint="cs"/>
          <w:vanish/>
          <w:sz w:val="22"/>
          <w:szCs w:val="22"/>
          <w:u w:val="single"/>
          <w:shd w:val="clear" w:color="auto" w:fill="FFFF99"/>
          <w:rtl/>
        </w:rPr>
        <w:t xml:space="preserve">"דירות לשכירות מוסדית"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אחד מאלה, לפי העניין:</w:t>
      </w:r>
    </w:p>
    <w:p w:rsidR="00387329" w:rsidRPr="009156DD" w:rsidRDefault="00387329" w:rsidP="00387329">
      <w:pPr>
        <w:pStyle w:val="P00"/>
        <w:spacing w:before="0"/>
        <w:ind w:left="1474" w:right="1134"/>
        <w:rPr>
          <w:rStyle w:val="default"/>
          <w:rFonts w:cs="FrankRuehl"/>
          <w:vanish/>
          <w:sz w:val="22"/>
          <w:szCs w:val="22"/>
          <w:u w:val="single"/>
          <w:shd w:val="clear" w:color="auto" w:fill="FFFF99"/>
          <w:rtl/>
        </w:rPr>
      </w:pPr>
      <w:r w:rsidRPr="009156DD">
        <w:rPr>
          <w:rStyle w:val="default"/>
          <w:rFonts w:cs="FrankRuehl" w:hint="cs"/>
          <w:vanish/>
          <w:sz w:val="22"/>
          <w:szCs w:val="22"/>
          <w:u w:val="single"/>
          <w:shd w:val="clear" w:color="auto" w:fill="FFFF99"/>
          <w:rtl/>
        </w:rPr>
        <w:t>(1)</w:t>
      </w:r>
      <w:r w:rsidRPr="009156DD">
        <w:rPr>
          <w:rStyle w:val="default"/>
          <w:rFonts w:cs="FrankRuehl"/>
          <w:vanish/>
          <w:sz w:val="22"/>
          <w:szCs w:val="22"/>
          <w:u w:val="single"/>
          <w:shd w:val="clear" w:color="auto" w:fill="FFFF99"/>
          <w:rtl/>
        </w:rPr>
        <w:tab/>
      </w:r>
      <w:r w:rsidRPr="009156DD">
        <w:rPr>
          <w:rStyle w:val="default"/>
          <w:rFonts w:cs="FrankRuehl" w:hint="cs"/>
          <w:vanish/>
          <w:sz w:val="22"/>
          <w:szCs w:val="22"/>
          <w:u w:val="single"/>
          <w:shd w:val="clear" w:color="auto" w:fill="FFFF99"/>
          <w:rtl/>
        </w:rPr>
        <w:t xml:space="preserve">לעניין מי שבנה את הבניין לשכירות מוסדית </w:t>
      </w:r>
      <w:r w:rsidRPr="009156DD">
        <w:rPr>
          <w:rStyle w:val="default"/>
          <w:rFonts w:cs="FrankRuehl"/>
          <w:vanish/>
          <w:sz w:val="22"/>
          <w:szCs w:val="22"/>
          <w:u w:val="single"/>
          <w:shd w:val="clear" w:color="auto" w:fill="FFFF99"/>
          <w:rtl/>
        </w:rPr>
        <w:t>–</w:t>
      </w:r>
    </w:p>
    <w:p w:rsidR="00387329" w:rsidRPr="009156DD" w:rsidRDefault="00387329" w:rsidP="00387329">
      <w:pPr>
        <w:pStyle w:val="P00"/>
        <w:spacing w:before="0"/>
        <w:ind w:left="1928" w:right="1134"/>
        <w:rPr>
          <w:rStyle w:val="default"/>
          <w:rFonts w:cs="FrankRuehl"/>
          <w:vanish/>
          <w:sz w:val="22"/>
          <w:szCs w:val="22"/>
          <w:u w:val="single"/>
          <w:shd w:val="clear" w:color="auto" w:fill="FFFF99"/>
          <w:rtl/>
        </w:rPr>
      </w:pPr>
      <w:r w:rsidRPr="009156DD">
        <w:rPr>
          <w:rStyle w:val="default"/>
          <w:rFonts w:cs="FrankRuehl" w:hint="cs"/>
          <w:vanish/>
          <w:sz w:val="22"/>
          <w:szCs w:val="22"/>
          <w:u w:val="single"/>
          <w:shd w:val="clear" w:color="auto" w:fill="FFFF99"/>
          <w:rtl/>
        </w:rPr>
        <w:t>(א)</w:t>
      </w:r>
      <w:r w:rsidRPr="009156DD">
        <w:rPr>
          <w:rStyle w:val="default"/>
          <w:rFonts w:cs="FrankRuehl"/>
          <w:vanish/>
          <w:sz w:val="22"/>
          <w:szCs w:val="22"/>
          <w:u w:val="single"/>
          <w:shd w:val="clear" w:color="auto" w:fill="FFFF99"/>
          <w:rtl/>
        </w:rPr>
        <w:tab/>
      </w:r>
      <w:r w:rsidRPr="009156DD">
        <w:rPr>
          <w:rStyle w:val="default"/>
          <w:rFonts w:cs="FrankRuehl" w:hint="cs"/>
          <w:vanish/>
          <w:sz w:val="22"/>
          <w:szCs w:val="22"/>
          <w:u w:val="single"/>
          <w:shd w:val="clear" w:color="auto" w:fill="FFFF99"/>
          <w:rtl/>
        </w:rPr>
        <w:t xml:space="preserve">לגבי בניין הנמצא, במועד מתן האישור, באזור פריפריאלי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הגבוה מבין אלה:</w:t>
      </w:r>
    </w:p>
    <w:p w:rsidR="00387329" w:rsidRPr="009156DD" w:rsidRDefault="00387329" w:rsidP="00387329">
      <w:pPr>
        <w:pStyle w:val="P00"/>
        <w:spacing w:before="0"/>
        <w:ind w:left="2381" w:right="1134"/>
        <w:rPr>
          <w:rStyle w:val="default"/>
          <w:rFonts w:cs="FrankRuehl"/>
          <w:vanish/>
          <w:sz w:val="22"/>
          <w:szCs w:val="22"/>
          <w:u w:val="single"/>
          <w:shd w:val="clear" w:color="auto" w:fill="FFFF99"/>
          <w:rtl/>
        </w:rPr>
      </w:pPr>
      <w:r w:rsidRPr="009156DD">
        <w:rPr>
          <w:rStyle w:val="default"/>
          <w:rFonts w:cs="FrankRuehl" w:hint="cs"/>
          <w:vanish/>
          <w:sz w:val="22"/>
          <w:szCs w:val="22"/>
          <w:u w:val="single"/>
          <w:shd w:val="clear" w:color="auto" w:fill="FFFF99"/>
          <w:rtl/>
        </w:rPr>
        <w:t>(1)</w:t>
      </w:r>
      <w:r w:rsidRPr="009156DD">
        <w:rPr>
          <w:rStyle w:val="default"/>
          <w:rFonts w:cs="FrankRuehl"/>
          <w:vanish/>
          <w:sz w:val="22"/>
          <w:szCs w:val="22"/>
          <w:u w:val="single"/>
          <w:shd w:val="clear" w:color="auto" w:fill="FFFF99"/>
          <w:rtl/>
        </w:rPr>
        <w:tab/>
      </w:r>
      <w:r w:rsidRPr="009156DD">
        <w:rPr>
          <w:rStyle w:val="default"/>
          <w:rFonts w:cs="FrankRuehl" w:hint="cs"/>
          <w:vanish/>
          <w:sz w:val="22"/>
          <w:szCs w:val="22"/>
          <w:u w:val="single"/>
          <w:shd w:val="clear" w:color="auto" w:fill="FFFF99"/>
          <w:rtl/>
        </w:rPr>
        <w:t>6 דירות;</w:t>
      </w:r>
    </w:p>
    <w:p w:rsidR="00387329" w:rsidRPr="009156DD" w:rsidRDefault="00387329" w:rsidP="00387329">
      <w:pPr>
        <w:pStyle w:val="P00"/>
        <w:spacing w:before="0"/>
        <w:ind w:left="2381" w:right="1134"/>
        <w:rPr>
          <w:rStyle w:val="default"/>
          <w:rFonts w:cs="FrankRuehl"/>
          <w:vanish/>
          <w:sz w:val="22"/>
          <w:szCs w:val="22"/>
          <w:u w:val="single"/>
          <w:shd w:val="clear" w:color="auto" w:fill="FFFF99"/>
          <w:rtl/>
        </w:rPr>
      </w:pPr>
      <w:r w:rsidRPr="009156DD">
        <w:rPr>
          <w:rStyle w:val="default"/>
          <w:rFonts w:cs="FrankRuehl" w:hint="cs"/>
          <w:vanish/>
          <w:sz w:val="22"/>
          <w:szCs w:val="22"/>
          <w:u w:val="single"/>
          <w:shd w:val="clear" w:color="auto" w:fill="FFFF99"/>
          <w:rtl/>
        </w:rPr>
        <w:t>(2)</w:t>
      </w:r>
      <w:r w:rsidRPr="009156DD">
        <w:rPr>
          <w:rStyle w:val="default"/>
          <w:rFonts w:cs="FrankRuehl"/>
          <w:vanish/>
          <w:sz w:val="22"/>
          <w:szCs w:val="22"/>
          <w:u w:val="single"/>
          <w:shd w:val="clear" w:color="auto" w:fill="FFFF99"/>
          <w:rtl/>
        </w:rPr>
        <w:tab/>
      </w:r>
      <w:r w:rsidRPr="009156DD">
        <w:rPr>
          <w:rStyle w:val="default"/>
          <w:rFonts w:cs="FrankRuehl" w:hint="cs"/>
          <w:vanish/>
          <w:sz w:val="22"/>
          <w:szCs w:val="22"/>
          <w:u w:val="single"/>
          <w:shd w:val="clear" w:color="auto" w:fill="FFFF99"/>
          <w:rtl/>
        </w:rPr>
        <w:t>שיעור של 30% לפחות מהדירות בבניין או מהדירות בחלק הבניין שאושר כבניין לשכירות מוסדית לפי סעיף 53א(ב), לפי העניין, ששטח הרצפה הכולל שלהן לא יפחת מ-30% משטח הרצפות של הבניין או החלק שאושר כאמור, בהתאמה;</w:t>
      </w:r>
    </w:p>
    <w:p w:rsidR="00387329" w:rsidRPr="009156DD" w:rsidRDefault="00387329" w:rsidP="00387329">
      <w:pPr>
        <w:pStyle w:val="P00"/>
        <w:spacing w:before="0"/>
        <w:ind w:left="1928" w:right="1134"/>
        <w:rPr>
          <w:rStyle w:val="default"/>
          <w:rFonts w:cs="FrankRuehl"/>
          <w:vanish/>
          <w:sz w:val="22"/>
          <w:szCs w:val="22"/>
          <w:u w:val="single"/>
          <w:shd w:val="clear" w:color="auto" w:fill="FFFF99"/>
          <w:rtl/>
        </w:rPr>
      </w:pPr>
      <w:r w:rsidRPr="009156DD">
        <w:rPr>
          <w:rStyle w:val="default"/>
          <w:rFonts w:cs="FrankRuehl" w:hint="cs"/>
          <w:vanish/>
          <w:sz w:val="22"/>
          <w:szCs w:val="22"/>
          <w:u w:val="single"/>
          <w:shd w:val="clear" w:color="auto" w:fill="FFFF99"/>
          <w:rtl/>
        </w:rPr>
        <w:t>(ב)</w:t>
      </w:r>
      <w:r w:rsidRPr="009156DD">
        <w:rPr>
          <w:rStyle w:val="default"/>
          <w:rFonts w:cs="FrankRuehl"/>
          <w:vanish/>
          <w:sz w:val="22"/>
          <w:szCs w:val="22"/>
          <w:u w:val="single"/>
          <w:shd w:val="clear" w:color="auto" w:fill="FFFF99"/>
          <w:rtl/>
        </w:rPr>
        <w:tab/>
      </w:r>
      <w:r w:rsidRPr="009156DD">
        <w:rPr>
          <w:rStyle w:val="default"/>
          <w:rFonts w:cs="FrankRuehl" w:hint="cs"/>
          <w:vanish/>
          <w:sz w:val="22"/>
          <w:szCs w:val="22"/>
          <w:u w:val="single"/>
          <w:shd w:val="clear" w:color="auto" w:fill="FFFF99"/>
          <w:rtl/>
        </w:rPr>
        <w:t xml:space="preserve">לגבי בניין הנמצא, במועד מתן האישור, באזור שאינו אזור פריפריאלי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הגבוה מבין אלה:</w:t>
      </w:r>
    </w:p>
    <w:p w:rsidR="00387329" w:rsidRPr="009156DD" w:rsidRDefault="00387329" w:rsidP="00387329">
      <w:pPr>
        <w:pStyle w:val="P00"/>
        <w:spacing w:before="0"/>
        <w:ind w:left="2381" w:right="1134"/>
        <w:rPr>
          <w:rStyle w:val="default"/>
          <w:rFonts w:cs="FrankRuehl"/>
          <w:vanish/>
          <w:sz w:val="22"/>
          <w:szCs w:val="22"/>
          <w:u w:val="single"/>
          <w:shd w:val="clear" w:color="auto" w:fill="FFFF99"/>
          <w:rtl/>
        </w:rPr>
      </w:pPr>
      <w:r w:rsidRPr="009156DD">
        <w:rPr>
          <w:rStyle w:val="default"/>
          <w:rFonts w:cs="FrankRuehl" w:hint="cs"/>
          <w:vanish/>
          <w:sz w:val="22"/>
          <w:szCs w:val="22"/>
          <w:u w:val="single"/>
          <w:shd w:val="clear" w:color="auto" w:fill="FFFF99"/>
          <w:rtl/>
        </w:rPr>
        <w:t>(1)</w:t>
      </w:r>
      <w:r w:rsidRPr="009156DD">
        <w:rPr>
          <w:rStyle w:val="default"/>
          <w:rFonts w:cs="FrankRuehl"/>
          <w:vanish/>
          <w:sz w:val="22"/>
          <w:szCs w:val="22"/>
          <w:u w:val="single"/>
          <w:shd w:val="clear" w:color="auto" w:fill="FFFF99"/>
          <w:rtl/>
        </w:rPr>
        <w:tab/>
      </w:r>
      <w:r w:rsidRPr="009156DD">
        <w:rPr>
          <w:rStyle w:val="default"/>
          <w:rFonts w:cs="FrankRuehl" w:hint="cs"/>
          <w:vanish/>
          <w:sz w:val="22"/>
          <w:szCs w:val="22"/>
          <w:u w:val="single"/>
          <w:shd w:val="clear" w:color="auto" w:fill="FFFF99"/>
          <w:rtl/>
        </w:rPr>
        <w:t>10 דירות;</w:t>
      </w:r>
    </w:p>
    <w:p w:rsidR="00387329" w:rsidRPr="009156DD" w:rsidRDefault="00387329" w:rsidP="00387329">
      <w:pPr>
        <w:pStyle w:val="P00"/>
        <w:spacing w:before="0"/>
        <w:ind w:left="2381" w:right="1134"/>
        <w:rPr>
          <w:rStyle w:val="default"/>
          <w:rFonts w:cs="FrankRuehl"/>
          <w:vanish/>
          <w:sz w:val="22"/>
          <w:szCs w:val="22"/>
          <w:u w:val="single"/>
          <w:shd w:val="clear" w:color="auto" w:fill="FFFF99"/>
          <w:rtl/>
        </w:rPr>
      </w:pPr>
      <w:r w:rsidRPr="009156DD">
        <w:rPr>
          <w:rStyle w:val="default"/>
          <w:rFonts w:cs="FrankRuehl" w:hint="cs"/>
          <w:vanish/>
          <w:sz w:val="22"/>
          <w:szCs w:val="22"/>
          <w:u w:val="single"/>
          <w:shd w:val="clear" w:color="auto" w:fill="FFFF99"/>
          <w:rtl/>
        </w:rPr>
        <w:t>(2)</w:t>
      </w:r>
      <w:r w:rsidRPr="009156DD">
        <w:rPr>
          <w:rStyle w:val="default"/>
          <w:rFonts w:cs="FrankRuehl"/>
          <w:vanish/>
          <w:sz w:val="22"/>
          <w:szCs w:val="22"/>
          <w:u w:val="single"/>
          <w:shd w:val="clear" w:color="auto" w:fill="FFFF99"/>
          <w:rtl/>
        </w:rPr>
        <w:tab/>
      </w:r>
      <w:r w:rsidRPr="009156DD">
        <w:rPr>
          <w:rStyle w:val="default"/>
          <w:rFonts w:cs="FrankRuehl" w:hint="cs"/>
          <w:vanish/>
          <w:sz w:val="22"/>
          <w:szCs w:val="22"/>
          <w:u w:val="single"/>
          <w:shd w:val="clear" w:color="auto" w:fill="FFFF99"/>
          <w:rtl/>
        </w:rPr>
        <w:t>שיעור של 66% לפחות מהדירות בבניין או מהדירות בחלק הבניין שאושר כבניין לשכירות מוסדית לפי סעיף 53א(ב), לפי העניין, ששטח הרצפה הכולל שלהן לא יפחת מ-50% משטח הרצפות של הבניין או החלק שאושר כאמור, בהתאמה;</w:t>
      </w:r>
    </w:p>
    <w:p w:rsidR="00387329" w:rsidRPr="009156DD" w:rsidRDefault="00387329" w:rsidP="00387329">
      <w:pPr>
        <w:pStyle w:val="P00"/>
        <w:spacing w:before="0"/>
        <w:ind w:left="1474" w:right="1134"/>
        <w:rPr>
          <w:rStyle w:val="default"/>
          <w:rFonts w:cs="FrankRuehl"/>
          <w:vanish/>
          <w:sz w:val="22"/>
          <w:szCs w:val="22"/>
          <w:shd w:val="clear" w:color="auto" w:fill="FFFF99"/>
          <w:rtl/>
        </w:rPr>
      </w:pPr>
      <w:r w:rsidRPr="009156DD">
        <w:rPr>
          <w:rStyle w:val="default"/>
          <w:rFonts w:cs="FrankRuehl" w:hint="cs"/>
          <w:vanish/>
          <w:sz w:val="22"/>
          <w:szCs w:val="22"/>
          <w:u w:val="single"/>
          <w:shd w:val="clear" w:color="auto" w:fill="FFFF99"/>
          <w:rtl/>
        </w:rPr>
        <w:t>(2)</w:t>
      </w:r>
      <w:r w:rsidRPr="009156DD">
        <w:rPr>
          <w:rStyle w:val="default"/>
          <w:rFonts w:cs="FrankRuehl"/>
          <w:vanish/>
          <w:sz w:val="22"/>
          <w:szCs w:val="22"/>
          <w:u w:val="single"/>
          <w:shd w:val="clear" w:color="auto" w:fill="FFFF99"/>
          <w:rtl/>
        </w:rPr>
        <w:tab/>
      </w:r>
      <w:r w:rsidRPr="009156DD">
        <w:rPr>
          <w:rStyle w:val="default"/>
          <w:rFonts w:cs="FrankRuehl" w:hint="cs"/>
          <w:vanish/>
          <w:sz w:val="22"/>
          <w:szCs w:val="22"/>
          <w:u w:val="single"/>
          <w:shd w:val="clear" w:color="auto" w:fill="FFFF99"/>
          <w:rtl/>
        </w:rPr>
        <w:t xml:space="preserve">לעניין משכיר ממשיך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כל הדירות שרכש בבניין לשכירות מוסדית;</w:t>
      </w:r>
    </w:p>
    <w:p w:rsidR="00F86578" w:rsidRPr="009156DD" w:rsidRDefault="00F86578" w:rsidP="00F86578">
      <w:pPr>
        <w:pStyle w:val="P00"/>
        <w:spacing w:before="0"/>
        <w:ind w:left="1021"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(3ב)</w:t>
      </w:r>
      <w:r w:rsidRPr="009156DD">
        <w:rPr>
          <w:rStyle w:val="default"/>
          <w:rFonts w:cs="FrankRuehl" w:hint="cs"/>
          <w:vanish/>
          <w:sz w:val="22"/>
          <w:szCs w:val="22"/>
          <w:shd w:val="clear" w:color="auto" w:fill="FFFF99"/>
          <w:rtl/>
        </w:rPr>
        <w:tab/>
        <w:t xml:space="preserve">"היום הקובע"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 בטבת התשס"ט (1 בינואר 2009);</w:t>
      </w:r>
    </w:p>
    <w:p w:rsidR="00F86578" w:rsidRPr="009156DD" w:rsidRDefault="00567C5A" w:rsidP="00F86578">
      <w:pPr>
        <w:pStyle w:val="P00"/>
        <w:spacing w:before="0"/>
        <w:ind w:left="1021" w:right="1134"/>
        <w:rPr>
          <w:rStyle w:val="default"/>
          <w:rFonts w:cs="FrankRuehl"/>
          <w:vanish/>
          <w:sz w:val="22"/>
          <w:szCs w:val="22"/>
          <w:u w:val="single"/>
          <w:shd w:val="clear" w:color="auto" w:fill="FFFF99"/>
          <w:rtl/>
        </w:rPr>
      </w:pPr>
      <w:r w:rsidRPr="009156DD">
        <w:rPr>
          <w:rStyle w:val="default"/>
          <w:rFonts w:cs="FrankRuehl" w:hint="cs"/>
          <w:vanish/>
          <w:sz w:val="22"/>
          <w:szCs w:val="22"/>
          <w:u w:val="single"/>
          <w:shd w:val="clear" w:color="auto" w:fill="FFFF99"/>
          <w:rtl/>
        </w:rPr>
        <w:t>(3ג)</w:t>
      </w:r>
      <w:r w:rsidRPr="009156DD">
        <w:rPr>
          <w:rStyle w:val="default"/>
          <w:rFonts w:cs="FrankRuehl"/>
          <w:vanish/>
          <w:sz w:val="22"/>
          <w:szCs w:val="22"/>
          <w:u w:val="single"/>
          <w:shd w:val="clear" w:color="auto" w:fill="FFFF99"/>
          <w:rtl/>
        </w:rPr>
        <w:tab/>
      </w:r>
      <w:r w:rsidRPr="009156DD">
        <w:rPr>
          <w:rStyle w:val="default"/>
          <w:rFonts w:cs="FrankRuehl" w:hint="cs"/>
          <w:vanish/>
          <w:sz w:val="22"/>
          <w:szCs w:val="22"/>
          <w:u w:val="single"/>
          <w:shd w:val="clear" w:color="auto" w:fill="FFFF99"/>
          <w:rtl/>
        </w:rPr>
        <w:t xml:space="preserve">"השכרה לטווח ארוך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השכרת דירות שהסכם השכירות החל עליהן יהיה בכתב ויכלול לפחות את האמור בפסקאות (1) עד (4) להגדרה "השכרה לטווח ארוך" שבתוספת השישית לחוק התכנון והבנייה, התשכ"ה-1965, ובלבד שהמנהל כהגדרתו באותה תוספת, נתן בתום כל שנת מס, אישור כי הדירות האמורות שימשו להשכ</w:t>
      </w:r>
      <w:r w:rsidR="00D275F4" w:rsidRPr="009156DD">
        <w:rPr>
          <w:rStyle w:val="default"/>
          <w:rFonts w:cs="FrankRuehl" w:hint="cs"/>
          <w:vanish/>
          <w:sz w:val="22"/>
          <w:szCs w:val="22"/>
          <w:u w:val="single"/>
          <w:shd w:val="clear" w:color="auto" w:fill="FFFF99"/>
          <w:rtl/>
        </w:rPr>
        <w:t>ר</w:t>
      </w:r>
      <w:r w:rsidRPr="009156DD">
        <w:rPr>
          <w:rStyle w:val="default"/>
          <w:rFonts w:cs="FrankRuehl" w:hint="cs"/>
          <w:vanish/>
          <w:sz w:val="22"/>
          <w:szCs w:val="22"/>
          <w:u w:val="single"/>
          <w:shd w:val="clear" w:color="auto" w:fill="FFFF99"/>
          <w:rtl/>
        </w:rPr>
        <w:t>ה לטווח ארוך בשנת המס שחלפה;</w:t>
      </w:r>
    </w:p>
    <w:p w:rsidR="00567C5A" w:rsidRPr="009156DD" w:rsidRDefault="00567C5A" w:rsidP="00F86578">
      <w:pPr>
        <w:pStyle w:val="P00"/>
        <w:spacing w:before="0"/>
        <w:ind w:left="1021" w:right="1134"/>
        <w:rPr>
          <w:rStyle w:val="default"/>
          <w:rFonts w:cs="FrankRuehl"/>
          <w:vanish/>
          <w:sz w:val="22"/>
          <w:szCs w:val="22"/>
          <w:u w:val="single"/>
          <w:shd w:val="clear" w:color="auto" w:fill="FFFF99"/>
          <w:rtl/>
        </w:rPr>
      </w:pPr>
      <w:r w:rsidRPr="009156DD">
        <w:rPr>
          <w:rStyle w:val="default"/>
          <w:rFonts w:cs="FrankRuehl" w:hint="cs"/>
          <w:vanish/>
          <w:sz w:val="22"/>
          <w:szCs w:val="22"/>
          <w:u w:val="single"/>
          <w:shd w:val="clear" w:color="auto" w:fill="FFFF99"/>
          <w:rtl/>
        </w:rPr>
        <w:t>(3ד)</w:t>
      </w:r>
      <w:r w:rsidRPr="009156DD">
        <w:rPr>
          <w:rStyle w:val="default"/>
          <w:rFonts w:cs="FrankRuehl"/>
          <w:vanish/>
          <w:sz w:val="22"/>
          <w:szCs w:val="22"/>
          <w:u w:val="single"/>
          <w:shd w:val="clear" w:color="auto" w:fill="FFFF99"/>
          <w:rtl/>
        </w:rPr>
        <w:tab/>
      </w:r>
      <w:r w:rsidRPr="009156DD">
        <w:rPr>
          <w:rStyle w:val="default"/>
          <w:rFonts w:cs="FrankRuehl" w:hint="cs"/>
          <w:vanish/>
          <w:sz w:val="22"/>
          <w:szCs w:val="22"/>
          <w:u w:val="single"/>
          <w:shd w:val="clear" w:color="auto" w:fill="FFFF99"/>
          <w:rtl/>
        </w:rPr>
        <w:t xml:space="preserve">"המועד הראשון להשכרה" </w:t>
      </w:r>
      <w:r w:rsidRPr="009156DD">
        <w:rPr>
          <w:rStyle w:val="default"/>
          <w:rFonts w:cs="FrankRuehl"/>
          <w:vanish/>
          <w:sz w:val="22"/>
          <w:szCs w:val="22"/>
          <w:u w:val="single"/>
          <w:shd w:val="clear" w:color="auto" w:fill="FFFF99"/>
          <w:rtl/>
        </w:rPr>
        <w:t>–</w:t>
      </w:r>
    </w:p>
    <w:p w:rsidR="00567C5A" w:rsidRPr="009156DD" w:rsidRDefault="00567C5A" w:rsidP="00567C5A">
      <w:pPr>
        <w:pStyle w:val="P00"/>
        <w:spacing w:before="0"/>
        <w:ind w:left="1474" w:right="1134"/>
        <w:rPr>
          <w:rStyle w:val="default"/>
          <w:rFonts w:cs="FrankRuehl"/>
          <w:vanish/>
          <w:sz w:val="22"/>
          <w:szCs w:val="22"/>
          <w:u w:val="single"/>
          <w:shd w:val="clear" w:color="auto" w:fill="FFFF99"/>
          <w:rtl/>
        </w:rPr>
      </w:pPr>
      <w:r w:rsidRPr="009156DD">
        <w:rPr>
          <w:rStyle w:val="default"/>
          <w:rFonts w:cs="FrankRuehl" w:hint="cs"/>
          <w:vanish/>
          <w:sz w:val="22"/>
          <w:szCs w:val="22"/>
          <w:u w:val="single"/>
          <w:shd w:val="clear" w:color="auto" w:fill="FFFF99"/>
          <w:rtl/>
        </w:rPr>
        <w:t>(1)</w:t>
      </w:r>
      <w:r w:rsidRPr="009156DD">
        <w:rPr>
          <w:rStyle w:val="default"/>
          <w:rFonts w:cs="FrankRuehl"/>
          <w:vanish/>
          <w:sz w:val="22"/>
          <w:szCs w:val="22"/>
          <w:u w:val="single"/>
          <w:shd w:val="clear" w:color="auto" w:fill="FFFF99"/>
          <w:rtl/>
        </w:rPr>
        <w:tab/>
      </w:r>
      <w:r w:rsidRPr="009156DD">
        <w:rPr>
          <w:rStyle w:val="default"/>
          <w:rFonts w:cs="FrankRuehl" w:hint="cs"/>
          <w:vanish/>
          <w:sz w:val="22"/>
          <w:szCs w:val="22"/>
          <w:u w:val="single"/>
          <w:shd w:val="clear" w:color="auto" w:fill="FFFF99"/>
          <w:rtl/>
        </w:rPr>
        <w:t xml:space="preserve">לגבי מי שבנה את הבניין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מועד תום הבנייה;</w:t>
      </w:r>
    </w:p>
    <w:p w:rsidR="00567C5A" w:rsidRPr="009156DD" w:rsidRDefault="00567C5A" w:rsidP="00567C5A">
      <w:pPr>
        <w:pStyle w:val="P00"/>
        <w:spacing w:before="0"/>
        <w:ind w:left="1474" w:right="1134"/>
        <w:rPr>
          <w:rStyle w:val="default"/>
          <w:rFonts w:cs="FrankRuehl"/>
          <w:vanish/>
          <w:sz w:val="22"/>
          <w:szCs w:val="22"/>
          <w:u w:val="single"/>
          <w:shd w:val="clear" w:color="auto" w:fill="FFFF99"/>
          <w:rtl/>
        </w:rPr>
      </w:pPr>
      <w:r w:rsidRPr="009156DD">
        <w:rPr>
          <w:rStyle w:val="default"/>
          <w:rFonts w:cs="FrankRuehl" w:hint="cs"/>
          <w:vanish/>
          <w:sz w:val="22"/>
          <w:szCs w:val="22"/>
          <w:u w:val="single"/>
          <w:shd w:val="clear" w:color="auto" w:fill="FFFF99"/>
          <w:rtl/>
        </w:rPr>
        <w:t>(2)</w:t>
      </w:r>
      <w:r w:rsidRPr="009156DD">
        <w:rPr>
          <w:rStyle w:val="default"/>
          <w:rFonts w:cs="FrankRuehl"/>
          <w:vanish/>
          <w:sz w:val="22"/>
          <w:szCs w:val="22"/>
          <w:u w:val="single"/>
          <w:shd w:val="clear" w:color="auto" w:fill="FFFF99"/>
          <w:rtl/>
        </w:rPr>
        <w:tab/>
      </w:r>
      <w:r w:rsidRPr="009156DD">
        <w:rPr>
          <w:rStyle w:val="default"/>
          <w:rFonts w:cs="FrankRuehl" w:hint="cs"/>
          <w:vanish/>
          <w:sz w:val="22"/>
          <w:szCs w:val="22"/>
          <w:u w:val="single"/>
          <w:shd w:val="clear" w:color="auto" w:fill="FFFF99"/>
          <w:rtl/>
        </w:rPr>
        <w:t xml:space="preserve">לגבי משכיר ממשיך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המועד שבו רכש את הדירות לשכירות מוסדית;</w:t>
      </w:r>
    </w:p>
    <w:p w:rsidR="00567C5A" w:rsidRPr="009156DD" w:rsidRDefault="00567C5A" w:rsidP="00F86578">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u w:val="single"/>
          <w:shd w:val="clear" w:color="auto" w:fill="FFFF99"/>
          <w:rtl/>
        </w:rPr>
        <w:t>(3ה)</w:t>
      </w:r>
      <w:r w:rsidRPr="009156DD">
        <w:rPr>
          <w:rStyle w:val="default"/>
          <w:rFonts w:cs="FrankRuehl"/>
          <w:vanish/>
          <w:sz w:val="22"/>
          <w:szCs w:val="22"/>
          <w:u w:val="single"/>
          <w:shd w:val="clear" w:color="auto" w:fill="FFFF99"/>
          <w:rtl/>
        </w:rPr>
        <w:tab/>
      </w:r>
      <w:r w:rsidRPr="009156DD">
        <w:rPr>
          <w:rStyle w:val="default"/>
          <w:rFonts w:cs="FrankRuehl" w:hint="cs"/>
          <w:vanish/>
          <w:sz w:val="22"/>
          <w:szCs w:val="22"/>
          <w:u w:val="single"/>
          <w:shd w:val="clear" w:color="auto" w:fill="FFFF99"/>
          <w:rtl/>
        </w:rPr>
        <w:t xml:space="preserve">"משכיר ממשיך"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מי שרכש את הדירות לשכירות מוסדית ממי שבנה את הבניין לשכירות מוסדית או ממשכיר ממשיך אחר, והתחייב לעמוד בתנאי הזכאות להטבות לפי סעיף 53ב(ב1);</w:t>
      </w:r>
    </w:p>
    <w:p w:rsidR="00F86578" w:rsidRPr="009156DD" w:rsidRDefault="00F86578" w:rsidP="00F86578">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w:t>
      </w:r>
      <w:r w:rsidRPr="009156DD">
        <w:rPr>
          <w:rStyle w:val="default"/>
          <w:rFonts w:cs="FrankRuehl" w:hint="cs"/>
          <w:vanish/>
          <w:sz w:val="22"/>
          <w:szCs w:val="22"/>
          <w:shd w:val="clear" w:color="auto" w:fill="FFFF99"/>
          <w:rtl/>
        </w:rPr>
        <w:tab/>
        <w:t xml:space="preserve">"סכום אינפלציוני"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הסכום המתקבל מצירוף שניים אלה:</w:t>
      </w:r>
    </w:p>
    <w:p w:rsidR="00F86578" w:rsidRPr="009156DD" w:rsidRDefault="00F86578" w:rsidP="00F86578">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(א)</w:t>
      </w:r>
      <w:r w:rsidRPr="009156DD">
        <w:rPr>
          <w:rStyle w:val="default"/>
          <w:rFonts w:cs="FrankRuehl" w:hint="cs"/>
          <w:vanish/>
          <w:sz w:val="22"/>
          <w:szCs w:val="22"/>
          <w:shd w:val="clear" w:color="auto" w:fill="FFFF99"/>
          <w:rtl/>
        </w:rPr>
        <w:tab/>
        <w:t xml:space="preserve">המחיר המקורי של חלק הקרקע המתייחס לחלק הנמכר מוכפל בשיעור עליית המדד ממועד רכישת הקרקע ועד מועד המכירה ובהפחתת המרכיב הבלתי קבוע; לענין זה, "המרכיב הבלתי קבוע"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המחיר המקורי של חלק הקרקע המתייחס לחלק הנמכר, מוכפל בשיעור עליית המדד בתקופה שבה הקרקע היתה נכס בלתי קבוע לענין חוק תיאומים בשל אינפלציה, כשהסכום המתקבל מתואם מהמועד שבו היתה הקרקע לנכס קבוע לענין החוק האמור או מהמועד שבו הובאה בחשבון כשינוי שלילי לענין החוק האמור, לפי המוקדם, ועד למועד המכירה;</w:t>
      </w:r>
    </w:p>
    <w:p w:rsidR="00F86578" w:rsidRPr="009156DD" w:rsidRDefault="00F86578" w:rsidP="00F86578">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(ב)</w:t>
      </w:r>
      <w:r w:rsidRPr="009156DD">
        <w:rPr>
          <w:rStyle w:val="default"/>
          <w:rFonts w:cs="FrankRuehl" w:hint="cs"/>
          <w:vanish/>
          <w:sz w:val="22"/>
          <w:szCs w:val="22"/>
          <w:shd w:val="clear" w:color="auto" w:fill="FFFF99"/>
          <w:rtl/>
        </w:rPr>
        <w:tab/>
        <w:t>סכום השווה להוצאות הבניה שטרם הופחתו עד למועד המכירה כשהן מוכפלות בשיעור עליית המדד מהמועד שבו הובאו בחשבון כשינוי שלילי לענין חוק תיאומים בשל אינפלציה או מהמועד שבו היו לנכס קבוע לפי החוק האמור, לפי המוקדם, ועד ליום המכירה;</w:t>
      </w:r>
    </w:p>
    <w:p w:rsidR="00F86578" w:rsidRPr="009156DD" w:rsidRDefault="00F86578" w:rsidP="00F86578">
      <w:pPr>
        <w:pStyle w:val="P00"/>
        <w:spacing w:before="0"/>
        <w:ind w:left="1021"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(5)</w:t>
      </w:r>
      <w:r w:rsidRPr="009156DD">
        <w:rPr>
          <w:rStyle w:val="default"/>
          <w:rFonts w:cs="FrankRuehl" w:hint="cs"/>
          <w:vanish/>
          <w:sz w:val="22"/>
          <w:szCs w:val="22"/>
          <w:shd w:val="clear" w:color="auto" w:fill="FFFF99"/>
          <w:rtl/>
        </w:rPr>
        <w:tab/>
        <w:t xml:space="preserve">"דירה"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כמשמעותה בסעיף 1 לחוק מס הכנסה (תיקוני חקיקה והוראות שונות), התשנ"ב-1992</w:t>
      </w:r>
      <w:r w:rsidR="00567C5A" w:rsidRPr="009156DD">
        <w:rPr>
          <w:rStyle w:val="default"/>
          <w:rFonts w:cs="FrankRuehl" w:hint="cs"/>
          <w:vanish/>
          <w:sz w:val="22"/>
          <w:szCs w:val="22"/>
          <w:shd w:val="clear" w:color="auto" w:fill="FFFF99"/>
          <w:rtl/>
        </w:rPr>
        <w:t>;</w:t>
      </w:r>
    </w:p>
    <w:p w:rsidR="00567C5A" w:rsidRPr="009156DD" w:rsidRDefault="00567C5A" w:rsidP="00F86578">
      <w:pPr>
        <w:pStyle w:val="P00"/>
        <w:spacing w:before="0"/>
        <w:ind w:left="1021" w:right="1134"/>
        <w:rPr>
          <w:rStyle w:val="default"/>
          <w:rFonts w:cs="FrankRuehl"/>
          <w:vanish/>
          <w:sz w:val="22"/>
          <w:szCs w:val="22"/>
          <w:shd w:val="clear" w:color="auto" w:fill="FFFF99"/>
          <w:rtl/>
        </w:rPr>
      </w:pPr>
      <w:r w:rsidRPr="009156DD">
        <w:rPr>
          <w:rStyle w:val="default"/>
          <w:rFonts w:cs="FrankRuehl" w:hint="cs"/>
          <w:vanish/>
          <w:sz w:val="22"/>
          <w:szCs w:val="22"/>
          <w:u w:val="single"/>
          <w:shd w:val="clear" w:color="auto" w:fill="FFFF99"/>
          <w:rtl/>
        </w:rPr>
        <w:t>(6)</w:t>
      </w:r>
      <w:r w:rsidRPr="009156DD">
        <w:rPr>
          <w:rStyle w:val="default"/>
          <w:rFonts w:cs="FrankRuehl"/>
          <w:vanish/>
          <w:sz w:val="22"/>
          <w:szCs w:val="22"/>
          <w:u w:val="single"/>
          <w:shd w:val="clear" w:color="auto" w:fill="FFFF99"/>
          <w:rtl/>
        </w:rPr>
        <w:tab/>
      </w:r>
      <w:r w:rsidRPr="009156DD">
        <w:rPr>
          <w:rStyle w:val="default"/>
          <w:rFonts w:cs="FrankRuehl" w:hint="cs"/>
          <w:vanish/>
          <w:sz w:val="22"/>
          <w:szCs w:val="22"/>
          <w:u w:val="single"/>
          <w:shd w:val="clear" w:color="auto" w:fill="FFFF99"/>
          <w:rtl/>
        </w:rPr>
        <w:t xml:space="preserve">"תום הבנייה"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סיום בנייה כהגדרתו בסעיף 19(4)(ב)(2) לחוק מיסוי מקרקעין (שבח ורכישה), התשכ"ג-1963.</w:t>
      </w:r>
    </w:p>
    <w:p w:rsidR="00F86578" w:rsidRPr="009156DD" w:rsidRDefault="00F86578" w:rsidP="00F86578">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0"/>
          <w:szCs w:val="20"/>
          <w:shd w:val="clear" w:color="auto" w:fill="FFFF99"/>
          <w:rtl/>
        </w:rPr>
        <w:tab/>
      </w:r>
      <w:r w:rsidRPr="009156DD">
        <w:rPr>
          <w:rStyle w:val="default"/>
          <w:rFonts w:cs="FrankRuehl" w:hint="cs"/>
          <w:vanish/>
          <w:sz w:val="22"/>
          <w:szCs w:val="22"/>
          <w:shd w:val="clear" w:color="auto" w:fill="FFFF99"/>
          <w:rtl/>
        </w:rPr>
        <w:t>(ב)</w:t>
      </w:r>
      <w:r w:rsidRPr="009156DD">
        <w:rPr>
          <w:rStyle w:val="default"/>
          <w:rFonts w:cs="FrankRuehl" w:hint="cs"/>
          <w:vanish/>
          <w:sz w:val="22"/>
          <w:szCs w:val="22"/>
          <w:shd w:val="clear" w:color="auto" w:fill="FFFF99"/>
          <w:rtl/>
        </w:rPr>
        <w:tab/>
        <w:t>על אף האמור בסעיף קטן (א) רשאית המינהלה לאשר, לגבי בנין פלוני, כי רק חלק מהבנין יהיה בנין להשכרה</w:t>
      </w:r>
      <w:r w:rsidR="00A952F1" w:rsidRPr="009156DD">
        <w:rPr>
          <w:rStyle w:val="default"/>
          <w:rFonts w:cs="FrankRuehl" w:hint="cs"/>
          <w:vanish/>
          <w:sz w:val="22"/>
          <w:szCs w:val="22"/>
          <w:shd w:val="clear" w:color="auto" w:fill="FFFF99"/>
          <w:rtl/>
        </w:rPr>
        <w:t xml:space="preserve"> </w:t>
      </w:r>
      <w:r w:rsidR="00A952F1" w:rsidRPr="009156DD">
        <w:rPr>
          <w:rStyle w:val="default"/>
          <w:rFonts w:cs="FrankRuehl" w:hint="cs"/>
          <w:vanish/>
          <w:sz w:val="22"/>
          <w:szCs w:val="22"/>
          <w:u w:val="single"/>
          <w:shd w:val="clear" w:color="auto" w:fill="FFFF99"/>
          <w:rtl/>
        </w:rPr>
        <w:t>או בניין לשכירות מוסדית</w:t>
      </w:r>
      <w:r w:rsidRPr="009156DD">
        <w:rPr>
          <w:rStyle w:val="default"/>
          <w:rFonts w:cs="FrankRuehl" w:hint="cs"/>
          <w:vanish/>
          <w:sz w:val="22"/>
          <w:szCs w:val="22"/>
          <w:shd w:val="clear" w:color="auto" w:fill="FFFF99"/>
          <w:rtl/>
        </w:rPr>
        <w:t xml:space="preserve">, </w:t>
      </w:r>
      <w:r w:rsidRPr="009156DD">
        <w:rPr>
          <w:rStyle w:val="default"/>
          <w:rFonts w:cs="FrankRuehl" w:hint="cs"/>
          <w:strike/>
          <w:vanish/>
          <w:sz w:val="22"/>
          <w:szCs w:val="22"/>
          <w:shd w:val="clear" w:color="auto" w:fill="FFFF99"/>
          <w:rtl/>
        </w:rPr>
        <w:t>אם נתקיימו תנאים אלה</w:t>
      </w:r>
      <w:r w:rsidR="00A952F1" w:rsidRPr="009156DD">
        <w:rPr>
          <w:rStyle w:val="default"/>
          <w:rFonts w:cs="FrankRuehl" w:hint="cs"/>
          <w:vanish/>
          <w:sz w:val="22"/>
          <w:szCs w:val="22"/>
          <w:shd w:val="clear" w:color="auto" w:fill="FFFF99"/>
          <w:rtl/>
        </w:rPr>
        <w:t xml:space="preserve"> </w:t>
      </w:r>
      <w:r w:rsidR="00A952F1" w:rsidRPr="009156DD">
        <w:rPr>
          <w:rStyle w:val="default"/>
          <w:rFonts w:cs="FrankRuehl" w:hint="cs"/>
          <w:vanish/>
          <w:sz w:val="22"/>
          <w:szCs w:val="22"/>
          <w:u w:val="single"/>
          <w:shd w:val="clear" w:color="auto" w:fill="FFFF99"/>
          <w:rtl/>
        </w:rPr>
        <w:t>אם התקיימו לגביו גם תנאים אלה</w:t>
      </w:r>
      <w:r w:rsidRPr="009156DD">
        <w:rPr>
          <w:rStyle w:val="default"/>
          <w:rFonts w:cs="FrankRuehl" w:hint="cs"/>
          <w:vanish/>
          <w:sz w:val="22"/>
          <w:szCs w:val="22"/>
          <w:shd w:val="clear" w:color="auto" w:fill="FFFF99"/>
          <w:rtl/>
        </w:rPr>
        <w:t>:</w:t>
      </w:r>
    </w:p>
    <w:p w:rsidR="00F86578" w:rsidRPr="009156DD" w:rsidRDefault="00F86578" w:rsidP="00F86578">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(1)</w:t>
      </w:r>
      <w:r w:rsidRPr="009156DD">
        <w:rPr>
          <w:rStyle w:val="default"/>
          <w:rFonts w:cs="FrankRuehl" w:hint="cs"/>
          <w:strike/>
          <w:vanish/>
          <w:sz w:val="22"/>
          <w:szCs w:val="22"/>
          <w:shd w:val="clear" w:color="auto" w:fill="FFFF99"/>
          <w:rtl/>
        </w:rPr>
        <w:tab/>
        <w:t>בחלק המאושר יש לפחות שמונה דירות מגורים, ובבנין חדש להשכרה בחלק המאושר יש לפחות 6 דירות מגורים;</w:t>
      </w:r>
    </w:p>
    <w:p w:rsidR="00A952F1" w:rsidRPr="009156DD" w:rsidRDefault="00A952F1" w:rsidP="00F86578">
      <w:pPr>
        <w:pStyle w:val="P00"/>
        <w:spacing w:before="0"/>
        <w:ind w:left="1021" w:right="1134"/>
        <w:rPr>
          <w:rStyle w:val="default"/>
          <w:rFonts w:cs="FrankRuehl"/>
          <w:vanish/>
          <w:sz w:val="22"/>
          <w:szCs w:val="22"/>
          <w:u w:val="single"/>
          <w:shd w:val="clear" w:color="auto" w:fill="FFFF99"/>
          <w:rtl/>
        </w:rPr>
      </w:pPr>
      <w:r w:rsidRPr="009156DD">
        <w:rPr>
          <w:rStyle w:val="default"/>
          <w:rFonts w:cs="FrankRuehl" w:hint="cs"/>
          <w:vanish/>
          <w:sz w:val="22"/>
          <w:szCs w:val="22"/>
          <w:u w:val="single"/>
          <w:shd w:val="clear" w:color="auto" w:fill="FFFF99"/>
          <w:rtl/>
        </w:rPr>
        <w:t>(1)</w:t>
      </w:r>
      <w:r w:rsidRPr="009156DD">
        <w:rPr>
          <w:rStyle w:val="default"/>
          <w:rFonts w:cs="FrankRuehl"/>
          <w:vanish/>
          <w:sz w:val="22"/>
          <w:szCs w:val="22"/>
          <w:u w:val="single"/>
          <w:shd w:val="clear" w:color="auto" w:fill="FFFF99"/>
          <w:rtl/>
        </w:rPr>
        <w:tab/>
      </w:r>
      <w:r w:rsidRPr="009156DD">
        <w:rPr>
          <w:rStyle w:val="default"/>
          <w:rFonts w:cs="FrankRuehl" w:hint="cs"/>
          <w:vanish/>
          <w:sz w:val="22"/>
          <w:szCs w:val="22"/>
          <w:u w:val="single"/>
          <w:shd w:val="clear" w:color="auto" w:fill="FFFF99"/>
          <w:rtl/>
        </w:rPr>
        <w:t xml:space="preserve">בחלק המאושר יש, לעניין בניין להשכרה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8 דירות לפחות, לעניין בניין חדש להשכרה או בניין לשכירות מוסדית הנמצא באזור פריפריאלי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6 דירות לפחות, ולעניין בניין לשכירות מוסדית הנמצא באזור שאינו אזור פריפריאלי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10 דירות לפחות;</w:t>
      </w:r>
    </w:p>
    <w:p w:rsidR="00F86578" w:rsidRPr="009156DD" w:rsidRDefault="00F86578" w:rsidP="00F86578">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לאדם שהוא בעל הזכויות בחלק המאושר, במועד תום הבניה או במועד קבלת ההטבות, אין זכות כלשהי בחלק אחר של הבנין והוא אינו קרוב של אדם אשר לו זכות כאמור; לענין זה </w:t>
      </w:r>
      <w:r w:rsidRPr="009156DD">
        <w:rPr>
          <w:rStyle w:val="default"/>
          <w:rFonts w:cs="FrankRuehl"/>
          <w:vanish/>
          <w:sz w:val="22"/>
          <w:szCs w:val="22"/>
          <w:shd w:val="clear" w:color="auto" w:fill="FFFF99"/>
          <w:rtl/>
        </w:rPr>
        <w:t>–</w:t>
      </w:r>
    </w:p>
    <w:p w:rsidR="00F86578" w:rsidRPr="009156DD" w:rsidRDefault="00F86578" w:rsidP="00F86578">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(א)</w:t>
      </w:r>
      <w:r w:rsidRPr="009156DD">
        <w:rPr>
          <w:rStyle w:val="default"/>
          <w:rFonts w:cs="FrankRuehl" w:hint="cs"/>
          <w:vanish/>
          <w:sz w:val="22"/>
          <w:szCs w:val="22"/>
          <w:shd w:val="clear" w:color="auto" w:fill="FFFF99"/>
          <w:rtl/>
        </w:rPr>
        <w:tab/>
        <w:t xml:space="preserve">"זכויות"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זכות בעלות או שכירות, ובאיגוד מקרקעין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זכות בהונו או בכוח ההצבעה בו;</w:t>
      </w:r>
    </w:p>
    <w:p w:rsidR="00F86578" w:rsidRPr="009156DD" w:rsidRDefault="00F86578" w:rsidP="00F86578">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(ב)</w:t>
      </w:r>
      <w:r w:rsidRPr="009156DD">
        <w:rPr>
          <w:rStyle w:val="default"/>
          <w:rFonts w:cs="FrankRuehl" w:hint="cs"/>
          <w:vanish/>
          <w:sz w:val="22"/>
          <w:szCs w:val="22"/>
          <w:shd w:val="clear" w:color="auto" w:fill="FFFF99"/>
          <w:rtl/>
        </w:rPr>
        <w:tab/>
        <w:t>יראו אדם כקרוב של אדם אחר בכל אחת מאלה:</w:t>
      </w:r>
    </w:p>
    <w:p w:rsidR="00F86578" w:rsidRPr="009156DD" w:rsidRDefault="00F86578" w:rsidP="00F86578">
      <w:pPr>
        <w:pStyle w:val="P44"/>
        <w:spacing w:before="0"/>
        <w:ind w:left="1928" w:right="1134"/>
        <w:rPr>
          <w:rStyle w:val="default"/>
          <w:rFonts w:cs="FrankRuehl"/>
          <w:vanish/>
          <w:sz w:val="22"/>
          <w:szCs w:val="22"/>
          <w:shd w:val="clear" w:color="auto" w:fill="FFFF99"/>
          <w:rtl/>
        </w:rPr>
      </w:pPr>
      <w:r w:rsidRPr="009156DD">
        <w:rPr>
          <w:rStyle w:val="default"/>
          <w:rFonts w:cs="FrankRuehl"/>
          <w:vanish/>
          <w:sz w:val="22"/>
          <w:szCs w:val="22"/>
          <w:shd w:val="clear" w:color="auto" w:fill="FFFF99"/>
          <w:rtl/>
        </w:rPr>
        <w:t>(1)</w:t>
      </w:r>
      <w:r w:rsidRPr="009156DD">
        <w:rPr>
          <w:rStyle w:val="default"/>
          <w:rFonts w:cs="FrankRuehl"/>
          <w:vanish/>
          <w:sz w:val="22"/>
          <w:szCs w:val="22"/>
          <w:shd w:val="clear" w:color="auto" w:fill="FFFF99"/>
          <w:rtl/>
        </w:rPr>
        <w:tab/>
        <w:t>ה</w:t>
      </w:r>
      <w:r w:rsidRPr="009156DD">
        <w:rPr>
          <w:rStyle w:val="default"/>
          <w:rFonts w:cs="FrankRuehl" w:hint="cs"/>
          <w:vanish/>
          <w:sz w:val="22"/>
          <w:szCs w:val="22"/>
          <w:shd w:val="clear" w:color="auto" w:fill="FFFF99"/>
          <w:rtl/>
        </w:rPr>
        <w:t>וא קרו</w:t>
      </w:r>
      <w:r w:rsidRPr="009156DD">
        <w:rPr>
          <w:rStyle w:val="default"/>
          <w:rFonts w:cs="FrankRuehl"/>
          <w:vanish/>
          <w:sz w:val="22"/>
          <w:szCs w:val="22"/>
          <w:shd w:val="clear" w:color="auto" w:fill="FFFF99"/>
          <w:rtl/>
        </w:rPr>
        <w:t xml:space="preserve">ב </w:t>
      </w:r>
      <w:r w:rsidRPr="009156DD">
        <w:rPr>
          <w:rStyle w:val="default"/>
          <w:rFonts w:cs="FrankRuehl" w:hint="cs"/>
          <w:vanish/>
          <w:sz w:val="22"/>
          <w:szCs w:val="22"/>
          <w:shd w:val="clear" w:color="auto" w:fill="FFFF99"/>
          <w:rtl/>
        </w:rPr>
        <w:t>שלו לפי הגדרת "קרוב" בסעיף 76(ד)(1) לפקודה;</w:t>
      </w:r>
    </w:p>
    <w:p w:rsidR="00F86578" w:rsidRPr="009156DD" w:rsidRDefault="00F86578" w:rsidP="00F86578">
      <w:pPr>
        <w:pStyle w:val="P44"/>
        <w:spacing w:before="0"/>
        <w:ind w:left="1928"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vanish/>
          <w:sz w:val="22"/>
          <w:szCs w:val="22"/>
          <w:shd w:val="clear" w:color="auto" w:fill="FFFF99"/>
          <w:rtl/>
        </w:rPr>
        <w:tab/>
        <w:t>ה</w:t>
      </w:r>
      <w:r w:rsidRPr="009156DD">
        <w:rPr>
          <w:rStyle w:val="default"/>
          <w:rFonts w:cs="FrankRuehl" w:hint="cs"/>
          <w:vanish/>
          <w:sz w:val="22"/>
          <w:szCs w:val="22"/>
          <w:shd w:val="clear" w:color="auto" w:fill="FFFF99"/>
          <w:rtl/>
        </w:rPr>
        <w:t>וא בעל</w:t>
      </w:r>
      <w:r w:rsidRPr="009156DD">
        <w:rPr>
          <w:rStyle w:val="default"/>
          <w:rFonts w:cs="FrankRuehl"/>
          <w:vanish/>
          <w:sz w:val="22"/>
          <w:szCs w:val="22"/>
          <w:shd w:val="clear" w:color="auto" w:fill="FFFF99"/>
          <w:rtl/>
        </w:rPr>
        <w:t xml:space="preserve"> ש</w:t>
      </w:r>
      <w:r w:rsidRPr="009156DD">
        <w:rPr>
          <w:rStyle w:val="default"/>
          <w:rFonts w:cs="FrankRuehl" w:hint="cs"/>
          <w:vanish/>
          <w:sz w:val="22"/>
          <w:szCs w:val="22"/>
          <w:shd w:val="clear" w:color="auto" w:fill="FFFF99"/>
          <w:rtl/>
        </w:rPr>
        <w:t>ליט</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 xml:space="preserve"> בא</w:t>
      </w:r>
      <w:r w:rsidRPr="009156DD">
        <w:rPr>
          <w:rStyle w:val="default"/>
          <w:rFonts w:cs="FrankRuehl"/>
          <w:vanish/>
          <w:sz w:val="22"/>
          <w:szCs w:val="22"/>
          <w:shd w:val="clear" w:color="auto" w:fill="FFFF99"/>
          <w:rtl/>
        </w:rPr>
        <w:t>ד</w:t>
      </w:r>
      <w:r w:rsidRPr="009156DD">
        <w:rPr>
          <w:rStyle w:val="default"/>
          <w:rFonts w:cs="FrankRuehl" w:hint="cs"/>
          <w:vanish/>
          <w:sz w:val="22"/>
          <w:szCs w:val="22"/>
          <w:shd w:val="clear" w:color="auto" w:fill="FFFF99"/>
          <w:rtl/>
        </w:rPr>
        <w:t>ם האחר;</w:t>
      </w:r>
    </w:p>
    <w:p w:rsidR="00F86578" w:rsidRPr="009156DD" w:rsidRDefault="00F86578" w:rsidP="00F86578">
      <w:pPr>
        <w:pStyle w:val="P44"/>
        <w:spacing w:before="0"/>
        <w:ind w:left="1928"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vanish/>
          <w:sz w:val="22"/>
          <w:szCs w:val="22"/>
          <w:shd w:val="clear" w:color="auto" w:fill="FFFF99"/>
          <w:rtl/>
        </w:rPr>
        <w:tab/>
        <w:t>ה</w:t>
      </w:r>
      <w:r w:rsidRPr="009156DD">
        <w:rPr>
          <w:rStyle w:val="default"/>
          <w:rFonts w:cs="FrankRuehl" w:hint="cs"/>
          <w:vanish/>
          <w:sz w:val="22"/>
          <w:szCs w:val="22"/>
          <w:shd w:val="clear" w:color="auto" w:fill="FFFF99"/>
          <w:rtl/>
        </w:rPr>
        <w:t>אדם הא</w:t>
      </w:r>
      <w:r w:rsidRPr="009156DD">
        <w:rPr>
          <w:rStyle w:val="default"/>
          <w:rFonts w:cs="FrankRuehl"/>
          <w:vanish/>
          <w:sz w:val="22"/>
          <w:szCs w:val="22"/>
          <w:shd w:val="clear" w:color="auto" w:fill="FFFF99"/>
          <w:rtl/>
        </w:rPr>
        <w:t>חר</w:t>
      </w:r>
      <w:r w:rsidRPr="009156DD">
        <w:rPr>
          <w:rStyle w:val="default"/>
          <w:rFonts w:cs="FrankRuehl" w:hint="cs"/>
          <w:vanish/>
          <w:sz w:val="22"/>
          <w:szCs w:val="22"/>
          <w:shd w:val="clear" w:color="auto" w:fill="FFFF99"/>
          <w:rtl/>
        </w:rPr>
        <w:t xml:space="preserve"> הוא בעל ש</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ט</w:t>
      </w:r>
      <w:r w:rsidRPr="009156DD">
        <w:rPr>
          <w:rStyle w:val="default"/>
          <w:rFonts w:cs="FrankRuehl" w:hint="cs"/>
          <w:vanish/>
          <w:sz w:val="22"/>
          <w:szCs w:val="22"/>
          <w:shd w:val="clear" w:color="auto" w:fill="FFFF99"/>
          <w:rtl/>
        </w:rPr>
        <w:t>ה</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ב</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w:t>
      </w:r>
    </w:p>
    <w:p w:rsidR="00F86578" w:rsidRPr="009156DD" w:rsidRDefault="00F86578" w:rsidP="00F86578">
      <w:pPr>
        <w:pStyle w:val="P44"/>
        <w:spacing w:before="0"/>
        <w:ind w:left="1928"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(4)</w:t>
      </w:r>
      <w:r w:rsidRPr="009156DD">
        <w:rPr>
          <w:rStyle w:val="default"/>
          <w:rFonts w:cs="FrankRuehl"/>
          <w:vanish/>
          <w:sz w:val="22"/>
          <w:szCs w:val="22"/>
          <w:shd w:val="clear" w:color="auto" w:fill="FFFF99"/>
          <w:rtl/>
        </w:rPr>
        <w:tab/>
        <w:t>א</w:t>
      </w:r>
      <w:r w:rsidRPr="009156DD">
        <w:rPr>
          <w:rStyle w:val="default"/>
          <w:rFonts w:cs="FrankRuehl" w:hint="cs"/>
          <w:vanish/>
          <w:sz w:val="22"/>
          <w:szCs w:val="22"/>
          <w:shd w:val="clear" w:color="auto" w:fill="FFFF99"/>
          <w:rtl/>
        </w:rPr>
        <w:t>דם שלי</w:t>
      </w:r>
      <w:r w:rsidRPr="009156DD">
        <w:rPr>
          <w:rStyle w:val="default"/>
          <w:rFonts w:cs="FrankRuehl"/>
          <w:vanish/>
          <w:sz w:val="22"/>
          <w:szCs w:val="22"/>
          <w:shd w:val="clear" w:color="auto" w:fill="FFFF99"/>
          <w:rtl/>
        </w:rPr>
        <w:t>שי</w:t>
      </w:r>
      <w:r w:rsidRPr="009156DD">
        <w:rPr>
          <w:rStyle w:val="default"/>
          <w:rFonts w:cs="FrankRuehl" w:hint="cs"/>
          <w:vanish/>
          <w:sz w:val="22"/>
          <w:szCs w:val="22"/>
          <w:shd w:val="clear" w:color="auto" w:fill="FFFF99"/>
          <w:rtl/>
        </w:rPr>
        <w:t xml:space="preserve"> הוא בעל שליטה בשניהם;</w:t>
      </w:r>
    </w:p>
    <w:p w:rsidR="00F86578" w:rsidRPr="00A952F1" w:rsidRDefault="00F86578" w:rsidP="00A952F1">
      <w:pPr>
        <w:pStyle w:val="P33"/>
        <w:spacing w:before="0"/>
        <w:ind w:left="1474" w:right="1134"/>
        <w:rPr>
          <w:rStyle w:val="default"/>
          <w:rFonts w:cs="FrankRuehl" w:hint="cs"/>
          <w:sz w:val="2"/>
          <w:szCs w:val="2"/>
          <w:shd w:val="clear" w:color="auto" w:fill="FFFF99"/>
          <w:rtl/>
        </w:rPr>
      </w:pPr>
      <w:r w:rsidRPr="009156DD">
        <w:rPr>
          <w:rStyle w:val="default"/>
          <w:rFonts w:cs="FrankRuehl"/>
          <w:vanish/>
          <w:sz w:val="22"/>
          <w:szCs w:val="22"/>
          <w:shd w:val="clear" w:color="auto" w:fill="FFFF99"/>
          <w:rtl/>
        </w:rPr>
        <w:t>(ג</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w:t>
      </w:r>
      <w:r w:rsidRPr="009156DD">
        <w:rPr>
          <w:rStyle w:val="default"/>
          <w:rFonts w:cs="FrankRuehl" w:hint="cs"/>
          <w:vanish/>
          <w:sz w:val="22"/>
          <w:szCs w:val="22"/>
          <w:shd w:val="clear" w:color="auto" w:fill="FFFF99"/>
          <w:rtl/>
        </w:rPr>
        <w:t>בעל של</w:t>
      </w:r>
      <w:r w:rsidRPr="009156DD">
        <w:rPr>
          <w:rStyle w:val="default"/>
          <w:rFonts w:cs="FrankRuehl"/>
          <w:vanish/>
          <w:sz w:val="22"/>
          <w:szCs w:val="22"/>
          <w:shd w:val="clear" w:color="auto" w:fill="FFFF99"/>
          <w:rtl/>
        </w:rPr>
        <w:t>יט</w:t>
      </w:r>
      <w:r w:rsidRPr="009156DD">
        <w:rPr>
          <w:rStyle w:val="default"/>
          <w:rFonts w:cs="FrankRuehl" w:hint="cs"/>
          <w:vanish/>
          <w:sz w:val="22"/>
          <w:szCs w:val="22"/>
          <w:shd w:val="clear" w:color="auto" w:fill="FFFF99"/>
          <w:rtl/>
        </w:rPr>
        <w:t xml:space="preserve">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כהגדרתו בסעיף 3</w:t>
      </w:r>
      <w:r w:rsidRPr="009156DD">
        <w:rPr>
          <w:rStyle w:val="default"/>
          <w:rFonts w:cs="FrankRuehl"/>
          <w:vanish/>
          <w:sz w:val="22"/>
          <w:szCs w:val="22"/>
          <w:shd w:val="clear" w:color="auto" w:fill="FFFF99"/>
          <w:rtl/>
        </w:rPr>
        <w:t>2(9) ל</w:t>
      </w:r>
      <w:r w:rsidRPr="009156DD">
        <w:rPr>
          <w:rStyle w:val="default"/>
          <w:rFonts w:cs="FrankRuehl" w:hint="cs"/>
          <w:vanish/>
          <w:sz w:val="22"/>
          <w:szCs w:val="22"/>
          <w:shd w:val="clear" w:color="auto" w:fill="FFFF99"/>
          <w:rtl/>
        </w:rPr>
        <w:t>פקודה.</w:t>
      </w:r>
      <w:bookmarkEnd w:id="273"/>
    </w:p>
    <w:p w:rsidR="00660265" w:rsidRDefault="00660265">
      <w:pPr>
        <w:pStyle w:val="P00"/>
        <w:spacing w:before="72"/>
        <w:ind w:left="0" w:right="1134"/>
        <w:rPr>
          <w:rStyle w:val="default"/>
          <w:rFonts w:cs="FrankRuehl"/>
          <w:rtl/>
        </w:rPr>
      </w:pPr>
      <w:bookmarkStart w:id="274" w:name="Seif67"/>
      <w:bookmarkEnd w:id="274"/>
      <w:r>
        <w:rPr>
          <w:lang w:val="he-IL"/>
        </w:rPr>
        <w:pict>
          <v:rect id="_x0000_s2170" style="position:absolute;left:0;text-align:left;margin-left:464.5pt;margin-top:8.05pt;width:75.05pt;height:28.4pt;z-index:251595776"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sz w:val="18"/>
                      <w:szCs w:val="18"/>
                      <w:rtl/>
                    </w:rPr>
                    <w:t>זכ</w:t>
                  </w:r>
                  <w:r>
                    <w:rPr>
                      <w:rFonts w:cs="Miriam" w:hint="cs"/>
                      <w:sz w:val="18"/>
                      <w:szCs w:val="18"/>
                      <w:rtl/>
                    </w:rPr>
                    <w:t>ות להט</w:t>
                  </w:r>
                  <w:r>
                    <w:rPr>
                      <w:rFonts w:cs="Miriam"/>
                      <w:sz w:val="18"/>
                      <w:szCs w:val="18"/>
                      <w:rtl/>
                    </w:rPr>
                    <w:t>בו</w:t>
                  </w:r>
                  <w:r>
                    <w:rPr>
                      <w:rFonts w:cs="Miriam" w:hint="cs"/>
                      <w:sz w:val="18"/>
                      <w:szCs w:val="18"/>
                      <w:rtl/>
                    </w:rPr>
                    <w:t>ת</w:t>
                  </w:r>
                </w:p>
                <w:p w:rsidR="006C3324" w:rsidRDefault="006C3324">
                  <w:pPr>
                    <w:spacing w:line="160" w:lineRule="exact"/>
                    <w:jc w:val="left"/>
                    <w:rPr>
                      <w:rFonts w:cs="Miriam"/>
                      <w:noProof/>
                      <w:sz w:val="18"/>
                      <w:szCs w:val="18"/>
                      <w:rtl/>
                    </w:rPr>
                  </w:pPr>
                  <w:r>
                    <w:rPr>
                      <w:rFonts w:cs="Miriam" w:hint="cs"/>
                      <w:sz w:val="18"/>
                      <w:szCs w:val="18"/>
                      <w:rtl/>
                    </w:rPr>
                    <w:t>(תיקון מ</w:t>
                  </w:r>
                  <w:r>
                    <w:rPr>
                      <w:rFonts w:cs="Miriam"/>
                      <w:sz w:val="18"/>
                      <w:szCs w:val="18"/>
                      <w:rtl/>
                    </w:rPr>
                    <w:t>ס' 34)</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מ"ח-1988</w:t>
                  </w:r>
                </w:p>
              </w:txbxContent>
            </v:textbox>
            <w10:anchorlock/>
          </v:rect>
        </w:pict>
      </w:r>
      <w:r>
        <w:rPr>
          <w:rStyle w:val="big-number"/>
          <w:rFonts w:cs="Miriam"/>
          <w:rtl/>
        </w:rPr>
        <w:t>53</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על בני</w:t>
      </w:r>
      <w:r>
        <w:rPr>
          <w:rStyle w:val="default"/>
          <w:rFonts w:cs="FrankRuehl"/>
          <w:rtl/>
        </w:rPr>
        <w:t xml:space="preserve">ן </w:t>
      </w:r>
      <w:r>
        <w:rPr>
          <w:rStyle w:val="default"/>
          <w:rFonts w:cs="FrankRuehl" w:hint="cs"/>
          <w:rtl/>
        </w:rPr>
        <w:t>להשכרה יהיה זכאי להטבות המפורטות בס</w:t>
      </w:r>
      <w:r>
        <w:rPr>
          <w:rStyle w:val="default"/>
          <w:rFonts w:cs="FrankRuehl"/>
          <w:rtl/>
        </w:rPr>
        <w:t>ע</w:t>
      </w:r>
      <w:r>
        <w:rPr>
          <w:rStyle w:val="default"/>
          <w:rFonts w:cs="FrankRuehl" w:hint="cs"/>
          <w:rtl/>
        </w:rPr>
        <w:t xml:space="preserve">יפים 53ג </w:t>
      </w:r>
      <w:r>
        <w:rPr>
          <w:rStyle w:val="default"/>
          <w:rFonts w:cs="FrankRuehl"/>
          <w:rtl/>
        </w:rPr>
        <w:t>ו</w:t>
      </w:r>
      <w:r>
        <w:rPr>
          <w:rStyle w:val="default"/>
          <w:rFonts w:cs="FrankRuehl" w:hint="cs"/>
          <w:rtl/>
        </w:rPr>
        <w:t>-53ד, אם לפחות מחצית משטח הרצפות של הבנין הן דירות שהיו מו</w:t>
      </w:r>
      <w:r>
        <w:rPr>
          <w:rStyle w:val="default"/>
          <w:rFonts w:cs="FrankRuehl"/>
          <w:rtl/>
        </w:rPr>
        <w:t>שכ</w:t>
      </w:r>
      <w:r>
        <w:rPr>
          <w:rStyle w:val="default"/>
          <w:rFonts w:cs="FrankRuehl" w:hint="cs"/>
          <w:rtl/>
        </w:rPr>
        <w:t>רות למגורים ב</w:t>
      </w:r>
      <w:r>
        <w:rPr>
          <w:rStyle w:val="default"/>
          <w:rFonts w:cs="FrankRuehl"/>
          <w:rtl/>
        </w:rPr>
        <w:t>מ</w:t>
      </w:r>
      <w:r>
        <w:rPr>
          <w:rStyle w:val="default"/>
          <w:rFonts w:cs="FrankRuehl" w:hint="cs"/>
          <w:rtl/>
        </w:rPr>
        <w:t>שך עשר שנים לפחות מתוך שת</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ע</w:t>
      </w:r>
      <w:r>
        <w:rPr>
          <w:rStyle w:val="default"/>
          <w:rFonts w:cs="FrankRuehl"/>
          <w:rtl/>
        </w:rPr>
        <w:t>ש</w:t>
      </w:r>
      <w:r>
        <w:rPr>
          <w:rStyle w:val="default"/>
          <w:rFonts w:cs="FrankRuehl" w:hint="cs"/>
          <w:rtl/>
        </w:rPr>
        <w:t>ר</w:t>
      </w:r>
      <w:r>
        <w:rPr>
          <w:rStyle w:val="default"/>
          <w:rFonts w:cs="FrankRuehl"/>
          <w:rtl/>
        </w:rPr>
        <w:t>ה</w:t>
      </w:r>
      <w:r>
        <w:rPr>
          <w:rStyle w:val="default"/>
          <w:rFonts w:cs="FrankRuehl" w:hint="cs"/>
          <w:rtl/>
        </w:rPr>
        <w:t xml:space="preserve"> השנים שלאחר תום הבניה ולא נעשתה לגביהן מכירה כמשמעותה בסעיף 8</w:t>
      </w:r>
      <w:r>
        <w:rPr>
          <w:rStyle w:val="default"/>
          <w:rFonts w:cs="FrankRuehl"/>
          <w:rtl/>
        </w:rPr>
        <w:t>8 לפקודה לפ</w:t>
      </w:r>
      <w:r>
        <w:rPr>
          <w:rStyle w:val="default"/>
          <w:rFonts w:cs="FrankRuehl" w:hint="cs"/>
          <w:rtl/>
        </w:rPr>
        <w:t>ני שחל</w:t>
      </w:r>
      <w:r>
        <w:rPr>
          <w:rStyle w:val="default"/>
          <w:rFonts w:cs="FrankRuehl"/>
          <w:rtl/>
        </w:rPr>
        <w:t>פו</w:t>
      </w:r>
      <w:r>
        <w:rPr>
          <w:rStyle w:val="default"/>
          <w:rFonts w:cs="FrankRuehl" w:hint="cs"/>
          <w:rtl/>
        </w:rPr>
        <w:t xml:space="preserve"> עשר שנות השכרה כאמור.</w:t>
      </w:r>
    </w:p>
    <w:p w:rsidR="00660265" w:rsidRDefault="00660265" w:rsidP="00273D43">
      <w:pPr>
        <w:pStyle w:val="P00"/>
        <w:spacing w:before="72"/>
        <w:ind w:left="0" w:right="1134"/>
        <w:rPr>
          <w:rStyle w:val="default"/>
          <w:rFonts w:cs="FrankRuehl" w:hint="cs"/>
          <w:rtl/>
        </w:rPr>
      </w:pPr>
      <w:r>
        <w:rPr>
          <w:lang w:val="he-IL"/>
        </w:rPr>
        <w:pict>
          <v:rect id="_x0000_s2171" style="position:absolute;left:0;text-align:left;margin-left:464.5pt;margin-top:8.05pt;width:75.05pt;height:113.75pt;z-index:251596800" o:allowincell="f" filled="f" stroked="f" strokecolor="lime" strokeweight=".25pt">
            <v:textbox inset="0,0,0,0">
              <w:txbxContent>
                <w:p w:rsidR="006C3324" w:rsidRDefault="006C3324">
                  <w:pPr>
                    <w:spacing w:line="160" w:lineRule="exact"/>
                    <w:jc w:val="left"/>
                    <w:rPr>
                      <w:rFonts w:cs="Miriam" w:hint="cs"/>
                      <w:noProof/>
                      <w:sz w:val="18"/>
                      <w:szCs w:val="18"/>
                      <w:rtl/>
                    </w:rPr>
                  </w:pPr>
                  <w:r>
                    <w:rPr>
                      <w:rFonts w:cs="Miriam" w:hint="cs"/>
                      <w:sz w:val="18"/>
                      <w:szCs w:val="18"/>
                      <w:rtl/>
                    </w:rPr>
                    <w:t xml:space="preserve">(תיקון מס' 40) </w:t>
                  </w:r>
                </w:p>
                <w:p w:rsidR="006C3324" w:rsidRDefault="006C3324">
                  <w:pPr>
                    <w:spacing w:line="160" w:lineRule="exact"/>
                    <w:jc w:val="left"/>
                    <w:rPr>
                      <w:rFonts w:cs="Miriam" w:hint="cs"/>
                      <w:sz w:val="18"/>
                      <w:szCs w:val="18"/>
                      <w:rtl/>
                    </w:rPr>
                  </w:pPr>
                  <w:r>
                    <w:rPr>
                      <w:rFonts w:cs="Miriam"/>
                      <w:sz w:val="18"/>
                      <w:szCs w:val="18"/>
                      <w:rtl/>
                    </w:rPr>
                    <w:t>תש</w:t>
                  </w:r>
                  <w:r>
                    <w:rPr>
                      <w:rFonts w:cs="Miriam" w:hint="cs"/>
                      <w:sz w:val="18"/>
                      <w:szCs w:val="18"/>
                      <w:rtl/>
                    </w:rPr>
                    <w:t>נ"ב-1992</w:t>
                  </w:r>
                </w:p>
                <w:p w:rsidR="006C3324" w:rsidRDefault="006C3324">
                  <w:pPr>
                    <w:spacing w:line="160" w:lineRule="exact"/>
                    <w:jc w:val="left"/>
                    <w:rPr>
                      <w:rFonts w:cs="Miriam"/>
                      <w:noProof/>
                      <w:sz w:val="18"/>
                      <w:szCs w:val="18"/>
                      <w:rtl/>
                    </w:rPr>
                  </w:pPr>
                  <w:r>
                    <w:rPr>
                      <w:rFonts w:cs="Miriam" w:hint="cs"/>
                      <w:sz w:val="18"/>
                      <w:szCs w:val="18"/>
                      <w:rtl/>
                    </w:rPr>
                    <w:t>ת"ט תשנ"ב-1992</w:t>
                  </w:r>
                </w:p>
                <w:p w:rsidR="006C3324" w:rsidRDefault="006C3324">
                  <w:pPr>
                    <w:spacing w:line="160" w:lineRule="exact"/>
                    <w:jc w:val="left"/>
                    <w:rPr>
                      <w:rFonts w:cs="Miriam"/>
                      <w:noProof/>
                      <w:sz w:val="18"/>
                      <w:szCs w:val="18"/>
                      <w:rtl/>
                    </w:rPr>
                  </w:pPr>
                  <w:r>
                    <w:rPr>
                      <w:rFonts w:cs="Miriam" w:hint="cs"/>
                      <w:sz w:val="18"/>
                      <w:szCs w:val="18"/>
                      <w:rtl/>
                    </w:rPr>
                    <w:t>(תיקון מס' 46) תשנ"ה</w:t>
                  </w:r>
                  <w:r>
                    <w:rPr>
                      <w:rFonts w:cs="Miriam"/>
                      <w:sz w:val="18"/>
                      <w:szCs w:val="18"/>
                      <w:rtl/>
                    </w:rPr>
                    <w:t>-1995</w:t>
                  </w:r>
                </w:p>
                <w:p w:rsidR="006C3324" w:rsidRDefault="006C3324">
                  <w:pPr>
                    <w:spacing w:line="160" w:lineRule="exact"/>
                    <w:jc w:val="left"/>
                    <w:rPr>
                      <w:rFonts w:cs="Miriam"/>
                      <w:noProof/>
                      <w:sz w:val="18"/>
                      <w:szCs w:val="18"/>
                      <w:rtl/>
                    </w:rPr>
                  </w:pPr>
                  <w:r>
                    <w:rPr>
                      <w:rFonts w:cs="Miriam" w:hint="cs"/>
                      <w:sz w:val="18"/>
                      <w:szCs w:val="18"/>
                      <w:rtl/>
                    </w:rPr>
                    <w:t>(תיקון מס' 49) ת</w:t>
                  </w:r>
                  <w:r>
                    <w:rPr>
                      <w:rFonts w:cs="Miriam"/>
                      <w:sz w:val="18"/>
                      <w:szCs w:val="18"/>
                      <w:rtl/>
                    </w:rPr>
                    <w:t>שנ</w:t>
                  </w:r>
                  <w:r>
                    <w:rPr>
                      <w:rFonts w:cs="Miriam" w:hint="cs"/>
                      <w:sz w:val="18"/>
                      <w:szCs w:val="18"/>
                      <w:rtl/>
                    </w:rPr>
                    <w:t>"</w:t>
                  </w:r>
                  <w:r>
                    <w:rPr>
                      <w:rFonts w:cs="Miriam"/>
                      <w:sz w:val="18"/>
                      <w:szCs w:val="18"/>
                      <w:rtl/>
                    </w:rPr>
                    <w:t>ח</w:t>
                  </w:r>
                  <w:r>
                    <w:rPr>
                      <w:rFonts w:cs="Miriam" w:hint="cs"/>
                      <w:sz w:val="18"/>
                      <w:szCs w:val="18"/>
                      <w:rtl/>
                    </w:rPr>
                    <w:t>-1998</w:t>
                  </w:r>
                </w:p>
                <w:p w:rsidR="006C3324" w:rsidRDefault="006C3324">
                  <w:pPr>
                    <w:spacing w:line="160" w:lineRule="exact"/>
                    <w:jc w:val="left"/>
                    <w:rPr>
                      <w:rFonts w:cs="Miriam"/>
                      <w:sz w:val="18"/>
                      <w:szCs w:val="18"/>
                      <w:rtl/>
                    </w:rPr>
                  </w:pPr>
                  <w:r>
                    <w:rPr>
                      <w:rFonts w:cs="Miriam" w:hint="cs"/>
                      <w:sz w:val="18"/>
                      <w:szCs w:val="18"/>
                      <w:rtl/>
                    </w:rPr>
                    <w:t xml:space="preserve">(תיקון מס' 53) </w:t>
                  </w:r>
                </w:p>
                <w:p w:rsidR="006C3324" w:rsidRDefault="006C3324">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ס"ב-2002</w:t>
                  </w:r>
                </w:p>
                <w:p w:rsidR="006C3324" w:rsidRDefault="006C3324">
                  <w:pPr>
                    <w:spacing w:line="160" w:lineRule="exact"/>
                    <w:jc w:val="left"/>
                    <w:rPr>
                      <w:rFonts w:cs="Miriam" w:hint="cs"/>
                      <w:noProof/>
                      <w:sz w:val="18"/>
                      <w:szCs w:val="18"/>
                      <w:rtl/>
                    </w:rPr>
                  </w:pPr>
                  <w:r>
                    <w:rPr>
                      <w:rFonts w:cs="Miriam" w:hint="cs"/>
                      <w:sz w:val="18"/>
                      <w:szCs w:val="18"/>
                      <w:rtl/>
                    </w:rPr>
                    <w:t>(תיקון מס' 54) ת</w:t>
                  </w:r>
                  <w:r>
                    <w:rPr>
                      <w:rFonts w:cs="Miriam"/>
                      <w:sz w:val="18"/>
                      <w:szCs w:val="18"/>
                      <w:rtl/>
                    </w:rPr>
                    <w:t>שס</w:t>
                  </w:r>
                  <w:r>
                    <w:rPr>
                      <w:rFonts w:cs="Miriam" w:hint="cs"/>
                      <w:sz w:val="18"/>
                      <w:szCs w:val="18"/>
                      <w:rtl/>
                    </w:rPr>
                    <w:t>"ב-2002</w:t>
                  </w:r>
                </w:p>
                <w:p w:rsidR="006C3324" w:rsidRDefault="006C3324">
                  <w:pPr>
                    <w:spacing w:line="160" w:lineRule="exact"/>
                    <w:jc w:val="left"/>
                    <w:rPr>
                      <w:rFonts w:cs="Miriam" w:hint="cs"/>
                      <w:noProof/>
                      <w:sz w:val="18"/>
                      <w:szCs w:val="18"/>
                      <w:rtl/>
                    </w:rPr>
                  </w:pPr>
                  <w:r>
                    <w:rPr>
                      <w:rFonts w:cs="Miriam" w:hint="cs"/>
                      <w:noProof/>
                      <w:sz w:val="18"/>
                      <w:szCs w:val="18"/>
                      <w:rtl/>
                    </w:rPr>
                    <w:t xml:space="preserve">(תיקון מס' 67) </w:t>
                  </w:r>
                  <w:r>
                    <w:rPr>
                      <w:rFonts w:cs="Miriam"/>
                      <w:noProof/>
                      <w:sz w:val="18"/>
                      <w:szCs w:val="18"/>
                      <w:rtl/>
                    </w:rPr>
                    <w:br/>
                  </w:r>
                  <w:r>
                    <w:rPr>
                      <w:rFonts w:cs="Miriam" w:hint="cs"/>
                      <w:noProof/>
                      <w:sz w:val="18"/>
                      <w:szCs w:val="18"/>
                      <w:rtl/>
                    </w:rPr>
                    <w:t>תש"ע-2009</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w:t>
      </w:r>
      <w:r>
        <w:rPr>
          <w:rStyle w:val="default"/>
          <w:rFonts w:cs="FrankRuehl"/>
          <w:rtl/>
        </w:rPr>
        <w:t>אמ</w:t>
      </w:r>
      <w:r>
        <w:rPr>
          <w:rStyle w:val="default"/>
          <w:rFonts w:cs="FrankRuehl" w:hint="cs"/>
          <w:rtl/>
        </w:rPr>
        <w:t>ור בסעיף קטן (א), בעליו של בנין להשכרה שהושכר לראשונה בתקופה שמיום כ"ב באלול תשנ"א (1 בספטמבר 1991) ועד תום שנת המס 2006,</w:t>
      </w:r>
      <w:r w:rsidR="00273D43">
        <w:rPr>
          <w:rStyle w:val="default"/>
          <w:rFonts w:cs="FrankRuehl" w:hint="cs"/>
          <w:rtl/>
        </w:rPr>
        <w:t xml:space="preserve"> </w:t>
      </w:r>
      <w:r w:rsidR="00273D43" w:rsidRPr="00273D43">
        <w:rPr>
          <w:rStyle w:val="default"/>
          <w:rFonts w:cs="FrankRuehl" w:hint="cs"/>
          <w:rtl/>
        </w:rPr>
        <w:t>וכן בעליו של בניין חדש להשכרה,</w:t>
      </w:r>
      <w:r>
        <w:rPr>
          <w:rStyle w:val="default"/>
          <w:rFonts w:cs="FrankRuehl" w:hint="cs"/>
          <w:rtl/>
        </w:rPr>
        <w:t xml:space="preserve"> יהא זכאי</w:t>
      </w:r>
      <w:r>
        <w:rPr>
          <w:rStyle w:val="default"/>
          <w:rFonts w:cs="FrankRuehl"/>
          <w:rtl/>
        </w:rPr>
        <w:t xml:space="preserve"> </w:t>
      </w:r>
      <w:r>
        <w:rPr>
          <w:rStyle w:val="default"/>
          <w:rFonts w:cs="FrankRuehl" w:hint="cs"/>
          <w:rtl/>
        </w:rPr>
        <w:t>ל</w:t>
      </w:r>
      <w:r>
        <w:rPr>
          <w:rStyle w:val="default"/>
          <w:rFonts w:cs="FrankRuehl"/>
          <w:rtl/>
        </w:rPr>
        <w:t>ה</w:t>
      </w:r>
      <w:r>
        <w:rPr>
          <w:rStyle w:val="default"/>
          <w:rFonts w:cs="FrankRuehl" w:hint="cs"/>
          <w:rtl/>
        </w:rPr>
        <w:t>ט</w:t>
      </w:r>
      <w:r>
        <w:rPr>
          <w:rStyle w:val="default"/>
          <w:rFonts w:cs="FrankRuehl"/>
          <w:rtl/>
        </w:rPr>
        <w:t>ב</w:t>
      </w:r>
      <w:r>
        <w:rPr>
          <w:rStyle w:val="default"/>
          <w:rFonts w:cs="FrankRuehl" w:hint="cs"/>
          <w:rtl/>
        </w:rPr>
        <w:t>ו</w:t>
      </w:r>
      <w:r>
        <w:rPr>
          <w:rStyle w:val="default"/>
          <w:rFonts w:cs="FrankRuehl"/>
          <w:rtl/>
        </w:rPr>
        <w:t>ת</w:t>
      </w:r>
      <w:r>
        <w:rPr>
          <w:rStyle w:val="default"/>
          <w:rFonts w:cs="FrankRuehl" w:hint="cs"/>
          <w:rtl/>
        </w:rPr>
        <w:t xml:space="preserve"> המפורטות בסעיפים 53ג ו-53ד, אם לפחות מחצית משטח הרצפות של הבנין הן די</w:t>
      </w:r>
      <w:r>
        <w:rPr>
          <w:rStyle w:val="default"/>
          <w:rFonts w:cs="FrankRuehl"/>
          <w:rtl/>
        </w:rPr>
        <w:t>רו</w:t>
      </w:r>
      <w:r>
        <w:rPr>
          <w:rStyle w:val="default"/>
          <w:rFonts w:cs="FrankRuehl" w:hint="cs"/>
          <w:rtl/>
        </w:rPr>
        <w:t>ת שהיו</w:t>
      </w:r>
      <w:r>
        <w:rPr>
          <w:rStyle w:val="default"/>
          <w:rFonts w:cs="FrankRuehl"/>
          <w:rtl/>
        </w:rPr>
        <w:t xml:space="preserve"> מ</w:t>
      </w:r>
      <w:r>
        <w:rPr>
          <w:rStyle w:val="default"/>
          <w:rFonts w:cs="FrankRuehl" w:hint="cs"/>
          <w:rtl/>
        </w:rPr>
        <w:t>ושכ</w:t>
      </w:r>
      <w:r>
        <w:rPr>
          <w:rStyle w:val="default"/>
          <w:rFonts w:cs="FrankRuehl"/>
          <w:rtl/>
        </w:rPr>
        <w:t>ר</w:t>
      </w:r>
      <w:r>
        <w:rPr>
          <w:rStyle w:val="default"/>
          <w:rFonts w:cs="FrankRuehl" w:hint="cs"/>
          <w:rtl/>
        </w:rPr>
        <w:t>ו</w:t>
      </w:r>
      <w:r>
        <w:rPr>
          <w:rStyle w:val="default"/>
          <w:rFonts w:cs="FrankRuehl"/>
          <w:rtl/>
        </w:rPr>
        <w:t>ת</w:t>
      </w:r>
      <w:r>
        <w:rPr>
          <w:rStyle w:val="default"/>
          <w:rFonts w:cs="FrankRuehl" w:hint="cs"/>
          <w:rtl/>
        </w:rPr>
        <w:t xml:space="preserve"> למגורים ושתקופת ההשכרה הממוצעת שלהן ה</w:t>
      </w:r>
      <w:r>
        <w:rPr>
          <w:rStyle w:val="default"/>
          <w:rFonts w:cs="FrankRuehl"/>
          <w:rtl/>
        </w:rPr>
        <w:t>ית</w:t>
      </w:r>
      <w:r>
        <w:rPr>
          <w:rStyle w:val="default"/>
          <w:rFonts w:cs="FrankRuehl" w:hint="cs"/>
          <w:rtl/>
        </w:rPr>
        <w:t xml:space="preserve">ה 5 </w:t>
      </w:r>
      <w:r>
        <w:rPr>
          <w:rStyle w:val="default"/>
          <w:rFonts w:cs="FrankRuehl"/>
          <w:rtl/>
        </w:rPr>
        <w:t>שנ</w:t>
      </w:r>
      <w:r>
        <w:rPr>
          <w:rStyle w:val="default"/>
          <w:rFonts w:cs="FrankRuehl" w:hint="cs"/>
          <w:rtl/>
        </w:rPr>
        <w:t>ים לפחות מתוך 7 השנים שלאחר תום הבניה, ובלבד שלגב</w:t>
      </w:r>
      <w:r>
        <w:rPr>
          <w:rStyle w:val="default"/>
          <w:rFonts w:cs="FrankRuehl"/>
          <w:rtl/>
        </w:rPr>
        <w:t xml:space="preserve">י מחצית </w:t>
      </w:r>
      <w:r>
        <w:rPr>
          <w:rStyle w:val="default"/>
          <w:rFonts w:cs="FrankRuehl" w:hint="cs"/>
          <w:rtl/>
        </w:rPr>
        <w:t>משטח הרצפות של הבנין לא נעשתה מכירה כמשמעותה בסעיף 88 לפקוד</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פ</w:t>
      </w:r>
      <w:r>
        <w:rPr>
          <w:rStyle w:val="default"/>
          <w:rFonts w:cs="FrankRuehl"/>
          <w:rtl/>
        </w:rPr>
        <w:t>נ</w:t>
      </w:r>
      <w:r>
        <w:rPr>
          <w:rStyle w:val="default"/>
          <w:rFonts w:cs="FrankRuehl" w:hint="cs"/>
          <w:rtl/>
        </w:rPr>
        <w:t>י</w:t>
      </w:r>
      <w:r>
        <w:rPr>
          <w:rStyle w:val="default"/>
          <w:rFonts w:cs="FrankRuehl"/>
          <w:rtl/>
        </w:rPr>
        <w:t xml:space="preserve"> </w:t>
      </w:r>
      <w:r>
        <w:rPr>
          <w:rStyle w:val="default"/>
          <w:rFonts w:cs="FrankRuehl" w:hint="cs"/>
          <w:rtl/>
        </w:rPr>
        <w:t>שח</w:t>
      </w:r>
      <w:r>
        <w:rPr>
          <w:rStyle w:val="default"/>
          <w:rFonts w:cs="FrankRuehl"/>
          <w:rtl/>
        </w:rPr>
        <w:t>ל</w:t>
      </w:r>
      <w:r>
        <w:rPr>
          <w:rStyle w:val="default"/>
          <w:rFonts w:cs="FrankRuehl" w:hint="cs"/>
          <w:rtl/>
        </w:rPr>
        <w:t>פו 5 שנות</w:t>
      </w:r>
      <w:r>
        <w:rPr>
          <w:rStyle w:val="default"/>
          <w:rFonts w:cs="FrankRuehl"/>
          <w:rtl/>
        </w:rPr>
        <w:t xml:space="preserve"> </w:t>
      </w:r>
      <w:r>
        <w:rPr>
          <w:rStyle w:val="default"/>
          <w:rFonts w:cs="FrankRuehl" w:hint="cs"/>
          <w:rtl/>
        </w:rPr>
        <w:t>השכרה.</w:t>
      </w:r>
    </w:p>
    <w:p w:rsidR="00660265" w:rsidRDefault="00660265">
      <w:pPr>
        <w:pStyle w:val="P00"/>
        <w:spacing w:before="72"/>
        <w:ind w:left="0" w:right="1134"/>
        <w:rPr>
          <w:rStyle w:val="default"/>
          <w:rFonts w:cs="FrankRuehl" w:hint="cs"/>
          <w:rtl/>
        </w:rPr>
      </w:pPr>
    </w:p>
    <w:p w:rsidR="00273D43" w:rsidRDefault="00273D43">
      <w:pPr>
        <w:pStyle w:val="P00"/>
        <w:spacing w:before="72"/>
        <w:ind w:left="0" w:right="1134"/>
        <w:rPr>
          <w:rStyle w:val="default"/>
          <w:rFonts w:cs="FrankRuehl" w:hint="cs"/>
          <w:rtl/>
        </w:rPr>
      </w:pPr>
    </w:p>
    <w:p w:rsidR="001B5A38" w:rsidRPr="001B5A38" w:rsidRDefault="001B5A38" w:rsidP="001B5A38">
      <w:pPr>
        <w:pStyle w:val="P00"/>
        <w:spacing w:before="72"/>
        <w:ind w:left="0" w:right="1134"/>
        <w:rPr>
          <w:rStyle w:val="default"/>
          <w:rFonts w:cs="FrankRuehl"/>
          <w:rtl/>
        </w:rPr>
      </w:pPr>
      <w:r>
        <w:rPr>
          <w:lang w:val="he-IL"/>
        </w:rPr>
        <w:pict>
          <v:rect id="_x0000_s2798" style="position:absolute;left:0;text-align:left;margin-left:469.1pt;margin-top:8.05pt;width:70.45pt;height:19.45pt;z-index:251857920" o:allowincell="f" filled="f" stroked="f" strokecolor="lime" strokeweight=".25pt">
            <v:textbox style="mso-next-textbox:#_x0000_s2798" inset="0,0,0,0">
              <w:txbxContent>
                <w:p w:rsidR="001B5A38" w:rsidRDefault="001B5A38" w:rsidP="001B5A38">
                  <w:pPr>
                    <w:spacing w:line="160" w:lineRule="exact"/>
                    <w:jc w:val="left"/>
                    <w:rPr>
                      <w:rFonts w:cs="Miriam" w:hint="cs"/>
                      <w:sz w:val="18"/>
                      <w:szCs w:val="18"/>
                      <w:rtl/>
                    </w:rPr>
                  </w:pPr>
                  <w:r>
                    <w:rPr>
                      <w:rFonts w:cs="Miriam" w:hint="cs"/>
                      <w:sz w:val="18"/>
                      <w:szCs w:val="18"/>
                      <w:rtl/>
                    </w:rPr>
                    <w:t>(תיקון מס' 75) תשפ"ב-2021</w:t>
                  </w:r>
                </w:p>
              </w:txbxContent>
            </v:textbox>
            <w10:anchorlock/>
          </v:rect>
        </w:pict>
      </w:r>
      <w:r>
        <w:rPr>
          <w:rFonts w:cs="FrankRuehl"/>
          <w:sz w:val="26"/>
          <w:rtl/>
        </w:rPr>
        <w:tab/>
      </w:r>
      <w:r>
        <w:rPr>
          <w:rStyle w:val="default"/>
          <w:rFonts w:cs="FrankRuehl"/>
          <w:rtl/>
        </w:rPr>
        <w:t>(</w:t>
      </w:r>
      <w:r>
        <w:rPr>
          <w:rStyle w:val="default"/>
          <w:rFonts w:cs="FrankRuehl" w:hint="cs"/>
          <w:rtl/>
        </w:rPr>
        <w:t>ב1)</w:t>
      </w:r>
      <w:r>
        <w:rPr>
          <w:rStyle w:val="default"/>
          <w:rFonts w:cs="FrankRuehl"/>
          <w:rtl/>
        </w:rPr>
        <w:tab/>
      </w:r>
      <w:r w:rsidRPr="001B5A38">
        <w:rPr>
          <w:rStyle w:val="default"/>
          <w:rFonts w:cs="FrankRuehl" w:hint="cs"/>
          <w:rtl/>
        </w:rPr>
        <w:t>בעל בניין לשכירות מוסדית יהיה זכאי להטבות המפורטות בסעיפים 53ג ו-53ד, אם התקיימו שני אלה:</w:t>
      </w:r>
    </w:p>
    <w:p w:rsidR="001B5A38" w:rsidRPr="001B5A38" w:rsidRDefault="001B5A38" w:rsidP="001B5A38">
      <w:pPr>
        <w:pStyle w:val="P22"/>
        <w:spacing w:before="72"/>
        <w:ind w:left="1021" w:right="1134"/>
        <w:rPr>
          <w:rStyle w:val="default"/>
          <w:rFonts w:cs="FrankRuehl"/>
          <w:rtl/>
        </w:rPr>
      </w:pPr>
      <w:r w:rsidRPr="001B5A38">
        <w:rPr>
          <w:rStyle w:val="default"/>
          <w:rFonts w:cs="FrankRuehl" w:hint="cs"/>
          <w:rtl/>
        </w:rPr>
        <w:t>(1)</w:t>
      </w:r>
      <w:r w:rsidRPr="001B5A38">
        <w:rPr>
          <w:rStyle w:val="default"/>
          <w:rFonts w:cs="FrankRuehl"/>
          <w:rtl/>
        </w:rPr>
        <w:tab/>
      </w:r>
      <w:r w:rsidRPr="001B5A38">
        <w:rPr>
          <w:rStyle w:val="default"/>
          <w:rFonts w:cs="FrankRuehl" w:hint="cs"/>
          <w:rtl/>
        </w:rPr>
        <w:t>הוא השכיר את הדירות לשכירות מוסדית בהשכרה לטווח ארוך לתקופה של חמש שנים לפחות בממוצע מתוך שש השנים שלאחר המועד הראשון להשכרה;</w:t>
      </w:r>
    </w:p>
    <w:p w:rsidR="001B5A38" w:rsidRPr="001B5A38" w:rsidRDefault="001B5A38" w:rsidP="001B5A38">
      <w:pPr>
        <w:pStyle w:val="P22"/>
        <w:spacing w:before="72"/>
        <w:ind w:left="1021" w:right="1134"/>
        <w:rPr>
          <w:rStyle w:val="default"/>
          <w:rFonts w:cs="FrankRuehl"/>
          <w:rtl/>
        </w:rPr>
      </w:pPr>
      <w:r w:rsidRPr="001B5A38">
        <w:rPr>
          <w:rStyle w:val="default"/>
          <w:rFonts w:cs="FrankRuehl" w:hint="cs"/>
          <w:rtl/>
        </w:rPr>
        <w:t>(2)</w:t>
      </w:r>
      <w:r w:rsidRPr="001B5A38">
        <w:rPr>
          <w:rStyle w:val="default"/>
          <w:rFonts w:cs="FrankRuehl"/>
          <w:rtl/>
        </w:rPr>
        <w:tab/>
      </w:r>
      <w:r w:rsidRPr="001B5A38">
        <w:rPr>
          <w:rStyle w:val="default"/>
          <w:rFonts w:cs="FrankRuehl" w:hint="cs"/>
          <w:rtl/>
        </w:rPr>
        <w:t>הוא השכיר את הדירות לשכירות מוסדית בהשכרה לטווח ארוך לתקופה הקבועה בפסקה (2) להגדרה "בניין לשכירות מוסדית", או מכר את הדירות למשכיר ממשיך לפני תום התקופה האמורה.</w:t>
      </w:r>
    </w:p>
    <w:p w:rsidR="00660265" w:rsidRDefault="00660265" w:rsidP="00273D43">
      <w:pPr>
        <w:pStyle w:val="P02"/>
        <w:spacing w:before="72"/>
        <w:ind w:left="1021" w:right="1134"/>
        <w:rPr>
          <w:rStyle w:val="default"/>
          <w:rFonts w:cs="FrankRuehl"/>
          <w:rtl/>
        </w:rPr>
      </w:pPr>
      <w:r w:rsidRPr="001B5A38">
        <w:rPr>
          <w:rStyle w:val="default"/>
          <w:rFonts w:cs="FrankRuehl"/>
        </w:rPr>
        <w:pict>
          <v:rect id="_x0000_s2172" style="position:absolute;left:0;text-align:left;margin-left:464.5pt;margin-top:8.05pt;width:75.05pt;height:47.9pt;z-index:251597824" o:allowincell="f" filled="f" stroked="f" strokecolor="lime" strokeweight=".25pt">
            <v:textbox inset="0,0,0,0">
              <w:txbxContent>
                <w:p w:rsidR="006C3324" w:rsidRDefault="006C3324">
                  <w:pPr>
                    <w:spacing w:line="160" w:lineRule="exact"/>
                    <w:jc w:val="left"/>
                    <w:rPr>
                      <w:rFonts w:cs="Miriam" w:hint="cs"/>
                      <w:noProof/>
                      <w:sz w:val="18"/>
                      <w:szCs w:val="18"/>
                      <w:rtl/>
                    </w:rPr>
                  </w:pPr>
                  <w:r>
                    <w:rPr>
                      <w:rFonts w:cs="Miriam" w:hint="cs"/>
                      <w:sz w:val="18"/>
                      <w:szCs w:val="18"/>
                      <w:rtl/>
                    </w:rPr>
                    <w:t xml:space="preserve">(תיקון מס' 40) </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נ"ב-1992</w:t>
                  </w:r>
                </w:p>
                <w:p w:rsidR="006C3324" w:rsidRDefault="006C3324">
                  <w:pPr>
                    <w:spacing w:line="160" w:lineRule="exact"/>
                    <w:jc w:val="left"/>
                    <w:rPr>
                      <w:rFonts w:cs="Miriam"/>
                      <w:sz w:val="18"/>
                      <w:szCs w:val="18"/>
                      <w:rtl/>
                    </w:rPr>
                  </w:pPr>
                  <w:r>
                    <w:rPr>
                      <w:rFonts w:cs="Miriam" w:hint="cs"/>
                      <w:sz w:val="18"/>
                      <w:szCs w:val="18"/>
                      <w:rtl/>
                    </w:rPr>
                    <w:t>(תיקון מס' 60) תשס"ה-2005</w:t>
                  </w:r>
                </w:p>
                <w:p w:rsidR="001B5A38" w:rsidRDefault="001B5A38" w:rsidP="001B5A38">
                  <w:pPr>
                    <w:spacing w:line="160" w:lineRule="exact"/>
                    <w:jc w:val="left"/>
                    <w:rPr>
                      <w:rFonts w:cs="Miriam" w:hint="cs"/>
                      <w:sz w:val="18"/>
                      <w:szCs w:val="18"/>
                      <w:rtl/>
                    </w:rPr>
                  </w:pPr>
                  <w:r>
                    <w:rPr>
                      <w:rFonts w:cs="Miriam" w:hint="cs"/>
                      <w:sz w:val="18"/>
                      <w:szCs w:val="18"/>
                      <w:rtl/>
                    </w:rPr>
                    <w:t>(תיקון מס' 75) תשפ"ב-2021</w:t>
                  </w:r>
                </w:p>
              </w:txbxContent>
            </v:textbox>
            <w10:anchorlock/>
          </v:rect>
        </w:pict>
      </w:r>
      <w:r w:rsidRPr="001B5A38">
        <w:rPr>
          <w:rStyle w:val="default"/>
          <w:rFonts w:cs="FrankRuehl"/>
          <w:rtl/>
        </w:rPr>
        <w:tab/>
      </w:r>
      <w:r>
        <w:rPr>
          <w:rStyle w:val="default"/>
          <w:rFonts w:cs="FrankRuehl"/>
          <w:rtl/>
        </w:rPr>
        <w:t>(ג</w:t>
      </w:r>
      <w:r>
        <w:rPr>
          <w:rStyle w:val="default"/>
          <w:rFonts w:cs="FrankRuehl" w:hint="cs"/>
          <w:rtl/>
        </w:rPr>
        <w:t>)</w:t>
      </w:r>
      <w:r>
        <w:rPr>
          <w:rStyle w:val="default"/>
          <w:rFonts w:cs="FrankRuehl"/>
          <w:rtl/>
        </w:rPr>
        <w:tab/>
        <w:t>(1)</w:t>
      </w:r>
      <w:r>
        <w:rPr>
          <w:rStyle w:val="default"/>
          <w:rFonts w:cs="FrankRuehl"/>
          <w:rtl/>
        </w:rPr>
        <w:tab/>
      </w:r>
      <w:r w:rsidR="001B5A38" w:rsidRPr="001B5A38">
        <w:rPr>
          <w:rStyle w:val="default"/>
          <w:rFonts w:cs="FrankRuehl" w:hint="cs"/>
          <w:rtl/>
        </w:rPr>
        <w:t xml:space="preserve">על אף האמור בסעיפים קטנים (א) עד (ב1), מי שבנה בניין להשכרה יהיה זכאי להטבות לפי סעיפים קטנים (א) או (ב), לפי העניין, ומי שבנה בניין לשכירות מוסדית יהיה זכאי להטבות לפי סעיף קטן (ב1), גם אם מכר את הדירות שיש להשכירן כאמור באותם סעיפים קטנים לפני שחלפו שנות ההשכרה הקבועות בהם, לפי העניין, ובלבד שמכר לפחות 50 דירות, לרוכש אחד שהתחייב להשכיר את הדירות בהתאם לאמור בסעיף קטן (א) או (ב), או להשכיר את הדירות בהשכרה לטווח ארוך בהתאם לאמור בסעיף קטן (ב1), בהתאמה, והמכירה כלולה בתכנית שאישרה המינהלה לפני תום הבנייה, והתקיימו התנאים שקבע מנהל רשות המסים לפי פסקה </w:t>
      </w:r>
      <w:r>
        <w:rPr>
          <w:rStyle w:val="default"/>
          <w:rFonts w:cs="FrankRuehl" w:hint="cs"/>
          <w:rtl/>
        </w:rPr>
        <w:t>(2);</w:t>
      </w:r>
    </w:p>
    <w:p w:rsidR="001B5A38" w:rsidRDefault="001B5A38" w:rsidP="001B5A38">
      <w:pPr>
        <w:pStyle w:val="P22"/>
        <w:spacing w:before="72"/>
        <w:ind w:left="1021" w:right="1134"/>
        <w:rPr>
          <w:rStyle w:val="default"/>
          <w:rFonts w:cs="FrankRuehl"/>
          <w:rtl/>
        </w:rPr>
      </w:pPr>
      <w:r>
        <w:rPr>
          <w:rFonts w:cs="FrankRuehl"/>
          <w:rtl/>
          <w:lang w:val="he-IL"/>
        </w:rPr>
        <w:pict>
          <v:shape id="_x0000_s2799" type="#_x0000_t202" style="position:absolute;left:0;text-align:left;margin-left:470.25pt;margin-top:7.1pt;width:1in;height:16.8pt;z-index:251858944" filled="f" stroked="f">
            <v:textbox style="mso-next-textbox:#_x0000_s2799" inset="1mm,0,1mm,0">
              <w:txbxContent>
                <w:p w:rsidR="001B5A38" w:rsidRDefault="001B5A38" w:rsidP="001B5A38">
                  <w:pPr>
                    <w:spacing w:line="160" w:lineRule="exact"/>
                    <w:jc w:val="left"/>
                    <w:rPr>
                      <w:rFonts w:cs="Miriam" w:hint="cs"/>
                      <w:sz w:val="18"/>
                      <w:szCs w:val="18"/>
                      <w:rtl/>
                    </w:rPr>
                  </w:pPr>
                  <w:r>
                    <w:rPr>
                      <w:rFonts w:cs="Miriam" w:hint="cs"/>
                      <w:sz w:val="18"/>
                      <w:szCs w:val="18"/>
                      <w:rtl/>
                    </w:rPr>
                    <w:t>(תיקון מס' 60) תשס"ה-2005</w:t>
                  </w:r>
                </w:p>
              </w:txbxContent>
            </v:textbox>
            <w10:anchorlock/>
          </v:shape>
        </w:pict>
      </w:r>
      <w:r>
        <w:rPr>
          <w:rStyle w:val="default"/>
          <w:rFonts w:cs="FrankRuehl"/>
          <w:rtl/>
        </w:rPr>
        <w:t>(2)</w:t>
      </w:r>
      <w:r>
        <w:rPr>
          <w:rStyle w:val="default"/>
          <w:rFonts w:cs="FrankRuehl"/>
          <w:rtl/>
        </w:rPr>
        <w:tab/>
      </w:r>
      <w:r>
        <w:rPr>
          <w:rStyle w:val="default"/>
          <w:rFonts w:cs="FrankRuehl" w:hint="cs"/>
          <w:rtl/>
        </w:rPr>
        <w:t>מנהל רשות המסים י</w:t>
      </w:r>
      <w:r>
        <w:rPr>
          <w:rStyle w:val="default"/>
          <w:rFonts w:cs="FrankRuehl"/>
          <w:rtl/>
        </w:rPr>
        <w:t>תנ</w:t>
      </w:r>
      <w:r>
        <w:rPr>
          <w:rStyle w:val="default"/>
          <w:rFonts w:cs="FrankRuehl" w:hint="cs"/>
          <w:rtl/>
        </w:rPr>
        <w:t>ה א</w:t>
      </w:r>
      <w:r>
        <w:rPr>
          <w:rStyle w:val="default"/>
          <w:rFonts w:cs="FrankRuehl"/>
          <w:rtl/>
        </w:rPr>
        <w:t xml:space="preserve">ת </w:t>
      </w:r>
      <w:r>
        <w:rPr>
          <w:rStyle w:val="default"/>
          <w:rFonts w:cs="FrankRuehl" w:hint="cs"/>
          <w:rtl/>
        </w:rPr>
        <w:t>מתן ההטבות</w:t>
      </w:r>
      <w:r>
        <w:rPr>
          <w:rStyle w:val="default"/>
          <w:rFonts w:cs="FrankRuehl"/>
          <w:rtl/>
        </w:rPr>
        <w:t xml:space="preserve"> </w:t>
      </w:r>
      <w:r>
        <w:rPr>
          <w:rStyle w:val="default"/>
          <w:rFonts w:cs="FrankRuehl" w:hint="cs"/>
          <w:rtl/>
        </w:rPr>
        <w:t>כ</w:t>
      </w:r>
      <w:r>
        <w:rPr>
          <w:rStyle w:val="default"/>
          <w:rFonts w:cs="FrankRuehl"/>
          <w:rtl/>
        </w:rPr>
        <w:t>א</w:t>
      </w:r>
      <w:r>
        <w:rPr>
          <w:rStyle w:val="default"/>
          <w:rFonts w:cs="FrankRuehl" w:hint="cs"/>
          <w:rtl/>
        </w:rPr>
        <w:t>מור בפסקה (1)</w:t>
      </w:r>
      <w:r>
        <w:rPr>
          <w:rStyle w:val="default"/>
          <w:rFonts w:cs="FrankRuehl"/>
          <w:rtl/>
        </w:rPr>
        <w:t xml:space="preserve"> ב</w:t>
      </w:r>
      <w:r>
        <w:rPr>
          <w:rStyle w:val="default"/>
          <w:rFonts w:cs="FrankRuehl" w:hint="cs"/>
          <w:rtl/>
        </w:rPr>
        <w:t>מתן ער</w:t>
      </w:r>
      <w:r>
        <w:rPr>
          <w:rStyle w:val="default"/>
          <w:rFonts w:cs="FrankRuehl"/>
          <w:rtl/>
        </w:rPr>
        <w:t>וב</w:t>
      </w:r>
      <w:r>
        <w:rPr>
          <w:rStyle w:val="default"/>
          <w:rFonts w:cs="FrankRuehl" w:hint="cs"/>
          <w:rtl/>
        </w:rPr>
        <w:t>ות - מאת המוכר,</w:t>
      </w:r>
      <w:r>
        <w:rPr>
          <w:rStyle w:val="default"/>
          <w:rFonts w:cs="FrankRuehl"/>
          <w:rtl/>
        </w:rPr>
        <w:t xml:space="preserve"> ה</w:t>
      </w:r>
      <w:r>
        <w:rPr>
          <w:rStyle w:val="default"/>
          <w:rFonts w:cs="FrankRuehl" w:hint="cs"/>
          <w:rtl/>
        </w:rPr>
        <w:t>רו</w:t>
      </w:r>
      <w:r>
        <w:rPr>
          <w:rStyle w:val="default"/>
          <w:rFonts w:cs="FrankRuehl"/>
          <w:rtl/>
        </w:rPr>
        <w:t>כש</w:t>
      </w:r>
      <w:r>
        <w:rPr>
          <w:rStyle w:val="default"/>
          <w:rFonts w:cs="FrankRuehl" w:hint="cs"/>
          <w:rtl/>
        </w:rPr>
        <w:t xml:space="preserve"> או כל אדם אחר שיקבע - לתשלום</w:t>
      </w:r>
      <w:r>
        <w:rPr>
          <w:rStyle w:val="default"/>
          <w:rFonts w:cs="FrankRuehl"/>
          <w:rtl/>
        </w:rPr>
        <w:t xml:space="preserve"> המס</w:t>
      </w:r>
      <w:r>
        <w:rPr>
          <w:rStyle w:val="default"/>
          <w:rFonts w:cs="FrankRuehl" w:hint="cs"/>
          <w:rtl/>
        </w:rPr>
        <w:t xml:space="preserve"> והפרשי ההצמדה ור</w:t>
      </w:r>
      <w:r>
        <w:rPr>
          <w:rStyle w:val="default"/>
          <w:rFonts w:cs="FrankRuehl"/>
          <w:rtl/>
        </w:rPr>
        <w:t>יבית כאמ</w:t>
      </w:r>
      <w:r>
        <w:rPr>
          <w:rStyle w:val="default"/>
          <w:rFonts w:cs="FrankRuehl" w:hint="cs"/>
          <w:rtl/>
        </w:rPr>
        <w:t>ור בסעיף קטן (ה), ובמתן הודעה מראש על המכירה במועד שיקבע הנציב;</w:t>
      </w:r>
    </w:p>
    <w:p w:rsidR="00660265" w:rsidRDefault="00660265" w:rsidP="001B5A38">
      <w:pPr>
        <w:pStyle w:val="P22"/>
        <w:spacing w:before="72"/>
        <w:ind w:left="1021" w:right="1134"/>
        <w:rPr>
          <w:rStyle w:val="default"/>
          <w:rFonts w:cs="FrankRuehl"/>
          <w:rtl/>
        </w:rPr>
      </w:pPr>
      <w:r w:rsidRPr="001B5A38">
        <w:rPr>
          <w:rStyle w:val="default"/>
          <w:rFonts w:cs="FrankRuehl"/>
          <w:rtl/>
        </w:rPr>
        <w:pict>
          <v:shape id="_x0000_s2290" type="#_x0000_t202" style="position:absolute;left:0;text-align:left;margin-left:470.25pt;margin-top:7.1pt;width:1in;height:16.8pt;z-index:251640832" filled="f" stroked="f">
            <v:textbox style="mso-next-textbox:#_x0000_s2290" inset="1mm,0,1mm,0">
              <w:txbxContent>
                <w:p w:rsidR="001B5A38" w:rsidRDefault="001B5A38" w:rsidP="001B5A38">
                  <w:pPr>
                    <w:spacing w:line="160" w:lineRule="exact"/>
                    <w:jc w:val="left"/>
                    <w:rPr>
                      <w:rFonts w:cs="Miriam" w:hint="cs"/>
                      <w:sz w:val="18"/>
                      <w:szCs w:val="18"/>
                      <w:rtl/>
                    </w:rPr>
                  </w:pPr>
                  <w:r>
                    <w:rPr>
                      <w:rFonts w:cs="Miriam" w:hint="cs"/>
                      <w:sz w:val="18"/>
                      <w:szCs w:val="18"/>
                      <w:rtl/>
                    </w:rPr>
                    <w:t>(תיקון מס' 75) תשפ"ב-2021</w:t>
                  </w:r>
                </w:p>
              </w:txbxContent>
            </v:textbox>
            <w10:anchorlock/>
          </v:shape>
        </w:pict>
      </w:r>
      <w:r>
        <w:rPr>
          <w:rStyle w:val="default"/>
          <w:rFonts w:cs="FrankRuehl"/>
          <w:rtl/>
        </w:rPr>
        <w:t>(</w:t>
      </w:r>
      <w:r w:rsidR="001B5A38">
        <w:rPr>
          <w:rStyle w:val="default"/>
          <w:rFonts w:cs="FrankRuehl" w:hint="cs"/>
          <w:rtl/>
        </w:rPr>
        <w:t>3</w:t>
      </w:r>
      <w:r>
        <w:rPr>
          <w:rStyle w:val="default"/>
          <w:rFonts w:cs="FrankRuehl"/>
          <w:rtl/>
        </w:rPr>
        <w:t>)</w:t>
      </w:r>
      <w:r>
        <w:rPr>
          <w:rStyle w:val="default"/>
          <w:rFonts w:cs="FrankRuehl"/>
          <w:rtl/>
        </w:rPr>
        <w:tab/>
        <w:t>א</w:t>
      </w:r>
      <w:r>
        <w:rPr>
          <w:rStyle w:val="default"/>
          <w:rFonts w:cs="FrankRuehl" w:hint="cs"/>
          <w:rtl/>
        </w:rPr>
        <w:t>דם שרכ</w:t>
      </w:r>
      <w:r>
        <w:rPr>
          <w:rStyle w:val="default"/>
          <w:rFonts w:cs="FrankRuehl"/>
          <w:rtl/>
        </w:rPr>
        <w:t xml:space="preserve">ש </w:t>
      </w:r>
      <w:r>
        <w:rPr>
          <w:rStyle w:val="default"/>
          <w:rFonts w:cs="FrankRuehl" w:hint="cs"/>
          <w:rtl/>
        </w:rPr>
        <w:t>בנין להשכרה</w:t>
      </w:r>
      <w:r>
        <w:rPr>
          <w:rStyle w:val="default"/>
          <w:rFonts w:cs="FrankRuehl"/>
          <w:rtl/>
        </w:rPr>
        <w:t xml:space="preserve"> </w:t>
      </w:r>
      <w:r w:rsidR="001B5A38" w:rsidRPr="001B5A38">
        <w:rPr>
          <w:rStyle w:val="default"/>
          <w:rFonts w:cs="FrankRuehl" w:hint="cs"/>
          <w:rtl/>
        </w:rPr>
        <w:t>או בניין לשכירות מוסדית</w:t>
      </w:r>
      <w:r w:rsidR="001B5A38" w:rsidRPr="001B5A38">
        <w:rPr>
          <w:rStyle w:val="default"/>
          <w:rFonts w:cs="FrankRuehl"/>
          <w:rtl/>
        </w:rPr>
        <w:t xml:space="preserve"> </w:t>
      </w:r>
      <w:r>
        <w:rPr>
          <w:rStyle w:val="default"/>
          <w:rFonts w:cs="FrankRuehl" w:hint="cs"/>
          <w:rtl/>
        </w:rPr>
        <w:t>מ</w:t>
      </w:r>
      <w:r>
        <w:rPr>
          <w:rStyle w:val="default"/>
          <w:rFonts w:cs="FrankRuehl"/>
          <w:rtl/>
        </w:rPr>
        <w:t>מ</w:t>
      </w:r>
      <w:r>
        <w:rPr>
          <w:rStyle w:val="default"/>
          <w:rFonts w:cs="FrankRuehl" w:hint="cs"/>
          <w:rtl/>
        </w:rPr>
        <w:t>י</w:t>
      </w:r>
      <w:r>
        <w:rPr>
          <w:rStyle w:val="default"/>
          <w:rFonts w:cs="FrankRuehl"/>
          <w:rtl/>
        </w:rPr>
        <w:t xml:space="preserve"> </w:t>
      </w:r>
      <w:r>
        <w:rPr>
          <w:rStyle w:val="default"/>
          <w:rFonts w:cs="FrankRuehl" w:hint="cs"/>
          <w:rtl/>
        </w:rPr>
        <w:t>ש</w:t>
      </w:r>
      <w:r>
        <w:rPr>
          <w:rStyle w:val="default"/>
          <w:rFonts w:cs="FrankRuehl"/>
          <w:rtl/>
        </w:rPr>
        <w:t>ב</w:t>
      </w:r>
      <w:r>
        <w:rPr>
          <w:rStyle w:val="default"/>
          <w:rFonts w:cs="FrankRuehl" w:hint="cs"/>
          <w:rtl/>
        </w:rPr>
        <w:t>נה אותו, כאמור בפסקה (1), והשכירו בהתאם לתנ</w:t>
      </w:r>
      <w:r>
        <w:rPr>
          <w:rStyle w:val="default"/>
          <w:rFonts w:cs="FrankRuehl"/>
          <w:rtl/>
        </w:rPr>
        <w:t>אי</w:t>
      </w:r>
      <w:r>
        <w:rPr>
          <w:rStyle w:val="default"/>
          <w:rFonts w:cs="FrankRuehl" w:hint="cs"/>
          <w:rtl/>
        </w:rPr>
        <w:t>ם הקבועים בסעיפים קטנים (א</w:t>
      </w:r>
      <w:r>
        <w:rPr>
          <w:rStyle w:val="default"/>
          <w:rFonts w:cs="FrankRuehl"/>
          <w:rtl/>
        </w:rPr>
        <w:t>)</w:t>
      </w:r>
      <w:r w:rsidR="001B5A38">
        <w:rPr>
          <w:rStyle w:val="default"/>
          <w:rFonts w:cs="FrankRuehl" w:hint="cs"/>
          <w:rtl/>
        </w:rPr>
        <w:t>, (ב)</w:t>
      </w:r>
      <w:r>
        <w:rPr>
          <w:rStyle w:val="default"/>
          <w:rFonts w:cs="FrankRuehl"/>
          <w:rtl/>
        </w:rPr>
        <w:t xml:space="preserve"> א</w:t>
      </w:r>
      <w:r>
        <w:rPr>
          <w:rStyle w:val="default"/>
          <w:rFonts w:cs="FrankRuehl" w:hint="cs"/>
          <w:rtl/>
        </w:rPr>
        <w:t>ו (ב</w:t>
      </w:r>
      <w:r w:rsidR="001B5A38">
        <w:rPr>
          <w:rStyle w:val="default"/>
          <w:rFonts w:cs="FrankRuehl" w:hint="cs"/>
          <w:rtl/>
        </w:rPr>
        <w:t>1</w:t>
      </w:r>
      <w:r>
        <w:rPr>
          <w:rStyle w:val="default"/>
          <w:rFonts w:cs="FrankRuehl" w:hint="cs"/>
          <w:rtl/>
        </w:rPr>
        <w:t>), יה</w:t>
      </w:r>
      <w:r>
        <w:rPr>
          <w:rStyle w:val="default"/>
          <w:rFonts w:cs="FrankRuehl"/>
          <w:rtl/>
        </w:rPr>
        <w:t xml:space="preserve">א </w:t>
      </w:r>
      <w:r>
        <w:rPr>
          <w:rStyle w:val="default"/>
          <w:rFonts w:cs="FrankRuehl" w:hint="cs"/>
          <w:rtl/>
        </w:rPr>
        <w:t>זכאי להטבות הקבועות בסעיף 53ג;</w:t>
      </w:r>
    </w:p>
    <w:p w:rsidR="00660265" w:rsidRDefault="00660265">
      <w:pPr>
        <w:pStyle w:val="P22"/>
        <w:spacing w:before="72"/>
        <w:ind w:left="1021" w:right="1134"/>
        <w:rPr>
          <w:rStyle w:val="default"/>
          <w:rFonts w:cs="FrankRuehl"/>
          <w:rtl/>
        </w:rPr>
      </w:pPr>
      <w:r>
        <w:rPr>
          <w:lang w:val="he-IL"/>
        </w:rPr>
        <w:pict>
          <v:rect id="_x0000_s2173" style="position:absolute;left:0;text-align:left;margin-left:464.5pt;margin-top:8.05pt;width:75.05pt;height:19pt;z-index:251598848" o:allowincell="f" filled="f" stroked="f" strokecolor="lime" strokeweight=".25pt">
            <v:textbox inset="0,0,0,0">
              <w:txbxContent>
                <w:p w:rsidR="006C3324" w:rsidRDefault="006C3324">
                  <w:pPr>
                    <w:spacing w:line="160" w:lineRule="exact"/>
                    <w:jc w:val="left"/>
                    <w:rPr>
                      <w:rFonts w:cs="Miriam" w:hint="cs"/>
                      <w:sz w:val="18"/>
                      <w:szCs w:val="18"/>
                      <w:rtl/>
                    </w:rPr>
                  </w:pPr>
                  <w:r>
                    <w:rPr>
                      <w:rFonts w:cs="Miriam" w:hint="cs"/>
                      <w:sz w:val="18"/>
                      <w:szCs w:val="18"/>
                      <w:rtl/>
                    </w:rPr>
                    <w:t>(תיקון מס' 60) תשס"ה-2005</w:t>
                  </w:r>
                </w:p>
              </w:txbxContent>
            </v:textbox>
            <w10:anchorlock/>
          </v:rect>
        </w:pict>
      </w:r>
      <w:r>
        <w:rPr>
          <w:rStyle w:val="default"/>
          <w:rFonts w:cs="FrankRuehl"/>
          <w:rtl/>
        </w:rPr>
        <w:t>(4)</w:t>
      </w:r>
      <w:r>
        <w:rPr>
          <w:rStyle w:val="default"/>
          <w:rFonts w:cs="FrankRuehl"/>
          <w:rtl/>
        </w:rPr>
        <w:tab/>
        <w:t>ו</w:t>
      </w:r>
      <w:r>
        <w:rPr>
          <w:rStyle w:val="default"/>
          <w:rFonts w:cs="FrankRuehl" w:hint="cs"/>
          <w:rtl/>
        </w:rPr>
        <w:t>יתר בו</w:t>
      </w:r>
      <w:r>
        <w:rPr>
          <w:rStyle w:val="default"/>
          <w:rFonts w:cs="FrankRuehl"/>
          <w:rtl/>
        </w:rPr>
        <w:t>נה</w:t>
      </w:r>
      <w:r>
        <w:rPr>
          <w:rStyle w:val="default"/>
          <w:rFonts w:cs="FrankRuehl" w:hint="cs"/>
          <w:rtl/>
        </w:rPr>
        <w:t xml:space="preserve"> הבנין על כל ההטבות שהוא זכאי להן לפי פרק זה, ונתן על כך הודעה בכתב, בדרך ובמועד</w:t>
      </w:r>
      <w:r>
        <w:rPr>
          <w:rStyle w:val="default"/>
          <w:rFonts w:cs="FrankRuehl"/>
          <w:rtl/>
        </w:rPr>
        <w:t xml:space="preserve"> </w:t>
      </w:r>
      <w:r>
        <w:rPr>
          <w:rStyle w:val="default"/>
          <w:rFonts w:cs="FrankRuehl" w:hint="cs"/>
          <w:rtl/>
        </w:rPr>
        <w:t xml:space="preserve">שקבע מנהל רשות המסים, יחוב הרוכש במס רכישה </w:t>
      </w:r>
      <w:r>
        <w:rPr>
          <w:rStyle w:val="default"/>
          <w:rFonts w:cs="FrankRuehl"/>
          <w:rtl/>
        </w:rPr>
        <w:t>ב</w:t>
      </w:r>
      <w:r>
        <w:rPr>
          <w:rStyle w:val="default"/>
          <w:rFonts w:cs="FrankRuehl" w:hint="cs"/>
          <w:rtl/>
        </w:rPr>
        <w:t>שיע</w:t>
      </w:r>
      <w:r>
        <w:rPr>
          <w:rStyle w:val="default"/>
          <w:rFonts w:cs="FrankRuehl"/>
          <w:rtl/>
        </w:rPr>
        <w:t>ור</w:t>
      </w:r>
      <w:r>
        <w:rPr>
          <w:rStyle w:val="default"/>
          <w:rFonts w:cs="FrankRuehl" w:hint="cs"/>
          <w:rtl/>
        </w:rPr>
        <w:t xml:space="preserve"> </w:t>
      </w:r>
      <w:r>
        <w:rPr>
          <w:rStyle w:val="default"/>
          <w:rFonts w:cs="FrankRuehl"/>
          <w:rtl/>
        </w:rPr>
        <w:t>ש</w:t>
      </w:r>
      <w:r>
        <w:rPr>
          <w:rStyle w:val="default"/>
          <w:rFonts w:cs="FrankRuehl" w:hint="cs"/>
          <w:rtl/>
        </w:rPr>
        <w:t>ל</w:t>
      </w:r>
      <w:r>
        <w:rPr>
          <w:rStyle w:val="default"/>
          <w:rFonts w:cs="FrankRuehl"/>
          <w:rtl/>
        </w:rPr>
        <w:t xml:space="preserve"> 0.5% </w:t>
      </w:r>
      <w:r>
        <w:rPr>
          <w:rStyle w:val="default"/>
          <w:rFonts w:cs="FrankRuehl" w:hint="cs"/>
          <w:rtl/>
        </w:rPr>
        <w:t>ב</w:t>
      </w:r>
      <w:r>
        <w:rPr>
          <w:rStyle w:val="default"/>
          <w:rFonts w:cs="FrankRuehl"/>
          <w:rtl/>
        </w:rPr>
        <w:t>ל</w:t>
      </w:r>
      <w:r>
        <w:rPr>
          <w:rStyle w:val="default"/>
          <w:rFonts w:cs="FrankRuehl" w:hint="cs"/>
          <w:rtl/>
        </w:rPr>
        <w:t>בד בשל רכישת הבנין, ובלבד שנתקי</w:t>
      </w:r>
      <w:r>
        <w:rPr>
          <w:rStyle w:val="default"/>
          <w:rFonts w:cs="FrankRuehl"/>
          <w:rtl/>
        </w:rPr>
        <w:t>י</w:t>
      </w:r>
      <w:r>
        <w:rPr>
          <w:rStyle w:val="default"/>
          <w:rFonts w:cs="FrankRuehl" w:hint="cs"/>
          <w:rtl/>
        </w:rPr>
        <w:t>מ</w:t>
      </w:r>
      <w:r>
        <w:rPr>
          <w:rStyle w:val="default"/>
          <w:rFonts w:cs="FrankRuehl"/>
          <w:rtl/>
        </w:rPr>
        <w:t>ו</w:t>
      </w:r>
      <w:r>
        <w:rPr>
          <w:rStyle w:val="default"/>
          <w:rFonts w:cs="FrankRuehl" w:hint="cs"/>
          <w:rtl/>
        </w:rPr>
        <w:t xml:space="preserve"> התנאים הקבועים בפסקאות (1) </w:t>
      </w:r>
      <w:r>
        <w:rPr>
          <w:rStyle w:val="default"/>
          <w:rFonts w:cs="FrankRuehl"/>
          <w:rtl/>
        </w:rPr>
        <w:br/>
      </w:r>
      <w:r>
        <w:rPr>
          <w:rStyle w:val="default"/>
          <w:rFonts w:cs="FrankRuehl" w:hint="cs"/>
          <w:rtl/>
        </w:rPr>
        <w:t>ו</w:t>
      </w:r>
      <w:r>
        <w:rPr>
          <w:rStyle w:val="default"/>
          <w:rFonts w:cs="FrankRuehl"/>
          <w:rtl/>
        </w:rPr>
        <w:t>-(2).</w:t>
      </w:r>
    </w:p>
    <w:p w:rsidR="001B5A38" w:rsidRPr="001B5A38" w:rsidRDefault="001B5A38" w:rsidP="001B5A38">
      <w:pPr>
        <w:pStyle w:val="P00"/>
        <w:spacing w:before="72"/>
        <w:ind w:left="0" w:right="1134"/>
        <w:rPr>
          <w:rStyle w:val="default"/>
          <w:rFonts w:cs="FrankRuehl"/>
          <w:rtl/>
        </w:rPr>
      </w:pPr>
      <w:r>
        <w:rPr>
          <w:lang w:val="he-IL"/>
        </w:rPr>
        <w:pict>
          <v:rect id="_x0000_s2800" style="position:absolute;left:0;text-align:left;margin-left:469.1pt;margin-top:8.05pt;width:70.45pt;height:19.45pt;z-index:251859968" o:allowincell="f" filled="f" stroked="f" strokecolor="lime" strokeweight=".25pt">
            <v:textbox style="mso-next-textbox:#_x0000_s2800" inset="0,0,0,0">
              <w:txbxContent>
                <w:p w:rsidR="001B5A38" w:rsidRDefault="001B5A38" w:rsidP="001B5A38">
                  <w:pPr>
                    <w:spacing w:line="160" w:lineRule="exact"/>
                    <w:jc w:val="left"/>
                    <w:rPr>
                      <w:rFonts w:cs="Miriam" w:hint="cs"/>
                      <w:sz w:val="18"/>
                      <w:szCs w:val="18"/>
                      <w:rtl/>
                    </w:rPr>
                  </w:pPr>
                  <w:r>
                    <w:rPr>
                      <w:rFonts w:cs="Miriam" w:hint="cs"/>
                      <w:sz w:val="18"/>
                      <w:szCs w:val="18"/>
                      <w:rtl/>
                    </w:rPr>
                    <w:t>(תיקון מס' 75) תשפ"ב-2021</w:t>
                  </w:r>
                </w:p>
              </w:txbxContent>
            </v:textbox>
            <w10:anchorlock/>
          </v:rect>
        </w:pict>
      </w:r>
      <w:r>
        <w:rPr>
          <w:rFonts w:cs="FrankRuehl"/>
          <w:sz w:val="26"/>
          <w:rtl/>
        </w:rPr>
        <w:tab/>
      </w:r>
      <w:r>
        <w:rPr>
          <w:rStyle w:val="default"/>
          <w:rFonts w:cs="FrankRuehl"/>
          <w:rtl/>
        </w:rPr>
        <w:t>(</w:t>
      </w:r>
      <w:r>
        <w:rPr>
          <w:rStyle w:val="default"/>
          <w:rFonts w:cs="FrankRuehl" w:hint="cs"/>
          <w:rtl/>
        </w:rPr>
        <w:t>ג1)</w:t>
      </w:r>
      <w:r>
        <w:rPr>
          <w:rStyle w:val="default"/>
          <w:rFonts w:cs="FrankRuehl"/>
          <w:rtl/>
        </w:rPr>
        <w:tab/>
      </w:r>
      <w:r w:rsidRPr="001B5A38">
        <w:rPr>
          <w:rStyle w:val="default"/>
          <w:rFonts w:cs="FrankRuehl" w:hint="cs"/>
          <w:rtl/>
        </w:rPr>
        <w:t>מכר בעל בניין לשכירות מוסדית את הדירות לשכירות מוסדית למשכיר ממשיך, יתנה מנהל רשות המסים את מתן ההטבות כאמור בסעיפים 53ג ו-53ד במתן ערובות – מאת המוכר או הרוכש – לתשלום המס והפרשי הצמדה וריבית כאמור בסעיף קטן (ה) ובמתן הודעה מראש על המכירה במועד שיקבע מנהל רשות המסים.</w:t>
      </w:r>
    </w:p>
    <w:p w:rsidR="00660265" w:rsidRDefault="00660265">
      <w:pPr>
        <w:pStyle w:val="P00"/>
        <w:spacing w:before="72"/>
        <w:ind w:left="0" w:right="1134"/>
        <w:rPr>
          <w:rStyle w:val="default"/>
          <w:rFonts w:cs="FrankRuehl"/>
          <w:rtl/>
        </w:rPr>
      </w:pPr>
      <w:r>
        <w:rPr>
          <w:lang w:val="he-IL"/>
        </w:rPr>
        <w:pict>
          <v:rect id="_x0000_s2174" style="position:absolute;left:0;text-align:left;margin-left:464.5pt;margin-top:8.05pt;width:75.05pt;height:36.2pt;z-index:251599872" o:allowincell="f" filled="f" stroked="f" strokecolor="lime" strokeweight=".25pt">
            <v:textbox inset="0,0,0,0">
              <w:txbxContent>
                <w:p w:rsidR="006C3324" w:rsidRDefault="006C3324">
                  <w:pPr>
                    <w:spacing w:line="160" w:lineRule="exact"/>
                    <w:jc w:val="left"/>
                    <w:rPr>
                      <w:rFonts w:cs="Miriam" w:hint="cs"/>
                      <w:noProof/>
                      <w:sz w:val="18"/>
                      <w:szCs w:val="18"/>
                      <w:rtl/>
                    </w:rPr>
                  </w:pPr>
                  <w:r>
                    <w:rPr>
                      <w:rFonts w:cs="Miriam" w:hint="cs"/>
                      <w:sz w:val="18"/>
                      <w:szCs w:val="18"/>
                      <w:rtl/>
                    </w:rPr>
                    <w:t xml:space="preserve">(תיקון מס' 40) </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נ"ב-1992</w:t>
                  </w:r>
                </w:p>
                <w:p w:rsidR="006C3324" w:rsidRDefault="006C3324">
                  <w:pPr>
                    <w:spacing w:line="160" w:lineRule="exact"/>
                    <w:jc w:val="left"/>
                    <w:rPr>
                      <w:rFonts w:cs="Miriam" w:hint="cs"/>
                      <w:sz w:val="18"/>
                      <w:szCs w:val="18"/>
                      <w:rtl/>
                    </w:rPr>
                  </w:pPr>
                  <w:r>
                    <w:rPr>
                      <w:rFonts w:cs="Miriam" w:hint="cs"/>
                      <w:sz w:val="18"/>
                      <w:szCs w:val="18"/>
                      <w:rtl/>
                    </w:rPr>
                    <w:t>(תיקון מס' 60) תשס"ה-2005</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מנהל רשות המסים ר</w:t>
      </w:r>
      <w:r>
        <w:rPr>
          <w:rStyle w:val="default"/>
          <w:rFonts w:cs="FrankRuehl"/>
          <w:rtl/>
        </w:rPr>
        <w:t>שא</w:t>
      </w:r>
      <w:r>
        <w:rPr>
          <w:rStyle w:val="default"/>
          <w:rFonts w:cs="FrankRuehl" w:hint="cs"/>
          <w:rtl/>
        </w:rPr>
        <w:t>י להתנות את מתן ההטבות המפורטות בסעיף 53ג בהמצאת אישור מאת רואה חשבון לכך שנתקיימו התנאים ה</w:t>
      </w:r>
      <w:r>
        <w:rPr>
          <w:rStyle w:val="default"/>
          <w:rFonts w:cs="FrankRuehl"/>
          <w:rtl/>
        </w:rPr>
        <w:t>ק</w:t>
      </w:r>
      <w:r>
        <w:rPr>
          <w:rStyle w:val="default"/>
          <w:rFonts w:cs="FrankRuehl" w:hint="cs"/>
          <w:rtl/>
        </w:rPr>
        <w:t>בועים ב</w:t>
      </w:r>
      <w:r>
        <w:rPr>
          <w:rStyle w:val="default"/>
          <w:rFonts w:cs="FrankRuehl"/>
          <w:rtl/>
        </w:rPr>
        <w:t>ס</w:t>
      </w:r>
      <w:r>
        <w:rPr>
          <w:rStyle w:val="default"/>
          <w:rFonts w:cs="FrankRuehl" w:hint="cs"/>
          <w:rtl/>
        </w:rPr>
        <w:t>עיף קטן (א)</w:t>
      </w:r>
      <w:r w:rsidR="001B5A38">
        <w:rPr>
          <w:rStyle w:val="default"/>
          <w:rFonts w:cs="FrankRuehl" w:hint="cs"/>
          <w:rtl/>
        </w:rPr>
        <w:t>, (ב)</w:t>
      </w:r>
      <w:r>
        <w:rPr>
          <w:rStyle w:val="default"/>
          <w:rFonts w:cs="FrankRuehl" w:hint="cs"/>
          <w:rtl/>
        </w:rPr>
        <w:t xml:space="preserve"> או (ב</w:t>
      </w:r>
      <w:r w:rsidR="001B5A38">
        <w:rPr>
          <w:rStyle w:val="default"/>
          <w:rFonts w:cs="FrankRuehl" w:hint="cs"/>
          <w:rtl/>
        </w:rPr>
        <w:t>1</w:t>
      </w:r>
      <w:r>
        <w:rPr>
          <w:rStyle w:val="default"/>
          <w:rFonts w:cs="FrankRuehl" w:hint="cs"/>
          <w:rtl/>
        </w:rPr>
        <w:t xml:space="preserve">), לפי הענין, וכן רשאי מנהל רשות המסים בהתייעצות עם </w:t>
      </w:r>
      <w:r>
        <w:rPr>
          <w:rStyle w:val="default"/>
          <w:rFonts w:cs="FrankRuehl"/>
          <w:rtl/>
        </w:rPr>
        <w:t>ה</w:t>
      </w:r>
      <w:r>
        <w:rPr>
          <w:rStyle w:val="default"/>
          <w:rFonts w:cs="FrankRuehl" w:hint="cs"/>
          <w:rtl/>
        </w:rPr>
        <w:t>מ</w:t>
      </w:r>
      <w:r>
        <w:rPr>
          <w:rStyle w:val="default"/>
          <w:rFonts w:cs="FrankRuehl"/>
          <w:rtl/>
        </w:rPr>
        <w:t>נ</w:t>
      </w:r>
      <w:r>
        <w:rPr>
          <w:rStyle w:val="default"/>
          <w:rFonts w:cs="FrankRuehl" w:hint="cs"/>
          <w:rtl/>
        </w:rPr>
        <w:t>ה</w:t>
      </w:r>
      <w:r>
        <w:rPr>
          <w:rStyle w:val="default"/>
          <w:rFonts w:cs="FrankRuehl"/>
          <w:rtl/>
        </w:rPr>
        <w:t>ל</w:t>
      </w:r>
      <w:r>
        <w:rPr>
          <w:rStyle w:val="default"/>
          <w:rFonts w:cs="FrankRuehl" w:hint="cs"/>
          <w:rtl/>
        </w:rPr>
        <w:t xml:space="preserve"> </w:t>
      </w:r>
      <w:r>
        <w:rPr>
          <w:rStyle w:val="default"/>
          <w:rFonts w:cs="FrankRuehl"/>
          <w:rtl/>
        </w:rPr>
        <w:t>ל</w:t>
      </w:r>
      <w:r>
        <w:rPr>
          <w:rStyle w:val="default"/>
          <w:rFonts w:cs="FrankRuehl" w:hint="cs"/>
          <w:rtl/>
        </w:rPr>
        <w:t>קבוע את</w:t>
      </w:r>
      <w:r>
        <w:rPr>
          <w:rStyle w:val="default"/>
          <w:rFonts w:cs="FrankRuehl"/>
          <w:rtl/>
        </w:rPr>
        <w:t xml:space="preserve"> </w:t>
      </w:r>
      <w:r>
        <w:rPr>
          <w:rStyle w:val="default"/>
          <w:rFonts w:cs="FrankRuehl" w:hint="cs"/>
          <w:rtl/>
        </w:rPr>
        <w:t>המועדים ואת כללי הדיווח המהווים תנאי למתן ההטבות.</w:t>
      </w:r>
    </w:p>
    <w:p w:rsidR="00660265" w:rsidRDefault="00660265">
      <w:pPr>
        <w:pStyle w:val="P02"/>
        <w:spacing w:before="72"/>
        <w:ind w:left="1021" w:right="1134"/>
        <w:rPr>
          <w:rStyle w:val="default"/>
          <w:rFonts w:cs="FrankRuehl"/>
          <w:rtl/>
        </w:rPr>
      </w:pPr>
      <w:r>
        <w:rPr>
          <w:lang w:val="he-IL"/>
        </w:rPr>
        <w:pict>
          <v:rect id="_x0000_s2175" style="position:absolute;left:0;text-align:left;margin-left:464.5pt;margin-top:8.05pt;width:75.05pt;height:38.1pt;z-index:251600896" o:allowincell="f" filled="f" stroked="f" strokecolor="lime" strokeweight=".25pt">
            <v:textbox inset="0,0,0,0">
              <w:txbxContent>
                <w:p w:rsidR="006C3324" w:rsidRDefault="006C3324">
                  <w:pPr>
                    <w:spacing w:line="160" w:lineRule="exact"/>
                    <w:jc w:val="left"/>
                    <w:rPr>
                      <w:rFonts w:cs="Miriam" w:hint="cs"/>
                      <w:noProof/>
                      <w:sz w:val="18"/>
                      <w:szCs w:val="18"/>
                      <w:rtl/>
                    </w:rPr>
                  </w:pPr>
                  <w:r>
                    <w:rPr>
                      <w:rFonts w:cs="Miriam" w:hint="cs"/>
                      <w:sz w:val="18"/>
                      <w:szCs w:val="18"/>
                      <w:rtl/>
                    </w:rPr>
                    <w:t xml:space="preserve">(תיקון מס' 40) </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נ"ב-1992</w:t>
                  </w:r>
                </w:p>
                <w:p w:rsidR="001B5A38" w:rsidRDefault="001B5A38" w:rsidP="001B5A38">
                  <w:pPr>
                    <w:spacing w:line="160" w:lineRule="exact"/>
                    <w:jc w:val="left"/>
                    <w:rPr>
                      <w:rFonts w:cs="Miriam" w:hint="cs"/>
                      <w:sz w:val="18"/>
                      <w:szCs w:val="18"/>
                      <w:rtl/>
                    </w:rPr>
                  </w:pPr>
                  <w:r>
                    <w:rPr>
                      <w:rFonts w:cs="Miriam" w:hint="cs"/>
                      <w:sz w:val="18"/>
                      <w:szCs w:val="18"/>
                      <w:rtl/>
                    </w:rPr>
                    <w:t>(תיקון מס' 75) תשפ"ב-2021</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(1)</w:t>
      </w:r>
      <w:r>
        <w:rPr>
          <w:rStyle w:val="default"/>
          <w:rFonts w:cs="FrankRuehl"/>
          <w:rtl/>
        </w:rPr>
        <w:tab/>
        <w:t>נ</w:t>
      </w:r>
      <w:r>
        <w:rPr>
          <w:rStyle w:val="default"/>
          <w:rFonts w:cs="FrankRuehl" w:hint="cs"/>
          <w:rtl/>
        </w:rPr>
        <w:t>ית</w:t>
      </w:r>
      <w:r>
        <w:rPr>
          <w:rStyle w:val="default"/>
          <w:rFonts w:cs="FrankRuehl"/>
          <w:rtl/>
        </w:rPr>
        <w:t>נה</w:t>
      </w:r>
      <w:r>
        <w:rPr>
          <w:rStyle w:val="default"/>
          <w:rFonts w:cs="FrankRuehl" w:hint="cs"/>
          <w:rtl/>
        </w:rPr>
        <w:t xml:space="preserve"> ה</w:t>
      </w:r>
      <w:r>
        <w:rPr>
          <w:rStyle w:val="default"/>
          <w:rFonts w:cs="FrankRuehl"/>
          <w:rtl/>
        </w:rPr>
        <w:t>ט</w:t>
      </w:r>
      <w:r>
        <w:rPr>
          <w:rStyle w:val="default"/>
          <w:rFonts w:cs="FrankRuehl" w:hint="cs"/>
          <w:rtl/>
        </w:rPr>
        <w:t>ב</w:t>
      </w:r>
      <w:r>
        <w:rPr>
          <w:rStyle w:val="default"/>
          <w:rFonts w:cs="FrankRuehl"/>
          <w:rtl/>
        </w:rPr>
        <w:t xml:space="preserve">ה </w:t>
      </w:r>
      <w:r>
        <w:rPr>
          <w:rStyle w:val="default"/>
          <w:rFonts w:cs="FrankRuehl" w:hint="cs"/>
          <w:rtl/>
        </w:rPr>
        <w:t>לפ</w:t>
      </w:r>
      <w:r>
        <w:rPr>
          <w:rStyle w:val="default"/>
          <w:rFonts w:cs="FrankRuehl"/>
          <w:rtl/>
        </w:rPr>
        <w:t>י ס</w:t>
      </w:r>
      <w:r>
        <w:rPr>
          <w:rStyle w:val="default"/>
          <w:rFonts w:cs="FrankRuehl" w:hint="cs"/>
          <w:rtl/>
        </w:rPr>
        <w:t>עיפים 53ג או 53ד, או לפי סעיף</w:t>
      </w:r>
      <w:r>
        <w:rPr>
          <w:rStyle w:val="default"/>
          <w:rFonts w:cs="FrankRuehl"/>
          <w:rtl/>
        </w:rPr>
        <w:t xml:space="preserve"> 85(ד</w:t>
      </w:r>
      <w:r>
        <w:rPr>
          <w:rStyle w:val="default"/>
          <w:rFonts w:cs="FrankRuehl" w:hint="cs"/>
          <w:rtl/>
        </w:rPr>
        <w:t>) לפקוד</w:t>
      </w:r>
      <w:r>
        <w:rPr>
          <w:rStyle w:val="default"/>
          <w:rFonts w:cs="FrankRuehl"/>
          <w:rtl/>
        </w:rPr>
        <w:t xml:space="preserve">ה, </w:t>
      </w:r>
      <w:r>
        <w:rPr>
          <w:rStyle w:val="default"/>
          <w:rFonts w:cs="FrankRuehl" w:hint="cs"/>
          <w:rtl/>
        </w:rPr>
        <w:t>ולא נתקיים תנאי מהתנאים</w:t>
      </w:r>
      <w:r>
        <w:rPr>
          <w:rStyle w:val="default"/>
          <w:rFonts w:cs="FrankRuehl"/>
          <w:rtl/>
        </w:rPr>
        <w:t xml:space="preserve"> </w:t>
      </w:r>
      <w:r>
        <w:rPr>
          <w:rStyle w:val="default"/>
          <w:rFonts w:cs="FrankRuehl" w:hint="cs"/>
          <w:rtl/>
        </w:rPr>
        <w:t>הקבועים</w:t>
      </w:r>
      <w:r>
        <w:rPr>
          <w:rStyle w:val="default"/>
          <w:rFonts w:cs="FrankRuehl"/>
          <w:rtl/>
        </w:rPr>
        <w:t xml:space="preserve"> </w:t>
      </w:r>
      <w:r w:rsidR="001B5A38" w:rsidRPr="005F1725">
        <w:rPr>
          <w:rStyle w:val="default"/>
          <w:rFonts w:cs="FrankRuehl" w:hint="cs"/>
          <w:rtl/>
        </w:rPr>
        <w:t>בסעיפים קטנים (א) עד (ב1), לפי העניין</w:t>
      </w:r>
      <w:r>
        <w:rPr>
          <w:rStyle w:val="default"/>
          <w:rFonts w:cs="FrankRuehl" w:hint="cs"/>
          <w:rtl/>
        </w:rPr>
        <w:t>, תבוטל ההטב</w:t>
      </w:r>
      <w:r>
        <w:rPr>
          <w:rStyle w:val="default"/>
          <w:rFonts w:cs="FrankRuehl"/>
          <w:rtl/>
        </w:rPr>
        <w:t>ה</w:t>
      </w:r>
      <w:r>
        <w:rPr>
          <w:rStyle w:val="default"/>
          <w:rFonts w:cs="FrankRuehl" w:hint="cs"/>
          <w:rtl/>
        </w:rPr>
        <w:t xml:space="preserve"> למ</w:t>
      </w:r>
      <w:r>
        <w:rPr>
          <w:rStyle w:val="default"/>
          <w:rFonts w:cs="FrankRuehl"/>
          <w:rtl/>
        </w:rPr>
        <w:t>פ</w:t>
      </w:r>
      <w:r>
        <w:rPr>
          <w:rStyle w:val="default"/>
          <w:rFonts w:cs="FrankRuehl" w:hint="cs"/>
          <w:rtl/>
        </w:rPr>
        <w:t xml:space="preserve">רע </w:t>
      </w:r>
      <w:r w:rsidR="001B5A38" w:rsidRPr="005F1725">
        <w:rPr>
          <w:rStyle w:val="default"/>
          <w:rFonts w:cs="FrankRuehl" w:hint="cs"/>
          <w:rtl/>
        </w:rPr>
        <w:t>ובעל הבניין, משכיר הבניין או משכיר ממשיך</w:t>
      </w:r>
      <w:r>
        <w:rPr>
          <w:rStyle w:val="default"/>
          <w:rFonts w:cs="FrankRuehl" w:hint="cs"/>
          <w:rtl/>
        </w:rPr>
        <w:t xml:space="preserve">, לפי הענין, יהיה חייב בתשלום </w:t>
      </w:r>
      <w:r>
        <w:rPr>
          <w:rStyle w:val="default"/>
          <w:rFonts w:cs="FrankRuehl"/>
          <w:rtl/>
        </w:rPr>
        <w:t>ה</w:t>
      </w:r>
      <w:r>
        <w:rPr>
          <w:rStyle w:val="default"/>
          <w:rFonts w:cs="FrankRuehl" w:hint="cs"/>
          <w:rtl/>
        </w:rPr>
        <w:t>מ</w:t>
      </w:r>
      <w:r>
        <w:rPr>
          <w:rStyle w:val="default"/>
          <w:rFonts w:cs="FrankRuehl"/>
          <w:rtl/>
        </w:rPr>
        <w:t>ס</w:t>
      </w:r>
      <w:r>
        <w:rPr>
          <w:rStyle w:val="default"/>
          <w:rFonts w:cs="FrankRuehl" w:hint="cs"/>
          <w:rtl/>
        </w:rPr>
        <w:t xml:space="preserve"> </w:t>
      </w:r>
      <w:r>
        <w:rPr>
          <w:rStyle w:val="default"/>
          <w:rFonts w:cs="FrankRuehl"/>
          <w:rtl/>
        </w:rPr>
        <w:t>ש</w:t>
      </w:r>
      <w:r>
        <w:rPr>
          <w:rStyle w:val="default"/>
          <w:rFonts w:cs="FrankRuehl" w:hint="cs"/>
          <w:rtl/>
        </w:rPr>
        <w:t>ה</w:t>
      </w:r>
      <w:r>
        <w:rPr>
          <w:rStyle w:val="default"/>
          <w:rFonts w:cs="FrankRuehl"/>
          <w:rtl/>
        </w:rPr>
        <w:t>י</w:t>
      </w:r>
      <w:r>
        <w:rPr>
          <w:rStyle w:val="default"/>
          <w:rFonts w:cs="FrankRuehl" w:hint="cs"/>
          <w:rtl/>
        </w:rPr>
        <w:t>ה חייב בו אילולא הה</w:t>
      </w:r>
      <w:r>
        <w:rPr>
          <w:rStyle w:val="default"/>
          <w:rFonts w:cs="FrankRuehl"/>
          <w:rtl/>
        </w:rPr>
        <w:t>טב</w:t>
      </w:r>
      <w:r>
        <w:rPr>
          <w:rStyle w:val="default"/>
          <w:rFonts w:cs="FrankRuehl" w:hint="cs"/>
          <w:rtl/>
        </w:rPr>
        <w:t xml:space="preserve">ה, </w:t>
      </w:r>
      <w:r>
        <w:rPr>
          <w:rStyle w:val="default"/>
          <w:rFonts w:cs="FrankRuehl"/>
          <w:rtl/>
        </w:rPr>
        <w:t>בת</w:t>
      </w:r>
      <w:r>
        <w:rPr>
          <w:rStyle w:val="default"/>
          <w:rFonts w:cs="FrankRuehl" w:hint="cs"/>
          <w:rtl/>
        </w:rPr>
        <w:t>וספת הפרשי הצמדה וריבית מתום שנת המס</w:t>
      </w:r>
      <w:r>
        <w:rPr>
          <w:rStyle w:val="default"/>
          <w:rFonts w:cs="FrankRuehl"/>
          <w:rtl/>
        </w:rPr>
        <w:t xml:space="preserve"> ש</w:t>
      </w:r>
      <w:r>
        <w:rPr>
          <w:rStyle w:val="default"/>
          <w:rFonts w:cs="FrankRuehl" w:hint="cs"/>
          <w:rtl/>
        </w:rPr>
        <w:t>לגביה ניתנה</w:t>
      </w:r>
      <w:r>
        <w:rPr>
          <w:rStyle w:val="default"/>
          <w:rFonts w:cs="FrankRuehl"/>
          <w:rtl/>
        </w:rPr>
        <w:t xml:space="preserve"> הה</w:t>
      </w:r>
      <w:r>
        <w:rPr>
          <w:rStyle w:val="default"/>
          <w:rFonts w:cs="FrankRuehl" w:hint="cs"/>
          <w:rtl/>
        </w:rPr>
        <w:t>טב</w:t>
      </w:r>
      <w:r>
        <w:rPr>
          <w:rStyle w:val="default"/>
          <w:rFonts w:cs="FrankRuehl"/>
          <w:rtl/>
        </w:rPr>
        <w:t>ה.</w:t>
      </w:r>
    </w:p>
    <w:p w:rsidR="00660265" w:rsidRDefault="00660265">
      <w:pPr>
        <w:pStyle w:val="P22"/>
        <w:spacing w:before="72"/>
        <w:ind w:left="1021" w:right="1134"/>
        <w:rPr>
          <w:rStyle w:val="default"/>
          <w:rFonts w:cs="FrankRuehl" w:hint="cs"/>
          <w:rtl/>
        </w:rPr>
      </w:pPr>
      <w:r w:rsidRPr="005F1725">
        <w:rPr>
          <w:rStyle w:val="default"/>
          <w:rFonts w:cs="FrankRuehl"/>
        </w:rPr>
        <w:pict>
          <v:rect id="_x0000_s2176" style="position:absolute;left:0;text-align:left;margin-left:464.5pt;margin-top:8.05pt;width:75.05pt;height:37pt;z-index:251601920" o:allowincell="f" filled="f" stroked="f" strokecolor="lime" strokeweight=".25pt">
            <v:textbox style="mso-next-textbox:#_x0000_s2176" inset="0,0,0,0">
              <w:txbxContent>
                <w:p w:rsidR="006C3324" w:rsidRDefault="006C3324">
                  <w:pPr>
                    <w:spacing w:line="160" w:lineRule="exact"/>
                    <w:jc w:val="left"/>
                    <w:rPr>
                      <w:rFonts w:cs="Miriam" w:hint="cs"/>
                      <w:noProof/>
                      <w:sz w:val="18"/>
                      <w:szCs w:val="18"/>
                      <w:rtl/>
                    </w:rPr>
                  </w:pPr>
                  <w:r>
                    <w:rPr>
                      <w:rFonts w:cs="Miriam" w:hint="cs"/>
                      <w:sz w:val="18"/>
                      <w:szCs w:val="18"/>
                      <w:rtl/>
                    </w:rPr>
                    <w:t xml:space="preserve">(תיקון מס' 40) </w:t>
                  </w:r>
                </w:p>
                <w:p w:rsidR="006C3324" w:rsidRDefault="006C3324">
                  <w:pPr>
                    <w:spacing w:line="160" w:lineRule="exact"/>
                    <w:jc w:val="left"/>
                    <w:rPr>
                      <w:rFonts w:cs="Miriam"/>
                      <w:sz w:val="18"/>
                      <w:szCs w:val="18"/>
                      <w:rtl/>
                    </w:rPr>
                  </w:pPr>
                  <w:r>
                    <w:rPr>
                      <w:rFonts w:cs="Miriam"/>
                      <w:sz w:val="18"/>
                      <w:szCs w:val="18"/>
                      <w:rtl/>
                    </w:rPr>
                    <w:t>תש</w:t>
                  </w:r>
                  <w:r>
                    <w:rPr>
                      <w:rFonts w:cs="Miriam" w:hint="cs"/>
                      <w:sz w:val="18"/>
                      <w:szCs w:val="18"/>
                      <w:rtl/>
                    </w:rPr>
                    <w:t>נ"ב-1992</w:t>
                  </w:r>
                </w:p>
                <w:p w:rsidR="005F1725" w:rsidRDefault="005F1725" w:rsidP="005F1725">
                  <w:pPr>
                    <w:spacing w:line="160" w:lineRule="exact"/>
                    <w:jc w:val="left"/>
                    <w:rPr>
                      <w:rFonts w:cs="Miriam" w:hint="cs"/>
                      <w:sz w:val="18"/>
                      <w:szCs w:val="18"/>
                      <w:rtl/>
                    </w:rPr>
                  </w:pPr>
                  <w:r>
                    <w:rPr>
                      <w:rFonts w:cs="Miriam" w:hint="cs"/>
                      <w:sz w:val="18"/>
                      <w:szCs w:val="18"/>
                      <w:rtl/>
                    </w:rPr>
                    <w:t>(תיקון מס' 75) תשפ"ב-2021</w:t>
                  </w:r>
                </w:p>
              </w:txbxContent>
            </v:textbox>
            <w10:anchorlock/>
          </v:rect>
        </w:pict>
      </w:r>
      <w:r>
        <w:rPr>
          <w:rStyle w:val="default"/>
          <w:rFonts w:cs="FrankRuehl"/>
          <w:rtl/>
        </w:rPr>
        <w:t>(2)</w:t>
      </w:r>
      <w:r>
        <w:rPr>
          <w:rStyle w:val="default"/>
          <w:rFonts w:cs="FrankRuehl"/>
          <w:rtl/>
        </w:rPr>
        <w:tab/>
        <w:t>ר</w:t>
      </w:r>
      <w:r>
        <w:rPr>
          <w:rStyle w:val="default"/>
          <w:rFonts w:cs="FrankRuehl" w:hint="cs"/>
          <w:rtl/>
        </w:rPr>
        <w:t>כש אדם</w:t>
      </w:r>
      <w:r>
        <w:rPr>
          <w:rStyle w:val="default"/>
          <w:rFonts w:cs="FrankRuehl"/>
          <w:rtl/>
        </w:rPr>
        <w:t xml:space="preserve"> ב</w:t>
      </w:r>
      <w:r>
        <w:rPr>
          <w:rStyle w:val="default"/>
          <w:rFonts w:cs="FrankRuehl" w:hint="cs"/>
          <w:rtl/>
        </w:rPr>
        <w:t xml:space="preserve">נין להשכרה </w:t>
      </w:r>
      <w:r w:rsidR="001B5A38" w:rsidRPr="005F1725">
        <w:rPr>
          <w:rStyle w:val="default"/>
          <w:rFonts w:cs="FrankRuehl" w:hint="cs"/>
          <w:rtl/>
        </w:rPr>
        <w:t xml:space="preserve">או בנין לשכירות מוסדית </w:t>
      </w:r>
      <w:r>
        <w:rPr>
          <w:rStyle w:val="default"/>
          <w:rFonts w:cs="FrankRuehl" w:hint="cs"/>
          <w:rtl/>
        </w:rPr>
        <w:t>ולא מילא את מלוא</w:t>
      </w:r>
      <w:r>
        <w:rPr>
          <w:rStyle w:val="default"/>
          <w:rFonts w:cs="FrankRuehl"/>
          <w:rtl/>
        </w:rPr>
        <w:t xml:space="preserve"> ה</w:t>
      </w:r>
      <w:r>
        <w:rPr>
          <w:rStyle w:val="default"/>
          <w:rFonts w:cs="FrankRuehl" w:hint="cs"/>
          <w:rtl/>
        </w:rPr>
        <w:t>תחייבו</w:t>
      </w:r>
      <w:r>
        <w:rPr>
          <w:rStyle w:val="default"/>
          <w:rFonts w:cs="FrankRuehl"/>
          <w:rtl/>
        </w:rPr>
        <w:t>יו</w:t>
      </w:r>
      <w:r>
        <w:rPr>
          <w:rStyle w:val="default"/>
          <w:rFonts w:cs="FrankRuehl" w:hint="cs"/>
          <w:rtl/>
        </w:rPr>
        <w:t xml:space="preserve">תיו כאמור </w:t>
      </w:r>
      <w:r w:rsidR="001B5A38" w:rsidRPr="005F1725">
        <w:rPr>
          <w:rStyle w:val="default"/>
          <w:rFonts w:cs="FrankRuehl" w:hint="cs"/>
          <w:rtl/>
        </w:rPr>
        <w:t xml:space="preserve">בסעיף קטן (ב1) או (ג), לפי העניין, ישלם המוכר </w:t>
      </w:r>
      <w:r>
        <w:rPr>
          <w:rStyle w:val="default"/>
          <w:rFonts w:cs="FrankRuehl" w:hint="cs"/>
          <w:rtl/>
        </w:rPr>
        <w:t>את המס שהופטר ממנו בתוספת הפרשי הצמדה וריבית מהמועד שבו צריך היה לשלם את המס אילו לא ניתן הפטור, ועד המועד שבו שולם בפועל</w:t>
      </w:r>
      <w:r w:rsidR="001B5A38" w:rsidRPr="005F1725">
        <w:rPr>
          <w:rStyle w:val="default"/>
          <w:rFonts w:cs="FrankRuehl" w:hint="cs"/>
          <w:rtl/>
        </w:rPr>
        <w:t xml:space="preserve">; לעניין פסקה זו, "מס" </w:t>
      </w:r>
      <w:r w:rsidR="001B5A38" w:rsidRPr="005F1725">
        <w:rPr>
          <w:rStyle w:val="default"/>
          <w:rFonts w:cs="FrankRuehl"/>
          <w:rtl/>
        </w:rPr>
        <w:t>–</w:t>
      </w:r>
      <w:r w:rsidR="001B5A38" w:rsidRPr="005F1725">
        <w:rPr>
          <w:rStyle w:val="default"/>
          <w:rFonts w:cs="FrankRuehl" w:hint="cs"/>
          <w:rtl/>
        </w:rPr>
        <w:t xml:space="preserve"> לרבות מס רכישה</w:t>
      </w:r>
      <w:r>
        <w:rPr>
          <w:rStyle w:val="default"/>
          <w:rFonts w:cs="FrankRuehl" w:hint="cs"/>
          <w:rtl/>
        </w:rPr>
        <w:t>.</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275" w:name="Rov432"/>
      <w:r w:rsidRPr="009156DD">
        <w:rPr>
          <w:rStyle w:val="default"/>
          <w:rFonts w:cs="FrankRuehl" w:hint="cs"/>
          <w:vanish/>
          <w:color w:val="FF0000"/>
          <w:sz w:val="20"/>
          <w:szCs w:val="20"/>
          <w:shd w:val="clear" w:color="auto" w:fill="FFFF99"/>
          <w:rtl/>
        </w:rPr>
        <w:t>מיום 27.7.1988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34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866" w:history="1">
        <w:r w:rsidRPr="009156DD">
          <w:rPr>
            <w:rStyle w:val="Hyperlink"/>
            <w:rFonts w:cs="FrankRuehl" w:hint="cs"/>
            <w:vanish/>
            <w:szCs w:val="20"/>
            <w:shd w:val="clear" w:color="auto" w:fill="FFFF99"/>
            <w:rtl/>
          </w:rPr>
          <w:t>ס"ח תשמ"ח מס' 1260</w:t>
        </w:r>
      </w:hyperlink>
      <w:r w:rsidRPr="009156DD">
        <w:rPr>
          <w:rStyle w:val="default"/>
          <w:rFonts w:cs="FrankRuehl" w:hint="cs"/>
          <w:vanish/>
          <w:sz w:val="20"/>
          <w:szCs w:val="20"/>
          <w:shd w:val="clear" w:color="auto" w:fill="FFFF99"/>
          <w:rtl/>
        </w:rPr>
        <w:t xml:space="preserve"> מיום 27.7.1988 עמ' 172 (</w:t>
      </w:r>
      <w:hyperlink r:id="rId867" w:history="1">
        <w:r w:rsidRPr="009156DD">
          <w:rPr>
            <w:rStyle w:val="Hyperlink"/>
            <w:rFonts w:cs="FrankRuehl" w:hint="cs"/>
            <w:vanish/>
            <w:szCs w:val="20"/>
            <w:shd w:val="clear" w:color="auto" w:fill="FFFF99"/>
            <w:rtl/>
          </w:rPr>
          <w:t>ה"ח 1844</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סעיף 53ב</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1.1.1992</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868" w:history="1">
        <w:r w:rsidRPr="009156DD">
          <w:rPr>
            <w:rStyle w:val="Hyperlink"/>
            <w:rFonts w:cs="FrankRuehl" w:hint="cs"/>
            <w:vanish/>
            <w:szCs w:val="20"/>
            <w:shd w:val="clear" w:color="auto" w:fill="FFFF99"/>
            <w:rtl/>
          </w:rPr>
          <w:t>ס"ח תשנ"ב מס' 1386</w:t>
        </w:r>
      </w:hyperlink>
      <w:r w:rsidRPr="009156DD">
        <w:rPr>
          <w:rStyle w:val="default"/>
          <w:rFonts w:cs="FrankRuehl" w:hint="cs"/>
          <w:vanish/>
          <w:sz w:val="20"/>
          <w:szCs w:val="20"/>
          <w:shd w:val="clear" w:color="auto" w:fill="FFFF99"/>
          <w:rtl/>
        </w:rPr>
        <w:t xml:space="preserve"> מיום 6.3.1992 עמ' 104 (</w:t>
      </w:r>
      <w:hyperlink r:id="rId869" w:history="1">
        <w:r w:rsidRPr="009156DD">
          <w:rPr>
            <w:rStyle w:val="Hyperlink"/>
            <w:rFonts w:cs="FrankRuehl" w:hint="cs"/>
            <w:vanish/>
            <w:szCs w:val="20"/>
            <w:shd w:val="clear" w:color="auto" w:fill="FFFF99"/>
            <w:rtl/>
          </w:rPr>
          <w:t>ה"ח 2079</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ת"ט תשנ"ב-1992</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870" w:history="1">
        <w:r w:rsidRPr="009156DD">
          <w:rPr>
            <w:rStyle w:val="Hyperlink"/>
            <w:rFonts w:cs="FrankRuehl" w:hint="cs"/>
            <w:vanish/>
            <w:szCs w:val="20"/>
            <w:shd w:val="clear" w:color="auto" w:fill="FFFF99"/>
            <w:rtl/>
          </w:rPr>
          <w:t>ס"ח תשנ"ב מס' 1394</w:t>
        </w:r>
      </w:hyperlink>
      <w:r w:rsidRPr="009156DD">
        <w:rPr>
          <w:rStyle w:val="default"/>
          <w:rFonts w:cs="FrankRuehl" w:hint="cs"/>
          <w:vanish/>
          <w:sz w:val="20"/>
          <w:szCs w:val="20"/>
          <w:shd w:val="clear" w:color="auto" w:fill="FFFF99"/>
          <w:rtl/>
        </w:rPr>
        <w:t xml:space="preserve"> מיום 7.4.1992 עמ' 187 </w:t>
      </w:r>
    </w:p>
    <w:p w:rsidR="00660265" w:rsidRPr="009156DD" w:rsidRDefault="00660265">
      <w:pPr>
        <w:pStyle w:val="P00"/>
        <w:ind w:left="0" w:right="1134"/>
        <w:rPr>
          <w:rStyle w:val="default"/>
          <w:rFonts w:cs="FrankRuehl" w:hint="cs"/>
          <w:vanish/>
          <w:sz w:val="22"/>
          <w:szCs w:val="22"/>
          <w:u w:val="single"/>
          <w:shd w:val="clear" w:color="auto" w:fill="FFFF99"/>
          <w:rtl/>
        </w:rPr>
      </w:pPr>
      <w:r w:rsidRPr="009156DD">
        <w:rPr>
          <w:rStyle w:val="default"/>
          <w:rFonts w:cs="FrankRuehl" w:hint="cs"/>
          <w:vanish/>
          <w:shd w:val="clear" w:color="auto" w:fill="FFFF99"/>
          <w:rtl/>
        </w:rPr>
        <w:tab/>
      </w:r>
      <w:r w:rsidRPr="009156DD">
        <w:rPr>
          <w:rStyle w:val="default"/>
          <w:rFonts w:cs="FrankRuehl"/>
          <w:vanish/>
          <w:sz w:val="22"/>
          <w:szCs w:val="22"/>
          <w:u w:val="single"/>
          <w:shd w:val="clear" w:color="auto" w:fill="FFFF99"/>
          <w:rtl/>
        </w:rPr>
        <w:t>(ב</w:t>
      </w:r>
      <w:r w:rsidRPr="009156DD">
        <w:rPr>
          <w:rStyle w:val="default"/>
          <w:rFonts w:cs="FrankRuehl" w:hint="cs"/>
          <w:vanish/>
          <w:sz w:val="22"/>
          <w:szCs w:val="22"/>
          <w:u w:val="single"/>
          <w:shd w:val="clear" w:color="auto" w:fill="FFFF99"/>
          <w:rtl/>
        </w:rPr>
        <w:t>)</w:t>
      </w:r>
      <w:r w:rsidRPr="009156DD">
        <w:rPr>
          <w:rStyle w:val="default"/>
          <w:rFonts w:cs="FrankRuehl"/>
          <w:vanish/>
          <w:sz w:val="22"/>
          <w:szCs w:val="22"/>
          <w:u w:val="single"/>
          <w:shd w:val="clear" w:color="auto" w:fill="FFFF99"/>
          <w:rtl/>
        </w:rPr>
        <w:tab/>
        <w:t>ע</w:t>
      </w:r>
      <w:r w:rsidRPr="009156DD">
        <w:rPr>
          <w:rStyle w:val="default"/>
          <w:rFonts w:cs="FrankRuehl" w:hint="cs"/>
          <w:vanish/>
          <w:sz w:val="22"/>
          <w:szCs w:val="22"/>
          <w:u w:val="single"/>
          <w:shd w:val="clear" w:color="auto" w:fill="FFFF99"/>
          <w:rtl/>
        </w:rPr>
        <w:t>ל אף ה</w:t>
      </w:r>
      <w:r w:rsidRPr="009156DD">
        <w:rPr>
          <w:rStyle w:val="default"/>
          <w:rFonts w:cs="FrankRuehl"/>
          <w:vanish/>
          <w:sz w:val="22"/>
          <w:szCs w:val="22"/>
          <w:u w:val="single"/>
          <w:shd w:val="clear" w:color="auto" w:fill="FFFF99"/>
          <w:rtl/>
        </w:rPr>
        <w:t>אמ</w:t>
      </w:r>
      <w:r w:rsidRPr="009156DD">
        <w:rPr>
          <w:rStyle w:val="default"/>
          <w:rFonts w:cs="FrankRuehl" w:hint="cs"/>
          <w:vanish/>
          <w:sz w:val="22"/>
          <w:szCs w:val="22"/>
          <w:u w:val="single"/>
          <w:shd w:val="clear" w:color="auto" w:fill="FFFF99"/>
          <w:rtl/>
        </w:rPr>
        <w:t>ור בסעיף קטן (א), בעליו של בנין להשכרה שהושכר לראשונה בתקופה שמיום כ"ב באלול תשנ"א (1 בספטמבר 1991) ועד תום שנת המס 1995, יהא זכאי</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ל</w:t>
      </w:r>
      <w:r w:rsidRPr="009156DD">
        <w:rPr>
          <w:rStyle w:val="default"/>
          <w:rFonts w:cs="FrankRuehl"/>
          <w:vanish/>
          <w:sz w:val="22"/>
          <w:szCs w:val="22"/>
          <w:u w:val="single"/>
          <w:shd w:val="clear" w:color="auto" w:fill="FFFF99"/>
          <w:rtl/>
        </w:rPr>
        <w:t>ה</w:t>
      </w:r>
      <w:r w:rsidRPr="009156DD">
        <w:rPr>
          <w:rStyle w:val="default"/>
          <w:rFonts w:cs="FrankRuehl" w:hint="cs"/>
          <w:vanish/>
          <w:sz w:val="22"/>
          <w:szCs w:val="22"/>
          <w:u w:val="single"/>
          <w:shd w:val="clear" w:color="auto" w:fill="FFFF99"/>
          <w:rtl/>
        </w:rPr>
        <w:t>ט</w:t>
      </w:r>
      <w:r w:rsidRPr="009156DD">
        <w:rPr>
          <w:rStyle w:val="default"/>
          <w:rFonts w:cs="FrankRuehl"/>
          <w:vanish/>
          <w:sz w:val="22"/>
          <w:szCs w:val="22"/>
          <w:u w:val="single"/>
          <w:shd w:val="clear" w:color="auto" w:fill="FFFF99"/>
          <w:rtl/>
        </w:rPr>
        <w:t>ב</w:t>
      </w:r>
      <w:r w:rsidRPr="009156DD">
        <w:rPr>
          <w:rStyle w:val="default"/>
          <w:rFonts w:cs="FrankRuehl" w:hint="cs"/>
          <w:vanish/>
          <w:sz w:val="22"/>
          <w:szCs w:val="22"/>
          <w:u w:val="single"/>
          <w:shd w:val="clear" w:color="auto" w:fill="FFFF99"/>
          <w:rtl/>
        </w:rPr>
        <w:t>ו</w:t>
      </w:r>
      <w:r w:rsidRPr="009156DD">
        <w:rPr>
          <w:rStyle w:val="default"/>
          <w:rFonts w:cs="FrankRuehl"/>
          <w:vanish/>
          <w:sz w:val="22"/>
          <w:szCs w:val="22"/>
          <w:u w:val="single"/>
          <w:shd w:val="clear" w:color="auto" w:fill="FFFF99"/>
          <w:rtl/>
        </w:rPr>
        <w:t>ת</w:t>
      </w:r>
      <w:r w:rsidRPr="009156DD">
        <w:rPr>
          <w:rStyle w:val="default"/>
          <w:rFonts w:cs="FrankRuehl" w:hint="cs"/>
          <w:vanish/>
          <w:sz w:val="22"/>
          <w:szCs w:val="22"/>
          <w:u w:val="single"/>
          <w:shd w:val="clear" w:color="auto" w:fill="FFFF99"/>
          <w:rtl/>
        </w:rPr>
        <w:t xml:space="preserve"> המפורטות בסעיפים 53ג ו- 53ד, אם לפחות מחצית משטח הרצפות של הבנין הן די</w:t>
      </w:r>
      <w:r w:rsidRPr="009156DD">
        <w:rPr>
          <w:rStyle w:val="default"/>
          <w:rFonts w:cs="FrankRuehl"/>
          <w:vanish/>
          <w:sz w:val="22"/>
          <w:szCs w:val="22"/>
          <w:u w:val="single"/>
          <w:shd w:val="clear" w:color="auto" w:fill="FFFF99"/>
          <w:rtl/>
        </w:rPr>
        <w:t>רו</w:t>
      </w:r>
      <w:r w:rsidRPr="009156DD">
        <w:rPr>
          <w:rStyle w:val="default"/>
          <w:rFonts w:cs="FrankRuehl" w:hint="cs"/>
          <w:vanish/>
          <w:sz w:val="22"/>
          <w:szCs w:val="22"/>
          <w:u w:val="single"/>
          <w:shd w:val="clear" w:color="auto" w:fill="FFFF99"/>
          <w:rtl/>
        </w:rPr>
        <w:t>ת שהיו</w:t>
      </w:r>
      <w:r w:rsidRPr="009156DD">
        <w:rPr>
          <w:rStyle w:val="default"/>
          <w:rFonts w:cs="FrankRuehl"/>
          <w:vanish/>
          <w:sz w:val="22"/>
          <w:szCs w:val="22"/>
          <w:u w:val="single"/>
          <w:shd w:val="clear" w:color="auto" w:fill="FFFF99"/>
          <w:rtl/>
        </w:rPr>
        <w:t xml:space="preserve"> מ</w:t>
      </w:r>
      <w:r w:rsidRPr="009156DD">
        <w:rPr>
          <w:rStyle w:val="default"/>
          <w:rFonts w:cs="FrankRuehl" w:hint="cs"/>
          <w:vanish/>
          <w:sz w:val="22"/>
          <w:szCs w:val="22"/>
          <w:u w:val="single"/>
          <w:shd w:val="clear" w:color="auto" w:fill="FFFF99"/>
          <w:rtl/>
        </w:rPr>
        <w:t>ושכ</w:t>
      </w:r>
      <w:r w:rsidRPr="009156DD">
        <w:rPr>
          <w:rStyle w:val="default"/>
          <w:rFonts w:cs="FrankRuehl"/>
          <w:vanish/>
          <w:sz w:val="22"/>
          <w:szCs w:val="22"/>
          <w:u w:val="single"/>
          <w:shd w:val="clear" w:color="auto" w:fill="FFFF99"/>
          <w:rtl/>
        </w:rPr>
        <w:t>ר</w:t>
      </w:r>
      <w:r w:rsidRPr="009156DD">
        <w:rPr>
          <w:rStyle w:val="default"/>
          <w:rFonts w:cs="FrankRuehl" w:hint="cs"/>
          <w:vanish/>
          <w:sz w:val="22"/>
          <w:szCs w:val="22"/>
          <w:u w:val="single"/>
          <w:shd w:val="clear" w:color="auto" w:fill="FFFF99"/>
          <w:rtl/>
        </w:rPr>
        <w:t>ו</w:t>
      </w:r>
      <w:r w:rsidRPr="009156DD">
        <w:rPr>
          <w:rStyle w:val="default"/>
          <w:rFonts w:cs="FrankRuehl"/>
          <w:vanish/>
          <w:sz w:val="22"/>
          <w:szCs w:val="22"/>
          <w:u w:val="single"/>
          <w:shd w:val="clear" w:color="auto" w:fill="FFFF99"/>
          <w:rtl/>
        </w:rPr>
        <w:t>ת</w:t>
      </w:r>
      <w:r w:rsidRPr="009156DD">
        <w:rPr>
          <w:rStyle w:val="default"/>
          <w:rFonts w:cs="FrankRuehl" w:hint="cs"/>
          <w:vanish/>
          <w:sz w:val="22"/>
          <w:szCs w:val="22"/>
          <w:u w:val="single"/>
          <w:shd w:val="clear" w:color="auto" w:fill="FFFF99"/>
          <w:rtl/>
        </w:rPr>
        <w:t xml:space="preserve"> למגורים ושתקופת ההשכרה הממוצעת שלהן ה</w:t>
      </w:r>
      <w:r w:rsidRPr="009156DD">
        <w:rPr>
          <w:rStyle w:val="default"/>
          <w:rFonts w:cs="FrankRuehl"/>
          <w:vanish/>
          <w:sz w:val="22"/>
          <w:szCs w:val="22"/>
          <w:u w:val="single"/>
          <w:shd w:val="clear" w:color="auto" w:fill="FFFF99"/>
          <w:rtl/>
        </w:rPr>
        <w:t>ית</w:t>
      </w:r>
      <w:r w:rsidRPr="009156DD">
        <w:rPr>
          <w:rStyle w:val="default"/>
          <w:rFonts w:cs="FrankRuehl" w:hint="cs"/>
          <w:vanish/>
          <w:sz w:val="22"/>
          <w:szCs w:val="22"/>
          <w:u w:val="single"/>
          <w:shd w:val="clear" w:color="auto" w:fill="FFFF99"/>
          <w:rtl/>
        </w:rPr>
        <w:t xml:space="preserve">ה 5 </w:t>
      </w:r>
      <w:r w:rsidRPr="009156DD">
        <w:rPr>
          <w:rStyle w:val="default"/>
          <w:rFonts w:cs="FrankRuehl"/>
          <w:vanish/>
          <w:sz w:val="22"/>
          <w:szCs w:val="22"/>
          <w:u w:val="single"/>
          <w:shd w:val="clear" w:color="auto" w:fill="FFFF99"/>
          <w:rtl/>
        </w:rPr>
        <w:t>שנ</w:t>
      </w:r>
      <w:r w:rsidRPr="009156DD">
        <w:rPr>
          <w:rStyle w:val="default"/>
          <w:rFonts w:cs="FrankRuehl" w:hint="cs"/>
          <w:vanish/>
          <w:sz w:val="22"/>
          <w:szCs w:val="22"/>
          <w:u w:val="single"/>
          <w:shd w:val="clear" w:color="auto" w:fill="FFFF99"/>
          <w:rtl/>
        </w:rPr>
        <w:t>ים לפחות מתוך 7 השנים שלאחר תום הבניה, ובלבד שלגב</w:t>
      </w:r>
      <w:r w:rsidRPr="009156DD">
        <w:rPr>
          <w:rStyle w:val="default"/>
          <w:rFonts w:cs="FrankRuehl"/>
          <w:vanish/>
          <w:sz w:val="22"/>
          <w:szCs w:val="22"/>
          <w:u w:val="single"/>
          <w:shd w:val="clear" w:color="auto" w:fill="FFFF99"/>
          <w:rtl/>
        </w:rPr>
        <w:t xml:space="preserve">י מחצית </w:t>
      </w:r>
      <w:r w:rsidRPr="009156DD">
        <w:rPr>
          <w:rStyle w:val="default"/>
          <w:rFonts w:cs="FrankRuehl" w:hint="cs"/>
          <w:vanish/>
          <w:sz w:val="22"/>
          <w:szCs w:val="22"/>
          <w:u w:val="single"/>
          <w:shd w:val="clear" w:color="auto" w:fill="FFFF99"/>
          <w:rtl/>
        </w:rPr>
        <w:t>משטח הרצפות של הבנין לא נעשתה מכירה כמשמעותה בסעיף 88 לפקוד</w:t>
      </w:r>
      <w:r w:rsidRPr="009156DD">
        <w:rPr>
          <w:rStyle w:val="default"/>
          <w:rFonts w:cs="FrankRuehl"/>
          <w:vanish/>
          <w:sz w:val="22"/>
          <w:szCs w:val="22"/>
          <w:u w:val="single"/>
          <w:shd w:val="clear" w:color="auto" w:fill="FFFF99"/>
          <w:rtl/>
        </w:rPr>
        <w:t>ה</w:t>
      </w:r>
      <w:r w:rsidRPr="009156DD">
        <w:rPr>
          <w:rStyle w:val="default"/>
          <w:rFonts w:cs="FrankRuehl" w:hint="cs"/>
          <w:vanish/>
          <w:sz w:val="22"/>
          <w:szCs w:val="22"/>
          <w:u w:val="single"/>
          <w:shd w:val="clear" w:color="auto" w:fill="FFFF99"/>
          <w:rtl/>
        </w:rPr>
        <w:t xml:space="preserve"> </w:t>
      </w:r>
      <w:r w:rsidRPr="009156DD">
        <w:rPr>
          <w:rStyle w:val="default"/>
          <w:rFonts w:cs="FrankRuehl"/>
          <w:vanish/>
          <w:sz w:val="22"/>
          <w:szCs w:val="22"/>
          <w:u w:val="single"/>
          <w:shd w:val="clear" w:color="auto" w:fill="FFFF99"/>
          <w:rtl/>
        </w:rPr>
        <w:t>ל</w:t>
      </w:r>
      <w:r w:rsidRPr="009156DD">
        <w:rPr>
          <w:rStyle w:val="default"/>
          <w:rFonts w:cs="FrankRuehl" w:hint="cs"/>
          <w:vanish/>
          <w:sz w:val="22"/>
          <w:szCs w:val="22"/>
          <w:u w:val="single"/>
          <w:shd w:val="clear" w:color="auto" w:fill="FFFF99"/>
          <w:rtl/>
        </w:rPr>
        <w:t>פ</w:t>
      </w:r>
      <w:r w:rsidRPr="009156DD">
        <w:rPr>
          <w:rStyle w:val="default"/>
          <w:rFonts w:cs="FrankRuehl"/>
          <w:vanish/>
          <w:sz w:val="22"/>
          <w:szCs w:val="22"/>
          <w:u w:val="single"/>
          <w:shd w:val="clear" w:color="auto" w:fill="FFFF99"/>
          <w:rtl/>
        </w:rPr>
        <w:t>נ</w:t>
      </w:r>
      <w:r w:rsidRPr="009156DD">
        <w:rPr>
          <w:rStyle w:val="default"/>
          <w:rFonts w:cs="FrankRuehl" w:hint="cs"/>
          <w:vanish/>
          <w:sz w:val="22"/>
          <w:szCs w:val="22"/>
          <w:u w:val="single"/>
          <w:shd w:val="clear" w:color="auto" w:fill="FFFF99"/>
          <w:rtl/>
        </w:rPr>
        <w:t>י</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שח</w:t>
      </w:r>
      <w:r w:rsidRPr="009156DD">
        <w:rPr>
          <w:rStyle w:val="default"/>
          <w:rFonts w:cs="FrankRuehl"/>
          <w:vanish/>
          <w:sz w:val="22"/>
          <w:szCs w:val="22"/>
          <w:u w:val="single"/>
          <w:shd w:val="clear" w:color="auto" w:fill="FFFF99"/>
          <w:rtl/>
        </w:rPr>
        <w:t>ל</w:t>
      </w:r>
      <w:r w:rsidRPr="009156DD">
        <w:rPr>
          <w:rStyle w:val="default"/>
          <w:rFonts w:cs="FrankRuehl" w:hint="cs"/>
          <w:vanish/>
          <w:sz w:val="22"/>
          <w:szCs w:val="22"/>
          <w:u w:val="single"/>
          <w:shd w:val="clear" w:color="auto" w:fill="FFFF99"/>
          <w:rtl/>
        </w:rPr>
        <w:t>פו 5 שנות</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השכרה.</w:t>
      </w:r>
    </w:p>
    <w:p w:rsidR="00660265" w:rsidRPr="009156DD" w:rsidRDefault="00660265">
      <w:pPr>
        <w:pStyle w:val="P02"/>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vanish/>
          <w:sz w:val="22"/>
          <w:szCs w:val="22"/>
          <w:u w:val="single"/>
          <w:shd w:val="clear" w:color="auto" w:fill="FFFF99"/>
          <w:rtl/>
        </w:rPr>
        <w:t>(ג</w:t>
      </w:r>
      <w:r w:rsidRPr="009156DD">
        <w:rPr>
          <w:rStyle w:val="default"/>
          <w:rFonts w:cs="FrankRuehl" w:hint="cs"/>
          <w:vanish/>
          <w:sz w:val="22"/>
          <w:szCs w:val="22"/>
          <w:u w:val="single"/>
          <w:shd w:val="clear" w:color="auto" w:fill="FFFF99"/>
          <w:rtl/>
        </w:rPr>
        <w:t>)</w:t>
      </w:r>
      <w:r w:rsidRPr="009156DD">
        <w:rPr>
          <w:rStyle w:val="default"/>
          <w:rFonts w:cs="FrankRuehl"/>
          <w:vanish/>
          <w:sz w:val="22"/>
          <w:szCs w:val="22"/>
          <w:u w:val="single"/>
          <w:shd w:val="clear" w:color="auto" w:fill="FFFF99"/>
          <w:rtl/>
        </w:rPr>
        <w:tab/>
        <w:t>(1)</w:t>
      </w:r>
      <w:r w:rsidRPr="009156DD">
        <w:rPr>
          <w:rStyle w:val="default"/>
          <w:rFonts w:cs="FrankRuehl"/>
          <w:vanish/>
          <w:sz w:val="22"/>
          <w:szCs w:val="22"/>
          <w:u w:val="single"/>
          <w:shd w:val="clear" w:color="auto" w:fill="FFFF99"/>
          <w:rtl/>
        </w:rPr>
        <w:tab/>
        <w:t>ע</w:t>
      </w:r>
      <w:r w:rsidRPr="009156DD">
        <w:rPr>
          <w:rStyle w:val="default"/>
          <w:rFonts w:cs="FrankRuehl" w:hint="cs"/>
          <w:vanish/>
          <w:sz w:val="22"/>
          <w:szCs w:val="22"/>
          <w:u w:val="single"/>
          <w:shd w:val="clear" w:color="auto" w:fill="FFFF99"/>
          <w:rtl/>
        </w:rPr>
        <w:t>ל אף ה</w:t>
      </w:r>
      <w:r w:rsidRPr="009156DD">
        <w:rPr>
          <w:rStyle w:val="default"/>
          <w:rFonts w:cs="FrankRuehl"/>
          <w:vanish/>
          <w:sz w:val="22"/>
          <w:szCs w:val="22"/>
          <w:u w:val="single"/>
          <w:shd w:val="clear" w:color="auto" w:fill="FFFF99"/>
          <w:rtl/>
        </w:rPr>
        <w:t>אמ</w:t>
      </w:r>
      <w:r w:rsidRPr="009156DD">
        <w:rPr>
          <w:rStyle w:val="default"/>
          <w:rFonts w:cs="FrankRuehl" w:hint="cs"/>
          <w:vanish/>
          <w:sz w:val="22"/>
          <w:szCs w:val="22"/>
          <w:u w:val="single"/>
          <w:shd w:val="clear" w:color="auto" w:fill="FFFF99"/>
          <w:rtl/>
        </w:rPr>
        <w:t>ור בסעיפים קטנים (א) ו- (ב), מי שבנה בנין להשכרה יהיה זכאי להטבות</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לפי סעי</w:t>
      </w:r>
      <w:r w:rsidRPr="009156DD">
        <w:rPr>
          <w:rStyle w:val="default"/>
          <w:rFonts w:cs="FrankRuehl"/>
          <w:vanish/>
          <w:sz w:val="22"/>
          <w:szCs w:val="22"/>
          <w:u w:val="single"/>
          <w:shd w:val="clear" w:color="auto" w:fill="FFFF99"/>
          <w:rtl/>
        </w:rPr>
        <w:t>ף</w:t>
      </w:r>
      <w:r w:rsidRPr="009156DD">
        <w:rPr>
          <w:rStyle w:val="default"/>
          <w:rFonts w:cs="FrankRuehl" w:hint="cs"/>
          <w:vanish/>
          <w:sz w:val="22"/>
          <w:szCs w:val="22"/>
          <w:u w:val="single"/>
          <w:shd w:val="clear" w:color="auto" w:fill="FFFF99"/>
          <w:rtl/>
        </w:rPr>
        <w:t xml:space="preserve"> קטן (א) או</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ב</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ל</w:t>
      </w:r>
      <w:r w:rsidRPr="009156DD">
        <w:rPr>
          <w:rStyle w:val="default"/>
          <w:rFonts w:cs="FrankRuehl"/>
          <w:vanish/>
          <w:sz w:val="22"/>
          <w:szCs w:val="22"/>
          <w:u w:val="single"/>
          <w:shd w:val="clear" w:color="auto" w:fill="FFFF99"/>
          <w:rtl/>
        </w:rPr>
        <w:t>פ</w:t>
      </w:r>
      <w:r w:rsidRPr="009156DD">
        <w:rPr>
          <w:rStyle w:val="default"/>
          <w:rFonts w:cs="FrankRuehl" w:hint="cs"/>
          <w:vanish/>
          <w:sz w:val="22"/>
          <w:szCs w:val="22"/>
          <w:u w:val="single"/>
          <w:shd w:val="clear" w:color="auto" w:fill="FFFF99"/>
          <w:rtl/>
        </w:rPr>
        <w:t>י</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הענין, גם אם מכר את הדירות שיש להשכירן כאמור בסעיף קטן (א) לפני שחלפ</w:t>
      </w:r>
      <w:r w:rsidRPr="009156DD">
        <w:rPr>
          <w:rStyle w:val="default"/>
          <w:rFonts w:cs="FrankRuehl"/>
          <w:vanish/>
          <w:sz w:val="22"/>
          <w:szCs w:val="22"/>
          <w:u w:val="single"/>
          <w:shd w:val="clear" w:color="auto" w:fill="FFFF99"/>
          <w:rtl/>
        </w:rPr>
        <w:t xml:space="preserve">ו 5 </w:t>
      </w:r>
      <w:r w:rsidRPr="009156DD">
        <w:rPr>
          <w:rStyle w:val="default"/>
          <w:rFonts w:cs="FrankRuehl" w:hint="cs"/>
          <w:vanish/>
          <w:sz w:val="22"/>
          <w:szCs w:val="22"/>
          <w:u w:val="single"/>
          <w:shd w:val="clear" w:color="auto" w:fill="FFFF99"/>
          <w:rtl/>
        </w:rPr>
        <w:t>שנות ה</w:t>
      </w:r>
      <w:r w:rsidRPr="009156DD">
        <w:rPr>
          <w:rStyle w:val="default"/>
          <w:rFonts w:cs="FrankRuehl"/>
          <w:vanish/>
          <w:sz w:val="22"/>
          <w:szCs w:val="22"/>
          <w:u w:val="single"/>
          <w:shd w:val="clear" w:color="auto" w:fill="FFFF99"/>
          <w:rtl/>
        </w:rPr>
        <w:t>שכ</w:t>
      </w:r>
      <w:r w:rsidRPr="009156DD">
        <w:rPr>
          <w:rStyle w:val="default"/>
          <w:rFonts w:cs="FrankRuehl" w:hint="cs"/>
          <w:vanish/>
          <w:sz w:val="22"/>
          <w:szCs w:val="22"/>
          <w:u w:val="single"/>
          <w:shd w:val="clear" w:color="auto" w:fill="FFFF99"/>
          <w:rtl/>
        </w:rPr>
        <w:t xml:space="preserve">רה, ובלבד שמכר לפחות 50 דירות, לרוכש אחד שהתחייב </w:t>
      </w:r>
      <w:r w:rsidRPr="009156DD">
        <w:rPr>
          <w:rStyle w:val="default"/>
          <w:rFonts w:cs="FrankRuehl"/>
          <w:vanish/>
          <w:sz w:val="22"/>
          <w:szCs w:val="22"/>
          <w:u w:val="single"/>
          <w:shd w:val="clear" w:color="auto" w:fill="FFFF99"/>
          <w:rtl/>
        </w:rPr>
        <w:t>להשכ</w:t>
      </w:r>
      <w:r w:rsidRPr="009156DD">
        <w:rPr>
          <w:rStyle w:val="default"/>
          <w:rFonts w:cs="FrankRuehl" w:hint="cs"/>
          <w:vanish/>
          <w:sz w:val="22"/>
          <w:szCs w:val="22"/>
          <w:u w:val="single"/>
          <w:shd w:val="clear" w:color="auto" w:fill="FFFF99"/>
          <w:rtl/>
        </w:rPr>
        <w:t>יר את הדירות למגו</w:t>
      </w:r>
      <w:r w:rsidRPr="009156DD">
        <w:rPr>
          <w:rStyle w:val="default"/>
          <w:rFonts w:cs="FrankRuehl"/>
          <w:vanish/>
          <w:sz w:val="22"/>
          <w:szCs w:val="22"/>
          <w:u w:val="single"/>
          <w:shd w:val="clear" w:color="auto" w:fill="FFFF99"/>
          <w:rtl/>
        </w:rPr>
        <w:t>רים בהתא</w:t>
      </w:r>
      <w:r w:rsidRPr="009156DD">
        <w:rPr>
          <w:rStyle w:val="default"/>
          <w:rFonts w:cs="FrankRuehl" w:hint="cs"/>
          <w:vanish/>
          <w:sz w:val="22"/>
          <w:szCs w:val="22"/>
          <w:u w:val="single"/>
          <w:shd w:val="clear" w:color="auto" w:fill="FFFF99"/>
          <w:rtl/>
        </w:rPr>
        <w:t>ם לאמור בסעיף קטן (א) או (ב), המכירה כלולה בתכנית שאישרה המינהלה לפנ</w:t>
      </w:r>
      <w:r w:rsidRPr="009156DD">
        <w:rPr>
          <w:rStyle w:val="default"/>
          <w:rFonts w:cs="FrankRuehl"/>
          <w:vanish/>
          <w:sz w:val="22"/>
          <w:szCs w:val="22"/>
          <w:u w:val="single"/>
          <w:shd w:val="clear" w:color="auto" w:fill="FFFF99"/>
          <w:rtl/>
        </w:rPr>
        <w:t>י</w:t>
      </w:r>
      <w:r w:rsidRPr="009156DD">
        <w:rPr>
          <w:rStyle w:val="default"/>
          <w:rFonts w:cs="FrankRuehl" w:hint="cs"/>
          <w:vanish/>
          <w:sz w:val="22"/>
          <w:szCs w:val="22"/>
          <w:u w:val="single"/>
          <w:shd w:val="clear" w:color="auto" w:fill="FFFF99"/>
          <w:rtl/>
        </w:rPr>
        <w:t xml:space="preserve"> תום הב</w:t>
      </w:r>
      <w:r w:rsidRPr="009156DD">
        <w:rPr>
          <w:rStyle w:val="default"/>
          <w:rFonts w:cs="FrankRuehl"/>
          <w:vanish/>
          <w:sz w:val="22"/>
          <w:szCs w:val="22"/>
          <w:u w:val="single"/>
          <w:shd w:val="clear" w:color="auto" w:fill="FFFF99"/>
          <w:rtl/>
        </w:rPr>
        <w:t>נ</w:t>
      </w:r>
      <w:r w:rsidRPr="009156DD">
        <w:rPr>
          <w:rStyle w:val="default"/>
          <w:rFonts w:cs="FrankRuehl" w:hint="cs"/>
          <w:vanish/>
          <w:sz w:val="22"/>
          <w:szCs w:val="22"/>
          <w:u w:val="single"/>
          <w:shd w:val="clear" w:color="auto" w:fill="FFFF99"/>
          <w:rtl/>
        </w:rPr>
        <w:t>יה, ונתקיימ</w:t>
      </w:r>
      <w:r w:rsidRPr="009156DD">
        <w:rPr>
          <w:rStyle w:val="default"/>
          <w:rFonts w:cs="FrankRuehl"/>
          <w:vanish/>
          <w:sz w:val="22"/>
          <w:szCs w:val="22"/>
          <w:u w:val="single"/>
          <w:shd w:val="clear" w:color="auto" w:fill="FFFF99"/>
          <w:rtl/>
        </w:rPr>
        <w:t>ו</w:t>
      </w:r>
      <w:r w:rsidRPr="009156DD">
        <w:rPr>
          <w:rStyle w:val="default"/>
          <w:rFonts w:cs="FrankRuehl" w:hint="cs"/>
          <w:vanish/>
          <w:sz w:val="22"/>
          <w:szCs w:val="22"/>
          <w:u w:val="single"/>
          <w:shd w:val="clear" w:color="auto" w:fill="FFFF99"/>
          <w:rtl/>
        </w:rPr>
        <w:t xml:space="preserve"> </w:t>
      </w:r>
      <w:r w:rsidRPr="009156DD">
        <w:rPr>
          <w:rStyle w:val="default"/>
          <w:rFonts w:cs="FrankRuehl"/>
          <w:vanish/>
          <w:sz w:val="22"/>
          <w:szCs w:val="22"/>
          <w:u w:val="single"/>
          <w:shd w:val="clear" w:color="auto" w:fill="FFFF99"/>
          <w:rtl/>
        </w:rPr>
        <w:t>ה</w:t>
      </w:r>
      <w:r w:rsidRPr="009156DD">
        <w:rPr>
          <w:rStyle w:val="default"/>
          <w:rFonts w:cs="FrankRuehl" w:hint="cs"/>
          <w:vanish/>
          <w:sz w:val="22"/>
          <w:szCs w:val="22"/>
          <w:u w:val="single"/>
          <w:shd w:val="clear" w:color="auto" w:fill="FFFF99"/>
          <w:rtl/>
        </w:rPr>
        <w:t>ת</w:t>
      </w:r>
      <w:r w:rsidRPr="009156DD">
        <w:rPr>
          <w:rStyle w:val="default"/>
          <w:rFonts w:cs="FrankRuehl"/>
          <w:vanish/>
          <w:sz w:val="22"/>
          <w:szCs w:val="22"/>
          <w:u w:val="single"/>
          <w:shd w:val="clear" w:color="auto" w:fill="FFFF99"/>
          <w:rtl/>
        </w:rPr>
        <w:t>נ</w:t>
      </w:r>
      <w:r w:rsidRPr="009156DD">
        <w:rPr>
          <w:rStyle w:val="default"/>
          <w:rFonts w:cs="FrankRuehl" w:hint="cs"/>
          <w:vanish/>
          <w:sz w:val="22"/>
          <w:szCs w:val="22"/>
          <w:u w:val="single"/>
          <w:shd w:val="clear" w:color="auto" w:fill="FFFF99"/>
          <w:rtl/>
        </w:rPr>
        <w:t>א</w:t>
      </w:r>
      <w:r w:rsidRPr="009156DD">
        <w:rPr>
          <w:rStyle w:val="default"/>
          <w:rFonts w:cs="FrankRuehl"/>
          <w:vanish/>
          <w:sz w:val="22"/>
          <w:szCs w:val="22"/>
          <w:u w:val="single"/>
          <w:shd w:val="clear" w:color="auto" w:fill="FFFF99"/>
          <w:rtl/>
        </w:rPr>
        <w:t>י</w:t>
      </w:r>
      <w:r w:rsidRPr="009156DD">
        <w:rPr>
          <w:rStyle w:val="default"/>
          <w:rFonts w:cs="FrankRuehl" w:hint="cs"/>
          <w:vanish/>
          <w:sz w:val="22"/>
          <w:szCs w:val="22"/>
          <w:u w:val="single"/>
          <w:shd w:val="clear" w:color="auto" w:fill="FFFF99"/>
          <w:rtl/>
        </w:rPr>
        <w:t>ם שקבע הנציב</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לפי פסקה (2);</w:t>
      </w:r>
    </w:p>
    <w:p w:rsidR="00660265" w:rsidRPr="009156DD" w:rsidRDefault="00660265">
      <w:pPr>
        <w:pStyle w:val="P22"/>
        <w:spacing w:before="0"/>
        <w:ind w:left="1021" w:right="1134"/>
        <w:rPr>
          <w:rStyle w:val="default"/>
          <w:rFonts w:cs="FrankRuehl" w:hint="cs"/>
          <w:vanish/>
          <w:sz w:val="22"/>
          <w:szCs w:val="22"/>
          <w:u w:val="single"/>
          <w:shd w:val="clear" w:color="auto" w:fill="FFFF99"/>
          <w:rtl/>
        </w:rPr>
      </w:pPr>
      <w:r w:rsidRPr="009156DD">
        <w:rPr>
          <w:rStyle w:val="default"/>
          <w:rFonts w:cs="FrankRuehl"/>
          <w:vanish/>
          <w:sz w:val="22"/>
          <w:szCs w:val="22"/>
          <w:u w:val="single"/>
          <w:shd w:val="clear" w:color="auto" w:fill="FFFF99"/>
          <w:rtl/>
        </w:rPr>
        <w:t>(2)</w:t>
      </w:r>
      <w:r w:rsidRPr="009156DD">
        <w:rPr>
          <w:rStyle w:val="default"/>
          <w:rFonts w:cs="FrankRuehl"/>
          <w:vanish/>
          <w:sz w:val="22"/>
          <w:szCs w:val="22"/>
          <w:u w:val="single"/>
          <w:shd w:val="clear" w:color="auto" w:fill="FFFF99"/>
          <w:rtl/>
        </w:rPr>
        <w:tab/>
      </w:r>
      <w:r w:rsidRPr="009156DD">
        <w:rPr>
          <w:rStyle w:val="default"/>
          <w:rFonts w:cs="FrankRuehl" w:hint="cs"/>
          <w:vanish/>
          <w:sz w:val="22"/>
          <w:szCs w:val="22"/>
          <w:u w:val="single"/>
          <w:shd w:val="clear" w:color="auto" w:fill="FFFF99"/>
          <w:rtl/>
        </w:rPr>
        <w:t>הנציב י</w:t>
      </w:r>
      <w:r w:rsidRPr="009156DD">
        <w:rPr>
          <w:rStyle w:val="default"/>
          <w:rFonts w:cs="FrankRuehl"/>
          <w:vanish/>
          <w:sz w:val="22"/>
          <w:szCs w:val="22"/>
          <w:u w:val="single"/>
          <w:shd w:val="clear" w:color="auto" w:fill="FFFF99"/>
          <w:rtl/>
        </w:rPr>
        <w:t>תנ</w:t>
      </w:r>
      <w:r w:rsidRPr="009156DD">
        <w:rPr>
          <w:rStyle w:val="default"/>
          <w:rFonts w:cs="FrankRuehl" w:hint="cs"/>
          <w:vanish/>
          <w:sz w:val="22"/>
          <w:szCs w:val="22"/>
          <w:u w:val="single"/>
          <w:shd w:val="clear" w:color="auto" w:fill="FFFF99"/>
          <w:rtl/>
        </w:rPr>
        <w:t>ה א</w:t>
      </w:r>
      <w:r w:rsidRPr="009156DD">
        <w:rPr>
          <w:rStyle w:val="default"/>
          <w:rFonts w:cs="FrankRuehl"/>
          <w:vanish/>
          <w:sz w:val="22"/>
          <w:szCs w:val="22"/>
          <w:u w:val="single"/>
          <w:shd w:val="clear" w:color="auto" w:fill="FFFF99"/>
          <w:rtl/>
        </w:rPr>
        <w:t xml:space="preserve">ת </w:t>
      </w:r>
      <w:r w:rsidRPr="009156DD">
        <w:rPr>
          <w:rStyle w:val="default"/>
          <w:rFonts w:cs="FrankRuehl" w:hint="cs"/>
          <w:vanish/>
          <w:sz w:val="22"/>
          <w:szCs w:val="22"/>
          <w:u w:val="single"/>
          <w:shd w:val="clear" w:color="auto" w:fill="FFFF99"/>
          <w:rtl/>
        </w:rPr>
        <w:t>מתן ההטבות</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כ</w:t>
      </w:r>
      <w:r w:rsidRPr="009156DD">
        <w:rPr>
          <w:rStyle w:val="default"/>
          <w:rFonts w:cs="FrankRuehl"/>
          <w:vanish/>
          <w:sz w:val="22"/>
          <w:szCs w:val="22"/>
          <w:u w:val="single"/>
          <w:shd w:val="clear" w:color="auto" w:fill="FFFF99"/>
          <w:rtl/>
        </w:rPr>
        <w:t>א</w:t>
      </w:r>
      <w:r w:rsidRPr="009156DD">
        <w:rPr>
          <w:rStyle w:val="default"/>
          <w:rFonts w:cs="FrankRuehl" w:hint="cs"/>
          <w:vanish/>
          <w:sz w:val="22"/>
          <w:szCs w:val="22"/>
          <w:u w:val="single"/>
          <w:shd w:val="clear" w:color="auto" w:fill="FFFF99"/>
          <w:rtl/>
        </w:rPr>
        <w:t>מור בפסקה (1)</w:t>
      </w:r>
      <w:r w:rsidRPr="009156DD">
        <w:rPr>
          <w:rStyle w:val="default"/>
          <w:rFonts w:cs="FrankRuehl"/>
          <w:vanish/>
          <w:sz w:val="22"/>
          <w:szCs w:val="22"/>
          <w:u w:val="single"/>
          <w:shd w:val="clear" w:color="auto" w:fill="FFFF99"/>
          <w:rtl/>
        </w:rPr>
        <w:t xml:space="preserve"> ב</w:t>
      </w:r>
      <w:r w:rsidRPr="009156DD">
        <w:rPr>
          <w:rStyle w:val="default"/>
          <w:rFonts w:cs="FrankRuehl" w:hint="cs"/>
          <w:vanish/>
          <w:sz w:val="22"/>
          <w:szCs w:val="22"/>
          <w:u w:val="single"/>
          <w:shd w:val="clear" w:color="auto" w:fill="FFFF99"/>
          <w:rtl/>
        </w:rPr>
        <w:t>מתן ער</w:t>
      </w:r>
      <w:r w:rsidRPr="009156DD">
        <w:rPr>
          <w:rStyle w:val="default"/>
          <w:rFonts w:cs="FrankRuehl"/>
          <w:vanish/>
          <w:sz w:val="22"/>
          <w:szCs w:val="22"/>
          <w:u w:val="single"/>
          <w:shd w:val="clear" w:color="auto" w:fill="FFFF99"/>
          <w:rtl/>
        </w:rPr>
        <w:t>וב</w:t>
      </w:r>
      <w:r w:rsidRPr="009156DD">
        <w:rPr>
          <w:rStyle w:val="default"/>
          <w:rFonts w:cs="FrankRuehl" w:hint="cs"/>
          <w:vanish/>
          <w:sz w:val="22"/>
          <w:szCs w:val="22"/>
          <w:u w:val="single"/>
          <w:shd w:val="clear" w:color="auto" w:fill="FFFF99"/>
          <w:rtl/>
        </w:rPr>
        <w:t>ות - מאת המוכר,</w:t>
      </w:r>
      <w:r w:rsidRPr="009156DD">
        <w:rPr>
          <w:rStyle w:val="default"/>
          <w:rFonts w:cs="FrankRuehl"/>
          <w:vanish/>
          <w:sz w:val="22"/>
          <w:szCs w:val="22"/>
          <w:u w:val="single"/>
          <w:shd w:val="clear" w:color="auto" w:fill="FFFF99"/>
          <w:rtl/>
        </w:rPr>
        <w:t xml:space="preserve"> ה</w:t>
      </w:r>
      <w:r w:rsidRPr="009156DD">
        <w:rPr>
          <w:rStyle w:val="default"/>
          <w:rFonts w:cs="FrankRuehl" w:hint="cs"/>
          <w:vanish/>
          <w:sz w:val="22"/>
          <w:szCs w:val="22"/>
          <w:u w:val="single"/>
          <w:shd w:val="clear" w:color="auto" w:fill="FFFF99"/>
          <w:rtl/>
        </w:rPr>
        <w:t>רו</w:t>
      </w:r>
      <w:r w:rsidRPr="009156DD">
        <w:rPr>
          <w:rStyle w:val="default"/>
          <w:rFonts w:cs="FrankRuehl"/>
          <w:vanish/>
          <w:sz w:val="22"/>
          <w:szCs w:val="22"/>
          <w:u w:val="single"/>
          <w:shd w:val="clear" w:color="auto" w:fill="FFFF99"/>
          <w:rtl/>
        </w:rPr>
        <w:t>כש</w:t>
      </w:r>
      <w:r w:rsidRPr="009156DD">
        <w:rPr>
          <w:rStyle w:val="default"/>
          <w:rFonts w:cs="FrankRuehl" w:hint="cs"/>
          <w:vanish/>
          <w:sz w:val="22"/>
          <w:szCs w:val="22"/>
          <w:u w:val="single"/>
          <w:shd w:val="clear" w:color="auto" w:fill="FFFF99"/>
          <w:rtl/>
        </w:rPr>
        <w:t xml:space="preserve"> או כל אדם אחר שיקבע - לתשלום</w:t>
      </w:r>
      <w:r w:rsidRPr="009156DD">
        <w:rPr>
          <w:rStyle w:val="default"/>
          <w:rFonts w:cs="FrankRuehl"/>
          <w:vanish/>
          <w:sz w:val="22"/>
          <w:szCs w:val="22"/>
          <w:u w:val="single"/>
          <w:shd w:val="clear" w:color="auto" w:fill="FFFF99"/>
          <w:rtl/>
        </w:rPr>
        <w:t xml:space="preserve"> המס</w:t>
      </w:r>
      <w:r w:rsidRPr="009156DD">
        <w:rPr>
          <w:rStyle w:val="default"/>
          <w:rFonts w:cs="FrankRuehl" w:hint="cs"/>
          <w:vanish/>
          <w:sz w:val="22"/>
          <w:szCs w:val="22"/>
          <w:u w:val="single"/>
          <w:shd w:val="clear" w:color="auto" w:fill="FFFF99"/>
          <w:rtl/>
        </w:rPr>
        <w:t xml:space="preserve"> והפרשי ההצמדה ור</w:t>
      </w:r>
      <w:r w:rsidRPr="009156DD">
        <w:rPr>
          <w:rStyle w:val="default"/>
          <w:rFonts w:cs="FrankRuehl"/>
          <w:vanish/>
          <w:sz w:val="22"/>
          <w:szCs w:val="22"/>
          <w:u w:val="single"/>
          <w:shd w:val="clear" w:color="auto" w:fill="FFFF99"/>
          <w:rtl/>
        </w:rPr>
        <w:t>יבית כאמ</w:t>
      </w:r>
      <w:r w:rsidRPr="009156DD">
        <w:rPr>
          <w:rStyle w:val="default"/>
          <w:rFonts w:cs="FrankRuehl" w:hint="cs"/>
          <w:vanish/>
          <w:sz w:val="22"/>
          <w:szCs w:val="22"/>
          <w:u w:val="single"/>
          <w:shd w:val="clear" w:color="auto" w:fill="FFFF99"/>
          <w:rtl/>
        </w:rPr>
        <w:t>ור בסעיף קטן (ה), ובמתן הודעה מראש על המכירה במועד שיקבע הנציב;</w:t>
      </w:r>
    </w:p>
    <w:p w:rsidR="00660265" w:rsidRPr="009156DD" w:rsidRDefault="00660265">
      <w:pPr>
        <w:pStyle w:val="P22"/>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(3)</w:t>
      </w:r>
      <w:r w:rsidRPr="009156DD">
        <w:rPr>
          <w:rStyle w:val="default"/>
          <w:rFonts w:cs="FrankRuehl"/>
          <w:vanish/>
          <w:sz w:val="22"/>
          <w:szCs w:val="22"/>
          <w:u w:val="single"/>
          <w:shd w:val="clear" w:color="auto" w:fill="FFFF99"/>
          <w:rtl/>
        </w:rPr>
        <w:tab/>
        <w:t>א</w:t>
      </w:r>
      <w:r w:rsidRPr="009156DD">
        <w:rPr>
          <w:rStyle w:val="default"/>
          <w:rFonts w:cs="FrankRuehl" w:hint="cs"/>
          <w:vanish/>
          <w:sz w:val="22"/>
          <w:szCs w:val="22"/>
          <w:u w:val="single"/>
          <w:shd w:val="clear" w:color="auto" w:fill="FFFF99"/>
          <w:rtl/>
        </w:rPr>
        <w:t>דם שרכ</w:t>
      </w:r>
      <w:r w:rsidRPr="009156DD">
        <w:rPr>
          <w:rStyle w:val="default"/>
          <w:rFonts w:cs="FrankRuehl"/>
          <w:vanish/>
          <w:sz w:val="22"/>
          <w:szCs w:val="22"/>
          <w:u w:val="single"/>
          <w:shd w:val="clear" w:color="auto" w:fill="FFFF99"/>
          <w:rtl/>
        </w:rPr>
        <w:t xml:space="preserve">ש </w:t>
      </w:r>
      <w:r w:rsidRPr="009156DD">
        <w:rPr>
          <w:rStyle w:val="default"/>
          <w:rFonts w:cs="FrankRuehl" w:hint="cs"/>
          <w:vanish/>
          <w:sz w:val="22"/>
          <w:szCs w:val="22"/>
          <w:u w:val="single"/>
          <w:shd w:val="clear" w:color="auto" w:fill="FFFF99"/>
          <w:rtl/>
        </w:rPr>
        <w:t>בנין להשכרה</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מ</w:t>
      </w:r>
      <w:r w:rsidRPr="009156DD">
        <w:rPr>
          <w:rStyle w:val="default"/>
          <w:rFonts w:cs="FrankRuehl"/>
          <w:vanish/>
          <w:sz w:val="22"/>
          <w:szCs w:val="22"/>
          <w:u w:val="single"/>
          <w:shd w:val="clear" w:color="auto" w:fill="FFFF99"/>
          <w:rtl/>
        </w:rPr>
        <w:t>מ</w:t>
      </w:r>
      <w:r w:rsidRPr="009156DD">
        <w:rPr>
          <w:rStyle w:val="default"/>
          <w:rFonts w:cs="FrankRuehl" w:hint="cs"/>
          <w:vanish/>
          <w:sz w:val="22"/>
          <w:szCs w:val="22"/>
          <w:u w:val="single"/>
          <w:shd w:val="clear" w:color="auto" w:fill="FFFF99"/>
          <w:rtl/>
        </w:rPr>
        <w:t>י</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ש</w:t>
      </w:r>
      <w:r w:rsidRPr="009156DD">
        <w:rPr>
          <w:rStyle w:val="default"/>
          <w:rFonts w:cs="FrankRuehl"/>
          <w:vanish/>
          <w:sz w:val="22"/>
          <w:szCs w:val="22"/>
          <w:u w:val="single"/>
          <w:shd w:val="clear" w:color="auto" w:fill="FFFF99"/>
          <w:rtl/>
        </w:rPr>
        <w:t>ב</w:t>
      </w:r>
      <w:r w:rsidRPr="009156DD">
        <w:rPr>
          <w:rStyle w:val="default"/>
          <w:rFonts w:cs="FrankRuehl" w:hint="cs"/>
          <w:vanish/>
          <w:sz w:val="22"/>
          <w:szCs w:val="22"/>
          <w:u w:val="single"/>
          <w:shd w:val="clear" w:color="auto" w:fill="FFFF99"/>
          <w:rtl/>
        </w:rPr>
        <w:t>נה אותו, כאמור בפסקה (1), והשכירו בהתאם לתנ</w:t>
      </w:r>
      <w:r w:rsidRPr="009156DD">
        <w:rPr>
          <w:rStyle w:val="default"/>
          <w:rFonts w:cs="FrankRuehl"/>
          <w:vanish/>
          <w:sz w:val="22"/>
          <w:szCs w:val="22"/>
          <w:u w:val="single"/>
          <w:shd w:val="clear" w:color="auto" w:fill="FFFF99"/>
          <w:rtl/>
        </w:rPr>
        <w:t>אי</w:t>
      </w:r>
      <w:r w:rsidRPr="009156DD">
        <w:rPr>
          <w:rStyle w:val="default"/>
          <w:rFonts w:cs="FrankRuehl" w:hint="cs"/>
          <w:vanish/>
          <w:sz w:val="22"/>
          <w:szCs w:val="22"/>
          <w:u w:val="single"/>
          <w:shd w:val="clear" w:color="auto" w:fill="FFFF99"/>
          <w:rtl/>
        </w:rPr>
        <w:t>ם הקבועים בסעיפים קטנים (א</w:t>
      </w:r>
      <w:r w:rsidRPr="009156DD">
        <w:rPr>
          <w:rStyle w:val="default"/>
          <w:rFonts w:cs="FrankRuehl"/>
          <w:vanish/>
          <w:sz w:val="22"/>
          <w:szCs w:val="22"/>
          <w:u w:val="single"/>
          <w:shd w:val="clear" w:color="auto" w:fill="FFFF99"/>
          <w:rtl/>
        </w:rPr>
        <w:t>) א</w:t>
      </w:r>
      <w:r w:rsidRPr="009156DD">
        <w:rPr>
          <w:rStyle w:val="default"/>
          <w:rFonts w:cs="FrankRuehl" w:hint="cs"/>
          <w:vanish/>
          <w:sz w:val="22"/>
          <w:szCs w:val="22"/>
          <w:u w:val="single"/>
          <w:shd w:val="clear" w:color="auto" w:fill="FFFF99"/>
          <w:rtl/>
        </w:rPr>
        <w:t>ו (ב), יה</w:t>
      </w:r>
      <w:r w:rsidRPr="009156DD">
        <w:rPr>
          <w:rStyle w:val="default"/>
          <w:rFonts w:cs="FrankRuehl"/>
          <w:vanish/>
          <w:sz w:val="22"/>
          <w:szCs w:val="22"/>
          <w:u w:val="single"/>
          <w:shd w:val="clear" w:color="auto" w:fill="FFFF99"/>
          <w:rtl/>
        </w:rPr>
        <w:t xml:space="preserve">א </w:t>
      </w:r>
      <w:r w:rsidRPr="009156DD">
        <w:rPr>
          <w:rStyle w:val="default"/>
          <w:rFonts w:cs="FrankRuehl" w:hint="cs"/>
          <w:vanish/>
          <w:sz w:val="22"/>
          <w:szCs w:val="22"/>
          <w:u w:val="single"/>
          <w:shd w:val="clear" w:color="auto" w:fill="FFFF99"/>
          <w:rtl/>
        </w:rPr>
        <w:t>זכאי להטבות הקבועות בסעיף 53ג;</w:t>
      </w:r>
    </w:p>
    <w:p w:rsidR="00660265" w:rsidRPr="009156DD" w:rsidRDefault="00660265">
      <w:pPr>
        <w:pStyle w:val="P22"/>
        <w:spacing w:before="0"/>
        <w:ind w:left="1021" w:right="1134"/>
        <w:rPr>
          <w:rStyle w:val="default"/>
          <w:rFonts w:cs="FrankRuehl" w:hint="cs"/>
          <w:vanish/>
          <w:sz w:val="22"/>
          <w:szCs w:val="22"/>
          <w:u w:val="single"/>
          <w:shd w:val="clear" w:color="auto" w:fill="FFFF99"/>
          <w:rtl/>
        </w:rPr>
      </w:pPr>
      <w:r w:rsidRPr="009156DD">
        <w:rPr>
          <w:rStyle w:val="default"/>
          <w:rFonts w:cs="FrankRuehl"/>
          <w:vanish/>
          <w:sz w:val="22"/>
          <w:szCs w:val="22"/>
          <w:u w:val="single"/>
          <w:shd w:val="clear" w:color="auto" w:fill="FFFF99"/>
          <w:rtl/>
        </w:rPr>
        <w:t>(4)</w:t>
      </w:r>
      <w:r w:rsidRPr="009156DD">
        <w:rPr>
          <w:rStyle w:val="default"/>
          <w:rFonts w:cs="FrankRuehl"/>
          <w:vanish/>
          <w:sz w:val="22"/>
          <w:szCs w:val="22"/>
          <w:u w:val="single"/>
          <w:shd w:val="clear" w:color="auto" w:fill="FFFF99"/>
          <w:rtl/>
        </w:rPr>
        <w:tab/>
        <w:t>ו</w:t>
      </w:r>
      <w:r w:rsidRPr="009156DD">
        <w:rPr>
          <w:rStyle w:val="default"/>
          <w:rFonts w:cs="FrankRuehl" w:hint="cs"/>
          <w:vanish/>
          <w:sz w:val="22"/>
          <w:szCs w:val="22"/>
          <w:u w:val="single"/>
          <w:shd w:val="clear" w:color="auto" w:fill="FFFF99"/>
          <w:rtl/>
        </w:rPr>
        <w:t>יתר בו</w:t>
      </w:r>
      <w:r w:rsidRPr="009156DD">
        <w:rPr>
          <w:rStyle w:val="default"/>
          <w:rFonts w:cs="FrankRuehl"/>
          <w:vanish/>
          <w:sz w:val="22"/>
          <w:szCs w:val="22"/>
          <w:u w:val="single"/>
          <w:shd w:val="clear" w:color="auto" w:fill="FFFF99"/>
          <w:rtl/>
        </w:rPr>
        <w:t>נה</w:t>
      </w:r>
      <w:r w:rsidRPr="009156DD">
        <w:rPr>
          <w:rStyle w:val="default"/>
          <w:rFonts w:cs="FrankRuehl" w:hint="cs"/>
          <w:vanish/>
          <w:sz w:val="22"/>
          <w:szCs w:val="22"/>
          <w:u w:val="single"/>
          <w:shd w:val="clear" w:color="auto" w:fill="FFFF99"/>
          <w:rtl/>
        </w:rPr>
        <w:t xml:space="preserve"> הבנין על כל ההטבות שהוא זכאי להן לפי פרק זה, ונתן על כך הודעה בכתב, בדרך ובמועד</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 xml:space="preserve">שקבע הנציב, יחוב הרוכש במס רכישה </w:t>
      </w:r>
      <w:r w:rsidRPr="009156DD">
        <w:rPr>
          <w:rStyle w:val="default"/>
          <w:rFonts w:cs="FrankRuehl"/>
          <w:vanish/>
          <w:sz w:val="22"/>
          <w:szCs w:val="22"/>
          <w:u w:val="single"/>
          <w:shd w:val="clear" w:color="auto" w:fill="FFFF99"/>
          <w:rtl/>
        </w:rPr>
        <w:t>ב</w:t>
      </w:r>
      <w:r w:rsidRPr="009156DD">
        <w:rPr>
          <w:rStyle w:val="default"/>
          <w:rFonts w:cs="FrankRuehl" w:hint="cs"/>
          <w:vanish/>
          <w:sz w:val="22"/>
          <w:szCs w:val="22"/>
          <w:u w:val="single"/>
          <w:shd w:val="clear" w:color="auto" w:fill="FFFF99"/>
          <w:rtl/>
        </w:rPr>
        <w:t>שיע</w:t>
      </w:r>
      <w:r w:rsidRPr="009156DD">
        <w:rPr>
          <w:rStyle w:val="default"/>
          <w:rFonts w:cs="FrankRuehl"/>
          <w:vanish/>
          <w:sz w:val="22"/>
          <w:szCs w:val="22"/>
          <w:u w:val="single"/>
          <w:shd w:val="clear" w:color="auto" w:fill="FFFF99"/>
          <w:rtl/>
        </w:rPr>
        <w:t>ור</w:t>
      </w:r>
      <w:r w:rsidRPr="009156DD">
        <w:rPr>
          <w:rStyle w:val="default"/>
          <w:rFonts w:cs="FrankRuehl" w:hint="cs"/>
          <w:vanish/>
          <w:sz w:val="22"/>
          <w:szCs w:val="22"/>
          <w:u w:val="single"/>
          <w:shd w:val="clear" w:color="auto" w:fill="FFFF99"/>
          <w:rtl/>
        </w:rPr>
        <w:t xml:space="preserve"> </w:t>
      </w:r>
      <w:r w:rsidRPr="009156DD">
        <w:rPr>
          <w:rStyle w:val="default"/>
          <w:rFonts w:cs="FrankRuehl"/>
          <w:vanish/>
          <w:sz w:val="22"/>
          <w:szCs w:val="22"/>
          <w:u w:val="single"/>
          <w:shd w:val="clear" w:color="auto" w:fill="FFFF99"/>
          <w:rtl/>
        </w:rPr>
        <w:t>ש</w:t>
      </w:r>
      <w:r w:rsidRPr="009156DD">
        <w:rPr>
          <w:rStyle w:val="default"/>
          <w:rFonts w:cs="FrankRuehl" w:hint="cs"/>
          <w:vanish/>
          <w:sz w:val="22"/>
          <w:szCs w:val="22"/>
          <w:u w:val="single"/>
          <w:shd w:val="clear" w:color="auto" w:fill="FFFF99"/>
          <w:rtl/>
        </w:rPr>
        <w:t>ל</w:t>
      </w:r>
      <w:r w:rsidRPr="009156DD">
        <w:rPr>
          <w:rStyle w:val="default"/>
          <w:rFonts w:cs="FrankRuehl"/>
          <w:vanish/>
          <w:sz w:val="22"/>
          <w:szCs w:val="22"/>
          <w:u w:val="single"/>
          <w:shd w:val="clear" w:color="auto" w:fill="FFFF99"/>
          <w:rtl/>
        </w:rPr>
        <w:t xml:space="preserve"> 0.5% </w:t>
      </w:r>
      <w:r w:rsidRPr="009156DD">
        <w:rPr>
          <w:rStyle w:val="default"/>
          <w:rFonts w:cs="FrankRuehl" w:hint="cs"/>
          <w:vanish/>
          <w:sz w:val="22"/>
          <w:szCs w:val="22"/>
          <w:u w:val="single"/>
          <w:shd w:val="clear" w:color="auto" w:fill="FFFF99"/>
          <w:rtl/>
        </w:rPr>
        <w:t>ב</w:t>
      </w:r>
      <w:r w:rsidRPr="009156DD">
        <w:rPr>
          <w:rStyle w:val="default"/>
          <w:rFonts w:cs="FrankRuehl"/>
          <w:vanish/>
          <w:sz w:val="22"/>
          <w:szCs w:val="22"/>
          <w:u w:val="single"/>
          <w:shd w:val="clear" w:color="auto" w:fill="FFFF99"/>
          <w:rtl/>
        </w:rPr>
        <w:t>ל</w:t>
      </w:r>
      <w:r w:rsidRPr="009156DD">
        <w:rPr>
          <w:rStyle w:val="default"/>
          <w:rFonts w:cs="FrankRuehl" w:hint="cs"/>
          <w:vanish/>
          <w:sz w:val="22"/>
          <w:szCs w:val="22"/>
          <w:u w:val="single"/>
          <w:shd w:val="clear" w:color="auto" w:fill="FFFF99"/>
          <w:rtl/>
        </w:rPr>
        <w:t>בד בשל רכישת הבנין, ובלבד שנתקי</w:t>
      </w:r>
      <w:r w:rsidRPr="009156DD">
        <w:rPr>
          <w:rStyle w:val="default"/>
          <w:rFonts w:cs="FrankRuehl"/>
          <w:vanish/>
          <w:sz w:val="22"/>
          <w:szCs w:val="22"/>
          <w:u w:val="single"/>
          <w:shd w:val="clear" w:color="auto" w:fill="FFFF99"/>
          <w:rtl/>
        </w:rPr>
        <w:t>י</w:t>
      </w:r>
      <w:r w:rsidRPr="009156DD">
        <w:rPr>
          <w:rStyle w:val="default"/>
          <w:rFonts w:cs="FrankRuehl" w:hint="cs"/>
          <w:vanish/>
          <w:sz w:val="22"/>
          <w:szCs w:val="22"/>
          <w:u w:val="single"/>
          <w:shd w:val="clear" w:color="auto" w:fill="FFFF99"/>
          <w:rtl/>
        </w:rPr>
        <w:t>מ</w:t>
      </w:r>
      <w:r w:rsidRPr="009156DD">
        <w:rPr>
          <w:rStyle w:val="default"/>
          <w:rFonts w:cs="FrankRuehl"/>
          <w:vanish/>
          <w:sz w:val="22"/>
          <w:szCs w:val="22"/>
          <w:u w:val="single"/>
          <w:shd w:val="clear" w:color="auto" w:fill="FFFF99"/>
          <w:rtl/>
        </w:rPr>
        <w:t>ו</w:t>
      </w:r>
      <w:r w:rsidRPr="009156DD">
        <w:rPr>
          <w:rStyle w:val="default"/>
          <w:rFonts w:cs="FrankRuehl" w:hint="cs"/>
          <w:vanish/>
          <w:sz w:val="22"/>
          <w:szCs w:val="22"/>
          <w:u w:val="single"/>
          <w:shd w:val="clear" w:color="auto" w:fill="FFFF99"/>
          <w:rtl/>
        </w:rPr>
        <w:t xml:space="preserve"> התנאים הקבועים בפסקאות (1) ו</w:t>
      </w:r>
      <w:r w:rsidRPr="009156DD">
        <w:rPr>
          <w:rStyle w:val="default"/>
          <w:rFonts w:cs="FrankRuehl"/>
          <w:vanish/>
          <w:sz w:val="22"/>
          <w:szCs w:val="22"/>
          <w:u w:val="single"/>
          <w:shd w:val="clear" w:color="auto" w:fill="FFFF99"/>
          <w:rtl/>
        </w:rPr>
        <w:t>-(2).</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Fonts w:cs="FrankRuehl"/>
          <w:vanish/>
          <w:sz w:val="22"/>
          <w:szCs w:val="22"/>
          <w:shd w:val="clear" w:color="auto" w:fill="FFFF99"/>
          <w:rtl/>
        </w:rPr>
        <w:tab/>
      </w:r>
      <w:r w:rsidRPr="009156DD">
        <w:rPr>
          <w:rStyle w:val="default"/>
          <w:rFonts w:cs="FrankRuehl" w:hint="cs"/>
          <w:strike/>
          <w:vanish/>
          <w:sz w:val="22"/>
          <w:szCs w:val="22"/>
          <w:shd w:val="clear" w:color="auto" w:fill="FFFF99"/>
          <w:rtl/>
        </w:rPr>
        <w:t>(ב)</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u w:val="single"/>
          <w:shd w:val="clear" w:color="auto" w:fill="FFFF99"/>
          <w:rtl/>
        </w:rPr>
        <w:t>(ד</w:t>
      </w:r>
      <w:r w:rsidRPr="009156DD">
        <w:rPr>
          <w:rStyle w:val="default"/>
          <w:rFonts w:cs="FrankRuehl" w:hint="cs"/>
          <w:vanish/>
          <w:sz w:val="22"/>
          <w:szCs w:val="22"/>
          <w:u w:val="single"/>
          <w:shd w:val="clear" w:color="auto" w:fill="FFFF99"/>
          <w:rtl/>
        </w:rPr>
        <w:t>)</w:t>
      </w:r>
      <w:r w:rsidRPr="009156DD">
        <w:rPr>
          <w:rStyle w:val="default"/>
          <w:rFonts w:cs="FrankRuehl" w:hint="cs"/>
          <w:vanish/>
          <w:sz w:val="22"/>
          <w:szCs w:val="22"/>
          <w:shd w:val="clear" w:color="auto" w:fill="FFFF99"/>
          <w:rtl/>
        </w:rPr>
        <w:t xml:space="preserve"> הנציב ר</w:t>
      </w:r>
      <w:r w:rsidRPr="009156DD">
        <w:rPr>
          <w:rStyle w:val="default"/>
          <w:rFonts w:cs="FrankRuehl"/>
          <w:vanish/>
          <w:sz w:val="22"/>
          <w:szCs w:val="22"/>
          <w:shd w:val="clear" w:color="auto" w:fill="FFFF99"/>
          <w:rtl/>
        </w:rPr>
        <w:t>שא</w:t>
      </w:r>
      <w:r w:rsidRPr="009156DD">
        <w:rPr>
          <w:rStyle w:val="default"/>
          <w:rFonts w:cs="FrankRuehl" w:hint="cs"/>
          <w:vanish/>
          <w:sz w:val="22"/>
          <w:szCs w:val="22"/>
          <w:shd w:val="clear" w:color="auto" w:fill="FFFF99"/>
          <w:rtl/>
        </w:rPr>
        <w:t>י להתנות את מתן ההטבות המפורטות בסעיף 53ג בהמצאת אישור מאת רואה חשבון לכך שנתקיימו התנאים ה</w:t>
      </w:r>
      <w:r w:rsidRPr="009156DD">
        <w:rPr>
          <w:rStyle w:val="default"/>
          <w:rFonts w:cs="FrankRuehl"/>
          <w:vanish/>
          <w:sz w:val="22"/>
          <w:szCs w:val="22"/>
          <w:shd w:val="clear" w:color="auto" w:fill="FFFF99"/>
          <w:rtl/>
        </w:rPr>
        <w:t>ק</w:t>
      </w:r>
      <w:r w:rsidRPr="009156DD">
        <w:rPr>
          <w:rStyle w:val="default"/>
          <w:rFonts w:cs="FrankRuehl" w:hint="cs"/>
          <w:vanish/>
          <w:sz w:val="22"/>
          <w:szCs w:val="22"/>
          <w:shd w:val="clear" w:color="auto" w:fill="FFFF99"/>
          <w:rtl/>
        </w:rPr>
        <w:t>בועים ב</w:t>
      </w:r>
      <w:r w:rsidRPr="009156DD">
        <w:rPr>
          <w:rStyle w:val="default"/>
          <w:rFonts w:cs="FrankRuehl"/>
          <w:vanish/>
          <w:sz w:val="22"/>
          <w:szCs w:val="22"/>
          <w:shd w:val="clear" w:color="auto" w:fill="FFFF99"/>
          <w:rtl/>
        </w:rPr>
        <w:t>ס</w:t>
      </w:r>
      <w:r w:rsidRPr="009156DD">
        <w:rPr>
          <w:rStyle w:val="default"/>
          <w:rFonts w:cs="FrankRuehl" w:hint="cs"/>
          <w:vanish/>
          <w:sz w:val="22"/>
          <w:szCs w:val="22"/>
          <w:shd w:val="clear" w:color="auto" w:fill="FFFF99"/>
          <w:rtl/>
        </w:rPr>
        <w:t xml:space="preserve">עיף קטן (א) </w:t>
      </w:r>
      <w:r w:rsidRPr="009156DD">
        <w:rPr>
          <w:rStyle w:val="default"/>
          <w:rFonts w:cs="FrankRuehl" w:hint="cs"/>
          <w:vanish/>
          <w:sz w:val="22"/>
          <w:szCs w:val="22"/>
          <w:u w:val="single"/>
          <w:shd w:val="clear" w:color="auto" w:fill="FFFF99"/>
          <w:rtl/>
        </w:rPr>
        <w:t xml:space="preserve">או (ב), לפי הענין, וכן רשאי הנציב בהתייעצות עם </w:t>
      </w:r>
      <w:r w:rsidRPr="009156DD">
        <w:rPr>
          <w:rStyle w:val="default"/>
          <w:rFonts w:cs="FrankRuehl"/>
          <w:vanish/>
          <w:sz w:val="22"/>
          <w:szCs w:val="22"/>
          <w:u w:val="single"/>
          <w:shd w:val="clear" w:color="auto" w:fill="FFFF99"/>
          <w:rtl/>
        </w:rPr>
        <w:t>ה</w:t>
      </w:r>
      <w:r w:rsidRPr="009156DD">
        <w:rPr>
          <w:rStyle w:val="default"/>
          <w:rFonts w:cs="FrankRuehl" w:hint="cs"/>
          <w:vanish/>
          <w:sz w:val="22"/>
          <w:szCs w:val="22"/>
          <w:u w:val="single"/>
          <w:shd w:val="clear" w:color="auto" w:fill="FFFF99"/>
          <w:rtl/>
        </w:rPr>
        <w:t>מ</w:t>
      </w:r>
      <w:r w:rsidRPr="009156DD">
        <w:rPr>
          <w:rStyle w:val="default"/>
          <w:rFonts w:cs="FrankRuehl"/>
          <w:vanish/>
          <w:sz w:val="22"/>
          <w:szCs w:val="22"/>
          <w:u w:val="single"/>
          <w:shd w:val="clear" w:color="auto" w:fill="FFFF99"/>
          <w:rtl/>
        </w:rPr>
        <w:t>נ</w:t>
      </w:r>
      <w:r w:rsidRPr="009156DD">
        <w:rPr>
          <w:rStyle w:val="default"/>
          <w:rFonts w:cs="FrankRuehl" w:hint="cs"/>
          <w:vanish/>
          <w:sz w:val="22"/>
          <w:szCs w:val="22"/>
          <w:u w:val="single"/>
          <w:shd w:val="clear" w:color="auto" w:fill="FFFF99"/>
          <w:rtl/>
        </w:rPr>
        <w:t>ה</w:t>
      </w:r>
      <w:r w:rsidRPr="009156DD">
        <w:rPr>
          <w:rStyle w:val="default"/>
          <w:rFonts w:cs="FrankRuehl"/>
          <w:vanish/>
          <w:sz w:val="22"/>
          <w:szCs w:val="22"/>
          <w:u w:val="single"/>
          <w:shd w:val="clear" w:color="auto" w:fill="FFFF99"/>
          <w:rtl/>
        </w:rPr>
        <w:t>ל</w:t>
      </w:r>
      <w:r w:rsidRPr="009156DD">
        <w:rPr>
          <w:rStyle w:val="default"/>
          <w:rFonts w:cs="FrankRuehl" w:hint="cs"/>
          <w:vanish/>
          <w:sz w:val="22"/>
          <w:szCs w:val="22"/>
          <w:u w:val="single"/>
          <w:shd w:val="clear" w:color="auto" w:fill="FFFF99"/>
          <w:rtl/>
        </w:rPr>
        <w:t xml:space="preserve"> </w:t>
      </w:r>
      <w:r w:rsidRPr="009156DD">
        <w:rPr>
          <w:rStyle w:val="default"/>
          <w:rFonts w:cs="FrankRuehl"/>
          <w:vanish/>
          <w:sz w:val="22"/>
          <w:szCs w:val="22"/>
          <w:u w:val="single"/>
          <w:shd w:val="clear" w:color="auto" w:fill="FFFF99"/>
          <w:rtl/>
        </w:rPr>
        <w:t>ל</w:t>
      </w:r>
      <w:r w:rsidRPr="009156DD">
        <w:rPr>
          <w:rStyle w:val="default"/>
          <w:rFonts w:cs="FrankRuehl" w:hint="cs"/>
          <w:vanish/>
          <w:sz w:val="22"/>
          <w:szCs w:val="22"/>
          <w:u w:val="single"/>
          <w:shd w:val="clear" w:color="auto" w:fill="FFFF99"/>
          <w:rtl/>
        </w:rPr>
        <w:t>קבוע את</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המועדים ואת כללי הדיווח המהווים תנאי למתן ההטבות</w:t>
      </w:r>
      <w:r w:rsidRPr="009156DD">
        <w:rPr>
          <w:rStyle w:val="default"/>
          <w:rFonts w:cs="FrankRuehl" w:hint="cs"/>
          <w:vanish/>
          <w:sz w:val="22"/>
          <w:szCs w:val="22"/>
          <w:shd w:val="clear" w:color="auto" w:fill="FFFF99"/>
          <w:rtl/>
        </w:rPr>
        <w:t>.</w:t>
      </w:r>
    </w:p>
    <w:p w:rsidR="00660265" w:rsidRPr="009156DD" w:rsidRDefault="00660265">
      <w:pPr>
        <w:pStyle w:val="P02"/>
        <w:spacing w:before="0"/>
        <w:ind w:left="1021" w:right="1134"/>
        <w:rPr>
          <w:rStyle w:val="default"/>
          <w:rFonts w:cs="FrankRuehl"/>
          <w:vanish/>
          <w:sz w:val="22"/>
          <w:szCs w:val="22"/>
          <w:shd w:val="clear" w:color="auto" w:fill="FFFF99"/>
          <w:rtl/>
        </w:rPr>
      </w:pPr>
      <w:r w:rsidRPr="009156DD">
        <w:rPr>
          <w:rFonts w:cs="FrankRuehl"/>
          <w:vanish/>
          <w:sz w:val="22"/>
          <w:szCs w:val="22"/>
          <w:shd w:val="clear" w:color="auto" w:fill="FFFF99"/>
          <w:rtl/>
        </w:rPr>
        <w:tab/>
      </w:r>
      <w:r w:rsidRPr="009156DD">
        <w:rPr>
          <w:rFonts w:cs="FrankRuehl" w:hint="cs"/>
          <w:strike/>
          <w:vanish/>
          <w:sz w:val="22"/>
          <w:szCs w:val="22"/>
          <w:shd w:val="clear" w:color="auto" w:fill="FFFF99"/>
          <w:rtl/>
        </w:rPr>
        <w:t>(ג)</w:t>
      </w:r>
      <w:r w:rsidRPr="009156DD">
        <w:rPr>
          <w:rFonts w:cs="FrankRuehl" w:hint="cs"/>
          <w:vanish/>
          <w:sz w:val="22"/>
          <w:szCs w:val="22"/>
          <w:shd w:val="clear" w:color="auto" w:fill="FFFF99"/>
          <w:rtl/>
        </w:rPr>
        <w:t xml:space="preserve"> </w:t>
      </w:r>
      <w:r w:rsidRPr="009156DD">
        <w:rPr>
          <w:rStyle w:val="default"/>
          <w:rFonts w:cs="FrankRuehl"/>
          <w:vanish/>
          <w:sz w:val="22"/>
          <w:szCs w:val="22"/>
          <w:u w:val="single"/>
          <w:shd w:val="clear" w:color="auto" w:fill="FFFF99"/>
          <w:rtl/>
        </w:rPr>
        <w:t>(ה</w:t>
      </w:r>
      <w:r w:rsidRPr="009156DD">
        <w:rPr>
          <w:rStyle w:val="default"/>
          <w:rFonts w:cs="FrankRuehl" w:hint="cs"/>
          <w:vanish/>
          <w:sz w:val="22"/>
          <w:szCs w:val="22"/>
          <w:u w:val="single"/>
          <w:shd w:val="clear" w:color="auto" w:fill="FFFF99"/>
          <w:rtl/>
        </w:rPr>
        <w:t xml:space="preserve">) </w:t>
      </w:r>
      <w:r w:rsidRPr="009156DD">
        <w:rPr>
          <w:rStyle w:val="default"/>
          <w:rFonts w:cs="FrankRuehl"/>
          <w:vanish/>
          <w:sz w:val="22"/>
          <w:szCs w:val="22"/>
          <w:u w:val="single"/>
          <w:shd w:val="clear" w:color="auto" w:fill="FFFF99"/>
          <w:rtl/>
        </w:rPr>
        <w:t>(1)</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נ</w:t>
      </w:r>
      <w:r w:rsidRPr="009156DD">
        <w:rPr>
          <w:rStyle w:val="default"/>
          <w:rFonts w:cs="FrankRuehl" w:hint="cs"/>
          <w:vanish/>
          <w:sz w:val="22"/>
          <w:szCs w:val="22"/>
          <w:shd w:val="clear" w:color="auto" w:fill="FFFF99"/>
          <w:rtl/>
        </w:rPr>
        <w:t>ית</w:t>
      </w:r>
      <w:r w:rsidRPr="009156DD">
        <w:rPr>
          <w:rStyle w:val="default"/>
          <w:rFonts w:cs="FrankRuehl"/>
          <w:vanish/>
          <w:sz w:val="22"/>
          <w:szCs w:val="22"/>
          <w:shd w:val="clear" w:color="auto" w:fill="FFFF99"/>
          <w:rtl/>
        </w:rPr>
        <w:t>נה</w:t>
      </w:r>
      <w:r w:rsidRPr="009156DD">
        <w:rPr>
          <w:rStyle w:val="default"/>
          <w:rFonts w:cs="FrankRuehl" w:hint="cs"/>
          <w:vanish/>
          <w:sz w:val="22"/>
          <w:szCs w:val="22"/>
          <w:shd w:val="clear" w:color="auto" w:fill="FFFF99"/>
          <w:rtl/>
        </w:rPr>
        <w:t xml:space="preserve"> ה</w:t>
      </w:r>
      <w:r w:rsidRPr="009156DD">
        <w:rPr>
          <w:rStyle w:val="default"/>
          <w:rFonts w:cs="FrankRuehl"/>
          <w:vanish/>
          <w:sz w:val="22"/>
          <w:szCs w:val="22"/>
          <w:shd w:val="clear" w:color="auto" w:fill="FFFF99"/>
          <w:rtl/>
        </w:rPr>
        <w:t>ט</w:t>
      </w:r>
      <w:r w:rsidRPr="009156DD">
        <w:rPr>
          <w:rStyle w:val="default"/>
          <w:rFonts w:cs="FrankRuehl" w:hint="cs"/>
          <w:vanish/>
          <w:sz w:val="22"/>
          <w:szCs w:val="22"/>
          <w:shd w:val="clear" w:color="auto" w:fill="FFFF99"/>
          <w:rtl/>
        </w:rPr>
        <w:t>ב</w:t>
      </w:r>
      <w:r w:rsidRPr="009156DD">
        <w:rPr>
          <w:rStyle w:val="default"/>
          <w:rFonts w:cs="FrankRuehl"/>
          <w:vanish/>
          <w:sz w:val="22"/>
          <w:szCs w:val="22"/>
          <w:shd w:val="clear" w:color="auto" w:fill="FFFF99"/>
          <w:rtl/>
        </w:rPr>
        <w:t xml:space="preserve">ה </w:t>
      </w:r>
      <w:r w:rsidRPr="009156DD">
        <w:rPr>
          <w:rStyle w:val="default"/>
          <w:rFonts w:cs="FrankRuehl" w:hint="cs"/>
          <w:vanish/>
          <w:sz w:val="22"/>
          <w:szCs w:val="22"/>
          <w:shd w:val="clear" w:color="auto" w:fill="FFFF99"/>
          <w:rtl/>
        </w:rPr>
        <w:t>לפ</w:t>
      </w:r>
      <w:r w:rsidRPr="009156DD">
        <w:rPr>
          <w:rStyle w:val="default"/>
          <w:rFonts w:cs="FrankRuehl"/>
          <w:vanish/>
          <w:sz w:val="22"/>
          <w:szCs w:val="22"/>
          <w:shd w:val="clear" w:color="auto" w:fill="FFFF99"/>
          <w:rtl/>
        </w:rPr>
        <w:t>י ס</w:t>
      </w:r>
      <w:r w:rsidRPr="009156DD">
        <w:rPr>
          <w:rStyle w:val="default"/>
          <w:rFonts w:cs="FrankRuehl" w:hint="cs"/>
          <w:vanish/>
          <w:sz w:val="22"/>
          <w:szCs w:val="22"/>
          <w:shd w:val="clear" w:color="auto" w:fill="FFFF99"/>
          <w:rtl/>
        </w:rPr>
        <w:t>עיפים 53ג או 53ד, או לפי סעיף</w:t>
      </w:r>
      <w:r w:rsidRPr="009156DD">
        <w:rPr>
          <w:rStyle w:val="default"/>
          <w:rFonts w:cs="FrankRuehl"/>
          <w:vanish/>
          <w:sz w:val="22"/>
          <w:szCs w:val="22"/>
          <w:shd w:val="clear" w:color="auto" w:fill="FFFF99"/>
          <w:rtl/>
        </w:rPr>
        <w:t xml:space="preserve"> 85(ד</w:t>
      </w:r>
      <w:r w:rsidRPr="009156DD">
        <w:rPr>
          <w:rStyle w:val="default"/>
          <w:rFonts w:cs="FrankRuehl" w:hint="cs"/>
          <w:vanish/>
          <w:sz w:val="22"/>
          <w:szCs w:val="22"/>
          <w:shd w:val="clear" w:color="auto" w:fill="FFFF99"/>
          <w:rtl/>
        </w:rPr>
        <w:t>) לפקוד</w:t>
      </w:r>
      <w:r w:rsidRPr="009156DD">
        <w:rPr>
          <w:rStyle w:val="default"/>
          <w:rFonts w:cs="FrankRuehl"/>
          <w:vanish/>
          <w:sz w:val="22"/>
          <w:szCs w:val="22"/>
          <w:shd w:val="clear" w:color="auto" w:fill="FFFF99"/>
          <w:rtl/>
        </w:rPr>
        <w:t xml:space="preserve">ה, </w:t>
      </w:r>
      <w:r w:rsidRPr="009156DD">
        <w:rPr>
          <w:rStyle w:val="default"/>
          <w:rFonts w:cs="FrankRuehl" w:hint="cs"/>
          <w:vanish/>
          <w:sz w:val="22"/>
          <w:szCs w:val="22"/>
          <w:shd w:val="clear" w:color="auto" w:fill="FFFF99"/>
          <w:rtl/>
        </w:rPr>
        <w:t>ולא נתקיים תנאי מהתנאים</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הקבועים</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בסעיף קטן (א), תבוטל ההטב</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 xml:space="preserve"> למ</w:t>
      </w:r>
      <w:r w:rsidRPr="009156DD">
        <w:rPr>
          <w:rStyle w:val="default"/>
          <w:rFonts w:cs="FrankRuehl"/>
          <w:vanish/>
          <w:sz w:val="22"/>
          <w:szCs w:val="22"/>
          <w:shd w:val="clear" w:color="auto" w:fill="FFFF99"/>
          <w:rtl/>
        </w:rPr>
        <w:t>פ</w:t>
      </w:r>
      <w:r w:rsidRPr="009156DD">
        <w:rPr>
          <w:rStyle w:val="default"/>
          <w:rFonts w:cs="FrankRuehl" w:hint="cs"/>
          <w:vanish/>
          <w:sz w:val="22"/>
          <w:szCs w:val="22"/>
          <w:shd w:val="clear" w:color="auto" w:fill="FFFF99"/>
          <w:rtl/>
        </w:rPr>
        <w:t xml:space="preserve">רע ובעל הבנין </w:t>
      </w:r>
      <w:r w:rsidRPr="009156DD">
        <w:rPr>
          <w:rStyle w:val="default"/>
          <w:rFonts w:cs="FrankRuehl" w:hint="cs"/>
          <w:vanish/>
          <w:sz w:val="22"/>
          <w:szCs w:val="22"/>
          <w:u w:val="single"/>
          <w:shd w:val="clear" w:color="auto" w:fill="FFFF99"/>
          <w:rtl/>
        </w:rPr>
        <w:t>או משכיר הבנין, לפי הענין,</w:t>
      </w:r>
      <w:r w:rsidRPr="009156DD">
        <w:rPr>
          <w:rStyle w:val="default"/>
          <w:rFonts w:cs="FrankRuehl" w:hint="cs"/>
          <w:vanish/>
          <w:sz w:val="22"/>
          <w:szCs w:val="22"/>
          <w:shd w:val="clear" w:color="auto" w:fill="FFFF99"/>
          <w:rtl/>
        </w:rPr>
        <w:t xml:space="preserve"> יהיה חייב בתשלום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מ</w:t>
      </w:r>
      <w:r w:rsidRPr="009156DD">
        <w:rPr>
          <w:rStyle w:val="default"/>
          <w:rFonts w:cs="FrankRuehl"/>
          <w:vanish/>
          <w:sz w:val="22"/>
          <w:szCs w:val="22"/>
          <w:shd w:val="clear" w:color="auto" w:fill="FFFF99"/>
          <w:rtl/>
        </w:rPr>
        <w:t>ס</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ש</w:t>
      </w:r>
      <w:r w:rsidRPr="009156DD">
        <w:rPr>
          <w:rStyle w:val="default"/>
          <w:rFonts w:cs="FrankRuehl" w:hint="cs"/>
          <w:vanish/>
          <w:sz w:val="22"/>
          <w:szCs w:val="22"/>
          <w:shd w:val="clear" w:color="auto" w:fill="FFFF99"/>
          <w:rtl/>
        </w:rPr>
        <w:t>ה</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ה חייב בו אילולא הה</w:t>
      </w:r>
      <w:r w:rsidRPr="009156DD">
        <w:rPr>
          <w:rStyle w:val="default"/>
          <w:rFonts w:cs="FrankRuehl"/>
          <w:vanish/>
          <w:sz w:val="22"/>
          <w:szCs w:val="22"/>
          <w:shd w:val="clear" w:color="auto" w:fill="FFFF99"/>
          <w:rtl/>
        </w:rPr>
        <w:t>טב</w:t>
      </w:r>
      <w:r w:rsidRPr="009156DD">
        <w:rPr>
          <w:rStyle w:val="default"/>
          <w:rFonts w:cs="FrankRuehl" w:hint="cs"/>
          <w:vanish/>
          <w:sz w:val="22"/>
          <w:szCs w:val="22"/>
          <w:shd w:val="clear" w:color="auto" w:fill="FFFF99"/>
          <w:rtl/>
        </w:rPr>
        <w:t xml:space="preserve">ה, </w:t>
      </w:r>
      <w:r w:rsidRPr="009156DD">
        <w:rPr>
          <w:rStyle w:val="default"/>
          <w:rFonts w:cs="FrankRuehl"/>
          <w:vanish/>
          <w:sz w:val="22"/>
          <w:szCs w:val="22"/>
          <w:shd w:val="clear" w:color="auto" w:fill="FFFF99"/>
          <w:rtl/>
        </w:rPr>
        <w:t>בת</w:t>
      </w:r>
      <w:r w:rsidRPr="009156DD">
        <w:rPr>
          <w:rStyle w:val="default"/>
          <w:rFonts w:cs="FrankRuehl" w:hint="cs"/>
          <w:vanish/>
          <w:sz w:val="22"/>
          <w:szCs w:val="22"/>
          <w:shd w:val="clear" w:color="auto" w:fill="FFFF99"/>
          <w:rtl/>
        </w:rPr>
        <w:t>וספת הפרשי הצמדה וריבית מתום שנת המס</w:t>
      </w:r>
      <w:r w:rsidRPr="009156DD">
        <w:rPr>
          <w:rStyle w:val="default"/>
          <w:rFonts w:cs="FrankRuehl"/>
          <w:vanish/>
          <w:sz w:val="22"/>
          <w:szCs w:val="22"/>
          <w:shd w:val="clear" w:color="auto" w:fill="FFFF99"/>
          <w:rtl/>
        </w:rPr>
        <w:t xml:space="preserve"> ש</w:t>
      </w:r>
      <w:r w:rsidRPr="009156DD">
        <w:rPr>
          <w:rStyle w:val="default"/>
          <w:rFonts w:cs="FrankRuehl" w:hint="cs"/>
          <w:vanish/>
          <w:sz w:val="22"/>
          <w:szCs w:val="22"/>
          <w:shd w:val="clear" w:color="auto" w:fill="FFFF99"/>
          <w:rtl/>
        </w:rPr>
        <w:t>לגביה ניתנה</w:t>
      </w:r>
      <w:r w:rsidRPr="009156DD">
        <w:rPr>
          <w:rStyle w:val="default"/>
          <w:rFonts w:cs="FrankRuehl"/>
          <w:vanish/>
          <w:sz w:val="22"/>
          <w:szCs w:val="22"/>
          <w:shd w:val="clear" w:color="auto" w:fill="FFFF99"/>
          <w:rtl/>
        </w:rPr>
        <w:t xml:space="preserve"> הה</w:t>
      </w:r>
      <w:r w:rsidRPr="009156DD">
        <w:rPr>
          <w:rStyle w:val="default"/>
          <w:rFonts w:cs="FrankRuehl" w:hint="cs"/>
          <w:vanish/>
          <w:sz w:val="22"/>
          <w:szCs w:val="22"/>
          <w:shd w:val="clear" w:color="auto" w:fill="FFFF99"/>
          <w:rtl/>
        </w:rPr>
        <w:t>טב</w:t>
      </w:r>
      <w:r w:rsidRPr="009156DD">
        <w:rPr>
          <w:rStyle w:val="default"/>
          <w:rFonts w:cs="FrankRuehl"/>
          <w:vanish/>
          <w:sz w:val="22"/>
          <w:szCs w:val="22"/>
          <w:shd w:val="clear" w:color="auto" w:fill="FFFF99"/>
          <w:rtl/>
        </w:rPr>
        <w:t>ה.</w:t>
      </w:r>
    </w:p>
    <w:p w:rsidR="00660265" w:rsidRPr="009156DD" w:rsidRDefault="00660265">
      <w:pPr>
        <w:pStyle w:val="P22"/>
        <w:spacing w:before="0"/>
        <w:ind w:left="1021" w:right="1134"/>
        <w:rPr>
          <w:rStyle w:val="default"/>
          <w:rFonts w:cs="FrankRuehl" w:hint="cs"/>
          <w:vanish/>
          <w:sz w:val="22"/>
          <w:szCs w:val="22"/>
          <w:u w:val="single"/>
          <w:shd w:val="clear" w:color="auto" w:fill="FFFF99"/>
          <w:rtl/>
        </w:rPr>
      </w:pPr>
      <w:r w:rsidRPr="009156DD">
        <w:rPr>
          <w:rStyle w:val="default"/>
          <w:rFonts w:cs="FrankRuehl"/>
          <w:vanish/>
          <w:sz w:val="22"/>
          <w:szCs w:val="22"/>
          <w:u w:val="single"/>
          <w:shd w:val="clear" w:color="auto" w:fill="FFFF99"/>
          <w:rtl/>
        </w:rPr>
        <w:t>(2)</w:t>
      </w:r>
      <w:r w:rsidRPr="009156DD">
        <w:rPr>
          <w:rStyle w:val="default"/>
          <w:rFonts w:cs="FrankRuehl"/>
          <w:vanish/>
          <w:sz w:val="22"/>
          <w:szCs w:val="22"/>
          <w:u w:val="single"/>
          <w:shd w:val="clear" w:color="auto" w:fill="FFFF99"/>
          <w:rtl/>
        </w:rPr>
        <w:tab/>
        <w:t>ר</w:t>
      </w:r>
      <w:r w:rsidRPr="009156DD">
        <w:rPr>
          <w:rStyle w:val="default"/>
          <w:rFonts w:cs="FrankRuehl" w:hint="cs"/>
          <w:vanish/>
          <w:sz w:val="22"/>
          <w:szCs w:val="22"/>
          <w:u w:val="single"/>
          <w:shd w:val="clear" w:color="auto" w:fill="FFFF99"/>
          <w:rtl/>
        </w:rPr>
        <w:t>כש אדם</w:t>
      </w:r>
      <w:r w:rsidRPr="009156DD">
        <w:rPr>
          <w:rStyle w:val="default"/>
          <w:rFonts w:cs="FrankRuehl"/>
          <w:vanish/>
          <w:sz w:val="22"/>
          <w:szCs w:val="22"/>
          <w:u w:val="single"/>
          <w:shd w:val="clear" w:color="auto" w:fill="FFFF99"/>
          <w:rtl/>
        </w:rPr>
        <w:t xml:space="preserve"> ב</w:t>
      </w:r>
      <w:r w:rsidRPr="009156DD">
        <w:rPr>
          <w:rStyle w:val="default"/>
          <w:rFonts w:cs="FrankRuehl" w:hint="cs"/>
          <w:vanish/>
          <w:sz w:val="22"/>
          <w:szCs w:val="22"/>
          <w:u w:val="single"/>
          <w:shd w:val="clear" w:color="auto" w:fill="FFFF99"/>
          <w:rtl/>
        </w:rPr>
        <w:t>נין להשכרה ולא מילא את מלוא</w:t>
      </w:r>
      <w:r w:rsidRPr="009156DD">
        <w:rPr>
          <w:rStyle w:val="default"/>
          <w:rFonts w:cs="FrankRuehl"/>
          <w:vanish/>
          <w:sz w:val="22"/>
          <w:szCs w:val="22"/>
          <w:u w:val="single"/>
          <w:shd w:val="clear" w:color="auto" w:fill="FFFF99"/>
          <w:rtl/>
        </w:rPr>
        <w:t xml:space="preserve"> ה</w:t>
      </w:r>
      <w:r w:rsidRPr="009156DD">
        <w:rPr>
          <w:rStyle w:val="default"/>
          <w:rFonts w:cs="FrankRuehl" w:hint="cs"/>
          <w:vanish/>
          <w:sz w:val="22"/>
          <w:szCs w:val="22"/>
          <w:u w:val="single"/>
          <w:shd w:val="clear" w:color="auto" w:fill="FFFF99"/>
          <w:rtl/>
        </w:rPr>
        <w:t>תחייבו</w:t>
      </w:r>
      <w:r w:rsidRPr="009156DD">
        <w:rPr>
          <w:rStyle w:val="default"/>
          <w:rFonts w:cs="FrankRuehl"/>
          <w:vanish/>
          <w:sz w:val="22"/>
          <w:szCs w:val="22"/>
          <w:u w:val="single"/>
          <w:shd w:val="clear" w:color="auto" w:fill="FFFF99"/>
          <w:rtl/>
        </w:rPr>
        <w:t>יו</w:t>
      </w:r>
      <w:r w:rsidRPr="009156DD">
        <w:rPr>
          <w:rStyle w:val="default"/>
          <w:rFonts w:cs="FrankRuehl" w:hint="cs"/>
          <w:vanish/>
          <w:sz w:val="22"/>
          <w:szCs w:val="22"/>
          <w:u w:val="single"/>
          <w:shd w:val="clear" w:color="auto" w:fill="FFFF99"/>
          <w:rtl/>
        </w:rPr>
        <w:t>תיו כאמור בסע</w:t>
      </w:r>
      <w:r w:rsidRPr="009156DD">
        <w:rPr>
          <w:rStyle w:val="default"/>
          <w:rFonts w:cs="FrankRuehl"/>
          <w:vanish/>
          <w:sz w:val="22"/>
          <w:szCs w:val="22"/>
          <w:u w:val="single"/>
          <w:shd w:val="clear" w:color="auto" w:fill="FFFF99"/>
          <w:rtl/>
        </w:rPr>
        <w:t>יף</w:t>
      </w:r>
      <w:r w:rsidRPr="009156DD">
        <w:rPr>
          <w:rStyle w:val="default"/>
          <w:rFonts w:cs="FrankRuehl" w:hint="cs"/>
          <w:vanish/>
          <w:sz w:val="22"/>
          <w:szCs w:val="22"/>
          <w:u w:val="single"/>
          <w:shd w:val="clear" w:color="auto" w:fill="FFFF99"/>
          <w:rtl/>
        </w:rPr>
        <w:t xml:space="preserve"> קטן (ג</w:t>
      </w:r>
      <w:r w:rsidRPr="009156DD">
        <w:rPr>
          <w:rStyle w:val="default"/>
          <w:rFonts w:cs="FrankRuehl"/>
          <w:vanish/>
          <w:sz w:val="22"/>
          <w:szCs w:val="22"/>
          <w:u w:val="single"/>
          <w:shd w:val="clear" w:color="auto" w:fill="FFFF99"/>
          <w:rtl/>
        </w:rPr>
        <w:t>), י</w:t>
      </w:r>
      <w:r w:rsidRPr="009156DD">
        <w:rPr>
          <w:rStyle w:val="default"/>
          <w:rFonts w:cs="FrankRuehl" w:hint="cs"/>
          <w:vanish/>
          <w:sz w:val="22"/>
          <w:szCs w:val="22"/>
          <w:u w:val="single"/>
          <w:shd w:val="clear" w:color="auto" w:fill="FFFF99"/>
          <w:rtl/>
        </w:rPr>
        <w:t>שלם בונה הבנין את המס שהופטר ממנו בתוספת הפרשי הצמדה וריבית מהמועד שבו צריך היה לשלם את המס אילו לא ניתן הפטור, ועד המועד שבו שולם בפועל.</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1.1.1995</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46</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871" w:history="1">
        <w:r w:rsidRPr="009156DD">
          <w:rPr>
            <w:rStyle w:val="Hyperlink"/>
            <w:rFonts w:cs="FrankRuehl" w:hint="cs"/>
            <w:vanish/>
            <w:szCs w:val="20"/>
            <w:shd w:val="clear" w:color="auto" w:fill="FFFF99"/>
            <w:rtl/>
          </w:rPr>
          <w:t>ס"ח תשנ"ה מס' 1501</w:t>
        </w:r>
      </w:hyperlink>
      <w:r w:rsidRPr="009156DD">
        <w:rPr>
          <w:rStyle w:val="default"/>
          <w:rFonts w:cs="FrankRuehl" w:hint="cs"/>
          <w:vanish/>
          <w:sz w:val="20"/>
          <w:szCs w:val="20"/>
          <w:shd w:val="clear" w:color="auto" w:fill="FFFF99"/>
          <w:rtl/>
        </w:rPr>
        <w:t xml:space="preserve"> מיום 27.1.1995 עמ' 102 (</w:t>
      </w:r>
      <w:hyperlink r:id="rId872" w:history="1">
        <w:r w:rsidRPr="009156DD">
          <w:rPr>
            <w:rStyle w:val="Hyperlink"/>
            <w:rFonts w:cs="FrankRuehl" w:hint="cs"/>
            <w:vanish/>
            <w:szCs w:val="20"/>
            <w:shd w:val="clear" w:color="auto" w:fill="FFFF99"/>
            <w:rtl/>
          </w:rPr>
          <w:t>ה"ח 2313</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hd w:val="clear" w:color="auto" w:fill="FFFF99"/>
          <w:rtl/>
        </w:rPr>
        <w:tab/>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ע</w:t>
      </w:r>
      <w:r w:rsidRPr="009156DD">
        <w:rPr>
          <w:rStyle w:val="default"/>
          <w:rFonts w:cs="FrankRuehl" w:hint="cs"/>
          <w:vanish/>
          <w:sz w:val="22"/>
          <w:szCs w:val="22"/>
          <w:shd w:val="clear" w:color="auto" w:fill="FFFF99"/>
          <w:rtl/>
        </w:rPr>
        <w:t>ל אף ה</w:t>
      </w:r>
      <w:r w:rsidRPr="009156DD">
        <w:rPr>
          <w:rStyle w:val="default"/>
          <w:rFonts w:cs="FrankRuehl"/>
          <w:vanish/>
          <w:sz w:val="22"/>
          <w:szCs w:val="22"/>
          <w:shd w:val="clear" w:color="auto" w:fill="FFFF99"/>
          <w:rtl/>
        </w:rPr>
        <w:t>אמ</w:t>
      </w:r>
      <w:r w:rsidRPr="009156DD">
        <w:rPr>
          <w:rStyle w:val="default"/>
          <w:rFonts w:cs="FrankRuehl" w:hint="cs"/>
          <w:vanish/>
          <w:sz w:val="22"/>
          <w:szCs w:val="22"/>
          <w:shd w:val="clear" w:color="auto" w:fill="FFFF99"/>
          <w:rtl/>
        </w:rPr>
        <w:t xml:space="preserve">ור בסעיף קטן (א), בעליו של בנין להשכרה שהושכר לראשונה בתקופה שמיום כ"ב באלול תשנ"א (1 בספטמבר 1991) ועד תום </w:t>
      </w:r>
      <w:r w:rsidRPr="009156DD">
        <w:rPr>
          <w:rStyle w:val="default"/>
          <w:rFonts w:cs="FrankRuehl" w:hint="cs"/>
          <w:strike/>
          <w:vanish/>
          <w:sz w:val="22"/>
          <w:szCs w:val="22"/>
          <w:shd w:val="clear" w:color="auto" w:fill="FFFF99"/>
          <w:rtl/>
        </w:rPr>
        <w:t>שנת המס 1995</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שנת המס 1997</w:t>
      </w:r>
      <w:r w:rsidRPr="009156DD">
        <w:rPr>
          <w:rStyle w:val="default"/>
          <w:rFonts w:cs="FrankRuehl" w:hint="cs"/>
          <w:vanish/>
          <w:sz w:val="22"/>
          <w:szCs w:val="22"/>
          <w:shd w:val="clear" w:color="auto" w:fill="FFFF99"/>
          <w:rtl/>
        </w:rPr>
        <w:t>, יהא זכאי</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ט</w:t>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ו</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 xml:space="preserve"> המפורטות בסעיפים 53ג ו- 53ד, אם לפחות מחצית משטח הרצפות של הבנין הן די</w:t>
      </w:r>
      <w:r w:rsidRPr="009156DD">
        <w:rPr>
          <w:rStyle w:val="default"/>
          <w:rFonts w:cs="FrankRuehl"/>
          <w:vanish/>
          <w:sz w:val="22"/>
          <w:szCs w:val="22"/>
          <w:shd w:val="clear" w:color="auto" w:fill="FFFF99"/>
          <w:rtl/>
        </w:rPr>
        <w:t>רו</w:t>
      </w:r>
      <w:r w:rsidRPr="009156DD">
        <w:rPr>
          <w:rStyle w:val="default"/>
          <w:rFonts w:cs="FrankRuehl" w:hint="cs"/>
          <w:vanish/>
          <w:sz w:val="22"/>
          <w:szCs w:val="22"/>
          <w:shd w:val="clear" w:color="auto" w:fill="FFFF99"/>
          <w:rtl/>
        </w:rPr>
        <w:t>ת שהיו</w:t>
      </w:r>
      <w:r w:rsidRPr="009156DD">
        <w:rPr>
          <w:rStyle w:val="default"/>
          <w:rFonts w:cs="FrankRuehl"/>
          <w:vanish/>
          <w:sz w:val="22"/>
          <w:szCs w:val="22"/>
          <w:shd w:val="clear" w:color="auto" w:fill="FFFF99"/>
          <w:rtl/>
        </w:rPr>
        <w:t xml:space="preserve"> מ</w:t>
      </w:r>
      <w:r w:rsidRPr="009156DD">
        <w:rPr>
          <w:rStyle w:val="default"/>
          <w:rFonts w:cs="FrankRuehl" w:hint="cs"/>
          <w:vanish/>
          <w:sz w:val="22"/>
          <w:szCs w:val="22"/>
          <w:shd w:val="clear" w:color="auto" w:fill="FFFF99"/>
          <w:rtl/>
        </w:rPr>
        <w:t>ושכ</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ו</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 xml:space="preserve"> למגורים ושתקופת ההשכרה הממוצעת שלהן ה</w:t>
      </w:r>
      <w:r w:rsidRPr="009156DD">
        <w:rPr>
          <w:rStyle w:val="default"/>
          <w:rFonts w:cs="FrankRuehl"/>
          <w:vanish/>
          <w:sz w:val="22"/>
          <w:szCs w:val="22"/>
          <w:shd w:val="clear" w:color="auto" w:fill="FFFF99"/>
          <w:rtl/>
        </w:rPr>
        <w:t>ית</w:t>
      </w:r>
      <w:r w:rsidRPr="009156DD">
        <w:rPr>
          <w:rStyle w:val="default"/>
          <w:rFonts w:cs="FrankRuehl" w:hint="cs"/>
          <w:vanish/>
          <w:sz w:val="22"/>
          <w:szCs w:val="22"/>
          <w:shd w:val="clear" w:color="auto" w:fill="FFFF99"/>
          <w:rtl/>
        </w:rPr>
        <w:t xml:space="preserve">ה 5 </w:t>
      </w:r>
      <w:r w:rsidRPr="009156DD">
        <w:rPr>
          <w:rStyle w:val="default"/>
          <w:rFonts w:cs="FrankRuehl"/>
          <w:vanish/>
          <w:sz w:val="22"/>
          <w:szCs w:val="22"/>
          <w:shd w:val="clear" w:color="auto" w:fill="FFFF99"/>
          <w:rtl/>
        </w:rPr>
        <w:t>שנ</w:t>
      </w:r>
      <w:r w:rsidRPr="009156DD">
        <w:rPr>
          <w:rStyle w:val="default"/>
          <w:rFonts w:cs="FrankRuehl" w:hint="cs"/>
          <w:vanish/>
          <w:sz w:val="22"/>
          <w:szCs w:val="22"/>
          <w:shd w:val="clear" w:color="auto" w:fill="FFFF99"/>
          <w:rtl/>
        </w:rPr>
        <w:t>ים לפחות מתוך 7 השנים שלאחר תום הבניה, ובלבד שלגב</w:t>
      </w:r>
      <w:r w:rsidRPr="009156DD">
        <w:rPr>
          <w:rStyle w:val="default"/>
          <w:rFonts w:cs="FrankRuehl"/>
          <w:vanish/>
          <w:sz w:val="22"/>
          <w:szCs w:val="22"/>
          <w:shd w:val="clear" w:color="auto" w:fill="FFFF99"/>
          <w:rtl/>
        </w:rPr>
        <w:t xml:space="preserve">י מחצית </w:t>
      </w:r>
      <w:r w:rsidRPr="009156DD">
        <w:rPr>
          <w:rStyle w:val="default"/>
          <w:rFonts w:cs="FrankRuehl" w:hint="cs"/>
          <w:vanish/>
          <w:sz w:val="22"/>
          <w:szCs w:val="22"/>
          <w:shd w:val="clear" w:color="auto" w:fill="FFFF99"/>
          <w:rtl/>
        </w:rPr>
        <w:t>משטח הרצפות של הבנין לא נעשתה מכירה כמשמעותה בסעיף 88 לפקוד</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פ</w:t>
      </w:r>
      <w:r w:rsidRPr="009156DD">
        <w:rPr>
          <w:rStyle w:val="default"/>
          <w:rFonts w:cs="FrankRuehl"/>
          <w:vanish/>
          <w:sz w:val="22"/>
          <w:szCs w:val="22"/>
          <w:shd w:val="clear" w:color="auto" w:fill="FFFF99"/>
          <w:rtl/>
        </w:rPr>
        <w:t>נ</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שח</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פו 5 שנות</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השכרה.</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1.1.1998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49</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873" w:history="1">
        <w:r w:rsidRPr="009156DD">
          <w:rPr>
            <w:rStyle w:val="Hyperlink"/>
            <w:rFonts w:cs="FrankRuehl" w:hint="cs"/>
            <w:vanish/>
            <w:szCs w:val="20"/>
            <w:shd w:val="clear" w:color="auto" w:fill="FFFF99"/>
            <w:rtl/>
          </w:rPr>
          <w:t>ס"ח תשנ"ח מס' 1645</w:t>
        </w:r>
      </w:hyperlink>
      <w:r w:rsidRPr="009156DD">
        <w:rPr>
          <w:rStyle w:val="default"/>
          <w:rFonts w:cs="FrankRuehl" w:hint="cs"/>
          <w:vanish/>
          <w:sz w:val="20"/>
          <w:szCs w:val="20"/>
          <w:shd w:val="clear" w:color="auto" w:fill="FFFF99"/>
          <w:rtl/>
        </w:rPr>
        <w:t xml:space="preserve"> מיום 15.1.1998 עמ' 81 (</w:t>
      </w:r>
      <w:hyperlink r:id="rId874" w:history="1">
        <w:r w:rsidRPr="009156DD">
          <w:rPr>
            <w:rStyle w:val="Hyperlink"/>
            <w:rFonts w:cs="FrankRuehl" w:hint="cs"/>
            <w:vanish/>
            <w:szCs w:val="20"/>
            <w:shd w:val="clear" w:color="auto" w:fill="FFFF99"/>
            <w:rtl/>
          </w:rPr>
          <w:t>ה"ח 2650</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hd w:val="clear" w:color="auto" w:fill="FFFF99"/>
          <w:rtl/>
        </w:rPr>
        <w:tab/>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ע</w:t>
      </w:r>
      <w:r w:rsidRPr="009156DD">
        <w:rPr>
          <w:rStyle w:val="default"/>
          <w:rFonts w:cs="FrankRuehl" w:hint="cs"/>
          <w:vanish/>
          <w:sz w:val="22"/>
          <w:szCs w:val="22"/>
          <w:shd w:val="clear" w:color="auto" w:fill="FFFF99"/>
          <w:rtl/>
        </w:rPr>
        <w:t>ל אף ה</w:t>
      </w:r>
      <w:r w:rsidRPr="009156DD">
        <w:rPr>
          <w:rStyle w:val="default"/>
          <w:rFonts w:cs="FrankRuehl"/>
          <w:vanish/>
          <w:sz w:val="22"/>
          <w:szCs w:val="22"/>
          <w:shd w:val="clear" w:color="auto" w:fill="FFFF99"/>
          <w:rtl/>
        </w:rPr>
        <w:t>אמ</w:t>
      </w:r>
      <w:r w:rsidRPr="009156DD">
        <w:rPr>
          <w:rStyle w:val="default"/>
          <w:rFonts w:cs="FrankRuehl" w:hint="cs"/>
          <w:vanish/>
          <w:sz w:val="22"/>
          <w:szCs w:val="22"/>
          <w:shd w:val="clear" w:color="auto" w:fill="FFFF99"/>
          <w:rtl/>
        </w:rPr>
        <w:t xml:space="preserve">ור בסעיף קטן (א), בעליו של בנין להשכרה שהושכר לראשונה בתקופה שמיום כ"ב באלול תשנ"א (1 בספטמבר 1991) ועד תום </w:t>
      </w:r>
      <w:r w:rsidRPr="009156DD">
        <w:rPr>
          <w:rStyle w:val="default"/>
          <w:rFonts w:cs="FrankRuehl" w:hint="cs"/>
          <w:strike/>
          <w:vanish/>
          <w:sz w:val="22"/>
          <w:szCs w:val="22"/>
          <w:shd w:val="clear" w:color="auto" w:fill="FFFF99"/>
          <w:rtl/>
        </w:rPr>
        <w:t>שנת המס 1997</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שנת המס 2001</w:t>
      </w:r>
      <w:r w:rsidRPr="009156DD">
        <w:rPr>
          <w:rStyle w:val="default"/>
          <w:rFonts w:cs="FrankRuehl" w:hint="cs"/>
          <w:vanish/>
          <w:sz w:val="22"/>
          <w:szCs w:val="22"/>
          <w:shd w:val="clear" w:color="auto" w:fill="FFFF99"/>
          <w:rtl/>
        </w:rPr>
        <w:t>, יהא זכאי</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ט</w:t>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ו</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 xml:space="preserve"> המפורטות בסעיפים 53ג ו-53ד, אם לפחות מחצית משטח הרצפות של הבנין הן די</w:t>
      </w:r>
      <w:r w:rsidRPr="009156DD">
        <w:rPr>
          <w:rStyle w:val="default"/>
          <w:rFonts w:cs="FrankRuehl"/>
          <w:vanish/>
          <w:sz w:val="22"/>
          <w:szCs w:val="22"/>
          <w:shd w:val="clear" w:color="auto" w:fill="FFFF99"/>
          <w:rtl/>
        </w:rPr>
        <w:t>רו</w:t>
      </w:r>
      <w:r w:rsidRPr="009156DD">
        <w:rPr>
          <w:rStyle w:val="default"/>
          <w:rFonts w:cs="FrankRuehl" w:hint="cs"/>
          <w:vanish/>
          <w:sz w:val="22"/>
          <w:szCs w:val="22"/>
          <w:shd w:val="clear" w:color="auto" w:fill="FFFF99"/>
          <w:rtl/>
        </w:rPr>
        <w:t>ת שהיו</w:t>
      </w:r>
      <w:r w:rsidRPr="009156DD">
        <w:rPr>
          <w:rStyle w:val="default"/>
          <w:rFonts w:cs="FrankRuehl"/>
          <w:vanish/>
          <w:sz w:val="22"/>
          <w:szCs w:val="22"/>
          <w:shd w:val="clear" w:color="auto" w:fill="FFFF99"/>
          <w:rtl/>
        </w:rPr>
        <w:t xml:space="preserve"> מ</w:t>
      </w:r>
      <w:r w:rsidRPr="009156DD">
        <w:rPr>
          <w:rStyle w:val="default"/>
          <w:rFonts w:cs="FrankRuehl" w:hint="cs"/>
          <w:vanish/>
          <w:sz w:val="22"/>
          <w:szCs w:val="22"/>
          <w:shd w:val="clear" w:color="auto" w:fill="FFFF99"/>
          <w:rtl/>
        </w:rPr>
        <w:t>ושכ</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ו</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 xml:space="preserve"> למגורים ושתקופת ההשכרה הממוצעת שלהן ה</w:t>
      </w:r>
      <w:r w:rsidRPr="009156DD">
        <w:rPr>
          <w:rStyle w:val="default"/>
          <w:rFonts w:cs="FrankRuehl"/>
          <w:vanish/>
          <w:sz w:val="22"/>
          <w:szCs w:val="22"/>
          <w:shd w:val="clear" w:color="auto" w:fill="FFFF99"/>
          <w:rtl/>
        </w:rPr>
        <w:t>ית</w:t>
      </w:r>
      <w:r w:rsidRPr="009156DD">
        <w:rPr>
          <w:rStyle w:val="default"/>
          <w:rFonts w:cs="FrankRuehl" w:hint="cs"/>
          <w:vanish/>
          <w:sz w:val="22"/>
          <w:szCs w:val="22"/>
          <w:shd w:val="clear" w:color="auto" w:fill="FFFF99"/>
          <w:rtl/>
        </w:rPr>
        <w:t xml:space="preserve">ה 5 </w:t>
      </w:r>
      <w:r w:rsidRPr="009156DD">
        <w:rPr>
          <w:rStyle w:val="default"/>
          <w:rFonts w:cs="FrankRuehl"/>
          <w:vanish/>
          <w:sz w:val="22"/>
          <w:szCs w:val="22"/>
          <w:shd w:val="clear" w:color="auto" w:fill="FFFF99"/>
          <w:rtl/>
        </w:rPr>
        <w:t>שנ</w:t>
      </w:r>
      <w:r w:rsidRPr="009156DD">
        <w:rPr>
          <w:rStyle w:val="default"/>
          <w:rFonts w:cs="FrankRuehl" w:hint="cs"/>
          <w:vanish/>
          <w:sz w:val="22"/>
          <w:szCs w:val="22"/>
          <w:shd w:val="clear" w:color="auto" w:fill="FFFF99"/>
          <w:rtl/>
        </w:rPr>
        <w:t>ים לפחות מתוך 7 השנים שלאחר תום הבניה, ובלבד שלגב</w:t>
      </w:r>
      <w:r w:rsidRPr="009156DD">
        <w:rPr>
          <w:rStyle w:val="default"/>
          <w:rFonts w:cs="FrankRuehl"/>
          <w:vanish/>
          <w:sz w:val="22"/>
          <w:szCs w:val="22"/>
          <w:shd w:val="clear" w:color="auto" w:fill="FFFF99"/>
          <w:rtl/>
        </w:rPr>
        <w:t xml:space="preserve">י מחצית </w:t>
      </w:r>
      <w:r w:rsidRPr="009156DD">
        <w:rPr>
          <w:rStyle w:val="default"/>
          <w:rFonts w:cs="FrankRuehl" w:hint="cs"/>
          <w:vanish/>
          <w:sz w:val="22"/>
          <w:szCs w:val="22"/>
          <w:shd w:val="clear" w:color="auto" w:fill="FFFF99"/>
          <w:rtl/>
        </w:rPr>
        <w:t>משטח הרצפות של הבנין לא נעשתה מכירה כמשמעותה בסעיף 88 לפקוד</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פ</w:t>
      </w:r>
      <w:r w:rsidRPr="009156DD">
        <w:rPr>
          <w:rStyle w:val="default"/>
          <w:rFonts w:cs="FrankRuehl"/>
          <w:vanish/>
          <w:sz w:val="22"/>
          <w:szCs w:val="22"/>
          <w:shd w:val="clear" w:color="auto" w:fill="FFFF99"/>
          <w:rtl/>
        </w:rPr>
        <w:t>נ</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שח</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פו 5 שנות</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השכרה.</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1.1.2002</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53</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875" w:history="1">
        <w:r w:rsidRPr="009156DD">
          <w:rPr>
            <w:rStyle w:val="Hyperlink"/>
            <w:rFonts w:cs="FrankRuehl" w:hint="cs"/>
            <w:vanish/>
            <w:szCs w:val="20"/>
            <w:shd w:val="clear" w:color="auto" w:fill="FFFF99"/>
            <w:rtl/>
          </w:rPr>
          <w:t>ס"ח תשס"ב מס' 1831</w:t>
        </w:r>
      </w:hyperlink>
      <w:r w:rsidRPr="009156DD">
        <w:rPr>
          <w:rStyle w:val="default"/>
          <w:rFonts w:cs="FrankRuehl" w:hint="cs"/>
          <w:vanish/>
          <w:sz w:val="20"/>
          <w:szCs w:val="20"/>
          <w:shd w:val="clear" w:color="auto" w:fill="FFFF99"/>
          <w:rtl/>
        </w:rPr>
        <w:t xml:space="preserve"> מיום 17.2.2002 עמ' 173 (</w:t>
      </w:r>
      <w:hyperlink r:id="rId876" w:history="1">
        <w:r w:rsidRPr="009156DD">
          <w:rPr>
            <w:rStyle w:val="Hyperlink"/>
            <w:rFonts w:cs="FrankRuehl" w:hint="cs"/>
            <w:vanish/>
            <w:szCs w:val="20"/>
            <w:shd w:val="clear" w:color="auto" w:fill="FFFF99"/>
            <w:rtl/>
          </w:rPr>
          <w:t>ה"ח 3043</w:t>
        </w:r>
      </w:hyperlink>
      <w:r w:rsidRPr="009156DD">
        <w:rPr>
          <w:rStyle w:val="default"/>
          <w:rFonts w:cs="FrankRuehl" w:hint="cs"/>
          <w:vanish/>
          <w:sz w:val="20"/>
          <w:szCs w:val="20"/>
          <w:shd w:val="clear" w:color="auto" w:fill="FFFF99"/>
          <w:rtl/>
        </w:rPr>
        <w:t xml:space="preserve">, </w:t>
      </w:r>
      <w:hyperlink r:id="rId877" w:history="1">
        <w:r w:rsidRPr="009156DD">
          <w:rPr>
            <w:rStyle w:val="Hyperlink"/>
            <w:rFonts w:cs="FrankRuehl" w:hint="cs"/>
            <w:vanish/>
            <w:szCs w:val="20"/>
            <w:shd w:val="clear" w:color="auto" w:fill="FFFF99"/>
            <w:rtl/>
          </w:rPr>
          <w:t>ה"ח 3065</w:t>
        </w:r>
      </w:hyperlink>
      <w:r w:rsidRPr="009156DD">
        <w:rPr>
          <w:rStyle w:val="default"/>
          <w:rFonts w:cs="FrankRuehl" w:hint="cs"/>
          <w:vanish/>
          <w:sz w:val="20"/>
          <w:szCs w:val="20"/>
          <w:shd w:val="clear" w:color="auto" w:fill="FFFF99"/>
          <w:rtl/>
        </w:rPr>
        <w:t xml:space="preserve">, </w:t>
      </w:r>
      <w:hyperlink r:id="rId878" w:history="1">
        <w:r w:rsidRPr="009156DD">
          <w:rPr>
            <w:rStyle w:val="Hyperlink"/>
            <w:rFonts w:cs="FrankRuehl" w:hint="cs"/>
            <w:vanish/>
            <w:szCs w:val="20"/>
            <w:shd w:val="clear" w:color="auto" w:fill="FFFF99"/>
            <w:rtl/>
          </w:rPr>
          <w:t>ה"ח 3072</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hd w:val="clear" w:color="auto" w:fill="FFFF99"/>
          <w:rtl/>
        </w:rPr>
        <w:tab/>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ע</w:t>
      </w:r>
      <w:r w:rsidRPr="009156DD">
        <w:rPr>
          <w:rStyle w:val="default"/>
          <w:rFonts w:cs="FrankRuehl" w:hint="cs"/>
          <w:vanish/>
          <w:sz w:val="22"/>
          <w:szCs w:val="22"/>
          <w:shd w:val="clear" w:color="auto" w:fill="FFFF99"/>
          <w:rtl/>
        </w:rPr>
        <w:t>ל אף ה</w:t>
      </w:r>
      <w:r w:rsidRPr="009156DD">
        <w:rPr>
          <w:rStyle w:val="default"/>
          <w:rFonts w:cs="FrankRuehl"/>
          <w:vanish/>
          <w:sz w:val="22"/>
          <w:szCs w:val="22"/>
          <w:shd w:val="clear" w:color="auto" w:fill="FFFF99"/>
          <w:rtl/>
        </w:rPr>
        <w:t>אמ</w:t>
      </w:r>
      <w:r w:rsidRPr="009156DD">
        <w:rPr>
          <w:rStyle w:val="default"/>
          <w:rFonts w:cs="FrankRuehl" w:hint="cs"/>
          <w:vanish/>
          <w:sz w:val="22"/>
          <w:szCs w:val="22"/>
          <w:shd w:val="clear" w:color="auto" w:fill="FFFF99"/>
          <w:rtl/>
        </w:rPr>
        <w:t xml:space="preserve">ור בסעיף קטן (א), בעליו של בנין להשכרה שהושכר לראשונה בתקופה שמיום כ"ב באלול תשנ"א (1 בספטמבר 1991) ועד תום שנת המס </w:t>
      </w:r>
      <w:r w:rsidRPr="009156DD">
        <w:rPr>
          <w:rStyle w:val="default"/>
          <w:rFonts w:cs="FrankRuehl" w:hint="cs"/>
          <w:strike/>
          <w:vanish/>
          <w:sz w:val="22"/>
          <w:szCs w:val="22"/>
          <w:shd w:val="clear" w:color="auto" w:fill="FFFF99"/>
          <w:rtl/>
        </w:rPr>
        <w:t>2001</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2002</w:t>
      </w:r>
      <w:r w:rsidRPr="009156DD">
        <w:rPr>
          <w:rStyle w:val="default"/>
          <w:rFonts w:cs="FrankRuehl" w:hint="cs"/>
          <w:vanish/>
          <w:sz w:val="22"/>
          <w:szCs w:val="22"/>
          <w:shd w:val="clear" w:color="auto" w:fill="FFFF99"/>
          <w:rtl/>
        </w:rPr>
        <w:t>, יהא זכאי</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ט</w:t>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ו</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 xml:space="preserve"> המפורטות בסעיפים 53ג ו- 53ד, אם לפחות מחצית משטח הרצפות של הבנין הן די</w:t>
      </w:r>
      <w:r w:rsidRPr="009156DD">
        <w:rPr>
          <w:rStyle w:val="default"/>
          <w:rFonts w:cs="FrankRuehl"/>
          <w:vanish/>
          <w:sz w:val="22"/>
          <w:szCs w:val="22"/>
          <w:shd w:val="clear" w:color="auto" w:fill="FFFF99"/>
          <w:rtl/>
        </w:rPr>
        <w:t>רו</w:t>
      </w:r>
      <w:r w:rsidRPr="009156DD">
        <w:rPr>
          <w:rStyle w:val="default"/>
          <w:rFonts w:cs="FrankRuehl" w:hint="cs"/>
          <w:vanish/>
          <w:sz w:val="22"/>
          <w:szCs w:val="22"/>
          <w:shd w:val="clear" w:color="auto" w:fill="FFFF99"/>
          <w:rtl/>
        </w:rPr>
        <w:t>ת שהיו</w:t>
      </w:r>
      <w:r w:rsidRPr="009156DD">
        <w:rPr>
          <w:rStyle w:val="default"/>
          <w:rFonts w:cs="FrankRuehl"/>
          <w:vanish/>
          <w:sz w:val="22"/>
          <w:szCs w:val="22"/>
          <w:shd w:val="clear" w:color="auto" w:fill="FFFF99"/>
          <w:rtl/>
        </w:rPr>
        <w:t xml:space="preserve"> מ</w:t>
      </w:r>
      <w:r w:rsidRPr="009156DD">
        <w:rPr>
          <w:rStyle w:val="default"/>
          <w:rFonts w:cs="FrankRuehl" w:hint="cs"/>
          <w:vanish/>
          <w:sz w:val="22"/>
          <w:szCs w:val="22"/>
          <w:shd w:val="clear" w:color="auto" w:fill="FFFF99"/>
          <w:rtl/>
        </w:rPr>
        <w:t>ושכ</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ו</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 xml:space="preserve"> למגורים ושתקופת ההשכרה הממוצעת שלהן ה</w:t>
      </w:r>
      <w:r w:rsidRPr="009156DD">
        <w:rPr>
          <w:rStyle w:val="default"/>
          <w:rFonts w:cs="FrankRuehl"/>
          <w:vanish/>
          <w:sz w:val="22"/>
          <w:szCs w:val="22"/>
          <w:shd w:val="clear" w:color="auto" w:fill="FFFF99"/>
          <w:rtl/>
        </w:rPr>
        <w:t>ית</w:t>
      </w:r>
      <w:r w:rsidRPr="009156DD">
        <w:rPr>
          <w:rStyle w:val="default"/>
          <w:rFonts w:cs="FrankRuehl" w:hint="cs"/>
          <w:vanish/>
          <w:sz w:val="22"/>
          <w:szCs w:val="22"/>
          <w:shd w:val="clear" w:color="auto" w:fill="FFFF99"/>
          <w:rtl/>
        </w:rPr>
        <w:t xml:space="preserve">ה 5 </w:t>
      </w:r>
      <w:r w:rsidRPr="009156DD">
        <w:rPr>
          <w:rStyle w:val="default"/>
          <w:rFonts w:cs="FrankRuehl"/>
          <w:vanish/>
          <w:sz w:val="22"/>
          <w:szCs w:val="22"/>
          <w:shd w:val="clear" w:color="auto" w:fill="FFFF99"/>
          <w:rtl/>
        </w:rPr>
        <w:t>שנ</w:t>
      </w:r>
      <w:r w:rsidRPr="009156DD">
        <w:rPr>
          <w:rStyle w:val="default"/>
          <w:rFonts w:cs="FrankRuehl" w:hint="cs"/>
          <w:vanish/>
          <w:sz w:val="22"/>
          <w:szCs w:val="22"/>
          <w:shd w:val="clear" w:color="auto" w:fill="FFFF99"/>
          <w:rtl/>
        </w:rPr>
        <w:t>ים לפחות מתוך 7 השנים שלאחר תום הבניה, ובלבד שלגב</w:t>
      </w:r>
      <w:r w:rsidRPr="009156DD">
        <w:rPr>
          <w:rStyle w:val="default"/>
          <w:rFonts w:cs="FrankRuehl"/>
          <w:vanish/>
          <w:sz w:val="22"/>
          <w:szCs w:val="22"/>
          <w:shd w:val="clear" w:color="auto" w:fill="FFFF99"/>
          <w:rtl/>
        </w:rPr>
        <w:t xml:space="preserve">י מחצית </w:t>
      </w:r>
      <w:r w:rsidRPr="009156DD">
        <w:rPr>
          <w:rStyle w:val="default"/>
          <w:rFonts w:cs="FrankRuehl" w:hint="cs"/>
          <w:vanish/>
          <w:sz w:val="22"/>
          <w:szCs w:val="22"/>
          <w:shd w:val="clear" w:color="auto" w:fill="FFFF99"/>
          <w:rtl/>
        </w:rPr>
        <w:t>משטח הרצפות של הבנין לא נעשתה מכירה כמשמעותה בסעיף 88 לפקוד</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פ</w:t>
      </w:r>
      <w:r w:rsidRPr="009156DD">
        <w:rPr>
          <w:rStyle w:val="default"/>
          <w:rFonts w:cs="FrankRuehl"/>
          <w:vanish/>
          <w:sz w:val="22"/>
          <w:szCs w:val="22"/>
          <w:shd w:val="clear" w:color="auto" w:fill="FFFF99"/>
          <w:rtl/>
        </w:rPr>
        <w:t>נ</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שח</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פו 5 שנות</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השכרה.</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23.5.2002</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54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879" w:history="1">
        <w:r w:rsidRPr="009156DD">
          <w:rPr>
            <w:rStyle w:val="Hyperlink"/>
            <w:rFonts w:cs="FrankRuehl" w:hint="cs"/>
            <w:vanish/>
            <w:szCs w:val="20"/>
            <w:shd w:val="clear" w:color="auto" w:fill="FFFF99"/>
            <w:rtl/>
          </w:rPr>
          <w:t>ס"ח תשס"ב מס' 1838</w:t>
        </w:r>
      </w:hyperlink>
      <w:r w:rsidRPr="009156DD">
        <w:rPr>
          <w:rStyle w:val="default"/>
          <w:rFonts w:cs="FrankRuehl" w:hint="cs"/>
          <w:vanish/>
          <w:sz w:val="20"/>
          <w:szCs w:val="20"/>
          <w:shd w:val="clear" w:color="auto" w:fill="FFFF99"/>
          <w:rtl/>
        </w:rPr>
        <w:t xml:space="preserve"> מיום 24.3.2002 עמ' 240 (</w:t>
      </w:r>
      <w:hyperlink r:id="rId880" w:history="1">
        <w:r w:rsidRPr="009156DD">
          <w:rPr>
            <w:rStyle w:val="Hyperlink"/>
            <w:rFonts w:cs="FrankRuehl" w:hint="cs"/>
            <w:vanish/>
            <w:szCs w:val="20"/>
            <w:shd w:val="clear" w:color="auto" w:fill="FFFF99"/>
            <w:rtl/>
          </w:rPr>
          <w:t>ה"ח 3087</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hd w:val="clear" w:color="auto" w:fill="FFFF99"/>
          <w:rtl/>
        </w:rPr>
        <w:tab/>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ע</w:t>
      </w:r>
      <w:r w:rsidRPr="009156DD">
        <w:rPr>
          <w:rStyle w:val="default"/>
          <w:rFonts w:cs="FrankRuehl" w:hint="cs"/>
          <w:vanish/>
          <w:sz w:val="22"/>
          <w:szCs w:val="22"/>
          <w:shd w:val="clear" w:color="auto" w:fill="FFFF99"/>
          <w:rtl/>
        </w:rPr>
        <w:t>ל אף ה</w:t>
      </w:r>
      <w:r w:rsidRPr="009156DD">
        <w:rPr>
          <w:rStyle w:val="default"/>
          <w:rFonts w:cs="FrankRuehl"/>
          <w:vanish/>
          <w:sz w:val="22"/>
          <w:szCs w:val="22"/>
          <w:shd w:val="clear" w:color="auto" w:fill="FFFF99"/>
          <w:rtl/>
        </w:rPr>
        <w:t>אמ</w:t>
      </w:r>
      <w:r w:rsidRPr="009156DD">
        <w:rPr>
          <w:rStyle w:val="default"/>
          <w:rFonts w:cs="FrankRuehl" w:hint="cs"/>
          <w:vanish/>
          <w:sz w:val="22"/>
          <w:szCs w:val="22"/>
          <w:shd w:val="clear" w:color="auto" w:fill="FFFF99"/>
          <w:rtl/>
        </w:rPr>
        <w:t xml:space="preserve">ור בסעיף קטן (א), בעליו של בנין להשכרה שהושכר לראשונה בתקופה שמיום כ"ב באלול תשנ"א (1 בספטמבר 1991) ועד תום שנת המס </w:t>
      </w:r>
      <w:r w:rsidRPr="009156DD">
        <w:rPr>
          <w:rStyle w:val="default"/>
          <w:rFonts w:cs="FrankRuehl" w:hint="cs"/>
          <w:strike/>
          <w:vanish/>
          <w:sz w:val="22"/>
          <w:szCs w:val="22"/>
          <w:shd w:val="clear" w:color="auto" w:fill="FFFF99"/>
          <w:rtl/>
        </w:rPr>
        <w:t>2002</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2006</w:t>
      </w:r>
      <w:r w:rsidRPr="009156DD">
        <w:rPr>
          <w:rStyle w:val="default"/>
          <w:rFonts w:cs="FrankRuehl" w:hint="cs"/>
          <w:vanish/>
          <w:sz w:val="22"/>
          <w:szCs w:val="22"/>
          <w:shd w:val="clear" w:color="auto" w:fill="FFFF99"/>
          <w:rtl/>
        </w:rPr>
        <w:t>, יהא זכאי</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ט</w:t>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ו</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 xml:space="preserve"> המפורטות בסעיפים 53ג ו- 53ד, אם לפחות מחצית משטח הרצפות של הבנין הן די</w:t>
      </w:r>
      <w:r w:rsidRPr="009156DD">
        <w:rPr>
          <w:rStyle w:val="default"/>
          <w:rFonts w:cs="FrankRuehl"/>
          <w:vanish/>
          <w:sz w:val="22"/>
          <w:szCs w:val="22"/>
          <w:shd w:val="clear" w:color="auto" w:fill="FFFF99"/>
          <w:rtl/>
        </w:rPr>
        <w:t>רו</w:t>
      </w:r>
      <w:r w:rsidRPr="009156DD">
        <w:rPr>
          <w:rStyle w:val="default"/>
          <w:rFonts w:cs="FrankRuehl" w:hint="cs"/>
          <w:vanish/>
          <w:sz w:val="22"/>
          <w:szCs w:val="22"/>
          <w:shd w:val="clear" w:color="auto" w:fill="FFFF99"/>
          <w:rtl/>
        </w:rPr>
        <w:t>ת שהיו</w:t>
      </w:r>
      <w:r w:rsidRPr="009156DD">
        <w:rPr>
          <w:rStyle w:val="default"/>
          <w:rFonts w:cs="FrankRuehl"/>
          <w:vanish/>
          <w:sz w:val="22"/>
          <w:szCs w:val="22"/>
          <w:shd w:val="clear" w:color="auto" w:fill="FFFF99"/>
          <w:rtl/>
        </w:rPr>
        <w:t xml:space="preserve"> מ</w:t>
      </w:r>
      <w:r w:rsidRPr="009156DD">
        <w:rPr>
          <w:rStyle w:val="default"/>
          <w:rFonts w:cs="FrankRuehl" w:hint="cs"/>
          <w:vanish/>
          <w:sz w:val="22"/>
          <w:szCs w:val="22"/>
          <w:shd w:val="clear" w:color="auto" w:fill="FFFF99"/>
          <w:rtl/>
        </w:rPr>
        <w:t>ושכ</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ו</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 xml:space="preserve"> למגורים ושתקופת ההשכרה הממוצעת שלהן ה</w:t>
      </w:r>
      <w:r w:rsidRPr="009156DD">
        <w:rPr>
          <w:rStyle w:val="default"/>
          <w:rFonts w:cs="FrankRuehl"/>
          <w:vanish/>
          <w:sz w:val="22"/>
          <w:szCs w:val="22"/>
          <w:shd w:val="clear" w:color="auto" w:fill="FFFF99"/>
          <w:rtl/>
        </w:rPr>
        <w:t>ית</w:t>
      </w:r>
      <w:r w:rsidRPr="009156DD">
        <w:rPr>
          <w:rStyle w:val="default"/>
          <w:rFonts w:cs="FrankRuehl" w:hint="cs"/>
          <w:vanish/>
          <w:sz w:val="22"/>
          <w:szCs w:val="22"/>
          <w:shd w:val="clear" w:color="auto" w:fill="FFFF99"/>
          <w:rtl/>
        </w:rPr>
        <w:t xml:space="preserve">ה 5 </w:t>
      </w:r>
      <w:r w:rsidRPr="009156DD">
        <w:rPr>
          <w:rStyle w:val="default"/>
          <w:rFonts w:cs="FrankRuehl"/>
          <w:vanish/>
          <w:sz w:val="22"/>
          <w:szCs w:val="22"/>
          <w:shd w:val="clear" w:color="auto" w:fill="FFFF99"/>
          <w:rtl/>
        </w:rPr>
        <w:t>שנ</w:t>
      </w:r>
      <w:r w:rsidRPr="009156DD">
        <w:rPr>
          <w:rStyle w:val="default"/>
          <w:rFonts w:cs="FrankRuehl" w:hint="cs"/>
          <w:vanish/>
          <w:sz w:val="22"/>
          <w:szCs w:val="22"/>
          <w:shd w:val="clear" w:color="auto" w:fill="FFFF99"/>
          <w:rtl/>
        </w:rPr>
        <w:t>ים לפחות מתוך 7 השנים שלאחר תום הבניה, ובלבד שלגב</w:t>
      </w:r>
      <w:r w:rsidRPr="009156DD">
        <w:rPr>
          <w:rStyle w:val="default"/>
          <w:rFonts w:cs="FrankRuehl"/>
          <w:vanish/>
          <w:sz w:val="22"/>
          <w:szCs w:val="22"/>
          <w:shd w:val="clear" w:color="auto" w:fill="FFFF99"/>
          <w:rtl/>
        </w:rPr>
        <w:t xml:space="preserve">י מחצית </w:t>
      </w:r>
      <w:r w:rsidRPr="009156DD">
        <w:rPr>
          <w:rStyle w:val="default"/>
          <w:rFonts w:cs="FrankRuehl" w:hint="cs"/>
          <w:vanish/>
          <w:sz w:val="22"/>
          <w:szCs w:val="22"/>
          <w:shd w:val="clear" w:color="auto" w:fill="FFFF99"/>
          <w:rtl/>
        </w:rPr>
        <w:t>משטח הרצפות של הבנין לא נעשתה מכירה כמשמעותה בסעיף 88 לפקוד</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פ</w:t>
      </w:r>
      <w:r w:rsidRPr="009156DD">
        <w:rPr>
          <w:rStyle w:val="default"/>
          <w:rFonts w:cs="FrankRuehl"/>
          <w:vanish/>
          <w:sz w:val="22"/>
          <w:szCs w:val="22"/>
          <w:shd w:val="clear" w:color="auto" w:fill="FFFF99"/>
          <w:rtl/>
        </w:rPr>
        <w:t>נ</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שח</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פו 5 שנות</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השכרה.</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1.4.2005</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881" w:history="1">
        <w:r w:rsidRPr="009156DD">
          <w:rPr>
            <w:rStyle w:val="Hyperlink"/>
            <w:rFonts w:cs="FrankRuehl" w:hint="cs"/>
            <w:vanish/>
            <w:szCs w:val="20"/>
            <w:shd w:val="clear" w:color="auto" w:fill="FFFF99"/>
            <w:rtl/>
          </w:rPr>
          <w:t>ס"ח תשס"ה מס' 1997</w:t>
        </w:r>
      </w:hyperlink>
      <w:r w:rsidRPr="009156DD">
        <w:rPr>
          <w:rStyle w:val="default"/>
          <w:rFonts w:cs="FrankRuehl" w:hint="cs"/>
          <w:vanish/>
          <w:sz w:val="20"/>
          <w:szCs w:val="20"/>
          <w:shd w:val="clear" w:color="auto" w:fill="FFFF99"/>
          <w:rtl/>
        </w:rPr>
        <w:t xml:space="preserve"> מיום 11.4.2005 עמ' 412 (</w:t>
      </w:r>
      <w:hyperlink r:id="rId882" w:history="1">
        <w:r w:rsidRPr="009156DD">
          <w:rPr>
            <w:rStyle w:val="Hyperlink"/>
            <w:rFonts w:cs="FrankRuehl" w:hint="cs"/>
            <w:vanish/>
            <w:szCs w:val="20"/>
            <w:shd w:val="clear" w:color="auto" w:fill="FFFF99"/>
            <w:rtl/>
          </w:rPr>
          <w:t>ה"ח 143</w:t>
        </w:r>
      </w:hyperlink>
      <w:r w:rsidRPr="009156DD">
        <w:rPr>
          <w:rStyle w:val="default"/>
          <w:rFonts w:cs="FrankRuehl" w:hint="cs"/>
          <w:vanish/>
          <w:sz w:val="20"/>
          <w:szCs w:val="20"/>
          <w:shd w:val="clear" w:color="auto" w:fill="FFFF99"/>
          <w:rtl/>
        </w:rPr>
        <w:t>)</w:t>
      </w:r>
    </w:p>
    <w:p w:rsidR="00660265" w:rsidRPr="009156DD" w:rsidRDefault="00660265">
      <w:pPr>
        <w:pStyle w:val="P02"/>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(ג</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(1)</w:t>
      </w:r>
      <w:r w:rsidRPr="009156DD">
        <w:rPr>
          <w:rStyle w:val="default"/>
          <w:rFonts w:cs="FrankRuehl"/>
          <w:vanish/>
          <w:sz w:val="22"/>
          <w:szCs w:val="22"/>
          <w:shd w:val="clear" w:color="auto" w:fill="FFFF99"/>
          <w:rtl/>
        </w:rPr>
        <w:tab/>
        <w:t>ע</w:t>
      </w:r>
      <w:r w:rsidRPr="009156DD">
        <w:rPr>
          <w:rStyle w:val="default"/>
          <w:rFonts w:cs="FrankRuehl" w:hint="cs"/>
          <w:vanish/>
          <w:sz w:val="22"/>
          <w:szCs w:val="22"/>
          <w:shd w:val="clear" w:color="auto" w:fill="FFFF99"/>
          <w:rtl/>
        </w:rPr>
        <w:t>ל אף ה</w:t>
      </w:r>
      <w:r w:rsidRPr="009156DD">
        <w:rPr>
          <w:rStyle w:val="default"/>
          <w:rFonts w:cs="FrankRuehl"/>
          <w:vanish/>
          <w:sz w:val="22"/>
          <w:szCs w:val="22"/>
          <w:shd w:val="clear" w:color="auto" w:fill="FFFF99"/>
          <w:rtl/>
        </w:rPr>
        <w:t>אמ</w:t>
      </w:r>
      <w:r w:rsidRPr="009156DD">
        <w:rPr>
          <w:rStyle w:val="default"/>
          <w:rFonts w:cs="FrankRuehl" w:hint="cs"/>
          <w:vanish/>
          <w:sz w:val="22"/>
          <w:szCs w:val="22"/>
          <w:shd w:val="clear" w:color="auto" w:fill="FFFF99"/>
          <w:rtl/>
        </w:rPr>
        <w:t>ור בסעיפים קטנים (א) ו- (ב), מי שבנה בנין להשכרה יהיה זכאי להטבות</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לפי סעי</w:t>
      </w:r>
      <w:r w:rsidRPr="009156DD">
        <w:rPr>
          <w:rStyle w:val="default"/>
          <w:rFonts w:cs="FrankRuehl"/>
          <w:vanish/>
          <w:sz w:val="22"/>
          <w:szCs w:val="22"/>
          <w:shd w:val="clear" w:color="auto" w:fill="FFFF99"/>
          <w:rtl/>
        </w:rPr>
        <w:t>ף</w:t>
      </w:r>
      <w:r w:rsidRPr="009156DD">
        <w:rPr>
          <w:rStyle w:val="default"/>
          <w:rFonts w:cs="FrankRuehl" w:hint="cs"/>
          <w:vanish/>
          <w:sz w:val="22"/>
          <w:szCs w:val="22"/>
          <w:shd w:val="clear" w:color="auto" w:fill="FFFF99"/>
          <w:rtl/>
        </w:rPr>
        <w:t xml:space="preserve"> קטן (א) או</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ב</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פ</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הענין, גם אם מכר את הדירות שיש להשכירן כאמור בסעיף קטן (א) לפני שחלפ</w:t>
      </w:r>
      <w:r w:rsidRPr="009156DD">
        <w:rPr>
          <w:rStyle w:val="default"/>
          <w:rFonts w:cs="FrankRuehl"/>
          <w:vanish/>
          <w:sz w:val="22"/>
          <w:szCs w:val="22"/>
          <w:shd w:val="clear" w:color="auto" w:fill="FFFF99"/>
          <w:rtl/>
        </w:rPr>
        <w:t xml:space="preserve">ו 5 </w:t>
      </w:r>
      <w:r w:rsidRPr="009156DD">
        <w:rPr>
          <w:rStyle w:val="default"/>
          <w:rFonts w:cs="FrankRuehl" w:hint="cs"/>
          <w:vanish/>
          <w:sz w:val="22"/>
          <w:szCs w:val="22"/>
          <w:shd w:val="clear" w:color="auto" w:fill="FFFF99"/>
          <w:rtl/>
        </w:rPr>
        <w:t>שנות ה</w:t>
      </w:r>
      <w:r w:rsidRPr="009156DD">
        <w:rPr>
          <w:rStyle w:val="default"/>
          <w:rFonts w:cs="FrankRuehl"/>
          <w:vanish/>
          <w:sz w:val="22"/>
          <w:szCs w:val="22"/>
          <w:shd w:val="clear" w:color="auto" w:fill="FFFF99"/>
          <w:rtl/>
        </w:rPr>
        <w:t>שכ</w:t>
      </w:r>
      <w:r w:rsidRPr="009156DD">
        <w:rPr>
          <w:rStyle w:val="default"/>
          <w:rFonts w:cs="FrankRuehl" w:hint="cs"/>
          <w:vanish/>
          <w:sz w:val="22"/>
          <w:szCs w:val="22"/>
          <w:shd w:val="clear" w:color="auto" w:fill="FFFF99"/>
          <w:rtl/>
        </w:rPr>
        <w:t xml:space="preserve">רה, ובלבד שמכר לפחות 50 דירות, לרוכש אחד שהתחייב </w:t>
      </w:r>
      <w:r w:rsidRPr="009156DD">
        <w:rPr>
          <w:rStyle w:val="default"/>
          <w:rFonts w:cs="FrankRuehl"/>
          <w:vanish/>
          <w:sz w:val="22"/>
          <w:szCs w:val="22"/>
          <w:shd w:val="clear" w:color="auto" w:fill="FFFF99"/>
          <w:rtl/>
        </w:rPr>
        <w:t>להשכ</w:t>
      </w:r>
      <w:r w:rsidRPr="009156DD">
        <w:rPr>
          <w:rStyle w:val="default"/>
          <w:rFonts w:cs="FrankRuehl" w:hint="cs"/>
          <w:vanish/>
          <w:sz w:val="22"/>
          <w:szCs w:val="22"/>
          <w:shd w:val="clear" w:color="auto" w:fill="FFFF99"/>
          <w:rtl/>
        </w:rPr>
        <w:t>יר את הדירות למגו</w:t>
      </w:r>
      <w:r w:rsidRPr="009156DD">
        <w:rPr>
          <w:rStyle w:val="default"/>
          <w:rFonts w:cs="FrankRuehl"/>
          <w:vanish/>
          <w:sz w:val="22"/>
          <w:szCs w:val="22"/>
          <w:shd w:val="clear" w:color="auto" w:fill="FFFF99"/>
          <w:rtl/>
        </w:rPr>
        <w:t>רים בהתא</w:t>
      </w:r>
      <w:r w:rsidRPr="009156DD">
        <w:rPr>
          <w:rStyle w:val="default"/>
          <w:rFonts w:cs="FrankRuehl" w:hint="cs"/>
          <w:vanish/>
          <w:sz w:val="22"/>
          <w:szCs w:val="22"/>
          <w:shd w:val="clear" w:color="auto" w:fill="FFFF99"/>
          <w:rtl/>
        </w:rPr>
        <w:t>ם לאמור בסעיף קטן (א) או (ב), המכירה כלולה בתכנית שאישרה המינהלה לפנ</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 xml:space="preserve"> תום הב</w:t>
      </w:r>
      <w:r w:rsidRPr="009156DD">
        <w:rPr>
          <w:rStyle w:val="default"/>
          <w:rFonts w:cs="FrankRuehl"/>
          <w:vanish/>
          <w:sz w:val="22"/>
          <w:szCs w:val="22"/>
          <w:shd w:val="clear" w:color="auto" w:fill="FFFF99"/>
          <w:rtl/>
        </w:rPr>
        <w:t>נ</w:t>
      </w:r>
      <w:r w:rsidRPr="009156DD">
        <w:rPr>
          <w:rStyle w:val="default"/>
          <w:rFonts w:cs="FrankRuehl" w:hint="cs"/>
          <w:vanish/>
          <w:sz w:val="22"/>
          <w:szCs w:val="22"/>
          <w:shd w:val="clear" w:color="auto" w:fill="FFFF99"/>
          <w:rtl/>
        </w:rPr>
        <w:t>יה, ונתקיימ</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ת</w:t>
      </w:r>
      <w:r w:rsidRPr="009156DD">
        <w:rPr>
          <w:rStyle w:val="default"/>
          <w:rFonts w:cs="FrankRuehl"/>
          <w:vanish/>
          <w:sz w:val="22"/>
          <w:szCs w:val="22"/>
          <w:shd w:val="clear" w:color="auto" w:fill="FFFF99"/>
          <w:rtl/>
        </w:rPr>
        <w:t>נ</w:t>
      </w:r>
      <w:r w:rsidRPr="009156DD">
        <w:rPr>
          <w:rStyle w:val="default"/>
          <w:rFonts w:cs="FrankRuehl" w:hint="cs"/>
          <w:vanish/>
          <w:sz w:val="22"/>
          <w:szCs w:val="22"/>
          <w:shd w:val="clear" w:color="auto" w:fill="FFFF99"/>
          <w:rtl/>
        </w:rPr>
        <w:t>א</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 xml:space="preserve">ם שקבע </w:t>
      </w:r>
      <w:r w:rsidRPr="009156DD">
        <w:rPr>
          <w:rStyle w:val="default"/>
          <w:rFonts w:cs="FrankRuehl" w:hint="cs"/>
          <w:strike/>
          <w:vanish/>
          <w:sz w:val="22"/>
          <w:szCs w:val="22"/>
          <w:shd w:val="clear" w:color="auto" w:fill="FFFF99"/>
          <w:rtl/>
        </w:rPr>
        <w:t>הנציב</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מנהל רשות המסים</w:t>
      </w:r>
      <w:r w:rsidRPr="009156DD">
        <w:rPr>
          <w:rStyle w:val="default"/>
          <w:rFonts w:cs="FrankRuehl" w:hint="cs"/>
          <w:vanish/>
          <w:sz w:val="22"/>
          <w:szCs w:val="22"/>
          <w:shd w:val="clear" w:color="auto" w:fill="FFFF99"/>
          <w:rtl/>
        </w:rPr>
        <w:t xml:space="preserve"> לפי פסקה (2);</w:t>
      </w:r>
    </w:p>
    <w:p w:rsidR="00660265" w:rsidRPr="009156DD" w:rsidRDefault="00660265">
      <w:pPr>
        <w:pStyle w:val="P22"/>
        <w:spacing w:before="0"/>
        <w:ind w:left="1021" w:right="1134"/>
        <w:rPr>
          <w:rStyle w:val="default"/>
          <w:rFonts w:cs="FrankRuehl" w:hint="cs"/>
          <w:vanish/>
          <w:sz w:val="22"/>
          <w:szCs w:val="22"/>
          <w:shd w:val="clear" w:color="auto" w:fill="FFFF99"/>
          <w:rtl/>
        </w:rPr>
      </w:pPr>
      <w:r w:rsidRPr="009156DD">
        <w:rPr>
          <w:rStyle w:val="default"/>
          <w:rFonts w:cs="FrankRuehl"/>
          <w:vanish/>
          <w:sz w:val="22"/>
          <w:szCs w:val="22"/>
          <w:shd w:val="clear" w:color="auto" w:fill="FFFF99"/>
          <w:rtl/>
        </w:rPr>
        <w:t>(2)</w:t>
      </w:r>
      <w:r w:rsidRPr="009156DD">
        <w:rPr>
          <w:rStyle w:val="default"/>
          <w:rFonts w:cs="FrankRuehl"/>
          <w:vanish/>
          <w:sz w:val="22"/>
          <w:szCs w:val="22"/>
          <w:shd w:val="clear" w:color="auto" w:fill="FFFF99"/>
          <w:rtl/>
        </w:rPr>
        <w:tab/>
      </w:r>
      <w:r w:rsidRPr="009156DD">
        <w:rPr>
          <w:rStyle w:val="default"/>
          <w:rFonts w:cs="FrankRuehl" w:hint="cs"/>
          <w:strike/>
          <w:vanish/>
          <w:sz w:val="22"/>
          <w:szCs w:val="22"/>
          <w:shd w:val="clear" w:color="auto" w:fill="FFFF99"/>
          <w:rtl/>
        </w:rPr>
        <w:t>הנציב</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מנהל רשות המסים</w:t>
      </w:r>
      <w:r w:rsidRPr="009156DD">
        <w:rPr>
          <w:rStyle w:val="default"/>
          <w:rFonts w:cs="FrankRuehl" w:hint="cs"/>
          <w:vanish/>
          <w:sz w:val="22"/>
          <w:szCs w:val="22"/>
          <w:shd w:val="clear" w:color="auto" w:fill="FFFF99"/>
          <w:rtl/>
        </w:rPr>
        <w:t xml:space="preserve"> י</w:t>
      </w:r>
      <w:r w:rsidRPr="009156DD">
        <w:rPr>
          <w:rStyle w:val="default"/>
          <w:rFonts w:cs="FrankRuehl"/>
          <w:vanish/>
          <w:sz w:val="22"/>
          <w:szCs w:val="22"/>
          <w:shd w:val="clear" w:color="auto" w:fill="FFFF99"/>
          <w:rtl/>
        </w:rPr>
        <w:t>תנ</w:t>
      </w:r>
      <w:r w:rsidRPr="009156DD">
        <w:rPr>
          <w:rStyle w:val="default"/>
          <w:rFonts w:cs="FrankRuehl" w:hint="cs"/>
          <w:vanish/>
          <w:sz w:val="22"/>
          <w:szCs w:val="22"/>
          <w:shd w:val="clear" w:color="auto" w:fill="FFFF99"/>
          <w:rtl/>
        </w:rPr>
        <w:t>ה א</w:t>
      </w:r>
      <w:r w:rsidRPr="009156DD">
        <w:rPr>
          <w:rStyle w:val="default"/>
          <w:rFonts w:cs="FrankRuehl"/>
          <w:vanish/>
          <w:sz w:val="22"/>
          <w:szCs w:val="22"/>
          <w:shd w:val="clear" w:color="auto" w:fill="FFFF99"/>
          <w:rtl/>
        </w:rPr>
        <w:t xml:space="preserve">ת </w:t>
      </w:r>
      <w:r w:rsidRPr="009156DD">
        <w:rPr>
          <w:rStyle w:val="default"/>
          <w:rFonts w:cs="FrankRuehl" w:hint="cs"/>
          <w:vanish/>
          <w:sz w:val="22"/>
          <w:szCs w:val="22"/>
          <w:shd w:val="clear" w:color="auto" w:fill="FFFF99"/>
          <w:rtl/>
        </w:rPr>
        <w:t>מתן ההטבות</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כ</w:t>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מור בפסקה (1)</w:t>
      </w:r>
      <w:r w:rsidRPr="009156DD">
        <w:rPr>
          <w:rStyle w:val="default"/>
          <w:rFonts w:cs="FrankRuehl"/>
          <w:vanish/>
          <w:sz w:val="22"/>
          <w:szCs w:val="22"/>
          <w:shd w:val="clear" w:color="auto" w:fill="FFFF99"/>
          <w:rtl/>
        </w:rPr>
        <w:t xml:space="preserve"> ב</w:t>
      </w:r>
      <w:r w:rsidRPr="009156DD">
        <w:rPr>
          <w:rStyle w:val="default"/>
          <w:rFonts w:cs="FrankRuehl" w:hint="cs"/>
          <w:vanish/>
          <w:sz w:val="22"/>
          <w:szCs w:val="22"/>
          <w:shd w:val="clear" w:color="auto" w:fill="FFFF99"/>
          <w:rtl/>
        </w:rPr>
        <w:t>מתן ער</w:t>
      </w:r>
      <w:r w:rsidRPr="009156DD">
        <w:rPr>
          <w:rStyle w:val="default"/>
          <w:rFonts w:cs="FrankRuehl"/>
          <w:vanish/>
          <w:sz w:val="22"/>
          <w:szCs w:val="22"/>
          <w:shd w:val="clear" w:color="auto" w:fill="FFFF99"/>
          <w:rtl/>
        </w:rPr>
        <w:t>וב</w:t>
      </w:r>
      <w:r w:rsidRPr="009156DD">
        <w:rPr>
          <w:rStyle w:val="default"/>
          <w:rFonts w:cs="FrankRuehl" w:hint="cs"/>
          <w:vanish/>
          <w:sz w:val="22"/>
          <w:szCs w:val="22"/>
          <w:shd w:val="clear" w:color="auto" w:fill="FFFF99"/>
          <w:rtl/>
        </w:rPr>
        <w:t>ות - מאת המוכר,</w:t>
      </w:r>
      <w:r w:rsidRPr="009156DD">
        <w:rPr>
          <w:rStyle w:val="default"/>
          <w:rFonts w:cs="FrankRuehl"/>
          <w:vanish/>
          <w:sz w:val="22"/>
          <w:szCs w:val="22"/>
          <w:shd w:val="clear" w:color="auto" w:fill="FFFF99"/>
          <w:rtl/>
        </w:rPr>
        <w:t xml:space="preserve"> ה</w:t>
      </w:r>
      <w:r w:rsidRPr="009156DD">
        <w:rPr>
          <w:rStyle w:val="default"/>
          <w:rFonts w:cs="FrankRuehl" w:hint="cs"/>
          <w:vanish/>
          <w:sz w:val="22"/>
          <w:szCs w:val="22"/>
          <w:shd w:val="clear" w:color="auto" w:fill="FFFF99"/>
          <w:rtl/>
        </w:rPr>
        <w:t>רו</w:t>
      </w:r>
      <w:r w:rsidRPr="009156DD">
        <w:rPr>
          <w:rStyle w:val="default"/>
          <w:rFonts w:cs="FrankRuehl"/>
          <w:vanish/>
          <w:sz w:val="22"/>
          <w:szCs w:val="22"/>
          <w:shd w:val="clear" w:color="auto" w:fill="FFFF99"/>
          <w:rtl/>
        </w:rPr>
        <w:t>כש</w:t>
      </w:r>
      <w:r w:rsidRPr="009156DD">
        <w:rPr>
          <w:rStyle w:val="default"/>
          <w:rFonts w:cs="FrankRuehl" w:hint="cs"/>
          <w:vanish/>
          <w:sz w:val="22"/>
          <w:szCs w:val="22"/>
          <w:shd w:val="clear" w:color="auto" w:fill="FFFF99"/>
          <w:rtl/>
        </w:rPr>
        <w:t xml:space="preserve"> או כל אדם אחר שיקבע - לתשלום</w:t>
      </w:r>
      <w:r w:rsidRPr="009156DD">
        <w:rPr>
          <w:rStyle w:val="default"/>
          <w:rFonts w:cs="FrankRuehl"/>
          <w:vanish/>
          <w:sz w:val="22"/>
          <w:szCs w:val="22"/>
          <w:shd w:val="clear" w:color="auto" w:fill="FFFF99"/>
          <w:rtl/>
        </w:rPr>
        <w:t xml:space="preserve"> המס</w:t>
      </w:r>
      <w:r w:rsidRPr="009156DD">
        <w:rPr>
          <w:rStyle w:val="default"/>
          <w:rFonts w:cs="FrankRuehl" w:hint="cs"/>
          <w:vanish/>
          <w:sz w:val="22"/>
          <w:szCs w:val="22"/>
          <w:shd w:val="clear" w:color="auto" w:fill="FFFF99"/>
          <w:rtl/>
        </w:rPr>
        <w:t xml:space="preserve"> והפרשי ההצמדה ור</w:t>
      </w:r>
      <w:r w:rsidRPr="009156DD">
        <w:rPr>
          <w:rStyle w:val="default"/>
          <w:rFonts w:cs="FrankRuehl"/>
          <w:vanish/>
          <w:sz w:val="22"/>
          <w:szCs w:val="22"/>
          <w:shd w:val="clear" w:color="auto" w:fill="FFFF99"/>
          <w:rtl/>
        </w:rPr>
        <w:t>יבית כאמ</w:t>
      </w:r>
      <w:r w:rsidRPr="009156DD">
        <w:rPr>
          <w:rStyle w:val="default"/>
          <w:rFonts w:cs="FrankRuehl" w:hint="cs"/>
          <w:vanish/>
          <w:sz w:val="22"/>
          <w:szCs w:val="22"/>
          <w:shd w:val="clear" w:color="auto" w:fill="FFFF99"/>
          <w:rtl/>
        </w:rPr>
        <w:t xml:space="preserve">ור בסעיף קטן (ה), ובמתן הודעה מראש על המכירה במועד שיקבע </w:t>
      </w:r>
      <w:r w:rsidRPr="009156DD">
        <w:rPr>
          <w:rStyle w:val="default"/>
          <w:rFonts w:cs="FrankRuehl" w:hint="cs"/>
          <w:strike/>
          <w:vanish/>
          <w:sz w:val="22"/>
          <w:szCs w:val="22"/>
          <w:shd w:val="clear" w:color="auto" w:fill="FFFF99"/>
          <w:rtl/>
        </w:rPr>
        <w:t>הנציב</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מנהל רשות המסים</w:t>
      </w:r>
      <w:r w:rsidRPr="009156DD">
        <w:rPr>
          <w:rStyle w:val="default"/>
          <w:rFonts w:cs="FrankRuehl" w:hint="cs"/>
          <w:vanish/>
          <w:sz w:val="22"/>
          <w:szCs w:val="22"/>
          <w:shd w:val="clear" w:color="auto" w:fill="FFFF99"/>
          <w:rtl/>
        </w:rPr>
        <w:t>;</w:t>
      </w:r>
    </w:p>
    <w:p w:rsidR="00660265" w:rsidRPr="009156DD" w:rsidRDefault="00660265">
      <w:pPr>
        <w:pStyle w:val="P22"/>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vanish/>
          <w:sz w:val="22"/>
          <w:szCs w:val="22"/>
          <w:shd w:val="clear" w:color="auto" w:fill="FFFF99"/>
          <w:rtl/>
        </w:rPr>
        <w:tab/>
        <w:t>א</w:t>
      </w:r>
      <w:r w:rsidRPr="009156DD">
        <w:rPr>
          <w:rStyle w:val="default"/>
          <w:rFonts w:cs="FrankRuehl" w:hint="cs"/>
          <w:vanish/>
          <w:sz w:val="22"/>
          <w:szCs w:val="22"/>
          <w:shd w:val="clear" w:color="auto" w:fill="FFFF99"/>
          <w:rtl/>
        </w:rPr>
        <w:t>דם שרכ</w:t>
      </w:r>
      <w:r w:rsidRPr="009156DD">
        <w:rPr>
          <w:rStyle w:val="default"/>
          <w:rFonts w:cs="FrankRuehl"/>
          <w:vanish/>
          <w:sz w:val="22"/>
          <w:szCs w:val="22"/>
          <w:shd w:val="clear" w:color="auto" w:fill="FFFF99"/>
          <w:rtl/>
        </w:rPr>
        <w:t xml:space="preserve">ש </w:t>
      </w:r>
      <w:r w:rsidRPr="009156DD">
        <w:rPr>
          <w:rStyle w:val="default"/>
          <w:rFonts w:cs="FrankRuehl" w:hint="cs"/>
          <w:vanish/>
          <w:sz w:val="22"/>
          <w:szCs w:val="22"/>
          <w:shd w:val="clear" w:color="auto" w:fill="FFFF99"/>
          <w:rtl/>
        </w:rPr>
        <w:t>בנין להשכרה</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מ</w:t>
      </w:r>
      <w:r w:rsidRPr="009156DD">
        <w:rPr>
          <w:rStyle w:val="default"/>
          <w:rFonts w:cs="FrankRuehl"/>
          <w:vanish/>
          <w:sz w:val="22"/>
          <w:szCs w:val="22"/>
          <w:shd w:val="clear" w:color="auto" w:fill="FFFF99"/>
          <w:rtl/>
        </w:rPr>
        <w:t>מ</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ש</w:t>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נה אותו, כאמור בפסקה (1), והשכירו בהתאם לתנ</w:t>
      </w:r>
      <w:r w:rsidRPr="009156DD">
        <w:rPr>
          <w:rStyle w:val="default"/>
          <w:rFonts w:cs="FrankRuehl"/>
          <w:vanish/>
          <w:sz w:val="22"/>
          <w:szCs w:val="22"/>
          <w:shd w:val="clear" w:color="auto" w:fill="FFFF99"/>
          <w:rtl/>
        </w:rPr>
        <w:t>אי</w:t>
      </w:r>
      <w:r w:rsidRPr="009156DD">
        <w:rPr>
          <w:rStyle w:val="default"/>
          <w:rFonts w:cs="FrankRuehl" w:hint="cs"/>
          <w:vanish/>
          <w:sz w:val="22"/>
          <w:szCs w:val="22"/>
          <w:shd w:val="clear" w:color="auto" w:fill="FFFF99"/>
          <w:rtl/>
        </w:rPr>
        <w:t>ם הקבועים בסעיפים קטנים (א</w:t>
      </w:r>
      <w:r w:rsidRPr="009156DD">
        <w:rPr>
          <w:rStyle w:val="default"/>
          <w:rFonts w:cs="FrankRuehl"/>
          <w:vanish/>
          <w:sz w:val="22"/>
          <w:szCs w:val="22"/>
          <w:shd w:val="clear" w:color="auto" w:fill="FFFF99"/>
          <w:rtl/>
        </w:rPr>
        <w:t>) א</w:t>
      </w:r>
      <w:r w:rsidRPr="009156DD">
        <w:rPr>
          <w:rStyle w:val="default"/>
          <w:rFonts w:cs="FrankRuehl" w:hint="cs"/>
          <w:vanish/>
          <w:sz w:val="22"/>
          <w:szCs w:val="22"/>
          <w:shd w:val="clear" w:color="auto" w:fill="FFFF99"/>
          <w:rtl/>
        </w:rPr>
        <w:t>ו (ב), יה</w:t>
      </w:r>
      <w:r w:rsidRPr="009156DD">
        <w:rPr>
          <w:rStyle w:val="default"/>
          <w:rFonts w:cs="FrankRuehl"/>
          <w:vanish/>
          <w:sz w:val="22"/>
          <w:szCs w:val="22"/>
          <w:shd w:val="clear" w:color="auto" w:fill="FFFF99"/>
          <w:rtl/>
        </w:rPr>
        <w:t xml:space="preserve">א </w:t>
      </w:r>
      <w:r w:rsidRPr="009156DD">
        <w:rPr>
          <w:rStyle w:val="default"/>
          <w:rFonts w:cs="FrankRuehl" w:hint="cs"/>
          <w:vanish/>
          <w:sz w:val="22"/>
          <w:szCs w:val="22"/>
          <w:shd w:val="clear" w:color="auto" w:fill="FFFF99"/>
          <w:rtl/>
        </w:rPr>
        <w:t>זכאי להטבות הקבועות בסעיף 53ג;</w:t>
      </w:r>
    </w:p>
    <w:p w:rsidR="00660265" w:rsidRPr="009156DD" w:rsidRDefault="00660265">
      <w:pPr>
        <w:pStyle w:val="P22"/>
        <w:spacing w:before="0"/>
        <w:ind w:left="1021" w:right="1134"/>
        <w:rPr>
          <w:rStyle w:val="default"/>
          <w:rFonts w:cs="FrankRuehl" w:hint="cs"/>
          <w:vanish/>
          <w:sz w:val="22"/>
          <w:szCs w:val="22"/>
          <w:shd w:val="clear" w:color="auto" w:fill="FFFF99"/>
          <w:rtl/>
        </w:rPr>
      </w:pPr>
      <w:r w:rsidRPr="009156DD">
        <w:rPr>
          <w:rStyle w:val="default"/>
          <w:rFonts w:cs="FrankRuehl"/>
          <w:vanish/>
          <w:sz w:val="22"/>
          <w:szCs w:val="22"/>
          <w:shd w:val="clear" w:color="auto" w:fill="FFFF99"/>
          <w:rtl/>
        </w:rPr>
        <w:t>(4)</w:t>
      </w:r>
      <w:r w:rsidRPr="009156DD">
        <w:rPr>
          <w:rStyle w:val="default"/>
          <w:rFonts w:cs="FrankRuehl"/>
          <w:vanish/>
          <w:sz w:val="22"/>
          <w:szCs w:val="22"/>
          <w:shd w:val="clear" w:color="auto" w:fill="FFFF99"/>
          <w:rtl/>
        </w:rPr>
        <w:tab/>
        <w:t>ו</w:t>
      </w:r>
      <w:r w:rsidRPr="009156DD">
        <w:rPr>
          <w:rStyle w:val="default"/>
          <w:rFonts w:cs="FrankRuehl" w:hint="cs"/>
          <w:vanish/>
          <w:sz w:val="22"/>
          <w:szCs w:val="22"/>
          <w:shd w:val="clear" w:color="auto" w:fill="FFFF99"/>
          <w:rtl/>
        </w:rPr>
        <w:t>יתר בו</w:t>
      </w:r>
      <w:r w:rsidRPr="009156DD">
        <w:rPr>
          <w:rStyle w:val="default"/>
          <w:rFonts w:cs="FrankRuehl"/>
          <w:vanish/>
          <w:sz w:val="22"/>
          <w:szCs w:val="22"/>
          <w:shd w:val="clear" w:color="auto" w:fill="FFFF99"/>
          <w:rtl/>
        </w:rPr>
        <w:t>נה</w:t>
      </w:r>
      <w:r w:rsidRPr="009156DD">
        <w:rPr>
          <w:rStyle w:val="default"/>
          <w:rFonts w:cs="FrankRuehl" w:hint="cs"/>
          <w:vanish/>
          <w:sz w:val="22"/>
          <w:szCs w:val="22"/>
          <w:shd w:val="clear" w:color="auto" w:fill="FFFF99"/>
          <w:rtl/>
        </w:rPr>
        <w:t xml:space="preserve"> הבנין על כל ההטבות שהוא זכאי להן לפי פרק זה, ונתן על כך הודעה בכתב, בדרך ובמועד</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 xml:space="preserve">שקבע </w:t>
      </w:r>
      <w:r w:rsidRPr="009156DD">
        <w:rPr>
          <w:rStyle w:val="default"/>
          <w:rFonts w:cs="FrankRuehl" w:hint="cs"/>
          <w:strike/>
          <w:vanish/>
          <w:sz w:val="22"/>
          <w:szCs w:val="22"/>
          <w:shd w:val="clear" w:color="auto" w:fill="FFFF99"/>
          <w:rtl/>
        </w:rPr>
        <w:t>הנציב</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מנהל רשות המסים</w:t>
      </w:r>
      <w:r w:rsidRPr="009156DD">
        <w:rPr>
          <w:rStyle w:val="default"/>
          <w:rFonts w:cs="FrankRuehl" w:hint="cs"/>
          <w:vanish/>
          <w:sz w:val="22"/>
          <w:szCs w:val="22"/>
          <w:shd w:val="clear" w:color="auto" w:fill="FFFF99"/>
          <w:rtl/>
        </w:rPr>
        <w:t xml:space="preserve">, יחוב הרוכש במס רכישה </w:t>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שיע</w:t>
      </w:r>
      <w:r w:rsidRPr="009156DD">
        <w:rPr>
          <w:rStyle w:val="default"/>
          <w:rFonts w:cs="FrankRuehl"/>
          <w:vanish/>
          <w:sz w:val="22"/>
          <w:szCs w:val="22"/>
          <w:shd w:val="clear" w:color="auto" w:fill="FFFF99"/>
          <w:rtl/>
        </w:rPr>
        <w:t>ור</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ש</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 xml:space="preserve"> 0.5% </w:t>
      </w:r>
      <w:r w:rsidRPr="009156DD">
        <w:rPr>
          <w:rStyle w:val="default"/>
          <w:rFonts w:cs="FrankRuehl" w:hint="cs"/>
          <w:vanish/>
          <w:sz w:val="22"/>
          <w:szCs w:val="22"/>
          <w:shd w:val="clear" w:color="auto" w:fill="FFFF99"/>
          <w:rtl/>
        </w:rPr>
        <w:t>ב</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בד בשל רכישת הבנין, ובלבד שנתקי</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מ</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 xml:space="preserve"> התנאים הקבועים בפסקאות (1) ו</w:t>
      </w:r>
      <w:r w:rsidRPr="009156DD">
        <w:rPr>
          <w:rStyle w:val="default"/>
          <w:rFonts w:cs="FrankRuehl"/>
          <w:vanish/>
          <w:sz w:val="22"/>
          <w:szCs w:val="22"/>
          <w:shd w:val="clear" w:color="auto" w:fill="FFFF99"/>
          <w:rtl/>
        </w:rPr>
        <w:t>-(2).</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Fonts w:cs="FrankRuehl"/>
          <w:vanish/>
          <w:sz w:val="22"/>
          <w:szCs w:val="22"/>
          <w:shd w:val="clear" w:color="auto" w:fill="FFFF99"/>
          <w:rtl/>
        </w:rPr>
        <w:tab/>
      </w:r>
      <w:r w:rsidRPr="009156DD">
        <w:rPr>
          <w:rStyle w:val="default"/>
          <w:rFonts w:cs="FrankRuehl"/>
          <w:vanish/>
          <w:sz w:val="22"/>
          <w:szCs w:val="22"/>
          <w:u w:val="single"/>
          <w:shd w:val="clear" w:color="auto" w:fill="FFFF99"/>
          <w:rtl/>
        </w:rPr>
        <w:t>(ד</w:t>
      </w:r>
      <w:r w:rsidRPr="009156DD">
        <w:rPr>
          <w:rStyle w:val="default"/>
          <w:rFonts w:cs="FrankRuehl" w:hint="cs"/>
          <w:vanish/>
          <w:sz w:val="22"/>
          <w:szCs w:val="22"/>
          <w:u w:val="single"/>
          <w:shd w:val="clear" w:color="auto" w:fill="FFFF99"/>
          <w:rtl/>
        </w:rPr>
        <w:t>)</w:t>
      </w:r>
      <w:r w:rsidRPr="009156DD">
        <w:rPr>
          <w:rStyle w:val="default"/>
          <w:rFonts w:cs="FrankRuehl"/>
          <w:vanish/>
          <w:sz w:val="22"/>
          <w:szCs w:val="22"/>
          <w:shd w:val="clear" w:color="auto" w:fill="FFFF99"/>
          <w:rtl/>
        </w:rPr>
        <w:tab/>
      </w:r>
      <w:r w:rsidRPr="009156DD">
        <w:rPr>
          <w:rStyle w:val="default"/>
          <w:rFonts w:cs="FrankRuehl" w:hint="cs"/>
          <w:strike/>
          <w:vanish/>
          <w:sz w:val="22"/>
          <w:szCs w:val="22"/>
          <w:shd w:val="clear" w:color="auto" w:fill="FFFF99"/>
          <w:rtl/>
        </w:rPr>
        <w:t>הנציב</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מנהל רשות המסים</w:t>
      </w:r>
      <w:r w:rsidRPr="009156DD">
        <w:rPr>
          <w:rStyle w:val="default"/>
          <w:rFonts w:cs="FrankRuehl" w:hint="cs"/>
          <w:vanish/>
          <w:sz w:val="22"/>
          <w:szCs w:val="22"/>
          <w:shd w:val="clear" w:color="auto" w:fill="FFFF99"/>
          <w:rtl/>
        </w:rPr>
        <w:t xml:space="preserve"> ר</w:t>
      </w:r>
      <w:r w:rsidRPr="009156DD">
        <w:rPr>
          <w:rStyle w:val="default"/>
          <w:rFonts w:cs="FrankRuehl"/>
          <w:vanish/>
          <w:sz w:val="22"/>
          <w:szCs w:val="22"/>
          <w:shd w:val="clear" w:color="auto" w:fill="FFFF99"/>
          <w:rtl/>
        </w:rPr>
        <w:t>שא</w:t>
      </w:r>
      <w:r w:rsidRPr="009156DD">
        <w:rPr>
          <w:rStyle w:val="default"/>
          <w:rFonts w:cs="FrankRuehl" w:hint="cs"/>
          <w:vanish/>
          <w:sz w:val="22"/>
          <w:szCs w:val="22"/>
          <w:shd w:val="clear" w:color="auto" w:fill="FFFF99"/>
          <w:rtl/>
        </w:rPr>
        <w:t>י להתנות את מתן ההטבות המפורטות בסעיף 53ג בהמצאת אישור מאת רואה חשבון לכך שנתקיימו התנאים ה</w:t>
      </w:r>
      <w:r w:rsidRPr="009156DD">
        <w:rPr>
          <w:rStyle w:val="default"/>
          <w:rFonts w:cs="FrankRuehl"/>
          <w:vanish/>
          <w:sz w:val="22"/>
          <w:szCs w:val="22"/>
          <w:shd w:val="clear" w:color="auto" w:fill="FFFF99"/>
          <w:rtl/>
        </w:rPr>
        <w:t>ק</w:t>
      </w:r>
      <w:r w:rsidRPr="009156DD">
        <w:rPr>
          <w:rStyle w:val="default"/>
          <w:rFonts w:cs="FrankRuehl" w:hint="cs"/>
          <w:vanish/>
          <w:sz w:val="22"/>
          <w:szCs w:val="22"/>
          <w:shd w:val="clear" w:color="auto" w:fill="FFFF99"/>
          <w:rtl/>
        </w:rPr>
        <w:t>בועים ב</w:t>
      </w:r>
      <w:r w:rsidRPr="009156DD">
        <w:rPr>
          <w:rStyle w:val="default"/>
          <w:rFonts w:cs="FrankRuehl"/>
          <w:vanish/>
          <w:sz w:val="22"/>
          <w:szCs w:val="22"/>
          <w:shd w:val="clear" w:color="auto" w:fill="FFFF99"/>
          <w:rtl/>
        </w:rPr>
        <w:t>ס</w:t>
      </w:r>
      <w:r w:rsidRPr="009156DD">
        <w:rPr>
          <w:rStyle w:val="default"/>
          <w:rFonts w:cs="FrankRuehl" w:hint="cs"/>
          <w:vanish/>
          <w:sz w:val="22"/>
          <w:szCs w:val="22"/>
          <w:shd w:val="clear" w:color="auto" w:fill="FFFF99"/>
          <w:rtl/>
        </w:rPr>
        <w:t xml:space="preserve">עיף קטן (א) או (ב), לפי הענין, וכן רשאי </w:t>
      </w:r>
      <w:r w:rsidRPr="009156DD">
        <w:rPr>
          <w:rStyle w:val="default"/>
          <w:rFonts w:cs="FrankRuehl" w:hint="cs"/>
          <w:strike/>
          <w:vanish/>
          <w:sz w:val="22"/>
          <w:szCs w:val="22"/>
          <w:shd w:val="clear" w:color="auto" w:fill="FFFF99"/>
          <w:rtl/>
        </w:rPr>
        <w:t>הנציב</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מנהל רשות המסים</w:t>
      </w:r>
      <w:r w:rsidRPr="009156DD">
        <w:rPr>
          <w:rStyle w:val="default"/>
          <w:rFonts w:cs="FrankRuehl" w:hint="cs"/>
          <w:vanish/>
          <w:sz w:val="22"/>
          <w:szCs w:val="22"/>
          <w:shd w:val="clear" w:color="auto" w:fill="FFFF99"/>
          <w:rtl/>
        </w:rPr>
        <w:t xml:space="preserve"> בהתייעצות עם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מ</w:t>
      </w:r>
      <w:r w:rsidRPr="009156DD">
        <w:rPr>
          <w:rStyle w:val="default"/>
          <w:rFonts w:cs="FrankRuehl"/>
          <w:vanish/>
          <w:sz w:val="22"/>
          <w:szCs w:val="22"/>
          <w:shd w:val="clear" w:color="auto" w:fill="FFFF99"/>
          <w:rtl/>
        </w:rPr>
        <w:t>נ</w:t>
      </w:r>
      <w:r w:rsidRPr="009156DD">
        <w:rPr>
          <w:rStyle w:val="default"/>
          <w:rFonts w:cs="FrankRuehl" w:hint="cs"/>
          <w:vanish/>
          <w:sz w:val="22"/>
          <w:szCs w:val="22"/>
          <w:shd w:val="clear" w:color="auto" w:fill="FFFF99"/>
          <w:rtl/>
        </w:rPr>
        <w:t>ה</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קבוע את</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המועדים ואת כללי הדיווח המהווים תנאי למתן ההטבות.</w:t>
      </w:r>
    </w:p>
    <w:p w:rsidR="00273D43" w:rsidRPr="009156DD" w:rsidRDefault="00273D43" w:rsidP="00273D43">
      <w:pPr>
        <w:pStyle w:val="P22"/>
        <w:spacing w:before="0"/>
        <w:ind w:left="0" w:right="1134"/>
        <w:rPr>
          <w:rStyle w:val="default"/>
          <w:rFonts w:cs="FrankRuehl" w:hint="cs"/>
          <w:vanish/>
          <w:sz w:val="20"/>
          <w:szCs w:val="20"/>
          <w:shd w:val="clear" w:color="auto" w:fill="FFFF99"/>
          <w:rtl/>
        </w:rPr>
      </w:pPr>
    </w:p>
    <w:p w:rsidR="00273D43" w:rsidRPr="009156DD" w:rsidRDefault="00273D43" w:rsidP="00273D43">
      <w:pPr>
        <w:pStyle w:val="P22"/>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16.12.2009</w:t>
      </w:r>
    </w:p>
    <w:p w:rsidR="00273D43" w:rsidRPr="009156DD" w:rsidRDefault="00273D43" w:rsidP="00273D43">
      <w:pPr>
        <w:pStyle w:val="P22"/>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תיקון מס' 67</w:t>
      </w:r>
    </w:p>
    <w:p w:rsidR="00273D43" w:rsidRPr="009156DD" w:rsidRDefault="00273D43" w:rsidP="00273D43">
      <w:pPr>
        <w:pStyle w:val="P22"/>
        <w:spacing w:before="0"/>
        <w:ind w:left="0" w:right="1134"/>
        <w:rPr>
          <w:rStyle w:val="default"/>
          <w:rFonts w:cs="FrankRuehl" w:hint="cs"/>
          <w:vanish/>
          <w:sz w:val="20"/>
          <w:szCs w:val="20"/>
          <w:shd w:val="clear" w:color="auto" w:fill="FFFF99"/>
          <w:rtl/>
        </w:rPr>
      </w:pPr>
      <w:hyperlink r:id="rId883" w:history="1">
        <w:r w:rsidRPr="009156DD">
          <w:rPr>
            <w:rStyle w:val="Hyperlink"/>
            <w:rFonts w:cs="FrankRuehl" w:hint="cs"/>
            <w:vanish/>
            <w:szCs w:val="20"/>
            <w:shd w:val="clear" w:color="auto" w:fill="FFFF99"/>
            <w:rtl/>
          </w:rPr>
          <w:t>ס"ח תש"ע מס' 2218</w:t>
        </w:r>
      </w:hyperlink>
      <w:r w:rsidRPr="009156DD">
        <w:rPr>
          <w:rStyle w:val="default"/>
          <w:rFonts w:cs="FrankRuehl" w:hint="cs"/>
          <w:vanish/>
          <w:sz w:val="20"/>
          <w:szCs w:val="20"/>
          <w:shd w:val="clear" w:color="auto" w:fill="FFFF99"/>
          <w:rtl/>
        </w:rPr>
        <w:t xml:space="preserve"> מיום 16.12.2009 עמ' 280 (</w:t>
      </w:r>
      <w:hyperlink r:id="rId884" w:history="1">
        <w:r w:rsidRPr="009156DD">
          <w:rPr>
            <w:rStyle w:val="Hyperlink"/>
            <w:rFonts w:cs="FrankRuehl" w:hint="cs"/>
            <w:vanish/>
            <w:szCs w:val="20"/>
            <w:shd w:val="clear" w:color="auto" w:fill="FFFF99"/>
            <w:rtl/>
          </w:rPr>
          <w:t>ה"ח 283</w:t>
        </w:r>
      </w:hyperlink>
      <w:r w:rsidRPr="009156DD">
        <w:rPr>
          <w:rStyle w:val="default"/>
          <w:rFonts w:cs="FrankRuehl" w:hint="cs"/>
          <w:vanish/>
          <w:sz w:val="20"/>
          <w:szCs w:val="20"/>
          <w:shd w:val="clear" w:color="auto" w:fill="FFFF99"/>
          <w:rtl/>
        </w:rPr>
        <w:t>)</w:t>
      </w:r>
    </w:p>
    <w:p w:rsidR="00273D43" w:rsidRPr="009156DD" w:rsidRDefault="00273D43" w:rsidP="00273D43">
      <w:pPr>
        <w:pStyle w:val="P00"/>
        <w:ind w:left="0" w:right="1134"/>
        <w:rPr>
          <w:rStyle w:val="default"/>
          <w:rFonts w:cs="FrankRuehl"/>
          <w:vanish/>
          <w:sz w:val="22"/>
          <w:szCs w:val="22"/>
          <w:shd w:val="clear" w:color="auto" w:fill="FFFF99"/>
          <w:rtl/>
        </w:rPr>
      </w:pPr>
      <w:r w:rsidRPr="009156DD">
        <w:rPr>
          <w:rStyle w:val="default"/>
          <w:rFonts w:cs="FrankRuehl" w:hint="cs"/>
          <w:vanish/>
          <w:shd w:val="clear" w:color="auto" w:fill="FFFF99"/>
          <w:rtl/>
        </w:rPr>
        <w:tab/>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ע</w:t>
      </w:r>
      <w:r w:rsidRPr="009156DD">
        <w:rPr>
          <w:rStyle w:val="default"/>
          <w:rFonts w:cs="FrankRuehl" w:hint="cs"/>
          <w:vanish/>
          <w:sz w:val="22"/>
          <w:szCs w:val="22"/>
          <w:shd w:val="clear" w:color="auto" w:fill="FFFF99"/>
          <w:rtl/>
        </w:rPr>
        <w:t>ל אף ה</w:t>
      </w:r>
      <w:r w:rsidRPr="009156DD">
        <w:rPr>
          <w:rStyle w:val="default"/>
          <w:rFonts w:cs="FrankRuehl"/>
          <w:vanish/>
          <w:sz w:val="22"/>
          <w:szCs w:val="22"/>
          <w:shd w:val="clear" w:color="auto" w:fill="FFFF99"/>
          <w:rtl/>
        </w:rPr>
        <w:t>אמ</w:t>
      </w:r>
      <w:r w:rsidRPr="009156DD">
        <w:rPr>
          <w:rStyle w:val="default"/>
          <w:rFonts w:cs="FrankRuehl" w:hint="cs"/>
          <w:vanish/>
          <w:sz w:val="22"/>
          <w:szCs w:val="22"/>
          <w:shd w:val="clear" w:color="auto" w:fill="FFFF99"/>
          <w:rtl/>
        </w:rPr>
        <w:t xml:space="preserve">ור בסעיף קטן (א), בעליו של בנין להשכרה שהושכר לראשונה בתקופה שמיום כ"ב באלול תשנ"א (1 בספטמבר 1991) ועד תום שנת המס 2006, </w:t>
      </w:r>
      <w:r w:rsidRPr="009156DD">
        <w:rPr>
          <w:rStyle w:val="default"/>
          <w:rFonts w:cs="FrankRuehl" w:hint="cs"/>
          <w:vanish/>
          <w:sz w:val="22"/>
          <w:szCs w:val="22"/>
          <w:u w:val="single"/>
          <w:shd w:val="clear" w:color="auto" w:fill="FFFF99"/>
          <w:rtl/>
        </w:rPr>
        <w:t>וכן בעליו של בניין חדש להשכרה,</w:t>
      </w:r>
      <w:r w:rsidRPr="009156DD">
        <w:rPr>
          <w:rStyle w:val="default"/>
          <w:rFonts w:cs="FrankRuehl" w:hint="cs"/>
          <w:vanish/>
          <w:sz w:val="22"/>
          <w:szCs w:val="22"/>
          <w:shd w:val="clear" w:color="auto" w:fill="FFFF99"/>
          <w:rtl/>
        </w:rPr>
        <w:t xml:space="preserve"> יהא זכאי</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ט</w:t>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ו</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 xml:space="preserve"> המפורטות בסעיפים 53ג ו-53ד, אם לפחות מחצית משטח הרצפות של הבנין הן די</w:t>
      </w:r>
      <w:r w:rsidRPr="009156DD">
        <w:rPr>
          <w:rStyle w:val="default"/>
          <w:rFonts w:cs="FrankRuehl"/>
          <w:vanish/>
          <w:sz w:val="22"/>
          <w:szCs w:val="22"/>
          <w:shd w:val="clear" w:color="auto" w:fill="FFFF99"/>
          <w:rtl/>
        </w:rPr>
        <w:t>רו</w:t>
      </w:r>
      <w:r w:rsidRPr="009156DD">
        <w:rPr>
          <w:rStyle w:val="default"/>
          <w:rFonts w:cs="FrankRuehl" w:hint="cs"/>
          <w:vanish/>
          <w:sz w:val="22"/>
          <w:szCs w:val="22"/>
          <w:shd w:val="clear" w:color="auto" w:fill="FFFF99"/>
          <w:rtl/>
        </w:rPr>
        <w:t>ת שהיו</w:t>
      </w:r>
      <w:r w:rsidRPr="009156DD">
        <w:rPr>
          <w:rStyle w:val="default"/>
          <w:rFonts w:cs="FrankRuehl"/>
          <w:vanish/>
          <w:sz w:val="22"/>
          <w:szCs w:val="22"/>
          <w:shd w:val="clear" w:color="auto" w:fill="FFFF99"/>
          <w:rtl/>
        </w:rPr>
        <w:t xml:space="preserve"> מ</w:t>
      </w:r>
      <w:r w:rsidRPr="009156DD">
        <w:rPr>
          <w:rStyle w:val="default"/>
          <w:rFonts w:cs="FrankRuehl" w:hint="cs"/>
          <w:vanish/>
          <w:sz w:val="22"/>
          <w:szCs w:val="22"/>
          <w:shd w:val="clear" w:color="auto" w:fill="FFFF99"/>
          <w:rtl/>
        </w:rPr>
        <w:t>ושכ</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ו</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 xml:space="preserve"> למגורים ושתקופת ההשכרה הממוצעת שלהן ה</w:t>
      </w:r>
      <w:r w:rsidRPr="009156DD">
        <w:rPr>
          <w:rStyle w:val="default"/>
          <w:rFonts w:cs="FrankRuehl"/>
          <w:vanish/>
          <w:sz w:val="22"/>
          <w:szCs w:val="22"/>
          <w:shd w:val="clear" w:color="auto" w:fill="FFFF99"/>
          <w:rtl/>
        </w:rPr>
        <w:t>ית</w:t>
      </w:r>
      <w:r w:rsidRPr="009156DD">
        <w:rPr>
          <w:rStyle w:val="default"/>
          <w:rFonts w:cs="FrankRuehl" w:hint="cs"/>
          <w:vanish/>
          <w:sz w:val="22"/>
          <w:szCs w:val="22"/>
          <w:shd w:val="clear" w:color="auto" w:fill="FFFF99"/>
          <w:rtl/>
        </w:rPr>
        <w:t xml:space="preserve">ה 5 </w:t>
      </w:r>
      <w:r w:rsidRPr="009156DD">
        <w:rPr>
          <w:rStyle w:val="default"/>
          <w:rFonts w:cs="FrankRuehl"/>
          <w:vanish/>
          <w:sz w:val="22"/>
          <w:szCs w:val="22"/>
          <w:shd w:val="clear" w:color="auto" w:fill="FFFF99"/>
          <w:rtl/>
        </w:rPr>
        <w:t>שנ</w:t>
      </w:r>
      <w:r w:rsidRPr="009156DD">
        <w:rPr>
          <w:rStyle w:val="default"/>
          <w:rFonts w:cs="FrankRuehl" w:hint="cs"/>
          <w:vanish/>
          <w:sz w:val="22"/>
          <w:szCs w:val="22"/>
          <w:shd w:val="clear" w:color="auto" w:fill="FFFF99"/>
          <w:rtl/>
        </w:rPr>
        <w:t>ים לפחות מתוך 7 השנים שלאחר תום הבניה, ובלבד שלגב</w:t>
      </w:r>
      <w:r w:rsidRPr="009156DD">
        <w:rPr>
          <w:rStyle w:val="default"/>
          <w:rFonts w:cs="FrankRuehl"/>
          <w:vanish/>
          <w:sz w:val="22"/>
          <w:szCs w:val="22"/>
          <w:shd w:val="clear" w:color="auto" w:fill="FFFF99"/>
          <w:rtl/>
        </w:rPr>
        <w:t xml:space="preserve">י מחצית </w:t>
      </w:r>
      <w:r w:rsidRPr="009156DD">
        <w:rPr>
          <w:rStyle w:val="default"/>
          <w:rFonts w:cs="FrankRuehl" w:hint="cs"/>
          <w:vanish/>
          <w:sz w:val="22"/>
          <w:szCs w:val="22"/>
          <w:shd w:val="clear" w:color="auto" w:fill="FFFF99"/>
          <w:rtl/>
        </w:rPr>
        <w:t>משטח הרצפות של הבנין לא נעשתה מכירה כמשמעותה בסעיף 88 לפקוד</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פ</w:t>
      </w:r>
      <w:r w:rsidRPr="009156DD">
        <w:rPr>
          <w:rStyle w:val="default"/>
          <w:rFonts w:cs="FrankRuehl"/>
          <w:vanish/>
          <w:sz w:val="22"/>
          <w:szCs w:val="22"/>
          <w:shd w:val="clear" w:color="auto" w:fill="FFFF99"/>
          <w:rtl/>
        </w:rPr>
        <w:t>נ</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שח</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פו 5 שנות</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השכרה.</w:t>
      </w:r>
    </w:p>
    <w:p w:rsidR="00A952F1" w:rsidRPr="009156DD" w:rsidRDefault="00A952F1" w:rsidP="00A952F1">
      <w:pPr>
        <w:pStyle w:val="P00"/>
        <w:tabs>
          <w:tab w:val="left" w:pos="624"/>
          <w:tab w:val="left" w:pos="1021"/>
        </w:tabs>
        <w:spacing w:before="0"/>
        <w:ind w:left="0" w:right="1134"/>
        <w:rPr>
          <w:rStyle w:val="default"/>
          <w:rFonts w:cs="FrankRuehl"/>
          <w:vanish/>
          <w:szCs w:val="20"/>
          <w:shd w:val="clear" w:color="auto" w:fill="FFFF99"/>
          <w:rtl/>
        </w:rPr>
      </w:pPr>
    </w:p>
    <w:p w:rsidR="00A952F1" w:rsidRPr="009156DD" w:rsidRDefault="00A952F1" w:rsidP="00A952F1">
      <w:pPr>
        <w:pStyle w:val="P00"/>
        <w:tabs>
          <w:tab w:val="left" w:pos="624"/>
          <w:tab w:val="left" w:pos="1021"/>
        </w:tabs>
        <w:spacing w:before="0"/>
        <w:ind w:left="0" w:right="1134"/>
        <w:rPr>
          <w:rStyle w:val="default"/>
          <w:rFonts w:cs="FrankRuehl"/>
          <w:vanish/>
          <w:color w:val="FF0000"/>
          <w:szCs w:val="20"/>
          <w:shd w:val="clear" w:color="auto" w:fill="FFFF99"/>
          <w:rtl/>
        </w:rPr>
      </w:pPr>
      <w:r w:rsidRPr="009156DD">
        <w:rPr>
          <w:rStyle w:val="default"/>
          <w:rFonts w:cs="FrankRuehl" w:hint="cs"/>
          <w:vanish/>
          <w:color w:val="FF0000"/>
          <w:szCs w:val="20"/>
          <w:shd w:val="clear" w:color="auto" w:fill="FFFF99"/>
          <w:rtl/>
        </w:rPr>
        <w:t>מיום 1.1.2022</w:t>
      </w:r>
    </w:p>
    <w:p w:rsidR="00A952F1" w:rsidRPr="009156DD" w:rsidRDefault="00A952F1" w:rsidP="00A952F1">
      <w:pPr>
        <w:pStyle w:val="P00"/>
        <w:tabs>
          <w:tab w:val="left" w:pos="624"/>
          <w:tab w:val="left" w:pos="1021"/>
        </w:tabs>
        <w:spacing w:before="0"/>
        <w:ind w:left="0" w:right="1134"/>
        <w:rPr>
          <w:rStyle w:val="default"/>
          <w:rFonts w:cs="FrankRuehl"/>
          <w:vanish/>
          <w:szCs w:val="20"/>
          <w:shd w:val="clear" w:color="auto" w:fill="FFFF99"/>
          <w:rtl/>
        </w:rPr>
      </w:pPr>
      <w:r w:rsidRPr="009156DD">
        <w:rPr>
          <w:rStyle w:val="default"/>
          <w:rFonts w:cs="FrankRuehl" w:hint="cs"/>
          <w:b/>
          <w:bCs/>
          <w:vanish/>
          <w:szCs w:val="20"/>
          <w:shd w:val="clear" w:color="auto" w:fill="FFFF99"/>
          <w:rtl/>
        </w:rPr>
        <w:t>תיקון מס' 75</w:t>
      </w:r>
    </w:p>
    <w:p w:rsidR="00A952F1" w:rsidRPr="009156DD" w:rsidRDefault="00A952F1" w:rsidP="00A952F1">
      <w:pPr>
        <w:pStyle w:val="P00"/>
        <w:tabs>
          <w:tab w:val="left" w:pos="624"/>
          <w:tab w:val="left" w:pos="1021"/>
        </w:tabs>
        <w:spacing w:before="0"/>
        <w:ind w:left="0" w:right="1134"/>
        <w:rPr>
          <w:rStyle w:val="default"/>
          <w:rFonts w:cs="FrankRuehl"/>
          <w:vanish/>
          <w:szCs w:val="20"/>
          <w:shd w:val="clear" w:color="auto" w:fill="FFFF99"/>
          <w:rtl/>
        </w:rPr>
      </w:pPr>
      <w:hyperlink r:id="rId885" w:history="1">
        <w:r w:rsidRPr="009156DD">
          <w:rPr>
            <w:rStyle w:val="Hyperlink"/>
            <w:rFonts w:cs="FrankRuehl" w:hint="cs"/>
            <w:vanish/>
            <w:sz w:val="26"/>
            <w:szCs w:val="20"/>
            <w:shd w:val="clear" w:color="auto" w:fill="FFFF99"/>
            <w:rtl/>
          </w:rPr>
          <w:t>ס"ח תשפ"ב מס' 2933</w:t>
        </w:r>
      </w:hyperlink>
      <w:r w:rsidRPr="009156DD">
        <w:rPr>
          <w:rStyle w:val="default"/>
          <w:rFonts w:cs="FrankRuehl" w:hint="cs"/>
          <w:vanish/>
          <w:szCs w:val="20"/>
          <w:shd w:val="clear" w:color="auto" w:fill="FFFF99"/>
          <w:rtl/>
        </w:rPr>
        <w:t xml:space="preserve"> מיום 18.11.2021 עמ' 242 (</w:t>
      </w:r>
      <w:hyperlink r:id="rId886" w:history="1">
        <w:r w:rsidRPr="009156DD">
          <w:rPr>
            <w:rStyle w:val="Hyperlink"/>
            <w:rFonts w:cs="FrankRuehl" w:hint="cs"/>
            <w:vanish/>
            <w:sz w:val="26"/>
            <w:szCs w:val="20"/>
            <w:shd w:val="clear" w:color="auto" w:fill="FFFF99"/>
            <w:rtl/>
          </w:rPr>
          <w:t>ה"ח 1443</w:t>
        </w:r>
      </w:hyperlink>
      <w:r w:rsidRPr="009156DD">
        <w:rPr>
          <w:rStyle w:val="default"/>
          <w:rFonts w:cs="FrankRuehl" w:hint="cs"/>
          <w:vanish/>
          <w:szCs w:val="20"/>
          <w:shd w:val="clear" w:color="auto" w:fill="FFFF99"/>
          <w:rtl/>
        </w:rPr>
        <w:t>)</w:t>
      </w:r>
    </w:p>
    <w:p w:rsidR="00A22286" w:rsidRPr="009156DD" w:rsidRDefault="00A22286" w:rsidP="00A22286">
      <w:pPr>
        <w:pStyle w:val="P02"/>
        <w:ind w:left="0" w:right="1134" w:firstLine="0"/>
        <w:rPr>
          <w:rStyle w:val="default"/>
          <w:rFonts w:cs="FrankRuehl"/>
          <w:vanish/>
          <w:sz w:val="22"/>
          <w:szCs w:val="22"/>
          <w:u w:val="single"/>
          <w:shd w:val="clear" w:color="auto" w:fill="FFFF99"/>
          <w:rtl/>
        </w:rPr>
      </w:pPr>
      <w:r w:rsidRPr="009156DD">
        <w:rPr>
          <w:rStyle w:val="default"/>
          <w:rFonts w:cs="FrankRuehl"/>
          <w:vanish/>
          <w:sz w:val="22"/>
          <w:szCs w:val="22"/>
          <w:shd w:val="clear" w:color="auto" w:fill="FFFF99"/>
          <w:rtl/>
        </w:rPr>
        <w:tab/>
      </w:r>
      <w:r w:rsidRPr="009156DD">
        <w:rPr>
          <w:rStyle w:val="default"/>
          <w:rFonts w:cs="FrankRuehl" w:hint="cs"/>
          <w:vanish/>
          <w:sz w:val="22"/>
          <w:szCs w:val="22"/>
          <w:u w:val="single"/>
          <w:shd w:val="clear" w:color="auto" w:fill="FFFF99"/>
          <w:rtl/>
        </w:rPr>
        <w:t>(ב1)</w:t>
      </w:r>
      <w:r w:rsidRPr="009156DD">
        <w:rPr>
          <w:rStyle w:val="default"/>
          <w:rFonts w:cs="FrankRuehl"/>
          <w:vanish/>
          <w:sz w:val="22"/>
          <w:szCs w:val="22"/>
          <w:u w:val="single"/>
          <w:shd w:val="clear" w:color="auto" w:fill="FFFF99"/>
          <w:rtl/>
        </w:rPr>
        <w:tab/>
      </w:r>
      <w:r w:rsidRPr="009156DD">
        <w:rPr>
          <w:rStyle w:val="default"/>
          <w:rFonts w:cs="FrankRuehl" w:hint="cs"/>
          <w:vanish/>
          <w:sz w:val="22"/>
          <w:szCs w:val="22"/>
          <w:u w:val="single"/>
          <w:shd w:val="clear" w:color="auto" w:fill="FFFF99"/>
          <w:rtl/>
        </w:rPr>
        <w:t>בעל בניין לשכירות מוסדית יהיה זכאי להטבות המפורטות בסעיפים 53ג ו-53ד, אם התקיימו שני אלה:</w:t>
      </w:r>
    </w:p>
    <w:p w:rsidR="00A22286" w:rsidRPr="009156DD" w:rsidRDefault="00A22286" w:rsidP="00A22286">
      <w:pPr>
        <w:pStyle w:val="P02"/>
        <w:spacing w:before="0"/>
        <w:ind w:left="1021" w:right="1134" w:firstLine="0"/>
        <w:rPr>
          <w:rStyle w:val="default"/>
          <w:rFonts w:cs="FrankRuehl"/>
          <w:vanish/>
          <w:sz w:val="22"/>
          <w:szCs w:val="22"/>
          <w:u w:val="single"/>
          <w:shd w:val="clear" w:color="auto" w:fill="FFFF99"/>
          <w:rtl/>
        </w:rPr>
      </w:pPr>
      <w:r w:rsidRPr="009156DD">
        <w:rPr>
          <w:rStyle w:val="default"/>
          <w:rFonts w:cs="FrankRuehl" w:hint="cs"/>
          <w:vanish/>
          <w:sz w:val="22"/>
          <w:szCs w:val="22"/>
          <w:u w:val="single"/>
          <w:shd w:val="clear" w:color="auto" w:fill="FFFF99"/>
          <w:rtl/>
        </w:rPr>
        <w:t>(1)</w:t>
      </w:r>
      <w:r w:rsidRPr="009156DD">
        <w:rPr>
          <w:rStyle w:val="default"/>
          <w:rFonts w:cs="FrankRuehl"/>
          <w:vanish/>
          <w:sz w:val="22"/>
          <w:szCs w:val="22"/>
          <w:u w:val="single"/>
          <w:shd w:val="clear" w:color="auto" w:fill="FFFF99"/>
          <w:rtl/>
        </w:rPr>
        <w:tab/>
      </w:r>
      <w:r w:rsidRPr="009156DD">
        <w:rPr>
          <w:rStyle w:val="default"/>
          <w:rFonts w:cs="FrankRuehl" w:hint="cs"/>
          <w:vanish/>
          <w:sz w:val="22"/>
          <w:szCs w:val="22"/>
          <w:u w:val="single"/>
          <w:shd w:val="clear" w:color="auto" w:fill="FFFF99"/>
          <w:rtl/>
        </w:rPr>
        <w:t>הוא השכיר את הדירות לשכירות מוסדית בהשכרה לטווח ארוך לתקופה של חמש שנים לפחות בממוצע מתוך שש השנים שלאחר המועד הראשון להשכרה;</w:t>
      </w:r>
    </w:p>
    <w:p w:rsidR="00A22286" w:rsidRPr="009156DD" w:rsidRDefault="00A22286" w:rsidP="00A22286">
      <w:pPr>
        <w:pStyle w:val="P02"/>
        <w:spacing w:before="0"/>
        <w:ind w:left="1021" w:right="1134" w:firstLine="0"/>
        <w:rPr>
          <w:rStyle w:val="default"/>
          <w:rFonts w:cs="FrankRuehl"/>
          <w:vanish/>
          <w:sz w:val="22"/>
          <w:szCs w:val="22"/>
          <w:shd w:val="clear" w:color="auto" w:fill="FFFF99"/>
          <w:rtl/>
        </w:rPr>
      </w:pPr>
      <w:r w:rsidRPr="009156DD">
        <w:rPr>
          <w:rStyle w:val="default"/>
          <w:rFonts w:cs="FrankRuehl" w:hint="cs"/>
          <w:vanish/>
          <w:sz w:val="22"/>
          <w:szCs w:val="22"/>
          <w:u w:val="single"/>
          <w:shd w:val="clear" w:color="auto" w:fill="FFFF99"/>
          <w:rtl/>
        </w:rPr>
        <w:t>(2)</w:t>
      </w:r>
      <w:r w:rsidRPr="009156DD">
        <w:rPr>
          <w:rStyle w:val="default"/>
          <w:rFonts w:cs="FrankRuehl"/>
          <w:vanish/>
          <w:sz w:val="22"/>
          <w:szCs w:val="22"/>
          <w:u w:val="single"/>
          <w:shd w:val="clear" w:color="auto" w:fill="FFFF99"/>
          <w:rtl/>
        </w:rPr>
        <w:tab/>
      </w:r>
      <w:r w:rsidRPr="009156DD">
        <w:rPr>
          <w:rStyle w:val="default"/>
          <w:rFonts w:cs="FrankRuehl" w:hint="cs"/>
          <w:vanish/>
          <w:sz w:val="22"/>
          <w:szCs w:val="22"/>
          <w:u w:val="single"/>
          <w:shd w:val="clear" w:color="auto" w:fill="FFFF99"/>
          <w:rtl/>
        </w:rPr>
        <w:t>הוא השכיר את הדירות לשכירות מוסדית בהשכרה לטווח ארוך לתקופה הקבועה בפסקה (2) להגדרה "בניין לשכירות מוסדית", או מכר את הדירות למשכיר ממשיך לפני תום התקופה האמורה.</w:t>
      </w:r>
    </w:p>
    <w:p w:rsidR="00A952F1" w:rsidRPr="009156DD" w:rsidRDefault="00A952F1" w:rsidP="00A952F1">
      <w:pPr>
        <w:pStyle w:val="P02"/>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(ג</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r>
      <w:r w:rsidRPr="009156DD">
        <w:rPr>
          <w:rStyle w:val="default"/>
          <w:rFonts w:cs="FrankRuehl"/>
          <w:strike/>
          <w:vanish/>
          <w:sz w:val="22"/>
          <w:szCs w:val="22"/>
          <w:shd w:val="clear" w:color="auto" w:fill="FFFF99"/>
          <w:rtl/>
        </w:rPr>
        <w:t>(1)</w:t>
      </w:r>
      <w:r w:rsidRPr="009156DD">
        <w:rPr>
          <w:rStyle w:val="default"/>
          <w:rFonts w:cs="FrankRuehl"/>
          <w:strike/>
          <w:vanish/>
          <w:sz w:val="22"/>
          <w:szCs w:val="22"/>
          <w:shd w:val="clear" w:color="auto" w:fill="FFFF99"/>
          <w:rtl/>
        </w:rPr>
        <w:tab/>
        <w:t>ע</w:t>
      </w:r>
      <w:r w:rsidRPr="009156DD">
        <w:rPr>
          <w:rStyle w:val="default"/>
          <w:rFonts w:cs="FrankRuehl" w:hint="cs"/>
          <w:strike/>
          <w:vanish/>
          <w:sz w:val="22"/>
          <w:szCs w:val="22"/>
          <w:shd w:val="clear" w:color="auto" w:fill="FFFF99"/>
          <w:rtl/>
        </w:rPr>
        <w:t>ל אף ה</w:t>
      </w:r>
      <w:r w:rsidRPr="009156DD">
        <w:rPr>
          <w:rStyle w:val="default"/>
          <w:rFonts w:cs="FrankRuehl"/>
          <w:strike/>
          <w:vanish/>
          <w:sz w:val="22"/>
          <w:szCs w:val="22"/>
          <w:shd w:val="clear" w:color="auto" w:fill="FFFF99"/>
          <w:rtl/>
        </w:rPr>
        <w:t>אמ</w:t>
      </w:r>
      <w:r w:rsidRPr="009156DD">
        <w:rPr>
          <w:rStyle w:val="default"/>
          <w:rFonts w:cs="FrankRuehl" w:hint="cs"/>
          <w:strike/>
          <w:vanish/>
          <w:sz w:val="22"/>
          <w:szCs w:val="22"/>
          <w:shd w:val="clear" w:color="auto" w:fill="FFFF99"/>
          <w:rtl/>
        </w:rPr>
        <w:t>ור בסעיפים קטנים (א) ו-(ב), מי שבנה בנין להשכרה יהיה זכאי להטבות</w:t>
      </w:r>
      <w:r w:rsidRPr="009156DD">
        <w:rPr>
          <w:rStyle w:val="default"/>
          <w:rFonts w:cs="FrankRuehl"/>
          <w:strike/>
          <w:vanish/>
          <w:sz w:val="22"/>
          <w:szCs w:val="22"/>
          <w:shd w:val="clear" w:color="auto" w:fill="FFFF99"/>
          <w:rtl/>
        </w:rPr>
        <w:t xml:space="preserve"> </w:t>
      </w:r>
      <w:r w:rsidRPr="009156DD">
        <w:rPr>
          <w:rStyle w:val="default"/>
          <w:rFonts w:cs="FrankRuehl" w:hint="cs"/>
          <w:strike/>
          <w:vanish/>
          <w:sz w:val="22"/>
          <w:szCs w:val="22"/>
          <w:shd w:val="clear" w:color="auto" w:fill="FFFF99"/>
          <w:rtl/>
        </w:rPr>
        <w:t>לפי סעי</w:t>
      </w:r>
      <w:r w:rsidRPr="009156DD">
        <w:rPr>
          <w:rStyle w:val="default"/>
          <w:rFonts w:cs="FrankRuehl"/>
          <w:strike/>
          <w:vanish/>
          <w:sz w:val="22"/>
          <w:szCs w:val="22"/>
          <w:shd w:val="clear" w:color="auto" w:fill="FFFF99"/>
          <w:rtl/>
        </w:rPr>
        <w:t>ף</w:t>
      </w:r>
      <w:r w:rsidRPr="009156DD">
        <w:rPr>
          <w:rStyle w:val="default"/>
          <w:rFonts w:cs="FrankRuehl" w:hint="cs"/>
          <w:strike/>
          <w:vanish/>
          <w:sz w:val="22"/>
          <w:szCs w:val="22"/>
          <w:shd w:val="clear" w:color="auto" w:fill="FFFF99"/>
          <w:rtl/>
        </w:rPr>
        <w:t xml:space="preserve"> קטן (א) או</w:t>
      </w:r>
      <w:r w:rsidRPr="009156DD">
        <w:rPr>
          <w:rStyle w:val="default"/>
          <w:rFonts w:cs="FrankRuehl"/>
          <w:strike/>
          <w:vanish/>
          <w:sz w:val="22"/>
          <w:szCs w:val="22"/>
          <w:shd w:val="clear" w:color="auto" w:fill="FFFF99"/>
          <w:rtl/>
        </w:rPr>
        <w:t xml:space="preserve"> (</w:t>
      </w:r>
      <w:r w:rsidRPr="009156DD">
        <w:rPr>
          <w:rStyle w:val="default"/>
          <w:rFonts w:cs="FrankRuehl" w:hint="cs"/>
          <w:strike/>
          <w:vanish/>
          <w:sz w:val="22"/>
          <w:szCs w:val="22"/>
          <w:shd w:val="clear" w:color="auto" w:fill="FFFF99"/>
          <w:rtl/>
        </w:rPr>
        <w:t>ב</w:t>
      </w:r>
      <w:r w:rsidRPr="009156DD">
        <w:rPr>
          <w:rStyle w:val="default"/>
          <w:rFonts w:cs="FrankRuehl"/>
          <w:strike/>
          <w:vanish/>
          <w:sz w:val="22"/>
          <w:szCs w:val="22"/>
          <w:shd w:val="clear" w:color="auto" w:fill="FFFF99"/>
          <w:rtl/>
        </w:rPr>
        <w:t xml:space="preserve">), </w:t>
      </w:r>
      <w:r w:rsidRPr="009156DD">
        <w:rPr>
          <w:rStyle w:val="default"/>
          <w:rFonts w:cs="FrankRuehl" w:hint="cs"/>
          <w:strike/>
          <w:vanish/>
          <w:sz w:val="22"/>
          <w:szCs w:val="22"/>
          <w:shd w:val="clear" w:color="auto" w:fill="FFFF99"/>
          <w:rtl/>
        </w:rPr>
        <w:t>ל</w:t>
      </w:r>
      <w:r w:rsidRPr="009156DD">
        <w:rPr>
          <w:rStyle w:val="default"/>
          <w:rFonts w:cs="FrankRuehl"/>
          <w:strike/>
          <w:vanish/>
          <w:sz w:val="22"/>
          <w:szCs w:val="22"/>
          <w:shd w:val="clear" w:color="auto" w:fill="FFFF99"/>
          <w:rtl/>
        </w:rPr>
        <w:t>פ</w:t>
      </w:r>
      <w:r w:rsidRPr="009156DD">
        <w:rPr>
          <w:rStyle w:val="default"/>
          <w:rFonts w:cs="FrankRuehl" w:hint="cs"/>
          <w:strike/>
          <w:vanish/>
          <w:sz w:val="22"/>
          <w:szCs w:val="22"/>
          <w:shd w:val="clear" w:color="auto" w:fill="FFFF99"/>
          <w:rtl/>
        </w:rPr>
        <w:t>י</w:t>
      </w:r>
      <w:r w:rsidRPr="009156DD">
        <w:rPr>
          <w:rStyle w:val="default"/>
          <w:rFonts w:cs="FrankRuehl"/>
          <w:strike/>
          <w:vanish/>
          <w:sz w:val="22"/>
          <w:szCs w:val="22"/>
          <w:shd w:val="clear" w:color="auto" w:fill="FFFF99"/>
          <w:rtl/>
        </w:rPr>
        <w:t xml:space="preserve"> </w:t>
      </w:r>
      <w:r w:rsidRPr="009156DD">
        <w:rPr>
          <w:rStyle w:val="default"/>
          <w:rFonts w:cs="FrankRuehl" w:hint="cs"/>
          <w:strike/>
          <w:vanish/>
          <w:sz w:val="22"/>
          <w:szCs w:val="22"/>
          <w:shd w:val="clear" w:color="auto" w:fill="FFFF99"/>
          <w:rtl/>
        </w:rPr>
        <w:t>הענין, גם אם מכר את הדירות שיש להשכירן כאמור בסעיף קטן (א) לפני שחלפ</w:t>
      </w:r>
      <w:r w:rsidRPr="009156DD">
        <w:rPr>
          <w:rStyle w:val="default"/>
          <w:rFonts w:cs="FrankRuehl"/>
          <w:strike/>
          <w:vanish/>
          <w:sz w:val="22"/>
          <w:szCs w:val="22"/>
          <w:shd w:val="clear" w:color="auto" w:fill="FFFF99"/>
          <w:rtl/>
        </w:rPr>
        <w:t xml:space="preserve">ו 5 </w:t>
      </w:r>
      <w:r w:rsidRPr="009156DD">
        <w:rPr>
          <w:rStyle w:val="default"/>
          <w:rFonts w:cs="FrankRuehl" w:hint="cs"/>
          <w:strike/>
          <w:vanish/>
          <w:sz w:val="22"/>
          <w:szCs w:val="22"/>
          <w:shd w:val="clear" w:color="auto" w:fill="FFFF99"/>
          <w:rtl/>
        </w:rPr>
        <w:t>שנות ה</w:t>
      </w:r>
      <w:r w:rsidRPr="009156DD">
        <w:rPr>
          <w:rStyle w:val="default"/>
          <w:rFonts w:cs="FrankRuehl"/>
          <w:strike/>
          <w:vanish/>
          <w:sz w:val="22"/>
          <w:szCs w:val="22"/>
          <w:shd w:val="clear" w:color="auto" w:fill="FFFF99"/>
          <w:rtl/>
        </w:rPr>
        <w:t>שכ</w:t>
      </w:r>
      <w:r w:rsidRPr="009156DD">
        <w:rPr>
          <w:rStyle w:val="default"/>
          <w:rFonts w:cs="FrankRuehl" w:hint="cs"/>
          <w:strike/>
          <w:vanish/>
          <w:sz w:val="22"/>
          <w:szCs w:val="22"/>
          <w:shd w:val="clear" w:color="auto" w:fill="FFFF99"/>
          <w:rtl/>
        </w:rPr>
        <w:t xml:space="preserve">רה, ובלבד שמכר לפחות 50 דירות, לרוכש אחד שהתחייב </w:t>
      </w:r>
      <w:r w:rsidRPr="009156DD">
        <w:rPr>
          <w:rStyle w:val="default"/>
          <w:rFonts w:cs="FrankRuehl"/>
          <w:strike/>
          <w:vanish/>
          <w:sz w:val="22"/>
          <w:szCs w:val="22"/>
          <w:shd w:val="clear" w:color="auto" w:fill="FFFF99"/>
          <w:rtl/>
        </w:rPr>
        <w:t>להשכ</w:t>
      </w:r>
      <w:r w:rsidRPr="009156DD">
        <w:rPr>
          <w:rStyle w:val="default"/>
          <w:rFonts w:cs="FrankRuehl" w:hint="cs"/>
          <w:strike/>
          <w:vanish/>
          <w:sz w:val="22"/>
          <w:szCs w:val="22"/>
          <w:shd w:val="clear" w:color="auto" w:fill="FFFF99"/>
          <w:rtl/>
        </w:rPr>
        <w:t>יר את הדירות למגו</w:t>
      </w:r>
      <w:r w:rsidRPr="009156DD">
        <w:rPr>
          <w:rStyle w:val="default"/>
          <w:rFonts w:cs="FrankRuehl"/>
          <w:strike/>
          <w:vanish/>
          <w:sz w:val="22"/>
          <w:szCs w:val="22"/>
          <w:shd w:val="clear" w:color="auto" w:fill="FFFF99"/>
          <w:rtl/>
        </w:rPr>
        <w:t>רים בהתא</w:t>
      </w:r>
      <w:r w:rsidRPr="009156DD">
        <w:rPr>
          <w:rStyle w:val="default"/>
          <w:rFonts w:cs="FrankRuehl" w:hint="cs"/>
          <w:strike/>
          <w:vanish/>
          <w:sz w:val="22"/>
          <w:szCs w:val="22"/>
          <w:shd w:val="clear" w:color="auto" w:fill="FFFF99"/>
          <w:rtl/>
        </w:rPr>
        <w:t>ם לאמור בסעיף קטן (א) או (ב), המכירה כלולה בתכנית שאישרה המינהלה לפנ</w:t>
      </w:r>
      <w:r w:rsidRPr="009156DD">
        <w:rPr>
          <w:rStyle w:val="default"/>
          <w:rFonts w:cs="FrankRuehl"/>
          <w:strike/>
          <w:vanish/>
          <w:sz w:val="22"/>
          <w:szCs w:val="22"/>
          <w:shd w:val="clear" w:color="auto" w:fill="FFFF99"/>
          <w:rtl/>
        </w:rPr>
        <w:t>י</w:t>
      </w:r>
      <w:r w:rsidRPr="009156DD">
        <w:rPr>
          <w:rStyle w:val="default"/>
          <w:rFonts w:cs="FrankRuehl" w:hint="cs"/>
          <w:strike/>
          <w:vanish/>
          <w:sz w:val="22"/>
          <w:szCs w:val="22"/>
          <w:shd w:val="clear" w:color="auto" w:fill="FFFF99"/>
          <w:rtl/>
        </w:rPr>
        <w:t xml:space="preserve"> תום הב</w:t>
      </w:r>
      <w:r w:rsidRPr="009156DD">
        <w:rPr>
          <w:rStyle w:val="default"/>
          <w:rFonts w:cs="FrankRuehl"/>
          <w:strike/>
          <w:vanish/>
          <w:sz w:val="22"/>
          <w:szCs w:val="22"/>
          <w:shd w:val="clear" w:color="auto" w:fill="FFFF99"/>
          <w:rtl/>
        </w:rPr>
        <w:t>נ</w:t>
      </w:r>
      <w:r w:rsidRPr="009156DD">
        <w:rPr>
          <w:rStyle w:val="default"/>
          <w:rFonts w:cs="FrankRuehl" w:hint="cs"/>
          <w:strike/>
          <w:vanish/>
          <w:sz w:val="22"/>
          <w:szCs w:val="22"/>
          <w:shd w:val="clear" w:color="auto" w:fill="FFFF99"/>
          <w:rtl/>
        </w:rPr>
        <w:t>יה, ונתקיימ</w:t>
      </w:r>
      <w:r w:rsidRPr="009156DD">
        <w:rPr>
          <w:rStyle w:val="default"/>
          <w:rFonts w:cs="FrankRuehl"/>
          <w:strike/>
          <w:vanish/>
          <w:sz w:val="22"/>
          <w:szCs w:val="22"/>
          <w:shd w:val="clear" w:color="auto" w:fill="FFFF99"/>
          <w:rtl/>
        </w:rPr>
        <w:t>ו</w:t>
      </w:r>
      <w:r w:rsidRPr="009156DD">
        <w:rPr>
          <w:rStyle w:val="default"/>
          <w:rFonts w:cs="FrankRuehl" w:hint="cs"/>
          <w:strike/>
          <w:vanish/>
          <w:sz w:val="22"/>
          <w:szCs w:val="22"/>
          <w:shd w:val="clear" w:color="auto" w:fill="FFFF99"/>
          <w:rtl/>
        </w:rPr>
        <w:t xml:space="preserve"> </w:t>
      </w:r>
      <w:r w:rsidRPr="009156DD">
        <w:rPr>
          <w:rStyle w:val="default"/>
          <w:rFonts w:cs="FrankRuehl"/>
          <w:strike/>
          <w:vanish/>
          <w:sz w:val="22"/>
          <w:szCs w:val="22"/>
          <w:shd w:val="clear" w:color="auto" w:fill="FFFF99"/>
          <w:rtl/>
        </w:rPr>
        <w:t>ה</w:t>
      </w:r>
      <w:r w:rsidRPr="009156DD">
        <w:rPr>
          <w:rStyle w:val="default"/>
          <w:rFonts w:cs="FrankRuehl" w:hint="cs"/>
          <w:strike/>
          <w:vanish/>
          <w:sz w:val="22"/>
          <w:szCs w:val="22"/>
          <w:shd w:val="clear" w:color="auto" w:fill="FFFF99"/>
          <w:rtl/>
        </w:rPr>
        <w:t>ת</w:t>
      </w:r>
      <w:r w:rsidRPr="009156DD">
        <w:rPr>
          <w:rStyle w:val="default"/>
          <w:rFonts w:cs="FrankRuehl"/>
          <w:strike/>
          <w:vanish/>
          <w:sz w:val="22"/>
          <w:szCs w:val="22"/>
          <w:shd w:val="clear" w:color="auto" w:fill="FFFF99"/>
          <w:rtl/>
        </w:rPr>
        <w:t>נ</w:t>
      </w:r>
      <w:r w:rsidRPr="009156DD">
        <w:rPr>
          <w:rStyle w:val="default"/>
          <w:rFonts w:cs="FrankRuehl" w:hint="cs"/>
          <w:strike/>
          <w:vanish/>
          <w:sz w:val="22"/>
          <w:szCs w:val="22"/>
          <w:shd w:val="clear" w:color="auto" w:fill="FFFF99"/>
          <w:rtl/>
        </w:rPr>
        <w:t>א</w:t>
      </w:r>
      <w:r w:rsidRPr="009156DD">
        <w:rPr>
          <w:rStyle w:val="default"/>
          <w:rFonts w:cs="FrankRuehl"/>
          <w:strike/>
          <w:vanish/>
          <w:sz w:val="22"/>
          <w:szCs w:val="22"/>
          <w:shd w:val="clear" w:color="auto" w:fill="FFFF99"/>
          <w:rtl/>
        </w:rPr>
        <w:t>י</w:t>
      </w:r>
      <w:r w:rsidRPr="009156DD">
        <w:rPr>
          <w:rStyle w:val="default"/>
          <w:rFonts w:cs="FrankRuehl" w:hint="cs"/>
          <w:strike/>
          <w:vanish/>
          <w:sz w:val="22"/>
          <w:szCs w:val="22"/>
          <w:shd w:val="clear" w:color="auto" w:fill="FFFF99"/>
          <w:rtl/>
        </w:rPr>
        <w:t>ם שקבע מנהל רשות המסים לפי פסקה (2);</w:t>
      </w:r>
    </w:p>
    <w:p w:rsidR="00A22286" w:rsidRPr="009156DD" w:rsidRDefault="00A22286" w:rsidP="00A952F1">
      <w:pPr>
        <w:pStyle w:val="P22"/>
        <w:spacing w:before="0"/>
        <w:ind w:left="1021" w:right="1134"/>
        <w:rPr>
          <w:rStyle w:val="default"/>
          <w:rFonts w:cs="FrankRuehl"/>
          <w:vanish/>
          <w:sz w:val="22"/>
          <w:szCs w:val="22"/>
          <w:shd w:val="clear" w:color="auto" w:fill="FFFF99"/>
          <w:rtl/>
        </w:rPr>
      </w:pPr>
      <w:r w:rsidRPr="009156DD">
        <w:rPr>
          <w:rStyle w:val="default"/>
          <w:rFonts w:cs="FrankRuehl" w:hint="cs"/>
          <w:vanish/>
          <w:sz w:val="22"/>
          <w:szCs w:val="22"/>
          <w:u w:val="single"/>
          <w:shd w:val="clear" w:color="auto" w:fill="FFFF99"/>
          <w:rtl/>
        </w:rPr>
        <w:t>(1)</w:t>
      </w:r>
      <w:r w:rsidRPr="009156DD">
        <w:rPr>
          <w:rStyle w:val="default"/>
          <w:rFonts w:cs="FrankRuehl"/>
          <w:vanish/>
          <w:sz w:val="22"/>
          <w:szCs w:val="22"/>
          <w:u w:val="single"/>
          <w:shd w:val="clear" w:color="auto" w:fill="FFFF99"/>
          <w:rtl/>
        </w:rPr>
        <w:tab/>
      </w:r>
      <w:r w:rsidRPr="009156DD">
        <w:rPr>
          <w:rStyle w:val="default"/>
          <w:rFonts w:cs="FrankRuehl" w:hint="cs"/>
          <w:vanish/>
          <w:sz w:val="22"/>
          <w:szCs w:val="22"/>
          <w:u w:val="single"/>
          <w:shd w:val="clear" w:color="auto" w:fill="FFFF99"/>
          <w:rtl/>
        </w:rPr>
        <w:t xml:space="preserve">על אף האמור בסעיפים קטנים (א) עד (ב1), מי שבנה בניין להשכרה יהיה זכאי להטבות לפי סעיפים קטנים (א) או (ב), לפי העניין, ומי שבנה בניין לשכירות מוסדית יהיה זכאי להטבות לפי סעיף קטן (ב1), גם אם מכר את הדירות שיש להשכירן כאמור באותם סעיפים קטנים לפני שחלפו שנות ההשכרה הקבועות בהם, לפי העניין, ובלבד שמכר לפחות 50 דירות, לרוכש אחד שהתחייב להשכיר את הדירות </w:t>
      </w:r>
      <w:r w:rsidR="005B720D" w:rsidRPr="009156DD">
        <w:rPr>
          <w:rStyle w:val="default"/>
          <w:rFonts w:cs="FrankRuehl" w:hint="cs"/>
          <w:vanish/>
          <w:sz w:val="22"/>
          <w:szCs w:val="22"/>
          <w:u w:val="single"/>
          <w:shd w:val="clear" w:color="auto" w:fill="FFFF99"/>
          <w:rtl/>
        </w:rPr>
        <w:t>בהתאם לאמור בסעיף קטן (א) או (ב), או להשכיר את הדירות בהשכרה לטווח ארוך בהתאם לאמור בסעיף קטן (ב1), בהתאמה, והמכירה כלולה בתכנית שאישרה המינהלה לפני תום הבנייה, והתקיימו התנאים שקבע מנהל רשות המסים לפי פסקה (2);</w:t>
      </w:r>
    </w:p>
    <w:p w:rsidR="00A952F1" w:rsidRPr="009156DD" w:rsidRDefault="00A952F1" w:rsidP="00A952F1">
      <w:pPr>
        <w:pStyle w:val="P22"/>
        <w:spacing w:before="0"/>
        <w:ind w:left="1021" w:right="1134"/>
        <w:rPr>
          <w:rStyle w:val="default"/>
          <w:rFonts w:cs="FrankRuehl" w:hint="cs"/>
          <w:vanish/>
          <w:sz w:val="22"/>
          <w:szCs w:val="22"/>
          <w:shd w:val="clear" w:color="auto" w:fill="FFFF99"/>
          <w:rtl/>
        </w:rPr>
      </w:pPr>
      <w:r w:rsidRPr="009156DD">
        <w:rPr>
          <w:rStyle w:val="default"/>
          <w:rFonts w:cs="FrankRuehl"/>
          <w:vanish/>
          <w:sz w:val="22"/>
          <w:szCs w:val="22"/>
          <w:shd w:val="clear" w:color="auto" w:fill="FFFF99"/>
          <w:rtl/>
        </w:rPr>
        <w:t>(2)</w:t>
      </w: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מנהל רשות המסים י</w:t>
      </w:r>
      <w:r w:rsidRPr="009156DD">
        <w:rPr>
          <w:rStyle w:val="default"/>
          <w:rFonts w:cs="FrankRuehl"/>
          <w:vanish/>
          <w:sz w:val="22"/>
          <w:szCs w:val="22"/>
          <w:shd w:val="clear" w:color="auto" w:fill="FFFF99"/>
          <w:rtl/>
        </w:rPr>
        <w:t>תנ</w:t>
      </w:r>
      <w:r w:rsidRPr="009156DD">
        <w:rPr>
          <w:rStyle w:val="default"/>
          <w:rFonts w:cs="FrankRuehl" w:hint="cs"/>
          <w:vanish/>
          <w:sz w:val="22"/>
          <w:szCs w:val="22"/>
          <w:shd w:val="clear" w:color="auto" w:fill="FFFF99"/>
          <w:rtl/>
        </w:rPr>
        <w:t>ה א</w:t>
      </w:r>
      <w:r w:rsidRPr="009156DD">
        <w:rPr>
          <w:rStyle w:val="default"/>
          <w:rFonts w:cs="FrankRuehl"/>
          <w:vanish/>
          <w:sz w:val="22"/>
          <w:szCs w:val="22"/>
          <w:shd w:val="clear" w:color="auto" w:fill="FFFF99"/>
          <w:rtl/>
        </w:rPr>
        <w:t xml:space="preserve">ת </w:t>
      </w:r>
      <w:r w:rsidRPr="009156DD">
        <w:rPr>
          <w:rStyle w:val="default"/>
          <w:rFonts w:cs="FrankRuehl" w:hint="cs"/>
          <w:vanish/>
          <w:sz w:val="22"/>
          <w:szCs w:val="22"/>
          <w:shd w:val="clear" w:color="auto" w:fill="FFFF99"/>
          <w:rtl/>
        </w:rPr>
        <w:t>מתן ההטבות</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כ</w:t>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מור בפסקה (1)</w:t>
      </w:r>
      <w:r w:rsidRPr="009156DD">
        <w:rPr>
          <w:rStyle w:val="default"/>
          <w:rFonts w:cs="FrankRuehl"/>
          <w:vanish/>
          <w:sz w:val="22"/>
          <w:szCs w:val="22"/>
          <w:shd w:val="clear" w:color="auto" w:fill="FFFF99"/>
          <w:rtl/>
        </w:rPr>
        <w:t xml:space="preserve"> ב</w:t>
      </w:r>
      <w:r w:rsidRPr="009156DD">
        <w:rPr>
          <w:rStyle w:val="default"/>
          <w:rFonts w:cs="FrankRuehl" w:hint="cs"/>
          <w:vanish/>
          <w:sz w:val="22"/>
          <w:szCs w:val="22"/>
          <w:shd w:val="clear" w:color="auto" w:fill="FFFF99"/>
          <w:rtl/>
        </w:rPr>
        <w:t>מתן ער</w:t>
      </w:r>
      <w:r w:rsidRPr="009156DD">
        <w:rPr>
          <w:rStyle w:val="default"/>
          <w:rFonts w:cs="FrankRuehl"/>
          <w:vanish/>
          <w:sz w:val="22"/>
          <w:szCs w:val="22"/>
          <w:shd w:val="clear" w:color="auto" w:fill="FFFF99"/>
          <w:rtl/>
        </w:rPr>
        <w:t>וב</w:t>
      </w:r>
      <w:r w:rsidRPr="009156DD">
        <w:rPr>
          <w:rStyle w:val="default"/>
          <w:rFonts w:cs="FrankRuehl" w:hint="cs"/>
          <w:vanish/>
          <w:sz w:val="22"/>
          <w:szCs w:val="22"/>
          <w:shd w:val="clear" w:color="auto" w:fill="FFFF99"/>
          <w:rtl/>
        </w:rPr>
        <w:t xml:space="preserve">ות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מאת המוכר,</w:t>
      </w:r>
      <w:r w:rsidRPr="009156DD">
        <w:rPr>
          <w:rStyle w:val="default"/>
          <w:rFonts w:cs="FrankRuehl"/>
          <w:vanish/>
          <w:sz w:val="22"/>
          <w:szCs w:val="22"/>
          <w:shd w:val="clear" w:color="auto" w:fill="FFFF99"/>
          <w:rtl/>
        </w:rPr>
        <w:t xml:space="preserve"> ה</w:t>
      </w:r>
      <w:r w:rsidRPr="009156DD">
        <w:rPr>
          <w:rStyle w:val="default"/>
          <w:rFonts w:cs="FrankRuehl" w:hint="cs"/>
          <w:vanish/>
          <w:sz w:val="22"/>
          <w:szCs w:val="22"/>
          <w:shd w:val="clear" w:color="auto" w:fill="FFFF99"/>
          <w:rtl/>
        </w:rPr>
        <w:t>רו</w:t>
      </w:r>
      <w:r w:rsidRPr="009156DD">
        <w:rPr>
          <w:rStyle w:val="default"/>
          <w:rFonts w:cs="FrankRuehl"/>
          <w:vanish/>
          <w:sz w:val="22"/>
          <w:szCs w:val="22"/>
          <w:shd w:val="clear" w:color="auto" w:fill="FFFF99"/>
          <w:rtl/>
        </w:rPr>
        <w:t>כש</w:t>
      </w:r>
      <w:r w:rsidRPr="009156DD">
        <w:rPr>
          <w:rStyle w:val="default"/>
          <w:rFonts w:cs="FrankRuehl" w:hint="cs"/>
          <w:vanish/>
          <w:sz w:val="22"/>
          <w:szCs w:val="22"/>
          <w:shd w:val="clear" w:color="auto" w:fill="FFFF99"/>
          <w:rtl/>
        </w:rPr>
        <w:t xml:space="preserve"> או כל אדם אחר שיקבע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לתשלום</w:t>
      </w:r>
      <w:r w:rsidRPr="009156DD">
        <w:rPr>
          <w:rStyle w:val="default"/>
          <w:rFonts w:cs="FrankRuehl"/>
          <w:vanish/>
          <w:sz w:val="22"/>
          <w:szCs w:val="22"/>
          <w:shd w:val="clear" w:color="auto" w:fill="FFFF99"/>
          <w:rtl/>
        </w:rPr>
        <w:t xml:space="preserve"> המס</w:t>
      </w:r>
      <w:r w:rsidRPr="009156DD">
        <w:rPr>
          <w:rStyle w:val="default"/>
          <w:rFonts w:cs="FrankRuehl" w:hint="cs"/>
          <w:vanish/>
          <w:sz w:val="22"/>
          <w:szCs w:val="22"/>
          <w:shd w:val="clear" w:color="auto" w:fill="FFFF99"/>
          <w:rtl/>
        </w:rPr>
        <w:t xml:space="preserve"> והפרשי ההצמדה ור</w:t>
      </w:r>
      <w:r w:rsidRPr="009156DD">
        <w:rPr>
          <w:rStyle w:val="default"/>
          <w:rFonts w:cs="FrankRuehl"/>
          <w:vanish/>
          <w:sz w:val="22"/>
          <w:szCs w:val="22"/>
          <w:shd w:val="clear" w:color="auto" w:fill="FFFF99"/>
          <w:rtl/>
        </w:rPr>
        <w:t>יבית כאמ</w:t>
      </w:r>
      <w:r w:rsidRPr="009156DD">
        <w:rPr>
          <w:rStyle w:val="default"/>
          <w:rFonts w:cs="FrankRuehl" w:hint="cs"/>
          <w:vanish/>
          <w:sz w:val="22"/>
          <w:szCs w:val="22"/>
          <w:shd w:val="clear" w:color="auto" w:fill="FFFF99"/>
          <w:rtl/>
        </w:rPr>
        <w:t>ור בסעיף קטן (ה), ובמתן הודעה מראש על המכירה במועד שיקבע מנהל רשות המסים;</w:t>
      </w:r>
    </w:p>
    <w:p w:rsidR="00A952F1" w:rsidRPr="009156DD" w:rsidRDefault="00A952F1" w:rsidP="00A952F1">
      <w:pPr>
        <w:pStyle w:val="P22"/>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vanish/>
          <w:sz w:val="22"/>
          <w:szCs w:val="22"/>
          <w:shd w:val="clear" w:color="auto" w:fill="FFFF99"/>
          <w:rtl/>
        </w:rPr>
        <w:tab/>
        <w:t>א</w:t>
      </w:r>
      <w:r w:rsidRPr="009156DD">
        <w:rPr>
          <w:rStyle w:val="default"/>
          <w:rFonts w:cs="FrankRuehl" w:hint="cs"/>
          <w:vanish/>
          <w:sz w:val="22"/>
          <w:szCs w:val="22"/>
          <w:shd w:val="clear" w:color="auto" w:fill="FFFF99"/>
          <w:rtl/>
        </w:rPr>
        <w:t>דם שרכ</w:t>
      </w:r>
      <w:r w:rsidRPr="009156DD">
        <w:rPr>
          <w:rStyle w:val="default"/>
          <w:rFonts w:cs="FrankRuehl"/>
          <w:vanish/>
          <w:sz w:val="22"/>
          <w:szCs w:val="22"/>
          <w:shd w:val="clear" w:color="auto" w:fill="FFFF99"/>
          <w:rtl/>
        </w:rPr>
        <w:t xml:space="preserve">ש </w:t>
      </w:r>
      <w:r w:rsidRPr="009156DD">
        <w:rPr>
          <w:rStyle w:val="default"/>
          <w:rFonts w:cs="FrankRuehl" w:hint="cs"/>
          <w:vanish/>
          <w:sz w:val="22"/>
          <w:szCs w:val="22"/>
          <w:shd w:val="clear" w:color="auto" w:fill="FFFF99"/>
          <w:rtl/>
        </w:rPr>
        <w:t>בנין להשכרה</w:t>
      </w:r>
      <w:r w:rsidR="005B720D" w:rsidRPr="009156DD">
        <w:rPr>
          <w:rStyle w:val="default"/>
          <w:rFonts w:cs="FrankRuehl" w:hint="cs"/>
          <w:vanish/>
          <w:sz w:val="22"/>
          <w:szCs w:val="22"/>
          <w:shd w:val="clear" w:color="auto" w:fill="FFFF99"/>
          <w:rtl/>
        </w:rPr>
        <w:t xml:space="preserve"> </w:t>
      </w:r>
      <w:r w:rsidR="005B720D" w:rsidRPr="009156DD">
        <w:rPr>
          <w:rStyle w:val="default"/>
          <w:rFonts w:cs="FrankRuehl" w:hint="cs"/>
          <w:vanish/>
          <w:sz w:val="22"/>
          <w:szCs w:val="22"/>
          <w:u w:val="single"/>
          <w:shd w:val="clear" w:color="auto" w:fill="FFFF99"/>
          <w:rtl/>
        </w:rPr>
        <w:t>או בניין לשכירות מוסדית</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מ</w:t>
      </w:r>
      <w:r w:rsidRPr="009156DD">
        <w:rPr>
          <w:rStyle w:val="default"/>
          <w:rFonts w:cs="FrankRuehl"/>
          <w:vanish/>
          <w:sz w:val="22"/>
          <w:szCs w:val="22"/>
          <w:shd w:val="clear" w:color="auto" w:fill="FFFF99"/>
          <w:rtl/>
        </w:rPr>
        <w:t>מ</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ש</w:t>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נה אותו, כאמור בפסקה (1), והשכירו בהתאם לתנ</w:t>
      </w:r>
      <w:r w:rsidRPr="009156DD">
        <w:rPr>
          <w:rStyle w:val="default"/>
          <w:rFonts w:cs="FrankRuehl"/>
          <w:vanish/>
          <w:sz w:val="22"/>
          <w:szCs w:val="22"/>
          <w:shd w:val="clear" w:color="auto" w:fill="FFFF99"/>
          <w:rtl/>
        </w:rPr>
        <w:t>אי</w:t>
      </w:r>
      <w:r w:rsidRPr="009156DD">
        <w:rPr>
          <w:rStyle w:val="default"/>
          <w:rFonts w:cs="FrankRuehl" w:hint="cs"/>
          <w:vanish/>
          <w:sz w:val="22"/>
          <w:szCs w:val="22"/>
          <w:shd w:val="clear" w:color="auto" w:fill="FFFF99"/>
          <w:rtl/>
        </w:rPr>
        <w:t xml:space="preserve">ם הקבועים בסעיפים קטנים </w:t>
      </w:r>
      <w:r w:rsidRPr="009156DD">
        <w:rPr>
          <w:rStyle w:val="default"/>
          <w:rFonts w:cs="FrankRuehl" w:hint="cs"/>
          <w:strike/>
          <w:vanish/>
          <w:sz w:val="22"/>
          <w:szCs w:val="22"/>
          <w:shd w:val="clear" w:color="auto" w:fill="FFFF99"/>
          <w:rtl/>
        </w:rPr>
        <w:t>(א</w:t>
      </w:r>
      <w:r w:rsidRPr="009156DD">
        <w:rPr>
          <w:rStyle w:val="default"/>
          <w:rFonts w:cs="FrankRuehl"/>
          <w:strike/>
          <w:vanish/>
          <w:sz w:val="22"/>
          <w:szCs w:val="22"/>
          <w:shd w:val="clear" w:color="auto" w:fill="FFFF99"/>
          <w:rtl/>
        </w:rPr>
        <w:t>) א</w:t>
      </w:r>
      <w:r w:rsidRPr="009156DD">
        <w:rPr>
          <w:rStyle w:val="default"/>
          <w:rFonts w:cs="FrankRuehl" w:hint="cs"/>
          <w:strike/>
          <w:vanish/>
          <w:sz w:val="22"/>
          <w:szCs w:val="22"/>
          <w:shd w:val="clear" w:color="auto" w:fill="FFFF99"/>
          <w:rtl/>
        </w:rPr>
        <w:t>ו (ב)</w:t>
      </w:r>
      <w:r w:rsidR="005B720D" w:rsidRPr="009156DD">
        <w:rPr>
          <w:rStyle w:val="default"/>
          <w:rFonts w:cs="FrankRuehl" w:hint="cs"/>
          <w:vanish/>
          <w:sz w:val="22"/>
          <w:szCs w:val="22"/>
          <w:shd w:val="clear" w:color="auto" w:fill="FFFF99"/>
          <w:rtl/>
        </w:rPr>
        <w:t xml:space="preserve"> </w:t>
      </w:r>
      <w:r w:rsidR="005B720D" w:rsidRPr="009156DD">
        <w:rPr>
          <w:rStyle w:val="default"/>
          <w:rFonts w:cs="FrankRuehl" w:hint="cs"/>
          <w:vanish/>
          <w:sz w:val="22"/>
          <w:szCs w:val="22"/>
          <w:u w:val="single"/>
          <w:shd w:val="clear" w:color="auto" w:fill="FFFF99"/>
          <w:rtl/>
        </w:rPr>
        <w:t>(א), (ב) או (ב1)</w:t>
      </w:r>
      <w:r w:rsidRPr="009156DD">
        <w:rPr>
          <w:rStyle w:val="default"/>
          <w:rFonts w:cs="FrankRuehl" w:hint="cs"/>
          <w:vanish/>
          <w:sz w:val="22"/>
          <w:szCs w:val="22"/>
          <w:shd w:val="clear" w:color="auto" w:fill="FFFF99"/>
          <w:rtl/>
        </w:rPr>
        <w:t>, יה</w:t>
      </w:r>
      <w:r w:rsidRPr="009156DD">
        <w:rPr>
          <w:rStyle w:val="default"/>
          <w:rFonts w:cs="FrankRuehl"/>
          <w:vanish/>
          <w:sz w:val="22"/>
          <w:szCs w:val="22"/>
          <w:shd w:val="clear" w:color="auto" w:fill="FFFF99"/>
          <w:rtl/>
        </w:rPr>
        <w:t xml:space="preserve">א </w:t>
      </w:r>
      <w:r w:rsidRPr="009156DD">
        <w:rPr>
          <w:rStyle w:val="default"/>
          <w:rFonts w:cs="FrankRuehl" w:hint="cs"/>
          <w:vanish/>
          <w:sz w:val="22"/>
          <w:szCs w:val="22"/>
          <w:shd w:val="clear" w:color="auto" w:fill="FFFF99"/>
          <w:rtl/>
        </w:rPr>
        <w:t>זכאי להטבות הקבועות בסעיף 53ג;</w:t>
      </w:r>
    </w:p>
    <w:p w:rsidR="00A952F1" w:rsidRPr="009156DD" w:rsidRDefault="00A952F1" w:rsidP="00A952F1">
      <w:pPr>
        <w:pStyle w:val="P22"/>
        <w:spacing w:before="0"/>
        <w:ind w:left="1021" w:right="1134"/>
        <w:rPr>
          <w:rStyle w:val="default"/>
          <w:rFonts w:cs="FrankRuehl" w:hint="cs"/>
          <w:vanish/>
          <w:sz w:val="22"/>
          <w:szCs w:val="22"/>
          <w:shd w:val="clear" w:color="auto" w:fill="FFFF99"/>
          <w:rtl/>
        </w:rPr>
      </w:pPr>
      <w:r w:rsidRPr="009156DD">
        <w:rPr>
          <w:rStyle w:val="default"/>
          <w:rFonts w:cs="FrankRuehl"/>
          <w:vanish/>
          <w:sz w:val="22"/>
          <w:szCs w:val="22"/>
          <w:shd w:val="clear" w:color="auto" w:fill="FFFF99"/>
          <w:rtl/>
        </w:rPr>
        <w:t>(4)</w:t>
      </w:r>
      <w:r w:rsidRPr="009156DD">
        <w:rPr>
          <w:rStyle w:val="default"/>
          <w:rFonts w:cs="FrankRuehl"/>
          <w:vanish/>
          <w:sz w:val="22"/>
          <w:szCs w:val="22"/>
          <w:shd w:val="clear" w:color="auto" w:fill="FFFF99"/>
          <w:rtl/>
        </w:rPr>
        <w:tab/>
        <w:t>ו</w:t>
      </w:r>
      <w:r w:rsidRPr="009156DD">
        <w:rPr>
          <w:rStyle w:val="default"/>
          <w:rFonts w:cs="FrankRuehl" w:hint="cs"/>
          <w:vanish/>
          <w:sz w:val="22"/>
          <w:szCs w:val="22"/>
          <w:shd w:val="clear" w:color="auto" w:fill="FFFF99"/>
          <w:rtl/>
        </w:rPr>
        <w:t>יתר בו</w:t>
      </w:r>
      <w:r w:rsidRPr="009156DD">
        <w:rPr>
          <w:rStyle w:val="default"/>
          <w:rFonts w:cs="FrankRuehl"/>
          <w:vanish/>
          <w:sz w:val="22"/>
          <w:szCs w:val="22"/>
          <w:shd w:val="clear" w:color="auto" w:fill="FFFF99"/>
          <w:rtl/>
        </w:rPr>
        <w:t>נה</w:t>
      </w:r>
      <w:r w:rsidRPr="009156DD">
        <w:rPr>
          <w:rStyle w:val="default"/>
          <w:rFonts w:cs="FrankRuehl" w:hint="cs"/>
          <w:vanish/>
          <w:sz w:val="22"/>
          <w:szCs w:val="22"/>
          <w:shd w:val="clear" w:color="auto" w:fill="FFFF99"/>
          <w:rtl/>
        </w:rPr>
        <w:t xml:space="preserve"> הבנין על כל ההטבות שהוא זכאי להן לפי פרק זה, ונתן על כך הודעה בכתב, בדרך ובמועד</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 xml:space="preserve">שקבע מנהל רשות המסים, יחוב הרוכש במס רכישה </w:t>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שיע</w:t>
      </w:r>
      <w:r w:rsidRPr="009156DD">
        <w:rPr>
          <w:rStyle w:val="default"/>
          <w:rFonts w:cs="FrankRuehl"/>
          <w:vanish/>
          <w:sz w:val="22"/>
          <w:szCs w:val="22"/>
          <w:shd w:val="clear" w:color="auto" w:fill="FFFF99"/>
          <w:rtl/>
        </w:rPr>
        <w:t>ור</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ש</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 xml:space="preserve"> 0.5% </w:t>
      </w:r>
      <w:r w:rsidRPr="009156DD">
        <w:rPr>
          <w:rStyle w:val="default"/>
          <w:rFonts w:cs="FrankRuehl" w:hint="cs"/>
          <w:vanish/>
          <w:sz w:val="22"/>
          <w:szCs w:val="22"/>
          <w:shd w:val="clear" w:color="auto" w:fill="FFFF99"/>
          <w:rtl/>
        </w:rPr>
        <w:t>ב</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בד בשל רכישת הבנין, ובלבד שנתקי</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מ</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 xml:space="preserve"> התנאים הקבועים בפסקאות (1) ו</w:t>
      </w:r>
      <w:r w:rsidRPr="009156DD">
        <w:rPr>
          <w:rStyle w:val="default"/>
          <w:rFonts w:cs="FrankRuehl"/>
          <w:vanish/>
          <w:sz w:val="22"/>
          <w:szCs w:val="22"/>
          <w:shd w:val="clear" w:color="auto" w:fill="FFFF99"/>
          <w:rtl/>
        </w:rPr>
        <w:t>-(2).</w:t>
      </w:r>
    </w:p>
    <w:p w:rsidR="005B720D" w:rsidRPr="009156DD" w:rsidRDefault="005B720D" w:rsidP="00A952F1">
      <w:pPr>
        <w:pStyle w:val="P00"/>
        <w:spacing w:before="0"/>
        <w:ind w:left="0" w:right="1134"/>
        <w:rPr>
          <w:rFonts w:cs="FrankRuehl"/>
          <w:vanish/>
          <w:sz w:val="22"/>
          <w:szCs w:val="22"/>
          <w:shd w:val="clear" w:color="auto" w:fill="FFFF99"/>
          <w:rtl/>
        </w:rPr>
      </w:pPr>
      <w:r w:rsidRPr="009156DD">
        <w:rPr>
          <w:rFonts w:cs="FrankRuehl"/>
          <w:vanish/>
          <w:sz w:val="22"/>
          <w:szCs w:val="22"/>
          <w:shd w:val="clear" w:color="auto" w:fill="FFFF99"/>
          <w:rtl/>
        </w:rPr>
        <w:tab/>
      </w:r>
      <w:r w:rsidRPr="009156DD">
        <w:rPr>
          <w:rFonts w:cs="FrankRuehl" w:hint="cs"/>
          <w:vanish/>
          <w:sz w:val="22"/>
          <w:szCs w:val="22"/>
          <w:u w:val="single"/>
          <w:shd w:val="clear" w:color="auto" w:fill="FFFF99"/>
          <w:rtl/>
        </w:rPr>
        <w:t>(ג1)</w:t>
      </w:r>
      <w:r w:rsidRPr="009156DD">
        <w:rPr>
          <w:rFonts w:cs="FrankRuehl"/>
          <w:vanish/>
          <w:sz w:val="22"/>
          <w:szCs w:val="22"/>
          <w:u w:val="single"/>
          <w:shd w:val="clear" w:color="auto" w:fill="FFFF99"/>
          <w:rtl/>
        </w:rPr>
        <w:tab/>
      </w:r>
      <w:r w:rsidRPr="009156DD">
        <w:rPr>
          <w:rFonts w:cs="FrankRuehl" w:hint="cs"/>
          <w:vanish/>
          <w:sz w:val="22"/>
          <w:szCs w:val="22"/>
          <w:u w:val="single"/>
          <w:shd w:val="clear" w:color="auto" w:fill="FFFF99"/>
          <w:rtl/>
        </w:rPr>
        <w:t xml:space="preserve">מכר בעל בניין לשכירות מוסדית את הדירות לשכירות מוסדית למשכיר ממשיך, יתנה מנהל רשות המסים את מתן ההטבות כאמור בסעיפים 53ג ו-53ד במתן ערובות </w:t>
      </w:r>
      <w:r w:rsidRPr="009156DD">
        <w:rPr>
          <w:rFonts w:cs="FrankRuehl"/>
          <w:vanish/>
          <w:sz w:val="22"/>
          <w:szCs w:val="22"/>
          <w:u w:val="single"/>
          <w:shd w:val="clear" w:color="auto" w:fill="FFFF99"/>
          <w:rtl/>
        </w:rPr>
        <w:t>–</w:t>
      </w:r>
      <w:r w:rsidRPr="009156DD">
        <w:rPr>
          <w:rFonts w:cs="FrankRuehl" w:hint="cs"/>
          <w:vanish/>
          <w:sz w:val="22"/>
          <w:szCs w:val="22"/>
          <w:u w:val="single"/>
          <w:shd w:val="clear" w:color="auto" w:fill="FFFF99"/>
          <w:rtl/>
        </w:rPr>
        <w:t xml:space="preserve"> מאת המוכר או הרוכש </w:t>
      </w:r>
      <w:r w:rsidRPr="009156DD">
        <w:rPr>
          <w:rFonts w:cs="FrankRuehl"/>
          <w:vanish/>
          <w:sz w:val="22"/>
          <w:szCs w:val="22"/>
          <w:u w:val="single"/>
          <w:shd w:val="clear" w:color="auto" w:fill="FFFF99"/>
          <w:rtl/>
        </w:rPr>
        <w:t>–</w:t>
      </w:r>
      <w:r w:rsidRPr="009156DD">
        <w:rPr>
          <w:rFonts w:cs="FrankRuehl" w:hint="cs"/>
          <w:vanish/>
          <w:sz w:val="22"/>
          <w:szCs w:val="22"/>
          <w:u w:val="single"/>
          <w:shd w:val="clear" w:color="auto" w:fill="FFFF99"/>
          <w:rtl/>
        </w:rPr>
        <w:t xml:space="preserve"> לתשלום המס והפרשי הצמדה וריבית כאמור בסעיף קטן (ה) ובמתן הודעה מראש על המכירה במועד שיקבע מנהל רשות המסים.</w:t>
      </w:r>
    </w:p>
    <w:p w:rsidR="00A952F1" w:rsidRPr="009156DD" w:rsidRDefault="00A952F1" w:rsidP="00A952F1">
      <w:pPr>
        <w:pStyle w:val="P00"/>
        <w:spacing w:before="0"/>
        <w:ind w:left="0" w:right="1134"/>
        <w:rPr>
          <w:rStyle w:val="default"/>
          <w:rFonts w:cs="FrankRuehl" w:hint="cs"/>
          <w:vanish/>
          <w:sz w:val="22"/>
          <w:szCs w:val="22"/>
          <w:shd w:val="clear" w:color="auto" w:fill="FFFF99"/>
          <w:rtl/>
        </w:rPr>
      </w:pPr>
      <w:r w:rsidRPr="009156DD">
        <w:rPr>
          <w:rFonts w:cs="FrankRuehl"/>
          <w:vanish/>
          <w:sz w:val="22"/>
          <w:szCs w:val="22"/>
          <w:shd w:val="clear" w:color="auto" w:fill="FFFF99"/>
          <w:rtl/>
        </w:rPr>
        <w:tab/>
      </w:r>
      <w:r w:rsidRPr="009156DD">
        <w:rPr>
          <w:rStyle w:val="default"/>
          <w:rFonts w:cs="FrankRuehl"/>
          <w:vanish/>
          <w:sz w:val="22"/>
          <w:szCs w:val="22"/>
          <w:shd w:val="clear" w:color="auto" w:fill="FFFF99"/>
          <w:rtl/>
        </w:rPr>
        <w:t>(ד</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מנהל רשות המסים ר</w:t>
      </w:r>
      <w:r w:rsidRPr="009156DD">
        <w:rPr>
          <w:rStyle w:val="default"/>
          <w:rFonts w:cs="FrankRuehl"/>
          <w:vanish/>
          <w:sz w:val="22"/>
          <w:szCs w:val="22"/>
          <w:shd w:val="clear" w:color="auto" w:fill="FFFF99"/>
          <w:rtl/>
        </w:rPr>
        <w:t>שא</w:t>
      </w:r>
      <w:r w:rsidRPr="009156DD">
        <w:rPr>
          <w:rStyle w:val="default"/>
          <w:rFonts w:cs="FrankRuehl" w:hint="cs"/>
          <w:vanish/>
          <w:sz w:val="22"/>
          <w:szCs w:val="22"/>
          <w:shd w:val="clear" w:color="auto" w:fill="FFFF99"/>
          <w:rtl/>
        </w:rPr>
        <w:t>י להתנות את מתן ההטבות המפורטות בסעיף 53ג בהמצאת אישור מאת רואה חשבון לכך שנתקיימו התנאים ה</w:t>
      </w:r>
      <w:r w:rsidRPr="009156DD">
        <w:rPr>
          <w:rStyle w:val="default"/>
          <w:rFonts w:cs="FrankRuehl"/>
          <w:vanish/>
          <w:sz w:val="22"/>
          <w:szCs w:val="22"/>
          <w:shd w:val="clear" w:color="auto" w:fill="FFFF99"/>
          <w:rtl/>
        </w:rPr>
        <w:t>ק</w:t>
      </w:r>
      <w:r w:rsidRPr="009156DD">
        <w:rPr>
          <w:rStyle w:val="default"/>
          <w:rFonts w:cs="FrankRuehl" w:hint="cs"/>
          <w:vanish/>
          <w:sz w:val="22"/>
          <w:szCs w:val="22"/>
          <w:shd w:val="clear" w:color="auto" w:fill="FFFF99"/>
          <w:rtl/>
        </w:rPr>
        <w:t>בועים ב</w:t>
      </w:r>
      <w:r w:rsidRPr="009156DD">
        <w:rPr>
          <w:rStyle w:val="default"/>
          <w:rFonts w:cs="FrankRuehl"/>
          <w:vanish/>
          <w:sz w:val="22"/>
          <w:szCs w:val="22"/>
          <w:shd w:val="clear" w:color="auto" w:fill="FFFF99"/>
          <w:rtl/>
        </w:rPr>
        <w:t>ס</w:t>
      </w:r>
      <w:r w:rsidRPr="009156DD">
        <w:rPr>
          <w:rStyle w:val="default"/>
          <w:rFonts w:cs="FrankRuehl" w:hint="cs"/>
          <w:vanish/>
          <w:sz w:val="22"/>
          <w:szCs w:val="22"/>
          <w:shd w:val="clear" w:color="auto" w:fill="FFFF99"/>
          <w:rtl/>
        </w:rPr>
        <w:t xml:space="preserve">עיף קטן </w:t>
      </w:r>
      <w:r w:rsidRPr="009156DD">
        <w:rPr>
          <w:rStyle w:val="default"/>
          <w:rFonts w:cs="FrankRuehl" w:hint="cs"/>
          <w:strike/>
          <w:vanish/>
          <w:sz w:val="22"/>
          <w:szCs w:val="22"/>
          <w:shd w:val="clear" w:color="auto" w:fill="FFFF99"/>
          <w:rtl/>
        </w:rPr>
        <w:t>(א) או (ב)</w:t>
      </w:r>
      <w:r w:rsidR="005B720D" w:rsidRPr="009156DD">
        <w:rPr>
          <w:rStyle w:val="default"/>
          <w:rFonts w:cs="FrankRuehl" w:hint="cs"/>
          <w:vanish/>
          <w:sz w:val="22"/>
          <w:szCs w:val="22"/>
          <w:shd w:val="clear" w:color="auto" w:fill="FFFF99"/>
          <w:rtl/>
        </w:rPr>
        <w:t xml:space="preserve"> </w:t>
      </w:r>
      <w:r w:rsidR="005B720D" w:rsidRPr="009156DD">
        <w:rPr>
          <w:rStyle w:val="default"/>
          <w:rFonts w:cs="FrankRuehl" w:hint="cs"/>
          <w:vanish/>
          <w:sz w:val="22"/>
          <w:szCs w:val="22"/>
          <w:u w:val="single"/>
          <w:shd w:val="clear" w:color="auto" w:fill="FFFF99"/>
          <w:rtl/>
        </w:rPr>
        <w:t>(א), (ב) או (ב1)</w:t>
      </w:r>
      <w:r w:rsidRPr="009156DD">
        <w:rPr>
          <w:rStyle w:val="default"/>
          <w:rFonts w:cs="FrankRuehl" w:hint="cs"/>
          <w:vanish/>
          <w:sz w:val="22"/>
          <w:szCs w:val="22"/>
          <w:shd w:val="clear" w:color="auto" w:fill="FFFF99"/>
          <w:rtl/>
        </w:rPr>
        <w:t xml:space="preserve">, לפי הענין, וכן רשאי מנהל רשות המסים בהתייעצות עם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מ</w:t>
      </w:r>
      <w:r w:rsidRPr="009156DD">
        <w:rPr>
          <w:rStyle w:val="default"/>
          <w:rFonts w:cs="FrankRuehl"/>
          <w:vanish/>
          <w:sz w:val="22"/>
          <w:szCs w:val="22"/>
          <w:shd w:val="clear" w:color="auto" w:fill="FFFF99"/>
          <w:rtl/>
        </w:rPr>
        <w:t>נ</w:t>
      </w:r>
      <w:r w:rsidRPr="009156DD">
        <w:rPr>
          <w:rStyle w:val="default"/>
          <w:rFonts w:cs="FrankRuehl" w:hint="cs"/>
          <w:vanish/>
          <w:sz w:val="22"/>
          <w:szCs w:val="22"/>
          <w:shd w:val="clear" w:color="auto" w:fill="FFFF99"/>
          <w:rtl/>
        </w:rPr>
        <w:t>ה</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קבוע את</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המועדים ואת כללי הדיווח המהווים תנאי למתן ההטבות.</w:t>
      </w:r>
    </w:p>
    <w:p w:rsidR="00A952F1" w:rsidRPr="009156DD" w:rsidRDefault="00A952F1" w:rsidP="00A952F1">
      <w:pPr>
        <w:pStyle w:val="P02"/>
        <w:spacing w:before="0"/>
        <w:ind w:left="1021" w:right="1134"/>
        <w:rPr>
          <w:rStyle w:val="default"/>
          <w:rFonts w:cs="FrankRuehl"/>
          <w:vanish/>
          <w:sz w:val="22"/>
          <w:szCs w:val="22"/>
          <w:shd w:val="clear" w:color="auto" w:fill="FFFF99"/>
          <w:rtl/>
        </w:rPr>
      </w:pPr>
      <w:r w:rsidRPr="009156DD">
        <w:rPr>
          <w:rFonts w:cs="FrankRuehl"/>
          <w:vanish/>
          <w:sz w:val="22"/>
          <w:szCs w:val="22"/>
          <w:shd w:val="clear" w:color="auto" w:fill="FFFF99"/>
          <w:rtl/>
        </w:rPr>
        <w:tab/>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w:t>
      </w:r>
      <w:r w:rsidR="00A22286" w:rsidRPr="009156DD">
        <w:rPr>
          <w:rStyle w:val="default"/>
          <w:rFonts w:cs="FrankRuehl"/>
          <w:vanish/>
          <w:sz w:val="22"/>
          <w:szCs w:val="22"/>
          <w:shd w:val="clear" w:color="auto" w:fill="FFFF99"/>
          <w:rtl/>
        </w:rPr>
        <w:tab/>
      </w:r>
      <w:r w:rsidRPr="009156DD">
        <w:rPr>
          <w:rStyle w:val="default"/>
          <w:rFonts w:cs="FrankRuehl"/>
          <w:vanish/>
          <w:sz w:val="22"/>
          <w:szCs w:val="22"/>
          <w:shd w:val="clear" w:color="auto" w:fill="FFFF99"/>
          <w:rtl/>
        </w:rPr>
        <w:t>(1)</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נ</w:t>
      </w:r>
      <w:r w:rsidRPr="009156DD">
        <w:rPr>
          <w:rStyle w:val="default"/>
          <w:rFonts w:cs="FrankRuehl" w:hint="cs"/>
          <w:vanish/>
          <w:sz w:val="22"/>
          <w:szCs w:val="22"/>
          <w:shd w:val="clear" w:color="auto" w:fill="FFFF99"/>
          <w:rtl/>
        </w:rPr>
        <w:t>ית</w:t>
      </w:r>
      <w:r w:rsidRPr="009156DD">
        <w:rPr>
          <w:rStyle w:val="default"/>
          <w:rFonts w:cs="FrankRuehl"/>
          <w:vanish/>
          <w:sz w:val="22"/>
          <w:szCs w:val="22"/>
          <w:shd w:val="clear" w:color="auto" w:fill="FFFF99"/>
          <w:rtl/>
        </w:rPr>
        <w:t>נה</w:t>
      </w:r>
      <w:r w:rsidRPr="009156DD">
        <w:rPr>
          <w:rStyle w:val="default"/>
          <w:rFonts w:cs="FrankRuehl" w:hint="cs"/>
          <w:vanish/>
          <w:sz w:val="22"/>
          <w:szCs w:val="22"/>
          <w:shd w:val="clear" w:color="auto" w:fill="FFFF99"/>
          <w:rtl/>
        </w:rPr>
        <w:t xml:space="preserve"> ה</w:t>
      </w:r>
      <w:r w:rsidRPr="009156DD">
        <w:rPr>
          <w:rStyle w:val="default"/>
          <w:rFonts w:cs="FrankRuehl"/>
          <w:vanish/>
          <w:sz w:val="22"/>
          <w:szCs w:val="22"/>
          <w:shd w:val="clear" w:color="auto" w:fill="FFFF99"/>
          <w:rtl/>
        </w:rPr>
        <w:t>ט</w:t>
      </w:r>
      <w:r w:rsidRPr="009156DD">
        <w:rPr>
          <w:rStyle w:val="default"/>
          <w:rFonts w:cs="FrankRuehl" w:hint="cs"/>
          <w:vanish/>
          <w:sz w:val="22"/>
          <w:szCs w:val="22"/>
          <w:shd w:val="clear" w:color="auto" w:fill="FFFF99"/>
          <w:rtl/>
        </w:rPr>
        <w:t>ב</w:t>
      </w:r>
      <w:r w:rsidRPr="009156DD">
        <w:rPr>
          <w:rStyle w:val="default"/>
          <w:rFonts w:cs="FrankRuehl"/>
          <w:vanish/>
          <w:sz w:val="22"/>
          <w:szCs w:val="22"/>
          <w:shd w:val="clear" w:color="auto" w:fill="FFFF99"/>
          <w:rtl/>
        </w:rPr>
        <w:t xml:space="preserve">ה </w:t>
      </w:r>
      <w:r w:rsidRPr="009156DD">
        <w:rPr>
          <w:rStyle w:val="default"/>
          <w:rFonts w:cs="FrankRuehl" w:hint="cs"/>
          <w:vanish/>
          <w:sz w:val="22"/>
          <w:szCs w:val="22"/>
          <w:shd w:val="clear" w:color="auto" w:fill="FFFF99"/>
          <w:rtl/>
        </w:rPr>
        <w:t>לפ</w:t>
      </w:r>
      <w:r w:rsidRPr="009156DD">
        <w:rPr>
          <w:rStyle w:val="default"/>
          <w:rFonts w:cs="FrankRuehl"/>
          <w:vanish/>
          <w:sz w:val="22"/>
          <w:szCs w:val="22"/>
          <w:shd w:val="clear" w:color="auto" w:fill="FFFF99"/>
          <w:rtl/>
        </w:rPr>
        <w:t>י ס</w:t>
      </w:r>
      <w:r w:rsidRPr="009156DD">
        <w:rPr>
          <w:rStyle w:val="default"/>
          <w:rFonts w:cs="FrankRuehl" w:hint="cs"/>
          <w:vanish/>
          <w:sz w:val="22"/>
          <w:szCs w:val="22"/>
          <w:shd w:val="clear" w:color="auto" w:fill="FFFF99"/>
          <w:rtl/>
        </w:rPr>
        <w:t>עיפים 53ג או 53ד, או לפי סעיף</w:t>
      </w:r>
      <w:r w:rsidRPr="009156DD">
        <w:rPr>
          <w:rStyle w:val="default"/>
          <w:rFonts w:cs="FrankRuehl"/>
          <w:vanish/>
          <w:sz w:val="22"/>
          <w:szCs w:val="22"/>
          <w:shd w:val="clear" w:color="auto" w:fill="FFFF99"/>
          <w:rtl/>
        </w:rPr>
        <w:t xml:space="preserve"> 85(ד</w:t>
      </w:r>
      <w:r w:rsidRPr="009156DD">
        <w:rPr>
          <w:rStyle w:val="default"/>
          <w:rFonts w:cs="FrankRuehl" w:hint="cs"/>
          <w:vanish/>
          <w:sz w:val="22"/>
          <w:szCs w:val="22"/>
          <w:shd w:val="clear" w:color="auto" w:fill="FFFF99"/>
          <w:rtl/>
        </w:rPr>
        <w:t>) לפקוד</w:t>
      </w:r>
      <w:r w:rsidRPr="009156DD">
        <w:rPr>
          <w:rStyle w:val="default"/>
          <w:rFonts w:cs="FrankRuehl"/>
          <w:vanish/>
          <w:sz w:val="22"/>
          <w:szCs w:val="22"/>
          <w:shd w:val="clear" w:color="auto" w:fill="FFFF99"/>
          <w:rtl/>
        </w:rPr>
        <w:t xml:space="preserve">ה, </w:t>
      </w:r>
      <w:r w:rsidRPr="009156DD">
        <w:rPr>
          <w:rStyle w:val="default"/>
          <w:rFonts w:cs="FrankRuehl" w:hint="cs"/>
          <w:vanish/>
          <w:sz w:val="22"/>
          <w:szCs w:val="22"/>
          <w:shd w:val="clear" w:color="auto" w:fill="FFFF99"/>
          <w:rtl/>
        </w:rPr>
        <w:t>ולא נתקיים תנאי מהתנאים</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הקבועים</w:t>
      </w:r>
      <w:r w:rsidRPr="009156DD">
        <w:rPr>
          <w:rStyle w:val="default"/>
          <w:rFonts w:cs="FrankRuehl"/>
          <w:vanish/>
          <w:sz w:val="22"/>
          <w:szCs w:val="22"/>
          <w:shd w:val="clear" w:color="auto" w:fill="FFFF99"/>
          <w:rtl/>
        </w:rPr>
        <w:t xml:space="preserve"> </w:t>
      </w:r>
      <w:r w:rsidRPr="009156DD">
        <w:rPr>
          <w:rStyle w:val="default"/>
          <w:rFonts w:cs="FrankRuehl" w:hint="cs"/>
          <w:strike/>
          <w:vanish/>
          <w:sz w:val="22"/>
          <w:szCs w:val="22"/>
          <w:shd w:val="clear" w:color="auto" w:fill="FFFF99"/>
          <w:rtl/>
        </w:rPr>
        <w:t>בסעיף קטן (א)</w:t>
      </w:r>
      <w:r w:rsidR="00B528DE" w:rsidRPr="009156DD">
        <w:rPr>
          <w:rStyle w:val="default"/>
          <w:rFonts w:cs="FrankRuehl" w:hint="cs"/>
          <w:vanish/>
          <w:sz w:val="22"/>
          <w:szCs w:val="22"/>
          <w:shd w:val="clear" w:color="auto" w:fill="FFFF99"/>
          <w:rtl/>
        </w:rPr>
        <w:t xml:space="preserve"> </w:t>
      </w:r>
      <w:r w:rsidR="00B528DE" w:rsidRPr="009156DD">
        <w:rPr>
          <w:rStyle w:val="default"/>
          <w:rFonts w:cs="FrankRuehl" w:hint="cs"/>
          <w:vanish/>
          <w:sz w:val="22"/>
          <w:szCs w:val="22"/>
          <w:u w:val="single"/>
          <w:shd w:val="clear" w:color="auto" w:fill="FFFF99"/>
          <w:rtl/>
        </w:rPr>
        <w:t>בסעיפים קטנים (א) עד (ב1), לפי העניין</w:t>
      </w:r>
      <w:r w:rsidRPr="009156DD">
        <w:rPr>
          <w:rStyle w:val="default"/>
          <w:rFonts w:cs="FrankRuehl" w:hint="cs"/>
          <w:vanish/>
          <w:sz w:val="22"/>
          <w:szCs w:val="22"/>
          <w:shd w:val="clear" w:color="auto" w:fill="FFFF99"/>
          <w:rtl/>
        </w:rPr>
        <w:t>, תבוטל ההטב</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 xml:space="preserve"> למ</w:t>
      </w:r>
      <w:r w:rsidRPr="009156DD">
        <w:rPr>
          <w:rStyle w:val="default"/>
          <w:rFonts w:cs="FrankRuehl"/>
          <w:vanish/>
          <w:sz w:val="22"/>
          <w:szCs w:val="22"/>
          <w:shd w:val="clear" w:color="auto" w:fill="FFFF99"/>
          <w:rtl/>
        </w:rPr>
        <w:t>פ</w:t>
      </w:r>
      <w:r w:rsidRPr="009156DD">
        <w:rPr>
          <w:rStyle w:val="default"/>
          <w:rFonts w:cs="FrankRuehl" w:hint="cs"/>
          <w:vanish/>
          <w:sz w:val="22"/>
          <w:szCs w:val="22"/>
          <w:shd w:val="clear" w:color="auto" w:fill="FFFF99"/>
          <w:rtl/>
        </w:rPr>
        <w:t xml:space="preserve">רע </w:t>
      </w:r>
      <w:r w:rsidRPr="009156DD">
        <w:rPr>
          <w:rStyle w:val="default"/>
          <w:rFonts w:cs="FrankRuehl" w:hint="cs"/>
          <w:strike/>
          <w:vanish/>
          <w:sz w:val="22"/>
          <w:szCs w:val="22"/>
          <w:shd w:val="clear" w:color="auto" w:fill="FFFF99"/>
          <w:rtl/>
        </w:rPr>
        <w:t>ובעל הבנין או משכיר הבנין</w:t>
      </w:r>
      <w:r w:rsidR="00B528DE" w:rsidRPr="009156DD">
        <w:rPr>
          <w:rStyle w:val="default"/>
          <w:rFonts w:cs="FrankRuehl" w:hint="cs"/>
          <w:vanish/>
          <w:sz w:val="22"/>
          <w:szCs w:val="22"/>
          <w:shd w:val="clear" w:color="auto" w:fill="FFFF99"/>
          <w:rtl/>
        </w:rPr>
        <w:t xml:space="preserve"> </w:t>
      </w:r>
      <w:r w:rsidR="00B528DE" w:rsidRPr="009156DD">
        <w:rPr>
          <w:rStyle w:val="default"/>
          <w:rFonts w:cs="FrankRuehl" w:hint="cs"/>
          <w:vanish/>
          <w:sz w:val="22"/>
          <w:szCs w:val="22"/>
          <w:u w:val="single"/>
          <w:shd w:val="clear" w:color="auto" w:fill="FFFF99"/>
          <w:rtl/>
        </w:rPr>
        <w:t>ובעל הבניין, משכיר הבניין או משכיר ממשיך</w:t>
      </w:r>
      <w:r w:rsidRPr="009156DD">
        <w:rPr>
          <w:rStyle w:val="default"/>
          <w:rFonts w:cs="FrankRuehl" w:hint="cs"/>
          <w:vanish/>
          <w:sz w:val="22"/>
          <w:szCs w:val="22"/>
          <w:shd w:val="clear" w:color="auto" w:fill="FFFF99"/>
          <w:rtl/>
        </w:rPr>
        <w:t xml:space="preserve">, לפי הענין, יהיה חייב בתשלום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מ</w:t>
      </w:r>
      <w:r w:rsidRPr="009156DD">
        <w:rPr>
          <w:rStyle w:val="default"/>
          <w:rFonts w:cs="FrankRuehl"/>
          <w:vanish/>
          <w:sz w:val="22"/>
          <w:szCs w:val="22"/>
          <w:shd w:val="clear" w:color="auto" w:fill="FFFF99"/>
          <w:rtl/>
        </w:rPr>
        <w:t>ס</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ש</w:t>
      </w:r>
      <w:r w:rsidRPr="009156DD">
        <w:rPr>
          <w:rStyle w:val="default"/>
          <w:rFonts w:cs="FrankRuehl" w:hint="cs"/>
          <w:vanish/>
          <w:sz w:val="22"/>
          <w:szCs w:val="22"/>
          <w:shd w:val="clear" w:color="auto" w:fill="FFFF99"/>
          <w:rtl/>
        </w:rPr>
        <w:t>ה</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ה חייב בו אילולא הה</w:t>
      </w:r>
      <w:r w:rsidRPr="009156DD">
        <w:rPr>
          <w:rStyle w:val="default"/>
          <w:rFonts w:cs="FrankRuehl"/>
          <w:vanish/>
          <w:sz w:val="22"/>
          <w:szCs w:val="22"/>
          <w:shd w:val="clear" w:color="auto" w:fill="FFFF99"/>
          <w:rtl/>
        </w:rPr>
        <w:t>טב</w:t>
      </w:r>
      <w:r w:rsidRPr="009156DD">
        <w:rPr>
          <w:rStyle w:val="default"/>
          <w:rFonts w:cs="FrankRuehl" w:hint="cs"/>
          <w:vanish/>
          <w:sz w:val="22"/>
          <w:szCs w:val="22"/>
          <w:shd w:val="clear" w:color="auto" w:fill="FFFF99"/>
          <w:rtl/>
        </w:rPr>
        <w:t xml:space="preserve">ה, </w:t>
      </w:r>
      <w:r w:rsidRPr="009156DD">
        <w:rPr>
          <w:rStyle w:val="default"/>
          <w:rFonts w:cs="FrankRuehl"/>
          <w:vanish/>
          <w:sz w:val="22"/>
          <w:szCs w:val="22"/>
          <w:shd w:val="clear" w:color="auto" w:fill="FFFF99"/>
          <w:rtl/>
        </w:rPr>
        <w:t>בת</w:t>
      </w:r>
      <w:r w:rsidRPr="009156DD">
        <w:rPr>
          <w:rStyle w:val="default"/>
          <w:rFonts w:cs="FrankRuehl" w:hint="cs"/>
          <w:vanish/>
          <w:sz w:val="22"/>
          <w:szCs w:val="22"/>
          <w:shd w:val="clear" w:color="auto" w:fill="FFFF99"/>
          <w:rtl/>
        </w:rPr>
        <w:t>וספת הפרשי הצמדה וריבית מתום שנת המס</w:t>
      </w:r>
      <w:r w:rsidRPr="009156DD">
        <w:rPr>
          <w:rStyle w:val="default"/>
          <w:rFonts w:cs="FrankRuehl"/>
          <w:vanish/>
          <w:sz w:val="22"/>
          <w:szCs w:val="22"/>
          <w:shd w:val="clear" w:color="auto" w:fill="FFFF99"/>
          <w:rtl/>
        </w:rPr>
        <w:t xml:space="preserve"> ש</w:t>
      </w:r>
      <w:r w:rsidRPr="009156DD">
        <w:rPr>
          <w:rStyle w:val="default"/>
          <w:rFonts w:cs="FrankRuehl" w:hint="cs"/>
          <w:vanish/>
          <w:sz w:val="22"/>
          <w:szCs w:val="22"/>
          <w:shd w:val="clear" w:color="auto" w:fill="FFFF99"/>
          <w:rtl/>
        </w:rPr>
        <w:t>לגביה ניתנה</w:t>
      </w:r>
      <w:r w:rsidRPr="009156DD">
        <w:rPr>
          <w:rStyle w:val="default"/>
          <w:rFonts w:cs="FrankRuehl"/>
          <w:vanish/>
          <w:sz w:val="22"/>
          <w:szCs w:val="22"/>
          <w:shd w:val="clear" w:color="auto" w:fill="FFFF99"/>
          <w:rtl/>
        </w:rPr>
        <w:t xml:space="preserve"> הה</w:t>
      </w:r>
      <w:r w:rsidRPr="009156DD">
        <w:rPr>
          <w:rStyle w:val="default"/>
          <w:rFonts w:cs="FrankRuehl" w:hint="cs"/>
          <w:vanish/>
          <w:sz w:val="22"/>
          <w:szCs w:val="22"/>
          <w:shd w:val="clear" w:color="auto" w:fill="FFFF99"/>
          <w:rtl/>
        </w:rPr>
        <w:t>טב</w:t>
      </w:r>
      <w:r w:rsidRPr="009156DD">
        <w:rPr>
          <w:rStyle w:val="default"/>
          <w:rFonts w:cs="FrankRuehl"/>
          <w:vanish/>
          <w:sz w:val="22"/>
          <w:szCs w:val="22"/>
          <w:shd w:val="clear" w:color="auto" w:fill="FFFF99"/>
          <w:rtl/>
        </w:rPr>
        <w:t>ה</w:t>
      </w:r>
      <w:r w:rsidR="00A22286" w:rsidRPr="009156DD">
        <w:rPr>
          <w:rStyle w:val="default"/>
          <w:rFonts w:cs="FrankRuehl" w:hint="cs"/>
          <w:vanish/>
          <w:sz w:val="22"/>
          <w:szCs w:val="22"/>
          <w:shd w:val="clear" w:color="auto" w:fill="FFFF99"/>
          <w:rtl/>
        </w:rPr>
        <w:t>;</w:t>
      </w:r>
    </w:p>
    <w:p w:rsidR="00A952F1" w:rsidRPr="005F1725" w:rsidRDefault="00A952F1" w:rsidP="005F1725">
      <w:pPr>
        <w:pStyle w:val="P22"/>
        <w:spacing w:before="0"/>
        <w:ind w:left="1021" w:right="1134"/>
        <w:rPr>
          <w:rStyle w:val="default"/>
          <w:rFonts w:cs="FrankRuehl" w:hint="cs"/>
          <w:sz w:val="2"/>
          <w:szCs w:val="2"/>
          <w:shd w:val="clear" w:color="auto" w:fill="FFFF99"/>
          <w:rtl/>
        </w:rPr>
      </w:pPr>
      <w:r w:rsidRPr="009156DD">
        <w:rPr>
          <w:rStyle w:val="default"/>
          <w:rFonts w:cs="FrankRuehl"/>
          <w:vanish/>
          <w:sz w:val="22"/>
          <w:szCs w:val="22"/>
          <w:shd w:val="clear" w:color="auto" w:fill="FFFF99"/>
          <w:rtl/>
        </w:rPr>
        <w:t>(2)</w:t>
      </w:r>
      <w:r w:rsidRPr="009156DD">
        <w:rPr>
          <w:rStyle w:val="default"/>
          <w:rFonts w:cs="FrankRuehl"/>
          <w:vanish/>
          <w:sz w:val="22"/>
          <w:szCs w:val="22"/>
          <w:shd w:val="clear" w:color="auto" w:fill="FFFF99"/>
          <w:rtl/>
        </w:rPr>
        <w:tab/>
        <w:t>ר</w:t>
      </w:r>
      <w:r w:rsidRPr="009156DD">
        <w:rPr>
          <w:rStyle w:val="default"/>
          <w:rFonts w:cs="FrankRuehl" w:hint="cs"/>
          <w:vanish/>
          <w:sz w:val="22"/>
          <w:szCs w:val="22"/>
          <w:shd w:val="clear" w:color="auto" w:fill="FFFF99"/>
          <w:rtl/>
        </w:rPr>
        <w:t>כש אדם</w:t>
      </w:r>
      <w:r w:rsidRPr="009156DD">
        <w:rPr>
          <w:rStyle w:val="default"/>
          <w:rFonts w:cs="FrankRuehl"/>
          <w:vanish/>
          <w:sz w:val="22"/>
          <w:szCs w:val="22"/>
          <w:shd w:val="clear" w:color="auto" w:fill="FFFF99"/>
          <w:rtl/>
        </w:rPr>
        <w:t xml:space="preserve"> ב</w:t>
      </w:r>
      <w:r w:rsidRPr="009156DD">
        <w:rPr>
          <w:rStyle w:val="default"/>
          <w:rFonts w:cs="FrankRuehl" w:hint="cs"/>
          <w:vanish/>
          <w:sz w:val="22"/>
          <w:szCs w:val="22"/>
          <w:shd w:val="clear" w:color="auto" w:fill="FFFF99"/>
          <w:rtl/>
        </w:rPr>
        <w:t>נין להשכרה</w:t>
      </w:r>
      <w:r w:rsidR="00B528DE" w:rsidRPr="009156DD">
        <w:rPr>
          <w:rStyle w:val="default"/>
          <w:rFonts w:cs="FrankRuehl" w:hint="cs"/>
          <w:vanish/>
          <w:sz w:val="22"/>
          <w:szCs w:val="22"/>
          <w:shd w:val="clear" w:color="auto" w:fill="FFFF99"/>
          <w:rtl/>
        </w:rPr>
        <w:t xml:space="preserve"> </w:t>
      </w:r>
      <w:r w:rsidR="00B528DE" w:rsidRPr="009156DD">
        <w:rPr>
          <w:rStyle w:val="default"/>
          <w:rFonts w:cs="FrankRuehl" w:hint="cs"/>
          <w:vanish/>
          <w:sz w:val="22"/>
          <w:szCs w:val="22"/>
          <w:u w:val="single"/>
          <w:shd w:val="clear" w:color="auto" w:fill="FFFF99"/>
          <w:rtl/>
        </w:rPr>
        <w:t>או בנין לשכירות מוסדית</w:t>
      </w:r>
      <w:r w:rsidRPr="009156DD">
        <w:rPr>
          <w:rStyle w:val="default"/>
          <w:rFonts w:cs="FrankRuehl" w:hint="cs"/>
          <w:vanish/>
          <w:sz w:val="22"/>
          <w:szCs w:val="22"/>
          <w:shd w:val="clear" w:color="auto" w:fill="FFFF99"/>
          <w:rtl/>
        </w:rPr>
        <w:t xml:space="preserve"> ולא מילא את מלוא</w:t>
      </w:r>
      <w:r w:rsidRPr="009156DD">
        <w:rPr>
          <w:rStyle w:val="default"/>
          <w:rFonts w:cs="FrankRuehl"/>
          <w:vanish/>
          <w:sz w:val="22"/>
          <w:szCs w:val="22"/>
          <w:shd w:val="clear" w:color="auto" w:fill="FFFF99"/>
          <w:rtl/>
        </w:rPr>
        <w:t xml:space="preserve"> ה</w:t>
      </w:r>
      <w:r w:rsidRPr="009156DD">
        <w:rPr>
          <w:rStyle w:val="default"/>
          <w:rFonts w:cs="FrankRuehl" w:hint="cs"/>
          <w:vanish/>
          <w:sz w:val="22"/>
          <w:szCs w:val="22"/>
          <w:shd w:val="clear" w:color="auto" w:fill="FFFF99"/>
          <w:rtl/>
        </w:rPr>
        <w:t>תחייבו</w:t>
      </w:r>
      <w:r w:rsidRPr="009156DD">
        <w:rPr>
          <w:rStyle w:val="default"/>
          <w:rFonts w:cs="FrankRuehl"/>
          <w:vanish/>
          <w:sz w:val="22"/>
          <w:szCs w:val="22"/>
          <w:shd w:val="clear" w:color="auto" w:fill="FFFF99"/>
          <w:rtl/>
        </w:rPr>
        <w:t>יו</w:t>
      </w:r>
      <w:r w:rsidRPr="009156DD">
        <w:rPr>
          <w:rStyle w:val="default"/>
          <w:rFonts w:cs="FrankRuehl" w:hint="cs"/>
          <w:vanish/>
          <w:sz w:val="22"/>
          <w:szCs w:val="22"/>
          <w:shd w:val="clear" w:color="auto" w:fill="FFFF99"/>
          <w:rtl/>
        </w:rPr>
        <w:t xml:space="preserve">תיו כאמור </w:t>
      </w:r>
      <w:r w:rsidRPr="009156DD">
        <w:rPr>
          <w:rStyle w:val="default"/>
          <w:rFonts w:cs="FrankRuehl" w:hint="cs"/>
          <w:strike/>
          <w:vanish/>
          <w:sz w:val="22"/>
          <w:szCs w:val="22"/>
          <w:shd w:val="clear" w:color="auto" w:fill="FFFF99"/>
          <w:rtl/>
        </w:rPr>
        <w:t>בסע</w:t>
      </w:r>
      <w:r w:rsidRPr="009156DD">
        <w:rPr>
          <w:rStyle w:val="default"/>
          <w:rFonts w:cs="FrankRuehl"/>
          <w:strike/>
          <w:vanish/>
          <w:sz w:val="22"/>
          <w:szCs w:val="22"/>
          <w:shd w:val="clear" w:color="auto" w:fill="FFFF99"/>
          <w:rtl/>
        </w:rPr>
        <w:t>יף</w:t>
      </w:r>
      <w:r w:rsidRPr="009156DD">
        <w:rPr>
          <w:rStyle w:val="default"/>
          <w:rFonts w:cs="FrankRuehl" w:hint="cs"/>
          <w:strike/>
          <w:vanish/>
          <w:sz w:val="22"/>
          <w:szCs w:val="22"/>
          <w:shd w:val="clear" w:color="auto" w:fill="FFFF99"/>
          <w:rtl/>
        </w:rPr>
        <w:t xml:space="preserve"> קטן (ג</w:t>
      </w:r>
      <w:r w:rsidRPr="009156DD">
        <w:rPr>
          <w:rStyle w:val="default"/>
          <w:rFonts w:cs="FrankRuehl"/>
          <w:strike/>
          <w:vanish/>
          <w:sz w:val="22"/>
          <w:szCs w:val="22"/>
          <w:shd w:val="clear" w:color="auto" w:fill="FFFF99"/>
          <w:rtl/>
        </w:rPr>
        <w:t>), י</w:t>
      </w:r>
      <w:r w:rsidRPr="009156DD">
        <w:rPr>
          <w:rStyle w:val="default"/>
          <w:rFonts w:cs="FrankRuehl" w:hint="cs"/>
          <w:strike/>
          <w:vanish/>
          <w:sz w:val="22"/>
          <w:szCs w:val="22"/>
          <w:shd w:val="clear" w:color="auto" w:fill="FFFF99"/>
          <w:rtl/>
        </w:rPr>
        <w:t>שלם בונה הבנין</w:t>
      </w:r>
      <w:r w:rsidR="00B528DE" w:rsidRPr="009156DD">
        <w:rPr>
          <w:rStyle w:val="default"/>
          <w:rFonts w:cs="FrankRuehl" w:hint="cs"/>
          <w:vanish/>
          <w:sz w:val="22"/>
          <w:szCs w:val="22"/>
          <w:shd w:val="clear" w:color="auto" w:fill="FFFF99"/>
          <w:rtl/>
        </w:rPr>
        <w:t xml:space="preserve"> </w:t>
      </w:r>
      <w:r w:rsidR="00B528DE" w:rsidRPr="009156DD">
        <w:rPr>
          <w:rStyle w:val="default"/>
          <w:rFonts w:cs="FrankRuehl" w:hint="cs"/>
          <w:vanish/>
          <w:sz w:val="22"/>
          <w:szCs w:val="22"/>
          <w:u w:val="single"/>
          <w:shd w:val="clear" w:color="auto" w:fill="FFFF99"/>
          <w:rtl/>
        </w:rPr>
        <w:t>בסעיף קטן (ב1) או (ג), לפי העניין, ישלם המוכר</w:t>
      </w:r>
      <w:r w:rsidRPr="009156DD">
        <w:rPr>
          <w:rStyle w:val="default"/>
          <w:rFonts w:cs="FrankRuehl" w:hint="cs"/>
          <w:vanish/>
          <w:sz w:val="22"/>
          <w:szCs w:val="22"/>
          <w:shd w:val="clear" w:color="auto" w:fill="FFFF99"/>
          <w:rtl/>
        </w:rPr>
        <w:t xml:space="preserve"> את המס שהופטר ממנו בתוספת הפרשי הצמדה וריבית מהמועד שבו צריך היה לשלם את המס אילו לא ניתן הפטור, ועד המועד שבו שולם בפועל</w:t>
      </w:r>
      <w:r w:rsidR="00B528DE" w:rsidRPr="009156DD">
        <w:rPr>
          <w:rStyle w:val="default"/>
          <w:rFonts w:cs="FrankRuehl" w:hint="cs"/>
          <w:vanish/>
          <w:sz w:val="22"/>
          <w:szCs w:val="22"/>
          <w:u w:val="single"/>
          <w:shd w:val="clear" w:color="auto" w:fill="FFFF99"/>
          <w:rtl/>
        </w:rPr>
        <w:t xml:space="preserve">; לעניין פסקה זו, "מס" </w:t>
      </w:r>
      <w:r w:rsidR="001B5A38" w:rsidRPr="009156DD">
        <w:rPr>
          <w:rStyle w:val="default"/>
          <w:rFonts w:cs="FrankRuehl"/>
          <w:vanish/>
          <w:sz w:val="22"/>
          <w:szCs w:val="22"/>
          <w:u w:val="single"/>
          <w:shd w:val="clear" w:color="auto" w:fill="FFFF99"/>
          <w:rtl/>
        </w:rPr>
        <w:t>–</w:t>
      </w:r>
      <w:r w:rsidR="00B528DE" w:rsidRPr="009156DD">
        <w:rPr>
          <w:rStyle w:val="default"/>
          <w:rFonts w:cs="FrankRuehl" w:hint="cs"/>
          <w:vanish/>
          <w:sz w:val="22"/>
          <w:szCs w:val="22"/>
          <w:u w:val="single"/>
          <w:shd w:val="clear" w:color="auto" w:fill="FFFF99"/>
          <w:rtl/>
        </w:rPr>
        <w:t xml:space="preserve"> </w:t>
      </w:r>
      <w:r w:rsidR="001B5A38" w:rsidRPr="009156DD">
        <w:rPr>
          <w:rStyle w:val="default"/>
          <w:rFonts w:cs="FrankRuehl" w:hint="cs"/>
          <w:vanish/>
          <w:sz w:val="22"/>
          <w:szCs w:val="22"/>
          <w:u w:val="single"/>
          <w:shd w:val="clear" w:color="auto" w:fill="FFFF99"/>
          <w:rtl/>
        </w:rPr>
        <w:t>לרבות מס רכישה</w:t>
      </w:r>
      <w:r w:rsidRPr="009156DD">
        <w:rPr>
          <w:rStyle w:val="default"/>
          <w:rFonts w:cs="FrankRuehl" w:hint="cs"/>
          <w:vanish/>
          <w:sz w:val="22"/>
          <w:szCs w:val="22"/>
          <w:shd w:val="clear" w:color="auto" w:fill="FFFF99"/>
          <w:rtl/>
        </w:rPr>
        <w:t>.</w:t>
      </w:r>
      <w:bookmarkEnd w:id="275"/>
    </w:p>
    <w:p w:rsidR="00660265" w:rsidRDefault="00660265">
      <w:pPr>
        <w:pStyle w:val="P00"/>
        <w:spacing w:before="72"/>
        <w:ind w:left="0" w:right="1134"/>
        <w:rPr>
          <w:rStyle w:val="default"/>
          <w:rFonts w:cs="FrankRuehl" w:hint="cs"/>
          <w:rtl/>
        </w:rPr>
      </w:pPr>
      <w:bookmarkStart w:id="276" w:name="Seif68"/>
      <w:bookmarkEnd w:id="276"/>
      <w:r>
        <w:rPr>
          <w:lang w:val="he-IL"/>
        </w:rPr>
        <w:pict>
          <v:rect id="_x0000_s2177" style="position:absolute;left:0;text-align:left;margin-left:458.6pt;margin-top:8.05pt;width:80.95pt;height:153.25pt;z-index:251602944" o:allowincell="f" filled="f" stroked="f" strokecolor="lime" strokeweight=".25pt">
            <v:textbox style="mso-next-textbox:#_x0000_s2177" inset="0,0,0,0">
              <w:txbxContent>
                <w:p w:rsidR="006C3324" w:rsidRDefault="006C3324">
                  <w:pPr>
                    <w:spacing w:line="160" w:lineRule="exact"/>
                    <w:jc w:val="left"/>
                    <w:rPr>
                      <w:rFonts w:cs="Miriam"/>
                      <w:noProof/>
                      <w:sz w:val="18"/>
                      <w:szCs w:val="18"/>
                      <w:rtl/>
                    </w:rPr>
                  </w:pPr>
                  <w:r>
                    <w:rPr>
                      <w:rFonts w:cs="Miriam"/>
                      <w:sz w:val="18"/>
                      <w:szCs w:val="18"/>
                      <w:rtl/>
                    </w:rPr>
                    <w:t>הט</w:t>
                  </w:r>
                  <w:r>
                    <w:rPr>
                      <w:rFonts w:cs="Miriam" w:hint="cs"/>
                      <w:sz w:val="18"/>
                      <w:szCs w:val="18"/>
                      <w:rtl/>
                    </w:rPr>
                    <w:t>בות במ</w:t>
                  </w:r>
                  <w:r>
                    <w:rPr>
                      <w:rFonts w:cs="Miriam"/>
                      <w:sz w:val="18"/>
                      <w:szCs w:val="18"/>
                      <w:rtl/>
                    </w:rPr>
                    <w:t>ס</w:t>
                  </w:r>
                  <w:r>
                    <w:rPr>
                      <w:rFonts w:cs="Miriam" w:hint="cs"/>
                      <w:sz w:val="18"/>
                      <w:szCs w:val="18"/>
                      <w:rtl/>
                    </w:rPr>
                    <w:t xml:space="preserve"> </w:t>
                  </w:r>
                  <w:r>
                    <w:rPr>
                      <w:rFonts w:cs="Miriam"/>
                      <w:sz w:val="18"/>
                      <w:szCs w:val="18"/>
                      <w:rtl/>
                    </w:rPr>
                    <w:t>לב</w:t>
                  </w:r>
                  <w:r>
                    <w:rPr>
                      <w:rFonts w:cs="Miriam" w:hint="cs"/>
                      <w:sz w:val="18"/>
                      <w:szCs w:val="18"/>
                      <w:rtl/>
                    </w:rPr>
                    <w:t>על בני</w:t>
                  </w:r>
                  <w:r>
                    <w:rPr>
                      <w:rFonts w:cs="Miriam"/>
                      <w:sz w:val="18"/>
                      <w:szCs w:val="18"/>
                      <w:rtl/>
                    </w:rPr>
                    <w:t>ן</w:t>
                  </w:r>
                  <w:r>
                    <w:rPr>
                      <w:rFonts w:cs="Miriam" w:hint="cs"/>
                      <w:sz w:val="18"/>
                      <w:szCs w:val="18"/>
                      <w:rtl/>
                    </w:rPr>
                    <w:t xml:space="preserve"> </w:t>
                  </w:r>
                  <w:r>
                    <w:rPr>
                      <w:rFonts w:cs="Miriam"/>
                      <w:sz w:val="18"/>
                      <w:szCs w:val="18"/>
                      <w:rtl/>
                    </w:rPr>
                    <w:t>לה</w:t>
                  </w:r>
                  <w:r>
                    <w:rPr>
                      <w:rFonts w:cs="Miriam" w:hint="cs"/>
                      <w:sz w:val="18"/>
                      <w:szCs w:val="18"/>
                      <w:rtl/>
                    </w:rPr>
                    <w:t>שכרה</w:t>
                  </w:r>
                  <w:r w:rsidR="0026465A">
                    <w:rPr>
                      <w:rFonts w:cs="Miriam" w:hint="cs"/>
                      <w:sz w:val="18"/>
                      <w:szCs w:val="18"/>
                      <w:rtl/>
                    </w:rPr>
                    <w:t xml:space="preserve"> ולבעל בניין לשכירות מוסדית</w:t>
                  </w:r>
                </w:p>
                <w:p w:rsidR="006C3324" w:rsidRDefault="006C3324">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34)</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מ"ח-1988</w:t>
                  </w:r>
                </w:p>
                <w:p w:rsidR="006C3324" w:rsidRDefault="006C3324">
                  <w:pPr>
                    <w:spacing w:line="160" w:lineRule="exact"/>
                    <w:jc w:val="left"/>
                    <w:rPr>
                      <w:rFonts w:cs="Miriam" w:hint="cs"/>
                      <w:noProof/>
                      <w:sz w:val="18"/>
                      <w:szCs w:val="18"/>
                      <w:rtl/>
                    </w:rPr>
                  </w:pPr>
                  <w:r>
                    <w:rPr>
                      <w:rFonts w:cs="Miriam" w:hint="cs"/>
                      <w:sz w:val="18"/>
                      <w:szCs w:val="18"/>
                      <w:rtl/>
                    </w:rPr>
                    <w:t xml:space="preserve">(תיקון מס' 40) </w:t>
                  </w:r>
                </w:p>
                <w:p w:rsidR="006C3324" w:rsidRDefault="006C3324">
                  <w:pPr>
                    <w:spacing w:line="160" w:lineRule="exact"/>
                    <w:jc w:val="left"/>
                    <w:rPr>
                      <w:rFonts w:cs="Miriam"/>
                      <w:noProof/>
                      <w:sz w:val="18"/>
                      <w:szCs w:val="18"/>
                      <w:rtl/>
                    </w:rPr>
                  </w:pPr>
                  <w:r>
                    <w:rPr>
                      <w:rFonts w:cs="Miriam"/>
                      <w:sz w:val="18"/>
                      <w:szCs w:val="18"/>
                      <w:rtl/>
                    </w:rPr>
                    <w:t>תשנ"</w:t>
                  </w:r>
                  <w:r>
                    <w:rPr>
                      <w:rFonts w:cs="Miriam" w:hint="cs"/>
                      <w:sz w:val="18"/>
                      <w:szCs w:val="18"/>
                      <w:rtl/>
                    </w:rPr>
                    <w:t>ב-1992</w:t>
                  </w:r>
                </w:p>
                <w:p w:rsidR="006C3324" w:rsidRDefault="006C3324">
                  <w:pPr>
                    <w:spacing w:line="160" w:lineRule="exact"/>
                    <w:jc w:val="left"/>
                    <w:rPr>
                      <w:rFonts w:cs="Miriam"/>
                      <w:noProof/>
                      <w:sz w:val="18"/>
                      <w:szCs w:val="18"/>
                      <w:rtl/>
                    </w:rPr>
                  </w:pPr>
                  <w:r>
                    <w:rPr>
                      <w:rFonts w:cs="Miriam" w:hint="cs"/>
                      <w:sz w:val="18"/>
                      <w:szCs w:val="18"/>
                      <w:rtl/>
                    </w:rPr>
                    <w:t>(תיקון מס' 46)</w:t>
                  </w:r>
                  <w:r>
                    <w:rPr>
                      <w:rFonts w:cs="Miriam"/>
                      <w:sz w:val="18"/>
                      <w:szCs w:val="18"/>
                      <w:rtl/>
                    </w:rPr>
                    <w:t xml:space="preserve"> </w:t>
                  </w:r>
                  <w:r w:rsidR="0026465A">
                    <w:rPr>
                      <w:rFonts w:cs="Miriam"/>
                      <w:sz w:val="18"/>
                      <w:szCs w:val="18"/>
                      <w:rtl/>
                    </w:rPr>
                    <w:br/>
                  </w:r>
                  <w:r>
                    <w:rPr>
                      <w:rFonts w:cs="Miriam" w:hint="cs"/>
                      <w:sz w:val="18"/>
                      <w:szCs w:val="18"/>
                      <w:rtl/>
                    </w:rPr>
                    <w:t>תשנ"ה-1995</w:t>
                  </w:r>
                </w:p>
                <w:p w:rsidR="006C3324" w:rsidRDefault="006C3324">
                  <w:pPr>
                    <w:spacing w:line="160" w:lineRule="exact"/>
                    <w:jc w:val="left"/>
                    <w:rPr>
                      <w:rFonts w:cs="Miriam" w:hint="cs"/>
                      <w:sz w:val="18"/>
                      <w:szCs w:val="18"/>
                      <w:rtl/>
                    </w:rPr>
                  </w:pPr>
                  <w:r>
                    <w:rPr>
                      <w:rFonts w:cs="Miriam" w:hint="cs"/>
                      <w:sz w:val="18"/>
                      <w:szCs w:val="18"/>
                      <w:rtl/>
                    </w:rPr>
                    <w:t xml:space="preserve">(תיקון מס' 49) </w:t>
                  </w:r>
                  <w:r w:rsidR="0026465A">
                    <w:rPr>
                      <w:rFonts w:cs="Miriam"/>
                      <w:sz w:val="18"/>
                      <w:szCs w:val="18"/>
                      <w:rtl/>
                    </w:rPr>
                    <w:br/>
                  </w:r>
                  <w:r>
                    <w:rPr>
                      <w:rFonts w:cs="Miriam" w:hint="cs"/>
                      <w:sz w:val="18"/>
                      <w:szCs w:val="18"/>
                      <w:rtl/>
                    </w:rPr>
                    <w:t>ת</w:t>
                  </w:r>
                  <w:r>
                    <w:rPr>
                      <w:rFonts w:cs="Miriam"/>
                      <w:sz w:val="18"/>
                      <w:szCs w:val="18"/>
                      <w:rtl/>
                    </w:rPr>
                    <w:t>שנ</w:t>
                  </w:r>
                  <w:r>
                    <w:rPr>
                      <w:rFonts w:cs="Miriam" w:hint="cs"/>
                      <w:sz w:val="18"/>
                      <w:szCs w:val="18"/>
                      <w:rtl/>
                    </w:rPr>
                    <w:t xml:space="preserve">"ח-1998 </w:t>
                  </w:r>
                </w:p>
                <w:p w:rsidR="006C3324" w:rsidRDefault="006C3324">
                  <w:pPr>
                    <w:spacing w:line="160" w:lineRule="exact"/>
                    <w:jc w:val="left"/>
                    <w:rPr>
                      <w:rFonts w:cs="Miriam" w:hint="cs"/>
                      <w:sz w:val="18"/>
                      <w:szCs w:val="18"/>
                      <w:rtl/>
                    </w:rPr>
                  </w:pPr>
                  <w:r>
                    <w:rPr>
                      <w:rFonts w:cs="Miriam" w:hint="cs"/>
                      <w:sz w:val="18"/>
                      <w:szCs w:val="18"/>
                      <w:rtl/>
                    </w:rPr>
                    <w:t>(תיקון מס' 53)</w:t>
                  </w:r>
                </w:p>
                <w:p w:rsidR="006C3324" w:rsidRDefault="006C3324">
                  <w:pPr>
                    <w:spacing w:line="160" w:lineRule="exact"/>
                    <w:jc w:val="left"/>
                    <w:rPr>
                      <w:rFonts w:cs="Miriam"/>
                      <w:noProof/>
                      <w:sz w:val="18"/>
                      <w:szCs w:val="18"/>
                      <w:rtl/>
                    </w:rPr>
                  </w:pPr>
                  <w:r>
                    <w:rPr>
                      <w:rFonts w:cs="Miriam" w:hint="cs"/>
                      <w:sz w:val="18"/>
                      <w:szCs w:val="18"/>
                      <w:rtl/>
                    </w:rPr>
                    <w:t>תשס"ב-2002</w:t>
                  </w:r>
                </w:p>
                <w:p w:rsidR="006C3324" w:rsidRDefault="006C3324">
                  <w:pPr>
                    <w:spacing w:line="160" w:lineRule="exact"/>
                    <w:jc w:val="left"/>
                    <w:rPr>
                      <w:rFonts w:cs="Miriam" w:hint="cs"/>
                      <w:sz w:val="18"/>
                      <w:szCs w:val="18"/>
                      <w:rtl/>
                    </w:rPr>
                  </w:pPr>
                  <w:r>
                    <w:rPr>
                      <w:rFonts w:cs="Miriam" w:hint="cs"/>
                      <w:sz w:val="18"/>
                      <w:szCs w:val="18"/>
                      <w:rtl/>
                    </w:rPr>
                    <w:t xml:space="preserve">(תיקון מס' 54) </w:t>
                  </w:r>
                  <w:r w:rsidR="0026465A">
                    <w:rPr>
                      <w:rFonts w:cs="Miriam"/>
                      <w:sz w:val="18"/>
                      <w:szCs w:val="18"/>
                      <w:rtl/>
                    </w:rPr>
                    <w:br/>
                  </w:r>
                  <w:r>
                    <w:rPr>
                      <w:rFonts w:cs="Miriam" w:hint="cs"/>
                      <w:sz w:val="18"/>
                      <w:szCs w:val="18"/>
                      <w:rtl/>
                    </w:rPr>
                    <w:t>ת</w:t>
                  </w:r>
                  <w:r>
                    <w:rPr>
                      <w:rFonts w:cs="Miriam"/>
                      <w:sz w:val="18"/>
                      <w:szCs w:val="18"/>
                      <w:rtl/>
                    </w:rPr>
                    <w:t>שס</w:t>
                  </w:r>
                  <w:r>
                    <w:rPr>
                      <w:rFonts w:cs="Miriam" w:hint="cs"/>
                      <w:sz w:val="18"/>
                      <w:szCs w:val="18"/>
                      <w:rtl/>
                    </w:rPr>
                    <w:t>"ב-2002</w:t>
                  </w:r>
                </w:p>
                <w:p w:rsidR="006C3324" w:rsidRDefault="006C3324">
                  <w:pPr>
                    <w:spacing w:line="160" w:lineRule="exact"/>
                    <w:jc w:val="left"/>
                    <w:rPr>
                      <w:rFonts w:cs="Miriam"/>
                      <w:noProof/>
                      <w:sz w:val="18"/>
                      <w:szCs w:val="18"/>
                      <w:rtl/>
                    </w:rPr>
                  </w:pPr>
                  <w:r>
                    <w:rPr>
                      <w:rFonts w:cs="Miriam" w:hint="cs"/>
                      <w:sz w:val="18"/>
                      <w:szCs w:val="18"/>
                      <w:rtl/>
                    </w:rPr>
                    <w:t xml:space="preserve">(תיקון מס' 67) </w:t>
                  </w:r>
                  <w:r>
                    <w:rPr>
                      <w:rFonts w:cs="Miriam"/>
                      <w:sz w:val="18"/>
                      <w:szCs w:val="18"/>
                      <w:rtl/>
                    </w:rPr>
                    <w:br/>
                  </w:r>
                  <w:r>
                    <w:rPr>
                      <w:rFonts w:cs="Miriam" w:hint="cs"/>
                      <w:sz w:val="18"/>
                      <w:szCs w:val="18"/>
                      <w:rtl/>
                    </w:rPr>
                    <w:t>תש"ע-2009</w:t>
                  </w:r>
                </w:p>
                <w:p w:rsidR="0026465A" w:rsidRDefault="0026465A">
                  <w:pPr>
                    <w:spacing w:line="160" w:lineRule="exact"/>
                    <w:jc w:val="left"/>
                    <w:rPr>
                      <w:rFonts w:cs="Miriam" w:hint="cs"/>
                      <w:noProof/>
                      <w:sz w:val="18"/>
                      <w:szCs w:val="18"/>
                      <w:rtl/>
                    </w:rPr>
                  </w:pPr>
                  <w:r>
                    <w:rPr>
                      <w:rFonts w:cs="Miriam" w:hint="cs"/>
                      <w:noProof/>
                      <w:sz w:val="18"/>
                      <w:szCs w:val="18"/>
                      <w:rtl/>
                    </w:rPr>
                    <w:t xml:space="preserve">(תיקון מס' 75) </w:t>
                  </w:r>
                  <w:r>
                    <w:rPr>
                      <w:rFonts w:cs="Miriam"/>
                      <w:noProof/>
                      <w:sz w:val="18"/>
                      <w:szCs w:val="18"/>
                      <w:rtl/>
                    </w:rPr>
                    <w:br/>
                  </w:r>
                  <w:r>
                    <w:rPr>
                      <w:rFonts w:cs="Miriam" w:hint="cs"/>
                      <w:noProof/>
                      <w:sz w:val="18"/>
                      <w:szCs w:val="18"/>
                      <w:rtl/>
                    </w:rPr>
                    <w:t>תשפ"ב-2021</w:t>
                  </w:r>
                </w:p>
              </w:txbxContent>
            </v:textbox>
            <w10:anchorlock/>
          </v:rect>
        </w:pict>
      </w:r>
      <w:r>
        <w:rPr>
          <w:rStyle w:val="big-number"/>
          <w:rFonts w:cs="Miriam"/>
          <w:rtl/>
        </w:rPr>
        <w:t>53</w:t>
      </w:r>
      <w:r>
        <w:rPr>
          <w:rStyle w:val="default"/>
          <w:rFonts w:cs="FrankRuehl"/>
          <w:rtl/>
        </w:rPr>
        <w:t>ג.</w:t>
      </w:r>
      <w:r>
        <w:rPr>
          <w:rStyle w:val="default"/>
          <w:rFonts w:cs="FrankRuehl"/>
          <w:rtl/>
        </w:rPr>
        <w:tab/>
        <w:t>(</w:t>
      </w:r>
      <w:r>
        <w:rPr>
          <w:rStyle w:val="default"/>
          <w:rFonts w:cs="FrankRuehl" w:hint="cs"/>
          <w:rtl/>
        </w:rPr>
        <w:t>א)</w:t>
      </w:r>
      <w:r>
        <w:rPr>
          <w:rStyle w:val="default"/>
          <w:rFonts w:cs="FrankRuehl"/>
          <w:rtl/>
        </w:rPr>
        <w:tab/>
        <w:t>ש</w:t>
      </w:r>
      <w:r>
        <w:rPr>
          <w:rStyle w:val="default"/>
          <w:rFonts w:cs="FrankRuehl" w:hint="cs"/>
          <w:rtl/>
        </w:rPr>
        <w:t>יעור ה</w:t>
      </w:r>
      <w:r>
        <w:rPr>
          <w:rStyle w:val="default"/>
          <w:rFonts w:cs="FrankRuehl"/>
          <w:rtl/>
        </w:rPr>
        <w:t>פח</w:t>
      </w:r>
      <w:r>
        <w:rPr>
          <w:rStyle w:val="default"/>
          <w:rFonts w:cs="FrankRuehl" w:hint="cs"/>
          <w:rtl/>
        </w:rPr>
        <w:t>ת לפי סע</w:t>
      </w:r>
      <w:r>
        <w:rPr>
          <w:rStyle w:val="default"/>
          <w:rFonts w:cs="FrankRuehl"/>
          <w:rtl/>
        </w:rPr>
        <w:t>י</w:t>
      </w:r>
      <w:r>
        <w:rPr>
          <w:rStyle w:val="default"/>
          <w:rFonts w:cs="FrankRuehl" w:hint="cs"/>
          <w:rtl/>
        </w:rPr>
        <w:t>ף</w:t>
      </w:r>
      <w:r>
        <w:rPr>
          <w:rStyle w:val="default"/>
          <w:rFonts w:cs="FrankRuehl"/>
          <w:rtl/>
        </w:rPr>
        <w:t xml:space="preserve"> 21 </w:t>
      </w:r>
      <w:r>
        <w:rPr>
          <w:rStyle w:val="default"/>
          <w:rFonts w:cs="FrankRuehl" w:hint="cs"/>
          <w:rtl/>
        </w:rPr>
        <w:t>ל</w:t>
      </w:r>
      <w:r>
        <w:rPr>
          <w:rStyle w:val="default"/>
          <w:rFonts w:cs="FrankRuehl"/>
          <w:rtl/>
        </w:rPr>
        <w:t>פ</w:t>
      </w:r>
      <w:r>
        <w:rPr>
          <w:rStyle w:val="default"/>
          <w:rFonts w:cs="FrankRuehl" w:hint="cs"/>
          <w:rtl/>
        </w:rPr>
        <w:t>ק</w:t>
      </w:r>
      <w:r>
        <w:rPr>
          <w:rStyle w:val="default"/>
          <w:rFonts w:cs="FrankRuehl"/>
          <w:rtl/>
        </w:rPr>
        <w:t>ו</w:t>
      </w:r>
      <w:r>
        <w:rPr>
          <w:rStyle w:val="default"/>
          <w:rFonts w:cs="FrankRuehl" w:hint="cs"/>
          <w:rtl/>
        </w:rPr>
        <w:t xml:space="preserve">דה, על דירה בבנין להשכרה, </w:t>
      </w:r>
      <w:r>
        <w:rPr>
          <w:rStyle w:val="default"/>
          <w:rFonts w:cs="FrankRuehl"/>
          <w:rtl/>
        </w:rPr>
        <w:t>שה</w:t>
      </w:r>
      <w:r>
        <w:rPr>
          <w:rStyle w:val="default"/>
          <w:rFonts w:cs="FrankRuehl" w:hint="cs"/>
          <w:rtl/>
        </w:rPr>
        <w:t>יתה מושכרת למגורים בשנת המס, יהיה 10%; ו</w:t>
      </w:r>
      <w:r>
        <w:rPr>
          <w:rStyle w:val="default"/>
          <w:rFonts w:cs="FrankRuehl"/>
          <w:rtl/>
        </w:rPr>
        <w:t>או</w:t>
      </w:r>
      <w:r>
        <w:rPr>
          <w:rStyle w:val="default"/>
          <w:rFonts w:cs="FrankRuehl" w:hint="cs"/>
          <w:rtl/>
        </w:rPr>
        <w:t>לם לגב</w:t>
      </w:r>
      <w:r>
        <w:rPr>
          <w:rStyle w:val="default"/>
          <w:rFonts w:cs="FrankRuehl"/>
          <w:rtl/>
        </w:rPr>
        <w:t xml:space="preserve">י </w:t>
      </w:r>
      <w:r>
        <w:rPr>
          <w:rStyle w:val="default"/>
          <w:rFonts w:cs="FrankRuehl" w:hint="cs"/>
          <w:rtl/>
        </w:rPr>
        <w:t>בנין להשכרה שהושכר לראשונה בתקופה שמיום כ"ב באלול תשנ"א (1 בספטמבר 1991) ועד תום שנת המס 2006,</w:t>
      </w:r>
      <w:r w:rsidR="0092246F">
        <w:rPr>
          <w:rStyle w:val="default"/>
          <w:rFonts w:cs="FrankRuehl" w:hint="cs"/>
          <w:rtl/>
        </w:rPr>
        <w:t xml:space="preserve"> </w:t>
      </w:r>
      <w:r w:rsidR="0092246F" w:rsidRPr="0092246F">
        <w:rPr>
          <w:rStyle w:val="default"/>
          <w:rFonts w:cs="FrankRuehl" w:hint="cs"/>
          <w:rtl/>
        </w:rPr>
        <w:t>ולגבי בניין חדש להשכרה</w:t>
      </w:r>
      <w:r w:rsidR="0026465A">
        <w:rPr>
          <w:rStyle w:val="default"/>
          <w:rFonts w:cs="FrankRuehl" w:hint="cs"/>
          <w:rtl/>
        </w:rPr>
        <w:t xml:space="preserve"> </w:t>
      </w:r>
      <w:r w:rsidR="0026465A" w:rsidRPr="0026465A">
        <w:rPr>
          <w:rStyle w:val="default"/>
          <w:rFonts w:cs="FrankRuehl" w:hint="cs"/>
          <w:rtl/>
        </w:rPr>
        <w:t>או בניין לשכירות מוסדית</w:t>
      </w:r>
      <w:r w:rsidR="0092246F" w:rsidRPr="0092246F">
        <w:rPr>
          <w:rStyle w:val="default"/>
          <w:rFonts w:cs="FrankRuehl" w:hint="cs"/>
          <w:rtl/>
        </w:rPr>
        <w:t>,</w:t>
      </w:r>
      <w:r>
        <w:rPr>
          <w:rStyle w:val="default"/>
          <w:rFonts w:cs="FrankRuehl" w:hint="cs"/>
          <w:rtl/>
        </w:rPr>
        <w:t xml:space="preserve"> שיעור הפחת על דירה שהיתה מושכרת למגורים</w:t>
      </w:r>
      <w:r>
        <w:rPr>
          <w:rStyle w:val="default"/>
          <w:rFonts w:cs="FrankRuehl"/>
          <w:rtl/>
        </w:rPr>
        <w:t xml:space="preserve"> </w:t>
      </w:r>
      <w:r>
        <w:rPr>
          <w:rStyle w:val="default"/>
          <w:rFonts w:cs="FrankRuehl" w:hint="cs"/>
          <w:rtl/>
        </w:rPr>
        <w:t>בשנת המ</w:t>
      </w:r>
      <w:r>
        <w:rPr>
          <w:rStyle w:val="default"/>
          <w:rFonts w:cs="FrankRuehl"/>
          <w:rtl/>
        </w:rPr>
        <w:t>ס</w:t>
      </w:r>
      <w:r>
        <w:rPr>
          <w:rStyle w:val="default"/>
          <w:rFonts w:cs="FrankRuehl" w:hint="cs"/>
          <w:rtl/>
        </w:rPr>
        <w:t xml:space="preserve"> יהיה 20%; הושכרה הדירה ל</w:t>
      </w:r>
      <w:r>
        <w:rPr>
          <w:rStyle w:val="default"/>
          <w:rFonts w:cs="FrankRuehl"/>
          <w:rtl/>
        </w:rPr>
        <w:t>מגו</w:t>
      </w:r>
      <w:r>
        <w:rPr>
          <w:rStyle w:val="default"/>
          <w:rFonts w:cs="FrankRuehl" w:hint="cs"/>
          <w:rtl/>
        </w:rPr>
        <w:t>ר</w:t>
      </w:r>
      <w:r>
        <w:rPr>
          <w:rStyle w:val="default"/>
          <w:rFonts w:cs="FrankRuehl"/>
          <w:rtl/>
        </w:rPr>
        <w:t xml:space="preserve">ים </w:t>
      </w:r>
      <w:r>
        <w:rPr>
          <w:rStyle w:val="default"/>
          <w:rFonts w:cs="FrankRuehl" w:hint="cs"/>
          <w:rtl/>
        </w:rPr>
        <w:t>במשך חלק משנת המס, יהא בעל הדירה זכאי לח</w:t>
      </w:r>
      <w:r>
        <w:rPr>
          <w:rStyle w:val="default"/>
          <w:rFonts w:cs="FrankRuehl"/>
          <w:rtl/>
        </w:rPr>
        <w:t>ל</w:t>
      </w:r>
      <w:r>
        <w:rPr>
          <w:rStyle w:val="default"/>
          <w:rFonts w:cs="FrankRuehl" w:hint="cs"/>
          <w:rtl/>
        </w:rPr>
        <w:t>ק</w:t>
      </w:r>
      <w:r>
        <w:rPr>
          <w:rStyle w:val="default"/>
          <w:rFonts w:cs="FrankRuehl"/>
          <w:rtl/>
        </w:rPr>
        <w:t xml:space="preserve"> </w:t>
      </w:r>
      <w:r>
        <w:rPr>
          <w:rStyle w:val="default"/>
          <w:rFonts w:cs="FrankRuehl" w:hint="cs"/>
          <w:rtl/>
        </w:rPr>
        <w:t>יחסי מהפחת האמור.</w:t>
      </w:r>
    </w:p>
    <w:p w:rsidR="00660265" w:rsidRDefault="00660265">
      <w:pPr>
        <w:pStyle w:val="P00"/>
        <w:spacing w:before="72"/>
        <w:ind w:left="0" w:right="1134"/>
        <w:rPr>
          <w:rStyle w:val="default"/>
          <w:rFonts w:cs="FrankRuehl" w:hint="cs"/>
          <w:rtl/>
        </w:rPr>
      </w:pPr>
    </w:p>
    <w:p w:rsidR="0092246F" w:rsidRDefault="0092246F">
      <w:pPr>
        <w:pStyle w:val="P00"/>
        <w:spacing w:before="72"/>
        <w:ind w:left="0" w:right="1134"/>
        <w:rPr>
          <w:rStyle w:val="default"/>
          <w:rFonts w:cs="FrankRuehl"/>
          <w:rtl/>
        </w:rPr>
      </w:pPr>
    </w:p>
    <w:p w:rsidR="0026465A" w:rsidRDefault="0026465A">
      <w:pPr>
        <w:pStyle w:val="P00"/>
        <w:spacing w:before="72"/>
        <w:ind w:left="0" w:right="1134"/>
        <w:rPr>
          <w:rStyle w:val="default"/>
          <w:rFonts w:cs="FrankRuehl"/>
          <w:rtl/>
        </w:rPr>
      </w:pPr>
    </w:p>
    <w:p w:rsidR="00660265" w:rsidRDefault="00660265">
      <w:pPr>
        <w:pStyle w:val="P00"/>
        <w:spacing w:before="72"/>
        <w:ind w:left="0" w:right="1134"/>
        <w:rPr>
          <w:rStyle w:val="default"/>
          <w:rFonts w:cs="FrankRuehl"/>
          <w:rtl/>
        </w:rPr>
      </w:pPr>
    </w:p>
    <w:p w:rsidR="00660265" w:rsidRDefault="00660265">
      <w:pPr>
        <w:pStyle w:val="P00"/>
        <w:spacing w:before="72"/>
        <w:ind w:left="0" w:right="1134"/>
        <w:rPr>
          <w:rStyle w:val="default"/>
          <w:rFonts w:cs="FrankRuehl"/>
          <w:rtl/>
        </w:rPr>
      </w:pPr>
      <w:r>
        <w:rPr>
          <w:lang w:val="he-IL"/>
        </w:rPr>
        <w:pict>
          <v:rect id="_x0000_s2178" style="position:absolute;left:0;text-align:left;margin-left:462pt;margin-top:11.3pt;width:75.05pt;height:56pt;z-index:251603968" filled="f" stroked="f" strokecolor="lime" strokeweight=".25pt">
            <v:textbox inset="0,0,0,0">
              <w:txbxContent>
                <w:p w:rsidR="006C3324" w:rsidRDefault="006C3324">
                  <w:pPr>
                    <w:spacing w:line="160" w:lineRule="exact"/>
                    <w:jc w:val="left"/>
                    <w:rPr>
                      <w:rFonts w:cs="Miriam" w:hint="cs"/>
                      <w:noProof/>
                      <w:sz w:val="18"/>
                      <w:szCs w:val="18"/>
                      <w:rtl/>
                    </w:rPr>
                  </w:pPr>
                  <w:r>
                    <w:rPr>
                      <w:rFonts w:cs="Miriam" w:hint="cs"/>
                      <w:sz w:val="18"/>
                      <w:szCs w:val="18"/>
                      <w:rtl/>
                    </w:rPr>
                    <w:t xml:space="preserve">(תיקון מס' 40) </w:t>
                  </w:r>
                </w:p>
                <w:p w:rsidR="006C3324" w:rsidRDefault="006C3324">
                  <w:pPr>
                    <w:spacing w:line="160" w:lineRule="exact"/>
                    <w:jc w:val="left"/>
                    <w:rPr>
                      <w:rFonts w:cs="Miriam"/>
                      <w:noProof/>
                      <w:sz w:val="18"/>
                      <w:szCs w:val="18"/>
                      <w:rtl/>
                    </w:rPr>
                  </w:pPr>
                  <w:r>
                    <w:rPr>
                      <w:rFonts w:cs="Miriam"/>
                      <w:sz w:val="18"/>
                      <w:szCs w:val="18"/>
                      <w:rtl/>
                    </w:rPr>
                    <w:t>תשנ"</w:t>
                  </w:r>
                  <w:r>
                    <w:rPr>
                      <w:rFonts w:cs="Miriam" w:hint="cs"/>
                      <w:sz w:val="18"/>
                      <w:szCs w:val="18"/>
                      <w:rtl/>
                    </w:rPr>
                    <w:t>ב-1992</w:t>
                  </w:r>
                </w:p>
                <w:p w:rsidR="006C3324" w:rsidRDefault="006C3324">
                  <w:pPr>
                    <w:spacing w:line="160" w:lineRule="exact"/>
                    <w:jc w:val="left"/>
                    <w:rPr>
                      <w:rFonts w:cs="Miriam" w:hint="cs"/>
                      <w:noProof/>
                      <w:sz w:val="18"/>
                      <w:szCs w:val="18"/>
                      <w:rtl/>
                    </w:rPr>
                  </w:pPr>
                  <w:r>
                    <w:rPr>
                      <w:rFonts w:cs="Miriam" w:hint="cs"/>
                      <w:sz w:val="18"/>
                      <w:szCs w:val="18"/>
                      <w:rtl/>
                    </w:rPr>
                    <w:t xml:space="preserve">(תיקון מס' 44) </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נ"ד-1994</w:t>
                  </w:r>
                </w:p>
                <w:p w:rsidR="006C3324" w:rsidRDefault="006C3324">
                  <w:pPr>
                    <w:spacing w:line="160" w:lineRule="exact"/>
                    <w:jc w:val="left"/>
                    <w:rPr>
                      <w:rFonts w:cs="Miriam"/>
                      <w:noProof/>
                      <w:sz w:val="18"/>
                      <w:szCs w:val="18"/>
                      <w:rtl/>
                    </w:rPr>
                  </w:pPr>
                  <w:r>
                    <w:rPr>
                      <w:rFonts w:cs="Miriam" w:hint="cs"/>
                      <w:sz w:val="18"/>
                      <w:szCs w:val="18"/>
                      <w:rtl/>
                    </w:rPr>
                    <w:t>(תיקון מס' 49) ת</w:t>
                  </w:r>
                  <w:r>
                    <w:rPr>
                      <w:rFonts w:cs="Miriam"/>
                      <w:sz w:val="18"/>
                      <w:szCs w:val="18"/>
                      <w:rtl/>
                    </w:rPr>
                    <w:t>שנ</w:t>
                  </w:r>
                  <w:r>
                    <w:rPr>
                      <w:rFonts w:cs="Miriam" w:hint="cs"/>
                      <w:sz w:val="18"/>
                      <w:szCs w:val="18"/>
                      <w:rtl/>
                    </w:rPr>
                    <w:t>"ח-1998</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w:t>
      </w:r>
      <w:r>
        <w:rPr>
          <w:rStyle w:val="default"/>
          <w:rFonts w:cs="FrankRuehl"/>
          <w:rtl/>
        </w:rPr>
        <w:t xml:space="preserve"> ה</w:t>
      </w:r>
      <w:r>
        <w:rPr>
          <w:rStyle w:val="default"/>
          <w:rFonts w:cs="FrankRuehl" w:hint="cs"/>
          <w:rtl/>
        </w:rPr>
        <w:t>כנס</w:t>
      </w:r>
      <w:r>
        <w:rPr>
          <w:rStyle w:val="default"/>
          <w:rFonts w:cs="FrankRuehl"/>
          <w:rtl/>
        </w:rPr>
        <w:t xml:space="preserve">ה </w:t>
      </w:r>
      <w:r>
        <w:rPr>
          <w:rStyle w:val="default"/>
          <w:rFonts w:cs="FrankRuehl" w:hint="cs"/>
          <w:rtl/>
        </w:rPr>
        <w:t>ח</w:t>
      </w:r>
      <w:r>
        <w:rPr>
          <w:rStyle w:val="default"/>
          <w:rFonts w:cs="FrankRuehl"/>
          <w:rtl/>
        </w:rPr>
        <w:t>יי</w:t>
      </w:r>
      <w:r>
        <w:rPr>
          <w:rStyle w:val="default"/>
          <w:rFonts w:cs="FrankRuehl" w:hint="cs"/>
          <w:rtl/>
        </w:rPr>
        <w:t xml:space="preserve">בת ממכירת בנין להשכרה או חלק ממנו יחולו הוראות סעיף 47(א), </w:t>
      </w:r>
      <w:r>
        <w:rPr>
          <w:rStyle w:val="default"/>
          <w:rFonts w:cs="FrankRuehl"/>
          <w:rtl/>
        </w:rPr>
        <w:br/>
      </w:r>
      <w:r>
        <w:rPr>
          <w:rStyle w:val="default"/>
          <w:rFonts w:cs="FrankRuehl" w:hint="cs"/>
          <w:rtl/>
        </w:rPr>
        <w:t>(א1) או (ג) לפי הענין, ובלבד שעל חלק מההכנסה בגובה הסכום האינפלציוני החייב, יחול מס בשיעור של 10% במקום השיעו</w:t>
      </w:r>
      <w:r>
        <w:rPr>
          <w:rStyle w:val="default"/>
          <w:rFonts w:cs="FrankRuehl"/>
          <w:rtl/>
        </w:rPr>
        <w:t>ר</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ק</w:t>
      </w:r>
      <w:r>
        <w:rPr>
          <w:rStyle w:val="default"/>
          <w:rFonts w:cs="FrankRuehl"/>
          <w:rtl/>
        </w:rPr>
        <w:t>ב</w:t>
      </w:r>
      <w:r>
        <w:rPr>
          <w:rStyle w:val="default"/>
          <w:rFonts w:cs="FrankRuehl" w:hint="cs"/>
          <w:rtl/>
        </w:rPr>
        <w:t>וע</w:t>
      </w:r>
      <w:r>
        <w:rPr>
          <w:rStyle w:val="default"/>
          <w:rFonts w:cs="FrankRuehl"/>
          <w:rtl/>
        </w:rPr>
        <w:t>ים</w:t>
      </w:r>
      <w:r>
        <w:rPr>
          <w:rStyle w:val="default"/>
          <w:rFonts w:cs="FrankRuehl" w:hint="cs"/>
          <w:rtl/>
        </w:rPr>
        <w:t xml:space="preserve"> ב</w:t>
      </w:r>
      <w:r>
        <w:rPr>
          <w:rStyle w:val="default"/>
          <w:rFonts w:cs="FrankRuehl"/>
          <w:rtl/>
        </w:rPr>
        <w:t>סע</w:t>
      </w:r>
      <w:r>
        <w:rPr>
          <w:rStyle w:val="default"/>
          <w:rFonts w:cs="FrankRuehl" w:hint="cs"/>
          <w:rtl/>
        </w:rPr>
        <w:t>יפים האמורים; האמור בסעיף קטן זה יחול הן על הכנסה חיי</w:t>
      </w:r>
      <w:r>
        <w:rPr>
          <w:rStyle w:val="default"/>
          <w:rFonts w:cs="FrankRuehl"/>
          <w:rtl/>
        </w:rPr>
        <w:t>בת כהגדר</w:t>
      </w:r>
      <w:r>
        <w:rPr>
          <w:rStyle w:val="default"/>
          <w:rFonts w:cs="FrankRuehl" w:hint="cs"/>
          <w:rtl/>
        </w:rPr>
        <w:t>ת</w:t>
      </w:r>
      <w:r>
        <w:rPr>
          <w:rStyle w:val="default"/>
          <w:rFonts w:cs="FrankRuehl"/>
          <w:rtl/>
        </w:rPr>
        <w:t>ה</w:t>
      </w:r>
      <w:r>
        <w:rPr>
          <w:rStyle w:val="default"/>
          <w:rFonts w:cs="FrankRuehl" w:hint="cs"/>
          <w:rtl/>
        </w:rPr>
        <w:t xml:space="preserve"> </w:t>
      </w:r>
      <w:r>
        <w:rPr>
          <w:rStyle w:val="default"/>
          <w:rFonts w:cs="FrankRuehl"/>
          <w:rtl/>
        </w:rPr>
        <w:t>ב</w:t>
      </w:r>
      <w:r>
        <w:rPr>
          <w:rStyle w:val="default"/>
          <w:rFonts w:cs="FrankRuehl" w:hint="cs"/>
          <w:rtl/>
        </w:rPr>
        <w:t xml:space="preserve">סעיף 1 </w:t>
      </w:r>
      <w:r>
        <w:rPr>
          <w:rStyle w:val="default"/>
          <w:rFonts w:cs="FrankRuehl"/>
          <w:rtl/>
        </w:rPr>
        <w:t>ל</w:t>
      </w:r>
      <w:r>
        <w:rPr>
          <w:rStyle w:val="default"/>
          <w:rFonts w:cs="FrankRuehl" w:hint="cs"/>
          <w:rtl/>
        </w:rPr>
        <w:t>פ</w:t>
      </w:r>
      <w:r>
        <w:rPr>
          <w:rStyle w:val="default"/>
          <w:rFonts w:cs="FrankRuehl"/>
          <w:rtl/>
        </w:rPr>
        <w:t>ק</w:t>
      </w:r>
      <w:r>
        <w:rPr>
          <w:rStyle w:val="default"/>
          <w:rFonts w:cs="FrankRuehl" w:hint="cs"/>
          <w:rtl/>
        </w:rPr>
        <w:t>ודה והן על שבח כמשמעותו לפי סעיף 6 לחוק מס שבח מקרקעי</w:t>
      </w:r>
      <w:r>
        <w:rPr>
          <w:rStyle w:val="default"/>
          <w:rFonts w:cs="FrankRuehl"/>
          <w:rtl/>
        </w:rPr>
        <w:t>ן</w:t>
      </w:r>
      <w:r>
        <w:rPr>
          <w:rStyle w:val="default"/>
          <w:rFonts w:cs="FrankRuehl" w:hint="cs"/>
          <w:rtl/>
        </w:rPr>
        <w:t xml:space="preserve">, תשכ"ג- 1963. </w:t>
      </w:r>
      <w:r>
        <w:rPr>
          <w:rStyle w:val="default"/>
          <w:rFonts w:cs="FrankRuehl"/>
          <w:rtl/>
        </w:rPr>
        <w:t>ל</w:t>
      </w:r>
      <w:r>
        <w:rPr>
          <w:rStyle w:val="default"/>
          <w:rFonts w:cs="FrankRuehl" w:hint="cs"/>
          <w:rtl/>
        </w:rPr>
        <w:t>ענין זה, "סכום אינ</w:t>
      </w:r>
      <w:r>
        <w:rPr>
          <w:rStyle w:val="default"/>
          <w:rFonts w:cs="FrankRuehl"/>
          <w:rtl/>
        </w:rPr>
        <w:t>פ</w:t>
      </w:r>
      <w:r>
        <w:rPr>
          <w:rStyle w:val="default"/>
          <w:rFonts w:cs="FrankRuehl" w:hint="cs"/>
          <w:rtl/>
        </w:rPr>
        <w:t>לצי</w:t>
      </w:r>
      <w:r>
        <w:rPr>
          <w:rStyle w:val="default"/>
          <w:rFonts w:cs="FrankRuehl"/>
          <w:rtl/>
        </w:rPr>
        <w:t>ו</w:t>
      </w:r>
      <w:r>
        <w:rPr>
          <w:rStyle w:val="default"/>
          <w:rFonts w:cs="FrankRuehl" w:hint="cs"/>
          <w:rtl/>
        </w:rPr>
        <w:t>ני חייב" - הסכום האינפלציוני ש</w:t>
      </w:r>
      <w:r>
        <w:rPr>
          <w:rStyle w:val="default"/>
          <w:rFonts w:cs="FrankRuehl"/>
          <w:rtl/>
        </w:rPr>
        <w:t>הי</w:t>
      </w:r>
      <w:r>
        <w:rPr>
          <w:rStyle w:val="default"/>
          <w:rFonts w:cs="FrankRuehl" w:hint="cs"/>
          <w:rtl/>
        </w:rPr>
        <w:t xml:space="preserve">ה מתחייב </w:t>
      </w:r>
      <w:r>
        <w:rPr>
          <w:rStyle w:val="default"/>
          <w:rFonts w:cs="FrankRuehl"/>
          <w:rtl/>
        </w:rPr>
        <w:t>ב</w:t>
      </w:r>
      <w:r>
        <w:rPr>
          <w:rStyle w:val="default"/>
          <w:rFonts w:cs="FrankRuehl" w:hint="cs"/>
          <w:rtl/>
        </w:rPr>
        <w:t>מ</w:t>
      </w:r>
      <w:r>
        <w:rPr>
          <w:rStyle w:val="default"/>
          <w:rFonts w:cs="FrankRuehl"/>
          <w:rtl/>
        </w:rPr>
        <w:t>ס</w:t>
      </w:r>
      <w:r>
        <w:rPr>
          <w:rStyle w:val="default"/>
          <w:rFonts w:cs="FrankRuehl" w:hint="cs"/>
          <w:rtl/>
        </w:rPr>
        <w:t>, אילו נמכר הנכס ביום י"ז בטב</w:t>
      </w:r>
      <w:r>
        <w:rPr>
          <w:rStyle w:val="default"/>
          <w:rFonts w:cs="FrankRuehl"/>
          <w:rtl/>
        </w:rPr>
        <w:t>ת</w:t>
      </w:r>
      <w:r>
        <w:rPr>
          <w:rStyle w:val="default"/>
          <w:rFonts w:cs="FrankRuehl" w:hint="cs"/>
          <w:rtl/>
        </w:rPr>
        <w:t xml:space="preserve"> </w:t>
      </w:r>
      <w:r>
        <w:rPr>
          <w:rStyle w:val="default"/>
          <w:rFonts w:cs="FrankRuehl"/>
          <w:rtl/>
        </w:rPr>
        <w:t>ת</w:t>
      </w:r>
      <w:r>
        <w:rPr>
          <w:rStyle w:val="default"/>
          <w:rFonts w:cs="FrankRuehl" w:hint="cs"/>
          <w:rtl/>
        </w:rPr>
        <w:t>ש</w:t>
      </w:r>
      <w:r>
        <w:rPr>
          <w:rStyle w:val="default"/>
          <w:rFonts w:cs="FrankRuehl"/>
          <w:rtl/>
        </w:rPr>
        <w:t>נ</w:t>
      </w:r>
      <w:r>
        <w:rPr>
          <w:rStyle w:val="default"/>
          <w:rFonts w:cs="FrankRuehl" w:hint="cs"/>
          <w:rtl/>
        </w:rPr>
        <w:t>"</w:t>
      </w:r>
      <w:r>
        <w:rPr>
          <w:rStyle w:val="default"/>
          <w:rFonts w:cs="FrankRuehl"/>
          <w:rtl/>
        </w:rPr>
        <w:t>ד</w:t>
      </w:r>
      <w:r>
        <w:rPr>
          <w:rStyle w:val="default"/>
          <w:rFonts w:cs="FrankRuehl" w:hint="cs"/>
          <w:rtl/>
        </w:rPr>
        <w:t xml:space="preserve"> (</w:t>
      </w:r>
      <w:r>
        <w:rPr>
          <w:rStyle w:val="default"/>
          <w:rFonts w:cs="FrankRuehl"/>
          <w:rtl/>
        </w:rPr>
        <w:t>31 ב</w:t>
      </w:r>
      <w:r>
        <w:rPr>
          <w:rStyle w:val="default"/>
          <w:rFonts w:cs="FrankRuehl" w:hint="cs"/>
          <w:rtl/>
        </w:rPr>
        <w:t>דצ</w:t>
      </w:r>
      <w:r>
        <w:rPr>
          <w:rStyle w:val="default"/>
          <w:rFonts w:cs="FrankRuehl"/>
          <w:rtl/>
        </w:rPr>
        <w:t>מב</w:t>
      </w:r>
      <w:r>
        <w:rPr>
          <w:rStyle w:val="default"/>
          <w:rFonts w:cs="FrankRuehl" w:hint="cs"/>
          <w:rtl/>
        </w:rPr>
        <w:t>ר 1993).</w:t>
      </w:r>
    </w:p>
    <w:p w:rsidR="00660265" w:rsidRDefault="00660265">
      <w:pPr>
        <w:pStyle w:val="P00"/>
        <w:spacing w:before="72"/>
        <w:ind w:left="0" w:right="1134"/>
        <w:rPr>
          <w:rStyle w:val="default"/>
          <w:rFonts w:cs="FrankRuehl"/>
          <w:rtl/>
        </w:rPr>
      </w:pPr>
      <w:r>
        <w:rPr>
          <w:lang w:val="he-IL"/>
        </w:rPr>
        <w:pict>
          <v:rect id="_x0000_s2179" style="position:absolute;left:0;text-align:left;margin-left:464.5pt;margin-top:8.05pt;width:75.05pt;height:37.2pt;z-index:251604992" o:allowincell="f" filled="f" stroked="f" strokecolor="lime" strokeweight=".25pt">
            <v:textbox inset="0,0,0,0">
              <w:txbxContent>
                <w:p w:rsidR="006C3324" w:rsidRDefault="006C3324">
                  <w:pPr>
                    <w:spacing w:line="160" w:lineRule="exact"/>
                    <w:jc w:val="left"/>
                    <w:rPr>
                      <w:rFonts w:cs="Miriam" w:hint="cs"/>
                      <w:noProof/>
                      <w:sz w:val="18"/>
                      <w:szCs w:val="18"/>
                      <w:rtl/>
                    </w:rPr>
                  </w:pPr>
                  <w:r>
                    <w:rPr>
                      <w:rFonts w:cs="Miriam" w:hint="cs"/>
                      <w:sz w:val="18"/>
                      <w:szCs w:val="18"/>
                      <w:rtl/>
                    </w:rPr>
                    <w:t>(תיקון מס' 54)</w:t>
                  </w:r>
                  <w:r>
                    <w:rPr>
                      <w:rFonts w:cs="Miriam"/>
                      <w:sz w:val="18"/>
                      <w:szCs w:val="18"/>
                      <w:rtl/>
                    </w:rPr>
                    <w:t xml:space="preserve"> </w:t>
                  </w: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ב-2002</w:t>
                  </w:r>
                </w:p>
                <w:p w:rsidR="006C3324" w:rsidRDefault="006C3324">
                  <w:pPr>
                    <w:spacing w:line="160" w:lineRule="exact"/>
                    <w:jc w:val="left"/>
                    <w:rPr>
                      <w:rFonts w:cs="Miriam" w:hint="cs"/>
                      <w:noProof/>
                      <w:sz w:val="18"/>
                      <w:szCs w:val="18"/>
                      <w:rtl/>
                    </w:rPr>
                  </w:pPr>
                  <w:r>
                    <w:rPr>
                      <w:rFonts w:cs="Miriam" w:hint="cs"/>
                      <w:noProof/>
                      <w:sz w:val="18"/>
                      <w:szCs w:val="18"/>
                      <w:rtl/>
                    </w:rPr>
                    <w:t xml:space="preserve">(תיקון מס' 67) </w:t>
                  </w:r>
                  <w:r>
                    <w:rPr>
                      <w:rFonts w:cs="Miriam"/>
                      <w:noProof/>
                      <w:sz w:val="18"/>
                      <w:szCs w:val="18"/>
                      <w:rtl/>
                    </w:rPr>
                    <w:br/>
                  </w:r>
                  <w:r>
                    <w:rPr>
                      <w:rFonts w:cs="Miriam" w:hint="cs"/>
                      <w:noProof/>
                      <w:sz w:val="18"/>
                      <w:szCs w:val="18"/>
                      <w:rtl/>
                    </w:rPr>
                    <w:t>תש"ע-2009</w:t>
                  </w:r>
                </w:p>
              </w:txbxContent>
            </v:textbox>
            <w10:anchorlock/>
          </v:rect>
        </w:pict>
      </w:r>
      <w:r>
        <w:rPr>
          <w:rFonts w:cs="FrankRuehl"/>
          <w:sz w:val="26"/>
          <w:rtl/>
        </w:rPr>
        <w:tab/>
      </w:r>
      <w:r>
        <w:rPr>
          <w:rStyle w:val="default"/>
          <w:rFonts w:cs="FrankRuehl"/>
          <w:rtl/>
        </w:rPr>
        <w:t>(ב</w:t>
      </w:r>
      <w:r>
        <w:rPr>
          <w:rStyle w:val="default"/>
          <w:rFonts w:cs="FrankRuehl" w:hint="cs"/>
          <w:rtl/>
        </w:rPr>
        <w:t>1)</w:t>
      </w:r>
      <w:r>
        <w:rPr>
          <w:rStyle w:val="default"/>
          <w:rFonts w:cs="FrankRuehl"/>
          <w:rtl/>
        </w:rPr>
        <w:tab/>
        <w:t>ע</w:t>
      </w:r>
      <w:r>
        <w:rPr>
          <w:rStyle w:val="default"/>
          <w:rFonts w:cs="FrankRuehl" w:hint="cs"/>
          <w:rtl/>
        </w:rPr>
        <w:t>ל ה</w:t>
      </w:r>
      <w:r>
        <w:rPr>
          <w:rStyle w:val="default"/>
          <w:rFonts w:cs="FrankRuehl"/>
          <w:rtl/>
        </w:rPr>
        <w:t>כנס</w:t>
      </w:r>
      <w:r>
        <w:rPr>
          <w:rStyle w:val="default"/>
          <w:rFonts w:cs="FrankRuehl" w:hint="cs"/>
          <w:rtl/>
        </w:rPr>
        <w:t xml:space="preserve">ה </w:t>
      </w:r>
      <w:r>
        <w:rPr>
          <w:rStyle w:val="default"/>
          <w:rFonts w:cs="FrankRuehl"/>
          <w:rtl/>
        </w:rPr>
        <w:t>חיי</w:t>
      </w:r>
      <w:r>
        <w:rPr>
          <w:rStyle w:val="default"/>
          <w:rFonts w:cs="FrankRuehl" w:hint="cs"/>
          <w:rtl/>
        </w:rPr>
        <w:t xml:space="preserve">בת או שבח ריאלי ממכירה או מהשכרה </w:t>
      </w:r>
      <w:r>
        <w:rPr>
          <w:rStyle w:val="default"/>
          <w:rFonts w:cs="FrankRuehl"/>
          <w:rtl/>
        </w:rPr>
        <w:t>של</w:t>
      </w:r>
      <w:r>
        <w:rPr>
          <w:rStyle w:val="default"/>
          <w:rFonts w:cs="FrankRuehl" w:hint="cs"/>
          <w:rtl/>
        </w:rPr>
        <w:t xml:space="preserve"> בנין </w:t>
      </w:r>
      <w:r>
        <w:rPr>
          <w:rStyle w:val="default"/>
          <w:rFonts w:cs="FrankRuehl"/>
          <w:rtl/>
        </w:rPr>
        <w:t>חד</w:t>
      </w:r>
      <w:r>
        <w:rPr>
          <w:rStyle w:val="default"/>
          <w:rFonts w:cs="FrankRuehl" w:hint="cs"/>
          <w:rtl/>
        </w:rPr>
        <w:t>ש להשכרה יחולו הוראות סע</w:t>
      </w:r>
      <w:r>
        <w:rPr>
          <w:rStyle w:val="default"/>
          <w:rFonts w:cs="FrankRuehl"/>
          <w:rtl/>
        </w:rPr>
        <w:t>י</w:t>
      </w:r>
      <w:r>
        <w:rPr>
          <w:rStyle w:val="default"/>
          <w:rFonts w:cs="FrankRuehl" w:hint="cs"/>
          <w:rtl/>
        </w:rPr>
        <w:t>ף קטן (ב</w:t>
      </w:r>
      <w:r>
        <w:rPr>
          <w:rStyle w:val="default"/>
          <w:rFonts w:cs="FrankRuehl"/>
          <w:rtl/>
        </w:rPr>
        <w:t xml:space="preserve">) </w:t>
      </w:r>
      <w:r>
        <w:rPr>
          <w:rStyle w:val="default"/>
          <w:rFonts w:cs="FrankRuehl" w:hint="cs"/>
          <w:rtl/>
        </w:rPr>
        <w:t xml:space="preserve">ובלבד שבמקום שיעורי המס </w:t>
      </w:r>
      <w:r>
        <w:rPr>
          <w:rStyle w:val="default"/>
          <w:rFonts w:cs="FrankRuehl"/>
          <w:rtl/>
        </w:rPr>
        <w:t>ה</w:t>
      </w:r>
      <w:r>
        <w:rPr>
          <w:rStyle w:val="default"/>
          <w:rFonts w:cs="FrankRuehl" w:hint="cs"/>
          <w:rtl/>
        </w:rPr>
        <w:t>קבו</w:t>
      </w:r>
      <w:r>
        <w:rPr>
          <w:rStyle w:val="default"/>
          <w:rFonts w:cs="FrankRuehl"/>
          <w:rtl/>
        </w:rPr>
        <w:t>ע</w:t>
      </w:r>
      <w:r>
        <w:rPr>
          <w:rStyle w:val="default"/>
          <w:rFonts w:cs="FrankRuehl" w:hint="cs"/>
          <w:rtl/>
        </w:rPr>
        <w:t>ים בסעיף 47(א), (א1) או (ג), לפי הענין, יחולו שיעורי מס אלה:</w:t>
      </w:r>
    </w:p>
    <w:p w:rsidR="00660265" w:rsidRDefault="00660265" w:rsidP="0092246F">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גבי חב</w:t>
      </w:r>
      <w:r>
        <w:rPr>
          <w:rStyle w:val="default"/>
          <w:rFonts w:cs="FrankRuehl"/>
          <w:rtl/>
        </w:rPr>
        <w:t>רה</w:t>
      </w:r>
      <w:r>
        <w:rPr>
          <w:rStyle w:val="default"/>
          <w:rFonts w:cs="FrankRuehl" w:hint="cs"/>
          <w:rtl/>
        </w:rPr>
        <w:t xml:space="preserve"> - 1</w:t>
      </w:r>
      <w:r w:rsidR="0092246F">
        <w:rPr>
          <w:rStyle w:val="default"/>
          <w:rFonts w:cs="FrankRuehl" w:hint="cs"/>
          <w:rtl/>
        </w:rPr>
        <w:t>1</w:t>
      </w:r>
      <w:r>
        <w:rPr>
          <w:rStyle w:val="default"/>
          <w:rFonts w:cs="FrankRuehl" w:hint="cs"/>
          <w:rtl/>
        </w:rPr>
        <w:t xml:space="preserve">%; </w:t>
      </w:r>
    </w:p>
    <w:p w:rsidR="00660265" w:rsidRDefault="00660265">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גבי חב</w:t>
      </w:r>
      <w:r>
        <w:rPr>
          <w:rStyle w:val="default"/>
          <w:rFonts w:cs="FrankRuehl"/>
          <w:rtl/>
        </w:rPr>
        <w:t>רת</w:t>
      </w:r>
      <w:r>
        <w:rPr>
          <w:rStyle w:val="default"/>
          <w:rFonts w:cs="FrankRuehl" w:hint="cs"/>
          <w:rtl/>
        </w:rPr>
        <w:t xml:space="preserve"> משקיעי </w:t>
      </w:r>
      <w:r>
        <w:rPr>
          <w:rStyle w:val="default"/>
          <w:rFonts w:cs="FrankRuehl"/>
          <w:rtl/>
        </w:rPr>
        <w:t>ח</w:t>
      </w:r>
      <w:r>
        <w:rPr>
          <w:rStyle w:val="default"/>
          <w:rFonts w:cs="FrankRuehl" w:hint="cs"/>
          <w:rtl/>
        </w:rPr>
        <w:t>ו</w:t>
      </w:r>
      <w:r>
        <w:rPr>
          <w:rStyle w:val="default"/>
          <w:rFonts w:cs="FrankRuehl"/>
          <w:rtl/>
        </w:rPr>
        <w:t>ץ</w:t>
      </w:r>
      <w:r>
        <w:rPr>
          <w:rStyle w:val="default"/>
          <w:rFonts w:cs="FrankRuehl" w:hint="cs"/>
          <w:rtl/>
        </w:rPr>
        <w:t xml:space="preserve"> - 18%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השיעורים הקבועים בסעיף 4</w:t>
      </w:r>
      <w:r>
        <w:rPr>
          <w:rStyle w:val="default"/>
          <w:rFonts w:cs="FrankRuehl"/>
          <w:rtl/>
        </w:rPr>
        <w:t>7(א1) לפי ה</w:t>
      </w:r>
      <w:r>
        <w:rPr>
          <w:rStyle w:val="default"/>
          <w:rFonts w:cs="FrankRuehl" w:hint="cs"/>
          <w:rtl/>
        </w:rPr>
        <w:t>נמוך;</w:t>
      </w:r>
    </w:p>
    <w:p w:rsidR="00660265" w:rsidRDefault="00660265" w:rsidP="0092246F">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גבי יח</w:t>
      </w:r>
      <w:r>
        <w:rPr>
          <w:rStyle w:val="default"/>
          <w:rFonts w:cs="FrankRuehl"/>
          <w:rtl/>
        </w:rPr>
        <w:t>יד</w:t>
      </w:r>
      <w:r>
        <w:rPr>
          <w:rStyle w:val="default"/>
          <w:rFonts w:cs="FrankRuehl" w:hint="cs"/>
          <w:rtl/>
        </w:rPr>
        <w:t xml:space="preserve"> - 2</w:t>
      </w:r>
      <w:r w:rsidR="0092246F">
        <w:rPr>
          <w:rStyle w:val="default"/>
          <w:rFonts w:cs="FrankRuehl" w:hint="cs"/>
          <w:rtl/>
        </w:rPr>
        <w:t>0</w:t>
      </w:r>
      <w:r>
        <w:rPr>
          <w:rStyle w:val="default"/>
          <w:rFonts w:cs="FrankRuehl" w:hint="cs"/>
          <w:rtl/>
        </w:rPr>
        <w:t xml:space="preserve">%; </w:t>
      </w:r>
    </w:p>
    <w:p w:rsidR="00660265" w:rsidRDefault="0066026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t>ה</w:t>
      </w:r>
      <w:r>
        <w:rPr>
          <w:rStyle w:val="default"/>
          <w:rFonts w:cs="FrankRuehl" w:hint="cs"/>
          <w:rtl/>
        </w:rPr>
        <w:t>גבלת ת</w:t>
      </w:r>
      <w:r>
        <w:rPr>
          <w:rStyle w:val="default"/>
          <w:rFonts w:cs="FrankRuehl"/>
          <w:rtl/>
        </w:rPr>
        <w:t>קו</w:t>
      </w:r>
      <w:r>
        <w:rPr>
          <w:rStyle w:val="default"/>
          <w:rFonts w:cs="FrankRuehl" w:hint="cs"/>
          <w:rtl/>
        </w:rPr>
        <w:t xml:space="preserve">פת ההטבות לפי סעיף 45 </w:t>
      </w:r>
      <w:r>
        <w:rPr>
          <w:rStyle w:val="default"/>
          <w:rFonts w:cs="FrankRuehl"/>
          <w:rtl/>
        </w:rPr>
        <w:t>ל</w:t>
      </w:r>
      <w:r>
        <w:rPr>
          <w:rStyle w:val="default"/>
          <w:rFonts w:cs="FrankRuehl" w:hint="cs"/>
          <w:rtl/>
        </w:rPr>
        <w:t xml:space="preserve">א תחול </w:t>
      </w:r>
      <w:r>
        <w:rPr>
          <w:rStyle w:val="default"/>
          <w:rFonts w:cs="FrankRuehl"/>
          <w:rtl/>
        </w:rPr>
        <w:t>ל</w:t>
      </w:r>
      <w:r>
        <w:rPr>
          <w:rStyle w:val="default"/>
          <w:rFonts w:cs="FrankRuehl" w:hint="cs"/>
          <w:rtl/>
        </w:rPr>
        <w:t>ענין פרק זה.</w:t>
      </w:r>
    </w:p>
    <w:p w:rsidR="00660265" w:rsidRDefault="00660265">
      <w:pPr>
        <w:pStyle w:val="P00"/>
        <w:spacing w:before="72"/>
        <w:ind w:left="0" w:right="1134"/>
        <w:rPr>
          <w:rStyle w:val="default"/>
          <w:rFonts w:cs="FrankRuehl"/>
          <w:rtl/>
        </w:rPr>
      </w:pPr>
      <w:r>
        <w:rPr>
          <w:lang w:val="he-IL"/>
        </w:rPr>
        <w:pict>
          <v:rect id="_x0000_s2180" style="position:absolute;left:0;text-align:left;margin-left:464.5pt;margin-top:8.05pt;width:75.05pt;height:31.8pt;z-index:251606016" o:allowincell="f" filled="f" stroked="f" strokecolor="lime" strokeweight=".25pt">
            <v:textbox inset="0,0,0,0">
              <w:txbxContent>
                <w:p w:rsidR="006C3324" w:rsidRDefault="006C3324">
                  <w:pPr>
                    <w:spacing w:line="160" w:lineRule="exact"/>
                    <w:jc w:val="left"/>
                    <w:rPr>
                      <w:rFonts w:cs="Miriam" w:hint="cs"/>
                      <w:noProof/>
                      <w:sz w:val="18"/>
                      <w:szCs w:val="18"/>
                      <w:rtl/>
                    </w:rPr>
                  </w:pPr>
                  <w:r>
                    <w:rPr>
                      <w:rFonts w:cs="Miriam" w:hint="cs"/>
                      <w:sz w:val="18"/>
                      <w:szCs w:val="18"/>
                      <w:rtl/>
                    </w:rPr>
                    <w:t xml:space="preserve">(תיקון מס' 40) </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נ"ב-1992</w:t>
                  </w:r>
                </w:p>
                <w:p w:rsidR="006C3324" w:rsidRDefault="006C3324">
                  <w:pPr>
                    <w:spacing w:line="160" w:lineRule="exact"/>
                    <w:jc w:val="left"/>
                    <w:rPr>
                      <w:rFonts w:cs="Miriam"/>
                      <w:noProof/>
                      <w:sz w:val="18"/>
                      <w:szCs w:val="18"/>
                      <w:rtl/>
                    </w:rPr>
                  </w:pPr>
                  <w:r>
                    <w:rPr>
                      <w:rFonts w:cs="Miriam" w:hint="cs"/>
                      <w:sz w:val="18"/>
                      <w:szCs w:val="18"/>
                      <w:rtl/>
                    </w:rPr>
                    <w:t>(תיקון מס' 49) ת</w:t>
                  </w:r>
                  <w:r>
                    <w:rPr>
                      <w:rFonts w:cs="Miriam"/>
                      <w:sz w:val="18"/>
                      <w:szCs w:val="18"/>
                      <w:rtl/>
                    </w:rPr>
                    <w:t>שנ</w:t>
                  </w:r>
                  <w:r>
                    <w:rPr>
                      <w:rFonts w:cs="Miriam" w:hint="cs"/>
                      <w:sz w:val="18"/>
                      <w:szCs w:val="18"/>
                      <w:rtl/>
                    </w:rPr>
                    <w:t>"ח-</w:t>
                  </w:r>
                  <w:r>
                    <w:rPr>
                      <w:rFonts w:cs="Miriam"/>
                      <w:sz w:val="18"/>
                      <w:szCs w:val="18"/>
                      <w:rtl/>
                    </w:rPr>
                    <w:t>1998</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ל אף ה</w:t>
      </w:r>
      <w:r>
        <w:rPr>
          <w:rStyle w:val="default"/>
          <w:rFonts w:cs="FrankRuehl"/>
          <w:rtl/>
        </w:rPr>
        <w:t>אמ</w:t>
      </w:r>
      <w:r>
        <w:rPr>
          <w:rStyle w:val="default"/>
          <w:rFonts w:cs="FrankRuehl" w:hint="cs"/>
          <w:rtl/>
        </w:rPr>
        <w:t>ור בסעיף קטן (ב), על הכנסה חייב</w:t>
      </w:r>
      <w:r>
        <w:rPr>
          <w:rStyle w:val="default"/>
          <w:rFonts w:cs="FrankRuehl"/>
          <w:rtl/>
        </w:rPr>
        <w:t xml:space="preserve">ת </w:t>
      </w:r>
      <w:r>
        <w:rPr>
          <w:rStyle w:val="default"/>
          <w:rFonts w:cs="FrankRuehl" w:hint="cs"/>
          <w:rtl/>
        </w:rPr>
        <w:t>של חבר</w:t>
      </w:r>
      <w:r>
        <w:rPr>
          <w:rStyle w:val="default"/>
          <w:rFonts w:cs="FrankRuehl"/>
          <w:rtl/>
        </w:rPr>
        <w:t xml:space="preserve">ה </w:t>
      </w:r>
      <w:r>
        <w:rPr>
          <w:rStyle w:val="default"/>
          <w:rFonts w:cs="FrankRuehl" w:hint="cs"/>
          <w:rtl/>
        </w:rPr>
        <w:t>תושבת חוץ ממכירת בנין להשכרה או חלק מבנין כאמור, יחול מס חברות לפי סעיף 47(א1), בהתאם לשיעור השקעת החוץ שבה ונוסף לכך מס בשיעור 15% על ההכנסה האמורה, לאחר שנוכה ממנה מס</w:t>
      </w:r>
      <w:r>
        <w:rPr>
          <w:rStyle w:val="default"/>
          <w:rFonts w:cs="FrankRuehl"/>
          <w:rtl/>
        </w:rPr>
        <w:t xml:space="preserve"> </w:t>
      </w:r>
      <w:r>
        <w:rPr>
          <w:rStyle w:val="default"/>
          <w:rFonts w:cs="FrankRuehl" w:hint="cs"/>
          <w:rtl/>
        </w:rPr>
        <w:t>ה</w:t>
      </w:r>
      <w:r>
        <w:rPr>
          <w:rStyle w:val="default"/>
          <w:rFonts w:cs="FrankRuehl"/>
          <w:rtl/>
        </w:rPr>
        <w:t>ח</w:t>
      </w:r>
      <w:r>
        <w:rPr>
          <w:rStyle w:val="default"/>
          <w:rFonts w:cs="FrankRuehl" w:hint="cs"/>
          <w:rtl/>
        </w:rPr>
        <w:t>ב</w:t>
      </w:r>
      <w:r>
        <w:rPr>
          <w:rStyle w:val="default"/>
          <w:rFonts w:cs="FrankRuehl"/>
          <w:rtl/>
        </w:rPr>
        <w:t>ר</w:t>
      </w:r>
      <w:r>
        <w:rPr>
          <w:rStyle w:val="default"/>
          <w:rFonts w:cs="FrankRuehl" w:hint="cs"/>
          <w:rtl/>
        </w:rPr>
        <w:t>ו</w:t>
      </w:r>
      <w:r>
        <w:rPr>
          <w:rStyle w:val="default"/>
          <w:rFonts w:cs="FrankRuehl"/>
          <w:rtl/>
        </w:rPr>
        <w:t>ת</w:t>
      </w:r>
      <w:r>
        <w:rPr>
          <w:rStyle w:val="default"/>
          <w:rFonts w:cs="FrankRuehl" w:hint="cs"/>
          <w:rtl/>
        </w:rPr>
        <w:t xml:space="preserve"> כאמור.</w:t>
      </w:r>
    </w:p>
    <w:p w:rsidR="00C91351" w:rsidRPr="00C91351" w:rsidRDefault="00C91351" w:rsidP="00C91351">
      <w:pPr>
        <w:pStyle w:val="P00"/>
        <w:spacing w:before="72"/>
        <w:ind w:left="0" w:right="1134"/>
        <w:rPr>
          <w:rStyle w:val="default"/>
          <w:rFonts w:cs="FrankRuehl"/>
          <w:rtl/>
        </w:rPr>
      </w:pPr>
      <w:r w:rsidRPr="00C91351">
        <w:rPr>
          <w:rStyle w:val="default"/>
          <w:rFonts w:cs="FrankRuehl"/>
        </w:rPr>
        <w:pict>
          <v:rect id="_x0000_s2801" style="position:absolute;left:0;text-align:left;margin-left:469.1pt;margin-top:8.05pt;width:70.45pt;height:19.45pt;z-index:251860992" o:allowincell="f" filled="f" stroked="f" strokecolor="lime" strokeweight=".25pt">
            <v:textbox style="mso-next-textbox:#_x0000_s2801" inset="0,0,0,0">
              <w:txbxContent>
                <w:p w:rsidR="00C91351" w:rsidRDefault="00C91351" w:rsidP="00C91351">
                  <w:pPr>
                    <w:spacing w:line="160" w:lineRule="exact"/>
                    <w:jc w:val="left"/>
                    <w:rPr>
                      <w:rFonts w:cs="Miriam" w:hint="cs"/>
                      <w:sz w:val="18"/>
                      <w:szCs w:val="18"/>
                      <w:rtl/>
                    </w:rPr>
                  </w:pPr>
                  <w:r>
                    <w:rPr>
                      <w:rFonts w:cs="Miriam" w:hint="cs"/>
                      <w:sz w:val="18"/>
                      <w:szCs w:val="18"/>
                      <w:rtl/>
                    </w:rPr>
                    <w:t>(תיקון מס' 75) תשפ"ב-2021</w:t>
                  </w:r>
                </w:p>
              </w:txbxContent>
            </v:textbox>
            <w10:anchorlock/>
          </v:rect>
        </w:pict>
      </w:r>
      <w:r w:rsidRPr="00C91351">
        <w:rPr>
          <w:rStyle w:val="default"/>
          <w:rFonts w:cs="FrankRuehl"/>
          <w:rtl/>
        </w:rPr>
        <w:tab/>
      </w:r>
      <w:r>
        <w:rPr>
          <w:rStyle w:val="default"/>
          <w:rFonts w:cs="FrankRuehl"/>
          <w:rtl/>
        </w:rPr>
        <w:t>(</w:t>
      </w:r>
      <w:r>
        <w:rPr>
          <w:rStyle w:val="default"/>
          <w:rFonts w:cs="FrankRuehl" w:hint="cs"/>
          <w:rtl/>
        </w:rPr>
        <w:t>ד1)</w:t>
      </w:r>
      <w:r>
        <w:rPr>
          <w:rStyle w:val="default"/>
          <w:rFonts w:cs="FrankRuehl"/>
          <w:rtl/>
        </w:rPr>
        <w:tab/>
      </w:r>
      <w:r w:rsidRPr="00C91351">
        <w:rPr>
          <w:rStyle w:val="default"/>
          <w:rFonts w:cs="FrankRuehl" w:hint="cs"/>
          <w:rtl/>
        </w:rPr>
        <w:t>על הכנסתו החייבת של בעל בניין לשכירות מוסדית ממכירה כהגדרתה בסעיף 88 לפקודה (בסעיף קטן זה – מכירה) או מהשכרה של דירות בבניין לשכירות מוסדית (בסעיף קטן זה – הדירות), יחולו שיעורי המס כמפורט להלן:</w:t>
      </w:r>
    </w:p>
    <w:p w:rsidR="00C91351" w:rsidRPr="00C91351" w:rsidRDefault="00C91351" w:rsidP="00C91351">
      <w:pPr>
        <w:pStyle w:val="P00"/>
        <w:spacing w:before="72"/>
        <w:ind w:left="1021" w:right="1134"/>
        <w:rPr>
          <w:rFonts w:cs="FrankRuehl"/>
          <w:sz w:val="26"/>
          <w:rtl/>
        </w:rPr>
      </w:pPr>
      <w:r w:rsidRPr="00C91351">
        <w:rPr>
          <w:rFonts w:cs="FrankRuehl" w:hint="cs"/>
          <w:sz w:val="26"/>
          <w:rtl/>
        </w:rPr>
        <w:t>(1)</w:t>
      </w:r>
      <w:r w:rsidRPr="00C91351">
        <w:rPr>
          <w:rFonts w:cs="FrankRuehl"/>
          <w:sz w:val="26"/>
          <w:rtl/>
        </w:rPr>
        <w:tab/>
      </w:r>
      <w:r w:rsidRPr="00C91351">
        <w:rPr>
          <w:rFonts w:cs="FrankRuehl" w:hint="cs"/>
          <w:sz w:val="26"/>
          <w:rtl/>
        </w:rPr>
        <w:t xml:space="preserve">אם ההכנסה הופקה ממכירה או מהשכרה של הדירות החל במועד הראשון להשכרה </w:t>
      </w:r>
      <w:r w:rsidRPr="00C91351">
        <w:rPr>
          <w:rFonts w:cs="FrankRuehl"/>
          <w:sz w:val="26"/>
          <w:rtl/>
        </w:rPr>
        <w:t>–</w:t>
      </w:r>
      <w:r w:rsidRPr="00C91351">
        <w:rPr>
          <w:rFonts w:cs="FrankRuehl" w:hint="cs"/>
          <w:sz w:val="26"/>
          <w:rtl/>
        </w:rPr>
        <w:t xml:space="preserve"> 29% לעניין הכנסה שחלות לגביה הוראות סעיף 121 לפקודה ו-11% לעניין הכנסה שחלות לגביה הוראות סעיף 126 לפקודה, ובלבד שמתקיימים כל אלה:</w:t>
      </w:r>
    </w:p>
    <w:p w:rsidR="00C91351" w:rsidRPr="00C91351" w:rsidRDefault="00C91351" w:rsidP="00C91351">
      <w:pPr>
        <w:pStyle w:val="P00"/>
        <w:spacing w:before="72"/>
        <w:ind w:left="1474" w:right="1134"/>
        <w:rPr>
          <w:rFonts w:cs="FrankRuehl"/>
          <w:sz w:val="26"/>
          <w:rtl/>
        </w:rPr>
      </w:pPr>
      <w:r w:rsidRPr="00C91351">
        <w:rPr>
          <w:rFonts w:cs="FrankRuehl" w:hint="cs"/>
          <w:sz w:val="26"/>
          <w:rtl/>
        </w:rPr>
        <w:t>(א)</w:t>
      </w:r>
      <w:r w:rsidRPr="00C91351">
        <w:rPr>
          <w:rFonts w:cs="FrankRuehl"/>
          <w:sz w:val="26"/>
          <w:rtl/>
        </w:rPr>
        <w:tab/>
      </w:r>
      <w:r w:rsidRPr="00C91351">
        <w:rPr>
          <w:rFonts w:cs="FrankRuehl" w:hint="cs"/>
          <w:sz w:val="26"/>
          <w:rtl/>
        </w:rPr>
        <w:t xml:space="preserve">הדירות הושכרו בהשכרה לטווח ארוך לתקופה של חמש שנים לפחות בממוצע מתוך שש השנים שלאחר המועד הראשון להשכרה (בסעיף קטן זה </w:t>
      </w:r>
      <w:r w:rsidRPr="00C91351">
        <w:rPr>
          <w:rFonts w:cs="FrankRuehl"/>
          <w:sz w:val="26"/>
          <w:rtl/>
        </w:rPr>
        <w:t>–</w:t>
      </w:r>
      <w:r w:rsidRPr="00C91351">
        <w:rPr>
          <w:rFonts w:cs="FrankRuehl" w:hint="cs"/>
          <w:sz w:val="26"/>
          <w:rtl/>
        </w:rPr>
        <w:t xml:space="preserve"> תקופת השכירות הראשונה);</w:t>
      </w:r>
    </w:p>
    <w:p w:rsidR="00C91351" w:rsidRPr="00C91351" w:rsidRDefault="00C91351" w:rsidP="00C91351">
      <w:pPr>
        <w:pStyle w:val="P00"/>
        <w:spacing w:before="72"/>
        <w:ind w:left="1474" w:right="1134"/>
        <w:rPr>
          <w:rFonts w:cs="FrankRuehl"/>
          <w:sz w:val="26"/>
          <w:rtl/>
        </w:rPr>
      </w:pPr>
      <w:r w:rsidRPr="00C91351">
        <w:rPr>
          <w:rFonts w:cs="FrankRuehl" w:hint="cs"/>
          <w:sz w:val="26"/>
          <w:rtl/>
        </w:rPr>
        <w:t>(ב)</w:t>
      </w:r>
      <w:r w:rsidRPr="00C91351">
        <w:rPr>
          <w:rFonts w:cs="FrankRuehl"/>
          <w:sz w:val="26"/>
          <w:rtl/>
        </w:rPr>
        <w:tab/>
      </w:r>
      <w:r w:rsidRPr="00C91351">
        <w:rPr>
          <w:rFonts w:cs="FrankRuehl" w:hint="cs"/>
          <w:sz w:val="26"/>
          <w:rtl/>
        </w:rPr>
        <w:t>הדירות לא נמכרו לפני שחלפו חמש שנים מהמועד הראשון להשכרה;</w:t>
      </w:r>
    </w:p>
    <w:p w:rsidR="00C91351" w:rsidRPr="00C91351" w:rsidRDefault="00C91351" w:rsidP="00C91351">
      <w:pPr>
        <w:pStyle w:val="P00"/>
        <w:spacing w:before="72"/>
        <w:ind w:left="1021" w:right="1134"/>
        <w:rPr>
          <w:rFonts w:cs="FrankRuehl"/>
          <w:sz w:val="26"/>
          <w:rtl/>
        </w:rPr>
      </w:pPr>
      <w:r w:rsidRPr="00C91351">
        <w:rPr>
          <w:rFonts w:cs="FrankRuehl" w:hint="cs"/>
          <w:sz w:val="26"/>
          <w:rtl/>
        </w:rPr>
        <w:t>(2)</w:t>
      </w:r>
      <w:r w:rsidRPr="00C91351">
        <w:rPr>
          <w:rFonts w:cs="FrankRuehl"/>
          <w:sz w:val="26"/>
          <w:rtl/>
        </w:rPr>
        <w:tab/>
      </w:r>
      <w:r w:rsidRPr="00C91351">
        <w:rPr>
          <w:rFonts w:cs="FrankRuehl" w:hint="cs"/>
          <w:sz w:val="26"/>
          <w:rtl/>
        </w:rPr>
        <w:t xml:space="preserve">אם ההכנסה הופקה ממכירה או מהשכרה של הדירות החל בשנת המס שלאחר תום תקופת השכירות הראשונה </w:t>
      </w:r>
      <w:r w:rsidRPr="00C91351">
        <w:rPr>
          <w:rFonts w:cs="FrankRuehl"/>
          <w:sz w:val="26"/>
          <w:rtl/>
        </w:rPr>
        <w:t>–</w:t>
      </w:r>
      <w:r w:rsidRPr="00C91351">
        <w:rPr>
          <w:rFonts w:cs="FrankRuehl" w:hint="cs"/>
          <w:sz w:val="26"/>
          <w:rtl/>
        </w:rPr>
        <w:t xml:space="preserve"> 27.5% לעניין הכנסה שחלות לגביה הוראות סעיף 121 לפקודה ו-9% לעניין הכנסה שחלות לגביה הוראות סעיף 126 לפקודה, ובלבד שמתקיימים כל אלה:</w:t>
      </w:r>
    </w:p>
    <w:p w:rsidR="00C91351" w:rsidRPr="00C91351" w:rsidRDefault="00C91351" w:rsidP="00C91351">
      <w:pPr>
        <w:pStyle w:val="P00"/>
        <w:spacing w:before="72"/>
        <w:ind w:left="1474" w:right="1134"/>
        <w:rPr>
          <w:rFonts w:cs="FrankRuehl"/>
          <w:sz w:val="26"/>
          <w:rtl/>
        </w:rPr>
      </w:pPr>
      <w:r w:rsidRPr="00C91351">
        <w:rPr>
          <w:rFonts w:cs="FrankRuehl" w:hint="cs"/>
          <w:sz w:val="26"/>
          <w:rtl/>
        </w:rPr>
        <w:t>(א)</w:t>
      </w:r>
      <w:r w:rsidRPr="00C91351">
        <w:rPr>
          <w:rFonts w:cs="FrankRuehl"/>
          <w:sz w:val="26"/>
          <w:rtl/>
        </w:rPr>
        <w:tab/>
      </w:r>
      <w:r w:rsidRPr="00C91351">
        <w:rPr>
          <w:rFonts w:cs="FrankRuehl" w:hint="cs"/>
          <w:sz w:val="26"/>
          <w:rtl/>
        </w:rPr>
        <w:t xml:space="preserve">הדירות הושכרו בהשכרה לטווח ארוך לתקופה של חמש שנים לפחות בממוצע מתוך שש השנים שלאחר תום תקופת השכירות הראשונה (בסעיף קטן זה </w:t>
      </w:r>
      <w:r w:rsidRPr="00C91351">
        <w:rPr>
          <w:rFonts w:cs="FrankRuehl"/>
          <w:sz w:val="26"/>
          <w:rtl/>
        </w:rPr>
        <w:t>–</w:t>
      </w:r>
      <w:r w:rsidRPr="00C91351">
        <w:rPr>
          <w:rFonts w:cs="FrankRuehl" w:hint="cs"/>
          <w:sz w:val="26"/>
          <w:rtl/>
        </w:rPr>
        <w:t xml:space="preserve"> תקופת השכירות השנייה);</w:t>
      </w:r>
    </w:p>
    <w:p w:rsidR="00C91351" w:rsidRPr="00C91351" w:rsidRDefault="00C91351" w:rsidP="00C91351">
      <w:pPr>
        <w:pStyle w:val="P00"/>
        <w:spacing w:before="72"/>
        <w:ind w:left="1474" w:right="1134"/>
        <w:rPr>
          <w:rFonts w:cs="FrankRuehl"/>
          <w:sz w:val="26"/>
          <w:rtl/>
        </w:rPr>
      </w:pPr>
      <w:r w:rsidRPr="00C91351">
        <w:rPr>
          <w:rFonts w:cs="FrankRuehl" w:hint="cs"/>
          <w:sz w:val="26"/>
          <w:rtl/>
        </w:rPr>
        <w:t>(ב)</w:t>
      </w:r>
      <w:r w:rsidRPr="00C91351">
        <w:rPr>
          <w:rFonts w:cs="FrankRuehl"/>
          <w:sz w:val="26"/>
          <w:rtl/>
        </w:rPr>
        <w:tab/>
      </w:r>
      <w:r w:rsidRPr="00C91351">
        <w:rPr>
          <w:rFonts w:cs="FrankRuehl" w:hint="cs"/>
          <w:sz w:val="26"/>
          <w:rtl/>
        </w:rPr>
        <w:t>הדירות לא נמכרו לפני שחלפו חמש שנים מתום תקופת השכירות הראשונה;</w:t>
      </w:r>
    </w:p>
    <w:p w:rsidR="00C91351" w:rsidRPr="00C91351" w:rsidRDefault="00C91351" w:rsidP="00C91351">
      <w:pPr>
        <w:pStyle w:val="P00"/>
        <w:spacing w:before="72"/>
        <w:ind w:left="1021" w:right="1134"/>
        <w:rPr>
          <w:rFonts w:cs="FrankRuehl"/>
          <w:sz w:val="26"/>
          <w:rtl/>
        </w:rPr>
      </w:pPr>
      <w:r w:rsidRPr="00C91351">
        <w:rPr>
          <w:rFonts w:cs="FrankRuehl" w:hint="cs"/>
          <w:sz w:val="26"/>
          <w:rtl/>
        </w:rPr>
        <w:t>(3)</w:t>
      </w:r>
      <w:r w:rsidRPr="00C91351">
        <w:rPr>
          <w:rFonts w:cs="FrankRuehl"/>
          <w:sz w:val="26"/>
          <w:rtl/>
        </w:rPr>
        <w:tab/>
      </w:r>
      <w:r w:rsidRPr="00C91351">
        <w:rPr>
          <w:rFonts w:cs="FrankRuehl" w:hint="cs"/>
          <w:sz w:val="26"/>
          <w:rtl/>
        </w:rPr>
        <w:t xml:space="preserve">אם ההכנסה הופקה ממכירה או מהשכרה של הדירות החל בשנת המס שלאחר תום תקופת השכירות השנייה </w:t>
      </w:r>
      <w:r w:rsidRPr="00C91351">
        <w:rPr>
          <w:rFonts w:cs="FrankRuehl"/>
          <w:sz w:val="26"/>
          <w:rtl/>
        </w:rPr>
        <w:t>–</w:t>
      </w:r>
      <w:r w:rsidRPr="00C91351">
        <w:rPr>
          <w:rFonts w:cs="FrankRuehl" w:hint="cs"/>
          <w:sz w:val="26"/>
          <w:rtl/>
        </w:rPr>
        <w:t xml:space="preserve"> 25.5% לעניין הכנסה שחלות לגביה הוראות סעיף 121 לפקודה ו-7% לעניין הכנסה שחלות לגביה הוראות סעיף 126 לפקודה, ובלבד שמתקיימים כל אלה:</w:t>
      </w:r>
    </w:p>
    <w:p w:rsidR="00C91351" w:rsidRPr="00C91351" w:rsidRDefault="00C91351" w:rsidP="00C91351">
      <w:pPr>
        <w:pStyle w:val="P00"/>
        <w:spacing w:before="72"/>
        <w:ind w:left="1474" w:right="1134"/>
        <w:rPr>
          <w:rFonts w:cs="FrankRuehl"/>
          <w:sz w:val="26"/>
          <w:rtl/>
        </w:rPr>
      </w:pPr>
      <w:r w:rsidRPr="00C91351">
        <w:rPr>
          <w:rFonts w:cs="FrankRuehl" w:hint="cs"/>
          <w:sz w:val="26"/>
          <w:rtl/>
        </w:rPr>
        <w:t>(א)</w:t>
      </w:r>
      <w:r w:rsidRPr="00C91351">
        <w:rPr>
          <w:rFonts w:cs="FrankRuehl"/>
          <w:sz w:val="26"/>
          <w:rtl/>
        </w:rPr>
        <w:tab/>
      </w:r>
      <w:r w:rsidRPr="00C91351">
        <w:rPr>
          <w:rFonts w:cs="FrankRuehl" w:hint="cs"/>
          <w:sz w:val="26"/>
          <w:rtl/>
        </w:rPr>
        <w:t xml:space="preserve">הדירות הושכרו בהשכרה לטווח ארוך לתקופה של חמש שנים לפחות בממוצע מתוך שש השנים שלאחר תום תקופת השכירות השנייה (בסעיף קטן זה </w:t>
      </w:r>
      <w:r w:rsidRPr="00C91351">
        <w:rPr>
          <w:rFonts w:cs="FrankRuehl"/>
          <w:sz w:val="26"/>
          <w:rtl/>
        </w:rPr>
        <w:t>–</w:t>
      </w:r>
      <w:r w:rsidRPr="00C91351">
        <w:rPr>
          <w:rFonts w:cs="FrankRuehl" w:hint="cs"/>
          <w:sz w:val="26"/>
          <w:rtl/>
        </w:rPr>
        <w:t xml:space="preserve"> תקופת השכירות השלישית);</w:t>
      </w:r>
    </w:p>
    <w:p w:rsidR="00C91351" w:rsidRPr="00C91351" w:rsidRDefault="00C91351" w:rsidP="00C91351">
      <w:pPr>
        <w:pStyle w:val="P00"/>
        <w:spacing w:before="72"/>
        <w:ind w:left="1474" w:right="1134"/>
        <w:rPr>
          <w:rFonts w:cs="FrankRuehl"/>
          <w:sz w:val="26"/>
          <w:rtl/>
        </w:rPr>
      </w:pPr>
      <w:r w:rsidRPr="00C91351">
        <w:rPr>
          <w:rFonts w:cs="FrankRuehl" w:hint="cs"/>
          <w:sz w:val="26"/>
          <w:rtl/>
        </w:rPr>
        <w:t>(ב)</w:t>
      </w:r>
      <w:r w:rsidRPr="00C91351">
        <w:rPr>
          <w:rFonts w:cs="FrankRuehl"/>
          <w:sz w:val="26"/>
          <w:rtl/>
        </w:rPr>
        <w:tab/>
      </w:r>
      <w:r w:rsidRPr="00C91351">
        <w:rPr>
          <w:rFonts w:cs="FrankRuehl" w:hint="cs"/>
          <w:sz w:val="26"/>
          <w:rtl/>
        </w:rPr>
        <w:t>הדירות לא נמכרו לפני שחלפו חמש שנים מתום תקופת השכירות השנייה;</w:t>
      </w:r>
    </w:p>
    <w:p w:rsidR="00C91351" w:rsidRPr="00C91351" w:rsidRDefault="00C91351" w:rsidP="00C91351">
      <w:pPr>
        <w:pStyle w:val="P00"/>
        <w:spacing w:before="72"/>
        <w:ind w:left="1021" w:right="1134"/>
        <w:rPr>
          <w:rFonts w:cs="FrankRuehl"/>
          <w:sz w:val="26"/>
          <w:rtl/>
        </w:rPr>
      </w:pPr>
      <w:r w:rsidRPr="00C91351">
        <w:rPr>
          <w:rFonts w:cs="FrankRuehl" w:hint="cs"/>
          <w:sz w:val="26"/>
          <w:rtl/>
        </w:rPr>
        <w:t>(4)</w:t>
      </w:r>
      <w:r w:rsidRPr="00C91351">
        <w:rPr>
          <w:rFonts w:cs="FrankRuehl"/>
          <w:sz w:val="26"/>
          <w:rtl/>
        </w:rPr>
        <w:tab/>
      </w:r>
      <w:r w:rsidRPr="00C91351">
        <w:rPr>
          <w:rFonts w:cs="FrankRuehl" w:hint="cs"/>
          <w:sz w:val="26"/>
          <w:rtl/>
        </w:rPr>
        <w:t xml:space="preserve">אם ההכנסה הופקה ממכירה או מהשכרה של הדירות החל בשנת המס שלאחר תום תקופת השכירות השלישית </w:t>
      </w:r>
      <w:r w:rsidRPr="00C91351">
        <w:rPr>
          <w:rFonts w:cs="FrankRuehl"/>
          <w:sz w:val="26"/>
          <w:rtl/>
        </w:rPr>
        <w:t>–</w:t>
      </w:r>
      <w:r w:rsidRPr="00C91351">
        <w:rPr>
          <w:rFonts w:cs="FrankRuehl" w:hint="cs"/>
          <w:sz w:val="26"/>
          <w:rtl/>
        </w:rPr>
        <w:t xml:space="preserve"> 24% לעניין הכנסה שחלות לגביה הוראות סעיף 121 לפקודה ו-5% לעניין הכנסה שחלות לגביה הוראות סעיף 126 לפקודה, ובלבד שמתקיימים כל אלה:</w:t>
      </w:r>
    </w:p>
    <w:p w:rsidR="00C91351" w:rsidRPr="00C91351" w:rsidRDefault="00C91351" w:rsidP="00C91351">
      <w:pPr>
        <w:pStyle w:val="P00"/>
        <w:spacing w:before="72"/>
        <w:ind w:left="1021" w:right="1134"/>
        <w:rPr>
          <w:rFonts w:cs="FrankRuehl"/>
          <w:sz w:val="26"/>
          <w:rtl/>
        </w:rPr>
      </w:pPr>
      <w:r w:rsidRPr="00C91351">
        <w:rPr>
          <w:rFonts w:cs="FrankRuehl" w:hint="cs"/>
          <w:sz w:val="26"/>
          <w:rtl/>
        </w:rPr>
        <w:t>(א)</w:t>
      </w:r>
      <w:r w:rsidRPr="00C91351">
        <w:rPr>
          <w:rFonts w:cs="FrankRuehl"/>
          <w:sz w:val="26"/>
          <w:rtl/>
        </w:rPr>
        <w:tab/>
      </w:r>
      <w:r w:rsidRPr="00C91351">
        <w:rPr>
          <w:rFonts w:cs="FrankRuehl" w:hint="cs"/>
          <w:sz w:val="26"/>
          <w:rtl/>
        </w:rPr>
        <w:t>הדירות הושכרו בהשכרה לטווח ארוך לתקופה של חמש שנים לפחות בממוצע מתוך שש השנים שלאחר תום תקופת השכירות השלישית;</w:t>
      </w:r>
    </w:p>
    <w:p w:rsidR="00C91351" w:rsidRPr="00C91351" w:rsidRDefault="00C91351" w:rsidP="00C91351">
      <w:pPr>
        <w:pStyle w:val="P00"/>
        <w:spacing w:before="72"/>
        <w:ind w:left="1021" w:right="1134"/>
        <w:rPr>
          <w:rFonts w:cs="FrankRuehl"/>
          <w:sz w:val="26"/>
          <w:rtl/>
        </w:rPr>
      </w:pPr>
      <w:r w:rsidRPr="00C91351">
        <w:rPr>
          <w:rFonts w:cs="FrankRuehl" w:hint="cs"/>
          <w:sz w:val="26"/>
          <w:rtl/>
        </w:rPr>
        <w:t>(ב)</w:t>
      </w:r>
      <w:r w:rsidRPr="00C91351">
        <w:rPr>
          <w:rFonts w:cs="FrankRuehl"/>
          <w:sz w:val="26"/>
          <w:rtl/>
        </w:rPr>
        <w:tab/>
      </w:r>
      <w:r w:rsidRPr="00C91351">
        <w:rPr>
          <w:rFonts w:cs="FrankRuehl" w:hint="cs"/>
          <w:sz w:val="26"/>
          <w:rtl/>
        </w:rPr>
        <w:t>הדירות לא נמכרו לפני שחלפו חמש שנים מתום תקופת השכירות השלישית.</w:t>
      </w:r>
    </w:p>
    <w:p w:rsidR="00C91351" w:rsidRPr="00C91351" w:rsidRDefault="00C91351" w:rsidP="00C91351">
      <w:pPr>
        <w:pStyle w:val="P00"/>
        <w:spacing w:before="72"/>
        <w:ind w:left="0" w:right="1134"/>
        <w:rPr>
          <w:rStyle w:val="default"/>
          <w:rFonts w:cs="FrankRuehl"/>
          <w:rtl/>
        </w:rPr>
      </w:pPr>
      <w:r>
        <w:rPr>
          <w:lang w:val="he-IL"/>
        </w:rPr>
        <w:pict>
          <v:rect id="_x0000_s2802" style="position:absolute;left:0;text-align:left;margin-left:469.1pt;margin-top:8.05pt;width:70.45pt;height:19.45pt;z-index:251862016" o:allowincell="f" filled="f" stroked="f" strokecolor="lime" strokeweight=".25pt">
            <v:textbox style="mso-next-textbox:#_x0000_s2802" inset="0,0,0,0">
              <w:txbxContent>
                <w:p w:rsidR="00C91351" w:rsidRDefault="00C91351" w:rsidP="00C91351">
                  <w:pPr>
                    <w:spacing w:line="160" w:lineRule="exact"/>
                    <w:jc w:val="left"/>
                    <w:rPr>
                      <w:rFonts w:cs="Miriam" w:hint="cs"/>
                      <w:sz w:val="18"/>
                      <w:szCs w:val="18"/>
                      <w:rtl/>
                    </w:rPr>
                  </w:pPr>
                  <w:r>
                    <w:rPr>
                      <w:rFonts w:cs="Miriam" w:hint="cs"/>
                      <w:sz w:val="18"/>
                      <w:szCs w:val="18"/>
                      <w:rtl/>
                    </w:rPr>
                    <w:t>(תיקון מס' 75) תשפ"ב-2021</w:t>
                  </w:r>
                </w:p>
              </w:txbxContent>
            </v:textbox>
            <w10:anchorlock/>
          </v:rect>
        </w:pict>
      </w:r>
      <w:r>
        <w:rPr>
          <w:rFonts w:cs="FrankRuehl"/>
          <w:sz w:val="26"/>
          <w:rtl/>
        </w:rPr>
        <w:tab/>
      </w:r>
      <w:r>
        <w:rPr>
          <w:rStyle w:val="default"/>
          <w:rFonts w:cs="FrankRuehl"/>
          <w:rtl/>
        </w:rPr>
        <w:t>(</w:t>
      </w:r>
      <w:r>
        <w:rPr>
          <w:rStyle w:val="default"/>
          <w:rFonts w:cs="FrankRuehl" w:hint="cs"/>
          <w:rtl/>
        </w:rPr>
        <w:t>ד2)</w:t>
      </w:r>
      <w:r>
        <w:rPr>
          <w:rStyle w:val="default"/>
          <w:rFonts w:cs="FrankRuehl"/>
          <w:rtl/>
        </w:rPr>
        <w:tab/>
      </w:r>
      <w:r w:rsidRPr="00C91351">
        <w:rPr>
          <w:rStyle w:val="default"/>
          <w:rFonts w:cs="FrankRuehl" w:hint="cs"/>
          <w:rtl/>
        </w:rPr>
        <w:t>על אף האמור בסעיף 125ב לפקודה, על דיבידנד ששולם שמקורו בהכנסה חייבת שהופקה ממכירה או מהשכרה של דירות בבניין לשכירות מוסדית, בניכוי המס החל עליה, יחול מס בשיעור של 20%.</w:t>
      </w:r>
    </w:p>
    <w:p w:rsidR="00C91351" w:rsidRPr="00C91351" w:rsidRDefault="00C91351" w:rsidP="00C91351">
      <w:pPr>
        <w:pStyle w:val="P00"/>
        <w:spacing w:before="72"/>
        <w:ind w:left="0" w:right="1134"/>
        <w:rPr>
          <w:rStyle w:val="default"/>
          <w:rFonts w:cs="FrankRuehl"/>
          <w:rtl/>
        </w:rPr>
      </w:pPr>
      <w:r>
        <w:rPr>
          <w:lang w:val="he-IL"/>
        </w:rPr>
        <w:pict>
          <v:rect id="_x0000_s2803" style="position:absolute;left:0;text-align:left;margin-left:469.1pt;margin-top:8.05pt;width:70.45pt;height:19.45pt;z-index:251863040" o:allowincell="f" filled="f" stroked="f" strokecolor="lime" strokeweight=".25pt">
            <v:textbox style="mso-next-textbox:#_x0000_s2803" inset="0,0,0,0">
              <w:txbxContent>
                <w:p w:rsidR="00C91351" w:rsidRDefault="00C91351" w:rsidP="00C91351">
                  <w:pPr>
                    <w:spacing w:line="160" w:lineRule="exact"/>
                    <w:jc w:val="left"/>
                    <w:rPr>
                      <w:rFonts w:cs="Miriam" w:hint="cs"/>
                      <w:sz w:val="18"/>
                      <w:szCs w:val="18"/>
                      <w:rtl/>
                    </w:rPr>
                  </w:pPr>
                  <w:r>
                    <w:rPr>
                      <w:rFonts w:cs="Miriam" w:hint="cs"/>
                      <w:sz w:val="18"/>
                      <w:szCs w:val="18"/>
                      <w:rtl/>
                    </w:rPr>
                    <w:t>(תיקון מס' 75) תשפ"ב-2021</w:t>
                  </w:r>
                </w:p>
              </w:txbxContent>
            </v:textbox>
            <w10:anchorlock/>
          </v:rect>
        </w:pict>
      </w:r>
      <w:r>
        <w:rPr>
          <w:rFonts w:cs="FrankRuehl"/>
          <w:sz w:val="26"/>
          <w:rtl/>
        </w:rPr>
        <w:tab/>
      </w:r>
      <w:r>
        <w:rPr>
          <w:rStyle w:val="default"/>
          <w:rFonts w:cs="FrankRuehl"/>
          <w:rtl/>
        </w:rPr>
        <w:t>(</w:t>
      </w:r>
      <w:r>
        <w:rPr>
          <w:rStyle w:val="default"/>
          <w:rFonts w:cs="FrankRuehl" w:hint="cs"/>
          <w:rtl/>
        </w:rPr>
        <w:t>ד3)</w:t>
      </w:r>
      <w:r>
        <w:rPr>
          <w:rStyle w:val="default"/>
          <w:rFonts w:cs="FrankRuehl"/>
          <w:rtl/>
        </w:rPr>
        <w:tab/>
      </w:r>
      <w:r w:rsidRPr="00C91351">
        <w:rPr>
          <w:rStyle w:val="default"/>
          <w:rFonts w:cs="FrankRuehl" w:hint="cs"/>
          <w:rtl/>
        </w:rPr>
        <w:t>משכיר ממשיך שרכש, בתקופה הקובעת, את הדירות לשכירות מוסדית ממי שבנה את הבניין לשכירות מוסדית, יהיה חייב במס רכישה בשיעור של 0.5% בשל רכישת הדירות, ובלבד שהתקיימו התנאים הקבועים בסעיף 53ב(ב1); בסעיף קטן זה, "התקופה הקובעת" – התקופה החל מתום תקופת השכירות הראשונה כהגדרתה בסעיף קטן (ד1) ועד תום תקופת השכירות הקבועה בפסקה (2) להגדרה "בניין לשכירות מוסדית".</w:t>
      </w:r>
    </w:p>
    <w:p w:rsidR="00660265" w:rsidRDefault="00660265">
      <w:pPr>
        <w:pStyle w:val="P00"/>
        <w:spacing w:before="72"/>
        <w:ind w:left="0" w:right="1134"/>
        <w:rPr>
          <w:rStyle w:val="default"/>
          <w:rFonts w:cs="FrankRuehl"/>
          <w:rtl/>
        </w:rPr>
      </w:pPr>
      <w:r w:rsidRPr="00A50AC1">
        <w:rPr>
          <w:rStyle w:val="default"/>
          <w:rFonts w:cs="FrankRuehl"/>
        </w:rPr>
        <w:pict>
          <v:rect id="_x0000_s2181" style="position:absolute;left:0;text-align:left;margin-left:464.5pt;margin-top:8.05pt;width:75.05pt;height:65.5pt;z-index:251607040" o:allowincell="f" filled="f" stroked="f" strokecolor="lime" strokeweight=".25pt">
            <v:textbox inset="0,0,0,0">
              <w:txbxContent>
                <w:p w:rsidR="006C3324" w:rsidRDefault="006C3324">
                  <w:pPr>
                    <w:spacing w:line="160" w:lineRule="exact"/>
                    <w:jc w:val="left"/>
                    <w:rPr>
                      <w:rFonts w:cs="Miriam" w:hint="cs"/>
                      <w:noProof/>
                      <w:sz w:val="18"/>
                      <w:szCs w:val="18"/>
                      <w:rtl/>
                    </w:rPr>
                  </w:pPr>
                  <w:r>
                    <w:rPr>
                      <w:rFonts w:cs="Miriam" w:hint="cs"/>
                      <w:sz w:val="18"/>
                      <w:szCs w:val="18"/>
                      <w:rtl/>
                    </w:rPr>
                    <w:t xml:space="preserve">(תיקון מס' 40) </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 xml:space="preserve">נ"ב-1992 </w:t>
                  </w:r>
                </w:p>
                <w:p w:rsidR="006C3324" w:rsidRDefault="006C3324">
                  <w:pPr>
                    <w:spacing w:line="160" w:lineRule="exact"/>
                    <w:jc w:val="left"/>
                    <w:rPr>
                      <w:rFonts w:cs="Miriam" w:hint="cs"/>
                      <w:sz w:val="18"/>
                      <w:szCs w:val="18"/>
                      <w:rtl/>
                    </w:rPr>
                  </w:pPr>
                  <w:r>
                    <w:rPr>
                      <w:rFonts w:cs="Miriam" w:hint="cs"/>
                      <w:sz w:val="18"/>
                      <w:szCs w:val="18"/>
                      <w:rtl/>
                    </w:rPr>
                    <w:t xml:space="preserve">(תיקון מס' 54) </w:t>
                  </w:r>
                  <w:r>
                    <w:rPr>
                      <w:rFonts w:cs="Miriam"/>
                      <w:sz w:val="18"/>
                      <w:szCs w:val="18"/>
                      <w:rtl/>
                    </w:rPr>
                    <w:t>ת</w:t>
                  </w:r>
                  <w:r>
                    <w:rPr>
                      <w:rFonts w:cs="Miriam" w:hint="cs"/>
                      <w:sz w:val="18"/>
                      <w:szCs w:val="18"/>
                      <w:rtl/>
                    </w:rPr>
                    <w:t>שס"ב-2002</w:t>
                  </w:r>
                </w:p>
                <w:p w:rsidR="006C3324" w:rsidRDefault="006C3324">
                  <w:pPr>
                    <w:spacing w:line="160" w:lineRule="exact"/>
                    <w:jc w:val="left"/>
                    <w:rPr>
                      <w:rFonts w:cs="Miriam"/>
                      <w:sz w:val="18"/>
                      <w:szCs w:val="18"/>
                      <w:rtl/>
                    </w:rPr>
                  </w:pPr>
                  <w:r>
                    <w:rPr>
                      <w:rFonts w:cs="Miriam" w:hint="cs"/>
                      <w:sz w:val="18"/>
                      <w:szCs w:val="18"/>
                      <w:rtl/>
                    </w:rPr>
                    <w:t>(תיקון מס' 61) תשס"ה-2005</w:t>
                  </w:r>
                </w:p>
                <w:p w:rsidR="00A50AC1" w:rsidRDefault="00A50AC1" w:rsidP="00A50AC1">
                  <w:pPr>
                    <w:spacing w:line="160" w:lineRule="exact"/>
                    <w:jc w:val="left"/>
                    <w:rPr>
                      <w:rFonts w:cs="Miriam" w:hint="cs"/>
                      <w:sz w:val="18"/>
                      <w:szCs w:val="18"/>
                      <w:rtl/>
                    </w:rPr>
                  </w:pPr>
                  <w:r>
                    <w:rPr>
                      <w:rFonts w:cs="Miriam" w:hint="cs"/>
                      <w:sz w:val="18"/>
                      <w:szCs w:val="18"/>
                      <w:rtl/>
                    </w:rPr>
                    <w:t>(תיקון מס' 75) תשפ"ב-2021</w:t>
                  </w:r>
                </w:p>
              </w:txbxContent>
            </v:textbox>
            <w10:anchorlock/>
          </v:rect>
        </w:pict>
      </w:r>
      <w:r w:rsidRPr="00A50AC1">
        <w:rPr>
          <w:rStyle w:val="default"/>
          <w:rFonts w:cs="FrankRuehl"/>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יתה הה</w:t>
      </w:r>
      <w:r>
        <w:rPr>
          <w:rStyle w:val="default"/>
          <w:rFonts w:cs="FrankRuehl"/>
          <w:rtl/>
        </w:rPr>
        <w:t>כנ</w:t>
      </w:r>
      <w:r>
        <w:rPr>
          <w:rStyle w:val="default"/>
          <w:rFonts w:cs="FrankRuehl" w:hint="cs"/>
          <w:rtl/>
        </w:rPr>
        <w:t>סה הח</w:t>
      </w:r>
      <w:r>
        <w:rPr>
          <w:rStyle w:val="default"/>
          <w:rFonts w:cs="FrankRuehl"/>
          <w:rtl/>
        </w:rPr>
        <w:t>י</w:t>
      </w:r>
      <w:r>
        <w:rPr>
          <w:rStyle w:val="default"/>
          <w:rFonts w:cs="FrankRuehl" w:hint="cs"/>
          <w:rtl/>
        </w:rPr>
        <w:t>יבת</w:t>
      </w:r>
      <w:r>
        <w:rPr>
          <w:rStyle w:val="default"/>
          <w:rFonts w:cs="FrankRuehl"/>
          <w:rtl/>
        </w:rPr>
        <w:t xml:space="preserve"> </w:t>
      </w:r>
      <w:r>
        <w:rPr>
          <w:rStyle w:val="default"/>
          <w:rFonts w:cs="FrankRuehl" w:hint="cs"/>
          <w:rtl/>
        </w:rPr>
        <w:t xml:space="preserve">מבנין להשכרה </w:t>
      </w:r>
      <w:r w:rsidR="00A50AC1" w:rsidRPr="00A50AC1">
        <w:rPr>
          <w:rStyle w:val="default"/>
          <w:rFonts w:cs="FrankRuehl" w:hint="cs"/>
          <w:rtl/>
        </w:rPr>
        <w:t xml:space="preserve">או מבניין לשכירות מוסדית </w:t>
      </w:r>
      <w:r>
        <w:rPr>
          <w:rStyle w:val="default"/>
          <w:rFonts w:cs="FrankRuehl" w:hint="cs"/>
          <w:rtl/>
        </w:rPr>
        <w:t>קטנה מסכום הפחת שבעל הבני</w:t>
      </w:r>
      <w:r>
        <w:rPr>
          <w:rStyle w:val="default"/>
          <w:rFonts w:cs="FrankRuehl"/>
          <w:rtl/>
        </w:rPr>
        <w:t xml:space="preserve">ן </w:t>
      </w:r>
      <w:r>
        <w:rPr>
          <w:rStyle w:val="default"/>
          <w:rFonts w:cs="FrankRuehl" w:hint="cs"/>
          <w:rtl/>
        </w:rPr>
        <w:t>זכאי ל</w:t>
      </w:r>
      <w:r>
        <w:rPr>
          <w:rStyle w:val="default"/>
          <w:rFonts w:cs="FrankRuehl"/>
          <w:rtl/>
        </w:rPr>
        <w:t xml:space="preserve">ו </w:t>
      </w:r>
      <w:r>
        <w:rPr>
          <w:rStyle w:val="default"/>
          <w:rFonts w:cs="FrankRuehl" w:hint="cs"/>
          <w:rtl/>
        </w:rPr>
        <w:t>לפי סעיף קטן (א), וטרם חלפו חמש שנ</w:t>
      </w:r>
      <w:r>
        <w:rPr>
          <w:rStyle w:val="default"/>
          <w:rFonts w:cs="FrankRuehl"/>
          <w:rtl/>
        </w:rPr>
        <w:t>ים</w:t>
      </w:r>
      <w:r>
        <w:rPr>
          <w:rStyle w:val="default"/>
          <w:rFonts w:cs="FrankRuehl" w:hint="cs"/>
          <w:rtl/>
        </w:rPr>
        <w:t xml:space="preserve"> מ</w:t>
      </w:r>
      <w:r>
        <w:rPr>
          <w:rStyle w:val="default"/>
          <w:rFonts w:cs="FrankRuehl"/>
          <w:rtl/>
        </w:rPr>
        <w:t>תח</w:t>
      </w:r>
      <w:r>
        <w:rPr>
          <w:rStyle w:val="default"/>
          <w:rFonts w:cs="FrankRuehl" w:hint="cs"/>
          <w:rtl/>
        </w:rPr>
        <w:t>ילת ההשכרה, יותר סכום הפחת בניכוי או בקיזוז, לפי העני</w:t>
      </w:r>
      <w:r>
        <w:rPr>
          <w:rStyle w:val="default"/>
          <w:rFonts w:cs="FrankRuehl"/>
          <w:rtl/>
        </w:rPr>
        <w:t>ן, רק כנג</w:t>
      </w:r>
      <w:r>
        <w:rPr>
          <w:rStyle w:val="default"/>
          <w:rFonts w:cs="FrankRuehl" w:hint="cs"/>
          <w:rtl/>
        </w:rPr>
        <w:t>ד הכנסה מבנין להשכרה שעל מכירתו חלות הוראות סעיף קטן (ב)</w:t>
      </w:r>
      <w:r w:rsidR="00A50AC1">
        <w:rPr>
          <w:rStyle w:val="default"/>
          <w:rFonts w:cs="FrankRuehl" w:hint="cs"/>
          <w:rtl/>
        </w:rPr>
        <w:t xml:space="preserve"> </w:t>
      </w:r>
      <w:r w:rsidR="00A50AC1" w:rsidRPr="00A50AC1">
        <w:rPr>
          <w:rStyle w:val="default"/>
          <w:rFonts w:cs="FrankRuehl"/>
          <w:rtl/>
        </w:rPr>
        <w:t>–</w:t>
      </w:r>
      <w:r w:rsidR="00A50AC1" w:rsidRPr="00A50AC1">
        <w:rPr>
          <w:rStyle w:val="default"/>
          <w:rFonts w:cs="FrankRuehl" w:hint="cs"/>
          <w:rtl/>
        </w:rPr>
        <w:t xml:space="preserve"> לגבי בניין להשכרה, או רק כנגד הכנסת בעל הבניין לשכירות מוסדית </w:t>
      </w:r>
      <w:r w:rsidR="00A50AC1" w:rsidRPr="00A50AC1">
        <w:rPr>
          <w:rStyle w:val="default"/>
          <w:rFonts w:cs="FrankRuehl"/>
          <w:rtl/>
        </w:rPr>
        <w:t>–</w:t>
      </w:r>
      <w:r w:rsidR="00A50AC1" w:rsidRPr="00A50AC1">
        <w:rPr>
          <w:rStyle w:val="default"/>
          <w:rFonts w:cs="FrankRuehl" w:hint="cs"/>
          <w:rtl/>
        </w:rPr>
        <w:t xml:space="preserve"> לגבי בניין לשכירות מוסדית</w:t>
      </w:r>
      <w:r>
        <w:rPr>
          <w:rStyle w:val="default"/>
          <w:rFonts w:cs="FrankRuehl" w:hint="cs"/>
          <w:rtl/>
        </w:rPr>
        <w:t>; סכום הפח</w:t>
      </w:r>
      <w:r>
        <w:rPr>
          <w:rStyle w:val="default"/>
          <w:rFonts w:cs="FrankRuehl"/>
          <w:rtl/>
        </w:rPr>
        <w:t>ת</w:t>
      </w:r>
      <w:r>
        <w:rPr>
          <w:rStyle w:val="default"/>
          <w:rFonts w:cs="FrankRuehl" w:hint="cs"/>
          <w:rtl/>
        </w:rPr>
        <w:t xml:space="preserve"> </w:t>
      </w:r>
      <w:r>
        <w:rPr>
          <w:rStyle w:val="default"/>
          <w:rFonts w:cs="FrankRuehl"/>
          <w:rtl/>
        </w:rPr>
        <w:t>ש</w:t>
      </w:r>
      <w:r>
        <w:rPr>
          <w:rStyle w:val="default"/>
          <w:rFonts w:cs="FrankRuehl" w:hint="cs"/>
          <w:rtl/>
        </w:rPr>
        <w:t>ל</w:t>
      </w:r>
      <w:r>
        <w:rPr>
          <w:rStyle w:val="default"/>
          <w:rFonts w:cs="FrankRuehl"/>
          <w:rtl/>
        </w:rPr>
        <w:t>א</w:t>
      </w:r>
      <w:r>
        <w:rPr>
          <w:rStyle w:val="default"/>
          <w:rFonts w:cs="FrankRuehl" w:hint="cs"/>
          <w:rtl/>
        </w:rPr>
        <w:t xml:space="preserve"> </w:t>
      </w:r>
      <w:r>
        <w:rPr>
          <w:rStyle w:val="default"/>
          <w:rFonts w:cs="FrankRuehl"/>
          <w:rtl/>
        </w:rPr>
        <w:t>נ</w:t>
      </w:r>
      <w:r>
        <w:rPr>
          <w:rStyle w:val="default"/>
          <w:rFonts w:cs="FrankRuehl" w:hint="cs"/>
          <w:rtl/>
        </w:rPr>
        <w:t>וכה או קוזז כאמור לא ייגרע מעלות הבנין להשכרה</w:t>
      </w:r>
      <w:r w:rsidR="00A50AC1">
        <w:rPr>
          <w:rStyle w:val="default"/>
          <w:rFonts w:cs="FrankRuehl" w:hint="cs"/>
          <w:rtl/>
        </w:rPr>
        <w:t xml:space="preserve"> </w:t>
      </w:r>
      <w:r w:rsidR="00A50AC1" w:rsidRPr="00A50AC1">
        <w:rPr>
          <w:rStyle w:val="default"/>
          <w:rFonts w:cs="FrankRuehl" w:hint="cs"/>
          <w:rtl/>
        </w:rPr>
        <w:t>או מעלות הבניין לשכירות מוסדית</w:t>
      </w:r>
      <w:r>
        <w:rPr>
          <w:rStyle w:val="default"/>
          <w:rFonts w:cs="FrankRuehl" w:hint="cs"/>
          <w:rtl/>
        </w:rPr>
        <w:t>, כולו או חלקו בע</w:t>
      </w:r>
      <w:r>
        <w:rPr>
          <w:rStyle w:val="default"/>
          <w:rFonts w:cs="FrankRuehl"/>
          <w:rtl/>
        </w:rPr>
        <w:t xml:space="preserve">ת </w:t>
      </w:r>
      <w:r>
        <w:rPr>
          <w:rStyle w:val="default"/>
          <w:rFonts w:cs="FrankRuehl" w:hint="cs"/>
          <w:rtl/>
        </w:rPr>
        <w:t>המכירה</w:t>
      </w:r>
      <w:r>
        <w:rPr>
          <w:rStyle w:val="default"/>
          <w:rFonts w:cs="FrankRuehl"/>
          <w:rtl/>
        </w:rPr>
        <w:t xml:space="preserve">, </w:t>
      </w:r>
      <w:r w:rsidR="00A50AC1" w:rsidRPr="00A50AC1">
        <w:rPr>
          <w:rStyle w:val="default"/>
          <w:rFonts w:cs="FrankRuehl" w:hint="cs"/>
          <w:rtl/>
        </w:rPr>
        <w:t xml:space="preserve">לפי העניין, </w:t>
      </w:r>
      <w:r>
        <w:rPr>
          <w:rStyle w:val="default"/>
          <w:rFonts w:cs="FrankRuehl"/>
          <w:rtl/>
        </w:rPr>
        <w:t>ו</w:t>
      </w:r>
      <w:r>
        <w:rPr>
          <w:rStyle w:val="default"/>
          <w:rFonts w:cs="FrankRuehl" w:hint="cs"/>
          <w:rtl/>
        </w:rPr>
        <w:t>ב</w:t>
      </w:r>
      <w:r>
        <w:rPr>
          <w:rStyle w:val="default"/>
          <w:rFonts w:cs="FrankRuehl"/>
          <w:rtl/>
        </w:rPr>
        <w:t>ל</w:t>
      </w:r>
      <w:r>
        <w:rPr>
          <w:rStyle w:val="default"/>
          <w:rFonts w:cs="FrankRuehl" w:hint="cs"/>
          <w:rtl/>
        </w:rPr>
        <w:t>בד ש</w:t>
      </w:r>
      <w:r>
        <w:rPr>
          <w:rStyle w:val="default"/>
          <w:rFonts w:cs="FrankRuehl"/>
          <w:rtl/>
        </w:rPr>
        <w:t>הפ</w:t>
      </w:r>
      <w:r>
        <w:rPr>
          <w:rStyle w:val="default"/>
          <w:rFonts w:cs="FrankRuehl" w:hint="cs"/>
          <w:rtl/>
        </w:rPr>
        <w:t>סד שנוצר בשל סכום הפחת לא יקוזז על פי ה</w:t>
      </w:r>
      <w:r>
        <w:rPr>
          <w:rStyle w:val="default"/>
          <w:rFonts w:cs="FrankRuehl"/>
          <w:rtl/>
        </w:rPr>
        <w:t>ור</w:t>
      </w:r>
      <w:r>
        <w:rPr>
          <w:rStyle w:val="default"/>
          <w:rFonts w:cs="FrankRuehl" w:hint="cs"/>
          <w:rtl/>
        </w:rPr>
        <w:t>או</w:t>
      </w:r>
      <w:r>
        <w:rPr>
          <w:rStyle w:val="default"/>
          <w:rFonts w:cs="FrankRuehl"/>
          <w:rtl/>
        </w:rPr>
        <w:t xml:space="preserve">ת </w:t>
      </w:r>
      <w:r>
        <w:rPr>
          <w:rStyle w:val="default"/>
          <w:rFonts w:cs="FrankRuehl" w:hint="cs"/>
          <w:rtl/>
        </w:rPr>
        <w:t xml:space="preserve">הפקודה; לענין זה, "סכום הפחת" </w:t>
      </w:r>
      <w:r w:rsidR="00A50AC1">
        <w:rPr>
          <w:rStyle w:val="default"/>
          <w:rFonts w:cs="FrankRuehl"/>
          <w:rtl/>
        </w:rPr>
        <w:t>–</w:t>
      </w:r>
      <w:r>
        <w:rPr>
          <w:rStyle w:val="default"/>
          <w:rFonts w:cs="FrankRuehl"/>
          <w:rtl/>
        </w:rPr>
        <w:t xml:space="preserve"> לרב</w:t>
      </w:r>
      <w:r>
        <w:rPr>
          <w:rStyle w:val="default"/>
          <w:rFonts w:cs="FrankRuehl" w:hint="cs"/>
          <w:rtl/>
        </w:rPr>
        <w:t>ות הפסד שנוצר בשלו</w:t>
      </w:r>
      <w:r>
        <w:rPr>
          <w:rStyle w:val="default"/>
          <w:rFonts w:cs="FrankRuehl"/>
          <w:rtl/>
        </w:rPr>
        <w:t xml:space="preserve"> ולרבות </w:t>
      </w:r>
      <w:r>
        <w:rPr>
          <w:rStyle w:val="default"/>
          <w:rFonts w:cs="FrankRuehl" w:hint="cs"/>
          <w:rtl/>
        </w:rPr>
        <w:t>ניכוי בשל פחת שהותר בשלו.</w:t>
      </w:r>
    </w:p>
    <w:p w:rsidR="00660265" w:rsidRDefault="00660265">
      <w:pPr>
        <w:pStyle w:val="P00"/>
        <w:spacing w:before="72"/>
        <w:ind w:left="0" w:right="1134"/>
        <w:rPr>
          <w:rStyle w:val="default"/>
          <w:rFonts w:cs="FrankRuehl"/>
          <w:rtl/>
        </w:rPr>
      </w:pPr>
      <w:r>
        <w:rPr>
          <w:lang w:val="he-IL"/>
        </w:rPr>
        <w:pict>
          <v:rect id="_x0000_s2182" style="position:absolute;left:0;text-align:left;margin-left:464.5pt;margin-top:8.05pt;width:75.05pt;height:20pt;z-index:251608064" o:allowincell="f" filled="f" stroked="f" strokecolor="lime" strokeweight=".25pt">
            <v:textbox inset="0,0,0,0">
              <w:txbxContent>
                <w:p w:rsidR="006C3324" w:rsidRDefault="006C3324">
                  <w:pPr>
                    <w:spacing w:line="160" w:lineRule="exact"/>
                    <w:jc w:val="left"/>
                    <w:rPr>
                      <w:rFonts w:cs="Miriam"/>
                      <w:sz w:val="18"/>
                      <w:szCs w:val="18"/>
                      <w:rtl/>
                    </w:rPr>
                  </w:pPr>
                  <w:r>
                    <w:rPr>
                      <w:rFonts w:cs="Miriam" w:hint="cs"/>
                      <w:sz w:val="18"/>
                      <w:szCs w:val="18"/>
                      <w:rtl/>
                    </w:rPr>
                    <w:t>(תיקון מס' 61) תשס"ה-2005</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w:t>
      </w:r>
      <w:r>
        <w:rPr>
          <w:rStyle w:val="default"/>
          <w:rFonts w:cs="FrankRuehl" w:hint="cs"/>
          <w:rtl/>
        </w:rPr>
        <w:t>בוטל).</w:t>
      </w:r>
    </w:p>
    <w:p w:rsidR="00660265" w:rsidRDefault="00660265">
      <w:pPr>
        <w:pStyle w:val="P00"/>
        <w:spacing w:before="72"/>
        <w:ind w:left="0" w:right="1134"/>
        <w:rPr>
          <w:rStyle w:val="default"/>
          <w:rFonts w:cs="FrankRuehl" w:hint="cs"/>
          <w:rtl/>
        </w:rPr>
      </w:pPr>
      <w:r>
        <w:rPr>
          <w:lang w:val="he-IL"/>
        </w:rPr>
        <w:pict>
          <v:rect id="_x0000_s2183" style="position:absolute;left:0;text-align:left;margin-left:464.5pt;margin-top:8.05pt;width:75.05pt;height:20pt;z-index:251609088"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(תיקון מס' 54) ת</w:t>
                  </w:r>
                  <w:r>
                    <w:rPr>
                      <w:rFonts w:cs="Miriam"/>
                      <w:sz w:val="18"/>
                      <w:szCs w:val="18"/>
                      <w:rtl/>
                    </w:rPr>
                    <w:t>שס</w:t>
                  </w:r>
                  <w:r>
                    <w:rPr>
                      <w:rFonts w:cs="Miriam" w:hint="cs"/>
                      <w:sz w:val="18"/>
                      <w:szCs w:val="18"/>
                      <w:rtl/>
                    </w:rPr>
                    <w:t>"ב-2002</w:t>
                  </w:r>
                </w:p>
              </w:txbxContent>
            </v:textbox>
            <w10:anchorlock/>
          </v:rect>
        </w:pict>
      </w:r>
      <w:r>
        <w:rPr>
          <w:rFonts w:cs="FrankRuehl"/>
          <w:sz w:val="26"/>
          <w:rtl/>
        </w:rPr>
        <w:tab/>
      </w:r>
      <w:r>
        <w:rPr>
          <w:rStyle w:val="default"/>
          <w:rFonts w:cs="FrankRuehl"/>
          <w:rtl/>
        </w:rPr>
        <w:t>(ז</w:t>
      </w:r>
      <w:r>
        <w:rPr>
          <w:rStyle w:val="default"/>
          <w:rFonts w:cs="FrankRuehl" w:hint="cs"/>
          <w:rtl/>
        </w:rPr>
        <w:t>)</w:t>
      </w:r>
      <w:r>
        <w:rPr>
          <w:rStyle w:val="default"/>
          <w:rFonts w:cs="FrankRuehl"/>
          <w:rtl/>
        </w:rPr>
        <w:tab/>
        <w:t>ב</w:t>
      </w:r>
      <w:r>
        <w:rPr>
          <w:rStyle w:val="default"/>
          <w:rFonts w:cs="FrankRuehl" w:hint="cs"/>
          <w:rtl/>
        </w:rPr>
        <w:t xml:space="preserve">מכירת </w:t>
      </w:r>
      <w:r>
        <w:rPr>
          <w:rStyle w:val="default"/>
          <w:rFonts w:cs="FrankRuehl"/>
          <w:rtl/>
        </w:rPr>
        <w:t>בנ</w:t>
      </w:r>
      <w:r>
        <w:rPr>
          <w:rStyle w:val="default"/>
          <w:rFonts w:cs="FrankRuehl" w:hint="cs"/>
          <w:rtl/>
        </w:rPr>
        <w:t xml:space="preserve">ין להשכרה החל ביום הקובע, </w:t>
      </w:r>
      <w:r>
        <w:rPr>
          <w:rStyle w:val="default"/>
          <w:rFonts w:cs="FrankRuehl"/>
          <w:rtl/>
        </w:rPr>
        <w:t>יו</w:t>
      </w:r>
      <w:r>
        <w:rPr>
          <w:rStyle w:val="default"/>
          <w:rFonts w:cs="FrankRuehl" w:hint="cs"/>
          <w:rtl/>
        </w:rPr>
        <w:t>תרו בנ</w:t>
      </w:r>
      <w:r>
        <w:rPr>
          <w:rStyle w:val="default"/>
          <w:rFonts w:cs="FrankRuehl"/>
          <w:rtl/>
        </w:rPr>
        <w:t>יכ</w:t>
      </w:r>
      <w:r>
        <w:rPr>
          <w:rStyle w:val="default"/>
          <w:rFonts w:cs="FrankRuehl" w:hint="cs"/>
          <w:rtl/>
        </w:rPr>
        <w:t>וי לשם קביעת סכום השבח, תשלומי ריבית ריאלית ששילם המוכר החל ביום הרכישה עד יום המכירה, בשל הלוואה שקיבל לרכישת הבנין, שאינם מותרים בניכוי לפי הפקודה, בהתאם להוראות סעיף</w:t>
      </w:r>
      <w:r>
        <w:rPr>
          <w:rStyle w:val="default"/>
          <w:rFonts w:cs="FrankRuehl"/>
          <w:rtl/>
        </w:rPr>
        <w:t xml:space="preserve"> 39</w:t>
      </w:r>
      <w:r>
        <w:rPr>
          <w:rStyle w:val="default"/>
          <w:rFonts w:cs="FrankRuehl" w:hint="cs"/>
          <w:rtl/>
        </w:rPr>
        <w:t>א</w:t>
      </w:r>
      <w:r>
        <w:rPr>
          <w:rStyle w:val="default"/>
          <w:rFonts w:cs="FrankRuehl"/>
          <w:rtl/>
        </w:rPr>
        <w:t xml:space="preserve"> </w:t>
      </w:r>
      <w:r>
        <w:rPr>
          <w:rStyle w:val="default"/>
          <w:rFonts w:cs="FrankRuehl" w:hint="cs"/>
          <w:rtl/>
        </w:rPr>
        <w:t>ל</w:t>
      </w:r>
      <w:r>
        <w:rPr>
          <w:rStyle w:val="default"/>
          <w:rFonts w:cs="FrankRuehl"/>
          <w:rtl/>
        </w:rPr>
        <w:t>ח</w:t>
      </w:r>
      <w:r>
        <w:rPr>
          <w:rStyle w:val="default"/>
          <w:rFonts w:cs="FrankRuehl" w:hint="cs"/>
          <w:rtl/>
        </w:rPr>
        <w:t>וק</w:t>
      </w:r>
      <w:r>
        <w:rPr>
          <w:rStyle w:val="default"/>
          <w:rFonts w:cs="FrankRuehl"/>
          <w:rtl/>
        </w:rPr>
        <w:t xml:space="preserve"> </w:t>
      </w:r>
      <w:r>
        <w:rPr>
          <w:rStyle w:val="default"/>
          <w:rFonts w:cs="FrankRuehl" w:hint="cs"/>
          <w:rtl/>
        </w:rPr>
        <w:t xml:space="preserve">מיסוי </w:t>
      </w:r>
      <w:r>
        <w:rPr>
          <w:rStyle w:val="default"/>
          <w:rFonts w:cs="FrankRuehl"/>
          <w:rtl/>
        </w:rPr>
        <w:t>מ</w:t>
      </w:r>
      <w:r>
        <w:rPr>
          <w:rStyle w:val="default"/>
          <w:rFonts w:cs="FrankRuehl" w:hint="cs"/>
          <w:rtl/>
        </w:rPr>
        <w:t>ק</w:t>
      </w:r>
      <w:r>
        <w:rPr>
          <w:rStyle w:val="default"/>
          <w:rFonts w:cs="FrankRuehl"/>
          <w:rtl/>
        </w:rPr>
        <w:t>ר</w:t>
      </w:r>
      <w:r>
        <w:rPr>
          <w:rStyle w:val="default"/>
          <w:rFonts w:cs="FrankRuehl" w:hint="cs"/>
          <w:rtl/>
        </w:rPr>
        <w:t>קעין, בשינויים המחויבים.</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277" w:name="Rov433"/>
      <w:r w:rsidRPr="009156DD">
        <w:rPr>
          <w:rStyle w:val="default"/>
          <w:rFonts w:cs="FrankRuehl" w:hint="cs"/>
          <w:vanish/>
          <w:color w:val="FF0000"/>
          <w:sz w:val="20"/>
          <w:szCs w:val="20"/>
          <w:shd w:val="clear" w:color="auto" w:fill="FFFF99"/>
          <w:rtl/>
        </w:rPr>
        <w:t>מיום 27.7.1988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34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887" w:history="1">
        <w:r w:rsidRPr="009156DD">
          <w:rPr>
            <w:rStyle w:val="Hyperlink"/>
            <w:rFonts w:cs="FrankRuehl" w:hint="cs"/>
            <w:vanish/>
            <w:szCs w:val="20"/>
            <w:shd w:val="clear" w:color="auto" w:fill="FFFF99"/>
            <w:rtl/>
          </w:rPr>
          <w:t>ס"ח תשמ"ח מס' 1260</w:t>
        </w:r>
      </w:hyperlink>
      <w:r w:rsidRPr="009156DD">
        <w:rPr>
          <w:rStyle w:val="default"/>
          <w:rFonts w:cs="FrankRuehl" w:hint="cs"/>
          <w:vanish/>
          <w:sz w:val="20"/>
          <w:szCs w:val="20"/>
          <w:shd w:val="clear" w:color="auto" w:fill="FFFF99"/>
          <w:rtl/>
        </w:rPr>
        <w:t xml:space="preserve"> מיום 27.7.1988 עמ' 172 (</w:t>
      </w:r>
      <w:hyperlink r:id="rId888" w:history="1">
        <w:r w:rsidRPr="009156DD">
          <w:rPr>
            <w:rStyle w:val="Hyperlink"/>
            <w:rFonts w:cs="FrankRuehl" w:hint="cs"/>
            <w:vanish/>
            <w:szCs w:val="20"/>
            <w:shd w:val="clear" w:color="auto" w:fill="FFFF99"/>
            <w:rtl/>
          </w:rPr>
          <w:t>ה"ח 1844</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סעיף 53ג</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1.1.1992</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889" w:history="1">
        <w:r w:rsidRPr="009156DD">
          <w:rPr>
            <w:rStyle w:val="Hyperlink"/>
            <w:rFonts w:cs="FrankRuehl" w:hint="cs"/>
            <w:vanish/>
            <w:szCs w:val="20"/>
            <w:shd w:val="clear" w:color="auto" w:fill="FFFF99"/>
            <w:rtl/>
          </w:rPr>
          <w:t>ס"ח תשנ"ב מס' 1386</w:t>
        </w:r>
      </w:hyperlink>
      <w:r w:rsidRPr="009156DD">
        <w:rPr>
          <w:rStyle w:val="default"/>
          <w:rFonts w:cs="FrankRuehl" w:hint="cs"/>
          <w:vanish/>
          <w:sz w:val="20"/>
          <w:szCs w:val="20"/>
          <w:shd w:val="clear" w:color="auto" w:fill="FFFF99"/>
          <w:rtl/>
        </w:rPr>
        <w:t xml:space="preserve"> מיום 6.3.1992 עמ' 105 (</w:t>
      </w:r>
      <w:hyperlink r:id="rId890" w:history="1">
        <w:r w:rsidRPr="009156DD">
          <w:rPr>
            <w:rStyle w:val="Hyperlink"/>
            <w:rFonts w:cs="FrankRuehl" w:hint="cs"/>
            <w:vanish/>
            <w:szCs w:val="20"/>
            <w:shd w:val="clear" w:color="auto" w:fill="FFFF99"/>
            <w:rtl/>
          </w:rPr>
          <w:t>ה"ח 2079</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u w:val="single"/>
          <w:shd w:val="clear" w:color="auto" w:fill="FFFF99"/>
          <w:rtl/>
        </w:rPr>
      </w:pPr>
      <w:r w:rsidRPr="009156DD">
        <w:rPr>
          <w:rStyle w:val="default"/>
          <w:rFonts w:cs="FrankRuehl" w:hint="cs"/>
          <w:vanish/>
          <w:sz w:val="22"/>
          <w:szCs w:val="22"/>
          <w:shd w:val="clear" w:color="auto" w:fill="FFFF99"/>
          <w:rtl/>
        </w:rPr>
        <w:t>53ג.</w:t>
      </w: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א)</w:t>
      </w:r>
      <w:r w:rsidRPr="009156DD">
        <w:rPr>
          <w:rStyle w:val="default"/>
          <w:rFonts w:cs="FrankRuehl"/>
          <w:vanish/>
          <w:sz w:val="22"/>
          <w:szCs w:val="22"/>
          <w:shd w:val="clear" w:color="auto" w:fill="FFFF99"/>
          <w:rtl/>
        </w:rPr>
        <w:tab/>
        <w:t>ש</w:t>
      </w:r>
      <w:r w:rsidRPr="009156DD">
        <w:rPr>
          <w:rStyle w:val="default"/>
          <w:rFonts w:cs="FrankRuehl" w:hint="cs"/>
          <w:vanish/>
          <w:sz w:val="22"/>
          <w:szCs w:val="22"/>
          <w:shd w:val="clear" w:color="auto" w:fill="FFFF99"/>
          <w:rtl/>
        </w:rPr>
        <w:t>יעור ה</w:t>
      </w:r>
      <w:r w:rsidRPr="009156DD">
        <w:rPr>
          <w:rStyle w:val="default"/>
          <w:rFonts w:cs="FrankRuehl"/>
          <w:vanish/>
          <w:sz w:val="22"/>
          <w:szCs w:val="22"/>
          <w:shd w:val="clear" w:color="auto" w:fill="FFFF99"/>
          <w:rtl/>
        </w:rPr>
        <w:t>פח</w:t>
      </w:r>
      <w:r w:rsidRPr="009156DD">
        <w:rPr>
          <w:rStyle w:val="default"/>
          <w:rFonts w:cs="FrankRuehl" w:hint="cs"/>
          <w:vanish/>
          <w:sz w:val="22"/>
          <w:szCs w:val="22"/>
          <w:shd w:val="clear" w:color="auto" w:fill="FFFF99"/>
          <w:rtl/>
        </w:rPr>
        <w:t>ת לפי סע</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ף</w:t>
      </w:r>
      <w:r w:rsidRPr="009156DD">
        <w:rPr>
          <w:rStyle w:val="default"/>
          <w:rFonts w:cs="FrankRuehl"/>
          <w:vanish/>
          <w:sz w:val="22"/>
          <w:szCs w:val="22"/>
          <w:shd w:val="clear" w:color="auto" w:fill="FFFF99"/>
          <w:rtl/>
        </w:rPr>
        <w:t xml:space="preserve"> 21 </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פ</w:t>
      </w:r>
      <w:r w:rsidRPr="009156DD">
        <w:rPr>
          <w:rStyle w:val="default"/>
          <w:rFonts w:cs="FrankRuehl" w:hint="cs"/>
          <w:vanish/>
          <w:sz w:val="22"/>
          <w:szCs w:val="22"/>
          <w:shd w:val="clear" w:color="auto" w:fill="FFFF99"/>
          <w:rtl/>
        </w:rPr>
        <w:t>ק</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 xml:space="preserve">דה, על דירה בבנין להשכרה, </w:t>
      </w:r>
      <w:r w:rsidRPr="009156DD">
        <w:rPr>
          <w:rStyle w:val="default"/>
          <w:rFonts w:cs="FrankRuehl"/>
          <w:vanish/>
          <w:sz w:val="22"/>
          <w:szCs w:val="22"/>
          <w:shd w:val="clear" w:color="auto" w:fill="FFFF99"/>
          <w:rtl/>
        </w:rPr>
        <w:t>שה</w:t>
      </w:r>
      <w:r w:rsidRPr="009156DD">
        <w:rPr>
          <w:rStyle w:val="default"/>
          <w:rFonts w:cs="FrankRuehl" w:hint="cs"/>
          <w:vanish/>
          <w:sz w:val="22"/>
          <w:szCs w:val="22"/>
          <w:shd w:val="clear" w:color="auto" w:fill="FFFF99"/>
          <w:rtl/>
        </w:rPr>
        <w:t>יתה מושכרת למגורים בשנת המס, יהיה 10%</w:t>
      </w:r>
      <w:r w:rsidRPr="009156DD">
        <w:rPr>
          <w:rStyle w:val="default"/>
          <w:rFonts w:cs="FrankRuehl" w:hint="cs"/>
          <w:vanish/>
          <w:sz w:val="22"/>
          <w:szCs w:val="22"/>
          <w:u w:val="single"/>
          <w:shd w:val="clear" w:color="auto" w:fill="FFFF99"/>
          <w:rtl/>
        </w:rPr>
        <w:t>; ו</w:t>
      </w:r>
      <w:r w:rsidRPr="009156DD">
        <w:rPr>
          <w:rStyle w:val="default"/>
          <w:rFonts w:cs="FrankRuehl"/>
          <w:vanish/>
          <w:sz w:val="22"/>
          <w:szCs w:val="22"/>
          <w:u w:val="single"/>
          <w:shd w:val="clear" w:color="auto" w:fill="FFFF99"/>
          <w:rtl/>
        </w:rPr>
        <w:t>או</w:t>
      </w:r>
      <w:r w:rsidRPr="009156DD">
        <w:rPr>
          <w:rStyle w:val="default"/>
          <w:rFonts w:cs="FrankRuehl" w:hint="cs"/>
          <w:vanish/>
          <w:sz w:val="22"/>
          <w:szCs w:val="22"/>
          <w:u w:val="single"/>
          <w:shd w:val="clear" w:color="auto" w:fill="FFFF99"/>
          <w:rtl/>
        </w:rPr>
        <w:t>לם לגב</w:t>
      </w:r>
      <w:r w:rsidRPr="009156DD">
        <w:rPr>
          <w:rStyle w:val="default"/>
          <w:rFonts w:cs="FrankRuehl"/>
          <w:vanish/>
          <w:sz w:val="22"/>
          <w:szCs w:val="22"/>
          <w:u w:val="single"/>
          <w:shd w:val="clear" w:color="auto" w:fill="FFFF99"/>
          <w:rtl/>
        </w:rPr>
        <w:t xml:space="preserve">י </w:t>
      </w:r>
      <w:r w:rsidRPr="009156DD">
        <w:rPr>
          <w:rStyle w:val="default"/>
          <w:rFonts w:cs="FrankRuehl" w:hint="cs"/>
          <w:vanish/>
          <w:sz w:val="22"/>
          <w:szCs w:val="22"/>
          <w:u w:val="single"/>
          <w:shd w:val="clear" w:color="auto" w:fill="FFFF99"/>
          <w:rtl/>
        </w:rPr>
        <w:t>בנין להשכרה שהושכר לראשונה בתקופה שמיום כ"ב באלול תשנ"א (1 בספטמבר 1991) ועד תום שנת המס 1995, שיעור הפחת על דירה שהיתה מושכרת למגורים</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בשנת המ</w:t>
      </w:r>
      <w:r w:rsidRPr="009156DD">
        <w:rPr>
          <w:rStyle w:val="default"/>
          <w:rFonts w:cs="FrankRuehl"/>
          <w:vanish/>
          <w:sz w:val="22"/>
          <w:szCs w:val="22"/>
          <w:u w:val="single"/>
          <w:shd w:val="clear" w:color="auto" w:fill="FFFF99"/>
          <w:rtl/>
        </w:rPr>
        <w:t>ס</w:t>
      </w:r>
      <w:r w:rsidRPr="009156DD">
        <w:rPr>
          <w:rStyle w:val="default"/>
          <w:rFonts w:cs="FrankRuehl" w:hint="cs"/>
          <w:vanish/>
          <w:sz w:val="22"/>
          <w:szCs w:val="22"/>
          <w:u w:val="single"/>
          <w:shd w:val="clear" w:color="auto" w:fill="FFFF99"/>
          <w:rtl/>
        </w:rPr>
        <w:t xml:space="preserve"> יהיה 20%; הושכרה הדירה ל</w:t>
      </w:r>
      <w:r w:rsidRPr="009156DD">
        <w:rPr>
          <w:rStyle w:val="default"/>
          <w:rFonts w:cs="FrankRuehl"/>
          <w:vanish/>
          <w:sz w:val="22"/>
          <w:szCs w:val="22"/>
          <w:u w:val="single"/>
          <w:shd w:val="clear" w:color="auto" w:fill="FFFF99"/>
          <w:rtl/>
        </w:rPr>
        <w:t>מגו</w:t>
      </w:r>
      <w:r w:rsidRPr="009156DD">
        <w:rPr>
          <w:rStyle w:val="default"/>
          <w:rFonts w:cs="FrankRuehl" w:hint="cs"/>
          <w:vanish/>
          <w:sz w:val="22"/>
          <w:szCs w:val="22"/>
          <w:u w:val="single"/>
          <w:shd w:val="clear" w:color="auto" w:fill="FFFF99"/>
          <w:rtl/>
        </w:rPr>
        <w:t>ר</w:t>
      </w:r>
      <w:r w:rsidRPr="009156DD">
        <w:rPr>
          <w:rStyle w:val="default"/>
          <w:rFonts w:cs="FrankRuehl"/>
          <w:vanish/>
          <w:sz w:val="22"/>
          <w:szCs w:val="22"/>
          <w:u w:val="single"/>
          <w:shd w:val="clear" w:color="auto" w:fill="FFFF99"/>
          <w:rtl/>
        </w:rPr>
        <w:t xml:space="preserve">ים </w:t>
      </w:r>
      <w:r w:rsidRPr="009156DD">
        <w:rPr>
          <w:rStyle w:val="default"/>
          <w:rFonts w:cs="FrankRuehl" w:hint="cs"/>
          <w:vanish/>
          <w:sz w:val="22"/>
          <w:szCs w:val="22"/>
          <w:u w:val="single"/>
          <w:shd w:val="clear" w:color="auto" w:fill="FFFF99"/>
          <w:rtl/>
        </w:rPr>
        <w:t>במשך חלק משנת המס, יהא בעל הדירה זכאי לח</w:t>
      </w:r>
      <w:r w:rsidRPr="009156DD">
        <w:rPr>
          <w:rStyle w:val="default"/>
          <w:rFonts w:cs="FrankRuehl"/>
          <w:vanish/>
          <w:sz w:val="22"/>
          <w:szCs w:val="22"/>
          <w:u w:val="single"/>
          <w:shd w:val="clear" w:color="auto" w:fill="FFFF99"/>
          <w:rtl/>
        </w:rPr>
        <w:t>ל</w:t>
      </w:r>
      <w:r w:rsidRPr="009156DD">
        <w:rPr>
          <w:rStyle w:val="default"/>
          <w:rFonts w:cs="FrankRuehl" w:hint="cs"/>
          <w:vanish/>
          <w:sz w:val="22"/>
          <w:szCs w:val="22"/>
          <w:u w:val="single"/>
          <w:shd w:val="clear" w:color="auto" w:fill="FFFF99"/>
          <w:rtl/>
        </w:rPr>
        <w:t>ק</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יחסי מהפחת האמור.</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Fonts w:cs="FrankRuehl"/>
          <w:vanish/>
          <w:sz w:val="22"/>
          <w:szCs w:val="22"/>
          <w:shd w:val="clear" w:color="auto" w:fill="FFFF99"/>
          <w:rtl/>
        </w:rPr>
        <w:tab/>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ע</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 xml:space="preserve"> ה</w:t>
      </w:r>
      <w:r w:rsidRPr="009156DD">
        <w:rPr>
          <w:rStyle w:val="default"/>
          <w:rFonts w:cs="FrankRuehl" w:hint="cs"/>
          <w:vanish/>
          <w:sz w:val="22"/>
          <w:szCs w:val="22"/>
          <w:shd w:val="clear" w:color="auto" w:fill="FFFF99"/>
          <w:rtl/>
        </w:rPr>
        <w:t>כנס</w:t>
      </w:r>
      <w:r w:rsidRPr="009156DD">
        <w:rPr>
          <w:rStyle w:val="default"/>
          <w:rFonts w:cs="FrankRuehl"/>
          <w:vanish/>
          <w:sz w:val="22"/>
          <w:szCs w:val="22"/>
          <w:shd w:val="clear" w:color="auto" w:fill="FFFF99"/>
          <w:rtl/>
        </w:rPr>
        <w:t xml:space="preserve">ה </w:t>
      </w:r>
      <w:r w:rsidRPr="009156DD">
        <w:rPr>
          <w:rStyle w:val="default"/>
          <w:rFonts w:cs="FrankRuehl" w:hint="cs"/>
          <w:vanish/>
          <w:sz w:val="22"/>
          <w:szCs w:val="22"/>
          <w:shd w:val="clear" w:color="auto" w:fill="FFFF99"/>
          <w:rtl/>
        </w:rPr>
        <w:t xml:space="preserve">ממכירת בנין להשכרה או חלק ממנו יחולו הוראות </w:t>
      </w:r>
      <w:r w:rsidRPr="009156DD">
        <w:rPr>
          <w:rStyle w:val="default"/>
          <w:rFonts w:cs="FrankRuehl" w:hint="cs"/>
          <w:strike/>
          <w:vanish/>
          <w:sz w:val="22"/>
          <w:szCs w:val="22"/>
          <w:shd w:val="clear" w:color="auto" w:fill="FFFF99"/>
          <w:rtl/>
        </w:rPr>
        <w:t>סעיף 47</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סעיף 47(א), (א1) או (ג) לפי הענין</w:t>
      </w:r>
      <w:r w:rsidRPr="009156DD">
        <w:rPr>
          <w:rStyle w:val="default"/>
          <w:rFonts w:cs="FrankRuehl" w:hint="cs"/>
          <w:vanish/>
          <w:sz w:val="22"/>
          <w:szCs w:val="22"/>
          <w:shd w:val="clear" w:color="auto" w:fill="FFFF99"/>
          <w:rtl/>
        </w:rPr>
        <w:t>, ובלבד שעל חלק מההכנסה בגובה הסכום האינפלציוני יחול מס בשיעור של 10% במקום השיעו</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ם</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ק</w:t>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וע</w:t>
      </w:r>
      <w:r w:rsidRPr="009156DD">
        <w:rPr>
          <w:rStyle w:val="default"/>
          <w:rFonts w:cs="FrankRuehl"/>
          <w:vanish/>
          <w:sz w:val="22"/>
          <w:szCs w:val="22"/>
          <w:shd w:val="clear" w:color="auto" w:fill="FFFF99"/>
          <w:rtl/>
        </w:rPr>
        <w:t>ים</w:t>
      </w:r>
      <w:r w:rsidRPr="009156DD">
        <w:rPr>
          <w:rStyle w:val="default"/>
          <w:rFonts w:cs="FrankRuehl" w:hint="cs"/>
          <w:vanish/>
          <w:sz w:val="22"/>
          <w:szCs w:val="22"/>
          <w:shd w:val="clear" w:color="auto" w:fill="FFFF99"/>
          <w:rtl/>
        </w:rPr>
        <w:t xml:space="preserve"> </w:t>
      </w:r>
      <w:r w:rsidRPr="009156DD">
        <w:rPr>
          <w:rStyle w:val="default"/>
          <w:rFonts w:cs="FrankRuehl" w:hint="cs"/>
          <w:strike/>
          <w:vanish/>
          <w:sz w:val="22"/>
          <w:szCs w:val="22"/>
          <w:shd w:val="clear" w:color="auto" w:fill="FFFF99"/>
          <w:rtl/>
        </w:rPr>
        <w:t>בסעיף 47(א) ו-(ג)</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ב</w:t>
      </w:r>
      <w:r w:rsidRPr="009156DD">
        <w:rPr>
          <w:rStyle w:val="default"/>
          <w:rFonts w:cs="FrankRuehl"/>
          <w:vanish/>
          <w:sz w:val="22"/>
          <w:szCs w:val="22"/>
          <w:u w:val="single"/>
          <w:shd w:val="clear" w:color="auto" w:fill="FFFF99"/>
          <w:rtl/>
        </w:rPr>
        <w:t>סע</w:t>
      </w:r>
      <w:r w:rsidRPr="009156DD">
        <w:rPr>
          <w:rStyle w:val="default"/>
          <w:rFonts w:cs="FrankRuehl" w:hint="cs"/>
          <w:vanish/>
          <w:sz w:val="22"/>
          <w:szCs w:val="22"/>
          <w:u w:val="single"/>
          <w:shd w:val="clear" w:color="auto" w:fill="FFFF99"/>
          <w:rtl/>
        </w:rPr>
        <w:t>יפים האמורים</w:t>
      </w:r>
      <w:r w:rsidRPr="009156DD">
        <w:rPr>
          <w:rStyle w:val="default"/>
          <w:rFonts w:cs="FrankRuehl" w:hint="cs"/>
          <w:vanish/>
          <w:sz w:val="22"/>
          <w:szCs w:val="22"/>
          <w:shd w:val="clear" w:color="auto" w:fill="FFFF99"/>
          <w:rtl/>
        </w:rPr>
        <w:t xml:space="preserve">; האמור בסעיף קטן זה יחול הן על הכנסה </w:t>
      </w:r>
      <w:r w:rsidRPr="009156DD">
        <w:rPr>
          <w:rStyle w:val="default"/>
          <w:rFonts w:cs="FrankRuehl"/>
          <w:vanish/>
          <w:sz w:val="22"/>
          <w:szCs w:val="22"/>
          <w:shd w:val="clear" w:color="auto" w:fill="FFFF99"/>
          <w:rtl/>
        </w:rPr>
        <w:t>כהגדר</w:t>
      </w:r>
      <w:r w:rsidRPr="009156DD">
        <w:rPr>
          <w:rStyle w:val="default"/>
          <w:rFonts w:cs="FrankRuehl" w:hint="cs"/>
          <w:vanish/>
          <w:sz w:val="22"/>
          <w:szCs w:val="22"/>
          <w:shd w:val="clear" w:color="auto" w:fill="FFFF99"/>
          <w:rtl/>
        </w:rPr>
        <w:t>ת</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 xml:space="preserve">סעיף 1 </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פ</w:t>
      </w:r>
      <w:r w:rsidRPr="009156DD">
        <w:rPr>
          <w:rStyle w:val="default"/>
          <w:rFonts w:cs="FrankRuehl"/>
          <w:vanish/>
          <w:sz w:val="22"/>
          <w:szCs w:val="22"/>
          <w:shd w:val="clear" w:color="auto" w:fill="FFFF99"/>
          <w:rtl/>
        </w:rPr>
        <w:t>ק</w:t>
      </w:r>
      <w:r w:rsidRPr="009156DD">
        <w:rPr>
          <w:rStyle w:val="default"/>
          <w:rFonts w:cs="FrankRuehl" w:hint="cs"/>
          <w:vanish/>
          <w:sz w:val="22"/>
          <w:szCs w:val="22"/>
          <w:shd w:val="clear" w:color="auto" w:fill="FFFF99"/>
          <w:rtl/>
        </w:rPr>
        <w:t>ודה והן על שבח כמשמעותו לפי סעיף 6 לחוק מס שבח מקרקעי</w:t>
      </w:r>
      <w:r w:rsidRPr="009156DD">
        <w:rPr>
          <w:rStyle w:val="default"/>
          <w:rFonts w:cs="FrankRuehl"/>
          <w:vanish/>
          <w:sz w:val="22"/>
          <w:szCs w:val="22"/>
          <w:shd w:val="clear" w:color="auto" w:fill="FFFF99"/>
          <w:rtl/>
        </w:rPr>
        <w:t>ן</w:t>
      </w:r>
      <w:r w:rsidRPr="009156DD">
        <w:rPr>
          <w:rStyle w:val="default"/>
          <w:rFonts w:cs="FrankRuehl" w:hint="cs"/>
          <w:vanish/>
          <w:sz w:val="22"/>
          <w:szCs w:val="22"/>
          <w:shd w:val="clear" w:color="auto" w:fill="FFFF99"/>
          <w:rtl/>
        </w:rPr>
        <w:t xml:space="preserve">, תשכ"ג- 1963. </w:t>
      </w:r>
    </w:p>
    <w:p w:rsidR="00660265" w:rsidRPr="009156DD" w:rsidRDefault="00660265">
      <w:pPr>
        <w:pStyle w:val="P00"/>
        <w:spacing w:before="0"/>
        <w:ind w:left="0"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ab/>
        <w:t>(ג)</w:t>
      </w:r>
      <w:r w:rsidRPr="009156DD">
        <w:rPr>
          <w:rStyle w:val="default"/>
          <w:rFonts w:cs="FrankRuehl" w:hint="cs"/>
          <w:vanish/>
          <w:sz w:val="22"/>
          <w:szCs w:val="22"/>
          <w:shd w:val="clear" w:color="auto" w:fill="FFFF99"/>
          <w:rtl/>
        </w:rPr>
        <w:tab/>
        <w:t>הגבלת תקופת ההטבות לפי סעיף 45 לא תחול לענין פרק זה.</w:t>
      </w:r>
    </w:p>
    <w:p w:rsidR="00660265" w:rsidRPr="009156DD" w:rsidRDefault="00660265">
      <w:pPr>
        <w:pStyle w:val="P00"/>
        <w:spacing w:before="0"/>
        <w:ind w:left="0" w:right="1134"/>
        <w:rPr>
          <w:rStyle w:val="default"/>
          <w:rFonts w:cs="FrankRuehl"/>
          <w:vanish/>
          <w:sz w:val="22"/>
          <w:szCs w:val="22"/>
          <w:u w:val="single"/>
          <w:shd w:val="clear" w:color="auto" w:fill="FFFF99"/>
          <w:rtl/>
        </w:rPr>
      </w:pPr>
      <w:r w:rsidRPr="009156DD">
        <w:rPr>
          <w:rStyle w:val="default"/>
          <w:rFonts w:cs="FrankRuehl" w:hint="cs"/>
          <w:vanish/>
          <w:shd w:val="clear" w:color="auto" w:fill="FFFF99"/>
          <w:rtl/>
        </w:rPr>
        <w:tab/>
      </w:r>
      <w:r w:rsidRPr="009156DD">
        <w:rPr>
          <w:rStyle w:val="default"/>
          <w:rFonts w:cs="FrankRuehl"/>
          <w:vanish/>
          <w:sz w:val="22"/>
          <w:szCs w:val="22"/>
          <w:u w:val="single"/>
          <w:shd w:val="clear" w:color="auto" w:fill="FFFF99"/>
          <w:rtl/>
        </w:rPr>
        <w:t>(ד</w:t>
      </w:r>
      <w:r w:rsidRPr="009156DD">
        <w:rPr>
          <w:rStyle w:val="default"/>
          <w:rFonts w:cs="FrankRuehl" w:hint="cs"/>
          <w:vanish/>
          <w:sz w:val="22"/>
          <w:szCs w:val="22"/>
          <w:u w:val="single"/>
          <w:shd w:val="clear" w:color="auto" w:fill="FFFF99"/>
          <w:rtl/>
        </w:rPr>
        <w:t>)</w:t>
      </w:r>
      <w:r w:rsidRPr="009156DD">
        <w:rPr>
          <w:rStyle w:val="default"/>
          <w:rFonts w:cs="FrankRuehl"/>
          <w:vanish/>
          <w:sz w:val="22"/>
          <w:szCs w:val="22"/>
          <w:u w:val="single"/>
          <w:shd w:val="clear" w:color="auto" w:fill="FFFF99"/>
          <w:rtl/>
        </w:rPr>
        <w:tab/>
        <w:t>ע</w:t>
      </w:r>
      <w:r w:rsidRPr="009156DD">
        <w:rPr>
          <w:rStyle w:val="default"/>
          <w:rFonts w:cs="FrankRuehl" w:hint="cs"/>
          <w:vanish/>
          <w:sz w:val="22"/>
          <w:szCs w:val="22"/>
          <w:u w:val="single"/>
          <w:shd w:val="clear" w:color="auto" w:fill="FFFF99"/>
          <w:rtl/>
        </w:rPr>
        <w:t>ל אף ה</w:t>
      </w:r>
      <w:r w:rsidRPr="009156DD">
        <w:rPr>
          <w:rStyle w:val="default"/>
          <w:rFonts w:cs="FrankRuehl"/>
          <w:vanish/>
          <w:sz w:val="22"/>
          <w:szCs w:val="22"/>
          <w:u w:val="single"/>
          <w:shd w:val="clear" w:color="auto" w:fill="FFFF99"/>
          <w:rtl/>
        </w:rPr>
        <w:t>אמ</w:t>
      </w:r>
      <w:r w:rsidRPr="009156DD">
        <w:rPr>
          <w:rStyle w:val="default"/>
          <w:rFonts w:cs="FrankRuehl" w:hint="cs"/>
          <w:vanish/>
          <w:sz w:val="22"/>
          <w:szCs w:val="22"/>
          <w:u w:val="single"/>
          <w:shd w:val="clear" w:color="auto" w:fill="FFFF99"/>
          <w:rtl/>
        </w:rPr>
        <w:t>ור בסעיף קטן (ב), על הכנסה של חבר</w:t>
      </w:r>
      <w:r w:rsidRPr="009156DD">
        <w:rPr>
          <w:rStyle w:val="default"/>
          <w:rFonts w:cs="FrankRuehl"/>
          <w:vanish/>
          <w:sz w:val="22"/>
          <w:szCs w:val="22"/>
          <w:u w:val="single"/>
          <w:shd w:val="clear" w:color="auto" w:fill="FFFF99"/>
          <w:rtl/>
        </w:rPr>
        <w:t xml:space="preserve">ה </w:t>
      </w:r>
      <w:r w:rsidRPr="009156DD">
        <w:rPr>
          <w:rStyle w:val="default"/>
          <w:rFonts w:cs="FrankRuehl" w:hint="cs"/>
          <w:vanish/>
          <w:sz w:val="22"/>
          <w:szCs w:val="22"/>
          <w:u w:val="single"/>
          <w:shd w:val="clear" w:color="auto" w:fill="FFFF99"/>
          <w:rtl/>
        </w:rPr>
        <w:t>תושבת חוץ ממכירת בנין להשכרה או חלק מבנין כאמור יחול מס חברות לפי סעיף 47(א1) בהתאם לשיעור השקעת החוץ שבה ונוסף לכך מס בשיעור 15% על ההכנסה האמורה לאחר שנוכה ממנה מס</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ה</w:t>
      </w:r>
      <w:r w:rsidRPr="009156DD">
        <w:rPr>
          <w:rStyle w:val="default"/>
          <w:rFonts w:cs="FrankRuehl"/>
          <w:vanish/>
          <w:sz w:val="22"/>
          <w:szCs w:val="22"/>
          <w:u w:val="single"/>
          <w:shd w:val="clear" w:color="auto" w:fill="FFFF99"/>
          <w:rtl/>
        </w:rPr>
        <w:t>ח</w:t>
      </w:r>
      <w:r w:rsidRPr="009156DD">
        <w:rPr>
          <w:rStyle w:val="default"/>
          <w:rFonts w:cs="FrankRuehl" w:hint="cs"/>
          <w:vanish/>
          <w:sz w:val="22"/>
          <w:szCs w:val="22"/>
          <w:u w:val="single"/>
          <w:shd w:val="clear" w:color="auto" w:fill="FFFF99"/>
          <w:rtl/>
        </w:rPr>
        <w:t>ב</w:t>
      </w:r>
      <w:r w:rsidRPr="009156DD">
        <w:rPr>
          <w:rStyle w:val="default"/>
          <w:rFonts w:cs="FrankRuehl"/>
          <w:vanish/>
          <w:sz w:val="22"/>
          <w:szCs w:val="22"/>
          <w:u w:val="single"/>
          <w:shd w:val="clear" w:color="auto" w:fill="FFFF99"/>
          <w:rtl/>
        </w:rPr>
        <w:t>ר</w:t>
      </w:r>
      <w:r w:rsidRPr="009156DD">
        <w:rPr>
          <w:rStyle w:val="default"/>
          <w:rFonts w:cs="FrankRuehl" w:hint="cs"/>
          <w:vanish/>
          <w:sz w:val="22"/>
          <w:szCs w:val="22"/>
          <w:u w:val="single"/>
          <w:shd w:val="clear" w:color="auto" w:fill="FFFF99"/>
          <w:rtl/>
        </w:rPr>
        <w:t>ו</w:t>
      </w:r>
      <w:r w:rsidRPr="009156DD">
        <w:rPr>
          <w:rStyle w:val="default"/>
          <w:rFonts w:cs="FrankRuehl"/>
          <w:vanish/>
          <w:sz w:val="22"/>
          <w:szCs w:val="22"/>
          <w:u w:val="single"/>
          <w:shd w:val="clear" w:color="auto" w:fill="FFFF99"/>
          <w:rtl/>
        </w:rPr>
        <w:t>ת</w:t>
      </w:r>
      <w:r w:rsidRPr="009156DD">
        <w:rPr>
          <w:rStyle w:val="default"/>
          <w:rFonts w:cs="FrankRuehl" w:hint="cs"/>
          <w:vanish/>
          <w:sz w:val="22"/>
          <w:szCs w:val="22"/>
          <w:u w:val="single"/>
          <w:shd w:val="clear" w:color="auto" w:fill="FFFF99"/>
          <w:rtl/>
        </w:rPr>
        <w:t xml:space="preserve"> כאמור.</w:t>
      </w:r>
    </w:p>
    <w:p w:rsidR="00660265" w:rsidRPr="009156DD" w:rsidRDefault="00660265">
      <w:pPr>
        <w:pStyle w:val="P00"/>
        <w:spacing w:before="0"/>
        <w:ind w:left="0" w:right="1134"/>
        <w:rPr>
          <w:rStyle w:val="default"/>
          <w:rFonts w:cs="FrankRuehl"/>
          <w:vanish/>
          <w:sz w:val="22"/>
          <w:szCs w:val="22"/>
          <w:u w:val="single"/>
          <w:shd w:val="clear" w:color="auto" w:fill="FFFF99"/>
          <w:rtl/>
        </w:rPr>
      </w:pPr>
      <w:r w:rsidRPr="009156DD">
        <w:rPr>
          <w:rFonts w:cs="FrankRuehl"/>
          <w:vanish/>
          <w:sz w:val="22"/>
          <w:szCs w:val="22"/>
          <w:shd w:val="clear" w:color="auto" w:fill="FFFF99"/>
          <w:rtl/>
        </w:rPr>
        <w:tab/>
      </w:r>
      <w:r w:rsidRPr="009156DD">
        <w:rPr>
          <w:rStyle w:val="default"/>
          <w:rFonts w:cs="FrankRuehl"/>
          <w:vanish/>
          <w:sz w:val="22"/>
          <w:szCs w:val="22"/>
          <w:u w:val="single"/>
          <w:shd w:val="clear" w:color="auto" w:fill="FFFF99"/>
          <w:rtl/>
        </w:rPr>
        <w:t>(ה</w:t>
      </w:r>
      <w:r w:rsidRPr="009156DD">
        <w:rPr>
          <w:rStyle w:val="default"/>
          <w:rFonts w:cs="FrankRuehl" w:hint="cs"/>
          <w:vanish/>
          <w:sz w:val="22"/>
          <w:szCs w:val="22"/>
          <w:u w:val="single"/>
          <w:shd w:val="clear" w:color="auto" w:fill="FFFF99"/>
          <w:rtl/>
        </w:rPr>
        <w:t>)</w:t>
      </w:r>
      <w:r w:rsidRPr="009156DD">
        <w:rPr>
          <w:rStyle w:val="default"/>
          <w:rFonts w:cs="FrankRuehl"/>
          <w:vanish/>
          <w:sz w:val="22"/>
          <w:szCs w:val="22"/>
          <w:u w:val="single"/>
          <w:shd w:val="clear" w:color="auto" w:fill="FFFF99"/>
          <w:rtl/>
        </w:rPr>
        <w:tab/>
        <w:t>ה</w:t>
      </w:r>
      <w:r w:rsidRPr="009156DD">
        <w:rPr>
          <w:rStyle w:val="default"/>
          <w:rFonts w:cs="FrankRuehl" w:hint="cs"/>
          <w:vanish/>
          <w:sz w:val="22"/>
          <w:szCs w:val="22"/>
          <w:u w:val="single"/>
          <w:shd w:val="clear" w:color="auto" w:fill="FFFF99"/>
          <w:rtl/>
        </w:rPr>
        <w:t>יתה הה</w:t>
      </w:r>
      <w:r w:rsidRPr="009156DD">
        <w:rPr>
          <w:rStyle w:val="default"/>
          <w:rFonts w:cs="FrankRuehl"/>
          <w:vanish/>
          <w:sz w:val="22"/>
          <w:szCs w:val="22"/>
          <w:u w:val="single"/>
          <w:shd w:val="clear" w:color="auto" w:fill="FFFF99"/>
          <w:rtl/>
        </w:rPr>
        <w:t>כנ</w:t>
      </w:r>
      <w:r w:rsidRPr="009156DD">
        <w:rPr>
          <w:rStyle w:val="default"/>
          <w:rFonts w:cs="FrankRuehl" w:hint="cs"/>
          <w:vanish/>
          <w:sz w:val="22"/>
          <w:szCs w:val="22"/>
          <w:u w:val="single"/>
          <w:shd w:val="clear" w:color="auto" w:fill="FFFF99"/>
          <w:rtl/>
        </w:rPr>
        <w:t>סה הח</w:t>
      </w:r>
      <w:r w:rsidRPr="009156DD">
        <w:rPr>
          <w:rStyle w:val="default"/>
          <w:rFonts w:cs="FrankRuehl"/>
          <w:vanish/>
          <w:sz w:val="22"/>
          <w:szCs w:val="22"/>
          <w:u w:val="single"/>
          <w:shd w:val="clear" w:color="auto" w:fill="FFFF99"/>
          <w:rtl/>
        </w:rPr>
        <w:t>י</w:t>
      </w:r>
      <w:r w:rsidRPr="009156DD">
        <w:rPr>
          <w:rStyle w:val="default"/>
          <w:rFonts w:cs="FrankRuehl" w:hint="cs"/>
          <w:vanish/>
          <w:sz w:val="22"/>
          <w:szCs w:val="22"/>
          <w:u w:val="single"/>
          <w:shd w:val="clear" w:color="auto" w:fill="FFFF99"/>
          <w:rtl/>
        </w:rPr>
        <w:t>יבת</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מבנין להשכרה קטנה מסכום הפחת שבעל הבני</w:t>
      </w:r>
      <w:r w:rsidRPr="009156DD">
        <w:rPr>
          <w:rStyle w:val="default"/>
          <w:rFonts w:cs="FrankRuehl"/>
          <w:vanish/>
          <w:sz w:val="22"/>
          <w:szCs w:val="22"/>
          <w:u w:val="single"/>
          <w:shd w:val="clear" w:color="auto" w:fill="FFFF99"/>
          <w:rtl/>
        </w:rPr>
        <w:t xml:space="preserve">ן </w:t>
      </w:r>
      <w:r w:rsidRPr="009156DD">
        <w:rPr>
          <w:rStyle w:val="default"/>
          <w:rFonts w:cs="FrankRuehl" w:hint="cs"/>
          <w:vanish/>
          <w:sz w:val="22"/>
          <w:szCs w:val="22"/>
          <w:u w:val="single"/>
          <w:shd w:val="clear" w:color="auto" w:fill="FFFF99"/>
          <w:rtl/>
        </w:rPr>
        <w:t>זכאי ל</w:t>
      </w:r>
      <w:r w:rsidRPr="009156DD">
        <w:rPr>
          <w:rStyle w:val="default"/>
          <w:rFonts w:cs="FrankRuehl"/>
          <w:vanish/>
          <w:sz w:val="22"/>
          <w:szCs w:val="22"/>
          <w:u w:val="single"/>
          <w:shd w:val="clear" w:color="auto" w:fill="FFFF99"/>
          <w:rtl/>
        </w:rPr>
        <w:t xml:space="preserve">ו </w:t>
      </w:r>
      <w:r w:rsidRPr="009156DD">
        <w:rPr>
          <w:rStyle w:val="default"/>
          <w:rFonts w:cs="FrankRuehl" w:hint="cs"/>
          <w:vanish/>
          <w:sz w:val="22"/>
          <w:szCs w:val="22"/>
          <w:u w:val="single"/>
          <w:shd w:val="clear" w:color="auto" w:fill="FFFF99"/>
          <w:rtl/>
        </w:rPr>
        <w:t>לפי סעיף קטן (א), וטרם חלפו חמש שנ</w:t>
      </w:r>
      <w:r w:rsidRPr="009156DD">
        <w:rPr>
          <w:rStyle w:val="default"/>
          <w:rFonts w:cs="FrankRuehl"/>
          <w:vanish/>
          <w:sz w:val="22"/>
          <w:szCs w:val="22"/>
          <w:u w:val="single"/>
          <w:shd w:val="clear" w:color="auto" w:fill="FFFF99"/>
          <w:rtl/>
        </w:rPr>
        <w:t>ים</w:t>
      </w:r>
      <w:r w:rsidRPr="009156DD">
        <w:rPr>
          <w:rStyle w:val="default"/>
          <w:rFonts w:cs="FrankRuehl" w:hint="cs"/>
          <w:vanish/>
          <w:sz w:val="22"/>
          <w:szCs w:val="22"/>
          <w:u w:val="single"/>
          <w:shd w:val="clear" w:color="auto" w:fill="FFFF99"/>
          <w:rtl/>
        </w:rPr>
        <w:t xml:space="preserve"> מ</w:t>
      </w:r>
      <w:r w:rsidRPr="009156DD">
        <w:rPr>
          <w:rStyle w:val="default"/>
          <w:rFonts w:cs="FrankRuehl"/>
          <w:vanish/>
          <w:sz w:val="22"/>
          <w:szCs w:val="22"/>
          <w:u w:val="single"/>
          <w:shd w:val="clear" w:color="auto" w:fill="FFFF99"/>
          <w:rtl/>
        </w:rPr>
        <w:t>תח</w:t>
      </w:r>
      <w:r w:rsidRPr="009156DD">
        <w:rPr>
          <w:rStyle w:val="default"/>
          <w:rFonts w:cs="FrankRuehl" w:hint="cs"/>
          <w:vanish/>
          <w:sz w:val="22"/>
          <w:szCs w:val="22"/>
          <w:u w:val="single"/>
          <w:shd w:val="clear" w:color="auto" w:fill="FFFF99"/>
          <w:rtl/>
        </w:rPr>
        <w:t>ילת ההשכרה, יותר סכום הפחת בניכוי או בקיזוז, לפי העני</w:t>
      </w:r>
      <w:r w:rsidRPr="009156DD">
        <w:rPr>
          <w:rStyle w:val="default"/>
          <w:rFonts w:cs="FrankRuehl"/>
          <w:vanish/>
          <w:sz w:val="22"/>
          <w:szCs w:val="22"/>
          <w:u w:val="single"/>
          <w:shd w:val="clear" w:color="auto" w:fill="FFFF99"/>
          <w:rtl/>
        </w:rPr>
        <w:t>ן, רק כנג</w:t>
      </w:r>
      <w:r w:rsidRPr="009156DD">
        <w:rPr>
          <w:rStyle w:val="default"/>
          <w:rFonts w:cs="FrankRuehl" w:hint="cs"/>
          <w:vanish/>
          <w:sz w:val="22"/>
          <w:szCs w:val="22"/>
          <w:u w:val="single"/>
          <w:shd w:val="clear" w:color="auto" w:fill="FFFF99"/>
          <w:rtl/>
        </w:rPr>
        <w:t>ד הכנסה מבנין להשכרה שעל מכירתו חלות הוראות סעיף קטן (ב); לענין זה, "סכום הפחת" -</w:t>
      </w:r>
      <w:r w:rsidRPr="009156DD">
        <w:rPr>
          <w:rStyle w:val="default"/>
          <w:rFonts w:cs="FrankRuehl"/>
          <w:vanish/>
          <w:sz w:val="22"/>
          <w:szCs w:val="22"/>
          <w:u w:val="single"/>
          <w:shd w:val="clear" w:color="auto" w:fill="FFFF99"/>
          <w:rtl/>
        </w:rPr>
        <w:t xml:space="preserve"> לרב</w:t>
      </w:r>
      <w:r w:rsidRPr="009156DD">
        <w:rPr>
          <w:rStyle w:val="default"/>
          <w:rFonts w:cs="FrankRuehl" w:hint="cs"/>
          <w:vanish/>
          <w:sz w:val="22"/>
          <w:szCs w:val="22"/>
          <w:u w:val="single"/>
          <w:shd w:val="clear" w:color="auto" w:fill="FFFF99"/>
          <w:rtl/>
        </w:rPr>
        <w:t>ות הפסד שנוצר בשלו</w:t>
      </w:r>
      <w:r w:rsidRPr="009156DD">
        <w:rPr>
          <w:rStyle w:val="default"/>
          <w:rFonts w:cs="FrankRuehl"/>
          <w:vanish/>
          <w:sz w:val="22"/>
          <w:szCs w:val="22"/>
          <w:u w:val="single"/>
          <w:shd w:val="clear" w:color="auto" w:fill="FFFF99"/>
          <w:rtl/>
        </w:rPr>
        <w:t xml:space="preserve"> ולרבות </w:t>
      </w:r>
      <w:r w:rsidRPr="009156DD">
        <w:rPr>
          <w:rStyle w:val="default"/>
          <w:rFonts w:cs="FrankRuehl" w:hint="cs"/>
          <w:vanish/>
          <w:sz w:val="22"/>
          <w:szCs w:val="22"/>
          <w:u w:val="single"/>
          <w:shd w:val="clear" w:color="auto" w:fill="FFFF99"/>
          <w:rtl/>
        </w:rPr>
        <w:t>ניכוי בשל פחת שהותר בשלו.</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1.1.1994</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891" w:history="1">
        <w:r w:rsidRPr="009156DD">
          <w:rPr>
            <w:rStyle w:val="Hyperlink"/>
            <w:rFonts w:cs="FrankRuehl" w:hint="cs"/>
            <w:vanish/>
            <w:szCs w:val="20"/>
            <w:shd w:val="clear" w:color="auto" w:fill="FFFF99"/>
            <w:rtl/>
          </w:rPr>
          <w:t>ס"ח תשנ"ד מס' 1445</w:t>
        </w:r>
      </w:hyperlink>
      <w:r w:rsidRPr="009156DD">
        <w:rPr>
          <w:rStyle w:val="default"/>
          <w:rFonts w:cs="FrankRuehl" w:hint="cs"/>
          <w:vanish/>
          <w:sz w:val="20"/>
          <w:szCs w:val="20"/>
          <w:shd w:val="clear" w:color="auto" w:fill="FFFF99"/>
          <w:rtl/>
        </w:rPr>
        <w:t xml:space="preserve"> מיום 9.1.1994 עמ' 45 (</w:t>
      </w:r>
      <w:hyperlink r:id="rId892" w:history="1">
        <w:r w:rsidRPr="009156DD">
          <w:rPr>
            <w:rStyle w:val="Hyperlink"/>
            <w:rFonts w:cs="FrankRuehl" w:hint="cs"/>
            <w:vanish/>
            <w:szCs w:val="20"/>
            <w:shd w:val="clear" w:color="auto" w:fill="FFFF99"/>
            <w:rtl/>
          </w:rPr>
          <w:t>ה"ח 2212</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Fonts w:cs="FrankRuehl"/>
          <w:vanish/>
          <w:sz w:val="22"/>
          <w:szCs w:val="22"/>
          <w:shd w:val="clear" w:color="auto" w:fill="FFFF99"/>
          <w:rtl/>
        </w:rPr>
        <w:tab/>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ע</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 xml:space="preserve"> ה</w:t>
      </w:r>
      <w:r w:rsidRPr="009156DD">
        <w:rPr>
          <w:rStyle w:val="default"/>
          <w:rFonts w:cs="FrankRuehl" w:hint="cs"/>
          <w:vanish/>
          <w:sz w:val="22"/>
          <w:szCs w:val="22"/>
          <w:shd w:val="clear" w:color="auto" w:fill="FFFF99"/>
          <w:rtl/>
        </w:rPr>
        <w:t>כנס</w:t>
      </w:r>
      <w:r w:rsidRPr="009156DD">
        <w:rPr>
          <w:rStyle w:val="default"/>
          <w:rFonts w:cs="FrankRuehl"/>
          <w:vanish/>
          <w:sz w:val="22"/>
          <w:szCs w:val="22"/>
          <w:shd w:val="clear" w:color="auto" w:fill="FFFF99"/>
          <w:rtl/>
        </w:rPr>
        <w:t xml:space="preserve">ה </w:t>
      </w:r>
      <w:r w:rsidRPr="009156DD">
        <w:rPr>
          <w:rStyle w:val="default"/>
          <w:rFonts w:cs="FrankRuehl" w:hint="cs"/>
          <w:vanish/>
          <w:sz w:val="22"/>
          <w:szCs w:val="22"/>
          <w:shd w:val="clear" w:color="auto" w:fill="FFFF99"/>
          <w:rtl/>
        </w:rPr>
        <w:t xml:space="preserve">ממכירת בנין להשכרה או חלק ממנו יחולו הוראות סעיף 47(א), (א1) או (ג) לפי הענין, ובלבד שעל חלק מההכנסה בגובה הסכום האינפלציוני </w:t>
      </w:r>
      <w:r w:rsidRPr="009156DD">
        <w:rPr>
          <w:rStyle w:val="default"/>
          <w:rFonts w:cs="FrankRuehl" w:hint="cs"/>
          <w:vanish/>
          <w:sz w:val="22"/>
          <w:szCs w:val="22"/>
          <w:u w:val="single"/>
          <w:shd w:val="clear" w:color="auto" w:fill="FFFF99"/>
          <w:rtl/>
        </w:rPr>
        <w:t>החייב</w:t>
      </w:r>
      <w:r w:rsidRPr="009156DD">
        <w:rPr>
          <w:rStyle w:val="default"/>
          <w:rFonts w:cs="FrankRuehl" w:hint="cs"/>
          <w:vanish/>
          <w:sz w:val="22"/>
          <w:szCs w:val="22"/>
          <w:shd w:val="clear" w:color="auto" w:fill="FFFF99"/>
          <w:rtl/>
        </w:rPr>
        <w:t xml:space="preserve"> יחול מס בשיעור של 10% במקום השיעו</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ם</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ק</w:t>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וע</w:t>
      </w:r>
      <w:r w:rsidRPr="009156DD">
        <w:rPr>
          <w:rStyle w:val="default"/>
          <w:rFonts w:cs="FrankRuehl"/>
          <w:vanish/>
          <w:sz w:val="22"/>
          <w:szCs w:val="22"/>
          <w:shd w:val="clear" w:color="auto" w:fill="FFFF99"/>
          <w:rtl/>
        </w:rPr>
        <w:t>ים</w:t>
      </w:r>
      <w:r w:rsidRPr="009156DD">
        <w:rPr>
          <w:rStyle w:val="default"/>
          <w:rFonts w:cs="FrankRuehl" w:hint="cs"/>
          <w:vanish/>
          <w:sz w:val="22"/>
          <w:szCs w:val="22"/>
          <w:shd w:val="clear" w:color="auto" w:fill="FFFF99"/>
          <w:rtl/>
        </w:rPr>
        <w:t xml:space="preserve"> ב</w:t>
      </w:r>
      <w:r w:rsidRPr="009156DD">
        <w:rPr>
          <w:rStyle w:val="default"/>
          <w:rFonts w:cs="FrankRuehl"/>
          <w:vanish/>
          <w:sz w:val="22"/>
          <w:szCs w:val="22"/>
          <w:shd w:val="clear" w:color="auto" w:fill="FFFF99"/>
          <w:rtl/>
        </w:rPr>
        <w:t>סע</w:t>
      </w:r>
      <w:r w:rsidRPr="009156DD">
        <w:rPr>
          <w:rStyle w:val="default"/>
          <w:rFonts w:cs="FrankRuehl" w:hint="cs"/>
          <w:vanish/>
          <w:sz w:val="22"/>
          <w:szCs w:val="22"/>
          <w:shd w:val="clear" w:color="auto" w:fill="FFFF99"/>
          <w:rtl/>
        </w:rPr>
        <w:t xml:space="preserve">יפים האמורים; האמור בסעיף קטן זה יחול הן על הכנסה </w:t>
      </w:r>
      <w:r w:rsidRPr="009156DD">
        <w:rPr>
          <w:rStyle w:val="default"/>
          <w:rFonts w:cs="FrankRuehl"/>
          <w:vanish/>
          <w:sz w:val="22"/>
          <w:szCs w:val="22"/>
          <w:shd w:val="clear" w:color="auto" w:fill="FFFF99"/>
          <w:rtl/>
        </w:rPr>
        <w:t>כהגדר</w:t>
      </w:r>
      <w:r w:rsidRPr="009156DD">
        <w:rPr>
          <w:rStyle w:val="default"/>
          <w:rFonts w:cs="FrankRuehl" w:hint="cs"/>
          <w:vanish/>
          <w:sz w:val="22"/>
          <w:szCs w:val="22"/>
          <w:shd w:val="clear" w:color="auto" w:fill="FFFF99"/>
          <w:rtl/>
        </w:rPr>
        <w:t>ת</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 xml:space="preserve">סעיף 1 </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פ</w:t>
      </w:r>
      <w:r w:rsidRPr="009156DD">
        <w:rPr>
          <w:rStyle w:val="default"/>
          <w:rFonts w:cs="FrankRuehl"/>
          <w:vanish/>
          <w:sz w:val="22"/>
          <w:szCs w:val="22"/>
          <w:shd w:val="clear" w:color="auto" w:fill="FFFF99"/>
          <w:rtl/>
        </w:rPr>
        <w:t>ק</w:t>
      </w:r>
      <w:r w:rsidRPr="009156DD">
        <w:rPr>
          <w:rStyle w:val="default"/>
          <w:rFonts w:cs="FrankRuehl" w:hint="cs"/>
          <w:vanish/>
          <w:sz w:val="22"/>
          <w:szCs w:val="22"/>
          <w:shd w:val="clear" w:color="auto" w:fill="FFFF99"/>
          <w:rtl/>
        </w:rPr>
        <w:t>ודה והן על שבח כמשמעותו לפי סעיף 6 לחוק מס שבח מקרקעי</w:t>
      </w:r>
      <w:r w:rsidRPr="009156DD">
        <w:rPr>
          <w:rStyle w:val="default"/>
          <w:rFonts w:cs="FrankRuehl"/>
          <w:vanish/>
          <w:sz w:val="22"/>
          <w:szCs w:val="22"/>
          <w:shd w:val="clear" w:color="auto" w:fill="FFFF99"/>
          <w:rtl/>
        </w:rPr>
        <w:t>ן</w:t>
      </w:r>
      <w:r w:rsidRPr="009156DD">
        <w:rPr>
          <w:rStyle w:val="default"/>
          <w:rFonts w:cs="FrankRuehl" w:hint="cs"/>
          <w:vanish/>
          <w:sz w:val="22"/>
          <w:szCs w:val="22"/>
          <w:shd w:val="clear" w:color="auto" w:fill="FFFF99"/>
          <w:rtl/>
        </w:rPr>
        <w:t>, תשכ"ג- 1963</w:t>
      </w:r>
      <w:r w:rsidRPr="009156DD">
        <w:rPr>
          <w:rStyle w:val="default"/>
          <w:rFonts w:cs="FrankRuehl" w:hint="cs"/>
          <w:vanish/>
          <w:sz w:val="22"/>
          <w:szCs w:val="22"/>
          <w:u w:val="single"/>
          <w:shd w:val="clear" w:color="auto" w:fill="FFFF99"/>
          <w:rtl/>
        </w:rPr>
        <w:t xml:space="preserve">; לענין זה, "סכום אינפלציוני חייב"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הסכום האינפלציוני שהיה מתחייב במס אילו נמכר הנכס ביום י"ז בטבת התשנ"ד (31 בדצמבר 1993)</w:t>
      </w:r>
      <w:r w:rsidRPr="009156DD">
        <w:rPr>
          <w:rStyle w:val="default"/>
          <w:rFonts w:cs="FrankRuehl" w:hint="cs"/>
          <w:vanish/>
          <w:sz w:val="22"/>
          <w:szCs w:val="22"/>
          <w:shd w:val="clear" w:color="auto" w:fill="FFFF99"/>
          <w:rtl/>
        </w:rPr>
        <w:t xml:space="preserve">. </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1.1.1995</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46</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893" w:history="1">
        <w:r w:rsidRPr="009156DD">
          <w:rPr>
            <w:rStyle w:val="Hyperlink"/>
            <w:rFonts w:cs="FrankRuehl" w:hint="cs"/>
            <w:vanish/>
            <w:szCs w:val="20"/>
            <w:shd w:val="clear" w:color="auto" w:fill="FFFF99"/>
            <w:rtl/>
          </w:rPr>
          <w:t>ס"ח תשנ"ה מס' 1501</w:t>
        </w:r>
      </w:hyperlink>
      <w:r w:rsidRPr="009156DD">
        <w:rPr>
          <w:rStyle w:val="default"/>
          <w:rFonts w:cs="FrankRuehl" w:hint="cs"/>
          <w:vanish/>
          <w:sz w:val="20"/>
          <w:szCs w:val="20"/>
          <w:shd w:val="clear" w:color="auto" w:fill="FFFF99"/>
          <w:rtl/>
        </w:rPr>
        <w:t xml:space="preserve"> מיום 27.1.1995 עמ' 102 (</w:t>
      </w:r>
      <w:hyperlink r:id="rId894" w:history="1">
        <w:r w:rsidRPr="009156DD">
          <w:rPr>
            <w:rStyle w:val="Hyperlink"/>
            <w:rFonts w:cs="FrankRuehl" w:hint="cs"/>
            <w:vanish/>
            <w:szCs w:val="20"/>
            <w:shd w:val="clear" w:color="auto" w:fill="FFFF99"/>
            <w:rtl/>
          </w:rPr>
          <w:t>ה"ח 2313</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א)</w:t>
      </w:r>
      <w:r w:rsidRPr="009156DD">
        <w:rPr>
          <w:rStyle w:val="default"/>
          <w:rFonts w:cs="FrankRuehl"/>
          <w:vanish/>
          <w:sz w:val="22"/>
          <w:szCs w:val="22"/>
          <w:shd w:val="clear" w:color="auto" w:fill="FFFF99"/>
          <w:rtl/>
        </w:rPr>
        <w:tab/>
        <w:t>ש</w:t>
      </w:r>
      <w:r w:rsidRPr="009156DD">
        <w:rPr>
          <w:rStyle w:val="default"/>
          <w:rFonts w:cs="FrankRuehl" w:hint="cs"/>
          <w:vanish/>
          <w:sz w:val="22"/>
          <w:szCs w:val="22"/>
          <w:shd w:val="clear" w:color="auto" w:fill="FFFF99"/>
          <w:rtl/>
        </w:rPr>
        <w:t>יעור ה</w:t>
      </w:r>
      <w:r w:rsidRPr="009156DD">
        <w:rPr>
          <w:rStyle w:val="default"/>
          <w:rFonts w:cs="FrankRuehl"/>
          <w:vanish/>
          <w:sz w:val="22"/>
          <w:szCs w:val="22"/>
          <w:shd w:val="clear" w:color="auto" w:fill="FFFF99"/>
          <w:rtl/>
        </w:rPr>
        <w:t>פח</w:t>
      </w:r>
      <w:r w:rsidRPr="009156DD">
        <w:rPr>
          <w:rStyle w:val="default"/>
          <w:rFonts w:cs="FrankRuehl" w:hint="cs"/>
          <w:vanish/>
          <w:sz w:val="22"/>
          <w:szCs w:val="22"/>
          <w:shd w:val="clear" w:color="auto" w:fill="FFFF99"/>
          <w:rtl/>
        </w:rPr>
        <w:t>ת לפי סע</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ף</w:t>
      </w:r>
      <w:r w:rsidRPr="009156DD">
        <w:rPr>
          <w:rStyle w:val="default"/>
          <w:rFonts w:cs="FrankRuehl"/>
          <w:vanish/>
          <w:sz w:val="22"/>
          <w:szCs w:val="22"/>
          <w:shd w:val="clear" w:color="auto" w:fill="FFFF99"/>
          <w:rtl/>
        </w:rPr>
        <w:t xml:space="preserve"> 21 </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פ</w:t>
      </w:r>
      <w:r w:rsidRPr="009156DD">
        <w:rPr>
          <w:rStyle w:val="default"/>
          <w:rFonts w:cs="FrankRuehl" w:hint="cs"/>
          <w:vanish/>
          <w:sz w:val="22"/>
          <w:szCs w:val="22"/>
          <w:shd w:val="clear" w:color="auto" w:fill="FFFF99"/>
          <w:rtl/>
        </w:rPr>
        <w:t>ק</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 xml:space="preserve">דה, על דירה בבנין להשכרה, </w:t>
      </w:r>
      <w:r w:rsidRPr="009156DD">
        <w:rPr>
          <w:rStyle w:val="default"/>
          <w:rFonts w:cs="FrankRuehl"/>
          <w:vanish/>
          <w:sz w:val="22"/>
          <w:szCs w:val="22"/>
          <w:shd w:val="clear" w:color="auto" w:fill="FFFF99"/>
          <w:rtl/>
        </w:rPr>
        <w:t>שה</w:t>
      </w:r>
      <w:r w:rsidRPr="009156DD">
        <w:rPr>
          <w:rStyle w:val="default"/>
          <w:rFonts w:cs="FrankRuehl" w:hint="cs"/>
          <w:vanish/>
          <w:sz w:val="22"/>
          <w:szCs w:val="22"/>
          <w:shd w:val="clear" w:color="auto" w:fill="FFFF99"/>
          <w:rtl/>
        </w:rPr>
        <w:t>יתה מושכרת למגורים בשנת המס, יהיה 10%; ו</w:t>
      </w:r>
      <w:r w:rsidRPr="009156DD">
        <w:rPr>
          <w:rStyle w:val="default"/>
          <w:rFonts w:cs="FrankRuehl"/>
          <w:vanish/>
          <w:sz w:val="22"/>
          <w:szCs w:val="22"/>
          <w:shd w:val="clear" w:color="auto" w:fill="FFFF99"/>
          <w:rtl/>
        </w:rPr>
        <w:t>או</w:t>
      </w:r>
      <w:r w:rsidRPr="009156DD">
        <w:rPr>
          <w:rStyle w:val="default"/>
          <w:rFonts w:cs="FrankRuehl" w:hint="cs"/>
          <w:vanish/>
          <w:sz w:val="22"/>
          <w:szCs w:val="22"/>
          <w:shd w:val="clear" w:color="auto" w:fill="FFFF99"/>
          <w:rtl/>
        </w:rPr>
        <w:t>לם לגב</w:t>
      </w:r>
      <w:r w:rsidRPr="009156DD">
        <w:rPr>
          <w:rStyle w:val="default"/>
          <w:rFonts w:cs="FrankRuehl"/>
          <w:vanish/>
          <w:sz w:val="22"/>
          <w:szCs w:val="22"/>
          <w:shd w:val="clear" w:color="auto" w:fill="FFFF99"/>
          <w:rtl/>
        </w:rPr>
        <w:t xml:space="preserve">י </w:t>
      </w:r>
      <w:r w:rsidRPr="009156DD">
        <w:rPr>
          <w:rStyle w:val="default"/>
          <w:rFonts w:cs="FrankRuehl" w:hint="cs"/>
          <w:vanish/>
          <w:sz w:val="22"/>
          <w:szCs w:val="22"/>
          <w:shd w:val="clear" w:color="auto" w:fill="FFFF99"/>
          <w:rtl/>
        </w:rPr>
        <w:t xml:space="preserve">בנין להשכרה שהושכר לראשונה בתקופה שמיום כ"ב באלול תשנ"א (1 בספטמבר 1991) ועד תום </w:t>
      </w:r>
      <w:r w:rsidRPr="009156DD">
        <w:rPr>
          <w:rStyle w:val="default"/>
          <w:rFonts w:cs="FrankRuehl" w:hint="cs"/>
          <w:strike/>
          <w:vanish/>
          <w:sz w:val="22"/>
          <w:szCs w:val="22"/>
          <w:shd w:val="clear" w:color="auto" w:fill="FFFF99"/>
          <w:rtl/>
        </w:rPr>
        <w:t>שנת המס 1995</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שנת המס 1997</w:t>
      </w:r>
      <w:r w:rsidRPr="009156DD">
        <w:rPr>
          <w:rStyle w:val="default"/>
          <w:rFonts w:cs="FrankRuehl" w:hint="cs"/>
          <w:vanish/>
          <w:sz w:val="22"/>
          <w:szCs w:val="22"/>
          <w:shd w:val="clear" w:color="auto" w:fill="FFFF99"/>
          <w:rtl/>
        </w:rPr>
        <w:t>, שיעור הפחת על דירה שהיתה מושכרת למגורים</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בשנת המ</w:t>
      </w:r>
      <w:r w:rsidRPr="009156DD">
        <w:rPr>
          <w:rStyle w:val="default"/>
          <w:rFonts w:cs="FrankRuehl"/>
          <w:vanish/>
          <w:sz w:val="22"/>
          <w:szCs w:val="22"/>
          <w:shd w:val="clear" w:color="auto" w:fill="FFFF99"/>
          <w:rtl/>
        </w:rPr>
        <w:t>ס</w:t>
      </w:r>
      <w:r w:rsidRPr="009156DD">
        <w:rPr>
          <w:rStyle w:val="default"/>
          <w:rFonts w:cs="FrankRuehl" w:hint="cs"/>
          <w:vanish/>
          <w:sz w:val="22"/>
          <w:szCs w:val="22"/>
          <w:shd w:val="clear" w:color="auto" w:fill="FFFF99"/>
          <w:rtl/>
        </w:rPr>
        <w:t xml:space="preserve"> יהיה 20%; הושכרה הדירה ל</w:t>
      </w:r>
      <w:r w:rsidRPr="009156DD">
        <w:rPr>
          <w:rStyle w:val="default"/>
          <w:rFonts w:cs="FrankRuehl"/>
          <w:vanish/>
          <w:sz w:val="22"/>
          <w:szCs w:val="22"/>
          <w:shd w:val="clear" w:color="auto" w:fill="FFFF99"/>
          <w:rtl/>
        </w:rPr>
        <w:t>מגו</w:t>
      </w:r>
      <w:r w:rsidRPr="009156DD">
        <w:rPr>
          <w:rStyle w:val="default"/>
          <w:rFonts w:cs="FrankRuehl" w:hint="cs"/>
          <w:vanish/>
          <w:sz w:val="22"/>
          <w:szCs w:val="22"/>
          <w:shd w:val="clear" w:color="auto" w:fill="FFFF99"/>
          <w:rtl/>
        </w:rPr>
        <w:t>ר</w:t>
      </w:r>
      <w:r w:rsidRPr="009156DD">
        <w:rPr>
          <w:rStyle w:val="default"/>
          <w:rFonts w:cs="FrankRuehl"/>
          <w:vanish/>
          <w:sz w:val="22"/>
          <w:szCs w:val="22"/>
          <w:shd w:val="clear" w:color="auto" w:fill="FFFF99"/>
          <w:rtl/>
        </w:rPr>
        <w:t xml:space="preserve">ים </w:t>
      </w:r>
      <w:r w:rsidRPr="009156DD">
        <w:rPr>
          <w:rStyle w:val="default"/>
          <w:rFonts w:cs="FrankRuehl" w:hint="cs"/>
          <w:vanish/>
          <w:sz w:val="22"/>
          <w:szCs w:val="22"/>
          <w:shd w:val="clear" w:color="auto" w:fill="FFFF99"/>
          <w:rtl/>
        </w:rPr>
        <w:t>במשך חלק משנת המס, יהא בעל הדירה זכאי לח</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ק</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יחסי מהפחת האמור.</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1.1.1998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49</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895" w:history="1">
        <w:r w:rsidRPr="009156DD">
          <w:rPr>
            <w:rStyle w:val="Hyperlink"/>
            <w:rFonts w:cs="FrankRuehl" w:hint="cs"/>
            <w:vanish/>
            <w:szCs w:val="20"/>
            <w:shd w:val="clear" w:color="auto" w:fill="FFFF99"/>
            <w:rtl/>
          </w:rPr>
          <w:t>ס"ח תשנ"ח מס' 1645</w:t>
        </w:r>
      </w:hyperlink>
      <w:r w:rsidRPr="009156DD">
        <w:rPr>
          <w:rStyle w:val="default"/>
          <w:rFonts w:cs="FrankRuehl" w:hint="cs"/>
          <w:vanish/>
          <w:sz w:val="20"/>
          <w:szCs w:val="20"/>
          <w:shd w:val="clear" w:color="auto" w:fill="FFFF99"/>
          <w:rtl/>
        </w:rPr>
        <w:t xml:space="preserve"> מיום 15.1.1998 עמ' 82 (</w:t>
      </w:r>
      <w:hyperlink r:id="rId896" w:history="1">
        <w:r w:rsidRPr="009156DD">
          <w:rPr>
            <w:rStyle w:val="Hyperlink"/>
            <w:rFonts w:cs="FrankRuehl" w:hint="cs"/>
            <w:vanish/>
            <w:szCs w:val="20"/>
            <w:shd w:val="clear" w:color="auto" w:fill="FFFF99"/>
            <w:rtl/>
          </w:rPr>
          <w:t>ה"ח 2650</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א)</w:t>
      </w:r>
      <w:r w:rsidRPr="009156DD">
        <w:rPr>
          <w:rStyle w:val="default"/>
          <w:rFonts w:cs="FrankRuehl"/>
          <w:vanish/>
          <w:sz w:val="22"/>
          <w:szCs w:val="22"/>
          <w:shd w:val="clear" w:color="auto" w:fill="FFFF99"/>
          <w:rtl/>
        </w:rPr>
        <w:tab/>
        <w:t>ש</w:t>
      </w:r>
      <w:r w:rsidRPr="009156DD">
        <w:rPr>
          <w:rStyle w:val="default"/>
          <w:rFonts w:cs="FrankRuehl" w:hint="cs"/>
          <w:vanish/>
          <w:sz w:val="22"/>
          <w:szCs w:val="22"/>
          <w:shd w:val="clear" w:color="auto" w:fill="FFFF99"/>
          <w:rtl/>
        </w:rPr>
        <w:t>יעור ה</w:t>
      </w:r>
      <w:r w:rsidRPr="009156DD">
        <w:rPr>
          <w:rStyle w:val="default"/>
          <w:rFonts w:cs="FrankRuehl"/>
          <w:vanish/>
          <w:sz w:val="22"/>
          <w:szCs w:val="22"/>
          <w:shd w:val="clear" w:color="auto" w:fill="FFFF99"/>
          <w:rtl/>
        </w:rPr>
        <w:t>פח</w:t>
      </w:r>
      <w:r w:rsidRPr="009156DD">
        <w:rPr>
          <w:rStyle w:val="default"/>
          <w:rFonts w:cs="FrankRuehl" w:hint="cs"/>
          <w:vanish/>
          <w:sz w:val="22"/>
          <w:szCs w:val="22"/>
          <w:shd w:val="clear" w:color="auto" w:fill="FFFF99"/>
          <w:rtl/>
        </w:rPr>
        <w:t>ת לפי סע</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ף</w:t>
      </w:r>
      <w:r w:rsidRPr="009156DD">
        <w:rPr>
          <w:rStyle w:val="default"/>
          <w:rFonts w:cs="FrankRuehl"/>
          <w:vanish/>
          <w:sz w:val="22"/>
          <w:szCs w:val="22"/>
          <w:shd w:val="clear" w:color="auto" w:fill="FFFF99"/>
          <w:rtl/>
        </w:rPr>
        <w:t xml:space="preserve"> 21 </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פ</w:t>
      </w:r>
      <w:r w:rsidRPr="009156DD">
        <w:rPr>
          <w:rStyle w:val="default"/>
          <w:rFonts w:cs="FrankRuehl" w:hint="cs"/>
          <w:vanish/>
          <w:sz w:val="22"/>
          <w:szCs w:val="22"/>
          <w:shd w:val="clear" w:color="auto" w:fill="FFFF99"/>
          <w:rtl/>
        </w:rPr>
        <w:t>ק</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 xml:space="preserve">דה, על דירה בבנין להשכרה, </w:t>
      </w:r>
      <w:r w:rsidRPr="009156DD">
        <w:rPr>
          <w:rStyle w:val="default"/>
          <w:rFonts w:cs="FrankRuehl"/>
          <w:vanish/>
          <w:sz w:val="22"/>
          <w:szCs w:val="22"/>
          <w:shd w:val="clear" w:color="auto" w:fill="FFFF99"/>
          <w:rtl/>
        </w:rPr>
        <w:t>שה</w:t>
      </w:r>
      <w:r w:rsidRPr="009156DD">
        <w:rPr>
          <w:rStyle w:val="default"/>
          <w:rFonts w:cs="FrankRuehl" w:hint="cs"/>
          <w:vanish/>
          <w:sz w:val="22"/>
          <w:szCs w:val="22"/>
          <w:shd w:val="clear" w:color="auto" w:fill="FFFF99"/>
          <w:rtl/>
        </w:rPr>
        <w:t>יתה מושכרת למגורים בשנת המס, יהיה 10%; ו</w:t>
      </w:r>
      <w:r w:rsidRPr="009156DD">
        <w:rPr>
          <w:rStyle w:val="default"/>
          <w:rFonts w:cs="FrankRuehl"/>
          <w:vanish/>
          <w:sz w:val="22"/>
          <w:szCs w:val="22"/>
          <w:shd w:val="clear" w:color="auto" w:fill="FFFF99"/>
          <w:rtl/>
        </w:rPr>
        <w:t>או</w:t>
      </w:r>
      <w:r w:rsidRPr="009156DD">
        <w:rPr>
          <w:rStyle w:val="default"/>
          <w:rFonts w:cs="FrankRuehl" w:hint="cs"/>
          <w:vanish/>
          <w:sz w:val="22"/>
          <w:szCs w:val="22"/>
          <w:shd w:val="clear" w:color="auto" w:fill="FFFF99"/>
          <w:rtl/>
        </w:rPr>
        <w:t>לם לגב</w:t>
      </w:r>
      <w:r w:rsidRPr="009156DD">
        <w:rPr>
          <w:rStyle w:val="default"/>
          <w:rFonts w:cs="FrankRuehl"/>
          <w:vanish/>
          <w:sz w:val="22"/>
          <w:szCs w:val="22"/>
          <w:shd w:val="clear" w:color="auto" w:fill="FFFF99"/>
          <w:rtl/>
        </w:rPr>
        <w:t xml:space="preserve">י </w:t>
      </w:r>
      <w:r w:rsidRPr="009156DD">
        <w:rPr>
          <w:rStyle w:val="default"/>
          <w:rFonts w:cs="FrankRuehl" w:hint="cs"/>
          <w:vanish/>
          <w:sz w:val="22"/>
          <w:szCs w:val="22"/>
          <w:shd w:val="clear" w:color="auto" w:fill="FFFF99"/>
          <w:rtl/>
        </w:rPr>
        <w:t xml:space="preserve">בנין להשכרה שהושכר לראשונה בתקופה שמיום כ"ב באלול תשנ"א (1 בספטמבר 1991) ועד תום </w:t>
      </w:r>
      <w:r w:rsidRPr="009156DD">
        <w:rPr>
          <w:rStyle w:val="default"/>
          <w:rFonts w:cs="FrankRuehl" w:hint="cs"/>
          <w:strike/>
          <w:vanish/>
          <w:sz w:val="22"/>
          <w:szCs w:val="22"/>
          <w:shd w:val="clear" w:color="auto" w:fill="FFFF99"/>
          <w:rtl/>
        </w:rPr>
        <w:t>שנת המס 1997</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שנת המס 2001</w:t>
      </w:r>
      <w:r w:rsidRPr="009156DD">
        <w:rPr>
          <w:rStyle w:val="default"/>
          <w:rFonts w:cs="FrankRuehl" w:hint="cs"/>
          <w:vanish/>
          <w:sz w:val="22"/>
          <w:szCs w:val="22"/>
          <w:shd w:val="clear" w:color="auto" w:fill="FFFF99"/>
          <w:rtl/>
        </w:rPr>
        <w:t>, שיעור הפחת על דירה שהיתה מושכרת למגורים</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בשנת המ</w:t>
      </w:r>
      <w:r w:rsidRPr="009156DD">
        <w:rPr>
          <w:rStyle w:val="default"/>
          <w:rFonts w:cs="FrankRuehl"/>
          <w:vanish/>
          <w:sz w:val="22"/>
          <w:szCs w:val="22"/>
          <w:shd w:val="clear" w:color="auto" w:fill="FFFF99"/>
          <w:rtl/>
        </w:rPr>
        <w:t>ס</w:t>
      </w:r>
      <w:r w:rsidRPr="009156DD">
        <w:rPr>
          <w:rStyle w:val="default"/>
          <w:rFonts w:cs="FrankRuehl" w:hint="cs"/>
          <w:vanish/>
          <w:sz w:val="22"/>
          <w:szCs w:val="22"/>
          <w:shd w:val="clear" w:color="auto" w:fill="FFFF99"/>
          <w:rtl/>
        </w:rPr>
        <w:t xml:space="preserve"> יהיה 20%; הושכרה הדירה ל</w:t>
      </w:r>
      <w:r w:rsidRPr="009156DD">
        <w:rPr>
          <w:rStyle w:val="default"/>
          <w:rFonts w:cs="FrankRuehl"/>
          <w:vanish/>
          <w:sz w:val="22"/>
          <w:szCs w:val="22"/>
          <w:shd w:val="clear" w:color="auto" w:fill="FFFF99"/>
          <w:rtl/>
        </w:rPr>
        <w:t>מגו</w:t>
      </w:r>
      <w:r w:rsidRPr="009156DD">
        <w:rPr>
          <w:rStyle w:val="default"/>
          <w:rFonts w:cs="FrankRuehl" w:hint="cs"/>
          <w:vanish/>
          <w:sz w:val="22"/>
          <w:szCs w:val="22"/>
          <w:shd w:val="clear" w:color="auto" w:fill="FFFF99"/>
          <w:rtl/>
        </w:rPr>
        <w:t>ר</w:t>
      </w:r>
      <w:r w:rsidRPr="009156DD">
        <w:rPr>
          <w:rStyle w:val="default"/>
          <w:rFonts w:cs="FrankRuehl"/>
          <w:vanish/>
          <w:sz w:val="22"/>
          <w:szCs w:val="22"/>
          <w:shd w:val="clear" w:color="auto" w:fill="FFFF99"/>
          <w:rtl/>
        </w:rPr>
        <w:t xml:space="preserve">ים </w:t>
      </w:r>
      <w:r w:rsidRPr="009156DD">
        <w:rPr>
          <w:rStyle w:val="default"/>
          <w:rFonts w:cs="FrankRuehl" w:hint="cs"/>
          <w:vanish/>
          <w:sz w:val="22"/>
          <w:szCs w:val="22"/>
          <w:shd w:val="clear" w:color="auto" w:fill="FFFF99"/>
          <w:rtl/>
        </w:rPr>
        <w:t>במשך חלק משנת המס, יהא בעל הדירה זכאי לח</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ק</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יחסי מהפחת האמור.</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ע</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 xml:space="preserve"> </w:t>
      </w:r>
      <w:r w:rsidRPr="009156DD">
        <w:rPr>
          <w:rStyle w:val="default"/>
          <w:rFonts w:cs="FrankRuehl"/>
          <w:strike/>
          <w:vanish/>
          <w:sz w:val="22"/>
          <w:szCs w:val="22"/>
          <w:shd w:val="clear" w:color="auto" w:fill="FFFF99"/>
          <w:rtl/>
        </w:rPr>
        <w:t>ה</w:t>
      </w:r>
      <w:r w:rsidRPr="009156DD">
        <w:rPr>
          <w:rStyle w:val="default"/>
          <w:rFonts w:cs="FrankRuehl" w:hint="cs"/>
          <w:strike/>
          <w:vanish/>
          <w:sz w:val="22"/>
          <w:szCs w:val="22"/>
          <w:shd w:val="clear" w:color="auto" w:fill="FFFF99"/>
          <w:rtl/>
        </w:rPr>
        <w:t>כנס</w:t>
      </w:r>
      <w:r w:rsidRPr="009156DD">
        <w:rPr>
          <w:rStyle w:val="default"/>
          <w:rFonts w:cs="FrankRuehl"/>
          <w:strike/>
          <w:vanish/>
          <w:sz w:val="22"/>
          <w:szCs w:val="22"/>
          <w:shd w:val="clear" w:color="auto" w:fill="FFFF99"/>
          <w:rtl/>
        </w:rPr>
        <w:t>ה</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u w:val="single"/>
          <w:shd w:val="clear" w:color="auto" w:fill="FFFF99"/>
          <w:rtl/>
        </w:rPr>
        <w:t>הכנסה חייבת</w:t>
      </w:r>
      <w:r w:rsidRPr="009156DD">
        <w:rPr>
          <w:rStyle w:val="default"/>
          <w:rFonts w:cs="FrankRuehl" w:hint="cs"/>
          <w:vanish/>
          <w:sz w:val="22"/>
          <w:szCs w:val="22"/>
          <w:shd w:val="clear" w:color="auto" w:fill="FFFF99"/>
          <w:rtl/>
        </w:rPr>
        <w:t xml:space="preserve"> ממכירת בנין להשכרה או חלק ממנו יחולו הוראות סעיף 47(א), (א1) או (ג) לפי הענין, ובלבד שעל חלק מההכנסה בגובה הסכום האינפלציוני החייב יחול מס בשיעור של 10% במקום השיעו</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ם</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ק</w:t>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וע</w:t>
      </w:r>
      <w:r w:rsidRPr="009156DD">
        <w:rPr>
          <w:rStyle w:val="default"/>
          <w:rFonts w:cs="FrankRuehl"/>
          <w:vanish/>
          <w:sz w:val="22"/>
          <w:szCs w:val="22"/>
          <w:shd w:val="clear" w:color="auto" w:fill="FFFF99"/>
          <w:rtl/>
        </w:rPr>
        <w:t>ים</w:t>
      </w:r>
      <w:r w:rsidRPr="009156DD">
        <w:rPr>
          <w:rStyle w:val="default"/>
          <w:rFonts w:cs="FrankRuehl" w:hint="cs"/>
          <w:vanish/>
          <w:sz w:val="22"/>
          <w:szCs w:val="22"/>
          <w:shd w:val="clear" w:color="auto" w:fill="FFFF99"/>
          <w:rtl/>
        </w:rPr>
        <w:t xml:space="preserve"> ב</w:t>
      </w:r>
      <w:r w:rsidRPr="009156DD">
        <w:rPr>
          <w:rStyle w:val="default"/>
          <w:rFonts w:cs="FrankRuehl"/>
          <w:vanish/>
          <w:sz w:val="22"/>
          <w:szCs w:val="22"/>
          <w:shd w:val="clear" w:color="auto" w:fill="FFFF99"/>
          <w:rtl/>
        </w:rPr>
        <w:t>סע</w:t>
      </w:r>
      <w:r w:rsidRPr="009156DD">
        <w:rPr>
          <w:rStyle w:val="default"/>
          <w:rFonts w:cs="FrankRuehl" w:hint="cs"/>
          <w:vanish/>
          <w:sz w:val="22"/>
          <w:szCs w:val="22"/>
          <w:shd w:val="clear" w:color="auto" w:fill="FFFF99"/>
          <w:rtl/>
        </w:rPr>
        <w:t xml:space="preserve">יפים האמורים; האמור בסעיף קטן זה יחול הן על </w:t>
      </w:r>
      <w:r w:rsidRPr="009156DD">
        <w:rPr>
          <w:rStyle w:val="default"/>
          <w:rFonts w:cs="FrankRuehl" w:hint="cs"/>
          <w:strike/>
          <w:vanish/>
          <w:sz w:val="22"/>
          <w:szCs w:val="22"/>
          <w:shd w:val="clear" w:color="auto" w:fill="FFFF99"/>
          <w:rtl/>
        </w:rPr>
        <w:t>הכנסה</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הכנסה חייבת</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כהגדר</w:t>
      </w:r>
      <w:r w:rsidRPr="009156DD">
        <w:rPr>
          <w:rStyle w:val="default"/>
          <w:rFonts w:cs="FrankRuehl" w:hint="cs"/>
          <w:vanish/>
          <w:sz w:val="22"/>
          <w:szCs w:val="22"/>
          <w:shd w:val="clear" w:color="auto" w:fill="FFFF99"/>
          <w:rtl/>
        </w:rPr>
        <w:t>ת</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 xml:space="preserve">סעיף 1 </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פ</w:t>
      </w:r>
      <w:r w:rsidRPr="009156DD">
        <w:rPr>
          <w:rStyle w:val="default"/>
          <w:rFonts w:cs="FrankRuehl"/>
          <w:vanish/>
          <w:sz w:val="22"/>
          <w:szCs w:val="22"/>
          <w:shd w:val="clear" w:color="auto" w:fill="FFFF99"/>
          <w:rtl/>
        </w:rPr>
        <w:t>ק</w:t>
      </w:r>
      <w:r w:rsidRPr="009156DD">
        <w:rPr>
          <w:rStyle w:val="default"/>
          <w:rFonts w:cs="FrankRuehl" w:hint="cs"/>
          <w:vanish/>
          <w:sz w:val="22"/>
          <w:szCs w:val="22"/>
          <w:shd w:val="clear" w:color="auto" w:fill="FFFF99"/>
          <w:rtl/>
        </w:rPr>
        <w:t>ודה והן על שבח כמשמעותו לפי סעיף 6 לחוק מס שבח מקרקעי</w:t>
      </w:r>
      <w:r w:rsidRPr="009156DD">
        <w:rPr>
          <w:rStyle w:val="default"/>
          <w:rFonts w:cs="FrankRuehl"/>
          <w:vanish/>
          <w:sz w:val="22"/>
          <w:szCs w:val="22"/>
          <w:shd w:val="clear" w:color="auto" w:fill="FFFF99"/>
          <w:rtl/>
        </w:rPr>
        <w:t>ן</w:t>
      </w:r>
      <w:r w:rsidRPr="009156DD">
        <w:rPr>
          <w:rStyle w:val="default"/>
          <w:rFonts w:cs="FrankRuehl" w:hint="cs"/>
          <w:vanish/>
          <w:sz w:val="22"/>
          <w:szCs w:val="22"/>
          <w:shd w:val="clear" w:color="auto" w:fill="FFFF99"/>
          <w:rtl/>
        </w:rPr>
        <w:t xml:space="preserve">, תשכ"ג- 1963; לענין זה, "סכום אינפלציוני חייב"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הסכום האינפלציוני שהיה מתחייב במס אילו נמכר הנכס ביום י"ז בטבת התשנ"ד (31 בדצמבר 1993). </w:t>
      </w:r>
    </w:p>
    <w:p w:rsidR="00660265" w:rsidRPr="009156DD" w:rsidRDefault="00660265">
      <w:pPr>
        <w:pStyle w:val="P00"/>
        <w:spacing w:before="0"/>
        <w:ind w:left="0"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ab/>
        <w:t>(ג)</w:t>
      </w:r>
      <w:r w:rsidRPr="009156DD">
        <w:rPr>
          <w:rStyle w:val="default"/>
          <w:rFonts w:cs="FrankRuehl" w:hint="cs"/>
          <w:vanish/>
          <w:sz w:val="22"/>
          <w:szCs w:val="22"/>
          <w:shd w:val="clear" w:color="auto" w:fill="FFFF99"/>
          <w:rtl/>
        </w:rPr>
        <w:tab/>
        <w:t>הגבלת תקופת ההטבות לפי סעיף 45 לא תחול לענין פרק זה.</w:t>
      </w:r>
    </w:p>
    <w:p w:rsidR="00660265" w:rsidRPr="009156DD" w:rsidRDefault="00660265">
      <w:pPr>
        <w:pStyle w:val="P00"/>
        <w:spacing w:before="0"/>
        <w:ind w:left="0" w:right="1134"/>
        <w:rPr>
          <w:rStyle w:val="default"/>
          <w:rFonts w:cs="FrankRuehl"/>
          <w:vanish/>
          <w:sz w:val="22"/>
          <w:szCs w:val="22"/>
          <w:shd w:val="clear" w:color="auto" w:fill="FFFF99"/>
          <w:rtl/>
        </w:rPr>
      </w:pPr>
      <w:r w:rsidRPr="009156DD">
        <w:rPr>
          <w:rStyle w:val="default"/>
          <w:rFonts w:cs="FrankRuehl" w:hint="cs"/>
          <w:vanish/>
          <w:shd w:val="clear" w:color="auto" w:fill="FFFF99"/>
          <w:rtl/>
        </w:rPr>
        <w:tab/>
      </w:r>
      <w:r w:rsidRPr="009156DD">
        <w:rPr>
          <w:rStyle w:val="default"/>
          <w:rFonts w:cs="FrankRuehl"/>
          <w:vanish/>
          <w:sz w:val="22"/>
          <w:szCs w:val="22"/>
          <w:shd w:val="clear" w:color="auto" w:fill="FFFF99"/>
          <w:rtl/>
        </w:rPr>
        <w:t>(ד</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ע</w:t>
      </w:r>
      <w:r w:rsidRPr="009156DD">
        <w:rPr>
          <w:rStyle w:val="default"/>
          <w:rFonts w:cs="FrankRuehl" w:hint="cs"/>
          <w:vanish/>
          <w:sz w:val="22"/>
          <w:szCs w:val="22"/>
          <w:shd w:val="clear" w:color="auto" w:fill="FFFF99"/>
          <w:rtl/>
        </w:rPr>
        <w:t>ל אף ה</w:t>
      </w:r>
      <w:r w:rsidRPr="009156DD">
        <w:rPr>
          <w:rStyle w:val="default"/>
          <w:rFonts w:cs="FrankRuehl"/>
          <w:vanish/>
          <w:sz w:val="22"/>
          <w:szCs w:val="22"/>
          <w:shd w:val="clear" w:color="auto" w:fill="FFFF99"/>
          <w:rtl/>
        </w:rPr>
        <w:t>אמ</w:t>
      </w:r>
      <w:r w:rsidRPr="009156DD">
        <w:rPr>
          <w:rStyle w:val="default"/>
          <w:rFonts w:cs="FrankRuehl" w:hint="cs"/>
          <w:vanish/>
          <w:sz w:val="22"/>
          <w:szCs w:val="22"/>
          <w:shd w:val="clear" w:color="auto" w:fill="FFFF99"/>
          <w:rtl/>
        </w:rPr>
        <w:t xml:space="preserve">ור בסעיף קטן (ב), על </w:t>
      </w:r>
      <w:r w:rsidRPr="009156DD">
        <w:rPr>
          <w:rStyle w:val="default"/>
          <w:rFonts w:cs="FrankRuehl" w:hint="cs"/>
          <w:strike/>
          <w:vanish/>
          <w:sz w:val="22"/>
          <w:szCs w:val="22"/>
          <w:shd w:val="clear" w:color="auto" w:fill="FFFF99"/>
          <w:rtl/>
        </w:rPr>
        <w:t>הכנסה</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הכנסה חייבת</w:t>
      </w:r>
      <w:r w:rsidRPr="009156DD">
        <w:rPr>
          <w:rStyle w:val="default"/>
          <w:rFonts w:cs="FrankRuehl" w:hint="cs"/>
          <w:vanish/>
          <w:sz w:val="22"/>
          <w:szCs w:val="22"/>
          <w:shd w:val="clear" w:color="auto" w:fill="FFFF99"/>
          <w:rtl/>
        </w:rPr>
        <w:t xml:space="preserve"> של חבר</w:t>
      </w:r>
      <w:r w:rsidRPr="009156DD">
        <w:rPr>
          <w:rStyle w:val="default"/>
          <w:rFonts w:cs="FrankRuehl"/>
          <w:vanish/>
          <w:sz w:val="22"/>
          <w:szCs w:val="22"/>
          <w:shd w:val="clear" w:color="auto" w:fill="FFFF99"/>
          <w:rtl/>
        </w:rPr>
        <w:t xml:space="preserve">ה </w:t>
      </w:r>
      <w:r w:rsidRPr="009156DD">
        <w:rPr>
          <w:rStyle w:val="default"/>
          <w:rFonts w:cs="FrankRuehl" w:hint="cs"/>
          <w:vanish/>
          <w:sz w:val="22"/>
          <w:szCs w:val="22"/>
          <w:shd w:val="clear" w:color="auto" w:fill="FFFF99"/>
          <w:rtl/>
        </w:rPr>
        <w:t>תושבת חוץ ממכירת בנין להשכרה או חלק מבנין כאמור יחול מס חברות לפי סעיף 47(א1) בהתאם לשיעור השקעת החוץ שבה ונוסף לכך מס בשיעור 15% על ההכנסה האמורה לאחר שנוכה ממנה מס</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ה</w:t>
      </w:r>
      <w:r w:rsidRPr="009156DD">
        <w:rPr>
          <w:rStyle w:val="default"/>
          <w:rFonts w:cs="FrankRuehl"/>
          <w:vanish/>
          <w:sz w:val="22"/>
          <w:szCs w:val="22"/>
          <w:shd w:val="clear" w:color="auto" w:fill="FFFF99"/>
          <w:rtl/>
        </w:rPr>
        <w:t>ח</w:t>
      </w:r>
      <w:r w:rsidRPr="009156DD">
        <w:rPr>
          <w:rStyle w:val="default"/>
          <w:rFonts w:cs="FrankRuehl" w:hint="cs"/>
          <w:vanish/>
          <w:sz w:val="22"/>
          <w:szCs w:val="22"/>
          <w:shd w:val="clear" w:color="auto" w:fill="FFFF99"/>
          <w:rtl/>
        </w:rPr>
        <w:t>ב</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ו</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 xml:space="preserve"> כאמור.</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1.1.2002</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53</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897" w:history="1">
        <w:r w:rsidRPr="009156DD">
          <w:rPr>
            <w:rStyle w:val="Hyperlink"/>
            <w:rFonts w:cs="FrankRuehl" w:hint="cs"/>
            <w:vanish/>
            <w:szCs w:val="20"/>
            <w:shd w:val="clear" w:color="auto" w:fill="FFFF99"/>
            <w:rtl/>
          </w:rPr>
          <w:t>ס"ח תשס"ב מס' 1831</w:t>
        </w:r>
      </w:hyperlink>
      <w:r w:rsidRPr="009156DD">
        <w:rPr>
          <w:rStyle w:val="default"/>
          <w:rFonts w:cs="FrankRuehl" w:hint="cs"/>
          <w:vanish/>
          <w:sz w:val="20"/>
          <w:szCs w:val="20"/>
          <w:shd w:val="clear" w:color="auto" w:fill="FFFF99"/>
          <w:rtl/>
        </w:rPr>
        <w:t xml:space="preserve"> מיום 17.2.2002 עמ' 173 (</w:t>
      </w:r>
      <w:hyperlink r:id="rId898" w:history="1">
        <w:r w:rsidRPr="009156DD">
          <w:rPr>
            <w:rStyle w:val="Hyperlink"/>
            <w:rFonts w:cs="FrankRuehl" w:hint="cs"/>
            <w:vanish/>
            <w:szCs w:val="20"/>
            <w:shd w:val="clear" w:color="auto" w:fill="FFFF99"/>
            <w:rtl/>
          </w:rPr>
          <w:t>ה"ח 3043</w:t>
        </w:r>
      </w:hyperlink>
      <w:r w:rsidRPr="009156DD">
        <w:rPr>
          <w:rStyle w:val="default"/>
          <w:rFonts w:cs="FrankRuehl" w:hint="cs"/>
          <w:vanish/>
          <w:sz w:val="20"/>
          <w:szCs w:val="20"/>
          <w:shd w:val="clear" w:color="auto" w:fill="FFFF99"/>
          <w:rtl/>
        </w:rPr>
        <w:t xml:space="preserve">, </w:t>
      </w:r>
      <w:hyperlink r:id="rId899" w:history="1">
        <w:r w:rsidRPr="009156DD">
          <w:rPr>
            <w:rStyle w:val="Hyperlink"/>
            <w:rFonts w:cs="FrankRuehl" w:hint="cs"/>
            <w:vanish/>
            <w:szCs w:val="20"/>
            <w:shd w:val="clear" w:color="auto" w:fill="FFFF99"/>
            <w:rtl/>
          </w:rPr>
          <w:t>ה"ח 3065</w:t>
        </w:r>
      </w:hyperlink>
      <w:r w:rsidRPr="009156DD">
        <w:rPr>
          <w:rStyle w:val="default"/>
          <w:rFonts w:cs="FrankRuehl" w:hint="cs"/>
          <w:vanish/>
          <w:sz w:val="20"/>
          <w:szCs w:val="20"/>
          <w:shd w:val="clear" w:color="auto" w:fill="FFFF99"/>
          <w:rtl/>
        </w:rPr>
        <w:t xml:space="preserve">, </w:t>
      </w:r>
      <w:hyperlink r:id="rId900" w:history="1">
        <w:r w:rsidRPr="009156DD">
          <w:rPr>
            <w:rStyle w:val="Hyperlink"/>
            <w:rFonts w:cs="FrankRuehl" w:hint="cs"/>
            <w:vanish/>
            <w:szCs w:val="20"/>
            <w:shd w:val="clear" w:color="auto" w:fill="FFFF99"/>
            <w:rtl/>
          </w:rPr>
          <w:t>ה"ח 3072</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א)</w:t>
      </w:r>
      <w:r w:rsidRPr="009156DD">
        <w:rPr>
          <w:rStyle w:val="default"/>
          <w:rFonts w:cs="FrankRuehl"/>
          <w:vanish/>
          <w:sz w:val="22"/>
          <w:szCs w:val="22"/>
          <w:shd w:val="clear" w:color="auto" w:fill="FFFF99"/>
          <w:rtl/>
        </w:rPr>
        <w:tab/>
        <w:t>ש</w:t>
      </w:r>
      <w:r w:rsidRPr="009156DD">
        <w:rPr>
          <w:rStyle w:val="default"/>
          <w:rFonts w:cs="FrankRuehl" w:hint="cs"/>
          <w:vanish/>
          <w:sz w:val="22"/>
          <w:szCs w:val="22"/>
          <w:shd w:val="clear" w:color="auto" w:fill="FFFF99"/>
          <w:rtl/>
        </w:rPr>
        <w:t>יעור ה</w:t>
      </w:r>
      <w:r w:rsidRPr="009156DD">
        <w:rPr>
          <w:rStyle w:val="default"/>
          <w:rFonts w:cs="FrankRuehl"/>
          <w:vanish/>
          <w:sz w:val="22"/>
          <w:szCs w:val="22"/>
          <w:shd w:val="clear" w:color="auto" w:fill="FFFF99"/>
          <w:rtl/>
        </w:rPr>
        <w:t>פח</w:t>
      </w:r>
      <w:r w:rsidRPr="009156DD">
        <w:rPr>
          <w:rStyle w:val="default"/>
          <w:rFonts w:cs="FrankRuehl" w:hint="cs"/>
          <w:vanish/>
          <w:sz w:val="22"/>
          <w:szCs w:val="22"/>
          <w:shd w:val="clear" w:color="auto" w:fill="FFFF99"/>
          <w:rtl/>
        </w:rPr>
        <w:t>ת לפי סע</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ף</w:t>
      </w:r>
      <w:r w:rsidRPr="009156DD">
        <w:rPr>
          <w:rStyle w:val="default"/>
          <w:rFonts w:cs="FrankRuehl"/>
          <w:vanish/>
          <w:sz w:val="22"/>
          <w:szCs w:val="22"/>
          <w:shd w:val="clear" w:color="auto" w:fill="FFFF99"/>
          <w:rtl/>
        </w:rPr>
        <w:t xml:space="preserve"> 21 </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פ</w:t>
      </w:r>
      <w:r w:rsidRPr="009156DD">
        <w:rPr>
          <w:rStyle w:val="default"/>
          <w:rFonts w:cs="FrankRuehl" w:hint="cs"/>
          <w:vanish/>
          <w:sz w:val="22"/>
          <w:szCs w:val="22"/>
          <w:shd w:val="clear" w:color="auto" w:fill="FFFF99"/>
          <w:rtl/>
        </w:rPr>
        <w:t>ק</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 xml:space="preserve">דה, על דירה בבנין להשכרה, </w:t>
      </w:r>
      <w:r w:rsidRPr="009156DD">
        <w:rPr>
          <w:rStyle w:val="default"/>
          <w:rFonts w:cs="FrankRuehl"/>
          <w:vanish/>
          <w:sz w:val="22"/>
          <w:szCs w:val="22"/>
          <w:shd w:val="clear" w:color="auto" w:fill="FFFF99"/>
          <w:rtl/>
        </w:rPr>
        <w:t>שה</w:t>
      </w:r>
      <w:r w:rsidRPr="009156DD">
        <w:rPr>
          <w:rStyle w:val="default"/>
          <w:rFonts w:cs="FrankRuehl" w:hint="cs"/>
          <w:vanish/>
          <w:sz w:val="22"/>
          <w:szCs w:val="22"/>
          <w:shd w:val="clear" w:color="auto" w:fill="FFFF99"/>
          <w:rtl/>
        </w:rPr>
        <w:t>יתה מושכרת למגורים בשנת המס, יהיה 10%; ו</w:t>
      </w:r>
      <w:r w:rsidRPr="009156DD">
        <w:rPr>
          <w:rStyle w:val="default"/>
          <w:rFonts w:cs="FrankRuehl"/>
          <w:vanish/>
          <w:sz w:val="22"/>
          <w:szCs w:val="22"/>
          <w:shd w:val="clear" w:color="auto" w:fill="FFFF99"/>
          <w:rtl/>
        </w:rPr>
        <w:t>או</w:t>
      </w:r>
      <w:r w:rsidRPr="009156DD">
        <w:rPr>
          <w:rStyle w:val="default"/>
          <w:rFonts w:cs="FrankRuehl" w:hint="cs"/>
          <w:vanish/>
          <w:sz w:val="22"/>
          <w:szCs w:val="22"/>
          <w:shd w:val="clear" w:color="auto" w:fill="FFFF99"/>
          <w:rtl/>
        </w:rPr>
        <w:t>לם לגב</w:t>
      </w:r>
      <w:r w:rsidRPr="009156DD">
        <w:rPr>
          <w:rStyle w:val="default"/>
          <w:rFonts w:cs="FrankRuehl"/>
          <w:vanish/>
          <w:sz w:val="22"/>
          <w:szCs w:val="22"/>
          <w:shd w:val="clear" w:color="auto" w:fill="FFFF99"/>
          <w:rtl/>
        </w:rPr>
        <w:t xml:space="preserve">י </w:t>
      </w:r>
      <w:r w:rsidRPr="009156DD">
        <w:rPr>
          <w:rStyle w:val="default"/>
          <w:rFonts w:cs="FrankRuehl" w:hint="cs"/>
          <w:vanish/>
          <w:sz w:val="22"/>
          <w:szCs w:val="22"/>
          <w:shd w:val="clear" w:color="auto" w:fill="FFFF99"/>
          <w:rtl/>
        </w:rPr>
        <w:t xml:space="preserve">בנין להשכרה שהושכר לראשונה בתקופה שמיום כ"ב באלול תשנ"א (1 בספטמבר 1991) ועד תום שנת המס </w:t>
      </w:r>
      <w:r w:rsidRPr="009156DD">
        <w:rPr>
          <w:rStyle w:val="default"/>
          <w:rFonts w:cs="FrankRuehl" w:hint="cs"/>
          <w:strike/>
          <w:vanish/>
          <w:sz w:val="22"/>
          <w:szCs w:val="22"/>
          <w:shd w:val="clear" w:color="auto" w:fill="FFFF99"/>
          <w:rtl/>
        </w:rPr>
        <w:t>2001</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2002</w:t>
      </w:r>
      <w:r w:rsidRPr="009156DD">
        <w:rPr>
          <w:rStyle w:val="default"/>
          <w:rFonts w:cs="FrankRuehl" w:hint="cs"/>
          <w:vanish/>
          <w:sz w:val="22"/>
          <w:szCs w:val="22"/>
          <w:shd w:val="clear" w:color="auto" w:fill="FFFF99"/>
          <w:rtl/>
        </w:rPr>
        <w:t>, שיעור הפחת על דירה שהיתה מושכרת למגורים</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בשנת המ</w:t>
      </w:r>
      <w:r w:rsidRPr="009156DD">
        <w:rPr>
          <w:rStyle w:val="default"/>
          <w:rFonts w:cs="FrankRuehl"/>
          <w:vanish/>
          <w:sz w:val="22"/>
          <w:szCs w:val="22"/>
          <w:shd w:val="clear" w:color="auto" w:fill="FFFF99"/>
          <w:rtl/>
        </w:rPr>
        <w:t>ס</w:t>
      </w:r>
      <w:r w:rsidRPr="009156DD">
        <w:rPr>
          <w:rStyle w:val="default"/>
          <w:rFonts w:cs="FrankRuehl" w:hint="cs"/>
          <w:vanish/>
          <w:sz w:val="22"/>
          <w:szCs w:val="22"/>
          <w:shd w:val="clear" w:color="auto" w:fill="FFFF99"/>
          <w:rtl/>
        </w:rPr>
        <w:t xml:space="preserve"> יהיה 20%; הושכרה הדירה ל</w:t>
      </w:r>
      <w:r w:rsidRPr="009156DD">
        <w:rPr>
          <w:rStyle w:val="default"/>
          <w:rFonts w:cs="FrankRuehl"/>
          <w:vanish/>
          <w:sz w:val="22"/>
          <w:szCs w:val="22"/>
          <w:shd w:val="clear" w:color="auto" w:fill="FFFF99"/>
          <w:rtl/>
        </w:rPr>
        <w:t>מגו</w:t>
      </w:r>
      <w:r w:rsidRPr="009156DD">
        <w:rPr>
          <w:rStyle w:val="default"/>
          <w:rFonts w:cs="FrankRuehl" w:hint="cs"/>
          <w:vanish/>
          <w:sz w:val="22"/>
          <w:szCs w:val="22"/>
          <w:shd w:val="clear" w:color="auto" w:fill="FFFF99"/>
          <w:rtl/>
        </w:rPr>
        <w:t>ר</w:t>
      </w:r>
      <w:r w:rsidRPr="009156DD">
        <w:rPr>
          <w:rStyle w:val="default"/>
          <w:rFonts w:cs="FrankRuehl"/>
          <w:vanish/>
          <w:sz w:val="22"/>
          <w:szCs w:val="22"/>
          <w:shd w:val="clear" w:color="auto" w:fill="FFFF99"/>
          <w:rtl/>
        </w:rPr>
        <w:t xml:space="preserve">ים </w:t>
      </w:r>
      <w:r w:rsidRPr="009156DD">
        <w:rPr>
          <w:rStyle w:val="default"/>
          <w:rFonts w:cs="FrankRuehl" w:hint="cs"/>
          <w:vanish/>
          <w:sz w:val="22"/>
          <w:szCs w:val="22"/>
          <w:shd w:val="clear" w:color="auto" w:fill="FFFF99"/>
          <w:rtl/>
        </w:rPr>
        <w:t>במשך חלק משנת המס, יהא בעל הדירה זכאי לח</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ק</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יחסי מהפחת האמור.</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23.5.2002</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54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901" w:history="1">
        <w:r w:rsidRPr="009156DD">
          <w:rPr>
            <w:rStyle w:val="Hyperlink"/>
            <w:rFonts w:cs="FrankRuehl" w:hint="cs"/>
            <w:vanish/>
            <w:szCs w:val="20"/>
            <w:shd w:val="clear" w:color="auto" w:fill="FFFF99"/>
            <w:rtl/>
          </w:rPr>
          <w:t>ס"ח תשס"ב מס' 1838</w:t>
        </w:r>
      </w:hyperlink>
      <w:r w:rsidRPr="009156DD">
        <w:rPr>
          <w:rStyle w:val="default"/>
          <w:rFonts w:cs="FrankRuehl" w:hint="cs"/>
          <w:vanish/>
          <w:sz w:val="20"/>
          <w:szCs w:val="20"/>
          <w:shd w:val="clear" w:color="auto" w:fill="FFFF99"/>
          <w:rtl/>
        </w:rPr>
        <w:t xml:space="preserve"> מיום 24.3.2002 עמ' 240 (</w:t>
      </w:r>
      <w:hyperlink r:id="rId902" w:history="1">
        <w:r w:rsidRPr="009156DD">
          <w:rPr>
            <w:rStyle w:val="Hyperlink"/>
            <w:rFonts w:cs="FrankRuehl" w:hint="cs"/>
            <w:vanish/>
            <w:szCs w:val="20"/>
            <w:shd w:val="clear" w:color="auto" w:fill="FFFF99"/>
            <w:rtl/>
          </w:rPr>
          <w:t>ה"ח 3087</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53ג.</w:t>
      </w: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א)</w:t>
      </w:r>
      <w:r w:rsidRPr="009156DD">
        <w:rPr>
          <w:rStyle w:val="default"/>
          <w:rFonts w:cs="FrankRuehl"/>
          <w:vanish/>
          <w:sz w:val="22"/>
          <w:szCs w:val="22"/>
          <w:shd w:val="clear" w:color="auto" w:fill="FFFF99"/>
          <w:rtl/>
        </w:rPr>
        <w:tab/>
        <w:t>ש</w:t>
      </w:r>
      <w:r w:rsidRPr="009156DD">
        <w:rPr>
          <w:rStyle w:val="default"/>
          <w:rFonts w:cs="FrankRuehl" w:hint="cs"/>
          <w:vanish/>
          <w:sz w:val="22"/>
          <w:szCs w:val="22"/>
          <w:shd w:val="clear" w:color="auto" w:fill="FFFF99"/>
          <w:rtl/>
        </w:rPr>
        <w:t>יעור ה</w:t>
      </w:r>
      <w:r w:rsidRPr="009156DD">
        <w:rPr>
          <w:rStyle w:val="default"/>
          <w:rFonts w:cs="FrankRuehl"/>
          <w:vanish/>
          <w:sz w:val="22"/>
          <w:szCs w:val="22"/>
          <w:shd w:val="clear" w:color="auto" w:fill="FFFF99"/>
          <w:rtl/>
        </w:rPr>
        <w:t>פח</w:t>
      </w:r>
      <w:r w:rsidRPr="009156DD">
        <w:rPr>
          <w:rStyle w:val="default"/>
          <w:rFonts w:cs="FrankRuehl" w:hint="cs"/>
          <w:vanish/>
          <w:sz w:val="22"/>
          <w:szCs w:val="22"/>
          <w:shd w:val="clear" w:color="auto" w:fill="FFFF99"/>
          <w:rtl/>
        </w:rPr>
        <w:t>ת לפי סע</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ף</w:t>
      </w:r>
      <w:r w:rsidRPr="009156DD">
        <w:rPr>
          <w:rStyle w:val="default"/>
          <w:rFonts w:cs="FrankRuehl"/>
          <w:vanish/>
          <w:sz w:val="22"/>
          <w:szCs w:val="22"/>
          <w:shd w:val="clear" w:color="auto" w:fill="FFFF99"/>
          <w:rtl/>
        </w:rPr>
        <w:t xml:space="preserve"> 21 </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פ</w:t>
      </w:r>
      <w:r w:rsidRPr="009156DD">
        <w:rPr>
          <w:rStyle w:val="default"/>
          <w:rFonts w:cs="FrankRuehl" w:hint="cs"/>
          <w:vanish/>
          <w:sz w:val="22"/>
          <w:szCs w:val="22"/>
          <w:shd w:val="clear" w:color="auto" w:fill="FFFF99"/>
          <w:rtl/>
        </w:rPr>
        <w:t>ק</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 xml:space="preserve">דה, על דירה בבנין להשכרה, </w:t>
      </w:r>
      <w:r w:rsidRPr="009156DD">
        <w:rPr>
          <w:rStyle w:val="default"/>
          <w:rFonts w:cs="FrankRuehl"/>
          <w:vanish/>
          <w:sz w:val="22"/>
          <w:szCs w:val="22"/>
          <w:shd w:val="clear" w:color="auto" w:fill="FFFF99"/>
          <w:rtl/>
        </w:rPr>
        <w:t>שה</w:t>
      </w:r>
      <w:r w:rsidRPr="009156DD">
        <w:rPr>
          <w:rStyle w:val="default"/>
          <w:rFonts w:cs="FrankRuehl" w:hint="cs"/>
          <w:vanish/>
          <w:sz w:val="22"/>
          <w:szCs w:val="22"/>
          <w:shd w:val="clear" w:color="auto" w:fill="FFFF99"/>
          <w:rtl/>
        </w:rPr>
        <w:t>יתה מושכרת למגורים בשנת המס, יהיה 10%; ו</w:t>
      </w:r>
      <w:r w:rsidRPr="009156DD">
        <w:rPr>
          <w:rStyle w:val="default"/>
          <w:rFonts w:cs="FrankRuehl"/>
          <w:vanish/>
          <w:sz w:val="22"/>
          <w:szCs w:val="22"/>
          <w:shd w:val="clear" w:color="auto" w:fill="FFFF99"/>
          <w:rtl/>
        </w:rPr>
        <w:t>או</w:t>
      </w:r>
      <w:r w:rsidRPr="009156DD">
        <w:rPr>
          <w:rStyle w:val="default"/>
          <w:rFonts w:cs="FrankRuehl" w:hint="cs"/>
          <w:vanish/>
          <w:sz w:val="22"/>
          <w:szCs w:val="22"/>
          <w:shd w:val="clear" w:color="auto" w:fill="FFFF99"/>
          <w:rtl/>
        </w:rPr>
        <w:t>לם לגב</w:t>
      </w:r>
      <w:r w:rsidRPr="009156DD">
        <w:rPr>
          <w:rStyle w:val="default"/>
          <w:rFonts w:cs="FrankRuehl"/>
          <w:vanish/>
          <w:sz w:val="22"/>
          <w:szCs w:val="22"/>
          <w:shd w:val="clear" w:color="auto" w:fill="FFFF99"/>
          <w:rtl/>
        </w:rPr>
        <w:t xml:space="preserve">י </w:t>
      </w:r>
      <w:r w:rsidRPr="009156DD">
        <w:rPr>
          <w:rStyle w:val="default"/>
          <w:rFonts w:cs="FrankRuehl" w:hint="cs"/>
          <w:vanish/>
          <w:sz w:val="22"/>
          <w:szCs w:val="22"/>
          <w:shd w:val="clear" w:color="auto" w:fill="FFFF99"/>
          <w:rtl/>
        </w:rPr>
        <w:t xml:space="preserve">בנין להשכרה שהושכר לראשונה בתקופה שמיום כ"ב באלול תשנ"א (1 בספטמבר 1991) ועד תום שנת המס </w:t>
      </w:r>
      <w:r w:rsidRPr="009156DD">
        <w:rPr>
          <w:rStyle w:val="default"/>
          <w:rFonts w:cs="FrankRuehl" w:hint="cs"/>
          <w:strike/>
          <w:vanish/>
          <w:sz w:val="22"/>
          <w:szCs w:val="22"/>
          <w:shd w:val="clear" w:color="auto" w:fill="FFFF99"/>
          <w:rtl/>
        </w:rPr>
        <w:t>2002</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2006</w:t>
      </w:r>
      <w:r w:rsidRPr="009156DD">
        <w:rPr>
          <w:rStyle w:val="default"/>
          <w:rFonts w:cs="FrankRuehl" w:hint="cs"/>
          <w:vanish/>
          <w:sz w:val="22"/>
          <w:szCs w:val="22"/>
          <w:shd w:val="clear" w:color="auto" w:fill="FFFF99"/>
          <w:rtl/>
        </w:rPr>
        <w:t>, שיעור הפחת על דירה שהיתה מושכרת למגורים</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בשנת המ</w:t>
      </w:r>
      <w:r w:rsidRPr="009156DD">
        <w:rPr>
          <w:rStyle w:val="default"/>
          <w:rFonts w:cs="FrankRuehl"/>
          <w:vanish/>
          <w:sz w:val="22"/>
          <w:szCs w:val="22"/>
          <w:shd w:val="clear" w:color="auto" w:fill="FFFF99"/>
          <w:rtl/>
        </w:rPr>
        <w:t>ס</w:t>
      </w:r>
      <w:r w:rsidRPr="009156DD">
        <w:rPr>
          <w:rStyle w:val="default"/>
          <w:rFonts w:cs="FrankRuehl" w:hint="cs"/>
          <w:vanish/>
          <w:sz w:val="22"/>
          <w:szCs w:val="22"/>
          <w:shd w:val="clear" w:color="auto" w:fill="FFFF99"/>
          <w:rtl/>
        </w:rPr>
        <w:t xml:space="preserve"> יהיה 20%; הושכרה הדירה ל</w:t>
      </w:r>
      <w:r w:rsidRPr="009156DD">
        <w:rPr>
          <w:rStyle w:val="default"/>
          <w:rFonts w:cs="FrankRuehl"/>
          <w:vanish/>
          <w:sz w:val="22"/>
          <w:szCs w:val="22"/>
          <w:shd w:val="clear" w:color="auto" w:fill="FFFF99"/>
          <w:rtl/>
        </w:rPr>
        <w:t>מגו</w:t>
      </w:r>
      <w:r w:rsidRPr="009156DD">
        <w:rPr>
          <w:rStyle w:val="default"/>
          <w:rFonts w:cs="FrankRuehl" w:hint="cs"/>
          <w:vanish/>
          <w:sz w:val="22"/>
          <w:szCs w:val="22"/>
          <w:shd w:val="clear" w:color="auto" w:fill="FFFF99"/>
          <w:rtl/>
        </w:rPr>
        <w:t>ר</w:t>
      </w:r>
      <w:r w:rsidRPr="009156DD">
        <w:rPr>
          <w:rStyle w:val="default"/>
          <w:rFonts w:cs="FrankRuehl"/>
          <w:vanish/>
          <w:sz w:val="22"/>
          <w:szCs w:val="22"/>
          <w:shd w:val="clear" w:color="auto" w:fill="FFFF99"/>
          <w:rtl/>
        </w:rPr>
        <w:t xml:space="preserve">ים </w:t>
      </w:r>
      <w:r w:rsidRPr="009156DD">
        <w:rPr>
          <w:rStyle w:val="default"/>
          <w:rFonts w:cs="FrankRuehl" w:hint="cs"/>
          <w:vanish/>
          <w:sz w:val="22"/>
          <w:szCs w:val="22"/>
          <w:shd w:val="clear" w:color="auto" w:fill="FFFF99"/>
          <w:rtl/>
        </w:rPr>
        <w:t>במשך חלק משנת המס, יהא בעל הדירה זכאי לח</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ק</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יחסי מהפחת האמור.</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ע</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הכנסה חייבת ממכירת בנין להשכרה או חלק ממנו יחולו הוראות סעיף 47(א), (א1) או (ג) לפי הענין, ובלבד שעל חלק מההכנסה בגובה הסכום האינפלציוני החייב יחול מס בשיעור של 10% במקום השיעו</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ם</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ק</w:t>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וע</w:t>
      </w:r>
      <w:r w:rsidRPr="009156DD">
        <w:rPr>
          <w:rStyle w:val="default"/>
          <w:rFonts w:cs="FrankRuehl"/>
          <w:vanish/>
          <w:sz w:val="22"/>
          <w:szCs w:val="22"/>
          <w:shd w:val="clear" w:color="auto" w:fill="FFFF99"/>
          <w:rtl/>
        </w:rPr>
        <w:t>ים</w:t>
      </w:r>
      <w:r w:rsidRPr="009156DD">
        <w:rPr>
          <w:rStyle w:val="default"/>
          <w:rFonts w:cs="FrankRuehl" w:hint="cs"/>
          <w:vanish/>
          <w:sz w:val="22"/>
          <w:szCs w:val="22"/>
          <w:shd w:val="clear" w:color="auto" w:fill="FFFF99"/>
          <w:rtl/>
        </w:rPr>
        <w:t xml:space="preserve"> ב</w:t>
      </w:r>
      <w:r w:rsidRPr="009156DD">
        <w:rPr>
          <w:rStyle w:val="default"/>
          <w:rFonts w:cs="FrankRuehl"/>
          <w:vanish/>
          <w:sz w:val="22"/>
          <w:szCs w:val="22"/>
          <w:shd w:val="clear" w:color="auto" w:fill="FFFF99"/>
          <w:rtl/>
        </w:rPr>
        <w:t>סע</w:t>
      </w:r>
      <w:r w:rsidRPr="009156DD">
        <w:rPr>
          <w:rStyle w:val="default"/>
          <w:rFonts w:cs="FrankRuehl" w:hint="cs"/>
          <w:vanish/>
          <w:sz w:val="22"/>
          <w:szCs w:val="22"/>
          <w:shd w:val="clear" w:color="auto" w:fill="FFFF99"/>
          <w:rtl/>
        </w:rPr>
        <w:t xml:space="preserve">יפים האמורים; האמור בסעיף קטן זה יחול הן על הכנסה חייבת </w:t>
      </w:r>
      <w:r w:rsidRPr="009156DD">
        <w:rPr>
          <w:rStyle w:val="default"/>
          <w:rFonts w:cs="FrankRuehl"/>
          <w:vanish/>
          <w:sz w:val="22"/>
          <w:szCs w:val="22"/>
          <w:shd w:val="clear" w:color="auto" w:fill="FFFF99"/>
          <w:rtl/>
        </w:rPr>
        <w:t>כהגדר</w:t>
      </w:r>
      <w:r w:rsidRPr="009156DD">
        <w:rPr>
          <w:rStyle w:val="default"/>
          <w:rFonts w:cs="FrankRuehl" w:hint="cs"/>
          <w:vanish/>
          <w:sz w:val="22"/>
          <w:szCs w:val="22"/>
          <w:shd w:val="clear" w:color="auto" w:fill="FFFF99"/>
          <w:rtl/>
        </w:rPr>
        <w:t>ת</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 xml:space="preserve">סעיף 1 </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פ</w:t>
      </w:r>
      <w:r w:rsidRPr="009156DD">
        <w:rPr>
          <w:rStyle w:val="default"/>
          <w:rFonts w:cs="FrankRuehl"/>
          <w:vanish/>
          <w:sz w:val="22"/>
          <w:szCs w:val="22"/>
          <w:shd w:val="clear" w:color="auto" w:fill="FFFF99"/>
          <w:rtl/>
        </w:rPr>
        <w:t>ק</w:t>
      </w:r>
      <w:r w:rsidRPr="009156DD">
        <w:rPr>
          <w:rStyle w:val="default"/>
          <w:rFonts w:cs="FrankRuehl" w:hint="cs"/>
          <w:vanish/>
          <w:sz w:val="22"/>
          <w:szCs w:val="22"/>
          <w:shd w:val="clear" w:color="auto" w:fill="FFFF99"/>
          <w:rtl/>
        </w:rPr>
        <w:t>ודה והן על שבח כמשמעותו לפי סעיף 6 לחוק מס שבח מקרקעי</w:t>
      </w:r>
      <w:r w:rsidRPr="009156DD">
        <w:rPr>
          <w:rStyle w:val="default"/>
          <w:rFonts w:cs="FrankRuehl"/>
          <w:vanish/>
          <w:sz w:val="22"/>
          <w:szCs w:val="22"/>
          <w:shd w:val="clear" w:color="auto" w:fill="FFFF99"/>
          <w:rtl/>
        </w:rPr>
        <w:t>ן</w:t>
      </w:r>
      <w:r w:rsidRPr="009156DD">
        <w:rPr>
          <w:rStyle w:val="default"/>
          <w:rFonts w:cs="FrankRuehl" w:hint="cs"/>
          <w:vanish/>
          <w:sz w:val="22"/>
          <w:szCs w:val="22"/>
          <w:shd w:val="clear" w:color="auto" w:fill="FFFF99"/>
          <w:rtl/>
        </w:rPr>
        <w:t xml:space="preserve">, תשכ"ג- 1963; לענין זה, "סכום אינפלציוני חייב"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הסכום האינפלציוני שהיה מתחייב במס אילו נמכר הנכס ביום י"ז בטבת התשנ"ד (31 בדצמבר 1993). </w:t>
      </w:r>
    </w:p>
    <w:p w:rsidR="00660265" w:rsidRPr="009156DD" w:rsidRDefault="00660265">
      <w:pPr>
        <w:pStyle w:val="P00"/>
        <w:spacing w:before="0"/>
        <w:ind w:left="0" w:right="1134"/>
        <w:rPr>
          <w:rStyle w:val="default"/>
          <w:rFonts w:cs="FrankRuehl"/>
          <w:vanish/>
          <w:sz w:val="22"/>
          <w:szCs w:val="22"/>
          <w:u w:val="single"/>
          <w:shd w:val="clear" w:color="auto" w:fill="FFFF99"/>
          <w:rtl/>
        </w:rPr>
      </w:pPr>
      <w:r w:rsidRPr="009156DD">
        <w:rPr>
          <w:rStyle w:val="default"/>
          <w:rFonts w:cs="FrankRuehl" w:hint="cs"/>
          <w:vanish/>
          <w:shd w:val="clear" w:color="auto" w:fill="FFFF99"/>
          <w:rtl/>
        </w:rPr>
        <w:tab/>
      </w:r>
      <w:r w:rsidRPr="009156DD">
        <w:rPr>
          <w:rStyle w:val="default"/>
          <w:rFonts w:cs="FrankRuehl"/>
          <w:vanish/>
          <w:sz w:val="22"/>
          <w:szCs w:val="22"/>
          <w:u w:val="single"/>
          <w:shd w:val="clear" w:color="auto" w:fill="FFFF99"/>
          <w:rtl/>
        </w:rPr>
        <w:t>(ב</w:t>
      </w:r>
      <w:r w:rsidRPr="009156DD">
        <w:rPr>
          <w:rStyle w:val="default"/>
          <w:rFonts w:cs="FrankRuehl" w:hint="cs"/>
          <w:vanish/>
          <w:sz w:val="22"/>
          <w:szCs w:val="22"/>
          <w:u w:val="single"/>
          <w:shd w:val="clear" w:color="auto" w:fill="FFFF99"/>
          <w:rtl/>
        </w:rPr>
        <w:t>1)</w:t>
      </w:r>
      <w:r w:rsidRPr="009156DD">
        <w:rPr>
          <w:rStyle w:val="default"/>
          <w:rFonts w:cs="FrankRuehl"/>
          <w:vanish/>
          <w:sz w:val="22"/>
          <w:szCs w:val="22"/>
          <w:u w:val="single"/>
          <w:shd w:val="clear" w:color="auto" w:fill="FFFF99"/>
          <w:rtl/>
        </w:rPr>
        <w:tab/>
        <w:t>ע</w:t>
      </w:r>
      <w:r w:rsidRPr="009156DD">
        <w:rPr>
          <w:rStyle w:val="default"/>
          <w:rFonts w:cs="FrankRuehl" w:hint="cs"/>
          <w:vanish/>
          <w:sz w:val="22"/>
          <w:szCs w:val="22"/>
          <w:u w:val="single"/>
          <w:shd w:val="clear" w:color="auto" w:fill="FFFF99"/>
          <w:rtl/>
        </w:rPr>
        <w:t>ל ה</w:t>
      </w:r>
      <w:r w:rsidRPr="009156DD">
        <w:rPr>
          <w:rStyle w:val="default"/>
          <w:rFonts w:cs="FrankRuehl"/>
          <w:vanish/>
          <w:sz w:val="22"/>
          <w:szCs w:val="22"/>
          <w:u w:val="single"/>
          <w:shd w:val="clear" w:color="auto" w:fill="FFFF99"/>
          <w:rtl/>
        </w:rPr>
        <w:t>כנס</w:t>
      </w:r>
      <w:r w:rsidRPr="009156DD">
        <w:rPr>
          <w:rStyle w:val="default"/>
          <w:rFonts w:cs="FrankRuehl" w:hint="cs"/>
          <w:vanish/>
          <w:sz w:val="22"/>
          <w:szCs w:val="22"/>
          <w:u w:val="single"/>
          <w:shd w:val="clear" w:color="auto" w:fill="FFFF99"/>
          <w:rtl/>
        </w:rPr>
        <w:t xml:space="preserve">ה </w:t>
      </w:r>
      <w:r w:rsidRPr="009156DD">
        <w:rPr>
          <w:rStyle w:val="default"/>
          <w:rFonts w:cs="FrankRuehl"/>
          <w:vanish/>
          <w:sz w:val="22"/>
          <w:szCs w:val="22"/>
          <w:u w:val="single"/>
          <w:shd w:val="clear" w:color="auto" w:fill="FFFF99"/>
          <w:rtl/>
        </w:rPr>
        <w:t>חיי</w:t>
      </w:r>
      <w:r w:rsidRPr="009156DD">
        <w:rPr>
          <w:rStyle w:val="default"/>
          <w:rFonts w:cs="FrankRuehl" w:hint="cs"/>
          <w:vanish/>
          <w:sz w:val="22"/>
          <w:szCs w:val="22"/>
          <w:u w:val="single"/>
          <w:shd w:val="clear" w:color="auto" w:fill="FFFF99"/>
          <w:rtl/>
        </w:rPr>
        <w:t xml:space="preserve">בת או שבח ריאלי ממכירה או מהשכרה </w:t>
      </w:r>
      <w:r w:rsidRPr="009156DD">
        <w:rPr>
          <w:rStyle w:val="default"/>
          <w:rFonts w:cs="FrankRuehl"/>
          <w:vanish/>
          <w:sz w:val="22"/>
          <w:szCs w:val="22"/>
          <w:u w:val="single"/>
          <w:shd w:val="clear" w:color="auto" w:fill="FFFF99"/>
          <w:rtl/>
        </w:rPr>
        <w:t>של</w:t>
      </w:r>
      <w:r w:rsidRPr="009156DD">
        <w:rPr>
          <w:rStyle w:val="default"/>
          <w:rFonts w:cs="FrankRuehl" w:hint="cs"/>
          <w:vanish/>
          <w:sz w:val="22"/>
          <w:szCs w:val="22"/>
          <w:u w:val="single"/>
          <w:shd w:val="clear" w:color="auto" w:fill="FFFF99"/>
          <w:rtl/>
        </w:rPr>
        <w:t xml:space="preserve"> בנין </w:t>
      </w:r>
      <w:r w:rsidRPr="009156DD">
        <w:rPr>
          <w:rStyle w:val="default"/>
          <w:rFonts w:cs="FrankRuehl"/>
          <w:vanish/>
          <w:sz w:val="22"/>
          <w:szCs w:val="22"/>
          <w:u w:val="single"/>
          <w:shd w:val="clear" w:color="auto" w:fill="FFFF99"/>
          <w:rtl/>
        </w:rPr>
        <w:t>חד</w:t>
      </w:r>
      <w:r w:rsidRPr="009156DD">
        <w:rPr>
          <w:rStyle w:val="default"/>
          <w:rFonts w:cs="FrankRuehl" w:hint="cs"/>
          <w:vanish/>
          <w:sz w:val="22"/>
          <w:szCs w:val="22"/>
          <w:u w:val="single"/>
          <w:shd w:val="clear" w:color="auto" w:fill="FFFF99"/>
          <w:rtl/>
        </w:rPr>
        <w:t>ש להשכרה יחולו הוראות סע</w:t>
      </w:r>
      <w:r w:rsidRPr="009156DD">
        <w:rPr>
          <w:rStyle w:val="default"/>
          <w:rFonts w:cs="FrankRuehl"/>
          <w:vanish/>
          <w:sz w:val="22"/>
          <w:szCs w:val="22"/>
          <w:u w:val="single"/>
          <w:shd w:val="clear" w:color="auto" w:fill="FFFF99"/>
          <w:rtl/>
        </w:rPr>
        <w:t>י</w:t>
      </w:r>
      <w:r w:rsidRPr="009156DD">
        <w:rPr>
          <w:rStyle w:val="default"/>
          <w:rFonts w:cs="FrankRuehl" w:hint="cs"/>
          <w:vanish/>
          <w:sz w:val="22"/>
          <w:szCs w:val="22"/>
          <w:u w:val="single"/>
          <w:shd w:val="clear" w:color="auto" w:fill="FFFF99"/>
          <w:rtl/>
        </w:rPr>
        <w:t>ף קטן (ב</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 xml:space="preserve">ובלבד שבמקום שיעורי המס </w:t>
      </w:r>
      <w:r w:rsidRPr="009156DD">
        <w:rPr>
          <w:rStyle w:val="default"/>
          <w:rFonts w:cs="FrankRuehl"/>
          <w:vanish/>
          <w:sz w:val="22"/>
          <w:szCs w:val="22"/>
          <w:u w:val="single"/>
          <w:shd w:val="clear" w:color="auto" w:fill="FFFF99"/>
          <w:rtl/>
        </w:rPr>
        <w:t>ה</w:t>
      </w:r>
      <w:r w:rsidRPr="009156DD">
        <w:rPr>
          <w:rStyle w:val="default"/>
          <w:rFonts w:cs="FrankRuehl" w:hint="cs"/>
          <w:vanish/>
          <w:sz w:val="22"/>
          <w:szCs w:val="22"/>
          <w:u w:val="single"/>
          <w:shd w:val="clear" w:color="auto" w:fill="FFFF99"/>
          <w:rtl/>
        </w:rPr>
        <w:t>קבו</w:t>
      </w:r>
      <w:r w:rsidRPr="009156DD">
        <w:rPr>
          <w:rStyle w:val="default"/>
          <w:rFonts w:cs="FrankRuehl"/>
          <w:vanish/>
          <w:sz w:val="22"/>
          <w:szCs w:val="22"/>
          <w:u w:val="single"/>
          <w:shd w:val="clear" w:color="auto" w:fill="FFFF99"/>
          <w:rtl/>
        </w:rPr>
        <w:t>ע</w:t>
      </w:r>
      <w:r w:rsidRPr="009156DD">
        <w:rPr>
          <w:rStyle w:val="default"/>
          <w:rFonts w:cs="FrankRuehl" w:hint="cs"/>
          <w:vanish/>
          <w:sz w:val="22"/>
          <w:szCs w:val="22"/>
          <w:u w:val="single"/>
          <w:shd w:val="clear" w:color="auto" w:fill="FFFF99"/>
          <w:rtl/>
        </w:rPr>
        <w:t>ים בסעיף 47(א), (א1) או (ג), לפי הענין, יחולו שיעורי מס אלה:</w:t>
      </w:r>
    </w:p>
    <w:p w:rsidR="00660265" w:rsidRPr="009156DD" w:rsidRDefault="00660265">
      <w:pPr>
        <w:pStyle w:val="P22"/>
        <w:spacing w:before="0"/>
        <w:ind w:left="1021" w:right="1134"/>
        <w:rPr>
          <w:rStyle w:val="default"/>
          <w:rFonts w:cs="FrankRuehl"/>
          <w:vanish/>
          <w:sz w:val="22"/>
          <w:szCs w:val="22"/>
          <w:u w:val="single"/>
          <w:shd w:val="clear" w:color="auto" w:fill="FFFF99"/>
          <w:rtl/>
        </w:rPr>
      </w:pPr>
      <w:r w:rsidRPr="009156DD">
        <w:rPr>
          <w:rStyle w:val="default"/>
          <w:rFonts w:cs="FrankRuehl"/>
          <w:vanish/>
          <w:sz w:val="22"/>
          <w:szCs w:val="22"/>
          <w:u w:val="single"/>
          <w:shd w:val="clear" w:color="auto" w:fill="FFFF99"/>
          <w:rtl/>
        </w:rPr>
        <w:t>(1)</w:t>
      </w:r>
      <w:r w:rsidRPr="009156DD">
        <w:rPr>
          <w:rStyle w:val="default"/>
          <w:rFonts w:cs="FrankRuehl"/>
          <w:vanish/>
          <w:sz w:val="22"/>
          <w:szCs w:val="22"/>
          <w:u w:val="single"/>
          <w:shd w:val="clear" w:color="auto" w:fill="FFFF99"/>
          <w:rtl/>
        </w:rPr>
        <w:tab/>
        <w:t>ל</w:t>
      </w:r>
      <w:r w:rsidRPr="009156DD">
        <w:rPr>
          <w:rStyle w:val="default"/>
          <w:rFonts w:cs="FrankRuehl" w:hint="cs"/>
          <w:vanish/>
          <w:sz w:val="22"/>
          <w:szCs w:val="22"/>
          <w:u w:val="single"/>
          <w:shd w:val="clear" w:color="auto" w:fill="FFFF99"/>
          <w:rtl/>
        </w:rPr>
        <w:t>גבי חב</w:t>
      </w:r>
      <w:r w:rsidRPr="009156DD">
        <w:rPr>
          <w:rStyle w:val="default"/>
          <w:rFonts w:cs="FrankRuehl"/>
          <w:vanish/>
          <w:sz w:val="22"/>
          <w:szCs w:val="22"/>
          <w:u w:val="single"/>
          <w:shd w:val="clear" w:color="auto" w:fill="FFFF99"/>
          <w:rtl/>
        </w:rPr>
        <w:t>רה</w:t>
      </w:r>
      <w:r w:rsidRPr="009156DD">
        <w:rPr>
          <w:rStyle w:val="default"/>
          <w:rFonts w:cs="FrankRuehl" w:hint="cs"/>
          <w:vanish/>
          <w:sz w:val="22"/>
          <w:szCs w:val="22"/>
          <w:u w:val="single"/>
          <w:shd w:val="clear" w:color="auto" w:fill="FFFF99"/>
          <w:rtl/>
        </w:rPr>
        <w:t xml:space="preserve"> - 18%; </w:t>
      </w:r>
    </w:p>
    <w:p w:rsidR="00660265" w:rsidRPr="009156DD" w:rsidRDefault="00660265">
      <w:pPr>
        <w:pStyle w:val="P22"/>
        <w:spacing w:before="0"/>
        <w:ind w:left="1021" w:right="1134"/>
        <w:rPr>
          <w:rStyle w:val="default"/>
          <w:rFonts w:cs="FrankRuehl"/>
          <w:vanish/>
          <w:sz w:val="22"/>
          <w:szCs w:val="22"/>
          <w:u w:val="single"/>
          <w:shd w:val="clear" w:color="auto" w:fill="FFFF99"/>
          <w:rtl/>
        </w:rPr>
      </w:pPr>
      <w:r w:rsidRPr="009156DD">
        <w:rPr>
          <w:rStyle w:val="default"/>
          <w:rFonts w:cs="FrankRuehl" w:hint="cs"/>
          <w:vanish/>
          <w:sz w:val="22"/>
          <w:szCs w:val="22"/>
          <w:u w:val="single"/>
          <w:shd w:val="clear" w:color="auto" w:fill="FFFF99"/>
          <w:rtl/>
        </w:rPr>
        <w:t>(2)</w:t>
      </w:r>
      <w:r w:rsidRPr="009156DD">
        <w:rPr>
          <w:rStyle w:val="default"/>
          <w:rFonts w:cs="FrankRuehl"/>
          <w:vanish/>
          <w:sz w:val="22"/>
          <w:szCs w:val="22"/>
          <w:u w:val="single"/>
          <w:shd w:val="clear" w:color="auto" w:fill="FFFF99"/>
          <w:rtl/>
        </w:rPr>
        <w:tab/>
        <w:t>ל</w:t>
      </w:r>
      <w:r w:rsidRPr="009156DD">
        <w:rPr>
          <w:rStyle w:val="default"/>
          <w:rFonts w:cs="FrankRuehl" w:hint="cs"/>
          <w:vanish/>
          <w:sz w:val="22"/>
          <w:szCs w:val="22"/>
          <w:u w:val="single"/>
          <w:shd w:val="clear" w:color="auto" w:fill="FFFF99"/>
          <w:rtl/>
        </w:rPr>
        <w:t>גבי חב</w:t>
      </w:r>
      <w:r w:rsidRPr="009156DD">
        <w:rPr>
          <w:rStyle w:val="default"/>
          <w:rFonts w:cs="FrankRuehl"/>
          <w:vanish/>
          <w:sz w:val="22"/>
          <w:szCs w:val="22"/>
          <w:u w:val="single"/>
          <w:shd w:val="clear" w:color="auto" w:fill="FFFF99"/>
          <w:rtl/>
        </w:rPr>
        <w:t>רת</w:t>
      </w:r>
      <w:r w:rsidRPr="009156DD">
        <w:rPr>
          <w:rStyle w:val="default"/>
          <w:rFonts w:cs="FrankRuehl" w:hint="cs"/>
          <w:vanish/>
          <w:sz w:val="22"/>
          <w:szCs w:val="22"/>
          <w:u w:val="single"/>
          <w:shd w:val="clear" w:color="auto" w:fill="FFFF99"/>
          <w:rtl/>
        </w:rPr>
        <w:t xml:space="preserve"> משקיעי </w:t>
      </w:r>
      <w:r w:rsidRPr="009156DD">
        <w:rPr>
          <w:rStyle w:val="default"/>
          <w:rFonts w:cs="FrankRuehl"/>
          <w:vanish/>
          <w:sz w:val="22"/>
          <w:szCs w:val="22"/>
          <w:u w:val="single"/>
          <w:shd w:val="clear" w:color="auto" w:fill="FFFF99"/>
          <w:rtl/>
        </w:rPr>
        <w:t>ח</w:t>
      </w:r>
      <w:r w:rsidRPr="009156DD">
        <w:rPr>
          <w:rStyle w:val="default"/>
          <w:rFonts w:cs="FrankRuehl" w:hint="cs"/>
          <w:vanish/>
          <w:sz w:val="22"/>
          <w:szCs w:val="22"/>
          <w:u w:val="single"/>
          <w:shd w:val="clear" w:color="auto" w:fill="FFFF99"/>
          <w:rtl/>
        </w:rPr>
        <w:t>ו</w:t>
      </w:r>
      <w:r w:rsidRPr="009156DD">
        <w:rPr>
          <w:rStyle w:val="default"/>
          <w:rFonts w:cs="FrankRuehl"/>
          <w:vanish/>
          <w:sz w:val="22"/>
          <w:szCs w:val="22"/>
          <w:u w:val="single"/>
          <w:shd w:val="clear" w:color="auto" w:fill="FFFF99"/>
          <w:rtl/>
        </w:rPr>
        <w:t>ץ</w:t>
      </w:r>
      <w:r w:rsidRPr="009156DD">
        <w:rPr>
          <w:rStyle w:val="default"/>
          <w:rFonts w:cs="FrankRuehl" w:hint="cs"/>
          <w:vanish/>
          <w:sz w:val="22"/>
          <w:szCs w:val="22"/>
          <w:u w:val="single"/>
          <w:shd w:val="clear" w:color="auto" w:fill="FFFF99"/>
          <w:rtl/>
        </w:rPr>
        <w:t xml:space="preserve"> - 18% </w:t>
      </w:r>
      <w:r w:rsidRPr="009156DD">
        <w:rPr>
          <w:rStyle w:val="default"/>
          <w:rFonts w:cs="FrankRuehl"/>
          <w:vanish/>
          <w:sz w:val="22"/>
          <w:szCs w:val="22"/>
          <w:u w:val="single"/>
          <w:shd w:val="clear" w:color="auto" w:fill="FFFF99"/>
          <w:rtl/>
        </w:rPr>
        <w:t>א</w:t>
      </w:r>
      <w:r w:rsidRPr="009156DD">
        <w:rPr>
          <w:rStyle w:val="default"/>
          <w:rFonts w:cs="FrankRuehl" w:hint="cs"/>
          <w:vanish/>
          <w:sz w:val="22"/>
          <w:szCs w:val="22"/>
          <w:u w:val="single"/>
          <w:shd w:val="clear" w:color="auto" w:fill="FFFF99"/>
          <w:rtl/>
        </w:rPr>
        <w:t>ו</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השיעורים הקבועים בסעיף 4</w:t>
      </w:r>
      <w:r w:rsidRPr="009156DD">
        <w:rPr>
          <w:rStyle w:val="default"/>
          <w:rFonts w:cs="FrankRuehl"/>
          <w:vanish/>
          <w:sz w:val="22"/>
          <w:szCs w:val="22"/>
          <w:u w:val="single"/>
          <w:shd w:val="clear" w:color="auto" w:fill="FFFF99"/>
          <w:rtl/>
        </w:rPr>
        <w:t>7(א1) לפי ה</w:t>
      </w:r>
      <w:r w:rsidRPr="009156DD">
        <w:rPr>
          <w:rStyle w:val="default"/>
          <w:rFonts w:cs="FrankRuehl" w:hint="cs"/>
          <w:vanish/>
          <w:sz w:val="22"/>
          <w:szCs w:val="22"/>
          <w:u w:val="single"/>
          <w:shd w:val="clear" w:color="auto" w:fill="FFFF99"/>
          <w:rtl/>
        </w:rPr>
        <w:t>נמוך;</w:t>
      </w:r>
    </w:p>
    <w:p w:rsidR="00660265" w:rsidRPr="009156DD" w:rsidRDefault="00660265">
      <w:pPr>
        <w:pStyle w:val="P22"/>
        <w:spacing w:before="0"/>
        <w:ind w:left="1021" w:right="1134"/>
        <w:rPr>
          <w:rStyle w:val="default"/>
          <w:rFonts w:cs="FrankRuehl"/>
          <w:vanish/>
          <w:sz w:val="22"/>
          <w:szCs w:val="22"/>
          <w:u w:val="single"/>
          <w:shd w:val="clear" w:color="auto" w:fill="FFFF99"/>
          <w:rtl/>
        </w:rPr>
      </w:pPr>
      <w:r w:rsidRPr="009156DD">
        <w:rPr>
          <w:rStyle w:val="default"/>
          <w:rFonts w:cs="FrankRuehl" w:hint="cs"/>
          <w:vanish/>
          <w:sz w:val="22"/>
          <w:szCs w:val="22"/>
          <w:u w:val="single"/>
          <w:shd w:val="clear" w:color="auto" w:fill="FFFF99"/>
          <w:rtl/>
        </w:rPr>
        <w:t>(3)</w:t>
      </w:r>
      <w:r w:rsidRPr="009156DD">
        <w:rPr>
          <w:rStyle w:val="default"/>
          <w:rFonts w:cs="FrankRuehl"/>
          <w:vanish/>
          <w:sz w:val="22"/>
          <w:szCs w:val="22"/>
          <w:u w:val="single"/>
          <w:shd w:val="clear" w:color="auto" w:fill="FFFF99"/>
          <w:rtl/>
        </w:rPr>
        <w:tab/>
        <w:t>ל</w:t>
      </w:r>
      <w:r w:rsidRPr="009156DD">
        <w:rPr>
          <w:rStyle w:val="default"/>
          <w:rFonts w:cs="FrankRuehl" w:hint="cs"/>
          <w:vanish/>
          <w:sz w:val="22"/>
          <w:szCs w:val="22"/>
          <w:u w:val="single"/>
          <w:shd w:val="clear" w:color="auto" w:fill="FFFF99"/>
          <w:rtl/>
        </w:rPr>
        <w:t>גבי יח</w:t>
      </w:r>
      <w:r w:rsidRPr="009156DD">
        <w:rPr>
          <w:rStyle w:val="default"/>
          <w:rFonts w:cs="FrankRuehl"/>
          <w:vanish/>
          <w:sz w:val="22"/>
          <w:szCs w:val="22"/>
          <w:u w:val="single"/>
          <w:shd w:val="clear" w:color="auto" w:fill="FFFF99"/>
          <w:rtl/>
        </w:rPr>
        <w:t>יד</w:t>
      </w:r>
      <w:r w:rsidRPr="009156DD">
        <w:rPr>
          <w:rStyle w:val="default"/>
          <w:rFonts w:cs="FrankRuehl" w:hint="cs"/>
          <w:vanish/>
          <w:sz w:val="22"/>
          <w:szCs w:val="22"/>
          <w:u w:val="single"/>
          <w:shd w:val="clear" w:color="auto" w:fill="FFFF99"/>
          <w:rtl/>
        </w:rPr>
        <w:t xml:space="preserve"> - 25%. </w:t>
      </w:r>
    </w:p>
    <w:p w:rsidR="00660265" w:rsidRPr="009156DD" w:rsidRDefault="00660265">
      <w:pPr>
        <w:pStyle w:val="P00"/>
        <w:spacing w:before="0"/>
        <w:ind w:left="0"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ab/>
        <w:t>(ג)</w:t>
      </w:r>
      <w:r w:rsidRPr="009156DD">
        <w:rPr>
          <w:rStyle w:val="default"/>
          <w:rFonts w:cs="FrankRuehl" w:hint="cs"/>
          <w:vanish/>
          <w:sz w:val="22"/>
          <w:szCs w:val="22"/>
          <w:shd w:val="clear" w:color="auto" w:fill="FFFF99"/>
          <w:rtl/>
        </w:rPr>
        <w:tab/>
        <w:t>הגבלת תקופת ההטבות לפי סעיף 45 לא תחול לענין פרק זה.</w:t>
      </w:r>
    </w:p>
    <w:p w:rsidR="00660265" w:rsidRPr="009156DD" w:rsidRDefault="00660265">
      <w:pPr>
        <w:pStyle w:val="P00"/>
        <w:spacing w:before="0"/>
        <w:ind w:left="0" w:right="1134"/>
        <w:rPr>
          <w:rStyle w:val="default"/>
          <w:rFonts w:cs="FrankRuehl"/>
          <w:vanish/>
          <w:sz w:val="22"/>
          <w:szCs w:val="22"/>
          <w:shd w:val="clear" w:color="auto" w:fill="FFFF99"/>
          <w:rtl/>
        </w:rPr>
      </w:pPr>
      <w:r w:rsidRPr="009156DD">
        <w:rPr>
          <w:rStyle w:val="default"/>
          <w:rFonts w:cs="FrankRuehl" w:hint="cs"/>
          <w:vanish/>
          <w:shd w:val="clear" w:color="auto" w:fill="FFFF99"/>
          <w:rtl/>
        </w:rPr>
        <w:tab/>
      </w:r>
      <w:r w:rsidRPr="009156DD">
        <w:rPr>
          <w:rStyle w:val="default"/>
          <w:rFonts w:cs="FrankRuehl"/>
          <w:vanish/>
          <w:sz w:val="22"/>
          <w:szCs w:val="22"/>
          <w:shd w:val="clear" w:color="auto" w:fill="FFFF99"/>
          <w:rtl/>
        </w:rPr>
        <w:t>(ד</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ע</w:t>
      </w:r>
      <w:r w:rsidRPr="009156DD">
        <w:rPr>
          <w:rStyle w:val="default"/>
          <w:rFonts w:cs="FrankRuehl" w:hint="cs"/>
          <w:vanish/>
          <w:sz w:val="22"/>
          <w:szCs w:val="22"/>
          <w:shd w:val="clear" w:color="auto" w:fill="FFFF99"/>
          <w:rtl/>
        </w:rPr>
        <w:t>ל אף ה</w:t>
      </w:r>
      <w:r w:rsidRPr="009156DD">
        <w:rPr>
          <w:rStyle w:val="default"/>
          <w:rFonts w:cs="FrankRuehl"/>
          <w:vanish/>
          <w:sz w:val="22"/>
          <w:szCs w:val="22"/>
          <w:shd w:val="clear" w:color="auto" w:fill="FFFF99"/>
          <w:rtl/>
        </w:rPr>
        <w:t>אמ</w:t>
      </w:r>
      <w:r w:rsidRPr="009156DD">
        <w:rPr>
          <w:rStyle w:val="default"/>
          <w:rFonts w:cs="FrankRuehl" w:hint="cs"/>
          <w:vanish/>
          <w:sz w:val="22"/>
          <w:szCs w:val="22"/>
          <w:shd w:val="clear" w:color="auto" w:fill="FFFF99"/>
          <w:rtl/>
        </w:rPr>
        <w:t>ור בסעיף קטן (ב), על הכנסה חייבת של חבר</w:t>
      </w:r>
      <w:r w:rsidRPr="009156DD">
        <w:rPr>
          <w:rStyle w:val="default"/>
          <w:rFonts w:cs="FrankRuehl"/>
          <w:vanish/>
          <w:sz w:val="22"/>
          <w:szCs w:val="22"/>
          <w:shd w:val="clear" w:color="auto" w:fill="FFFF99"/>
          <w:rtl/>
        </w:rPr>
        <w:t xml:space="preserve">ה </w:t>
      </w:r>
      <w:r w:rsidRPr="009156DD">
        <w:rPr>
          <w:rStyle w:val="default"/>
          <w:rFonts w:cs="FrankRuehl" w:hint="cs"/>
          <w:vanish/>
          <w:sz w:val="22"/>
          <w:szCs w:val="22"/>
          <w:shd w:val="clear" w:color="auto" w:fill="FFFF99"/>
          <w:rtl/>
        </w:rPr>
        <w:t>תושבת חוץ ממכירת בנין להשכרה או חלק מבנין כאמור יחול מס חברות לפי סעיף 47(א1) בהתאם לשיעור השקעת החוץ שבה ונוסף לכך מס בשיעור 15% על ההכנסה האמורה לאחר שנוכה ממנה מס</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ה</w:t>
      </w:r>
      <w:r w:rsidRPr="009156DD">
        <w:rPr>
          <w:rStyle w:val="default"/>
          <w:rFonts w:cs="FrankRuehl"/>
          <w:vanish/>
          <w:sz w:val="22"/>
          <w:szCs w:val="22"/>
          <w:shd w:val="clear" w:color="auto" w:fill="FFFF99"/>
          <w:rtl/>
        </w:rPr>
        <w:t>ח</w:t>
      </w:r>
      <w:r w:rsidRPr="009156DD">
        <w:rPr>
          <w:rStyle w:val="default"/>
          <w:rFonts w:cs="FrankRuehl" w:hint="cs"/>
          <w:vanish/>
          <w:sz w:val="22"/>
          <w:szCs w:val="22"/>
          <w:shd w:val="clear" w:color="auto" w:fill="FFFF99"/>
          <w:rtl/>
        </w:rPr>
        <w:t>ב</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ו</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 xml:space="preserve"> כאמור.</w:t>
      </w:r>
    </w:p>
    <w:p w:rsidR="00660265" w:rsidRPr="009156DD" w:rsidRDefault="00660265">
      <w:pPr>
        <w:pStyle w:val="P00"/>
        <w:spacing w:before="0"/>
        <w:ind w:left="0" w:right="1134"/>
        <w:rPr>
          <w:rStyle w:val="default"/>
          <w:rFonts w:cs="FrankRuehl"/>
          <w:vanish/>
          <w:sz w:val="22"/>
          <w:szCs w:val="22"/>
          <w:shd w:val="clear" w:color="auto" w:fill="FFFF99"/>
          <w:rtl/>
        </w:rPr>
      </w:pPr>
      <w:r w:rsidRPr="009156DD">
        <w:rPr>
          <w:rFonts w:cs="FrankRuehl"/>
          <w:vanish/>
          <w:sz w:val="22"/>
          <w:szCs w:val="22"/>
          <w:shd w:val="clear" w:color="auto" w:fill="FFFF99"/>
          <w:rtl/>
        </w:rPr>
        <w:tab/>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ה</w:t>
      </w:r>
      <w:r w:rsidRPr="009156DD">
        <w:rPr>
          <w:rStyle w:val="default"/>
          <w:rFonts w:cs="FrankRuehl" w:hint="cs"/>
          <w:vanish/>
          <w:sz w:val="22"/>
          <w:szCs w:val="22"/>
          <w:shd w:val="clear" w:color="auto" w:fill="FFFF99"/>
          <w:rtl/>
        </w:rPr>
        <w:t>יתה הה</w:t>
      </w:r>
      <w:r w:rsidRPr="009156DD">
        <w:rPr>
          <w:rStyle w:val="default"/>
          <w:rFonts w:cs="FrankRuehl"/>
          <w:vanish/>
          <w:sz w:val="22"/>
          <w:szCs w:val="22"/>
          <w:shd w:val="clear" w:color="auto" w:fill="FFFF99"/>
          <w:rtl/>
        </w:rPr>
        <w:t>כנ</w:t>
      </w:r>
      <w:r w:rsidRPr="009156DD">
        <w:rPr>
          <w:rStyle w:val="default"/>
          <w:rFonts w:cs="FrankRuehl" w:hint="cs"/>
          <w:vanish/>
          <w:sz w:val="22"/>
          <w:szCs w:val="22"/>
          <w:shd w:val="clear" w:color="auto" w:fill="FFFF99"/>
          <w:rtl/>
        </w:rPr>
        <w:t>סה הח</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יבת</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מבנין להשכרה קטנה מסכום הפחת שבעל הבני</w:t>
      </w:r>
      <w:r w:rsidRPr="009156DD">
        <w:rPr>
          <w:rStyle w:val="default"/>
          <w:rFonts w:cs="FrankRuehl"/>
          <w:vanish/>
          <w:sz w:val="22"/>
          <w:szCs w:val="22"/>
          <w:shd w:val="clear" w:color="auto" w:fill="FFFF99"/>
          <w:rtl/>
        </w:rPr>
        <w:t xml:space="preserve">ן </w:t>
      </w:r>
      <w:r w:rsidRPr="009156DD">
        <w:rPr>
          <w:rStyle w:val="default"/>
          <w:rFonts w:cs="FrankRuehl" w:hint="cs"/>
          <w:vanish/>
          <w:sz w:val="22"/>
          <w:szCs w:val="22"/>
          <w:shd w:val="clear" w:color="auto" w:fill="FFFF99"/>
          <w:rtl/>
        </w:rPr>
        <w:t>זכאי ל</w:t>
      </w:r>
      <w:r w:rsidRPr="009156DD">
        <w:rPr>
          <w:rStyle w:val="default"/>
          <w:rFonts w:cs="FrankRuehl"/>
          <w:vanish/>
          <w:sz w:val="22"/>
          <w:szCs w:val="22"/>
          <w:shd w:val="clear" w:color="auto" w:fill="FFFF99"/>
          <w:rtl/>
        </w:rPr>
        <w:t xml:space="preserve">ו </w:t>
      </w:r>
      <w:r w:rsidRPr="009156DD">
        <w:rPr>
          <w:rStyle w:val="default"/>
          <w:rFonts w:cs="FrankRuehl" w:hint="cs"/>
          <w:vanish/>
          <w:sz w:val="22"/>
          <w:szCs w:val="22"/>
          <w:shd w:val="clear" w:color="auto" w:fill="FFFF99"/>
          <w:rtl/>
        </w:rPr>
        <w:t>לפי סעיף קטן (א), וטרם חלפו חמש שנ</w:t>
      </w:r>
      <w:r w:rsidRPr="009156DD">
        <w:rPr>
          <w:rStyle w:val="default"/>
          <w:rFonts w:cs="FrankRuehl"/>
          <w:vanish/>
          <w:sz w:val="22"/>
          <w:szCs w:val="22"/>
          <w:shd w:val="clear" w:color="auto" w:fill="FFFF99"/>
          <w:rtl/>
        </w:rPr>
        <w:t>ים</w:t>
      </w:r>
      <w:r w:rsidRPr="009156DD">
        <w:rPr>
          <w:rStyle w:val="default"/>
          <w:rFonts w:cs="FrankRuehl" w:hint="cs"/>
          <w:vanish/>
          <w:sz w:val="22"/>
          <w:szCs w:val="22"/>
          <w:shd w:val="clear" w:color="auto" w:fill="FFFF99"/>
          <w:rtl/>
        </w:rPr>
        <w:t xml:space="preserve"> מ</w:t>
      </w:r>
      <w:r w:rsidRPr="009156DD">
        <w:rPr>
          <w:rStyle w:val="default"/>
          <w:rFonts w:cs="FrankRuehl"/>
          <w:vanish/>
          <w:sz w:val="22"/>
          <w:szCs w:val="22"/>
          <w:shd w:val="clear" w:color="auto" w:fill="FFFF99"/>
          <w:rtl/>
        </w:rPr>
        <w:t>תח</w:t>
      </w:r>
      <w:r w:rsidRPr="009156DD">
        <w:rPr>
          <w:rStyle w:val="default"/>
          <w:rFonts w:cs="FrankRuehl" w:hint="cs"/>
          <w:vanish/>
          <w:sz w:val="22"/>
          <w:szCs w:val="22"/>
          <w:shd w:val="clear" w:color="auto" w:fill="FFFF99"/>
          <w:rtl/>
        </w:rPr>
        <w:t>ילת ההשכרה, יותר סכום הפחת בניכוי או בקיזוז, לפי העני</w:t>
      </w:r>
      <w:r w:rsidRPr="009156DD">
        <w:rPr>
          <w:rStyle w:val="default"/>
          <w:rFonts w:cs="FrankRuehl"/>
          <w:vanish/>
          <w:sz w:val="22"/>
          <w:szCs w:val="22"/>
          <w:shd w:val="clear" w:color="auto" w:fill="FFFF99"/>
          <w:rtl/>
        </w:rPr>
        <w:t>ן, רק כנג</w:t>
      </w:r>
      <w:r w:rsidRPr="009156DD">
        <w:rPr>
          <w:rStyle w:val="default"/>
          <w:rFonts w:cs="FrankRuehl" w:hint="cs"/>
          <w:vanish/>
          <w:sz w:val="22"/>
          <w:szCs w:val="22"/>
          <w:shd w:val="clear" w:color="auto" w:fill="FFFF99"/>
          <w:rtl/>
        </w:rPr>
        <w:t xml:space="preserve">ד הכנסה מבנין להשכרה שעל מכירתו חלות הוראות סעיף קטן (ב); </w:t>
      </w:r>
      <w:r w:rsidRPr="009156DD">
        <w:rPr>
          <w:rStyle w:val="default"/>
          <w:rFonts w:cs="FrankRuehl" w:hint="cs"/>
          <w:vanish/>
          <w:sz w:val="22"/>
          <w:szCs w:val="22"/>
          <w:u w:val="single"/>
          <w:shd w:val="clear" w:color="auto" w:fill="FFFF99"/>
          <w:rtl/>
        </w:rPr>
        <w:t>סכום הפחת שלא נוכה או קוזז כאמור לא ייגרע מעלות הבנין להשכרה, כולו או חלקו בעת המכירה, ובלבד שהפסד שנוצר בשל הפחת לא יקוזז על פי הוראות הפקודה;</w:t>
      </w:r>
      <w:r w:rsidRPr="009156DD">
        <w:rPr>
          <w:rStyle w:val="default"/>
          <w:rFonts w:cs="FrankRuehl" w:hint="cs"/>
          <w:vanish/>
          <w:sz w:val="22"/>
          <w:szCs w:val="22"/>
          <w:shd w:val="clear" w:color="auto" w:fill="FFFF99"/>
          <w:rtl/>
        </w:rPr>
        <w:t xml:space="preserve"> לענין זה, "סכום הפחת" -</w:t>
      </w:r>
      <w:r w:rsidRPr="009156DD">
        <w:rPr>
          <w:rStyle w:val="default"/>
          <w:rFonts w:cs="FrankRuehl"/>
          <w:vanish/>
          <w:sz w:val="22"/>
          <w:szCs w:val="22"/>
          <w:shd w:val="clear" w:color="auto" w:fill="FFFF99"/>
          <w:rtl/>
        </w:rPr>
        <w:t xml:space="preserve"> לרב</w:t>
      </w:r>
      <w:r w:rsidRPr="009156DD">
        <w:rPr>
          <w:rStyle w:val="default"/>
          <w:rFonts w:cs="FrankRuehl" w:hint="cs"/>
          <w:vanish/>
          <w:sz w:val="22"/>
          <w:szCs w:val="22"/>
          <w:shd w:val="clear" w:color="auto" w:fill="FFFF99"/>
          <w:rtl/>
        </w:rPr>
        <w:t>ות הפסד שנוצר בשלו</w:t>
      </w:r>
      <w:r w:rsidRPr="009156DD">
        <w:rPr>
          <w:rStyle w:val="default"/>
          <w:rFonts w:cs="FrankRuehl"/>
          <w:vanish/>
          <w:sz w:val="22"/>
          <w:szCs w:val="22"/>
          <w:shd w:val="clear" w:color="auto" w:fill="FFFF99"/>
          <w:rtl/>
        </w:rPr>
        <w:t xml:space="preserve"> ולרבות </w:t>
      </w:r>
      <w:r w:rsidRPr="009156DD">
        <w:rPr>
          <w:rStyle w:val="default"/>
          <w:rFonts w:cs="FrankRuehl" w:hint="cs"/>
          <w:vanish/>
          <w:sz w:val="22"/>
          <w:szCs w:val="22"/>
          <w:shd w:val="clear" w:color="auto" w:fill="FFFF99"/>
          <w:rtl/>
        </w:rPr>
        <w:t>ניכוי בשל פחת שהותר בשלו.</w:t>
      </w:r>
    </w:p>
    <w:p w:rsidR="00660265" w:rsidRPr="009156DD" w:rsidRDefault="00660265">
      <w:pPr>
        <w:pStyle w:val="P00"/>
        <w:spacing w:before="0"/>
        <w:ind w:left="1021" w:right="1134" w:hanging="1021"/>
        <w:rPr>
          <w:rStyle w:val="default"/>
          <w:rFonts w:cs="FrankRuehl" w:hint="cs"/>
          <w:vanish/>
          <w:sz w:val="22"/>
          <w:szCs w:val="22"/>
          <w:u w:val="single"/>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(ו)</w:t>
      </w:r>
      <w:r w:rsidRPr="009156DD">
        <w:rPr>
          <w:rStyle w:val="default"/>
          <w:rFonts w:cs="FrankRuehl" w:hint="cs"/>
          <w:vanish/>
          <w:sz w:val="22"/>
          <w:szCs w:val="22"/>
          <w:u w:val="single"/>
          <w:shd w:val="clear" w:color="auto" w:fill="FFFF99"/>
          <w:rtl/>
        </w:rPr>
        <w:tab/>
        <w:t>(1)</w:t>
      </w:r>
      <w:r w:rsidRPr="009156DD">
        <w:rPr>
          <w:rStyle w:val="default"/>
          <w:rFonts w:cs="FrankRuehl" w:hint="cs"/>
          <w:vanish/>
          <w:sz w:val="22"/>
          <w:szCs w:val="22"/>
          <w:u w:val="single"/>
          <w:shd w:val="clear" w:color="auto" w:fill="FFFF99"/>
          <w:rtl/>
        </w:rPr>
        <w:tab/>
        <w:t xml:space="preserve">על חילוף כמשמעותו בחוק מיסוי מקרקעין (שבח, מכירה ורכישה), התשכ"ג-1963 (להלן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חוק מיסוי מקרקעין), של בנין להשכרה בתקופה הקובעת יחולו הוראות סעיפים 49יא, 49יד ו-49טז עד 49יז לחוק מיסוי מקרקעין בשינויים המחויבים.</w:t>
      </w:r>
    </w:p>
    <w:p w:rsidR="00660265" w:rsidRPr="009156DD" w:rsidRDefault="00660265">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(2)</w:t>
      </w:r>
      <w:r w:rsidRPr="009156DD">
        <w:rPr>
          <w:rStyle w:val="default"/>
          <w:rFonts w:cs="FrankRuehl" w:hint="cs"/>
          <w:vanish/>
          <w:sz w:val="22"/>
          <w:szCs w:val="22"/>
          <w:u w:val="single"/>
          <w:shd w:val="clear" w:color="auto" w:fill="FFFF99"/>
          <w:rtl/>
        </w:rPr>
        <w:tab/>
        <w:t>הוראות פסקה (1) יחולו על מכירת בנין חדש להשכרה, כולו או חלקו, גם אם מועד המכירה הוא לאחר תום התקופה הקובעת.</w:t>
      </w:r>
    </w:p>
    <w:p w:rsidR="00660265" w:rsidRPr="009156DD" w:rsidRDefault="00660265">
      <w:pPr>
        <w:pStyle w:val="P00"/>
        <w:spacing w:before="0"/>
        <w:ind w:left="0" w:right="1134"/>
        <w:rPr>
          <w:rStyle w:val="default"/>
          <w:rFonts w:cs="FrankRuehl" w:hint="cs"/>
          <w:vanish/>
          <w:sz w:val="22"/>
          <w:szCs w:val="22"/>
          <w:u w:val="single"/>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vanish/>
          <w:sz w:val="22"/>
          <w:szCs w:val="22"/>
          <w:u w:val="single"/>
          <w:shd w:val="clear" w:color="auto" w:fill="FFFF99"/>
          <w:rtl/>
        </w:rPr>
        <w:t>(ז</w:t>
      </w:r>
      <w:r w:rsidRPr="009156DD">
        <w:rPr>
          <w:rStyle w:val="default"/>
          <w:rFonts w:cs="FrankRuehl" w:hint="cs"/>
          <w:vanish/>
          <w:sz w:val="22"/>
          <w:szCs w:val="22"/>
          <w:u w:val="single"/>
          <w:shd w:val="clear" w:color="auto" w:fill="FFFF99"/>
          <w:rtl/>
        </w:rPr>
        <w:t>)</w:t>
      </w:r>
      <w:r w:rsidRPr="009156DD">
        <w:rPr>
          <w:rStyle w:val="default"/>
          <w:rFonts w:cs="FrankRuehl"/>
          <w:vanish/>
          <w:sz w:val="22"/>
          <w:szCs w:val="22"/>
          <w:u w:val="single"/>
          <w:shd w:val="clear" w:color="auto" w:fill="FFFF99"/>
          <w:rtl/>
        </w:rPr>
        <w:tab/>
        <w:t>ב</w:t>
      </w:r>
      <w:r w:rsidRPr="009156DD">
        <w:rPr>
          <w:rStyle w:val="default"/>
          <w:rFonts w:cs="FrankRuehl" w:hint="cs"/>
          <w:vanish/>
          <w:sz w:val="22"/>
          <w:szCs w:val="22"/>
          <w:u w:val="single"/>
          <w:shd w:val="clear" w:color="auto" w:fill="FFFF99"/>
          <w:rtl/>
        </w:rPr>
        <w:t xml:space="preserve">מכירת </w:t>
      </w:r>
      <w:r w:rsidRPr="009156DD">
        <w:rPr>
          <w:rStyle w:val="default"/>
          <w:rFonts w:cs="FrankRuehl"/>
          <w:vanish/>
          <w:sz w:val="22"/>
          <w:szCs w:val="22"/>
          <w:u w:val="single"/>
          <w:shd w:val="clear" w:color="auto" w:fill="FFFF99"/>
          <w:rtl/>
        </w:rPr>
        <w:t>בנ</w:t>
      </w:r>
      <w:r w:rsidRPr="009156DD">
        <w:rPr>
          <w:rStyle w:val="default"/>
          <w:rFonts w:cs="FrankRuehl" w:hint="cs"/>
          <w:vanish/>
          <w:sz w:val="22"/>
          <w:szCs w:val="22"/>
          <w:u w:val="single"/>
          <w:shd w:val="clear" w:color="auto" w:fill="FFFF99"/>
          <w:rtl/>
        </w:rPr>
        <w:t xml:space="preserve">ין להשכרה החל ביום הקובע, </w:t>
      </w:r>
      <w:r w:rsidRPr="009156DD">
        <w:rPr>
          <w:rStyle w:val="default"/>
          <w:rFonts w:cs="FrankRuehl"/>
          <w:vanish/>
          <w:sz w:val="22"/>
          <w:szCs w:val="22"/>
          <w:u w:val="single"/>
          <w:shd w:val="clear" w:color="auto" w:fill="FFFF99"/>
          <w:rtl/>
        </w:rPr>
        <w:t>יו</w:t>
      </w:r>
      <w:r w:rsidRPr="009156DD">
        <w:rPr>
          <w:rStyle w:val="default"/>
          <w:rFonts w:cs="FrankRuehl" w:hint="cs"/>
          <w:vanish/>
          <w:sz w:val="22"/>
          <w:szCs w:val="22"/>
          <w:u w:val="single"/>
          <w:shd w:val="clear" w:color="auto" w:fill="FFFF99"/>
          <w:rtl/>
        </w:rPr>
        <w:t>תרו בנ</w:t>
      </w:r>
      <w:r w:rsidRPr="009156DD">
        <w:rPr>
          <w:rStyle w:val="default"/>
          <w:rFonts w:cs="FrankRuehl"/>
          <w:vanish/>
          <w:sz w:val="22"/>
          <w:szCs w:val="22"/>
          <w:u w:val="single"/>
          <w:shd w:val="clear" w:color="auto" w:fill="FFFF99"/>
          <w:rtl/>
        </w:rPr>
        <w:t>יכ</w:t>
      </w:r>
      <w:r w:rsidRPr="009156DD">
        <w:rPr>
          <w:rStyle w:val="default"/>
          <w:rFonts w:cs="FrankRuehl" w:hint="cs"/>
          <w:vanish/>
          <w:sz w:val="22"/>
          <w:szCs w:val="22"/>
          <w:u w:val="single"/>
          <w:shd w:val="clear" w:color="auto" w:fill="FFFF99"/>
          <w:rtl/>
        </w:rPr>
        <w:t>וי לשם קביעת סכום השבח, תשלומי ריבית ריאלית ששילם המוכר החל ביום הרכישה עד יום המכירה, בשל הלוואה שקיבל לרכישת הבנין, שאינם מותרים בניכוי לפי הפקודה, בהתאם להוראות סעיף</w:t>
      </w:r>
      <w:r w:rsidRPr="009156DD">
        <w:rPr>
          <w:rStyle w:val="default"/>
          <w:rFonts w:cs="FrankRuehl"/>
          <w:vanish/>
          <w:sz w:val="22"/>
          <w:szCs w:val="22"/>
          <w:u w:val="single"/>
          <w:shd w:val="clear" w:color="auto" w:fill="FFFF99"/>
          <w:rtl/>
        </w:rPr>
        <w:t xml:space="preserve"> 39</w:t>
      </w:r>
      <w:r w:rsidRPr="009156DD">
        <w:rPr>
          <w:rStyle w:val="default"/>
          <w:rFonts w:cs="FrankRuehl" w:hint="cs"/>
          <w:vanish/>
          <w:sz w:val="22"/>
          <w:szCs w:val="22"/>
          <w:u w:val="single"/>
          <w:shd w:val="clear" w:color="auto" w:fill="FFFF99"/>
          <w:rtl/>
        </w:rPr>
        <w:t>א</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ל</w:t>
      </w:r>
      <w:r w:rsidRPr="009156DD">
        <w:rPr>
          <w:rStyle w:val="default"/>
          <w:rFonts w:cs="FrankRuehl"/>
          <w:vanish/>
          <w:sz w:val="22"/>
          <w:szCs w:val="22"/>
          <w:u w:val="single"/>
          <w:shd w:val="clear" w:color="auto" w:fill="FFFF99"/>
          <w:rtl/>
        </w:rPr>
        <w:t>ח</w:t>
      </w:r>
      <w:r w:rsidRPr="009156DD">
        <w:rPr>
          <w:rStyle w:val="default"/>
          <w:rFonts w:cs="FrankRuehl" w:hint="cs"/>
          <w:vanish/>
          <w:sz w:val="22"/>
          <w:szCs w:val="22"/>
          <w:u w:val="single"/>
          <w:shd w:val="clear" w:color="auto" w:fill="FFFF99"/>
          <w:rtl/>
        </w:rPr>
        <w:t>וק</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 xml:space="preserve">מיסוי </w:t>
      </w:r>
      <w:r w:rsidRPr="009156DD">
        <w:rPr>
          <w:rStyle w:val="default"/>
          <w:rFonts w:cs="FrankRuehl"/>
          <w:vanish/>
          <w:sz w:val="22"/>
          <w:szCs w:val="22"/>
          <w:u w:val="single"/>
          <w:shd w:val="clear" w:color="auto" w:fill="FFFF99"/>
          <w:rtl/>
        </w:rPr>
        <w:t>מ</w:t>
      </w:r>
      <w:r w:rsidRPr="009156DD">
        <w:rPr>
          <w:rStyle w:val="default"/>
          <w:rFonts w:cs="FrankRuehl" w:hint="cs"/>
          <w:vanish/>
          <w:sz w:val="22"/>
          <w:szCs w:val="22"/>
          <w:u w:val="single"/>
          <w:shd w:val="clear" w:color="auto" w:fill="FFFF99"/>
          <w:rtl/>
        </w:rPr>
        <w:t>ק</w:t>
      </w:r>
      <w:r w:rsidRPr="009156DD">
        <w:rPr>
          <w:rStyle w:val="default"/>
          <w:rFonts w:cs="FrankRuehl"/>
          <w:vanish/>
          <w:sz w:val="22"/>
          <w:szCs w:val="22"/>
          <w:u w:val="single"/>
          <w:shd w:val="clear" w:color="auto" w:fill="FFFF99"/>
          <w:rtl/>
        </w:rPr>
        <w:t>ר</w:t>
      </w:r>
      <w:r w:rsidRPr="009156DD">
        <w:rPr>
          <w:rStyle w:val="default"/>
          <w:rFonts w:cs="FrankRuehl" w:hint="cs"/>
          <w:vanish/>
          <w:sz w:val="22"/>
          <w:szCs w:val="22"/>
          <w:u w:val="single"/>
          <w:shd w:val="clear" w:color="auto" w:fill="FFFF99"/>
          <w:rtl/>
        </w:rPr>
        <w:t>קעין, בשינויים המחויבים.</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1.1.2004</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סעיף קטן 53ג(ה) מיום 12.4.2005</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61</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903" w:history="1">
        <w:r w:rsidRPr="009156DD">
          <w:rPr>
            <w:rStyle w:val="Hyperlink"/>
            <w:rFonts w:cs="FrankRuehl" w:hint="cs"/>
            <w:vanish/>
            <w:szCs w:val="20"/>
            <w:shd w:val="clear" w:color="auto" w:fill="FFFF99"/>
            <w:rtl/>
          </w:rPr>
          <w:t>ס"ח תשס"ה מס' 2000</w:t>
        </w:r>
      </w:hyperlink>
      <w:r w:rsidRPr="009156DD">
        <w:rPr>
          <w:rStyle w:val="default"/>
          <w:rFonts w:cs="FrankRuehl" w:hint="cs"/>
          <w:vanish/>
          <w:sz w:val="20"/>
          <w:szCs w:val="20"/>
          <w:shd w:val="clear" w:color="auto" w:fill="FFFF99"/>
          <w:rtl/>
        </w:rPr>
        <w:t xml:space="preserve"> מיום 12.4.2005 עמ' 452 (</w:t>
      </w:r>
      <w:hyperlink r:id="rId904" w:history="1">
        <w:r w:rsidRPr="009156DD">
          <w:rPr>
            <w:rStyle w:val="Hyperlink"/>
            <w:rFonts w:cs="FrankRuehl" w:hint="cs"/>
            <w:vanish/>
            <w:szCs w:val="20"/>
            <w:shd w:val="clear" w:color="auto" w:fill="FFFF99"/>
            <w:rtl/>
          </w:rPr>
          <w:t>ה"ח 105</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vanish/>
          <w:sz w:val="22"/>
          <w:szCs w:val="22"/>
          <w:shd w:val="clear" w:color="auto" w:fill="FFFF99"/>
          <w:rtl/>
        </w:rPr>
      </w:pPr>
      <w:r w:rsidRPr="009156DD">
        <w:rPr>
          <w:rFonts w:cs="FrankRuehl"/>
          <w:vanish/>
          <w:sz w:val="22"/>
          <w:szCs w:val="22"/>
          <w:shd w:val="clear" w:color="auto" w:fill="FFFF99"/>
          <w:rtl/>
        </w:rPr>
        <w:tab/>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ה</w:t>
      </w:r>
      <w:r w:rsidRPr="009156DD">
        <w:rPr>
          <w:rStyle w:val="default"/>
          <w:rFonts w:cs="FrankRuehl" w:hint="cs"/>
          <w:vanish/>
          <w:sz w:val="22"/>
          <w:szCs w:val="22"/>
          <w:shd w:val="clear" w:color="auto" w:fill="FFFF99"/>
          <w:rtl/>
        </w:rPr>
        <w:t>יתה הה</w:t>
      </w:r>
      <w:r w:rsidRPr="009156DD">
        <w:rPr>
          <w:rStyle w:val="default"/>
          <w:rFonts w:cs="FrankRuehl"/>
          <w:vanish/>
          <w:sz w:val="22"/>
          <w:szCs w:val="22"/>
          <w:shd w:val="clear" w:color="auto" w:fill="FFFF99"/>
          <w:rtl/>
        </w:rPr>
        <w:t>כנ</w:t>
      </w:r>
      <w:r w:rsidRPr="009156DD">
        <w:rPr>
          <w:rStyle w:val="default"/>
          <w:rFonts w:cs="FrankRuehl" w:hint="cs"/>
          <w:vanish/>
          <w:sz w:val="22"/>
          <w:szCs w:val="22"/>
          <w:shd w:val="clear" w:color="auto" w:fill="FFFF99"/>
          <w:rtl/>
        </w:rPr>
        <w:t>סה הח</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יבת</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מבנין להשכרה קטנה מסכום הפחת שבעל הבני</w:t>
      </w:r>
      <w:r w:rsidRPr="009156DD">
        <w:rPr>
          <w:rStyle w:val="default"/>
          <w:rFonts w:cs="FrankRuehl"/>
          <w:vanish/>
          <w:sz w:val="22"/>
          <w:szCs w:val="22"/>
          <w:shd w:val="clear" w:color="auto" w:fill="FFFF99"/>
          <w:rtl/>
        </w:rPr>
        <w:t xml:space="preserve">ן </w:t>
      </w:r>
      <w:r w:rsidRPr="009156DD">
        <w:rPr>
          <w:rStyle w:val="default"/>
          <w:rFonts w:cs="FrankRuehl" w:hint="cs"/>
          <w:vanish/>
          <w:sz w:val="22"/>
          <w:szCs w:val="22"/>
          <w:shd w:val="clear" w:color="auto" w:fill="FFFF99"/>
          <w:rtl/>
        </w:rPr>
        <w:t>זכאי ל</w:t>
      </w:r>
      <w:r w:rsidRPr="009156DD">
        <w:rPr>
          <w:rStyle w:val="default"/>
          <w:rFonts w:cs="FrankRuehl"/>
          <w:vanish/>
          <w:sz w:val="22"/>
          <w:szCs w:val="22"/>
          <w:shd w:val="clear" w:color="auto" w:fill="FFFF99"/>
          <w:rtl/>
        </w:rPr>
        <w:t xml:space="preserve">ו </w:t>
      </w:r>
      <w:r w:rsidRPr="009156DD">
        <w:rPr>
          <w:rStyle w:val="default"/>
          <w:rFonts w:cs="FrankRuehl" w:hint="cs"/>
          <w:vanish/>
          <w:sz w:val="22"/>
          <w:szCs w:val="22"/>
          <w:shd w:val="clear" w:color="auto" w:fill="FFFF99"/>
          <w:rtl/>
        </w:rPr>
        <w:t>לפי סעיף קטן (א), וטרם חלפו חמש שנ</w:t>
      </w:r>
      <w:r w:rsidRPr="009156DD">
        <w:rPr>
          <w:rStyle w:val="default"/>
          <w:rFonts w:cs="FrankRuehl"/>
          <w:vanish/>
          <w:sz w:val="22"/>
          <w:szCs w:val="22"/>
          <w:shd w:val="clear" w:color="auto" w:fill="FFFF99"/>
          <w:rtl/>
        </w:rPr>
        <w:t>ים</w:t>
      </w:r>
      <w:r w:rsidRPr="009156DD">
        <w:rPr>
          <w:rStyle w:val="default"/>
          <w:rFonts w:cs="FrankRuehl" w:hint="cs"/>
          <w:vanish/>
          <w:sz w:val="22"/>
          <w:szCs w:val="22"/>
          <w:shd w:val="clear" w:color="auto" w:fill="FFFF99"/>
          <w:rtl/>
        </w:rPr>
        <w:t xml:space="preserve"> מ</w:t>
      </w:r>
      <w:r w:rsidRPr="009156DD">
        <w:rPr>
          <w:rStyle w:val="default"/>
          <w:rFonts w:cs="FrankRuehl"/>
          <w:vanish/>
          <w:sz w:val="22"/>
          <w:szCs w:val="22"/>
          <w:shd w:val="clear" w:color="auto" w:fill="FFFF99"/>
          <w:rtl/>
        </w:rPr>
        <w:t>תח</w:t>
      </w:r>
      <w:r w:rsidRPr="009156DD">
        <w:rPr>
          <w:rStyle w:val="default"/>
          <w:rFonts w:cs="FrankRuehl" w:hint="cs"/>
          <w:vanish/>
          <w:sz w:val="22"/>
          <w:szCs w:val="22"/>
          <w:shd w:val="clear" w:color="auto" w:fill="FFFF99"/>
          <w:rtl/>
        </w:rPr>
        <w:t>ילת ההשכרה, יותר סכום הפחת בניכוי או בקיזוז, לפי העני</w:t>
      </w:r>
      <w:r w:rsidRPr="009156DD">
        <w:rPr>
          <w:rStyle w:val="default"/>
          <w:rFonts w:cs="FrankRuehl"/>
          <w:vanish/>
          <w:sz w:val="22"/>
          <w:szCs w:val="22"/>
          <w:shd w:val="clear" w:color="auto" w:fill="FFFF99"/>
          <w:rtl/>
        </w:rPr>
        <w:t>ן, רק כנג</w:t>
      </w:r>
      <w:r w:rsidRPr="009156DD">
        <w:rPr>
          <w:rStyle w:val="default"/>
          <w:rFonts w:cs="FrankRuehl" w:hint="cs"/>
          <w:vanish/>
          <w:sz w:val="22"/>
          <w:szCs w:val="22"/>
          <w:shd w:val="clear" w:color="auto" w:fill="FFFF99"/>
          <w:rtl/>
        </w:rPr>
        <w:t>ד הכנסה מבנין להשכרה שעל מכירתו חלות הוראות סעיף קטן (ב); סכום הפחת שלא נוכה או קוזז כאמור לא ייגרע מעלות הבנין להשכרה, כולו או חלקו בעת המכירה, ובלבד שהפסד שנוצר בשל הפחת לא יקוזז על פי הוראות הפקודה; לענין זה, "סכום הפחת" -</w:t>
      </w:r>
      <w:r w:rsidRPr="009156DD">
        <w:rPr>
          <w:rStyle w:val="default"/>
          <w:rFonts w:cs="FrankRuehl"/>
          <w:vanish/>
          <w:sz w:val="22"/>
          <w:szCs w:val="22"/>
          <w:shd w:val="clear" w:color="auto" w:fill="FFFF99"/>
          <w:rtl/>
        </w:rPr>
        <w:t xml:space="preserve"> לרב</w:t>
      </w:r>
      <w:r w:rsidRPr="009156DD">
        <w:rPr>
          <w:rStyle w:val="default"/>
          <w:rFonts w:cs="FrankRuehl" w:hint="cs"/>
          <w:vanish/>
          <w:sz w:val="22"/>
          <w:szCs w:val="22"/>
          <w:shd w:val="clear" w:color="auto" w:fill="FFFF99"/>
          <w:rtl/>
        </w:rPr>
        <w:t>ות הפסד שנוצר בשלו</w:t>
      </w:r>
      <w:r w:rsidRPr="009156DD">
        <w:rPr>
          <w:rStyle w:val="default"/>
          <w:rFonts w:cs="FrankRuehl"/>
          <w:vanish/>
          <w:sz w:val="22"/>
          <w:szCs w:val="22"/>
          <w:shd w:val="clear" w:color="auto" w:fill="FFFF99"/>
          <w:rtl/>
        </w:rPr>
        <w:t xml:space="preserve"> ולרבות </w:t>
      </w:r>
      <w:r w:rsidRPr="009156DD">
        <w:rPr>
          <w:rStyle w:val="default"/>
          <w:rFonts w:cs="FrankRuehl" w:hint="cs"/>
          <w:vanish/>
          <w:sz w:val="22"/>
          <w:szCs w:val="22"/>
          <w:shd w:val="clear" w:color="auto" w:fill="FFFF99"/>
          <w:rtl/>
        </w:rPr>
        <w:t xml:space="preserve">ניכוי </w:t>
      </w:r>
      <w:r w:rsidRPr="009156DD">
        <w:rPr>
          <w:rStyle w:val="default"/>
          <w:rFonts w:cs="FrankRuehl" w:hint="cs"/>
          <w:strike/>
          <w:vanish/>
          <w:sz w:val="22"/>
          <w:szCs w:val="22"/>
          <w:shd w:val="clear" w:color="auto" w:fill="FFFF99"/>
          <w:rtl/>
        </w:rPr>
        <w:t>בשל פחת</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בשל סכום הפחת</w:t>
      </w:r>
      <w:r w:rsidRPr="009156DD">
        <w:rPr>
          <w:rStyle w:val="default"/>
          <w:rFonts w:cs="FrankRuehl" w:hint="cs"/>
          <w:vanish/>
          <w:sz w:val="22"/>
          <w:szCs w:val="22"/>
          <w:shd w:val="clear" w:color="auto" w:fill="FFFF99"/>
          <w:rtl/>
        </w:rPr>
        <w:t xml:space="preserve"> שהותר בשלו.</w:t>
      </w:r>
    </w:p>
    <w:p w:rsidR="00660265" w:rsidRPr="009156DD" w:rsidRDefault="00660265">
      <w:pPr>
        <w:pStyle w:val="P00"/>
        <w:spacing w:before="0"/>
        <w:ind w:left="1021" w:right="1134" w:hanging="1021"/>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(ו)</w:t>
      </w:r>
      <w:r w:rsidRPr="009156DD">
        <w:rPr>
          <w:rStyle w:val="default"/>
          <w:rFonts w:cs="FrankRuehl" w:hint="cs"/>
          <w:strike/>
          <w:vanish/>
          <w:sz w:val="22"/>
          <w:szCs w:val="22"/>
          <w:shd w:val="clear" w:color="auto" w:fill="FFFF99"/>
          <w:rtl/>
        </w:rPr>
        <w:tab/>
        <w:t>(1)</w:t>
      </w:r>
      <w:r w:rsidRPr="009156DD">
        <w:rPr>
          <w:rStyle w:val="default"/>
          <w:rFonts w:cs="FrankRuehl" w:hint="cs"/>
          <w:strike/>
          <w:vanish/>
          <w:sz w:val="22"/>
          <w:szCs w:val="22"/>
          <w:shd w:val="clear" w:color="auto" w:fill="FFFF99"/>
          <w:rtl/>
        </w:rPr>
        <w:tab/>
        <w:t xml:space="preserve">על חילוף כמשמעותו בחוק מיסוי מקרקעין (שבח, מכירה ורכישה), התשכ"ג-1963 (להלן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חוק מיסוי מקרקעין), של בנין להשכרה בתקופה הקובעת יחולו הוראות סעיפים 49יא, 49יד ו-49טז עד 49יז לחוק מיסוי מקרקעין בשינויים המחויבים.</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(2)</w:t>
      </w:r>
      <w:r w:rsidRPr="009156DD">
        <w:rPr>
          <w:rStyle w:val="default"/>
          <w:rFonts w:cs="FrankRuehl" w:hint="cs"/>
          <w:strike/>
          <w:vanish/>
          <w:sz w:val="22"/>
          <w:szCs w:val="22"/>
          <w:shd w:val="clear" w:color="auto" w:fill="FFFF99"/>
          <w:rtl/>
        </w:rPr>
        <w:tab/>
        <w:t>הוראות פסקה (1) יחולו על מכירת בנין חדש להשכרה, כולו או חלקו, גם אם מועד המכירה הוא לאחר תום התקופה הקובעת.</w:t>
      </w:r>
    </w:p>
    <w:p w:rsidR="0092246F" w:rsidRPr="009156DD" w:rsidRDefault="0092246F" w:rsidP="0092246F">
      <w:pPr>
        <w:pStyle w:val="P22"/>
        <w:spacing w:before="0"/>
        <w:ind w:left="0" w:right="1134"/>
        <w:rPr>
          <w:rStyle w:val="default"/>
          <w:rFonts w:cs="FrankRuehl" w:hint="cs"/>
          <w:vanish/>
          <w:sz w:val="20"/>
          <w:szCs w:val="20"/>
          <w:shd w:val="clear" w:color="auto" w:fill="FFFF99"/>
          <w:rtl/>
        </w:rPr>
      </w:pPr>
    </w:p>
    <w:p w:rsidR="0092246F" w:rsidRPr="009156DD" w:rsidRDefault="0092246F" w:rsidP="0092246F">
      <w:pPr>
        <w:pStyle w:val="P22"/>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16.12.2009</w:t>
      </w:r>
    </w:p>
    <w:p w:rsidR="0092246F" w:rsidRPr="009156DD" w:rsidRDefault="0092246F" w:rsidP="0092246F">
      <w:pPr>
        <w:pStyle w:val="P22"/>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תיקון מס' 67</w:t>
      </w:r>
    </w:p>
    <w:p w:rsidR="0092246F" w:rsidRPr="009156DD" w:rsidRDefault="0092246F" w:rsidP="0092246F">
      <w:pPr>
        <w:pStyle w:val="P22"/>
        <w:spacing w:before="0"/>
        <w:ind w:left="0" w:right="1134"/>
        <w:rPr>
          <w:rStyle w:val="default"/>
          <w:rFonts w:cs="FrankRuehl" w:hint="cs"/>
          <w:vanish/>
          <w:sz w:val="20"/>
          <w:szCs w:val="20"/>
          <w:shd w:val="clear" w:color="auto" w:fill="FFFF99"/>
          <w:rtl/>
        </w:rPr>
      </w:pPr>
      <w:hyperlink r:id="rId905" w:history="1">
        <w:r w:rsidRPr="009156DD">
          <w:rPr>
            <w:rStyle w:val="Hyperlink"/>
            <w:rFonts w:cs="FrankRuehl" w:hint="cs"/>
            <w:vanish/>
            <w:szCs w:val="20"/>
            <w:shd w:val="clear" w:color="auto" w:fill="FFFF99"/>
            <w:rtl/>
          </w:rPr>
          <w:t>ס"ח תש"ע מס' 2218</w:t>
        </w:r>
      </w:hyperlink>
      <w:r w:rsidRPr="009156DD">
        <w:rPr>
          <w:rStyle w:val="default"/>
          <w:rFonts w:cs="FrankRuehl" w:hint="cs"/>
          <w:vanish/>
          <w:sz w:val="20"/>
          <w:szCs w:val="20"/>
          <w:shd w:val="clear" w:color="auto" w:fill="FFFF99"/>
          <w:rtl/>
        </w:rPr>
        <w:t xml:space="preserve"> מיום 16.12.2009 עמ' 280 (</w:t>
      </w:r>
      <w:hyperlink r:id="rId906" w:history="1">
        <w:r w:rsidRPr="009156DD">
          <w:rPr>
            <w:rStyle w:val="Hyperlink"/>
            <w:rFonts w:cs="FrankRuehl" w:hint="cs"/>
            <w:vanish/>
            <w:szCs w:val="20"/>
            <w:shd w:val="clear" w:color="auto" w:fill="FFFF99"/>
            <w:rtl/>
          </w:rPr>
          <w:t>ה"ח 283</w:t>
        </w:r>
      </w:hyperlink>
      <w:r w:rsidRPr="009156DD">
        <w:rPr>
          <w:rStyle w:val="default"/>
          <w:rFonts w:cs="FrankRuehl" w:hint="cs"/>
          <w:vanish/>
          <w:sz w:val="20"/>
          <w:szCs w:val="20"/>
          <w:shd w:val="clear" w:color="auto" w:fill="FFFF99"/>
          <w:rtl/>
        </w:rPr>
        <w:t>)</w:t>
      </w:r>
    </w:p>
    <w:p w:rsidR="0092246F" w:rsidRPr="009156DD" w:rsidRDefault="0092246F" w:rsidP="0092246F">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א)</w:t>
      </w:r>
      <w:r w:rsidRPr="009156DD">
        <w:rPr>
          <w:rStyle w:val="default"/>
          <w:rFonts w:cs="FrankRuehl"/>
          <w:vanish/>
          <w:sz w:val="22"/>
          <w:szCs w:val="22"/>
          <w:shd w:val="clear" w:color="auto" w:fill="FFFF99"/>
          <w:rtl/>
        </w:rPr>
        <w:tab/>
        <w:t>ש</w:t>
      </w:r>
      <w:r w:rsidRPr="009156DD">
        <w:rPr>
          <w:rStyle w:val="default"/>
          <w:rFonts w:cs="FrankRuehl" w:hint="cs"/>
          <w:vanish/>
          <w:sz w:val="22"/>
          <w:szCs w:val="22"/>
          <w:shd w:val="clear" w:color="auto" w:fill="FFFF99"/>
          <w:rtl/>
        </w:rPr>
        <w:t>יעור ה</w:t>
      </w:r>
      <w:r w:rsidRPr="009156DD">
        <w:rPr>
          <w:rStyle w:val="default"/>
          <w:rFonts w:cs="FrankRuehl"/>
          <w:vanish/>
          <w:sz w:val="22"/>
          <w:szCs w:val="22"/>
          <w:shd w:val="clear" w:color="auto" w:fill="FFFF99"/>
          <w:rtl/>
        </w:rPr>
        <w:t>פח</w:t>
      </w:r>
      <w:r w:rsidRPr="009156DD">
        <w:rPr>
          <w:rStyle w:val="default"/>
          <w:rFonts w:cs="FrankRuehl" w:hint="cs"/>
          <w:vanish/>
          <w:sz w:val="22"/>
          <w:szCs w:val="22"/>
          <w:shd w:val="clear" w:color="auto" w:fill="FFFF99"/>
          <w:rtl/>
        </w:rPr>
        <w:t>ת לפי סע</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ף</w:t>
      </w:r>
      <w:r w:rsidRPr="009156DD">
        <w:rPr>
          <w:rStyle w:val="default"/>
          <w:rFonts w:cs="FrankRuehl"/>
          <w:vanish/>
          <w:sz w:val="22"/>
          <w:szCs w:val="22"/>
          <w:shd w:val="clear" w:color="auto" w:fill="FFFF99"/>
          <w:rtl/>
        </w:rPr>
        <w:t xml:space="preserve"> 21 </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פ</w:t>
      </w:r>
      <w:r w:rsidRPr="009156DD">
        <w:rPr>
          <w:rStyle w:val="default"/>
          <w:rFonts w:cs="FrankRuehl" w:hint="cs"/>
          <w:vanish/>
          <w:sz w:val="22"/>
          <w:szCs w:val="22"/>
          <w:shd w:val="clear" w:color="auto" w:fill="FFFF99"/>
          <w:rtl/>
        </w:rPr>
        <w:t>ק</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 xml:space="preserve">דה, על דירה בבנין להשכרה, </w:t>
      </w:r>
      <w:r w:rsidRPr="009156DD">
        <w:rPr>
          <w:rStyle w:val="default"/>
          <w:rFonts w:cs="FrankRuehl"/>
          <w:vanish/>
          <w:sz w:val="22"/>
          <w:szCs w:val="22"/>
          <w:shd w:val="clear" w:color="auto" w:fill="FFFF99"/>
          <w:rtl/>
        </w:rPr>
        <w:t>שה</w:t>
      </w:r>
      <w:r w:rsidRPr="009156DD">
        <w:rPr>
          <w:rStyle w:val="default"/>
          <w:rFonts w:cs="FrankRuehl" w:hint="cs"/>
          <w:vanish/>
          <w:sz w:val="22"/>
          <w:szCs w:val="22"/>
          <w:shd w:val="clear" w:color="auto" w:fill="FFFF99"/>
          <w:rtl/>
        </w:rPr>
        <w:t>יתה מושכרת למגורים בשנת המס, יהיה 10%; ו</w:t>
      </w:r>
      <w:r w:rsidRPr="009156DD">
        <w:rPr>
          <w:rStyle w:val="default"/>
          <w:rFonts w:cs="FrankRuehl"/>
          <w:vanish/>
          <w:sz w:val="22"/>
          <w:szCs w:val="22"/>
          <w:shd w:val="clear" w:color="auto" w:fill="FFFF99"/>
          <w:rtl/>
        </w:rPr>
        <w:t>או</w:t>
      </w:r>
      <w:r w:rsidRPr="009156DD">
        <w:rPr>
          <w:rStyle w:val="default"/>
          <w:rFonts w:cs="FrankRuehl" w:hint="cs"/>
          <w:vanish/>
          <w:sz w:val="22"/>
          <w:szCs w:val="22"/>
          <w:shd w:val="clear" w:color="auto" w:fill="FFFF99"/>
          <w:rtl/>
        </w:rPr>
        <w:t>לם לגב</w:t>
      </w:r>
      <w:r w:rsidRPr="009156DD">
        <w:rPr>
          <w:rStyle w:val="default"/>
          <w:rFonts w:cs="FrankRuehl"/>
          <w:vanish/>
          <w:sz w:val="22"/>
          <w:szCs w:val="22"/>
          <w:shd w:val="clear" w:color="auto" w:fill="FFFF99"/>
          <w:rtl/>
        </w:rPr>
        <w:t xml:space="preserve">י </w:t>
      </w:r>
      <w:r w:rsidRPr="009156DD">
        <w:rPr>
          <w:rStyle w:val="default"/>
          <w:rFonts w:cs="FrankRuehl" w:hint="cs"/>
          <w:vanish/>
          <w:sz w:val="22"/>
          <w:szCs w:val="22"/>
          <w:shd w:val="clear" w:color="auto" w:fill="FFFF99"/>
          <w:rtl/>
        </w:rPr>
        <w:t xml:space="preserve">בנין להשכרה שהושכר לראשונה בתקופה שמיום כ"ב באלול תשנ"א (1 בספטמבר 1991) ועד תום שנת המס 2006, </w:t>
      </w:r>
      <w:r w:rsidRPr="009156DD">
        <w:rPr>
          <w:rStyle w:val="default"/>
          <w:rFonts w:cs="FrankRuehl" w:hint="cs"/>
          <w:vanish/>
          <w:sz w:val="22"/>
          <w:szCs w:val="22"/>
          <w:u w:val="single"/>
          <w:shd w:val="clear" w:color="auto" w:fill="FFFF99"/>
          <w:rtl/>
        </w:rPr>
        <w:t>ולגבי בניין חדש להשכרה,</w:t>
      </w:r>
      <w:r w:rsidRPr="009156DD">
        <w:rPr>
          <w:rStyle w:val="default"/>
          <w:rFonts w:cs="FrankRuehl" w:hint="cs"/>
          <w:vanish/>
          <w:sz w:val="22"/>
          <w:szCs w:val="22"/>
          <w:shd w:val="clear" w:color="auto" w:fill="FFFF99"/>
          <w:rtl/>
        </w:rPr>
        <w:t xml:space="preserve"> שיעור הפחת על דירה שהיתה מושכרת למגורים</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בשנת המ</w:t>
      </w:r>
      <w:r w:rsidRPr="009156DD">
        <w:rPr>
          <w:rStyle w:val="default"/>
          <w:rFonts w:cs="FrankRuehl"/>
          <w:vanish/>
          <w:sz w:val="22"/>
          <w:szCs w:val="22"/>
          <w:shd w:val="clear" w:color="auto" w:fill="FFFF99"/>
          <w:rtl/>
        </w:rPr>
        <w:t>ס</w:t>
      </w:r>
      <w:r w:rsidRPr="009156DD">
        <w:rPr>
          <w:rStyle w:val="default"/>
          <w:rFonts w:cs="FrankRuehl" w:hint="cs"/>
          <w:vanish/>
          <w:sz w:val="22"/>
          <w:szCs w:val="22"/>
          <w:shd w:val="clear" w:color="auto" w:fill="FFFF99"/>
          <w:rtl/>
        </w:rPr>
        <w:t xml:space="preserve"> יהיה 20%; הושכרה הדירה ל</w:t>
      </w:r>
      <w:r w:rsidRPr="009156DD">
        <w:rPr>
          <w:rStyle w:val="default"/>
          <w:rFonts w:cs="FrankRuehl"/>
          <w:vanish/>
          <w:sz w:val="22"/>
          <w:szCs w:val="22"/>
          <w:shd w:val="clear" w:color="auto" w:fill="FFFF99"/>
          <w:rtl/>
        </w:rPr>
        <w:t>מגו</w:t>
      </w:r>
      <w:r w:rsidRPr="009156DD">
        <w:rPr>
          <w:rStyle w:val="default"/>
          <w:rFonts w:cs="FrankRuehl" w:hint="cs"/>
          <w:vanish/>
          <w:sz w:val="22"/>
          <w:szCs w:val="22"/>
          <w:shd w:val="clear" w:color="auto" w:fill="FFFF99"/>
          <w:rtl/>
        </w:rPr>
        <w:t>ר</w:t>
      </w:r>
      <w:r w:rsidRPr="009156DD">
        <w:rPr>
          <w:rStyle w:val="default"/>
          <w:rFonts w:cs="FrankRuehl"/>
          <w:vanish/>
          <w:sz w:val="22"/>
          <w:szCs w:val="22"/>
          <w:shd w:val="clear" w:color="auto" w:fill="FFFF99"/>
          <w:rtl/>
        </w:rPr>
        <w:t xml:space="preserve">ים </w:t>
      </w:r>
      <w:r w:rsidRPr="009156DD">
        <w:rPr>
          <w:rStyle w:val="default"/>
          <w:rFonts w:cs="FrankRuehl" w:hint="cs"/>
          <w:vanish/>
          <w:sz w:val="22"/>
          <w:szCs w:val="22"/>
          <w:shd w:val="clear" w:color="auto" w:fill="FFFF99"/>
          <w:rtl/>
        </w:rPr>
        <w:t>במשך חלק משנת המס, יהא בעל הדירה זכאי לח</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ק</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יחסי מהפחת האמור.</w:t>
      </w:r>
    </w:p>
    <w:p w:rsidR="0092246F" w:rsidRPr="009156DD" w:rsidRDefault="0092246F" w:rsidP="0092246F">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ע</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הכנסה חייבת ממכירת בנין להשכרה או חלק ממנו יחולו הוראות סעיף 47(א), (א1) או (ג) לפי הענין, ובלבד שעל חלק מההכנסה בגובה הסכום האינפלציוני החייב יחול מס בשיעור של 10% במקום השיעו</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ם</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ק</w:t>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וע</w:t>
      </w:r>
      <w:r w:rsidRPr="009156DD">
        <w:rPr>
          <w:rStyle w:val="default"/>
          <w:rFonts w:cs="FrankRuehl"/>
          <w:vanish/>
          <w:sz w:val="22"/>
          <w:szCs w:val="22"/>
          <w:shd w:val="clear" w:color="auto" w:fill="FFFF99"/>
          <w:rtl/>
        </w:rPr>
        <w:t>ים</w:t>
      </w:r>
      <w:r w:rsidRPr="009156DD">
        <w:rPr>
          <w:rStyle w:val="default"/>
          <w:rFonts w:cs="FrankRuehl" w:hint="cs"/>
          <w:vanish/>
          <w:sz w:val="22"/>
          <w:szCs w:val="22"/>
          <w:shd w:val="clear" w:color="auto" w:fill="FFFF99"/>
          <w:rtl/>
        </w:rPr>
        <w:t xml:space="preserve"> ב</w:t>
      </w:r>
      <w:r w:rsidRPr="009156DD">
        <w:rPr>
          <w:rStyle w:val="default"/>
          <w:rFonts w:cs="FrankRuehl"/>
          <w:vanish/>
          <w:sz w:val="22"/>
          <w:szCs w:val="22"/>
          <w:shd w:val="clear" w:color="auto" w:fill="FFFF99"/>
          <w:rtl/>
        </w:rPr>
        <w:t>סע</w:t>
      </w:r>
      <w:r w:rsidRPr="009156DD">
        <w:rPr>
          <w:rStyle w:val="default"/>
          <w:rFonts w:cs="FrankRuehl" w:hint="cs"/>
          <w:vanish/>
          <w:sz w:val="22"/>
          <w:szCs w:val="22"/>
          <w:shd w:val="clear" w:color="auto" w:fill="FFFF99"/>
          <w:rtl/>
        </w:rPr>
        <w:t xml:space="preserve">יפים האמורים; האמור בסעיף קטן זה יחול הן על הכנסה חייבת </w:t>
      </w:r>
      <w:r w:rsidRPr="009156DD">
        <w:rPr>
          <w:rStyle w:val="default"/>
          <w:rFonts w:cs="FrankRuehl"/>
          <w:vanish/>
          <w:sz w:val="22"/>
          <w:szCs w:val="22"/>
          <w:shd w:val="clear" w:color="auto" w:fill="FFFF99"/>
          <w:rtl/>
        </w:rPr>
        <w:t>כהגדר</w:t>
      </w:r>
      <w:r w:rsidRPr="009156DD">
        <w:rPr>
          <w:rStyle w:val="default"/>
          <w:rFonts w:cs="FrankRuehl" w:hint="cs"/>
          <w:vanish/>
          <w:sz w:val="22"/>
          <w:szCs w:val="22"/>
          <w:shd w:val="clear" w:color="auto" w:fill="FFFF99"/>
          <w:rtl/>
        </w:rPr>
        <w:t>ת</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 xml:space="preserve">סעיף 1 </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פ</w:t>
      </w:r>
      <w:r w:rsidRPr="009156DD">
        <w:rPr>
          <w:rStyle w:val="default"/>
          <w:rFonts w:cs="FrankRuehl"/>
          <w:vanish/>
          <w:sz w:val="22"/>
          <w:szCs w:val="22"/>
          <w:shd w:val="clear" w:color="auto" w:fill="FFFF99"/>
          <w:rtl/>
        </w:rPr>
        <w:t>ק</w:t>
      </w:r>
      <w:r w:rsidRPr="009156DD">
        <w:rPr>
          <w:rStyle w:val="default"/>
          <w:rFonts w:cs="FrankRuehl" w:hint="cs"/>
          <w:vanish/>
          <w:sz w:val="22"/>
          <w:szCs w:val="22"/>
          <w:shd w:val="clear" w:color="auto" w:fill="FFFF99"/>
          <w:rtl/>
        </w:rPr>
        <w:t>ודה והן על שבח כמשמעותו לפי סעיף 6 לחוק מס שבח מקרקעי</w:t>
      </w:r>
      <w:r w:rsidRPr="009156DD">
        <w:rPr>
          <w:rStyle w:val="default"/>
          <w:rFonts w:cs="FrankRuehl"/>
          <w:vanish/>
          <w:sz w:val="22"/>
          <w:szCs w:val="22"/>
          <w:shd w:val="clear" w:color="auto" w:fill="FFFF99"/>
          <w:rtl/>
        </w:rPr>
        <w:t>ן</w:t>
      </w:r>
      <w:r w:rsidRPr="009156DD">
        <w:rPr>
          <w:rStyle w:val="default"/>
          <w:rFonts w:cs="FrankRuehl" w:hint="cs"/>
          <w:vanish/>
          <w:sz w:val="22"/>
          <w:szCs w:val="22"/>
          <w:shd w:val="clear" w:color="auto" w:fill="FFFF99"/>
          <w:rtl/>
        </w:rPr>
        <w:t xml:space="preserve">, תשכ"ג- 1963; לענין זה, "סכום אינפלציוני חייב"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הסכום האינפלציוני שהיה מתחייב במס אילו נמכר הנכס ביום י"ז בטבת התשנ"ד (31 בדצמבר 1993). </w:t>
      </w:r>
    </w:p>
    <w:p w:rsidR="0092246F" w:rsidRPr="009156DD" w:rsidRDefault="0092246F" w:rsidP="0092246F">
      <w:pPr>
        <w:pStyle w:val="P00"/>
        <w:spacing w:before="0"/>
        <w:ind w:left="0" w:right="1134"/>
        <w:rPr>
          <w:rStyle w:val="default"/>
          <w:rFonts w:cs="FrankRuehl"/>
          <w:vanish/>
          <w:sz w:val="22"/>
          <w:szCs w:val="22"/>
          <w:shd w:val="clear" w:color="auto" w:fill="FFFF99"/>
          <w:rtl/>
        </w:rPr>
      </w:pPr>
      <w:r w:rsidRPr="009156DD">
        <w:rPr>
          <w:rStyle w:val="default"/>
          <w:rFonts w:cs="FrankRuehl" w:hint="cs"/>
          <w:vanish/>
          <w:shd w:val="clear" w:color="auto" w:fill="FFFF99"/>
          <w:rtl/>
        </w:rPr>
        <w:tab/>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1)</w:t>
      </w:r>
      <w:r w:rsidRPr="009156DD">
        <w:rPr>
          <w:rStyle w:val="default"/>
          <w:rFonts w:cs="FrankRuehl"/>
          <w:vanish/>
          <w:sz w:val="22"/>
          <w:szCs w:val="22"/>
          <w:shd w:val="clear" w:color="auto" w:fill="FFFF99"/>
          <w:rtl/>
        </w:rPr>
        <w:tab/>
        <w:t>ע</w:t>
      </w:r>
      <w:r w:rsidRPr="009156DD">
        <w:rPr>
          <w:rStyle w:val="default"/>
          <w:rFonts w:cs="FrankRuehl" w:hint="cs"/>
          <w:vanish/>
          <w:sz w:val="22"/>
          <w:szCs w:val="22"/>
          <w:shd w:val="clear" w:color="auto" w:fill="FFFF99"/>
          <w:rtl/>
        </w:rPr>
        <w:t>ל ה</w:t>
      </w:r>
      <w:r w:rsidRPr="009156DD">
        <w:rPr>
          <w:rStyle w:val="default"/>
          <w:rFonts w:cs="FrankRuehl"/>
          <w:vanish/>
          <w:sz w:val="22"/>
          <w:szCs w:val="22"/>
          <w:shd w:val="clear" w:color="auto" w:fill="FFFF99"/>
          <w:rtl/>
        </w:rPr>
        <w:t>כנס</w:t>
      </w:r>
      <w:r w:rsidRPr="009156DD">
        <w:rPr>
          <w:rStyle w:val="default"/>
          <w:rFonts w:cs="FrankRuehl" w:hint="cs"/>
          <w:vanish/>
          <w:sz w:val="22"/>
          <w:szCs w:val="22"/>
          <w:shd w:val="clear" w:color="auto" w:fill="FFFF99"/>
          <w:rtl/>
        </w:rPr>
        <w:t xml:space="preserve">ה </w:t>
      </w:r>
      <w:r w:rsidRPr="009156DD">
        <w:rPr>
          <w:rStyle w:val="default"/>
          <w:rFonts w:cs="FrankRuehl"/>
          <w:vanish/>
          <w:sz w:val="22"/>
          <w:szCs w:val="22"/>
          <w:shd w:val="clear" w:color="auto" w:fill="FFFF99"/>
          <w:rtl/>
        </w:rPr>
        <w:t>חיי</w:t>
      </w:r>
      <w:r w:rsidRPr="009156DD">
        <w:rPr>
          <w:rStyle w:val="default"/>
          <w:rFonts w:cs="FrankRuehl" w:hint="cs"/>
          <w:vanish/>
          <w:sz w:val="22"/>
          <w:szCs w:val="22"/>
          <w:shd w:val="clear" w:color="auto" w:fill="FFFF99"/>
          <w:rtl/>
        </w:rPr>
        <w:t xml:space="preserve">בת או שבח ריאלי ממכירה או מהשכרה </w:t>
      </w:r>
      <w:r w:rsidRPr="009156DD">
        <w:rPr>
          <w:rStyle w:val="default"/>
          <w:rFonts w:cs="FrankRuehl"/>
          <w:vanish/>
          <w:sz w:val="22"/>
          <w:szCs w:val="22"/>
          <w:shd w:val="clear" w:color="auto" w:fill="FFFF99"/>
          <w:rtl/>
        </w:rPr>
        <w:t>של</w:t>
      </w:r>
      <w:r w:rsidRPr="009156DD">
        <w:rPr>
          <w:rStyle w:val="default"/>
          <w:rFonts w:cs="FrankRuehl" w:hint="cs"/>
          <w:vanish/>
          <w:sz w:val="22"/>
          <w:szCs w:val="22"/>
          <w:shd w:val="clear" w:color="auto" w:fill="FFFF99"/>
          <w:rtl/>
        </w:rPr>
        <w:t xml:space="preserve"> בנין </w:t>
      </w:r>
      <w:r w:rsidRPr="009156DD">
        <w:rPr>
          <w:rStyle w:val="default"/>
          <w:rFonts w:cs="FrankRuehl"/>
          <w:vanish/>
          <w:sz w:val="22"/>
          <w:szCs w:val="22"/>
          <w:shd w:val="clear" w:color="auto" w:fill="FFFF99"/>
          <w:rtl/>
        </w:rPr>
        <w:t>חד</w:t>
      </w:r>
      <w:r w:rsidRPr="009156DD">
        <w:rPr>
          <w:rStyle w:val="default"/>
          <w:rFonts w:cs="FrankRuehl" w:hint="cs"/>
          <w:vanish/>
          <w:sz w:val="22"/>
          <w:szCs w:val="22"/>
          <w:shd w:val="clear" w:color="auto" w:fill="FFFF99"/>
          <w:rtl/>
        </w:rPr>
        <w:t>ש להשכרה יחולו הוראות סע</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ף קטן (ב</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 xml:space="preserve">ובלבד שבמקום שיעורי המס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קבו</w:t>
      </w:r>
      <w:r w:rsidRPr="009156DD">
        <w:rPr>
          <w:rStyle w:val="default"/>
          <w:rFonts w:cs="FrankRuehl"/>
          <w:vanish/>
          <w:sz w:val="22"/>
          <w:szCs w:val="22"/>
          <w:shd w:val="clear" w:color="auto" w:fill="FFFF99"/>
          <w:rtl/>
        </w:rPr>
        <w:t>ע</w:t>
      </w:r>
      <w:r w:rsidRPr="009156DD">
        <w:rPr>
          <w:rStyle w:val="default"/>
          <w:rFonts w:cs="FrankRuehl" w:hint="cs"/>
          <w:vanish/>
          <w:sz w:val="22"/>
          <w:szCs w:val="22"/>
          <w:shd w:val="clear" w:color="auto" w:fill="FFFF99"/>
          <w:rtl/>
        </w:rPr>
        <w:t>ים בסעיף 47(א), (א1) או (ג), לפי הענין, יחולו שיעורי מס אלה:</w:t>
      </w:r>
    </w:p>
    <w:p w:rsidR="0092246F" w:rsidRPr="009156DD" w:rsidRDefault="0092246F" w:rsidP="0092246F">
      <w:pPr>
        <w:pStyle w:val="P22"/>
        <w:spacing w:before="0"/>
        <w:ind w:left="1021" w:right="1134"/>
        <w:rPr>
          <w:rStyle w:val="default"/>
          <w:rFonts w:cs="FrankRuehl"/>
          <w:vanish/>
          <w:sz w:val="22"/>
          <w:szCs w:val="22"/>
          <w:shd w:val="clear" w:color="auto" w:fill="FFFF99"/>
          <w:rtl/>
        </w:rPr>
      </w:pPr>
      <w:r w:rsidRPr="009156DD">
        <w:rPr>
          <w:rStyle w:val="default"/>
          <w:rFonts w:cs="FrankRuehl"/>
          <w:vanish/>
          <w:sz w:val="22"/>
          <w:szCs w:val="22"/>
          <w:shd w:val="clear" w:color="auto" w:fill="FFFF99"/>
          <w:rtl/>
        </w:rPr>
        <w:t>(1)</w:t>
      </w:r>
      <w:r w:rsidRPr="009156DD">
        <w:rPr>
          <w:rStyle w:val="default"/>
          <w:rFonts w:cs="FrankRuehl"/>
          <w:vanish/>
          <w:sz w:val="22"/>
          <w:szCs w:val="22"/>
          <w:shd w:val="clear" w:color="auto" w:fill="FFFF99"/>
          <w:rtl/>
        </w:rPr>
        <w:tab/>
        <w:t>ל</w:t>
      </w:r>
      <w:r w:rsidRPr="009156DD">
        <w:rPr>
          <w:rStyle w:val="default"/>
          <w:rFonts w:cs="FrankRuehl" w:hint="cs"/>
          <w:vanish/>
          <w:sz w:val="22"/>
          <w:szCs w:val="22"/>
          <w:shd w:val="clear" w:color="auto" w:fill="FFFF99"/>
          <w:rtl/>
        </w:rPr>
        <w:t>גבי חב</w:t>
      </w:r>
      <w:r w:rsidRPr="009156DD">
        <w:rPr>
          <w:rStyle w:val="default"/>
          <w:rFonts w:cs="FrankRuehl"/>
          <w:vanish/>
          <w:sz w:val="22"/>
          <w:szCs w:val="22"/>
          <w:shd w:val="clear" w:color="auto" w:fill="FFFF99"/>
          <w:rtl/>
        </w:rPr>
        <w:t>רה</w:t>
      </w:r>
      <w:r w:rsidRPr="009156DD">
        <w:rPr>
          <w:rStyle w:val="default"/>
          <w:rFonts w:cs="FrankRuehl" w:hint="cs"/>
          <w:vanish/>
          <w:sz w:val="22"/>
          <w:szCs w:val="22"/>
          <w:shd w:val="clear" w:color="auto" w:fill="FFFF99"/>
          <w:rtl/>
        </w:rPr>
        <w:t xml:space="preserve"> - </w:t>
      </w:r>
      <w:r w:rsidRPr="009156DD">
        <w:rPr>
          <w:rStyle w:val="default"/>
          <w:rFonts w:cs="FrankRuehl" w:hint="cs"/>
          <w:strike/>
          <w:vanish/>
          <w:sz w:val="22"/>
          <w:szCs w:val="22"/>
          <w:shd w:val="clear" w:color="auto" w:fill="FFFF99"/>
          <w:rtl/>
        </w:rPr>
        <w:t>18%</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11%</w:t>
      </w:r>
      <w:r w:rsidRPr="009156DD">
        <w:rPr>
          <w:rStyle w:val="default"/>
          <w:rFonts w:cs="FrankRuehl" w:hint="cs"/>
          <w:vanish/>
          <w:sz w:val="22"/>
          <w:szCs w:val="22"/>
          <w:shd w:val="clear" w:color="auto" w:fill="FFFF99"/>
          <w:rtl/>
        </w:rPr>
        <w:t xml:space="preserve">; </w:t>
      </w:r>
    </w:p>
    <w:p w:rsidR="0092246F" w:rsidRPr="009156DD" w:rsidRDefault="0092246F" w:rsidP="0092246F">
      <w:pPr>
        <w:pStyle w:val="P22"/>
        <w:spacing w:before="0"/>
        <w:ind w:left="1021"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vanish/>
          <w:sz w:val="22"/>
          <w:szCs w:val="22"/>
          <w:shd w:val="clear" w:color="auto" w:fill="FFFF99"/>
          <w:rtl/>
        </w:rPr>
        <w:tab/>
        <w:t>ל</w:t>
      </w:r>
      <w:r w:rsidRPr="009156DD">
        <w:rPr>
          <w:rStyle w:val="default"/>
          <w:rFonts w:cs="FrankRuehl" w:hint="cs"/>
          <w:vanish/>
          <w:sz w:val="22"/>
          <w:szCs w:val="22"/>
          <w:shd w:val="clear" w:color="auto" w:fill="FFFF99"/>
          <w:rtl/>
        </w:rPr>
        <w:t>גבי חב</w:t>
      </w:r>
      <w:r w:rsidRPr="009156DD">
        <w:rPr>
          <w:rStyle w:val="default"/>
          <w:rFonts w:cs="FrankRuehl"/>
          <w:vanish/>
          <w:sz w:val="22"/>
          <w:szCs w:val="22"/>
          <w:shd w:val="clear" w:color="auto" w:fill="FFFF99"/>
          <w:rtl/>
        </w:rPr>
        <w:t>רת</w:t>
      </w:r>
      <w:r w:rsidRPr="009156DD">
        <w:rPr>
          <w:rStyle w:val="default"/>
          <w:rFonts w:cs="FrankRuehl" w:hint="cs"/>
          <w:vanish/>
          <w:sz w:val="22"/>
          <w:szCs w:val="22"/>
          <w:shd w:val="clear" w:color="auto" w:fill="FFFF99"/>
          <w:rtl/>
        </w:rPr>
        <w:t xml:space="preserve"> משקיעי </w:t>
      </w:r>
      <w:r w:rsidRPr="009156DD">
        <w:rPr>
          <w:rStyle w:val="default"/>
          <w:rFonts w:cs="FrankRuehl"/>
          <w:vanish/>
          <w:sz w:val="22"/>
          <w:szCs w:val="22"/>
          <w:shd w:val="clear" w:color="auto" w:fill="FFFF99"/>
          <w:rtl/>
        </w:rPr>
        <w:t>ח</w:t>
      </w:r>
      <w:r w:rsidRPr="009156DD">
        <w:rPr>
          <w:rStyle w:val="default"/>
          <w:rFonts w:cs="FrankRuehl" w:hint="cs"/>
          <w:vanish/>
          <w:sz w:val="22"/>
          <w:szCs w:val="22"/>
          <w:shd w:val="clear" w:color="auto" w:fill="FFFF99"/>
          <w:rtl/>
        </w:rPr>
        <w:t>ו</w:t>
      </w:r>
      <w:r w:rsidRPr="009156DD">
        <w:rPr>
          <w:rStyle w:val="default"/>
          <w:rFonts w:cs="FrankRuehl"/>
          <w:vanish/>
          <w:sz w:val="22"/>
          <w:szCs w:val="22"/>
          <w:shd w:val="clear" w:color="auto" w:fill="FFFF99"/>
          <w:rtl/>
        </w:rPr>
        <w:t>ץ</w:t>
      </w:r>
      <w:r w:rsidRPr="009156DD">
        <w:rPr>
          <w:rStyle w:val="default"/>
          <w:rFonts w:cs="FrankRuehl" w:hint="cs"/>
          <w:vanish/>
          <w:sz w:val="22"/>
          <w:szCs w:val="22"/>
          <w:shd w:val="clear" w:color="auto" w:fill="FFFF99"/>
          <w:rtl/>
        </w:rPr>
        <w:t xml:space="preserve"> - 18% </w:t>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ו</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השיעורים הקבועים בסעיף 4</w:t>
      </w:r>
      <w:r w:rsidRPr="009156DD">
        <w:rPr>
          <w:rStyle w:val="default"/>
          <w:rFonts w:cs="FrankRuehl"/>
          <w:vanish/>
          <w:sz w:val="22"/>
          <w:szCs w:val="22"/>
          <w:shd w:val="clear" w:color="auto" w:fill="FFFF99"/>
          <w:rtl/>
        </w:rPr>
        <w:t>7(א1) לפי ה</w:t>
      </w:r>
      <w:r w:rsidRPr="009156DD">
        <w:rPr>
          <w:rStyle w:val="default"/>
          <w:rFonts w:cs="FrankRuehl" w:hint="cs"/>
          <w:vanish/>
          <w:sz w:val="22"/>
          <w:szCs w:val="22"/>
          <w:shd w:val="clear" w:color="auto" w:fill="FFFF99"/>
          <w:rtl/>
        </w:rPr>
        <w:t>נמוך;</w:t>
      </w:r>
    </w:p>
    <w:p w:rsidR="0092246F" w:rsidRPr="009156DD" w:rsidRDefault="0092246F" w:rsidP="0092246F">
      <w:pPr>
        <w:pStyle w:val="P22"/>
        <w:spacing w:before="0"/>
        <w:ind w:left="1021"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vanish/>
          <w:sz w:val="22"/>
          <w:szCs w:val="22"/>
          <w:shd w:val="clear" w:color="auto" w:fill="FFFF99"/>
          <w:rtl/>
        </w:rPr>
        <w:tab/>
        <w:t>ל</w:t>
      </w:r>
      <w:r w:rsidRPr="009156DD">
        <w:rPr>
          <w:rStyle w:val="default"/>
          <w:rFonts w:cs="FrankRuehl" w:hint="cs"/>
          <w:vanish/>
          <w:sz w:val="22"/>
          <w:szCs w:val="22"/>
          <w:shd w:val="clear" w:color="auto" w:fill="FFFF99"/>
          <w:rtl/>
        </w:rPr>
        <w:t>גבי יח</w:t>
      </w:r>
      <w:r w:rsidRPr="009156DD">
        <w:rPr>
          <w:rStyle w:val="default"/>
          <w:rFonts w:cs="FrankRuehl"/>
          <w:vanish/>
          <w:sz w:val="22"/>
          <w:szCs w:val="22"/>
          <w:shd w:val="clear" w:color="auto" w:fill="FFFF99"/>
          <w:rtl/>
        </w:rPr>
        <w:t>יד</w:t>
      </w:r>
      <w:r w:rsidRPr="009156DD">
        <w:rPr>
          <w:rStyle w:val="default"/>
          <w:rFonts w:cs="FrankRuehl" w:hint="cs"/>
          <w:vanish/>
          <w:sz w:val="22"/>
          <w:szCs w:val="22"/>
          <w:shd w:val="clear" w:color="auto" w:fill="FFFF99"/>
          <w:rtl/>
        </w:rPr>
        <w:t xml:space="preserve"> - </w:t>
      </w:r>
      <w:r w:rsidRPr="009156DD">
        <w:rPr>
          <w:rStyle w:val="default"/>
          <w:rFonts w:cs="FrankRuehl" w:hint="cs"/>
          <w:strike/>
          <w:vanish/>
          <w:sz w:val="22"/>
          <w:szCs w:val="22"/>
          <w:shd w:val="clear" w:color="auto" w:fill="FFFF99"/>
          <w:rtl/>
        </w:rPr>
        <w:t>25%</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20%</w:t>
      </w:r>
      <w:r w:rsidRPr="009156DD">
        <w:rPr>
          <w:rStyle w:val="default"/>
          <w:rFonts w:cs="FrankRuehl" w:hint="cs"/>
          <w:vanish/>
          <w:sz w:val="22"/>
          <w:szCs w:val="22"/>
          <w:shd w:val="clear" w:color="auto" w:fill="FFFF99"/>
          <w:rtl/>
        </w:rPr>
        <w:t>.</w:t>
      </w:r>
    </w:p>
    <w:p w:rsidR="005F1725" w:rsidRPr="009156DD" w:rsidRDefault="005F1725" w:rsidP="005F1725">
      <w:pPr>
        <w:pStyle w:val="P00"/>
        <w:tabs>
          <w:tab w:val="left" w:pos="624"/>
          <w:tab w:val="left" w:pos="1021"/>
        </w:tabs>
        <w:spacing w:before="0"/>
        <w:ind w:left="0" w:right="1134"/>
        <w:rPr>
          <w:rStyle w:val="default"/>
          <w:rFonts w:cs="FrankRuehl"/>
          <w:vanish/>
          <w:szCs w:val="20"/>
          <w:shd w:val="clear" w:color="auto" w:fill="FFFF99"/>
          <w:rtl/>
        </w:rPr>
      </w:pPr>
    </w:p>
    <w:p w:rsidR="005F1725" w:rsidRPr="009156DD" w:rsidRDefault="005F1725" w:rsidP="005F1725">
      <w:pPr>
        <w:pStyle w:val="P00"/>
        <w:tabs>
          <w:tab w:val="left" w:pos="624"/>
          <w:tab w:val="left" w:pos="1021"/>
        </w:tabs>
        <w:spacing w:before="0"/>
        <w:ind w:left="0" w:right="1134"/>
        <w:rPr>
          <w:rStyle w:val="default"/>
          <w:rFonts w:cs="FrankRuehl"/>
          <w:vanish/>
          <w:color w:val="FF0000"/>
          <w:szCs w:val="20"/>
          <w:shd w:val="clear" w:color="auto" w:fill="FFFF99"/>
          <w:rtl/>
        </w:rPr>
      </w:pPr>
      <w:r w:rsidRPr="009156DD">
        <w:rPr>
          <w:rStyle w:val="default"/>
          <w:rFonts w:cs="FrankRuehl" w:hint="cs"/>
          <w:vanish/>
          <w:color w:val="FF0000"/>
          <w:szCs w:val="20"/>
          <w:shd w:val="clear" w:color="auto" w:fill="FFFF99"/>
          <w:rtl/>
        </w:rPr>
        <w:t>מיום 1.1.2022</w:t>
      </w:r>
    </w:p>
    <w:p w:rsidR="005F1725" w:rsidRPr="009156DD" w:rsidRDefault="005F1725" w:rsidP="005F1725">
      <w:pPr>
        <w:pStyle w:val="P00"/>
        <w:tabs>
          <w:tab w:val="left" w:pos="624"/>
          <w:tab w:val="left" w:pos="1021"/>
        </w:tabs>
        <w:spacing w:before="0"/>
        <w:ind w:left="0" w:right="1134"/>
        <w:rPr>
          <w:rStyle w:val="default"/>
          <w:rFonts w:cs="FrankRuehl"/>
          <w:vanish/>
          <w:szCs w:val="20"/>
          <w:shd w:val="clear" w:color="auto" w:fill="FFFF99"/>
          <w:rtl/>
        </w:rPr>
      </w:pPr>
      <w:r w:rsidRPr="009156DD">
        <w:rPr>
          <w:rStyle w:val="default"/>
          <w:rFonts w:cs="FrankRuehl" w:hint="cs"/>
          <w:b/>
          <w:bCs/>
          <w:vanish/>
          <w:szCs w:val="20"/>
          <w:shd w:val="clear" w:color="auto" w:fill="FFFF99"/>
          <w:rtl/>
        </w:rPr>
        <w:t>תיקון מס' 75</w:t>
      </w:r>
    </w:p>
    <w:p w:rsidR="005F1725" w:rsidRPr="009156DD" w:rsidRDefault="005F1725" w:rsidP="005F1725">
      <w:pPr>
        <w:pStyle w:val="P00"/>
        <w:tabs>
          <w:tab w:val="left" w:pos="624"/>
          <w:tab w:val="left" w:pos="1021"/>
        </w:tabs>
        <w:spacing w:before="0"/>
        <w:ind w:left="0" w:right="1134"/>
        <w:rPr>
          <w:rStyle w:val="default"/>
          <w:rFonts w:cs="FrankRuehl"/>
          <w:vanish/>
          <w:szCs w:val="20"/>
          <w:shd w:val="clear" w:color="auto" w:fill="FFFF99"/>
          <w:rtl/>
        </w:rPr>
      </w:pPr>
      <w:hyperlink r:id="rId907" w:history="1">
        <w:r w:rsidRPr="009156DD">
          <w:rPr>
            <w:rStyle w:val="Hyperlink"/>
            <w:rFonts w:cs="FrankRuehl" w:hint="cs"/>
            <w:vanish/>
            <w:sz w:val="26"/>
            <w:szCs w:val="20"/>
            <w:shd w:val="clear" w:color="auto" w:fill="FFFF99"/>
            <w:rtl/>
          </w:rPr>
          <w:t>ס"ח תשפ"ב מס' 2933</w:t>
        </w:r>
      </w:hyperlink>
      <w:r w:rsidRPr="009156DD">
        <w:rPr>
          <w:rStyle w:val="default"/>
          <w:rFonts w:cs="FrankRuehl" w:hint="cs"/>
          <w:vanish/>
          <w:szCs w:val="20"/>
          <w:shd w:val="clear" w:color="auto" w:fill="FFFF99"/>
          <w:rtl/>
        </w:rPr>
        <w:t xml:space="preserve"> מיום 18.11.2021 עמ' 24</w:t>
      </w:r>
      <w:r w:rsidR="00BE6E6A" w:rsidRPr="009156DD">
        <w:rPr>
          <w:rStyle w:val="default"/>
          <w:rFonts w:cs="FrankRuehl" w:hint="cs"/>
          <w:vanish/>
          <w:szCs w:val="20"/>
          <w:shd w:val="clear" w:color="auto" w:fill="FFFF99"/>
          <w:rtl/>
        </w:rPr>
        <w:t>5</w:t>
      </w:r>
      <w:r w:rsidRPr="009156DD">
        <w:rPr>
          <w:rStyle w:val="default"/>
          <w:rFonts w:cs="FrankRuehl" w:hint="cs"/>
          <w:vanish/>
          <w:szCs w:val="20"/>
          <w:shd w:val="clear" w:color="auto" w:fill="FFFF99"/>
          <w:rtl/>
        </w:rPr>
        <w:t xml:space="preserve"> (</w:t>
      </w:r>
      <w:hyperlink r:id="rId908" w:history="1">
        <w:r w:rsidRPr="009156DD">
          <w:rPr>
            <w:rStyle w:val="Hyperlink"/>
            <w:rFonts w:cs="FrankRuehl" w:hint="cs"/>
            <w:vanish/>
            <w:sz w:val="26"/>
            <w:szCs w:val="20"/>
            <w:shd w:val="clear" w:color="auto" w:fill="FFFF99"/>
            <w:rtl/>
          </w:rPr>
          <w:t>ה"ח 1443</w:t>
        </w:r>
      </w:hyperlink>
      <w:r w:rsidRPr="009156DD">
        <w:rPr>
          <w:rStyle w:val="default"/>
          <w:rFonts w:cs="FrankRuehl" w:hint="cs"/>
          <w:vanish/>
          <w:szCs w:val="20"/>
          <w:shd w:val="clear" w:color="auto" w:fill="FFFF99"/>
          <w:rtl/>
        </w:rPr>
        <w:t>)</w:t>
      </w:r>
    </w:p>
    <w:p w:rsidR="00BE6E6A" w:rsidRPr="009156DD" w:rsidRDefault="00BE6E6A" w:rsidP="00BE6E6A">
      <w:pPr>
        <w:pStyle w:val="P00"/>
        <w:ind w:left="0" w:right="1134"/>
        <w:rPr>
          <w:rStyle w:val="default"/>
          <w:rFonts w:ascii="Miriam" w:hAnsi="Miriam" w:cs="Miriam"/>
          <w:vanish/>
          <w:sz w:val="16"/>
          <w:szCs w:val="16"/>
          <w:u w:val="single"/>
          <w:shd w:val="clear" w:color="auto" w:fill="FFFF99"/>
          <w:rtl/>
        </w:rPr>
      </w:pPr>
      <w:r w:rsidRPr="009156DD">
        <w:rPr>
          <w:rFonts w:ascii="Miriam" w:hAnsi="Miriam" w:cs="Miriam"/>
          <w:vanish/>
          <w:sz w:val="16"/>
          <w:szCs w:val="16"/>
          <w:shd w:val="clear" w:color="auto" w:fill="FFFF99"/>
          <w:rtl/>
        </w:rPr>
        <w:t>הטבות במס לבעל בנין להשכרה</w:t>
      </w:r>
      <w:r w:rsidR="0026465A" w:rsidRPr="009156DD">
        <w:rPr>
          <w:rStyle w:val="default"/>
          <w:rFonts w:ascii="Miriam" w:hAnsi="Miriam" w:cs="Miriam"/>
          <w:vanish/>
          <w:sz w:val="16"/>
          <w:szCs w:val="16"/>
          <w:shd w:val="clear" w:color="auto" w:fill="FFFF99"/>
          <w:rtl/>
        </w:rPr>
        <w:t xml:space="preserve"> </w:t>
      </w:r>
      <w:r w:rsidR="0026465A" w:rsidRPr="009156DD">
        <w:rPr>
          <w:rStyle w:val="default"/>
          <w:rFonts w:ascii="Miriam" w:hAnsi="Miriam" w:cs="Miriam"/>
          <w:vanish/>
          <w:sz w:val="16"/>
          <w:szCs w:val="16"/>
          <w:u w:val="single"/>
          <w:shd w:val="clear" w:color="auto" w:fill="FFFF99"/>
          <w:rtl/>
        </w:rPr>
        <w:t>ולבעל בניין לשכירות מוסדית</w:t>
      </w:r>
    </w:p>
    <w:p w:rsidR="00BE6E6A" w:rsidRPr="009156DD" w:rsidRDefault="00BE6E6A" w:rsidP="0026465A">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א)</w:t>
      </w:r>
      <w:r w:rsidRPr="009156DD">
        <w:rPr>
          <w:rStyle w:val="default"/>
          <w:rFonts w:cs="FrankRuehl"/>
          <w:vanish/>
          <w:sz w:val="22"/>
          <w:szCs w:val="22"/>
          <w:shd w:val="clear" w:color="auto" w:fill="FFFF99"/>
          <w:rtl/>
        </w:rPr>
        <w:tab/>
        <w:t>ש</w:t>
      </w:r>
      <w:r w:rsidRPr="009156DD">
        <w:rPr>
          <w:rStyle w:val="default"/>
          <w:rFonts w:cs="FrankRuehl" w:hint="cs"/>
          <w:vanish/>
          <w:sz w:val="22"/>
          <w:szCs w:val="22"/>
          <w:shd w:val="clear" w:color="auto" w:fill="FFFF99"/>
          <w:rtl/>
        </w:rPr>
        <w:t>יעור ה</w:t>
      </w:r>
      <w:r w:rsidRPr="009156DD">
        <w:rPr>
          <w:rStyle w:val="default"/>
          <w:rFonts w:cs="FrankRuehl"/>
          <w:vanish/>
          <w:sz w:val="22"/>
          <w:szCs w:val="22"/>
          <w:shd w:val="clear" w:color="auto" w:fill="FFFF99"/>
          <w:rtl/>
        </w:rPr>
        <w:t>פח</w:t>
      </w:r>
      <w:r w:rsidRPr="009156DD">
        <w:rPr>
          <w:rStyle w:val="default"/>
          <w:rFonts w:cs="FrankRuehl" w:hint="cs"/>
          <w:vanish/>
          <w:sz w:val="22"/>
          <w:szCs w:val="22"/>
          <w:shd w:val="clear" w:color="auto" w:fill="FFFF99"/>
          <w:rtl/>
        </w:rPr>
        <w:t>ת לפי סע</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ף</w:t>
      </w:r>
      <w:r w:rsidRPr="009156DD">
        <w:rPr>
          <w:rStyle w:val="default"/>
          <w:rFonts w:cs="FrankRuehl"/>
          <w:vanish/>
          <w:sz w:val="22"/>
          <w:szCs w:val="22"/>
          <w:shd w:val="clear" w:color="auto" w:fill="FFFF99"/>
          <w:rtl/>
        </w:rPr>
        <w:t xml:space="preserve"> 21 </w:t>
      </w:r>
      <w:r w:rsidRPr="009156DD">
        <w:rPr>
          <w:rStyle w:val="default"/>
          <w:rFonts w:cs="FrankRuehl" w:hint="cs"/>
          <w:vanish/>
          <w:sz w:val="22"/>
          <w:szCs w:val="22"/>
          <w:shd w:val="clear" w:color="auto" w:fill="FFFF99"/>
          <w:rtl/>
        </w:rPr>
        <w:t>ל</w:t>
      </w:r>
      <w:r w:rsidRPr="009156DD">
        <w:rPr>
          <w:rStyle w:val="default"/>
          <w:rFonts w:cs="FrankRuehl"/>
          <w:vanish/>
          <w:sz w:val="22"/>
          <w:szCs w:val="22"/>
          <w:shd w:val="clear" w:color="auto" w:fill="FFFF99"/>
          <w:rtl/>
        </w:rPr>
        <w:t>פ</w:t>
      </w:r>
      <w:r w:rsidRPr="009156DD">
        <w:rPr>
          <w:rStyle w:val="default"/>
          <w:rFonts w:cs="FrankRuehl" w:hint="cs"/>
          <w:vanish/>
          <w:sz w:val="22"/>
          <w:szCs w:val="22"/>
          <w:shd w:val="clear" w:color="auto" w:fill="FFFF99"/>
          <w:rtl/>
        </w:rPr>
        <w:t>ק</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 xml:space="preserve">דה, על דירה בבנין להשכרה, </w:t>
      </w:r>
      <w:r w:rsidRPr="009156DD">
        <w:rPr>
          <w:rStyle w:val="default"/>
          <w:rFonts w:cs="FrankRuehl"/>
          <w:vanish/>
          <w:sz w:val="22"/>
          <w:szCs w:val="22"/>
          <w:shd w:val="clear" w:color="auto" w:fill="FFFF99"/>
          <w:rtl/>
        </w:rPr>
        <w:t>שה</w:t>
      </w:r>
      <w:r w:rsidRPr="009156DD">
        <w:rPr>
          <w:rStyle w:val="default"/>
          <w:rFonts w:cs="FrankRuehl" w:hint="cs"/>
          <w:vanish/>
          <w:sz w:val="22"/>
          <w:szCs w:val="22"/>
          <w:shd w:val="clear" w:color="auto" w:fill="FFFF99"/>
          <w:rtl/>
        </w:rPr>
        <w:t>יתה מושכרת למגורים בשנת המס, יהיה 10%; ו</w:t>
      </w:r>
      <w:r w:rsidRPr="009156DD">
        <w:rPr>
          <w:rStyle w:val="default"/>
          <w:rFonts w:cs="FrankRuehl"/>
          <w:vanish/>
          <w:sz w:val="22"/>
          <w:szCs w:val="22"/>
          <w:shd w:val="clear" w:color="auto" w:fill="FFFF99"/>
          <w:rtl/>
        </w:rPr>
        <w:t>או</w:t>
      </w:r>
      <w:r w:rsidRPr="009156DD">
        <w:rPr>
          <w:rStyle w:val="default"/>
          <w:rFonts w:cs="FrankRuehl" w:hint="cs"/>
          <w:vanish/>
          <w:sz w:val="22"/>
          <w:szCs w:val="22"/>
          <w:shd w:val="clear" w:color="auto" w:fill="FFFF99"/>
          <w:rtl/>
        </w:rPr>
        <w:t>לם לגב</w:t>
      </w:r>
      <w:r w:rsidRPr="009156DD">
        <w:rPr>
          <w:rStyle w:val="default"/>
          <w:rFonts w:cs="FrankRuehl"/>
          <w:vanish/>
          <w:sz w:val="22"/>
          <w:szCs w:val="22"/>
          <w:shd w:val="clear" w:color="auto" w:fill="FFFF99"/>
          <w:rtl/>
        </w:rPr>
        <w:t xml:space="preserve">י </w:t>
      </w:r>
      <w:r w:rsidRPr="009156DD">
        <w:rPr>
          <w:rStyle w:val="default"/>
          <w:rFonts w:cs="FrankRuehl" w:hint="cs"/>
          <w:vanish/>
          <w:sz w:val="22"/>
          <w:szCs w:val="22"/>
          <w:shd w:val="clear" w:color="auto" w:fill="FFFF99"/>
          <w:rtl/>
        </w:rPr>
        <w:t>בנין להשכרה שהושכר לראשונה בתקופה שמיום כ"ב באלול תשנ"א (1 בספטמבר 1991) ועד תום שנת המס 2006, ולגבי בניין חדש להשכרה</w:t>
      </w:r>
      <w:r w:rsidR="0026465A" w:rsidRPr="009156DD">
        <w:rPr>
          <w:rStyle w:val="default"/>
          <w:rFonts w:cs="FrankRuehl" w:hint="cs"/>
          <w:vanish/>
          <w:sz w:val="22"/>
          <w:szCs w:val="22"/>
          <w:shd w:val="clear" w:color="auto" w:fill="FFFF99"/>
          <w:rtl/>
        </w:rPr>
        <w:t xml:space="preserve"> </w:t>
      </w:r>
      <w:r w:rsidR="0026465A" w:rsidRPr="009156DD">
        <w:rPr>
          <w:rStyle w:val="default"/>
          <w:rFonts w:cs="FrankRuehl" w:hint="cs"/>
          <w:vanish/>
          <w:sz w:val="22"/>
          <w:szCs w:val="22"/>
          <w:u w:val="single"/>
          <w:shd w:val="clear" w:color="auto" w:fill="FFFF99"/>
          <w:rtl/>
        </w:rPr>
        <w:t>או בניין לשכירות מוסדית</w:t>
      </w:r>
      <w:r w:rsidRPr="009156DD">
        <w:rPr>
          <w:rStyle w:val="default"/>
          <w:rFonts w:cs="FrankRuehl" w:hint="cs"/>
          <w:vanish/>
          <w:sz w:val="22"/>
          <w:szCs w:val="22"/>
          <w:shd w:val="clear" w:color="auto" w:fill="FFFF99"/>
          <w:rtl/>
        </w:rPr>
        <w:t>, שיעור הפחת על דירה שהיתה מושכרת למגורים</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בשנת המ</w:t>
      </w:r>
      <w:r w:rsidRPr="009156DD">
        <w:rPr>
          <w:rStyle w:val="default"/>
          <w:rFonts w:cs="FrankRuehl"/>
          <w:vanish/>
          <w:sz w:val="22"/>
          <w:szCs w:val="22"/>
          <w:shd w:val="clear" w:color="auto" w:fill="FFFF99"/>
          <w:rtl/>
        </w:rPr>
        <w:t>ס</w:t>
      </w:r>
      <w:r w:rsidRPr="009156DD">
        <w:rPr>
          <w:rStyle w:val="default"/>
          <w:rFonts w:cs="FrankRuehl" w:hint="cs"/>
          <w:vanish/>
          <w:sz w:val="22"/>
          <w:szCs w:val="22"/>
          <w:shd w:val="clear" w:color="auto" w:fill="FFFF99"/>
          <w:rtl/>
        </w:rPr>
        <w:t xml:space="preserve"> יהיה 20%; הושכרה הדירה ל</w:t>
      </w:r>
      <w:r w:rsidRPr="009156DD">
        <w:rPr>
          <w:rStyle w:val="default"/>
          <w:rFonts w:cs="FrankRuehl"/>
          <w:vanish/>
          <w:sz w:val="22"/>
          <w:szCs w:val="22"/>
          <w:shd w:val="clear" w:color="auto" w:fill="FFFF99"/>
          <w:rtl/>
        </w:rPr>
        <w:t>מגו</w:t>
      </w:r>
      <w:r w:rsidRPr="009156DD">
        <w:rPr>
          <w:rStyle w:val="default"/>
          <w:rFonts w:cs="FrankRuehl" w:hint="cs"/>
          <w:vanish/>
          <w:sz w:val="22"/>
          <w:szCs w:val="22"/>
          <w:shd w:val="clear" w:color="auto" w:fill="FFFF99"/>
          <w:rtl/>
        </w:rPr>
        <w:t>ר</w:t>
      </w:r>
      <w:r w:rsidRPr="009156DD">
        <w:rPr>
          <w:rStyle w:val="default"/>
          <w:rFonts w:cs="FrankRuehl"/>
          <w:vanish/>
          <w:sz w:val="22"/>
          <w:szCs w:val="22"/>
          <w:shd w:val="clear" w:color="auto" w:fill="FFFF99"/>
          <w:rtl/>
        </w:rPr>
        <w:t xml:space="preserve">ים </w:t>
      </w:r>
      <w:r w:rsidRPr="009156DD">
        <w:rPr>
          <w:rStyle w:val="default"/>
          <w:rFonts w:cs="FrankRuehl" w:hint="cs"/>
          <w:vanish/>
          <w:sz w:val="22"/>
          <w:szCs w:val="22"/>
          <w:shd w:val="clear" w:color="auto" w:fill="FFFF99"/>
          <w:rtl/>
        </w:rPr>
        <w:t>במשך חלק משנת המס, יהא בעל הדירה זכאי לח</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ק</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יחסי מהפחת האמור.</w:t>
      </w:r>
    </w:p>
    <w:p w:rsidR="0026465A" w:rsidRPr="009156DD" w:rsidRDefault="0026465A" w:rsidP="00BE6E6A">
      <w:pPr>
        <w:pStyle w:val="P00"/>
        <w:ind w:left="0" w:right="1134"/>
        <w:rPr>
          <w:rFonts w:cs="FrankRuehl"/>
          <w:vanish/>
          <w:sz w:val="22"/>
          <w:szCs w:val="22"/>
          <w:u w:val="single"/>
          <w:shd w:val="clear" w:color="auto" w:fill="FFFF99"/>
          <w:rtl/>
        </w:rPr>
      </w:pPr>
      <w:r w:rsidRPr="009156DD">
        <w:rPr>
          <w:rFonts w:cs="FrankRuehl"/>
          <w:vanish/>
          <w:sz w:val="22"/>
          <w:szCs w:val="22"/>
          <w:shd w:val="clear" w:color="auto" w:fill="FFFF99"/>
          <w:rtl/>
        </w:rPr>
        <w:tab/>
      </w:r>
      <w:r w:rsidRPr="009156DD">
        <w:rPr>
          <w:rFonts w:cs="FrankRuehl" w:hint="cs"/>
          <w:vanish/>
          <w:sz w:val="22"/>
          <w:szCs w:val="22"/>
          <w:u w:val="single"/>
          <w:shd w:val="clear" w:color="auto" w:fill="FFFF99"/>
          <w:rtl/>
        </w:rPr>
        <w:t>(ד1)</w:t>
      </w:r>
      <w:r w:rsidRPr="009156DD">
        <w:rPr>
          <w:rFonts w:cs="FrankRuehl"/>
          <w:vanish/>
          <w:sz w:val="22"/>
          <w:szCs w:val="22"/>
          <w:u w:val="single"/>
          <w:shd w:val="clear" w:color="auto" w:fill="FFFF99"/>
          <w:rtl/>
        </w:rPr>
        <w:tab/>
      </w:r>
      <w:r w:rsidRPr="009156DD">
        <w:rPr>
          <w:rFonts w:cs="FrankRuehl" w:hint="cs"/>
          <w:vanish/>
          <w:sz w:val="22"/>
          <w:szCs w:val="22"/>
          <w:u w:val="single"/>
          <w:shd w:val="clear" w:color="auto" w:fill="FFFF99"/>
          <w:rtl/>
        </w:rPr>
        <w:t xml:space="preserve">על הכנסתו החייבת של בעל בניין לשכירות מוסדית ממכירה כהגדרתה בסעיף 88 לפקודה (בסעיף קטן זה </w:t>
      </w:r>
      <w:r w:rsidRPr="009156DD">
        <w:rPr>
          <w:rFonts w:cs="FrankRuehl"/>
          <w:vanish/>
          <w:sz w:val="22"/>
          <w:szCs w:val="22"/>
          <w:u w:val="single"/>
          <w:shd w:val="clear" w:color="auto" w:fill="FFFF99"/>
          <w:rtl/>
        </w:rPr>
        <w:t>–</w:t>
      </w:r>
      <w:r w:rsidRPr="009156DD">
        <w:rPr>
          <w:rFonts w:cs="FrankRuehl" w:hint="cs"/>
          <w:vanish/>
          <w:sz w:val="22"/>
          <w:szCs w:val="22"/>
          <w:u w:val="single"/>
          <w:shd w:val="clear" w:color="auto" w:fill="FFFF99"/>
          <w:rtl/>
        </w:rPr>
        <w:t xml:space="preserve"> מכירה) או מהשכרה של דירות בבניין לשכירות מוסדית (בסעיף קטן זה </w:t>
      </w:r>
      <w:r w:rsidRPr="009156DD">
        <w:rPr>
          <w:rFonts w:cs="FrankRuehl"/>
          <w:vanish/>
          <w:sz w:val="22"/>
          <w:szCs w:val="22"/>
          <w:u w:val="single"/>
          <w:shd w:val="clear" w:color="auto" w:fill="FFFF99"/>
          <w:rtl/>
        </w:rPr>
        <w:t>–</w:t>
      </w:r>
      <w:r w:rsidRPr="009156DD">
        <w:rPr>
          <w:rFonts w:cs="FrankRuehl" w:hint="cs"/>
          <w:vanish/>
          <w:sz w:val="22"/>
          <w:szCs w:val="22"/>
          <w:u w:val="single"/>
          <w:shd w:val="clear" w:color="auto" w:fill="FFFF99"/>
          <w:rtl/>
        </w:rPr>
        <w:t xml:space="preserve"> הדירות), יחולו שיעורי המס כמפורט להלן:</w:t>
      </w:r>
    </w:p>
    <w:p w:rsidR="0026465A" w:rsidRPr="009156DD" w:rsidRDefault="0026465A" w:rsidP="0026465A">
      <w:pPr>
        <w:pStyle w:val="P00"/>
        <w:spacing w:before="0"/>
        <w:ind w:left="1021" w:right="1134"/>
        <w:rPr>
          <w:rFonts w:cs="FrankRuehl"/>
          <w:vanish/>
          <w:sz w:val="22"/>
          <w:szCs w:val="22"/>
          <w:u w:val="single"/>
          <w:shd w:val="clear" w:color="auto" w:fill="FFFF99"/>
          <w:rtl/>
        </w:rPr>
      </w:pPr>
      <w:r w:rsidRPr="009156DD">
        <w:rPr>
          <w:rFonts w:cs="FrankRuehl" w:hint="cs"/>
          <w:vanish/>
          <w:sz w:val="22"/>
          <w:szCs w:val="22"/>
          <w:u w:val="single"/>
          <w:shd w:val="clear" w:color="auto" w:fill="FFFF99"/>
          <w:rtl/>
        </w:rPr>
        <w:t>(1)</w:t>
      </w:r>
      <w:r w:rsidRPr="009156DD">
        <w:rPr>
          <w:rFonts w:cs="FrankRuehl"/>
          <w:vanish/>
          <w:sz w:val="22"/>
          <w:szCs w:val="22"/>
          <w:u w:val="single"/>
          <w:shd w:val="clear" w:color="auto" w:fill="FFFF99"/>
          <w:rtl/>
        </w:rPr>
        <w:tab/>
      </w:r>
      <w:r w:rsidRPr="009156DD">
        <w:rPr>
          <w:rFonts w:cs="FrankRuehl" w:hint="cs"/>
          <w:vanish/>
          <w:sz w:val="22"/>
          <w:szCs w:val="22"/>
          <w:u w:val="single"/>
          <w:shd w:val="clear" w:color="auto" w:fill="FFFF99"/>
          <w:rtl/>
        </w:rPr>
        <w:t xml:space="preserve">אם ההכנסה הופקה ממכירה או מהשכרה של הדירות החל במועד הראשון להשכרה </w:t>
      </w:r>
      <w:r w:rsidRPr="009156DD">
        <w:rPr>
          <w:rFonts w:cs="FrankRuehl"/>
          <w:vanish/>
          <w:sz w:val="22"/>
          <w:szCs w:val="22"/>
          <w:u w:val="single"/>
          <w:shd w:val="clear" w:color="auto" w:fill="FFFF99"/>
          <w:rtl/>
        </w:rPr>
        <w:t>–</w:t>
      </w:r>
      <w:r w:rsidRPr="009156DD">
        <w:rPr>
          <w:rFonts w:cs="FrankRuehl" w:hint="cs"/>
          <w:vanish/>
          <w:sz w:val="22"/>
          <w:szCs w:val="22"/>
          <w:u w:val="single"/>
          <w:shd w:val="clear" w:color="auto" w:fill="FFFF99"/>
          <w:rtl/>
        </w:rPr>
        <w:t xml:space="preserve"> 29% לעניין הכנסה שחלות לגביה הוראות סעיף 121 לפקודה ו-11% לעניין הכנסה שחלות לגביה הוראות סעיף 126 לפקודה, ובלבד שמתקיימים כל אלה:</w:t>
      </w:r>
    </w:p>
    <w:p w:rsidR="0026465A" w:rsidRPr="009156DD" w:rsidRDefault="0026465A" w:rsidP="000B4472">
      <w:pPr>
        <w:pStyle w:val="P00"/>
        <w:spacing w:before="0"/>
        <w:ind w:left="1474" w:right="1134"/>
        <w:rPr>
          <w:rFonts w:cs="FrankRuehl"/>
          <w:vanish/>
          <w:sz w:val="22"/>
          <w:szCs w:val="22"/>
          <w:u w:val="single"/>
          <w:shd w:val="clear" w:color="auto" w:fill="FFFF99"/>
          <w:rtl/>
        </w:rPr>
      </w:pPr>
      <w:r w:rsidRPr="009156DD">
        <w:rPr>
          <w:rFonts w:cs="FrankRuehl" w:hint="cs"/>
          <w:vanish/>
          <w:sz w:val="22"/>
          <w:szCs w:val="22"/>
          <w:u w:val="single"/>
          <w:shd w:val="clear" w:color="auto" w:fill="FFFF99"/>
          <w:rtl/>
        </w:rPr>
        <w:t>(א)</w:t>
      </w:r>
      <w:r w:rsidRPr="009156DD">
        <w:rPr>
          <w:rFonts w:cs="FrankRuehl"/>
          <w:vanish/>
          <w:sz w:val="22"/>
          <w:szCs w:val="22"/>
          <w:u w:val="single"/>
          <w:shd w:val="clear" w:color="auto" w:fill="FFFF99"/>
          <w:rtl/>
        </w:rPr>
        <w:tab/>
      </w:r>
      <w:r w:rsidRPr="009156DD">
        <w:rPr>
          <w:rFonts w:cs="FrankRuehl" w:hint="cs"/>
          <w:vanish/>
          <w:sz w:val="22"/>
          <w:szCs w:val="22"/>
          <w:u w:val="single"/>
          <w:shd w:val="clear" w:color="auto" w:fill="FFFF99"/>
          <w:rtl/>
        </w:rPr>
        <w:t xml:space="preserve">הדירות הושכרו </w:t>
      </w:r>
      <w:r w:rsidR="000B4472" w:rsidRPr="009156DD">
        <w:rPr>
          <w:rFonts w:cs="FrankRuehl" w:hint="cs"/>
          <w:vanish/>
          <w:sz w:val="22"/>
          <w:szCs w:val="22"/>
          <w:u w:val="single"/>
          <w:shd w:val="clear" w:color="auto" w:fill="FFFF99"/>
          <w:rtl/>
        </w:rPr>
        <w:t xml:space="preserve">בהשכרה לטווח ארוך לתקופה של חמש שנים לפחות בממוצע מתוך שש השנים שלאחר המועד הראשון להשכרה (בסעיף קטן זה </w:t>
      </w:r>
      <w:r w:rsidR="000B4472" w:rsidRPr="009156DD">
        <w:rPr>
          <w:rFonts w:cs="FrankRuehl"/>
          <w:vanish/>
          <w:sz w:val="22"/>
          <w:szCs w:val="22"/>
          <w:u w:val="single"/>
          <w:shd w:val="clear" w:color="auto" w:fill="FFFF99"/>
          <w:rtl/>
        </w:rPr>
        <w:t>–</w:t>
      </w:r>
      <w:r w:rsidR="000B4472" w:rsidRPr="009156DD">
        <w:rPr>
          <w:rFonts w:cs="FrankRuehl" w:hint="cs"/>
          <w:vanish/>
          <w:sz w:val="22"/>
          <w:szCs w:val="22"/>
          <w:u w:val="single"/>
          <w:shd w:val="clear" w:color="auto" w:fill="FFFF99"/>
          <w:rtl/>
        </w:rPr>
        <w:t xml:space="preserve"> תקופת השכירות הראשונה);</w:t>
      </w:r>
    </w:p>
    <w:p w:rsidR="000B4472" w:rsidRPr="009156DD" w:rsidRDefault="000B4472" w:rsidP="000B4472">
      <w:pPr>
        <w:pStyle w:val="P00"/>
        <w:spacing w:before="0"/>
        <w:ind w:left="1474" w:right="1134"/>
        <w:rPr>
          <w:rFonts w:cs="FrankRuehl"/>
          <w:vanish/>
          <w:sz w:val="22"/>
          <w:szCs w:val="22"/>
          <w:u w:val="single"/>
          <w:shd w:val="clear" w:color="auto" w:fill="FFFF99"/>
          <w:rtl/>
        </w:rPr>
      </w:pPr>
      <w:r w:rsidRPr="009156DD">
        <w:rPr>
          <w:rFonts w:cs="FrankRuehl" w:hint="cs"/>
          <w:vanish/>
          <w:sz w:val="22"/>
          <w:szCs w:val="22"/>
          <w:u w:val="single"/>
          <w:shd w:val="clear" w:color="auto" w:fill="FFFF99"/>
          <w:rtl/>
        </w:rPr>
        <w:t>(ב)</w:t>
      </w:r>
      <w:r w:rsidRPr="009156DD">
        <w:rPr>
          <w:rFonts w:cs="FrankRuehl"/>
          <w:vanish/>
          <w:sz w:val="22"/>
          <w:szCs w:val="22"/>
          <w:u w:val="single"/>
          <w:shd w:val="clear" w:color="auto" w:fill="FFFF99"/>
          <w:rtl/>
        </w:rPr>
        <w:tab/>
      </w:r>
      <w:r w:rsidRPr="009156DD">
        <w:rPr>
          <w:rFonts w:cs="FrankRuehl" w:hint="cs"/>
          <w:vanish/>
          <w:sz w:val="22"/>
          <w:szCs w:val="22"/>
          <w:u w:val="single"/>
          <w:shd w:val="clear" w:color="auto" w:fill="FFFF99"/>
          <w:rtl/>
        </w:rPr>
        <w:t>הדירות לא נמכרו לפני שחלפו חמש שנים מהמועד הראשון להשכרה;</w:t>
      </w:r>
    </w:p>
    <w:p w:rsidR="000B4472" w:rsidRPr="009156DD" w:rsidRDefault="000B4472" w:rsidP="0026465A">
      <w:pPr>
        <w:pStyle w:val="P00"/>
        <w:spacing w:before="0"/>
        <w:ind w:left="1021" w:right="1134"/>
        <w:rPr>
          <w:rFonts w:cs="FrankRuehl"/>
          <w:vanish/>
          <w:sz w:val="22"/>
          <w:szCs w:val="22"/>
          <w:u w:val="single"/>
          <w:shd w:val="clear" w:color="auto" w:fill="FFFF99"/>
          <w:rtl/>
        </w:rPr>
      </w:pPr>
      <w:r w:rsidRPr="009156DD">
        <w:rPr>
          <w:rFonts w:cs="FrankRuehl" w:hint="cs"/>
          <w:vanish/>
          <w:sz w:val="22"/>
          <w:szCs w:val="22"/>
          <w:u w:val="single"/>
          <w:shd w:val="clear" w:color="auto" w:fill="FFFF99"/>
          <w:rtl/>
        </w:rPr>
        <w:t>(2)</w:t>
      </w:r>
      <w:r w:rsidRPr="009156DD">
        <w:rPr>
          <w:rFonts w:cs="FrankRuehl"/>
          <w:vanish/>
          <w:sz w:val="22"/>
          <w:szCs w:val="22"/>
          <w:u w:val="single"/>
          <w:shd w:val="clear" w:color="auto" w:fill="FFFF99"/>
          <w:rtl/>
        </w:rPr>
        <w:tab/>
      </w:r>
      <w:r w:rsidRPr="009156DD">
        <w:rPr>
          <w:rFonts w:cs="FrankRuehl" w:hint="cs"/>
          <w:vanish/>
          <w:sz w:val="22"/>
          <w:szCs w:val="22"/>
          <w:u w:val="single"/>
          <w:shd w:val="clear" w:color="auto" w:fill="FFFF99"/>
          <w:rtl/>
        </w:rPr>
        <w:t xml:space="preserve">אם ההכנסה הופקה ממכירה או מהשכרה של הדירות החל בשנת המס שלאחר תום תקופת השכירות הראשונה </w:t>
      </w:r>
      <w:r w:rsidRPr="009156DD">
        <w:rPr>
          <w:rFonts w:cs="FrankRuehl"/>
          <w:vanish/>
          <w:sz w:val="22"/>
          <w:szCs w:val="22"/>
          <w:u w:val="single"/>
          <w:shd w:val="clear" w:color="auto" w:fill="FFFF99"/>
          <w:rtl/>
        </w:rPr>
        <w:t>–</w:t>
      </w:r>
      <w:r w:rsidRPr="009156DD">
        <w:rPr>
          <w:rFonts w:cs="FrankRuehl" w:hint="cs"/>
          <w:vanish/>
          <w:sz w:val="22"/>
          <w:szCs w:val="22"/>
          <w:u w:val="single"/>
          <w:shd w:val="clear" w:color="auto" w:fill="FFFF99"/>
          <w:rtl/>
        </w:rPr>
        <w:t xml:space="preserve"> 27.5% לעניין הכנסה שחלות לגביה הוראות סעיף 121 לפקודה ו-9% לעניין הכנסה שחלות לגביה הוראות סעיף 126 לפקודה, ובלבד שמתקיימים כל אלה:</w:t>
      </w:r>
    </w:p>
    <w:p w:rsidR="000B4472" w:rsidRPr="009156DD" w:rsidRDefault="000B4472" w:rsidP="000B4472">
      <w:pPr>
        <w:pStyle w:val="P00"/>
        <w:spacing w:before="0"/>
        <w:ind w:left="1474" w:right="1134"/>
        <w:rPr>
          <w:rFonts w:cs="FrankRuehl"/>
          <w:vanish/>
          <w:sz w:val="22"/>
          <w:szCs w:val="22"/>
          <w:u w:val="single"/>
          <w:shd w:val="clear" w:color="auto" w:fill="FFFF99"/>
          <w:rtl/>
        </w:rPr>
      </w:pPr>
      <w:r w:rsidRPr="009156DD">
        <w:rPr>
          <w:rFonts w:cs="FrankRuehl" w:hint="cs"/>
          <w:vanish/>
          <w:sz w:val="22"/>
          <w:szCs w:val="22"/>
          <w:u w:val="single"/>
          <w:shd w:val="clear" w:color="auto" w:fill="FFFF99"/>
          <w:rtl/>
        </w:rPr>
        <w:t>(א)</w:t>
      </w:r>
      <w:r w:rsidRPr="009156DD">
        <w:rPr>
          <w:rFonts w:cs="FrankRuehl"/>
          <w:vanish/>
          <w:sz w:val="22"/>
          <w:szCs w:val="22"/>
          <w:u w:val="single"/>
          <w:shd w:val="clear" w:color="auto" w:fill="FFFF99"/>
          <w:rtl/>
        </w:rPr>
        <w:tab/>
      </w:r>
      <w:r w:rsidRPr="009156DD">
        <w:rPr>
          <w:rFonts w:cs="FrankRuehl" w:hint="cs"/>
          <w:vanish/>
          <w:sz w:val="22"/>
          <w:szCs w:val="22"/>
          <w:u w:val="single"/>
          <w:shd w:val="clear" w:color="auto" w:fill="FFFF99"/>
          <w:rtl/>
        </w:rPr>
        <w:t xml:space="preserve">הדירות הושכרו בהשכרה לטווח ארוך לתקופה של חמש שנים לפחות בממוצע מתוך שש השנים שלאחר תום תקופת השכירות הראשונה (בסעיף קטן זה </w:t>
      </w:r>
      <w:r w:rsidRPr="009156DD">
        <w:rPr>
          <w:rFonts w:cs="FrankRuehl"/>
          <w:vanish/>
          <w:sz w:val="22"/>
          <w:szCs w:val="22"/>
          <w:u w:val="single"/>
          <w:shd w:val="clear" w:color="auto" w:fill="FFFF99"/>
          <w:rtl/>
        </w:rPr>
        <w:t>–</w:t>
      </w:r>
      <w:r w:rsidRPr="009156DD">
        <w:rPr>
          <w:rFonts w:cs="FrankRuehl" w:hint="cs"/>
          <w:vanish/>
          <w:sz w:val="22"/>
          <w:szCs w:val="22"/>
          <w:u w:val="single"/>
          <w:shd w:val="clear" w:color="auto" w:fill="FFFF99"/>
          <w:rtl/>
        </w:rPr>
        <w:t xml:space="preserve"> תקופת השכירות השנייה);</w:t>
      </w:r>
    </w:p>
    <w:p w:rsidR="000B4472" w:rsidRPr="009156DD" w:rsidRDefault="000B4472" w:rsidP="000B4472">
      <w:pPr>
        <w:pStyle w:val="P00"/>
        <w:spacing w:before="0"/>
        <w:ind w:left="1474" w:right="1134"/>
        <w:rPr>
          <w:rFonts w:cs="FrankRuehl"/>
          <w:vanish/>
          <w:sz w:val="22"/>
          <w:szCs w:val="22"/>
          <w:u w:val="single"/>
          <w:shd w:val="clear" w:color="auto" w:fill="FFFF99"/>
          <w:rtl/>
        </w:rPr>
      </w:pPr>
      <w:r w:rsidRPr="009156DD">
        <w:rPr>
          <w:rFonts w:cs="FrankRuehl" w:hint="cs"/>
          <w:vanish/>
          <w:sz w:val="22"/>
          <w:szCs w:val="22"/>
          <w:u w:val="single"/>
          <w:shd w:val="clear" w:color="auto" w:fill="FFFF99"/>
          <w:rtl/>
        </w:rPr>
        <w:t>(ב)</w:t>
      </w:r>
      <w:r w:rsidRPr="009156DD">
        <w:rPr>
          <w:rFonts w:cs="FrankRuehl"/>
          <w:vanish/>
          <w:sz w:val="22"/>
          <w:szCs w:val="22"/>
          <w:u w:val="single"/>
          <w:shd w:val="clear" w:color="auto" w:fill="FFFF99"/>
          <w:rtl/>
        </w:rPr>
        <w:tab/>
      </w:r>
      <w:r w:rsidRPr="009156DD">
        <w:rPr>
          <w:rFonts w:cs="FrankRuehl" w:hint="cs"/>
          <w:vanish/>
          <w:sz w:val="22"/>
          <w:szCs w:val="22"/>
          <w:u w:val="single"/>
          <w:shd w:val="clear" w:color="auto" w:fill="FFFF99"/>
          <w:rtl/>
        </w:rPr>
        <w:t>הדירות לא נמכרו לפני שחלפו חמש שנים מתום תקופת השכירות הראשונה;</w:t>
      </w:r>
    </w:p>
    <w:p w:rsidR="000B4472" w:rsidRPr="009156DD" w:rsidRDefault="000B4472" w:rsidP="0026465A">
      <w:pPr>
        <w:pStyle w:val="P00"/>
        <w:spacing w:before="0"/>
        <w:ind w:left="1021" w:right="1134"/>
        <w:rPr>
          <w:rFonts w:cs="FrankRuehl"/>
          <w:vanish/>
          <w:sz w:val="22"/>
          <w:szCs w:val="22"/>
          <w:u w:val="single"/>
          <w:shd w:val="clear" w:color="auto" w:fill="FFFF99"/>
          <w:rtl/>
        </w:rPr>
      </w:pPr>
      <w:r w:rsidRPr="009156DD">
        <w:rPr>
          <w:rFonts w:cs="FrankRuehl" w:hint="cs"/>
          <w:vanish/>
          <w:sz w:val="22"/>
          <w:szCs w:val="22"/>
          <w:u w:val="single"/>
          <w:shd w:val="clear" w:color="auto" w:fill="FFFF99"/>
          <w:rtl/>
        </w:rPr>
        <w:t>(3)</w:t>
      </w:r>
      <w:r w:rsidRPr="009156DD">
        <w:rPr>
          <w:rFonts w:cs="FrankRuehl"/>
          <w:vanish/>
          <w:sz w:val="22"/>
          <w:szCs w:val="22"/>
          <w:u w:val="single"/>
          <w:shd w:val="clear" w:color="auto" w:fill="FFFF99"/>
          <w:rtl/>
        </w:rPr>
        <w:tab/>
      </w:r>
      <w:r w:rsidRPr="009156DD">
        <w:rPr>
          <w:rFonts w:cs="FrankRuehl" w:hint="cs"/>
          <w:vanish/>
          <w:sz w:val="22"/>
          <w:szCs w:val="22"/>
          <w:u w:val="single"/>
          <w:shd w:val="clear" w:color="auto" w:fill="FFFF99"/>
          <w:rtl/>
        </w:rPr>
        <w:t xml:space="preserve">אם ההכנסה הופקה ממכירה או מהשכרה של הדירות החל בשנת המס שלאחר תום תקופת השכירות השנייה </w:t>
      </w:r>
      <w:r w:rsidRPr="009156DD">
        <w:rPr>
          <w:rFonts w:cs="FrankRuehl"/>
          <w:vanish/>
          <w:sz w:val="22"/>
          <w:szCs w:val="22"/>
          <w:u w:val="single"/>
          <w:shd w:val="clear" w:color="auto" w:fill="FFFF99"/>
          <w:rtl/>
        </w:rPr>
        <w:t>–</w:t>
      </w:r>
      <w:r w:rsidRPr="009156DD">
        <w:rPr>
          <w:rFonts w:cs="FrankRuehl" w:hint="cs"/>
          <w:vanish/>
          <w:sz w:val="22"/>
          <w:szCs w:val="22"/>
          <w:u w:val="single"/>
          <w:shd w:val="clear" w:color="auto" w:fill="FFFF99"/>
          <w:rtl/>
        </w:rPr>
        <w:t xml:space="preserve"> 25.5% לעניין הכנסה שחלות לגביה הוראות סעיף 121 לפקודה ו-7% לעניין הכנסה שחלות לגביה הוראות סעיף 126 לפקודה, ובלבד שמתקיימים כל אלה:</w:t>
      </w:r>
    </w:p>
    <w:p w:rsidR="000B4472" w:rsidRPr="009156DD" w:rsidRDefault="000B4472" w:rsidP="000B4472">
      <w:pPr>
        <w:pStyle w:val="P00"/>
        <w:spacing w:before="0"/>
        <w:ind w:left="1474" w:right="1134"/>
        <w:rPr>
          <w:rFonts w:cs="FrankRuehl"/>
          <w:vanish/>
          <w:sz w:val="22"/>
          <w:szCs w:val="22"/>
          <w:u w:val="single"/>
          <w:shd w:val="clear" w:color="auto" w:fill="FFFF99"/>
          <w:rtl/>
        </w:rPr>
      </w:pPr>
      <w:r w:rsidRPr="009156DD">
        <w:rPr>
          <w:rFonts w:cs="FrankRuehl" w:hint="cs"/>
          <w:vanish/>
          <w:sz w:val="22"/>
          <w:szCs w:val="22"/>
          <w:u w:val="single"/>
          <w:shd w:val="clear" w:color="auto" w:fill="FFFF99"/>
          <w:rtl/>
        </w:rPr>
        <w:t>(א)</w:t>
      </w:r>
      <w:r w:rsidRPr="009156DD">
        <w:rPr>
          <w:rFonts w:cs="FrankRuehl"/>
          <w:vanish/>
          <w:sz w:val="22"/>
          <w:szCs w:val="22"/>
          <w:u w:val="single"/>
          <w:shd w:val="clear" w:color="auto" w:fill="FFFF99"/>
          <w:rtl/>
        </w:rPr>
        <w:tab/>
      </w:r>
      <w:r w:rsidRPr="009156DD">
        <w:rPr>
          <w:rFonts w:cs="FrankRuehl" w:hint="cs"/>
          <w:vanish/>
          <w:sz w:val="22"/>
          <w:szCs w:val="22"/>
          <w:u w:val="single"/>
          <w:shd w:val="clear" w:color="auto" w:fill="FFFF99"/>
          <w:rtl/>
        </w:rPr>
        <w:t xml:space="preserve">הדירות הושכרו בהשכרה לטווח ארוך לתקופה של חמש שנים לפחות בממוצע מתוך שש השנים שלאחר תום תקופת השכירות השנייה (בסעיף קטן זה </w:t>
      </w:r>
      <w:r w:rsidRPr="009156DD">
        <w:rPr>
          <w:rFonts w:cs="FrankRuehl"/>
          <w:vanish/>
          <w:sz w:val="22"/>
          <w:szCs w:val="22"/>
          <w:u w:val="single"/>
          <w:shd w:val="clear" w:color="auto" w:fill="FFFF99"/>
          <w:rtl/>
        </w:rPr>
        <w:t>–</w:t>
      </w:r>
      <w:r w:rsidRPr="009156DD">
        <w:rPr>
          <w:rFonts w:cs="FrankRuehl" w:hint="cs"/>
          <w:vanish/>
          <w:sz w:val="22"/>
          <w:szCs w:val="22"/>
          <w:u w:val="single"/>
          <w:shd w:val="clear" w:color="auto" w:fill="FFFF99"/>
          <w:rtl/>
        </w:rPr>
        <w:t xml:space="preserve"> תקופת השכירות השלישית);</w:t>
      </w:r>
    </w:p>
    <w:p w:rsidR="000B4472" w:rsidRPr="009156DD" w:rsidRDefault="000B4472" w:rsidP="000B4472">
      <w:pPr>
        <w:pStyle w:val="P00"/>
        <w:spacing w:before="0"/>
        <w:ind w:left="1474" w:right="1134"/>
        <w:rPr>
          <w:rFonts w:cs="FrankRuehl"/>
          <w:vanish/>
          <w:sz w:val="22"/>
          <w:szCs w:val="22"/>
          <w:u w:val="single"/>
          <w:shd w:val="clear" w:color="auto" w:fill="FFFF99"/>
          <w:rtl/>
        </w:rPr>
      </w:pPr>
      <w:r w:rsidRPr="009156DD">
        <w:rPr>
          <w:rFonts w:cs="FrankRuehl" w:hint="cs"/>
          <w:vanish/>
          <w:sz w:val="22"/>
          <w:szCs w:val="22"/>
          <w:u w:val="single"/>
          <w:shd w:val="clear" w:color="auto" w:fill="FFFF99"/>
          <w:rtl/>
        </w:rPr>
        <w:t>(ב)</w:t>
      </w:r>
      <w:r w:rsidRPr="009156DD">
        <w:rPr>
          <w:rFonts w:cs="FrankRuehl"/>
          <w:vanish/>
          <w:sz w:val="22"/>
          <w:szCs w:val="22"/>
          <w:u w:val="single"/>
          <w:shd w:val="clear" w:color="auto" w:fill="FFFF99"/>
          <w:rtl/>
        </w:rPr>
        <w:tab/>
      </w:r>
      <w:r w:rsidRPr="009156DD">
        <w:rPr>
          <w:rFonts w:cs="FrankRuehl" w:hint="cs"/>
          <w:vanish/>
          <w:sz w:val="22"/>
          <w:szCs w:val="22"/>
          <w:u w:val="single"/>
          <w:shd w:val="clear" w:color="auto" w:fill="FFFF99"/>
          <w:rtl/>
        </w:rPr>
        <w:t>הדירות לא נמכרו לפני שחלפו חמש שנים מתום תקופת השכירות השנייה;</w:t>
      </w:r>
    </w:p>
    <w:p w:rsidR="000B4472" w:rsidRPr="009156DD" w:rsidRDefault="000B4472" w:rsidP="0026465A">
      <w:pPr>
        <w:pStyle w:val="P00"/>
        <w:spacing w:before="0"/>
        <w:ind w:left="1021" w:right="1134"/>
        <w:rPr>
          <w:rFonts w:cs="FrankRuehl"/>
          <w:vanish/>
          <w:sz w:val="22"/>
          <w:szCs w:val="22"/>
          <w:u w:val="single"/>
          <w:shd w:val="clear" w:color="auto" w:fill="FFFF99"/>
          <w:rtl/>
        </w:rPr>
      </w:pPr>
      <w:r w:rsidRPr="009156DD">
        <w:rPr>
          <w:rFonts w:cs="FrankRuehl" w:hint="cs"/>
          <w:vanish/>
          <w:sz w:val="22"/>
          <w:szCs w:val="22"/>
          <w:u w:val="single"/>
          <w:shd w:val="clear" w:color="auto" w:fill="FFFF99"/>
          <w:rtl/>
        </w:rPr>
        <w:t>(4)</w:t>
      </w:r>
      <w:r w:rsidRPr="009156DD">
        <w:rPr>
          <w:rFonts w:cs="FrankRuehl"/>
          <w:vanish/>
          <w:sz w:val="22"/>
          <w:szCs w:val="22"/>
          <w:u w:val="single"/>
          <w:shd w:val="clear" w:color="auto" w:fill="FFFF99"/>
          <w:rtl/>
        </w:rPr>
        <w:tab/>
      </w:r>
      <w:r w:rsidRPr="009156DD">
        <w:rPr>
          <w:rFonts w:cs="FrankRuehl" w:hint="cs"/>
          <w:vanish/>
          <w:sz w:val="22"/>
          <w:szCs w:val="22"/>
          <w:u w:val="single"/>
          <w:shd w:val="clear" w:color="auto" w:fill="FFFF99"/>
          <w:rtl/>
        </w:rPr>
        <w:t xml:space="preserve">אם ההכנסה הופקה ממכירה או מהשכרה של הדירות החל בשנת המס שלאחר תום תקופת השכירות השלישית </w:t>
      </w:r>
      <w:r w:rsidRPr="009156DD">
        <w:rPr>
          <w:rFonts w:cs="FrankRuehl"/>
          <w:vanish/>
          <w:sz w:val="22"/>
          <w:szCs w:val="22"/>
          <w:u w:val="single"/>
          <w:shd w:val="clear" w:color="auto" w:fill="FFFF99"/>
          <w:rtl/>
        </w:rPr>
        <w:t>–</w:t>
      </w:r>
      <w:r w:rsidRPr="009156DD">
        <w:rPr>
          <w:rFonts w:cs="FrankRuehl" w:hint="cs"/>
          <w:vanish/>
          <w:sz w:val="22"/>
          <w:szCs w:val="22"/>
          <w:u w:val="single"/>
          <w:shd w:val="clear" w:color="auto" w:fill="FFFF99"/>
          <w:rtl/>
        </w:rPr>
        <w:t xml:space="preserve"> 24% לעניין הכנסה שחלות לגביה הוראות סעיף 121 לפקודה ו-5% לעניין הכנסה שחלות לגביה הוראות סעיף 126 לפקודה, ובלבד שמתקיימים כל אלה:</w:t>
      </w:r>
    </w:p>
    <w:p w:rsidR="000B4472" w:rsidRPr="009156DD" w:rsidRDefault="000B4472" w:rsidP="0026465A">
      <w:pPr>
        <w:pStyle w:val="P00"/>
        <w:spacing w:before="0"/>
        <w:ind w:left="1021" w:right="1134"/>
        <w:rPr>
          <w:rFonts w:cs="FrankRuehl"/>
          <w:vanish/>
          <w:sz w:val="22"/>
          <w:szCs w:val="22"/>
          <w:u w:val="single"/>
          <w:shd w:val="clear" w:color="auto" w:fill="FFFF99"/>
          <w:rtl/>
        </w:rPr>
      </w:pPr>
      <w:r w:rsidRPr="009156DD">
        <w:rPr>
          <w:rFonts w:cs="FrankRuehl" w:hint="cs"/>
          <w:vanish/>
          <w:sz w:val="22"/>
          <w:szCs w:val="22"/>
          <w:u w:val="single"/>
          <w:shd w:val="clear" w:color="auto" w:fill="FFFF99"/>
          <w:rtl/>
        </w:rPr>
        <w:t>(א)</w:t>
      </w:r>
      <w:r w:rsidRPr="009156DD">
        <w:rPr>
          <w:rFonts w:cs="FrankRuehl"/>
          <w:vanish/>
          <w:sz w:val="22"/>
          <w:szCs w:val="22"/>
          <w:u w:val="single"/>
          <w:shd w:val="clear" w:color="auto" w:fill="FFFF99"/>
          <w:rtl/>
        </w:rPr>
        <w:tab/>
      </w:r>
      <w:r w:rsidRPr="009156DD">
        <w:rPr>
          <w:rFonts w:cs="FrankRuehl" w:hint="cs"/>
          <w:vanish/>
          <w:sz w:val="22"/>
          <w:szCs w:val="22"/>
          <w:u w:val="single"/>
          <w:shd w:val="clear" w:color="auto" w:fill="FFFF99"/>
          <w:rtl/>
        </w:rPr>
        <w:t>הדירות הושכרו בהשכרה לטווח ארוך לתקופה של חמש שנים לפחות בממוצע מתוך שש השנים שלאחר תום תקופת השכירות השלישית;</w:t>
      </w:r>
    </w:p>
    <w:p w:rsidR="000B4472" w:rsidRPr="009156DD" w:rsidRDefault="000B4472" w:rsidP="0026465A">
      <w:pPr>
        <w:pStyle w:val="P00"/>
        <w:spacing w:before="0"/>
        <w:ind w:left="1021" w:right="1134"/>
        <w:rPr>
          <w:rFonts w:cs="FrankRuehl"/>
          <w:vanish/>
          <w:sz w:val="22"/>
          <w:szCs w:val="22"/>
          <w:shd w:val="clear" w:color="auto" w:fill="FFFF99"/>
          <w:rtl/>
        </w:rPr>
      </w:pPr>
      <w:r w:rsidRPr="009156DD">
        <w:rPr>
          <w:rFonts w:cs="FrankRuehl" w:hint="cs"/>
          <w:vanish/>
          <w:sz w:val="22"/>
          <w:szCs w:val="22"/>
          <w:u w:val="single"/>
          <w:shd w:val="clear" w:color="auto" w:fill="FFFF99"/>
          <w:rtl/>
        </w:rPr>
        <w:t>(ב)</w:t>
      </w:r>
      <w:r w:rsidRPr="009156DD">
        <w:rPr>
          <w:rFonts w:cs="FrankRuehl"/>
          <w:vanish/>
          <w:sz w:val="22"/>
          <w:szCs w:val="22"/>
          <w:u w:val="single"/>
          <w:shd w:val="clear" w:color="auto" w:fill="FFFF99"/>
          <w:rtl/>
        </w:rPr>
        <w:tab/>
      </w:r>
      <w:r w:rsidRPr="009156DD">
        <w:rPr>
          <w:rFonts w:cs="FrankRuehl" w:hint="cs"/>
          <w:vanish/>
          <w:sz w:val="22"/>
          <w:szCs w:val="22"/>
          <w:u w:val="single"/>
          <w:shd w:val="clear" w:color="auto" w:fill="FFFF99"/>
          <w:rtl/>
        </w:rPr>
        <w:t>הדירות לא נמכרו לפני שחלפו חמש שנים מתום תקופת השכירות השלישית.</w:t>
      </w:r>
    </w:p>
    <w:p w:rsidR="00C91351" w:rsidRPr="009156DD" w:rsidRDefault="00C91351" w:rsidP="00C91351">
      <w:pPr>
        <w:pStyle w:val="P00"/>
        <w:spacing w:before="0"/>
        <w:ind w:left="0" w:right="1134"/>
        <w:rPr>
          <w:rFonts w:cs="FrankRuehl"/>
          <w:vanish/>
          <w:sz w:val="22"/>
          <w:szCs w:val="22"/>
          <w:shd w:val="clear" w:color="auto" w:fill="FFFF99"/>
          <w:rtl/>
        </w:rPr>
      </w:pPr>
      <w:r w:rsidRPr="009156DD">
        <w:rPr>
          <w:rFonts w:cs="FrankRuehl"/>
          <w:vanish/>
          <w:sz w:val="22"/>
          <w:szCs w:val="22"/>
          <w:shd w:val="clear" w:color="auto" w:fill="FFFF99"/>
          <w:rtl/>
        </w:rPr>
        <w:tab/>
      </w:r>
      <w:r w:rsidRPr="009156DD">
        <w:rPr>
          <w:rFonts w:cs="FrankRuehl" w:hint="cs"/>
          <w:vanish/>
          <w:sz w:val="22"/>
          <w:szCs w:val="22"/>
          <w:u w:val="single"/>
          <w:shd w:val="clear" w:color="auto" w:fill="FFFF99"/>
          <w:rtl/>
        </w:rPr>
        <w:t>(ד2)</w:t>
      </w:r>
      <w:r w:rsidRPr="009156DD">
        <w:rPr>
          <w:rFonts w:cs="FrankRuehl"/>
          <w:vanish/>
          <w:sz w:val="22"/>
          <w:szCs w:val="22"/>
          <w:u w:val="single"/>
          <w:shd w:val="clear" w:color="auto" w:fill="FFFF99"/>
          <w:rtl/>
        </w:rPr>
        <w:tab/>
      </w:r>
      <w:r w:rsidRPr="009156DD">
        <w:rPr>
          <w:rFonts w:cs="FrankRuehl" w:hint="cs"/>
          <w:vanish/>
          <w:sz w:val="22"/>
          <w:szCs w:val="22"/>
          <w:u w:val="single"/>
          <w:shd w:val="clear" w:color="auto" w:fill="FFFF99"/>
          <w:rtl/>
        </w:rPr>
        <w:t>על אף האמור בסעיף 125ב לפקודה, על דיבידנד ששולם שמקורו בהכנסה חייבת שהופקה ממכירה או מהשכרה של דירות בבניין לשכירות מוסדית, בניכוי המס החל עליה, יחול מס בשיעור של 20%.</w:t>
      </w:r>
    </w:p>
    <w:p w:rsidR="00C91351" w:rsidRPr="009156DD" w:rsidRDefault="00C91351" w:rsidP="00C91351">
      <w:pPr>
        <w:pStyle w:val="P00"/>
        <w:spacing w:before="0"/>
        <w:ind w:left="0" w:right="1134"/>
        <w:rPr>
          <w:rFonts w:cs="FrankRuehl" w:hint="cs"/>
          <w:vanish/>
          <w:sz w:val="22"/>
          <w:szCs w:val="22"/>
          <w:shd w:val="clear" w:color="auto" w:fill="FFFF99"/>
          <w:rtl/>
        </w:rPr>
      </w:pPr>
      <w:r w:rsidRPr="009156DD">
        <w:rPr>
          <w:rFonts w:cs="FrankRuehl"/>
          <w:vanish/>
          <w:sz w:val="22"/>
          <w:szCs w:val="22"/>
          <w:shd w:val="clear" w:color="auto" w:fill="FFFF99"/>
          <w:rtl/>
        </w:rPr>
        <w:tab/>
      </w:r>
      <w:r w:rsidRPr="009156DD">
        <w:rPr>
          <w:rFonts w:cs="FrankRuehl" w:hint="cs"/>
          <w:vanish/>
          <w:sz w:val="22"/>
          <w:szCs w:val="22"/>
          <w:u w:val="single"/>
          <w:shd w:val="clear" w:color="auto" w:fill="FFFF99"/>
          <w:rtl/>
        </w:rPr>
        <w:t>(ד3)</w:t>
      </w:r>
      <w:r w:rsidRPr="009156DD">
        <w:rPr>
          <w:rFonts w:cs="FrankRuehl"/>
          <w:vanish/>
          <w:sz w:val="22"/>
          <w:szCs w:val="22"/>
          <w:u w:val="single"/>
          <w:shd w:val="clear" w:color="auto" w:fill="FFFF99"/>
          <w:rtl/>
        </w:rPr>
        <w:tab/>
      </w:r>
      <w:r w:rsidRPr="009156DD">
        <w:rPr>
          <w:rFonts w:cs="FrankRuehl" w:hint="cs"/>
          <w:vanish/>
          <w:sz w:val="22"/>
          <w:szCs w:val="22"/>
          <w:u w:val="single"/>
          <w:shd w:val="clear" w:color="auto" w:fill="FFFF99"/>
          <w:rtl/>
        </w:rPr>
        <w:t xml:space="preserve">משכיר ממשיך שרכש, בתקופה הקובעת, את הדירות לשכירות מוסדית ממי שבנה את הבניין לשכירות מוסדית, יהיה חייב במס רכישה בשיעור של 0.5% בשל רכישת הדירות, ובלבד שהתקיימו התנאים הקבועים בסעיף 53ב(ב1); בסעיף קטן זה, "התקופה הקובעת" </w:t>
      </w:r>
      <w:r w:rsidRPr="009156DD">
        <w:rPr>
          <w:rFonts w:cs="FrankRuehl"/>
          <w:vanish/>
          <w:sz w:val="22"/>
          <w:szCs w:val="22"/>
          <w:u w:val="single"/>
          <w:shd w:val="clear" w:color="auto" w:fill="FFFF99"/>
          <w:rtl/>
        </w:rPr>
        <w:t>–</w:t>
      </w:r>
      <w:r w:rsidRPr="009156DD">
        <w:rPr>
          <w:rFonts w:cs="FrankRuehl" w:hint="cs"/>
          <w:vanish/>
          <w:sz w:val="22"/>
          <w:szCs w:val="22"/>
          <w:u w:val="single"/>
          <w:shd w:val="clear" w:color="auto" w:fill="FFFF99"/>
          <w:rtl/>
        </w:rPr>
        <w:t xml:space="preserve"> התקופה החל מתום תקופת השכירות הראשונה כהגדרתה בסעיף קטן (ד1) ועד תום תקופת השכירות הקבועה בפסקה (2) להגדרה "בניין לשכירות מוסדית".</w:t>
      </w:r>
    </w:p>
    <w:p w:rsidR="00BE6E6A" w:rsidRPr="00A50AC1" w:rsidRDefault="00BE6E6A" w:rsidP="00A50AC1">
      <w:pPr>
        <w:pStyle w:val="P00"/>
        <w:spacing w:before="0"/>
        <w:ind w:left="0" w:right="1134"/>
        <w:rPr>
          <w:rStyle w:val="default"/>
          <w:rFonts w:cs="FrankRuehl"/>
          <w:sz w:val="2"/>
          <w:szCs w:val="2"/>
          <w:shd w:val="clear" w:color="auto" w:fill="FFFF99"/>
          <w:rtl/>
        </w:rPr>
      </w:pPr>
      <w:r w:rsidRPr="009156DD">
        <w:rPr>
          <w:rFonts w:cs="FrankRuehl"/>
          <w:vanish/>
          <w:sz w:val="22"/>
          <w:szCs w:val="22"/>
          <w:shd w:val="clear" w:color="auto" w:fill="FFFF99"/>
          <w:rtl/>
        </w:rPr>
        <w:tab/>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ה</w:t>
      </w:r>
      <w:r w:rsidRPr="009156DD">
        <w:rPr>
          <w:rStyle w:val="default"/>
          <w:rFonts w:cs="FrankRuehl" w:hint="cs"/>
          <w:vanish/>
          <w:sz w:val="22"/>
          <w:szCs w:val="22"/>
          <w:shd w:val="clear" w:color="auto" w:fill="FFFF99"/>
          <w:rtl/>
        </w:rPr>
        <w:t>יתה הה</w:t>
      </w:r>
      <w:r w:rsidRPr="009156DD">
        <w:rPr>
          <w:rStyle w:val="default"/>
          <w:rFonts w:cs="FrankRuehl"/>
          <w:vanish/>
          <w:sz w:val="22"/>
          <w:szCs w:val="22"/>
          <w:shd w:val="clear" w:color="auto" w:fill="FFFF99"/>
          <w:rtl/>
        </w:rPr>
        <w:t>כנ</w:t>
      </w:r>
      <w:r w:rsidRPr="009156DD">
        <w:rPr>
          <w:rStyle w:val="default"/>
          <w:rFonts w:cs="FrankRuehl" w:hint="cs"/>
          <w:vanish/>
          <w:sz w:val="22"/>
          <w:szCs w:val="22"/>
          <w:shd w:val="clear" w:color="auto" w:fill="FFFF99"/>
          <w:rtl/>
        </w:rPr>
        <w:t>סה הח</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יבת</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מבנין להשכרה</w:t>
      </w:r>
      <w:r w:rsidR="00A50AC1" w:rsidRPr="009156DD">
        <w:rPr>
          <w:rStyle w:val="default"/>
          <w:rFonts w:cs="FrankRuehl" w:hint="cs"/>
          <w:vanish/>
          <w:sz w:val="22"/>
          <w:szCs w:val="22"/>
          <w:shd w:val="clear" w:color="auto" w:fill="FFFF99"/>
          <w:rtl/>
        </w:rPr>
        <w:t xml:space="preserve"> </w:t>
      </w:r>
      <w:r w:rsidR="00A50AC1" w:rsidRPr="009156DD">
        <w:rPr>
          <w:rStyle w:val="default"/>
          <w:rFonts w:cs="FrankRuehl" w:hint="cs"/>
          <w:vanish/>
          <w:sz w:val="22"/>
          <w:szCs w:val="22"/>
          <w:u w:val="single"/>
          <w:shd w:val="clear" w:color="auto" w:fill="FFFF99"/>
          <w:rtl/>
        </w:rPr>
        <w:t>או מבניין לשכירות מוסדית</w:t>
      </w:r>
      <w:r w:rsidRPr="009156DD">
        <w:rPr>
          <w:rStyle w:val="default"/>
          <w:rFonts w:cs="FrankRuehl" w:hint="cs"/>
          <w:vanish/>
          <w:sz w:val="22"/>
          <w:szCs w:val="22"/>
          <w:shd w:val="clear" w:color="auto" w:fill="FFFF99"/>
          <w:rtl/>
        </w:rPr>
        <w:t xml:space="preserve"> קטנה מסכום הפחת שבעל הבני</w:t>
      </w:r>
      <w:r w:rsidRPr="009156DD">
        <w:rPr>
          <w:rStyle w:val="default"/>
          <w:rFonts w:cs="FrankRuehl"/>
          <w:vanish/>
          <w:sz w:val="22"/>
          <w:szCs w:val="22"/>
          <w:shd w:val="clear" w:color="auto" w:fill="FFFF99"/>
          <w:rtl/>
        </w:rPr>
        <w:t xml:space="preserve">ן </w:t>
      </w:r>
      <w:r w:rsidRPr="009156DD">
        <w:rPr>
          <w:rStyle w:val="default"/>
          <w:rFonts w:cs="FrankRuehl" w:hint="cs"/>
          <w:vanish/>
          <w:sz w:val="22"/>
          <w:szCs w:val="22"/>
          <w:shd w:val="clear" w:color="auto" w:fill="FFFF99"/>
          <w:rtl/>
        </w:rPr>
        <w:t>זכאי ל</w:t>
      </w:r>
      <w:r w:rsidRPr="009156DD">
        <w:rPr>
          <w:rStyle w:val="default"/>
          <w:rFonts w:cs="FrankRuehl"/>
          <w:vanish/>
          <w:sz w:val="22"/>
          <w:szCs w:val="22"/>
          <w:shd w:val="clear" w:color="auto" w:fill="FFFF99"/>
          <w:rtl/>
        </w:rPr>
        <w:t xml:space="preserve">ו </w:t>
      </w:r>
      <w:r w:rsidRPr="009156DD">
        <w:rPr>
          <w:rStyle w:val="default"/>
          <w:rFonts w:cs="FrankRuehl" w:hint="cs"/>
          <w:vanish/>
          <w:sz w:val="22"/>
          <w:szCs w:val="22"/>
          <w:shd w:val="clear" w:color="auto" w:fill="FFFF99"/>
          <w:rtl/>
        </w:rPr>
        <w:t>לפי סעיף קטן (א), וטרם חלפו חמש שנ</w:t>
      </w:r>
      <w:r w:rsidRPr="009156DD">
        <w:rPr>
          <w:rStyle w:val="default"/>
          <w:rFonts w:cs="FrankRuehl"/>
          <w:vanish/>
          <w:sz w:val="22"/>
          <w:szCs w:val="22"/>
          <w:shd w:val="clear" w:color="auto" w:fill="FFFF99"/>
          <w:rtl/>
        </w:rPr>
        <w:t>ים</w:t>
      </w:r>
      <w:r w:rsidRPr="009156DD">
        <w:rPr>
          <w:rStyle w:val="default"/>
          <w:rFonts w:cs="FrankRuehl" w:hint="cs"/>
          <w:vanish/>
          <w:sz w:val="22"/>
          <w:szCs w:val="22"/>
          <w:shd w:val="clear" w:color="auto" w:fill="FFFF99"/>
          <w:rtl/>
        </w:rPr>
        <w:t xml:space="preserve"> מ</w:t>
      </w:r>
      <w:r w:rsidRPr="009156DD">
        <w:rPr>
          <w:rStyle w:val="default"/>
          <w:rFonts w:cs="FrankRuehl"/>
          <w:vanish/>
          <w:sz w:val="22"/>
          <w:szCs w:val="22"/>
          <w:shd w:val="clear" w:color="auto" w:fill="FFFF99"/>
          <w:rtl/>
        </w:rPr>
        <w:t>תח</w:t>
      </w:r>
      <w:r w:rsidRPr="009156DD">
        <w:rPr>
          <w:rStyle w:val="default"/>
          <w:rFonts w:cs="FrankRuehl" w:hint="cs"/>
          <w:vanish/>
          <w:sz w:val="22"/>
          <w:szCs w:val="22"/>
          <w:shd w:val="clear" w:color="auto" w:fill="FFFF99"/>
          <w:rtl/>
        </w:rPr>
        <w:t>ילת ההשכרה, יותר סכום הפחת בניכוי או בקיזוז, לפי העני</w:t>
      </w:r>
      <w:r w:rsidRPr="009156DD">
        <w:rPr>
          <w:rStyle w:val="default"/>
          <w:rFonts w:cs="FrankRuehl"/>
          <w:vanish/>
          <w:sz w:val="22"/>
          <w:szCs w:val="22"/>
          <w:shd w:val="clear" w:color="auto" w:fill="FFFF99"/>
          <w:rtl/>
        </w:rPr>
        <w:t>ן, רק כנג</w:t>
      </w:r>
      <w:r w:rsidRPr="009156DD">
        <w:rPr>
          <w:rStyle w:val="default"/>
          <w:rFonts w:cs="FrankRuehl" w:hint="cs"/>
          <w:vanish/>
          <w:sz w:val="22"/>
          <w:szCs w:val="22"/>
          <w:shd w:val="clear" w:color="auto" w:fill="FFFF99"/>
          <w:rtl/>
        </w:rPr>
        <w:t xml:space="preserve">ד הכנסה מבנין להשכרה שעל מכירתו חלות הוראות </w:t>
      </w:r>
      <w:r w:rsidRPr="009156DD">
        <w:rPr>
          <w:rStyle w:val="default"/>
          <w:rFonts w:cs="FrankRuehl" w:hint="cs"/>
          <w:strike/>
          <w:vanish/>
          <w:sz w:val="22"/>
          <w:szCs w:val="22"/>
          <w:shd w:val="clear" w:color="auto" w:fill="FFFF99"/>
          <w:rtl/>
        </w:rPr>
        <w:t>סעיף קטן (ב)</w:t>
      </w:r>
      <w:r w:rsidR="00A50AC1" w:rsidRPr="009156DD">
        <w:rPr>
          <w:rStyle w:val="default"/>
          <w:rFonts w:cs="FrankRuehl" w:hint="cs"/>
          <w:vanish/>
          <w:sz w:val="22"/>
          <w:szCs w:val="22"/>
          <w:shd w:val="clear" w:color="auto" w:fill="FFFF99"/>
          <w:rtl/>
        </w:rPr>
        <w:t xml:space="preserve"> </w:t>
      </w:r>
      <w:r w:rsidR="00A50AC1" w:rsidRPr="009156DD">
        <w:rPr>
          <w:rStyle w:val="default"/>
          <w:rFonts w:cs="FrankRuehl" w:hint="cs"/>
          <w:vanish/>
          <w:sz w:val="22"/>
          <w:szCs w:val="22"/>
          <w:u w:val="single"/>
          <w:shd w:val="clear" w:color="auto" w:fill="FFFF99"/>
          <w:rtl/>
        </w:rPr>
        <w:t xml:space="preserve">סעיף קטן (ב) </w:t>
      </w:r>
      <w:r w:rsidR="00A50AC1" w:rsidRPr="009156DD">
        <w:rPr>
          <w:rStyle w:val="default"/>
          <w:rFonts w:cs="FrankRuehl"/>
          <w:vanish/>
          <w:sz w:val="22"/>
          <w:szCs w:val="22"/>
          <w:u w:val="single"/>
          <w:shd w:val="clear" w:color="auto" w:fill="FFFF99"/>
          <w:rtl/>
        </w:rPr>
        <w:t>–</w:t>
      </w:r>
      <w:r w:rsidR="00A50AC1" w:rsidRPr="009156DD">
        <w:rPr>
          <w:rStyle w:val="default"/>
          <w:rFonts w:cs="FrankRuehl" w:hint="cs"/>
          <w:vanish/>
          <w:sz w:val="22"/>
          <w:szCs w:val="22"/>
          <w:u w:val="single"/>
          <w:shd w:val="clear" w:color="auto" w:fill="FFFF99"/>
          <w:rtl/>
        </w:rPr>
        <w:t xml:space="preserve"> לגבי בניין להשכרה, או רק כנגד הכנסת בעל הבניין לשכירות מוסדית </w:t>
      </w:r>
      <w:r w:rsidR="00A50AC1" w:rsidRPr="009156DD">
        <w:rPr>
          <w:rStyle w:val="default"/>
          <w:rFonts w:cs="FrankRuehl"/>
          <w:vanish/>
          <w:sz w:val="22"/>
          <w:szCs w:val="22"/>
          <w:u w:val="single"/>
          <w:shd w:val="clear" w:color="auto" w:fill="FFFF99"/>
          <w:rtl/>
        </w:rPr>
        <w:t>–</w:t>
      </w:r>
      <w:r w:rsidR="00A50AC1" w:rsidRPr="009156DD">
        <w:rPr>
          <w:rStyle w:val="default"/>
          <w:rFonts w:cs="FrankRuehl" w:hint="cs"/>
          <w:vanish/>
          <w:sz w:val="22"/>
          <w:szCs w:val="22"/>
          <w:u w:val="single"/>
          <w:shd w:val="clear" w:color="auto" w:fill="FFFF99"/>
          <w:rtl/>
        </w:rPr>
        <w:t xml:space="preserve"> לגבי בניין לשכירות מוסדית</w:t>
      </w:r>
      <w:r w:rsidRPr="009156DD">
        <w:rPr>
          <w:rStyle w:val="default"/>
          <w:rFonts w:cs="FrankRuehl" w:hint="cs"/>
          <w:vanish/>
          <w:sz w:val="22"/>
          <w:szCs w:val="22"/>
          <w:shd w:val="clear" w:color="auto" w:fill="FFFF99"/>
          <w:rtl/>
        </w:rPr>
        <w:t>; סכום הפחת שלא נוכה או קוזז כאמור לא ייגרע מעלות הבנין להשכרה</w:t>
      </w:r>
      <w:r w:rsidR="00A50AC1" w:rsidRPr="009156DD">
        <w:rPr>
          <w:rStyle w:val="default"/>
          <w:rFonts w:cs="FrankRuehl" w:hint="cs"/>
          <w:vanish/>
          <w:sz w:val="22"/>
          <w:szCs w:val="22"/>
          <w:shd w:val="clear" w:color="auto" w:fill="FFFF99"/>
          <w:rtl/>
        </w:rPr>
        <w:t xml:space="preserve"> </w:t>
      </w:r>
      <w:r w:rsidR="00A50AC1" w:rsidRPr="009156DD">
        <w:rPr>
          <w:rStyle w:val="default"/>
          <w:rFonts w:cs="FrankRuehl" w:hint="cs"/>
          <w:vanish/>
          <w:sz w:val="22"/>
          <w:szCs w:val="22"/>
          <w:u w:val="single"/>
          <w:shd w:val="clear" w:color="auto" w:fill="FFFF99"/>
          <w:rtl/>
        </w:rPr>
        <w:t>או מעלות הבניין לשכירות מוסדית</w:t>
      </w:r>
      <w:r w:rsidRPr="009156DD">
        <w:rPr>
          <w:rStyle w:val="default"/>
          <w:rFonts w:cs="FrankRuehl" w:hint="cs"/>
          <w:vanish/>
          <w:sz w:val="22"/>
          <w:szCs w:val="22"/>
          <w:shd w:val="clear" w:color="auto" w:fill="FFFF99"/>
          <w:rtl/>
        </w:rPr>
        <w:t>, כולו או חלקו בעת המכירה</w:t>
      </w:r>
      <w:r w:rsidR="00A50AC1" w:rsidRPr="009156DD">
        <w:rPr>
          <w:rStyle w:val="default"/>
          <w:rFonts w:cs="FrankRuehl" w:hint="cs"/>
          <w:vanish/>
          <w:sz w:val="22"/>
          <w:szCs w:val="22"/>
          <w:u w:val="single"/>
          <w:shd w:val="clear" w:color="auto" w:fill="FFFF99"/>
          <w:rtl/>
        </w:rPr>
        <w:t>, לפי העניין</w:t>
      </w:r>
      <w:r w:rsidRPr="009156DD">
        <w:rPr>
          <w:rStyle w:val="default"/>
          <w:rFonts w:cs="FrankRuehl" w:hint="cs"/>
          <w:vanish/>
          <w:sz w:val="22"/>
          <w:szCs w:val="22"/>
          <w:shd w:val="clear" w:color="auto" w:fill="FFFF99"/>
          <w:rtl/>
        </w:rPr>
        <w:t xml:space="preserve">, ובלבד שהפסד שנוצר בשל הפחת לא יקוזז על פי הוראות הפקודה; לענין זה, "סכום הפחת" </w:t>
      </w:r>
      <w:r w:rsidRPr="009156DD">
        <w:rPr>
          <w:rStyle w:val="default"/>
          <w:rFonts w:cs="FrankRuehl"/>
          <w:vanish/>
          <w:sz w:val="22"/>
          <w:szCs w:val="22"/>
          <w:shd w:val="clear" w:color="auto" w:fill="FFFF99"/>
          <w:rtl/>
        </w:rPr>
        <w:t>– לרב</w:t>
      </w:r>
      <w:r w:rsidRPr="009156DD">
        <w:rPr>
          <w:rStyle w:val="default"/>
          <w:rFonts w:cs="FrankRuehl" w:hint="cs"/>
          <w:vanish/>
          <w:sz w:val="22"/>
          <w:szCs w:val="22"/>
          <w:shd w:val="clear" w:color="auto" w:fill="FFFF99"/>
          <w:rtl/>
        </w:rPr>
        <w:t>ות הפסד שנוצר בשלו</w:t>
      </w:r>
      <w:r w:rsidRPr="009156DD">
        <w:rPr>
          <w:rStyle w:val="default"/>
          <w:rFonts w:cs="FrankRuehl"/>
          <w:vanish/>
          <w:sz w:val="22"/>
          <w:szCs w:val="22"/>
          <w:shd w:val="clear" w:color="auto" w:fill="FFFF99"/>
          <w:rtl/>
        </w:rPr>
        <w:t xml:space="preserve"> ולרבות </w:t>
      </w:r>
      <w:r w:rsidRPr="009156DD">
        <w:rPr>
          <w:rStyle w:val="default"/>
          <w:rFonts w:cs="FrankRuehl" w:hint="cs"/>
          <w:vanish/>
          <w:sz w:val="22"/>
          <w:szCs w:val="22"/>
          <w:shd w:val="clear" w:color="auto" w:fill="FFFF99"/>
          <w:rtl/>
        </w:rPr>
        <w:t>ניכוי בשל סכום הפחת שהותר בשלו.</w:t>
      </w:r>
      <w:bookmarkEnd w:id="277"/>
    </w:p>
    <w:p w:rsidR="00660265" w:rsidRDefault="00660265">
      <w:pPr>
        <w:pStyle w:val="P00"/>
        <w:spacing w:before="72"/>
        <w:ind w:left="0" w:right="1134"/>
        <w:rPr>
          <w:rStyle w:val="default"/>
          <w:rFonts w:cs="FrankRuehl" w:hint="cs"/>
          <w:rtl/>
        </w:rPr>
      </w:pPr>
      <w:bookmarkStart w:id="278" w:name="Seif90"/>
      <w:bookmarkEnd w:id="278"/>
      <w:r>
        <w:rPr>
          <w:lang w:val="he-IL"/>
        </w:rPr>
        <w:pict>
          <v:rect id="_x0000_s2303" style="position:absolute;left:0;text-align:left;margin-left:464.5pt;margin-top:8.05pt;width:75.05pt;height:31.8pt;z-index:251649024" o:allowincell="f" filled="f" stroked="f" strokecolor="lime" strokeweight=".25pt">
            <v:textbox inset="0,0,0,0">
              <w:txbxContent>
                <w:p w:rsidR="006C3324" w:rsidRDefault="006C3324">
                  <w:pPr>
                    <w:spacing w:line="160" w:lineRule="exact"/>
                    <w:jc w:val="left"/>
                    <w:rPr>
                      <w:rFonts w:cs="Miriam" w:hint="cs"/>
                      <w:sz w:val="18"/>
                      <w:szCs w:val="18"/>
                      <w:rtl/>
                    </w:rPr>
                  </w:pPr>
                  <w:r>
                    <w:rPr>
                      <w:rFonts w:cs="Miriam" w:hint="cs"/>
                      <w:sz w:val="18"/>
                      <w:szCs w:val="18"/>
                      <w:rtl/>
                    </w:rPr>
                    <w:t>חילוף בנין להשכרה ובנין חדש להשכרה</w:t>
                  </w:r>
                </w:p>
                <w:p w:rsidR="006C3324" w:rsidRDefault="006C3324">
                  <w:pPr>
                    <w:spacing w:line="160" w:lineRule="exact"/>
                    <w:jc w:val="left"/>
                    <w:rPr>
                      <w:rFonts w:cs="Miriam" w:hint="cs"/>
                      <w:noProof/>
                      <w:sz w:val="18"/>
                      <w:szCs w:val="18"/>
                      <w:rtl/>
                    </w:rPr>
                  </w:pPr>
                  <w:r>
                    <w:rPr>
                      <w:rFonts w:cs="Miriam" w:hint="cs"/>
                      <w:sz w:val="18"/>
                      <w:szCs w:val="18"/>
                      <w:rtl/>
                    </w:rPr>
                    <w:t>(תיקון מס' 61) תשס"ה-2005</w:t>
                  </w:r>
                </w:p>
              </w:txbxContent>
            </v:textbox>
            <w10:anchorlock/>
          </v:rect>
        </w:pict>
      </w:r>
      <w:r>
        <w:rPr>
          <w:rStyle w:val="big-number"/>
          <w:rFonts w:cs="Miriam"/>
          <w:rtl/>
        </w:rPr>
        <w:t>53</w:t>
      </w:r>
      <w:r>
        <w:rPr>
          <w:rStyle w:val="default"/>
          <w:rFonts w:cs="FrankRuehl" w:hint="cs"/>
          <w:rtl/>
        </w:rPr>
        <w:t>ג1</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 xml:space="preserve">על אף הוראות חוק מיסוי מקרקעין, מכירת בנין להשכרה או בנין חדש להשכרה (בסעיף זה </w:t>
      </w:r>
      <w:r>
        <w:rPr>
          <w:rStyle w:val="default"/>
          <w:rFonts w:cs="FrankRuehl"/>
          <w:rtl/>
        </w:rPr>
        <w:t>–</w:t>
      </w:r>
      <w:r>
        <w:rPr>
          <w:rStyle w:val="default"/>
          <w:rFonts w:cs="FrankRuehl" w:hint="cs"/>
          <w:rtl/>
        </w:rPr>
        <w:t xml:space="preserve"> הבנין הנמכר), פטורה ממס שבח וממס מכירה, ובלבד שהתקיימו כל אלה:</w:t>
      </w:r>
    </w:p>
    <w:p w:rsidR="00660265" w:rsidRDefault="0066026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זכויותיו של המוכר בבנין הנמכר נמכרו במלואן;</w:t>
      </w:r>
    </w:p>
    <w:p w:rsidR="00660265" w:rsidRDefault="0066026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המוכר רכש, בתוך שנים עשר החודשים שלפני המכירה או שנים עשר החודשים שלאחריה, בנין או קרקע כמפורט להלן לחילוף הבנין הנמכר (בסעיף זה </w:t>
      </w:r>
      <w:r>
        <w:rPr>
          <w:rStyle w:val="default"/>
          <w:rFonts w:cs="FrankRuehl"/>
          <w:rtl/>
        </w:rPr>
        <w:t>–</w:t>
      </w:r>
      <w:r>
        <w:rPr>
          <w:rStyle w:val="default"/>
          <w:rFonts w:cs="FrankRuehl" w:hint="cs"/>
          <w:rtl/>
        </w:rPr>
        <w:t xml:space="preserve"> בנין חלופי):</w:t>
      </w:r>
    </w:p>
    <w:p w:rsidR="00660265" w:rsidRDefault="0066026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בנין להשכרה;</w:t>
      </w:r>
    </w:p>
    <w:p w:rsidR="00660265" w:rsidRDefault="0066026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בנין חדש להשכרה;</w:t>
      </w:r>
    </w:p>
    <w:p w:rsidR="00660265" w:rsidRDefault="00660265">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קרקע לבניית בנין להשכרה או בנין חדש להשכרה ובלבד שהתקיים בתוך חמש שנים מיום רכישתו או מיום מכירת הבנין הנמכר, לפי המוקדם, אחד מאלה:</w:t>
      </w:r>
    </w:p>
    <w:p w:rsidR="00660265" w:rsidRDefault="00A50AC1" w:rsidP="00A50AC1">
      <w:pPr>
        <w:pStyle w:val="P00"/>
        <w:spacing w:before="72"/>
        <w:ind w:left="1928" w:right="1134"/>
        <w:rPr>
          <w:rStyle w:val="default"/>
          <w:rFonts w:cs="FrankRuehl" w:hint="cs"/>
          <w:rtl/>
        </w:rPr>
      </w:pPr>
      <w:r>
        <w:rPr>
          <w:lang w:val="he-IL"/>
        </w:rPr>
        <w:pict>
          <v:rect id="_x0000_s2804" style="position:absolute;left:0;text-align:left;margin-left:469.1pt;margin-top:8.05pt;width:70.45pt;height:19.45pt;z-index:251864064" o:allowincell="f" filled="f" stroked="f" strokecolor="lime" strokeweight=".25pt">
            <v:textbox style="mso-next-textbox:#_x0000_s2804" inset="0,0,0,0">
              <w:txbxContent>
                <w:p w:rsidR="00A50AC1" w:rsidRDefault="00A50AC1" w:rsidP="00A50AC1">
                  <w:pPr>
                    <w:spacing w:line="160" w:lineRule="exact"/>
                    <w:jc w:val="left"/>
                    <w:rPr>
                      <w:rFonts w:cs="Miriam" w:hint="cs"/>
                      <w:sz w:val="18"/>
                      <w:szCs w:val="18"/>
                      <w:rtl/>
                    </w:rPr>
                  </w:pPr>
                  <w:r>
                    <w:rPr>
                      <w:rFonts w:cs="Miriam" w:hint="cs"/>
                      <w:sz w:val="18"/>
                      <w:szCs w:val="18"/>
                      <w:rtl/>
                    </w:rPr>
                    <w:t>(תיקון מס' 75) תשפ"ב-2021</w:t>
                  </w:r>
                </w:p>
              </w:txbxContent>
            </v:textbox>
            <w10:anchorlock/>
          </v:rect>
        </w:pict>
      </w:r>
      <w:r>
        <w:rPr>
          <w:rFonts w:cs="FrankRuehl" w:hint="cs"/>
          <w:sz w:val="26"/>
          <w:rtl/>
        </w:rPr>
        <w:t>(1)</w:t>
      </w:r>
      <w:r>
        <w:rPr>
          <w:rFonts w:cs="FrankRuehl"/>
          <w:sz w:val="26"/>
          <w:rtl/>
        </w:rPr>
        <w:tab/>
      </w:r>
      <w:r w:rsidR="00660265">
        <w:rPr>
          <w:rStyle w:val="default"/>
          <w:rFonts w:cs="FrankRuehl" w:hint="cs"/>
          <w:rtl/>
        </w:rPr>
        <w:t xml:space="preserve">קיימת תכנית כמשמעותה בחוק התכנון והבניה, התשכ"ה-1965 (בסעיף זה </w:t>
      </w:r>
      <w:r w:rsidR="00660265">
        <w:rPr>
          <w:rStyle w:val="default"/>
          <w:rFonts w:cs="FrankRuehl"/>
          <w:rtl/>
        </w:rPr>
        <w:t>–</w:t>
      </w:r>
      <w:r w:rsidR="00660265">
        <w:rPr>
          <w:rStyle w:val="default"/>
          <w:rFonts w:cs="FrankRuehl" w:hint="cs"/>
          <w:rtl/>
        </w:rPr>
        <w:t xml:space="preserve"> תכנית), המתירה בניה על הקרקע ונבנה עליה בנין להשכרה או בנין חדש להשכרה, ששטחו 70% לפחות מהשטח הכולל הניתן לבניה לפי התכנית החלה על הקרקע במועד קבלת האישור לאספקת שירותים, </w:t>
      </w:r>
      <w:r w:rsidRPr="00A50AC1">
        <w:rPr>
          <w:rStyle w:val="default"/>
          <w:rFonts w:cs="FrankRuehl" w:hint="cs"/>
          <w:rtl/>
        </w:rPr>
        <w:t>כמשמעותה בהגדרה "תום הבנייה"</w:t>
      </w:r>
      <w:r w:rsidR="00660265">
        <w:rPr>
          <w:rStyle w:val="default"/>
          <w:rFonts w:cs="FrankRuehl" w:hint="cs"/>
          <w:rtl/>
        </w:rPr>
        <w:t>;</w:t>
      </w:r>
    </w:p>
    <w:p w:rsidR="00660265" w:rsidRDefault="00660265">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קיימת תכנית כאמור בפסקת משנה (א) ונבנה עליה בנין להשכרה או בנין חדש להשכרה והוצאות הבניה לא פחתו מ-70% משווי המכירה של הבנין הנמכר;</w:t>
      </w:r>
    </w:p>
    <w:p w:rsidR="00660265" w:rsidRDefault="0066026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השווי המתואם של הבנין החלופי לא פחת משווי המכירה של הבנין הנמכר;</w:t>
      </w:r>
    </w:p>
    <w:p w:rsidR="00660265" w:rsidRDefault="0066026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כל הדירות להשכרה בבנין החלופי שוויין עד גובה שווי המכירה של הדירות להשכרה בבנין הנמכר, הושכרו לאחר רכישתו של הבנין החלופי, לתקופה של חמש שנים לפחות;</w:t>
      </w:r>
    </w:p>
    <w:p w:rsidR="00660265" w:rsidRDefault="0066026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מכירת הבנין הנמכר, בין אם הוא בנין להשכרה ובין אם הוא בנין חדש להשכרה, היתה לאחר שהסתיימה תקופת ההשכרה המהווה תנאי למתן הטבות כאמור בסעיף 53ב(ב);</w:t>
      </w:r>
    </w:p>
    <w:p w:rsidR="00660265" w:rsidRDefault="00660265">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מכירת הבנין הנמכר אינה לקרוב ורכישת הבנין החלופי אינה מקרוב, והן אינן שינוי ייעוד.</w:t>
      </w:r>
    </w:p>
    <w:p w:rsidR="00660265" w:rsidRDefault="00660265">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במכירת בנין נמכר שהתקיימו לגביו התנאים האמורים בסעיף קטן (א), למעט התנאי האמור בפסקה (3) של אותו סעיף קטן, יחולו הוראות סעיף 49יא(ג) לחוק מיסוי מקרקעין, בשינויים המחויבים.</w:t>
      </w:r>
    </w:p>
    <w:p w:rsidR="00660265" w:rsidRDefault="0066026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עלה השווי המתואם של הבנין החלופי על שווי המכירה של הבנין הנמכר, יחולו הוראות סעיף 49יא(ד) לחוק מיסוי מקרקעין, בשינויים המחויבים.</w:t>
      </w:r>
    </w:p>
    <w:p w:rsidR="00660265" w:rsidRDefault="0066026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במכירת הבנין החלופי וברכישת הבנין החלופי, כולו או חלקו, יחולו הוראות אלה:</w:t>
      </w:r>
    </w:p>
    <w:p w:rsidR="00660265" w:rsidRDefault="0066026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היו הבנין הנמכר והבנין החלופי בנינים חדשים להשכרה, יחויב השבח הריאלי במס בשיעור הקבוע בסעיף 53ג(ב1);</w:t>
      </w:r>
    </w:p>
    <w:p w:rsidR="00660265" w:rsidRDefault="0066026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היו הבנין הנמכר והבנין החלופי בנינים להשכרה, יחויב השבח הריאלי במס בשיעורים הקבועים בסעיף 47(א), (א1) או (ג), לפי הענין;</w:t>
      </w:r>
    </w:p>
    <w:p w:rsidR="00660265" w:rsidRDefault="0066026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היו הבנין הנמכר בנין להשכרה והבנין החלופי בנין חדש להשכרה, יחויב השבח הריאלי עד יום החילוף במס בשיעורים הקבועים בסעיף 47(א), (א1) או (ג), לפי הענין ויתרת השבח הריאלי תחויב במס בשיעור הקבוע בסעיף קטן 53ג(ב1);</w:t>
      </w:r>
    </w:p>
    <w:p w:rsidR="00660265" w:rsidRDefault="0066026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היה הבנין הנמכר בנין חדש להשכרה והבנין החלופי בנין להשכרה, יחויב השבח הריאלי עד יום החילוף במס בשיעור הקבוע בסעיף קטן 53ג(ב1), ויתרת השבח תחויב במס בשיעורים הקבועים בסעיף 47(א), (א1) או (ג), לפי הענין.</w:t>
      </w:r>
    </w:p>
    <w:p w:rsidR="00660265" w:rsidRDefault="0066026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לענין בנין נמכר או בנין חלופי יחולו, בשינויים המחויבים ולפי הענין, הוראות הסעיפים המפורטים בסעיף קטן זה בחוק מיסוי מקרקעין, גם אם מכירת הבנין הנמכר היתה לאחר התקופה הקובעת כהגדרתה בפרק חמישי 3 לחוק האמור: 29ב, 37(1)(ט), 39(12)(ג), 40(ב) ו-(ג), ההגדרה "יתרת שווי רכישה" שבסעיף 47 כמשמעותה לענין זכות חלופית, 49יד ו-49יז.</w:t>
      </w:r>
    </w:p>
    <w:p w:rsidR="00660265" w:rsidRDefault="0066026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שר האוצר, באישור ועדת הכספים של הכנסת, רשאי לקבוע הוראות לביצוע סעיף זה, לרבות לענין דיווח.</w:t>
      </w:r>
    </w:p>
    <w:p w:rsidR="00660265" w:rsidRDefault="00660265">
      <w:pPr>
        <w:pStyle w:val="P00"/>
        <w:spacing w:before="72"/>
        <w:ind w:left="1021" w:right="1134" w:hanging="1021"/>
        <w:rPr>
          <w:rStyle w:val="default"/>
          <w:rFonts w:cs="FrankRuehl" w:hint="cs"/>
          <w:rtl/>
        </w:rPr>
      </w:pPr>
      <w:r>
        <w:rPr>
          <w:rStyle w:val="default"/>
          <w:rFonts w:cs="FrankRuehl" w:hint="cs"/>
          <w:rtl/>
        </w:rPr>
        <w:tab/>
        <w:t>(ו)</w:t>
      </w:r>
      <w:r>
        <w:rPr>
          <w:rStyle w:val="default"/>
          <w:rFonts w:cs="FrankRuehl" w:hint="cs"/>
          <w:rtl/>
        </w:rPr>
        <w:tab/>
        <w:t>(1)</w:t>
      </w:r>
      <w:r>
        <w:rPr>
          <w:rStyle w:val="default"/>
          <w:rFonts w:cs="FrankRuehl" w:hint="cs"/>
          <w:rtl/>
        </w:rPr>
        <w:tab/>
        <w:t xml:space="preserve">בסעיף זה </w:t>
      </w:r>
      <w:r>
        <w:rPr>
          <w:rStyle w:val="default"/>
          <w:rFonts w:cs="FrankRuehl"/>
          <w:rtl/>
        </w:rPr>
        <w:t>–</w:t>
      </w:r>
    </w:p>
    <w:p w:rsidR="00660265" w:rsidRDefault="00660265">
      <w:pPr>
        <w:pStyle w:val="P00"/>
        <w:spacing w:before="72"/>
        <w:ind w:left="1021" w:right="1134"/>
        <w:rPr>
          <w:rStyle w:val="default"/>
          <w:rFonts w:cs="FrankRuehl" w:hint="cs"/>
          <w:rtl/>
        </w:rPr>
      </w:pPr>
      <w:r>
        <w:rPr>
          <w:rStyle w:val="default"/>
          <w:rFonts w:cs="FrankRuehl" w:hint="cs"/>
          <w:rtl/>
        </w:rPr>
        <w:t xml:space="preserve">"השווי המתואם של הבנין החלופי" </w:t>
      </w:r>
      <w:r>
        <w:rPr>
          <w:rStyle w:val="default"/>
          <w:rFonts w:cs="FrankRuehl"/>
          <w:rtl/>
        </w:rPr>
        <w:t>–</w:t>
      </w:r>
      <w:r>
        <w:rPr>
          <w:rStyle w:val="default"/>
          <w:rFonts w:cs="FrankRuehl" w:hint="cs"/>
          <w:rtl/>
        </w:rPr>
        <w:t xml:space="preserve"> שווי הבנין החלופי כפול במדד ביום המכירה של הבנין הנמכר ומחולק במדד יום רכישת הבנין החלופי, ובתוספת הוצאות שהוצאו לבנייתו כשהן מוכפלות במדד יום המכירה ומחולקות במדד יום ההוצאה; לענין זה, יראו כיום ההוצאה את היום שבו תמו שני שלישים מהתקופה המתחילה ביום תחילת הבניה, ומסתיימת ביום גמר הבניה;</w:t>
      </w:r>
    </w:p>
    <w:p w:rsidR="00660265" w:rsidRDefault="00660265">
      <w:pPr>
        <w:pStyle w:val="P00"/>
        <w:spacing w:before="72"/>
        <w:ind w:left="1021" w:right="1134"/>
        <w:rPr>
          <w:rStyle w:val="default"/>
          <w:rFonts w:cs="FrankRuehl" w:hint="cs"/>
          <w:rtl/>
        </w:rPr>
      </w:pPr>
      <w:r>
        <w:rPr>
          <w:rStyle w:val="default"/>
          <w:rFonts w:cs="FrankRuehl" w:hint="cs"/>
          <w:rtl/>
        </w:rPr>
        <w:t xml:space="preserve">"חוק מיסוי מקרקעין" </w:t>
      </w:r>
      <w:r>
        <w:rPr>
          <w:rStyle w:val="default"/>
          <w:rFonts w:cs="FrankRuehl"/>
          <w:rtl/>
        </w:rPr>
        <w:t>–</w:t>
      </w:r>
      <w:r>
        <w:rPr>
          <w:rStyle w:val="default"/>
          <w:rFonts w:cs="FrankRuehl" w:hint="cs"/>
          <w:rtl/>
        </w:rPr>
        <w:t xml:space="preserve"> חוק מיסוי מקרקעין (שבח, מכירה ורכישה), התשכ"ג-1963;</w:t>
      </w:r>
    </w:p>
    <w:p w:rsidR="00660265" w:rsidRDefault="00660265">
      <w:pPr>
        <w:pStyle w:val="P00"/>
        <w:spacing w:before="72"/>
        <w:ind w:left="1021" w:right="1134"/>
        <w:rPr>
          <w:rStyle w:val="default"/>
          <w:rFonts w:cs="FrankRuehl" w:hint="cs"/>
          <w:rtl/>
        </w:rPr>
      </w:pPr>
      <w:r>
        <w:rPr>
          <w:rStyle w:val="default"/>
          <w:rFonts w:cs="FrankRuehl" w:hint="cs"/>
          <w:rtl/>
        </w:rPr>
        <w:t xml:space="preserve">"יום החילוף" </w:t>
      </w:r>
      <w:r>
        <w:rPr>
          <w:rStyle w:val="default"/>
          <w:rFonts w:cs="FrankRuehl"/>
          <w:rtl/>
        </w:rPr>
        <w:t>–</w:t>
      </w:r>
      <w:r>
        <w:rPr>
          <w:rStyle w:val="default"/>
          <w:rFonts w:cs="FrankRuehl" w:hint="cs"/>
          <w:rtl/>
        </w:rPr>
        <w:t xml:space="preserve"> היום שבו נמכר הבנין הנמכר או נרכש הבנין החלופי, לפי המאוחר;</w:t>
      </w:r>
    </w:p>
    <w:p w:rsidR="00660265" w:rsidRDefault="00660265">
      <w:pPr>
        <w:pStyle w:val="P00"/>
        <w:spacing w:before="72"/>
        <w:ind w:left="1021" w:right="1134"/>
        <w:rPr>
          <w:rStyle w:val="default"/>
          <w:rFonts w:cs="FrankRuehl" w:hint="cs"/>
          <w:rtl/>
        </w:rPr>
      </w:pPr>
      <w:r>
        <w:rPr>
          <w:rStyle w:val="default"/>
          <w:rFonts w:cs="FrankRuehl" w:hint="cs"/>
          <w:rtl/>
        </w:rPr>
        <w:t xml:space="preserve">"יתרת השבח הריאלי" </w:t>
      </w:r>
      <w:r>
        <w:rPr>
          <w:rStyle w:val="default"/>
          <w:rFonts w:cs="FrankRuehl"/>
          <w:rtl/>
        </w:rPr>
        <w:t>–</w:t>
      </w:r>
      <w:r>
        <w:rPr>
          <w:rStyle w:val="default"/>
          <w:rFonts w:cs="FrankRuehl" w:hint="cs"/>
          <w:rtl/>
        </w:rPr>
        <w:t xml:space="preserve"> ההפרש שבין השבח הריאלי לבין השבח הריאלי עד יום החילוף;</w:t>
      </w:r>
    </w:p>
    <w:p w:rsidR="00660265" w:rsidRDefault="00660265">
      <w:pPr>
        <w:pStyle w:val="P00"/>
        <w:spacing w:before="72"/>
        <w:ind w:left="1021" w:right="1134"/>
        <w:rPr>
          <w:rStyle w:val="default"/>
          <w:rFonts w:cs="FrankRuehl" w:hint="cs"/>
          <w:rtl/>
        </w:rPr>
      </w:pPr>
      <w:r>
        <w:rPr>
          <w:rStyle w:val="default"/>
          <w:rFonts w:cs="FrankRuehl" w:hint="cs"/>
          <w:rtl/>
        </w:rPr>
        <w:t xml:space="preserve">"קרוב" </w:t>
      </w:r>
      <w:r>
        <w:rPr>
          <w:rStyle w:val="default"/>
          <w:rFonts w:cs="FrankRuehl"/>
          <w:rtl/>
        </w:rPr>
        <w:t>–</w:t>
      </w:r>
      <w:r>
        <w:rPr>
          <w:rStyle w:val="default"/>
          <w:rFonts w:cs="FrankRuehl" w:hint="cs"/>
          <w:rtl/>
        </w:rPr>
        <w:t xml:space="preserve"> כהגדרתו בסעיף 105יא לפקודת מס הכנסה;</w:t>
      </w:r>
    </w:p>
    <w:p w:rsidR="00660265" w:rsidRDefault="00660265">
      <w:pPr>
        <w:pStyle w:val="P00"/>
        <w:spacing w:before="72"/>
        <w:ind w:left="1021" w:right="1134"/>
        <w:rPr>
          <w:rStyle w:val="default"/>
          <w:rFonts w:cs="FrankRuehl" w:hint="cs"/>
          <w:rtl/>
        </w:rPr>
      </w:pPr>
      <w:r>
        <w:rPr>
          <w:rStyle w:val="default"/>
          <w:rFonts w:cs="FrankRuehl" w:hint="cs"/>
          <w:rtl/>
        </w:rPr>
        <w:t xml:space="preserve">"שבח ריאלי עד יום החילוף" </w:t>
      </w:r>
      <w:r>
        <w:rPr>
          <w:rStyle w:val="default"/>
          <w:rFonts w:cs="FrankRuehl"/>
          <w:rtl/>
        </w:rPr>
        <w:t>–</w:t>
      </w:r>
      <w:r>
        <w:rPr>
          <w:rStyle w:val="default"/>
          <w:rFonts w:cs="FrankRuehl" w:hint="cs"/>
          <w:rtl/>
        </w:rPr>
        <w:t xml:space="preserve"> החלק מהשבח הריאלי שיחסו לכלל השבח הריאלי הוא כיחס שבין התקופה שמיום הרכישה של הבנין הנמכר ועד ליום החילוף, לבין התקופה שמיום הרכישה של הבנין הנמכר ועד ליום המכירה של הבנין החלופי;</w:t>
      </w:r>
    </w:p>
    <w:p w:rsidR="00660265" w:rsidRDefault="00660265">
      <w:pPr>
        <w:pStyle w:val="P00"/>
        <w:spacing w:before="72"/>
        <w:ind w:left="1021" w:right="1134"/>
        <w:rPr>
          <w:rStyle w:val="default"/>
          <w:rFonts w:cs="FrankRuehl" w:hint="cs"/>
          <w:rtl/>
        </w:rPr>
      </w:pPr>
      <w:r>
        <w:rPr>
          <w:rStyle w:val="default"/>
          <w:rFonts w:cs="FrankRuehl" w:hint="cs"/>
          <w:rtl/>
        </w:rPr>
        <w:t xml:space="preserve">"שווי הבנין החלופי" </w:t>
      </w:r>
      <w:r>
        <w:rPr>
          <w:rStyle w:val="default"/>
          <w:rFonts w:cs="FrankRuehl"/>
          <w:rtl/>
        </w:rPr>
        <w:t>–</w:t>
      </w:r>
      <w:r>
        <w:rPr>
          <w:rStyle w:val="default"/>
          <w:rFonts w:cs="FrankRuehl" w:hint="cs"/>
          <w:rtl/>
        </w:rPr>
        <w:t xml:space="preserve"> שווי המכירה של הבנין החלופי, ואם הוא קרקע לבניית בנין להשכרה או בנין חדש להשכרה </w:t>
      </w:r>
      <w:r>
        <w:rPr>
          <w:rStyle w:val="default"/>
          <w:rFonts w:cs="FrankRuehl"/>
          <w:rtl/>
        </w:rPr>
        <w:t>–</w:t>
      </w:r>
      <w:r>
        <w:rPr>
          <w:rStyle w:val="default"/>
          <w:rFonts w:cs="FrankRuehl" w:hint="cs"/>
          <w:rtl/>
        </w:rPr>
        <w:t xml:space="preserve"> לרבות הוצאות הבניה על המכירה של אותו בנין;</w:t>
      </w:r>
    </w:p>
    <w:p w:rsidR="00660265" w:rsidRDefault="00660265">
      <w:pPr>
        <w:pStyle w:val="P00"/>
        <w:spacing w:before="72"/>
        <w:ind w:left="1021" w:right="1134"/>
        <w:rPr>
          <w:rStyle w:val="default"/>
          <w:rFonts w:cs="FrankRuehl" w:hint="cs"/>
          <w:rtl/>
        </w:rPr>
      </w:pPr>
      <w:r>
        <w:rPr>
          <w:rStyle w:val="default"/>
          <w:rFonts w:cs="FrankRuehl" w:hint="cs"/>
          <w:rtl/>
        </w:rPr>
        <w:t xml:space="preserve">"שינוי ייעוד" </w:t>
      </w:r>
      <w:r>
        <w:rPr>
          <w:rStyle w:val="default"/>
          <w:rFonts w:cs="FrankRuehl"/>
          <w:rtl/>
        </w:rPr>
        <w:t>–</w:t>
      </w:r>
      <w:r>
        <w:rPr>
          <w:rStyle w:val="default"/>
          <w:rFonts w:cs="FrankRuehl" w:hint="cs"/>
          <w:rtl/>
        </w:rPr>
        <w:t xml:space="preserve"> כהגדרתו בסעיף 49יא לחוק מיסוי מקרקעין.</w:t>
      </w:r>
    </w:p>
    <w:p w:rsidR="00660265" w:rsidRDefault="0066026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לכל מונח בסעיף זה תהיה המשמעות הנודעת לו בחוק מיסוי מקרקעין, אלא אם כן נקבע במפורש אחרת.</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279" w:name="Rov434"/>
      <w:r w:rsidRPr="009156DD">
        <w:rPr>
          <w:rStyle w:val="default"/>
          <w:rFonts w:cs="FrankRuehl" w:hint="cs"/>
          <w:vanish/>
          <w:color w:val="FF0000"/>
          <w:sz w:val="20"/>
          <w:szCs w:val="20"/>
          <w:shd w:val="clear" w:color="auto" w:fill="FFFF99"/>
          <w:rtl/>
        </w:rPr>
        <w:t>מיום 12.4.2005</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61</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909" w:history="1">
        <w:r w:rsidRPr="009156DD">
          <w:rPr>
            <w:rStyle w:val="Hyperlink"/>
            <w:rFonts w:cs="FrankRuehl" w:hint="cs"/>
            <w:vanish/>
            <w:szCs w:val="20"/>
            <w:shd w:val="clear" w:color="auto" w:fill="FFFF99"/>
            <w:rtl/>
          </w:rPr>
          <w:t>ס"ח תשס"ה מס' 2000</w:t>
        </w:r>
      </w:hyperlink>
      <w:r w:rsidRPr="009156DD">
        <w:rPr>
          <w:rStyle w:val="default"/>
          <w:rFonts w:cs="FrankRuehl" w:hint="cs"/>
          <w:vanish/>
          <w:sz w:val="20"/>
          <w:szCs w:val="20"/>
          <w:shd w:val="clear" w:color="auto" w:fill="FFFF99"/>
          <w:rtl/>
        </w:rPr>
        <w:t xml:space="preserve"> מיום 12.4.2005 עמ' 452 (</w:t>
      </w:r>
      <w:hyperlink r:id="rId910" w:history="1">
        <w:r w:rsidRPr="009156DD">
          <w:rPr>
            <w:rStyle w:val="Hyperlink"/>
            <w:rFonts w:cs="FrankRuehl" w:hint="cs"/>
            <w:vanish/>
            <w:szCs w:val="20"/>
            <w:shd w:val="clear" w:color="auto" w:fill="FFFF99"/>
            <w:rtl/>
          </w:rPr>
          <w:t>ה"ח 105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vanish/>
          <w:sz w:val="20"/>
          <w:szCs w:val="20"/>
          <w:shd w:val="clear" w:color="auto" w:fill="FFFF99"/>
          <w:rtl/>
        </w:rPr>
      </w:pPr>
      <w:r w:rsidRPr="009156DD">
        <w:rPr>
          <w:rStyle w:val="default"/>
          <w:rFonts w:cs="FrankRuehl" w:hint="cs"/>
          <w:b/>
          <w:bCs/>
          <w:vanish/>
          <w:sz w:val="20"/>
          <w:szCs w:val="20"/>
          <w:shd w:val="clear" w:color="auto" w:fill="FFFF99"/>
          <w:rtl/>
        </w:rPr>
        <w:t>הוספת סעיף 53ג1</w:t>
      </w:r>
    </w:p>
    <w:p w:rsidR="00A50AC1" w:rsidRPr="009156DD" w:rsidRDefault="00A50AC1" w:rsidP="00A50AC1">
      <w:pPr>
        <w:pStyle w:val="P00"/>
        <w:tabs>
          <w:tab w:val="left" w:pos="624"/>
          <w:tab w:val="left" w:pos="1021"/>
        </w:tabs>
        <w:spacing w:before="0"/>
        <w:ind w:left="0" w:right="1134"/>
        <w:rPr>
          <w:rStyle w:val="default"/>
          <w:rFonts w:cs="FrankRuehl"/>
          <w:vanish/>
          <w:szCs w:val="20"/>
          <w:shd w:val="clear" w:color="auto" w:fill="FFFF99"/>
          <w:rtl/>
        </w:rPr>
      </w:pPr>
    </w:p>
    <w:p w:rsidR="00A50AC1" w:rsidRPr="009156DD" w:rsidRDefault="00A50AC1" w:rsidP="00971DB3">
      <w:pPr>
        <w:pStyle w:val="P00"/>
        <w:tabs>
          <w:tab w:val="left" w:pos="624"/>
          <w:tab w:val="left" w:pos="1021"/>
        </w:tabs>
        <w:spacing w:before="0"/>
        <w:ind w:left="1021" w:right="1134"/>
        <w:rPr>
          <w:rStyle w:val="default"/>
          <w:rFonts w:cs="FrankRuehl"/>
          <w:vanish/>
          <w:color w:val="FF0000"/>
          <w:szCs w:val="20"/>
          <w:shd w:val="clear" w:color="auto" w:fill="FFFF99"/>
          <w:rtl/>
        </w:rPr>
      </w:pPr>
      <w:r w:rsidRPr="009156DD">
        <w:rPr>
          <w:rStyle w:val="default"/>
          <w:rFonts w:cs="FrankRuehl" w:hint="cs"/>
          <w:vanish/>
          <w:color w:val="FF0000"/>
          <w:szCs w:val="20"/>
          <w:shd w:val="clear" w:color="auto" w:fill="FFFF99"/>
          <w:rtl/>
        </w:rPr>
        <w:t>מיום 1.1.2022</w:t>
      </w:r>
    </w:p>
    <w:p w:rsidR="00A50AC1" w:rsidRPr="009156DD" w:rsidRDefault="00A50AC1" w:rsidP="00971DB3">
      <w:pPr>
        <w:pStyle w:val="P00"/>
        <w:tabs>
          <w:tab w:val="left" w:pos="624"/>
          <w:tab w:val="left" w:pos="1021"/>
        </w:tabs>
        <w:spacing w:before="0"/>
        <w:ind w:left="1021" w:right="1134"/>
        <w:rPr>
          <w:rStyle w:val="default"/>
          <w:rFonts w:cs="FrankRuehl"/>
          <w:vanish/>
          <w:szCs w:val="20"/>
          <w:shd w:val="clear" w:color="auto" w:fill="FFFF99"/>
          <w:rtl/>
        </w:rPr>
      </w:pPr>
      <w:r w:rsidRPr="009156DD">
        <w:rPr>
          <w:rStyle w:val="default"/>
          <w:rFonts w:cs="FrankRuehl" w:hint="cs"/>
          <w:b/>
          <w:bCs/>
          <w:vanish/>
          <w:szCs w:val="20"/>
          <w:shd w:val="clear" w:color="auto" w:fill="FFFF99"/>
          <w:rtl/>
        </w:rPr>
        <w:t>תיקון מס' 75</w:t>
      </w:r>
    </w:p>
    <w:p w:rsidR="00A50AC1" w:rsidRPr="009156DD" w:rsidRDefault="00A50AC1" w:rsidP="00971DB3">
      <w:pPr>
        <w:pStyle w:val="P00"/>
        <w:tabs>
          <w:tab w:val="left" w:pos="624"/>
          <w:tab w:val="left" w:pos="1021"/>
        </w:tabs>
        <w:spacing w:before="0"/>
        <w:ind w:left="1021" w:right="1134"/>
        <w:rPr>
          <w:rStyle w:val="default"/>
          <w:rFonts w:cs="FrankRuehl"/>
          <w:vanish/>
          <w:szCs w:val="20"/>
          <w:shd w:val="clear" w:color="auto" w:fill="FFFF99"/>
          <w:rtl/>
        </w:rPr>
      </w:pPr>
      <w:hyperlink r:id="rId911" w:history="1">
        <w:r w:rsidRPr="009156DD">
          <w:rPr>
            <w:rStyle w:val="Hyperlink"/>
            <w:rFonts w:cs="FrankRuehl" w:hint="cs"/>
            <w:vanish/>
            <w:sz w:val="26"/>
            <w:szCs w:val="20"/>
            <w:shd w:val="clear" w:color="auto" w:fill="FFFF99"/>
            <w:rtl/>
          </w:rPr>
          <w:t>ס"ח תשפ"ב מס' 2933</w:t>
        </w:r>
      </w:hyperlink>
      <w:r w:rsidRPr="009156DD">
        <w:rPr>
          <w:rStyle w:val="default"/>
          <w:rFonts w:cs="FrankRuehl" w:hint="cs"/>
          <w:vanish/>
          <w:szCs w:val="20"/>
          <w:shd w:val="clear" w:color="auto" w:fill="FFFF99"/>
          <w:rtl/>
        </w:rPr>
        <w:t xml:space="preserve"> מיום 18.11.2021 עמ' 247 (</w:t>
      </w:r>
      <w:hyperlink r:id="rId912" w:history="1">
        <w:r w:rsidRPr="009156DD">
          <w:rPr>
            <w:rStyle w:val="Hyperlink"/>
            <w:rFonts w:cs="FrankRuehl" w:hint="cs"/>
            <w:vanish/>
            <w:sz w:val="26"/>
            <w:szCs w:val="20"/>
            <w:shd w:val="clear" w:color="auto" w:fill="FFFF99"/>
            <w:rtl/>
          </w:rPr>
          <w:t>ה"ח 1443</w:t>
        </w:r>
      </w:hyperlink>
      <w:r w:rsidRPr="009156DD">
        <w:rPr>
          <w:rStyle w:val="default"/>
          <w:rFonts w:cs="FrankRuehl" w:hint="cs"/>
          <w:vanish/>
          <w:szCs w:val="20"/>
          <w:shd w:val="clear" w:color="auto" w:fill="FFFF99"/>
          <w:rtl/>
        </w:rPr>
        <w:t>)</w:t>
      </w:r>
    </w:p>
    <w:p w:rsidR="00A50AC1" w:rsidRPr="009156DD" w:rsidRDefault="00A50AC1" w:rsidP="00A50AC1">
      <w:pPr>
        <w:pStyle w:val="P0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המוכר רכש, בתוך שנים עשר החודשים שלפני המכירה או שנים עשר החודשים שלאחריה, בנין או קרקע כמפורט להלן לחילוף הבנין הנמכר (בסעיף זה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בנין חלופי):</w:t>
      </w:r>
    </w:p>
    <w:p w:rsidR="00A50AC1" w:rsidRPr="009156DD" w:rsidRDefault="00A50AC1" w:rsidP="00A50AC1">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(א)</w:t>
      </w:r>
      <w:r w:rsidRPr="009156DD">
        <w:rPr>
          <w:rStyle w:val="default"/>
          <w:rFonts w:cs="FrankRuehl" w:hint="cs"/>
          <w:vanish/>
          <w:sz w:val="22"/>
          <w:szCs w:val="22"/>
          <w:shd w:val="clear" w:color="auto" w:fill="FFFF99"/>
          <w:rtl/>
        </w:rPr>
        <w:tab/>
        <w:t>בנין להשכרה;</w:t>
      </w:r>
    </w:p>
    <w:p w:rsidR="00A50AC1" w:rsidRPr="009156DD" w:rsidRDefault="00A50AC1" w:rsidP="00A50AC1">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(ב)</w:t>
      </w:r>
      <w:r w:rsidRPr="009156DD">
        <w:rPr>
          <w:rStyle w:val="default"/>
          <w:rFonts w:cs="FrankRuehl" w:hint="cs"/>
          <w:vanish/>
          <w:sz w:val="22"/>
          <w:szCs w:val="22"/>
          <w:shd w:val="clear" w:color="auto" w:fill="FFFF99"/>
          <w:rtl/>
        </w:rPr>
        <w:tab/>
        <w:t>בנין חדש להשכרה;</w:t>
      </w:r>
    </w:p>
    <w:p w:rsidR="00A50AC1" w:rsidRPr="009156DD" w:rsidRDefault="00A50AC1" w:rsidP="00A50AC1">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(ג)</w:t>
      </w:r>
      <w:r w:rsidRPr="009156DD">
        <w:rPr>
          <w:rStyle w:val="default"/>
          <w:rFonts w:cs="FrankRuehl" w:hint="cs"/>
          <w:vanish/>
          <w:sz w:val="22"/>
          <w:szCs w:val="22"/>
          <w:shd w:val="clear" w:color="auto" w:fill="FFFF99"/>
          <w:rtl/>
        </w:rPr>
        <w:tab/>
        <w:t>קרקע לבניית בנין להשכרה או בנין חדש להשכרה ובלבד שהתקיים בתוך חמש שנים מיום רכישתו או מיום מכירת הבנין הנמכר, לפי המוקדם, אחד מאלה:</w:t>
      </w:r>
    </w:p>
    <w:p w:rsidR="00A50AC1" w:rsidRPr="009156DD" w:rsidRDefault="00A50AC1" w:rsidP="00A50AC1">
      <w:pPr>
        <w:pStyle w:val="P00"/>
        <w:spacing w:before="0"/>
        <w:ind w:left="1928"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קיימת תכנית כמשמעותה בחוק התכנון והבניה, התשכ"ה-1965 (בסעיף זה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תכנית), המתירה בניה על הקרקע ונבנה עליה בנין להשכרה או בנין חדש להשכרה, ששטחו 70% לפחות מהשטח הכולל הניתן לבניה לפי התכנית החלה על הקרקע במועד קבלת האישור לאספקת שירותים, </w:t>
      </w:r>
      <w:r w:rsidRPr="009156DD">
        <w:rPr>
          <w:rStyle w:val="default"/>
          <w:rFonts w:cs="FrankRuehl" w:hint="cs"/>
          <w:strike/>
          <w:vanish/>
          <w:sz w:val="22"/>
          <w:szCs w:val="22"/>
          <w:shd w:val="clear" w:color="auto" w:fill="FFFF99"/>
          <w:rtl/>
        </w:rPr>
        <w:t>כמשמעותה בהגדרה "סיום בניה" שבסעיף 19(4)(ב)(2) לחוק מיסוי מקרקעין</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כמשמעותה בהגדרה "תום הבנייה"</w:t>
      </w:r>
      <w:r w:rsidRPr="009156DD">
        <w:rPr>
          <w:rStyle w:val="default"/>
          <w:rFonts w:cs="FrankRuehl" w:hint="cs"/>
          <w:vanish/>
          <w:sz w:val="22"/>
          <w:szCs w:val="22"/>
          <w:shd w:val="clear" w:color="auto" w:fill="FFFF99"/>
          <w:rtl/>
        </w:rPr>
        <w:t>;</w:t>
      </w:r>
    </w:p>
    <w:p w:rsidR="00A50AC1" w:rsidRPr="00971DB3" w:rsidRDefault="00A50AC1" w:rsidP="00971DB3">
      <w:pPr>
        <w:pStyle w:val="P00"/>
        <w:spacing w:before="0"/>
        <w:ind w:left="1928" w:right="1134"/>
        <w:rPr>
          <w:rStyle w:val="default"/>
          <w:rFonts w:cs="FrankRuehl" w:hint="cs"/>
          <w:sz w:val="2"/>
          <w:szCs w:val="2"/>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קיימת תכנית כאמור בפסקת משנה (א) ונבנה עליה בנין להשכרה או בנין חדש להשכרה והוצאות הבניה לא פחתו מ-70% משווי המכירה של הבנין הנמכר;</w:t>
      </w:r>
      <w:bookmarkEnd w:id="279"/>
    </w:p>
    <w:p w:rsidR="00660265" w:rsidRDefault="00660265">
      <w:pPr>
        <w:pStyle w:val="P00"/>
        <w:spacing w:before="72"/>
        <w:ind w:left="0" w:right="1134"/>
        <w:rPr>
          <w:rStyle w:val="default"/>
          <w:rFonts w:cs="FrankRuehl"/>
          <w:rtl/>
        </w:rPr>
      </w:pPr>
      <w:bookmarkStart w:id="280" w:name="Seif69"/>
      <w:bookmarkEnd w:id="280"/>
      <w:r>
        <w:rPr>
          <w:lang w:val="he-IL"/>
        </w:rPr>
        <w:pict>
          <v:rect id="_x0000_s2184" style="position:absolute;left:0;text-align:left;margin-left:464.5pt;margin-top:8.05pt;width:75.05pt;height:42.4pt;z-index:251610112" o:allowincell="f" filled="f" stroked="f" strokecolor="lime" strokeweight=".25pt">
            <v:textbox style="mso-next-textbox:#_x0000_s2184" inset="0,0,0,0">
              <w:txbxContent>
                <w:p w:rsidR="006C3324" w:rsidRDefault="006C3324">
                  <w:pPr>
                    <w:spacing w:line="160" w:lineRule="exact"/>
                    <w:jc w:val="left"/>
                    <w:rPr>
                      <w:rFonts w:cs="Miriam"/>
                      <w:noProof/>
                      <w:sz w:val="18"/>
                      <w:szCs w:val="18"/>
                      <w:rtl/>
                    </w:rPr>
                  </w:pPr>
                  <w:r>
                    <w:rPr>
                      <w:rFonts w:cs="Miriam"/>
                      <w:sz w:val="18"/>
                      <w:szCs w:val="18"/>
                      <w:rtl/>
                    </w:rPr>
                    <w:t>פט</w:t>
                  </w:r>
                  <w:r>
                    <w:rPr>
                      <w:rFonts w:cs="Miriam" w:hint="cs"/>
                      <w:sz w:val="18"/>
                      <w:szCs w:val="18"/>
                      <w:rtl/>
                    </w:rPr>
                    <w:t xml:space="preserve">ור ממס </w:t>
                  </w:r>
                  <w:r>
                    <w:rPr>
                      <w:rFonts w:cs="Miriam"/>
                      <w:sz w:val="18"/>
                      <w:szCs w:val="18"/>
                      <w:rtl/>
                    </w:rPr>
                    <w:t>רכ</w:t>
                  </w:r>
                  <w:r>
                    <w:rPr>
                      <w:rFonts w:cs="Miriam" w:hint="cs"/>
                      <w:sz w:val="18"/>
                      <w:szCs w:val="18"/>
                      <w:rtl/>
                    </w:rPr>
                    <w:t>וש וסמ</w:t>
                  </w:r>
                  <w:r>
                    <w:rPr>
                      <w:rFonts w:cs="Miriam"/>
                      <w:sz w:val="18"/>
                      <w:szCs w:val="18"/>
                      <w:rtl/>
                    </w:rPr>
                    <w:t>כו</w:t>
                  </w:r>
                  <w:r>
                    <w:rPr>
                      <w:rFonts w:cs="Miriam" w:hint="cs"/>
                      <w:sz w:val="18"/>
                      <w:szCs w:val="18"/>
                      <w:rtl/>
                    </w:rPr>
                    <w:t xml:space="preserve">ת </w:t>
                  </w:r>
                  <w:r>
                    <w:rPr>
                      <w:rFonts w:cs="Miriam"/>
                      <w:sz w:val="18"/>
                      <w:szCs w:val="18"/>
                      <w:rtl/>
                    </w:rPr>
                    <w:t>לפ</w:t>
                  </w:r>
                  <w:r>
                    <w:rPr>
                      <w:rFonts w:cs="Miriam" w:hint="cs"/>
                      <w:sz w:val="18"/>
                      <w:szCs w:val="18"/>
                      <w:rtl/>
                    </w:rPr>
                    <w:t>טור מא</w:t>
                  </w:r>
                  <w:r>
                    <w:rPr>
                      <w:rFonts w:cs="Miriam"/>
                      <w:sz w:val="18"/>
                      <w:szCs w:val="18"/>
                      <w:rtl/>
                    </w:rPr>
                    <w:t>גר</w:t>
                  </w:r>
                  <w:r>
                    <w:rPr>
                      <w:rFonts w:cs="Miriam" w:hint="cs"/>
                      <w:sz w:val="18"/>
                      <w:szCs w:val="18"/>
                      <w:rtl/>
                    </w:rPr>
                    <w:t xml:space="preserve">ת </w:t>
                  </w:r>
                  <w:r>
                    <w:rPr>
                      <w:rFonts w:cs="Miriam"/>
                      <w:sz w:val="18"/>
                      <w:szCs w:val="18"/>
                      <w:rtl/>
                    </w:rPr>
                    <w:t>בנ</w:t>
                  </w:r>
                  <w:r>
                    <w:rPr>
                      <w:rFonts w:cs="Miriam" w:hint="cs"/>
                      <w:sz w:val="18"/>
                      <w:szCs w:val="18"/>
                      <w:rtl/>
                    </w:rPr>
                    <w:t>ין</w:t>
                  </w:r>
                </w:p>
                <w:p w:rsidR="006C3324" w:rsidRDefault="006C3324">
                  <w:pPr>
                    <w:spacing w:line="160" w:lineRule="exact"/>
                    <w:jc w:val="left"/>
                    <w:rPr>
                      <w:rFonts w:cs="Miriam"/>
                      <w:noProof/>
                      <w:sz w:val="18"/>
                      <w:szCs w:val="18"/>
                      <w:rtl/>
                    </w:rPr>
                  </w:pPr>
                  <w:r>
                    <w:rPr>
                      <w:rFonts w:cs="Miriam" w:hint="cs"/>
                      <w:sz w:val="18"/>
                      <w:szCs w:val="18"/>
                      <w:rtl/>
                    </w:rPr>
                    <w:t>(תיקון מס' 34)</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מ"ח-1988</w:t>
                  </w:r>
                </w:p>
              </w:txbxContent>
            </v:textbox>
            <w10:anchorlock/>
          </v:rect>
        </w:pict>
      </w:r>
      <w:r>
        <w:rPr>
          <w:rStyle w:val="big-number"/>
          <w:rFonts w:cs="Miriam"/>
          <w:rtl/>
        </w:rPr>
        <w:t>53</w:t>
      </w:r>
      <w:r>
        <w:rPr>
          <w:rStyle w:val="default"/>
          <w:rFonts w:cs="FrankRuehl"/>
          <w:rtl/>
        </w:rPr>
        <w:t>ד.</w:t>
      </w:r>
      <w:r>
        <w:rPr>
          <w:rStyle w:val="default"/>
          <w:rFonts w:cs="FrankRuehl"/>
          <w:rtl/>
        </w:rPr>
        <w:tab/>
        <w:t>(</w:t>
      </w:r>
      <w:r>
        <w:rPr>
          <w:rStyle w:val="default"/>
          <w:rFonts w:cs="FrankRuehl" w:hint="cs"/>
          <w:rtl/>
        </w:rPr>
        <w:t>א)</w:t>
      </w:r>
      <w:r>
        <w:rPr>
          <w:rStyle w:val="default"/>
          <w:rFonts w:cs="FrankRuehl"/>
          <w:rtl/>
        </w:rPr>
        <w:tab/>
        <w:t>ק</w:t>
      </w:r>
      <w:r>
        <w:rPr>
          <w:rStyle w:val="default"/>
          <w:rFonts w:cs="FrankRuehl" w:hint="cs"/>
          <w:rtl/>
        </w:rPr>
        <w:t>רקע שה</w:t>
      </w:r>
      <w:r>
        <w:rPr>
          <w:rStyle w:val="default"/>
          <w:rFonts w:cs="FrankRuehl"/>
          <w:rtl/>
        </w:rPr>
        <w:t>מי</w:t>
      </w:r>
      <w:r>
        <w:rPr>
          <w:rStyle w:val="default"/>
          <w:rFonts w:cs="FrankRuehl" w:hint="cs"/>
          <w:rtl/>
        </w:rPr>
        <w:t>נהלה אישרה הקמת</w:t>
      </w:r>
      <w:r>
        <w:rPr>
          <w:rStyle w:val="default"/>
          <w:rFonts w:cs="FrankRuehl"/>
          <w:rtl/>
        </w:rPr>
        <w:t xml:space="preserve"> ב</w:t>
      </w:r>
      <w:r>
        <w:rPr>
          <w:rStyle w:val="default"/>
          <w:rFonts w:cs="FrankRuehl" w:hint="cs"/>
          <w:rtl/>
        </w:rPr>
        <w:t>נין לה</w:t>
      </w:r>
      <w:r>
        <w:rPr>
          <w:rStyle w:val="default"/>
          <w:rFonts w:cs="FrankRuehl"/>
          <w:rtl/>
        </w:rPr>
        <w:t>שכ</w:t>
      </w:r>
      <w:r>
        <w:rPr>
          <w:rStyle w:val="default"/>
          <w:rFonts w:cs="FrankRuehl" w:hint="cs"/>
          <w:rtl/>
        </w:rPr>
        <w:t>רה עליה, יחול לגביה פטור ממס רכוש החל בשנת המס שקדמה לשנה שבה נוצקה התקרה הראשונה בבנין, או החל במועד אחר שקבעה המינהלה, ובלבד ששנת הפטור הראשונה לא תקדם לשנה שלאחר השנ</w:t>
      </w:r>
      <w:r>
        <w:rPr>
          <w:rStyle w:val="default"/>
          <w:rFonts w:cs="FrankRuehl"/>
          <w:rtl/>
        </w:rPr>
        <w:t>ה</w:t>
      </w:r>
      <w:r>
        <w:rPr>
          <w:rStyle w:val="default"/>
          <w:rFonts w:cs="FrankRuehl" w:hint="cs"/>
          <w:rtl/>
        </w:rPr>
        <w:t xml:space="preserve"> </w:t>
      </w:r>
      <w:r>
        <w:rPr>
          <w:rStyle w:val="default"/>
          <w:rFonts w:cs="FrankRuehl"/>
          <w:rtl/>
        </w:rPr>
        <w:t>ש</w:t>
      </w:r>
      <w:r>
        <w:rPr>
          <w:rStyle w:val="default"/>
          <w:rFonts w:cs="FrankRuehl" w:hint="cs"/>
          <w:rtl/>
        </w:rPr>
        <w:t>ב</w:t>
      </w:r>
      <w:r>
        <w:rPr>
          <w:rStyle w:val="default"/>
          <w:rFonts w:cs="FrankRuehl"/>
          <w:rtl/>
        </w:rPr>
        <w:t>ה</w:t>
      </w:r>
      <w:r>
        <w:rPr>
          <w:rStyle w:val="default"/>
          <w:rFonts w:cs="FrankRuehl" w:hint="cs"/>
          <w:rtl/>
        </w:rPr>
        <w:t xml:space="preserve"> </w:t>
      </w:r>
      <w:r>
        <w:rPr>
          <w:rStyle w:val="default"/>
          <w:rFonts w:cs="FrankRuehl"/>
          <w:rtl/>
        </w:rPr>
        <w:t>א</w:t>
      </w:r>
      <w:r>
        <w:rPr>
          <w:rStyle w:val="default"/>
          <w:rFonts w:cs="FrankRuehl" w:hint="cs"/>
          <w:rtl/>
        </w:rPr>
        <w:t>ושר הבנין כנכס מאושר או לשנת המס 1988, לפי המאוחר.</w:t>
      </w:r>
    </w:p>
    <w:p w:rsidR="00660265" w:rsidRDefault="00971DB3" w:rsidP="00971DB3">
      <w:pPr>
        <w:pStyle w:val="P00"/>
        <w:spacing w:before="72"/>
        <w:ind w:left="0" w:right="1134"/>
        <w:rPr>
          <w:rStyle w:val="default"/>
          <w:rFonts w:cs="FrankRuehl" w:hint="cs"/>
          <w:rtl/>
        </w:rPr>
      </w:pPr>
      <w:r w:rsidRPr="00971DB3">
        <w:rPr>
          <w:rStyle w:val="default"/>
          <w:rFonts w:cs="FrankRuehl"/>
        </w:rPr>
        <w:pict>
          <v:rect id="_x0000_s2805" style="position:absolute;left:0;text-align:left;margin-left:469.1pt;margin-top:8.05pt;width:70.45pt;height:19.45pt;z-index:251865088" o:allowincell="f" filled="f" stroked="f" strokecolor="lime" strokeweight=".25pt">
            <v:textbox style="mso-next-textbox:#_x0000_s2805" inset="0,0,0,0">
              <w:txbxContent>
                <w:p w:rsidR="00971DB3" w:rsidRDefault="00971DB3" w:rsidP="00971DB3">
                  <w:pPr>
                    <w:spacing w:line="160" w:lineRule="exact"/>
                    <w:jc w:val="left"/>
                    <w:rPr>
                      <w:rFonts w:cs="Miriam" w:hint="cs"/>
                      <w:sz w:val="18"/>
                      <w:szCs w:val="18"/>
                      <w:rtl/>
                    </w:rPr>
                  </w:pPr>
                  <w:r>
                    <w:rPr>
                      <w:rFonts w:cs="Miriam" w:hint="cs"/>
                      <w:sz w:val="18"/>
                      <w:szCs w:val="18"/>
                      <w:rtl/>
                    </w:rPr>
                    <w:t>(תיקון מס' 75) תשפ"ב-2021</w:t>
                  </w:r>
                </w:p>
              </w:txbxContent>
            </v:textbox>
            <w10:anchorlock/>
          </v:rect>
        </w:pict>
      </w:r>
      <w:r w:rsidRPr="00971DB3">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sidR="00660265">
        <w:rPr>
          <w:rStyle w:val="default"/>
          <w:rFonts w:cs="FrankRuehl"/>
          <w:rtl/>
        </w:rPr>
        <w:t>ש</w:t>
      </w:r>
      <w:r w:rsidR="00660265">
        <w:rPr>
          <w:rStyle w:val="default"/>
          <w:rFonts w:cs="FrankRuehl" w:hint="cs"/>
          <w:rtl/>
        </w:rPr>
        <w:t>ר הפני</w:t>
      </w:r>
      <w:r w:rsidR="00660265">
        <w:rPr>
          <w:rStyle w:val="default"/>
          <w:rFonts w:cs="FrankRuehl"/>
          <w:rtl/>
        </w:rPr>
        <w:t xml:space="preserve">ם </w:t>
      </w:r>
      <w:r w:rsidR="00660265">
        <w:rPr>
          <w:rStyle w:val="default"/>
          <w:rFonts w:cs="FrankRuehl" w:hint="cs"/>
          <w:rtl/>
        </w:rPr>
        <w:t>רשאי ב</w:t>
      </w:r>
      <w:r w:rsidR="00660265">
        <w:rPr>
          <w:rStyle w:val="default"/>
          <w:rFonts w:cs="FrankRuehl"/>
          <w:rtl/>
        </w:rPr>
        <w:t>תק</w:t>
      </w:r>
      <w:r w:rsidR="00660265">
        <w:rPr>
          <w:rStyle w:val="default"/>
          <w:rFonts w:cs="FrankRuehl" w:hint="cs"/>
          <w:rtl/>
        </w:rPr>
        <w:t>נות, בה</w:t>
      </w:r>
      <w:r w:rsidR="00660265">
        <w:rPr>
          <w:rStyle w:val="default"/>
          <w:rFonts w:cs="FrankRuehl"/>
          <w:rtl/>
        </w:rPr>
        <w:t>תי</w:t>
      </w:r>
      <w:r w:rsidR="00660265">
        <w:rPr>
          <w:rStyle w:val="default"/>
          <w:rFonts w:cs="FrankRuehl" w:hint="cs"/>
          <w:rtl/>
        </w:rPr>
        <w:t>יעצות עם שר האוצר, לפטור הקמתו של בנין להש</w:t>
      </w:r>
      <w:r w:rsidR="00660265">
        <w:rPr>
          <w:rStyle w:val="default"/>
          <w:rFonts w:cs="FrankRuehl"/>
          <w:rtl/>
        </w:rPr>
        <w:t>כ</w:t>
      </w:r>
      <w:r w:rsidR="00660265">
        <w:rPr>
          <w:rStyle w:val="default"/>
          <w:rFonts w:cs="FrankRuehl" w:hint="cs"/>
          <w:rtl/>
        </w:rPr>
        <w:t xml:space="preserve">רה </w:t>
      </w:r>
      <w:r w:rsidRPr="00971DB3">
        <w:rPr>
          <w:rStyle w:val="default"/>
          <w:rFonts w:cs="FrankRuehl" w:hint="cs"/>
          <w:rtl/>
        </w:rPr>
        <w:t xml:space="preserve">או בניין לשכירות מוסדית </w:t>
      </w:r>
      <w:r w:rsidR="00660265">
        <w:rPr>
          <w:rStyle w:val="default"/>
          <w:rFonts w:cs="FrankRuehl" w:hint="cs"/>
          <w:rtl/>
        </w:rPr>
        <w:t>מאגר</w:t>
      </w:r>
      <w:r w:rsidR="00660265">
        <w:rPr>
          <w:rStyle w:val="default"/>
          <w:rFonts w:cs="FrankRuehl"/>
          <w:rtl/>
        </w:rPr>
        <w:t>ת</w:t>
      </w:r>
      <w:r w:rsidR="00660265">
        <w:rPr>
          <w:rStyle w:val="default"/>
          <w:rFonts w:cs="FrankRuehl" w:hint="cs"/>
          <w:rtl/>
        </w:rPr>
        <w:t xml:space="preserve"> היתר לבניה לפי חוק התכנון</w:t>
      </w:r>
      <w:r w:rsidR="00660265">
        <w:rPr>
          <w:rStyle w:val="default"/>
          <w:rFonts w:cs="FrankRuehl"/>
          <w:rtl/>
        </w:rPr>
        <w:t xml:space="preserve"> </w:t>
      </w:r>
      <w:r w:rsidR="00660265">
        <w:rPr>
          <w:rStyle w:val="default"/>
          <w:rFonts w:cs="FrankRuehl" w:hint="cs"/>
          <w:rtl/>
        </w:rPr>
        <w:t>והב</w:t>
      </w:r>
      <w:r w:rsidR="00660265">
        <w:rPr>
          <w:rStyle w:val="default"/>
          <w:rFonts w:cs="FrankRuehl"/>
          <w:rtl/>
        </w:rPr>
        <w:t>נ</w:t>
      </w:r>
      <w:r w:rsidR="00660265">
        <w:rPr>
          <w:rStyle w:val="default"/>
          <w:rFonts w:cs="FrankRuehl" w:hint="cs"/>
          <w:rtl/>
        </w:rPr>
        <w:t>יה, תשכ"ה-1965, כולה או מ</w:t>
      </w:r>
      <w:r w:rsidR="00660265">
        <w:rPr>
          <w:rStyle w:val="default"/>
          <w:rFonts w:cs="FrankRuehl"/>
          <w:rtl/>
        </w:rPr>
        <w:t>קצ</w:t>
      </w:r>
      <w:r w:rsidR="00660265">
        <w:rPr>
          <w:rStyle w:val="default"/>
          <w:rFonts w:cs="FrankRuehl" w:hint="cs"/>
          <w:rtl/>
        </w:rPr>
        <w:t>תה, בין בא</w:t>
      </w:r>
      <w:r w:rsidR="00660265">
        <w:rPr>
          <w:rStyle w:val="default"/>
          <w:rFonts w:cs="FrankRuehl"/>
          <w:rtl/>
        </w:rPr>
        <w:t>ו</w:t>
      </w:r>
      <w:r w:rsidR="00660265">
        <w:rPr>
          <w:rStyle w:val="default"/>
          <w:rFonts w:cs="FrankRuehl" w:hint="cs"/>
          <w:rtl/>
        </w:rPr>
        <w:t>פן כללי ובין באזורים מסויימים או לסוגי בנינ</w:t>
      </w:r>
      <w:r w:rsidR="00660265">
        <w:rPr>
          <w:rStyle w:val="default"/>
          <w:rFonts w:cs="FrankRuehl"/>
          <w:rtl/>
        </w:rPr>
        <w:t>ים</w:t>
      </w:r>
      <w:r w:rsidR="00660265">
        <w:rPr>
          <w:rStyle w:val="default"/>
          <w:rFonts w:cs="FrankRuehl" w:hint="cs"/>
          <w:rtl/>
        </w:rPr>
        <w:t xml:space="preserve"> </w:t>
      </w:r>
      <w:r w:rsidR="00660265">
        <w:rPr>
          <w:rStyle w:val="default"/>
          <w:rFonts w:cs="FrankRuehl"/>
          <w:rtl/>
        </w:rPr>
        <w:t>מא</w:t>
      </w:r>
      <w:r w:rsidR="00660265">
        <w:rPr>
          <w:rStyle w:val="default"/>
          <w:rFonts w:cs="FrankRuehl" w:hint="cs"/>
          <w:rtl/>
        </w:rPr>
        <w:t>וש</w:t>
      </w:r>
      <w:r w:rsidR="00660265">
        <w:rPr>
          <w:rStyle w:val="default"/>
          <w:rFonts w:cs="FrankRuehl"/>
          <w:rtl/>
        </w:rPr>
        <w:t>ר</w:t>
      </w:r>
      <w:r w:rsidR="00660265">
        <w:rPr>
          <w:rStyle w:val="default"/>
          <w:rFonts w:cs="FrankRuehl" w:hint="cs"/>
          <w:rtl/>
        </w:rPr>
        <w:t>י</w:t>
      </w:r>
      <w:r w:rsidR="00660265">
        <w:rPr>
          <w:rStyle w:val="default"/>
          <w:rFonts w:cs="FrankRuehl"/>
          <w:rtl/>
        </w:rPr>
        <w:t>ם</w:t>
      </w:r>
      <w:r w:rsidR="00660265">
        <w:rPr>
          <w:rStyle w:val="default"/>
          <w:rFonts w:cs="FrankRuehl" w:hint="cs"/>
          <w:rtl/>
        </w:rPr>
        <w:t xml:space="preserve">, ומותר לקבוע בתקנות כאמור </w:t>
      </w:r>
      <w:r w:rsidR="00660265">
        <w:rPr>
          <w:rStyle w:val="default"/>
          <w:rFonts w:cs="FrankRuehl"/>
          <w:rtl/>
        </w:rPr>
        <w:t>תנאי</w:t>
      </w:r>
      <w:r w:rsidR="00660265">
        <w:rPr>
          <w:rStyle w:val="default"/>
          <w:rFonts w:cs="FrankRuehl" w:hint="cs"/>
          <w:rtl/>
        </w:rPr>
        <w:t>ם לפטור לפיהן.</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281" w:name="Rov435"/>
      <w:r w:rsidRPr="009156DD">
        <w:rPr>
          <w:rStyle w:val="default"/>
          <w:rFonts w:cs="FrankRuehl" w:hint="cs"/>
          <w:vanish/>
          <w:color w:val="FF0000"/>
          <w:sz w:val="20"/>
          <w:szCs w:val="20"/>
          <w:shd w:val="clear" w:color="auto" w:fill="FFFF99"/>
          <w:rtl/>
        </w:rPr>
        <w:t>מיום 27.7.1988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34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913" w:history="1">
        <w:r w:rsidRPr="009156DD">
          <w:rPr>
            <w:rStyle w:val="Hyperlink"/>
            <w:rFonts w:cs="FrankRuehl" w:hint="cs"/>
            <w:vanish/>
            <w:szCs w:val="20"/>
            <w:shd w:val="clear" w:color="auto" w:fill="FFFF99"/>
            <w:rtl/>
          </w:rPr>
          <w:t>ס"ח תשמ"ח מס' 1260</w:t>
        </w:r>
      </w:hyperlink>
      <w:r w:rsidRPr="009156DD">
        <w:rPr>
          <w:rStyle w:val="default"/>
          <w:rFonts w:cs="FrankRuehl" w:hint="cs"/>
          <w:vanish/>
          <w:sz w:val="20"/>
          <w:szCs w:val="20"/>
          <w:shd w:val="clear" w:color="auto" w:fill="FFFF99"/>
          <w:rtl/>
        </w:rPr>
        <w:t xml:space="preserve"> מיום 27.7.1988 עמ' 173 (</w:t>
      </w:r>
      <w:hyperlink r:id="rId914" w:history="1">
        <w:r w:rsidRPr="009156DD">
          <w:rPr>
            <w:rStyle w:val="Hyperlink"/>
            <w:rFonts w:cs="FrankRuehl" w:hint="cs"/>
            <w:vanish/>
            <w:szCs w:val="20"/>
            <w:shd w:val="clear" w:color="auto" w:fill="FFFF99"/>
            <w:rtl/>
          </w:rPr>
          <w:t>ה"ח 1844</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vanish/>
          <w:sz w:val="20"/>
          <w:szCs w:val="20"/>
          <w:shd w:val="clear" w:color="auto" w:fill="FFFF99"/>
          <w:rtl/>
        </w:rPr>
      </w:pPr>
      <w:r w:rsidRPr="009156DD">
        <w:rPr>
          <w:rStyle w:val="default"/>
          <w:rFonts w:cs="FrankRuehl" w:hint="cs"/>
          <w:b/>
          <w:bCs/>
          <w:vanish/>
          <w:sz w:val="20"/>
          <w:szCs w:val="20"/>
          <w:shd w:val="clear" w:color="auto" w:fill="FFFF99"/>
          <w:rtl/>
        </w:rPr>
        <w:t>הוספת סעיף 53ד</w:t>
      </w:r>
    </w:p>
    <w:p w:rsidR="00971DB3" w:rsidRPr="009156DD" w:rsidRDefault="00971DB3" w:rsidP="00971DB3">
      <w:pPr>
        <w:pStyle w:val="P00"/>
        <w:tabs>
          <w:tab w:val="left" w:pos="624"/>
          <w:tab w:val="left" w:pos="1021"/>
        </w:tabs>
        <w:spacing w:before="0"/>
        <w:ind w:left="0" w:right="1134"/>
        <w:rPr>
          <w:rStyle w:val="default"/>
          <w:rFonts w:cs="FrankRuehl"/>
          <w:vanish/>
          <w:szCs w:val="20"/>
          <w:shd w:val="clear" w:color="auto" w:fill="FFFF99"/>
          <w:rtl/>
        </w:rPr>
      </w:pPr>
    </w:p>
    <w:p w:rsidR="00971DB3" w:rsidRPr="009156DD" w:rsidRDefault="00971DB3" w:rsidP="00971DB3">
      <w:pPr>
        <w:pStyle w:val="P00"/>
        <w:tabs>
          <w:tab w:val="left" w:pos="624"/>
          <w:tab w:val="left" w:pos="1021"/>
        </w:tabs>
        <w:spacing w:before="0"/>
        <w:ind w:left="0" w:right="1134"/>
        <w:rPr>
          <w:rStyle w:val="default"/>
          <w:rFonts w:cs="FrankRuehl"/>
          <w:vanish/>
          <w:color w:val="FF0000"/>
          <w:szCs w:val="20"/>
          <w:shd w:val="clear" w:color="auto" w:fill="FFFF99"/>
          <w:rtl/>
        </w:rPr>
      </w:pPr>
      <w:r w:rsidRPr="009156DD">
        <w:rPr>
          <w:rStyle w:val="default"/>
          <w:rFonts w:cs="FrankRuehl" w:hint="cs"/>
          <w:vanish/>
          <w:color w:val="FF0000"/>
          <w:szCs w:val="20"/>
          <w:shd w:val="clear" w:color="auto" w:fill="FFFF99"/>
          <w:rtl/>
        </w:rPr>
        <w:t>מיום 1.1.2022</w:t>
      </w:r>
    </w:p>
    <w:p w:rsidR="00971DB3" w:rsidRPr="009156DD" w:rsidRDefault="00971DB3" w:rsidP="00971DB3">
      <w:pPr>
        <w:pStyle w:val="P00"/>
        <w:tabs>
          <w:tab w:val="left" w:pos="624"/>
          <w:tab w:val="left" w:pos="1021"/>
        </w:tabs>
        <w:spacing w:before="0"/>
        <w:ind w:left="0" w:right="1134"/>
        <w:rPr>
          <w:rStyle w:val="default"/>
          <w:rFonts w:cs="FrankRuehl"/>
          <w:vanish/>
          <w:szCs w:val="20"/>
          <w:shd w:val="clear" w:color="auto" w:fill="FFFF99"/>
          <w:rtl/>
        </w:rPr>
      </w:pPr>
      <w:r w:rsidRPr="009156DD">
        <w:rPr>
          <w:rStyle w:val="default"/>
          <w:rFonts w:cs="FrankRuehl" w:hint="cs"/>
          <w:b/>
          <w:bCs/>
          <w:vanish/>
          <w:szCs w:val="20"/>
          <w:shd w:val="clear" w:color="auto" w:fill="FFFF99"/>
          <w:rtl/>
        </w:rPr>
        <w:t>תיקון מס' 75</w:t>
      </w:r>
    </w:p>
    <w:p w:rsidR="00971DB3" w:rsidRPr="009156DD" w:rsidRDefault="00971DB3" w:rsidP="00971DB3">
      <w:pPr>
        <w:pStyle w:val="P00"/>
        <w:tabs>
          <w:tab w:val="left" w:pos="624"/>
          <w:tab w:val="left" w:pos="1021"/>
        </w:tabs>
        <w:spacing w:before="0"/>
        <w:ind w:left="0" w:right="1134"/>
        <w:rPr>
          <w:rStyle w:val="default"/>
          <w:rFonts w:cs="FrankRuehl"/>
          <w:vanish/>
          <w:szCs w:val="20"/>
          <w:shd w:val="clear" w:color="auto" w:fill="FFFF99"/>
          <w:rtl/>
        </w:rPr>
      </w:pPr>
      <w:hyperlink r:id="rId915" w:history="1">
        <w:r w:rsidRPr="009156DD">
          <w:rPr>
            <w:rStyle w:val="Hyperlink"/>
            <w:rFonts w:cs="FrankRuehl" w:hint="cs"/>
            <w:vanish/>
            <w:sz w:val="26"/>
            <w:szCs w:val="20"/>
            <w:shd w:val="clear" w:color="auto" w:fill="FFFF99"/>
            <w:rtl/>
          </w:rPr>
          <w:t>ס"ח תשפ"ב מס' 2933</w:t>
        </w:r>
      </w:hyperlink>
      <w:r w:rsidRPr="009156DD">
        <w:rPr>
          <w:rStyle w:val="default"/>
          <w:rFonts w:cs="FrankRuehl" w:hint="cs"/>
          <w:vanish/>
          <w:szCs w:val="20"/>
          <w:shd w:val="clear" w:color="auto" w:fill="FFFF99"/>
          <w:rtl/>
        </w:rPr>
        <w:t xml:space="preserve"> מיום 18.11.2021 עמ' 247 (</w:t>
      </w:r>
      <w:hyperlink r:id="rId916" w:history="1">
        <w:r w:rsidRPr="009156DD">
          <w:rPr>
            <w:rStyle w:val="Hyperlink"/>
            <w:rFonts w:cs="FrankRuehl" w:hint="cs"/>
            <w:vanish/>
            <w:sz w:val="26"/>
            <w:szCs w:val="20"/>
            <w:shd w:val="clear" w:color="auto" w:fill="FFFF99"/>
            <w:rtl/>
          </w:rPr>
          <w:t>ה"ח 1443</w:t>
        </w:r>
      </w:hyperlink>
      <w:r w:rsidRPr="009156DD">
        <w:rPr>
          <w:rStyle w:val="default"/>
          <w:rFonts w:cs="FrankRuehl" w:hint="cs"/>
          <w:vanish/>
          <w:szCs w:val="20"/>
          <w:shd w:val="clear" w:color="auto" w:fill="FFFF99"/>
          <w:rtl/>
        </w:rPr>
        <w:t>)</w:t>
      </w:r>
    </w:p>
    <w:p w:rsidR="00971DB3" w:rsidRPr="00AB0474" w:rsidRDefault="00971DB3" w:rsidP="00AB0474">
      <w:pPr>
        <w:pStyle w:val="P00"/>
        <w:ind w:left="0" w:right="1134"/>
        <w:rPr>
          <w:rStyle w:val="default"/>
          <w:rFonts w:cs="FrankRuehl" w:hint="cs"/>
          <w:sz w:val="2"/>
          <w:szCs w:val="2"/>
          <w:rtl/>
        </w:rPr>
      </w:pPr>
      <w:r w:rsidRPr="009156DD">
        <w:rPr>
          <w:rFonts w:cs="FrankRuehl"/>
          <w:vanish/>
          <w:sz w:val="22"/>
          <w:szCs w:val="22"/>
          <w:shd w:val="clear" w:color="auto" w:fill="FFFF99"/>
          <w:rtl/>
        </w:rPr>
        <w:tab/>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ש</w:t>
      </w:r>
      <w:r w:rsidRPr="009156DD">
        <w:rPr>
          <w:rStyle w:val="default"/>
          <w:rFonts w:cs="FrankRuehl" w:hint="cs"/>
          <w:vanish/>
          <w:sz w:val="22"/>
          <w:szCs w:val="22"/>
          <w:shd w:val="clear" w:color="auto" w:fill="FFFF99"/>
          <w:rtl/>
        </w:rPr>
        <w:t>ר הפני</w:t>
      </w:r>
      <w:r w:rsidRPr="009156DD">
        <w:rPr>
          <w:rStyle w:val="default"/>
          <w:rFonts w:cs="FrankRuehl"/>
          <w:vanish/>
          <w:sz w:val="22"/>
          <w:szCs w:val="22"/>
          <w:shd w:val="clear" w:color="auto" w:fill="FFFF99"/>
          <w:rtl/>
        </w:rPr>
        <w:t xml:space="preserve">ם </w:t>
      </w:r>
      <w:r w:rsidRPr="009156DD">
        <w:rPr>
          <w:rStyle w:val="default"/>
          <w:rFonts w:cs="FrankRuehl" w:hint="cs"/>
          <w:vanish/>
          <w:sz w:val="22"/>
          <w:szCs w:val="22"/>
          <w:shd w:val="clear" w:color="auto" w:fill="FFFF99"/>
          <w:rtl/>
        </w:rPr>
        <w:t>רשאי ב</w:t>
      </w:r>
      <w:r w:rsidRPr="009156DD">
        <w:rPr>
          <w:rStyle w:val="default"/>
          <w:rFonts w:cs="FrankRuehl"/>
          <w:vanish/>
          <w:sz w:val="22"/>
          <w:szCs w:val="22"/>
          <w:shd w:val="clear" w:color="auto" w:fill="FFFF99"/>
          <w:rtl/>
        </w:rPr>
        <w:t>תק</w:t>
      </w:r>
      <w:r w:rsidRPr="009156DD">
        <w:rPr>
          <w:rStyle w:val="default"/>
          <w:rFonts w:cs="FrankRuehl" w:hint="cs"/>
          <w:vanish/>
          <w:sz w:val="22"/>
          <w:szCs w:val="22"/>
          <w:shd w:val="clear" w:color="auto" w:fill="FFFF99"/>
          <w:rtl/>
        </w:rPr>
        <w:t>נות, בה</w:t>
      </w:r>
      <w:r w:rsidRPr="009156DD">
        <w:rPr>
          <w:rStyle w:val="default"/>
          <w:rFonts w:cs="FrankRuehl"/>
          <w:vanish/>
          <w:sz w:val="22"/>
          <w:szCs w:val="22"/>
          <w:shd w:val="clear" w:color="auto" w:fill="FFFF99"/>
          <w:rtl/>
        </w:rPr>
        <w:t>תי</w:t>
      </w:r>
      <w:r w:rsidRPr="009156DD">
        <w:rPr>
          <w:rStyle w:val="default"/>
          <w:rFonts w:cs="FrankRuehl" w:hint="cs"/>
          <w:vanish/>
          <w:sz w:val="22"/>
          <w:szCs w:val="22"/>
          <w:shd w:val="clear" w:color="auto" w:fill="FFFF99"/>
          <w:rtl/>
        </w:rPr>
        <w:t>יעצות עם שר האוצר, לפטור הקמתו של בנין להש</w:t>
      </w:r>
      <w:r w:rsidRPr="009156DD">
        <w:rPr>
          <w:rStyle w:val="default"/>
          <w:rFonts w:cs="FrankRuehl"/>
          <w:vanish/>
          <w:sz w:val="22"/>
          <w:szCs w:val="22"/>
          <w:shd w:val="clear" w:color="auto" w:fill="FFFF99"/>
          <w:rtl/>
        </w:rPr>
        <w:t>כ</w:t>
      </w:r>
      <w:r w:rsidRPr="009156DD">
        <w:rPr>
          <w:rStyle w:val="default"/>
          <w:rFonts w:cs="FrankRuehl" w:hint="cs"/>
          <w:vanish/>
          <w:sz w:val="22"/>
          <w:szCs w:val="22"/>
          <w:shd w:val="clear" w:color="auto" w:fill="FFFF99"/>
          <w:rtl/>
        </w:rPr>
        <w:t xml:space="preserve">רה </w:t>
      </w:r>
      <w:r w:rsidRPr="009156DD">
        <w:rPr>
          <w:rStyle w:val="default"/>
          <w:rFonts w:cs="FrankRuehl" w:hint="cs"/>
          <w:vanish/>
          <w:sz w:val="22"/>
          <w:szCs w:val="22"/>
          <w:u w:val="single"/>
          <w:shd w:val="clear" w:color="auto" w:fill="FFFF99"/>
          <w:rtl/>
        </w:rPr>
        <w:t>או בניין לשכירות מוסדית</w:t>
      </w:r>
      <w:r w:rsidRPr="009156DD">
        <w:rPr>
          <w:rStyle w:val="default"/>
          <w:rFonts w:cs="FrankRuehl" w:hint="cs"/>
          <w:vanish/>
          <w:sz w:val="22"/>
          <w:szCs w:val="22"/>
          <w:shd w:val="clear" w:color="auto" w:fill="FFFF99"/>
          <w:rtl/>
        </w:rPr>
        <w:t xml:space="preserve"> מאגר</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 xml:space="preserve"> היתר לבניה לפי חוק התכנון</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והב</w:t>
      </w:r>
      <w:r w:rsidRPr="009156DD">
        <w:rPr>
          <w:rStyle w:val="default"/>
          <w:rFonts w:cs="FrankRuehl"/>
          <w:vanish/>
          <w:sz w:val="22"/>
          <w:szCs w:val="22"/>
          <w:shd w:val="clear" w:color="auto" w:fill="FFFF99"/>
          <w:rtl/>
        </w:rPr>
        <w:t>נ</w:t>
      </w:r>
      <w:r w:rsidRPr="009156DD">
        <w:rPr>
          <w:rStyle w:val="default"/>
          <w:rFonts w:cs="FrankRuehl" w:hint="cs"/>
          <w:vanish/>
          <w:sz w:val="22"/>
          <w:szCs w:val="22"/>
          <w:shd w:val="clear" w:color="auto" w:fill="FFFF99"/>
          <w:rtl/>
        </w:rPr>
        <w:t>יה, תשכ"ה-1965, כולה או מ</w:t>
      </w:r>
      <w:r w:rsidRPr="009156DD">
        <w:rPr>
          <w:rStyle w:val="default"/>
          <w:rFonts w:cs="FrankRuehl"/>
          <w:vanish/>
          <w:sz w:val="22"/>
          <w:szCs w:val="22"/>
          <w:shd w:val="clear" w:color="auto" w:fill="FFFF99"/>
          <w:rtl/>
        </w:rPr>
        <w:t>קצ</w:t>
      </w:r>
      <w:r w:rsidRPr="009156DD">
        <w:rPr>
          <w:rStyle w:val="default"/>
          <w:rFonts w:cs="FrankRuehl" w:hint="cs"/>
          <w:vanish/>
          <w:sz w:val="22"/>
          <w:szCs w:val="22"/>
          <w:shd w:val="clear" w:color="auto" w:fill="FFFF99"/>
          <w:rtl/>
        </w:rPr>
        <w:t>תה, בין בא</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פן כללי ובין באזורים מסויימים או לסוגי בנינ</w:t>
      </w:r>
      <w:r w:rsidRPr="009156DD">
        <w:rPr>
          <w:rStyle w:val="default"/>
          <w:rFonts w:cs="FrankRuehl"/>
          <w:vanish/>
          <w:sz w:val="22"/>
          <w:szCs w:val="22"/>
          <w:shd w:val="clear" w:color="auto" w:fill="FFFF99"/>
          <w:rtl/>
        </w:rPr>
        <w:t>ים</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מא</w:t>
      </w:r>
      <w:r w:rsidRPr="009156DD">
        <w:rPr>
          <w:rStyle w:val="default"/>
          <w:rFonts w:cs="FrankRuehl" w:hint="cs"/>
          <w:vanish/>
          <w:sz w:val="22"/>
          <w:szCs w:val="22"/>
          <w:shd w:val="clear" w:color="auto" w:fill="FFFF99"/>
          <w:rtl/>
        </w:rPr>
        <w:t>וש</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ם</w:t>
      </w:r>
      <w:r w:rsidRPr="009156DD">
        <w:rPr>
          <w:rStyle w:val="default"/>
          <w:rFonts w:cs="FrankRuehl" w:hint="cs"/>
          <w:vanish/>
          <w:sz w:val="22"/>
          <w:szCs w:val="22"/>
          <w:shd w:val="clear" w:color="auto" w:fill="FFFF99"/>
          <w:rtl/>
        </w:rPr>
        <w:t xml:space="preserve">, ומותר לקבוע בתקנות כאמור </w:t>
      </w:r>
      <w:r w:rsidRPr="009156DD">
        <w:rPr>
          <w:rStyle w:val="default"/>
          <w:rFonts w:cs="FrankRuehl"/>
          <w:vanish/>
          <w:sz w:val="22"/>
          <w:szCs w:val="22"/>
          <w:shd w:val="clear" w:color="auto" w:fill="FFFF99"/>
          <w:rtl/>
        </w:rPr>
        <w:t>תנאי</w:t>
      </w:r>
      <w:r w:rsidRPr="009156DD">
        <w:rPr>
          <w:rStyle w:val="default"/>
          <w:rFonts w:cs="FrankRuehl" w:hint="cs"/>
          <w:vanish/>
          <w:sz w:val="22"/>
          <w:szCs w:val="22"/>
          <w:shd w:val="clear" w:color="auto" w:fill="FFFF99"/>
          <w:rtl/>
        </w:rPr>
        <w:t>ם לפטור לפיהן.</w:t>
      </w:r>
      <w:bookmarkEnd w:id="281"/>
    </w:p>
    <w:p w:rsidR="00660265" w:rsidRDefault="00660265">
      <w:pPr>
        <w:pStyle w:val="P00"/>
        <w:spacing w:before="72"/>
        <w:ind w:left="0" w:right="1134"/>
        <w:rPr>
          <w:rStyle w:val="default"/>
          <w:rFonts w:cs="FrankRuehl"/>
          <w:rtl/>
        </w:rPr>
      </w:pPr>
      <w:bookmarkStart w:id="282" w:name="Seif70"/>
      <w:bookmarkEnd w:id="282"/>
      <w:r>
        <w:rPr>
          <w:lang w:val="he-IL"/>
        </w:rPr>
        <w:pict>
          <v:rect id="_x0000_s2185" style="position:absolute;left:0;text-align:left;margin-left:464.5pt;margin-top:8.05pt;width:75.05pt;height:40pt;z-index:251611136" o:allowincell="f" filled="f" stroked="f" strokecolor="lime" strokeweight=".25pt">
            <v:textbox style="mso-next-textbox:#_x0000_s2185" inset="0,0,0,0">
              <w:txbxContent>
                <w:p w:rsidR="006C3324" w:rsidRDefault="006C3324">
                  <w:pPr>
                    <w:spacing w:line="160" w:lineRule="exact"/>
                    <w:jc w:val="left"/>
                    <w:rPr>
                      <w:rFonts w:cs="Miriam"/>
                      <w:noProof/>
                      <w:sz w:val="18"/>
                      <w:szCs w:val="18"/>
                      <w:rtl/>
                    </w:rPr>
                  </w:pPr>
                  <w:r>
                    <w:rPr>
                      <w:rFonts w:cs="Miriam"/>
                      <w:sz w:val="18"/>
                      <w:szCs w:val="18"/>
                      <w:rtl/>
                    </w:rPr>
                    <w:t>אי</w:t>
                  </w:r>
                  <w:r>
                    <w:rPr>
                      <w:rFonts w:cs="Miriam" w:hint="cs"/>
                      <w:sz w:val="18"/>
                      <w:szCs w:val="18"/>
                      <w:rtl/>
                    </w:rPr>
                    <w:t>ג</w:t>
                  </w:r>
                  <w:r>
                    <w:rPr>
                      <w:rFonts w:cs="Miriam"/>
                      <w:sz w:val="18"/>
                      <w:szCs w:val="18"/>
                      <w:rtl/>
                    </w:rPr>
                    <w:t>וד תו</w:t>
                  </w:r>
                  <w:r>
                    <w:rPr>
                      <w:rFonts w:cs="Miriam" w:hint="cs"/>
                      <w:sz w:val="18"/>
                      <w:szCs w:val="18"/>
                      <w:rtl/>
                    </w:rPr>
                    <w:t>שב</w:t>
                  </w:r>
                  <w:r>
                    <w:rPr>
                      <w:rFonts w:cs="Miriam"/>
                      <w:sz w:val="18"/>
                      <w:szCs w:val="18"/>
                      <w:rtl/>
                    </w:rPr>
                    <w:t>י</w:t>
                  </w:r>
                  <w:r>
                    <w:rPr>
                      <w:rFonts w:cs="Miriam" w:hint="cs"/>
                      <w:sz w:val="18"/>
                      <w:szCs w:val="18"/>
                      <w:rtl/>
                    </w:rPr>
                    <w:t xml:space="preserve"> חוץ</w:t>
                  </w:r>
                </w:p>
                <w:p w:rsidR="006C3324" w:rsidRDefault="006C3324">
                  <w:pPr>
                    <w:spacing w:line="160" w:lineRule="exact"/>
                    <w:jc w:val="left"/>
                    <w:rPr>
                      <w:rFonts w:cs="Miriam" w:hint="cs"/>
                      <w:noProof/>
                      <w:sz w:val="18"/>
                      <w:szCs w:val="18"/>
                      <w:rtl/>
                    </w:rPr>
                  </w:pPr>
                  <w:r>
                    <w:rPr>
                      <w:rFonts w:cs="Miriam" w:hint="cs"/>
                      <w:sz w:val="18"/>
                      <w:szCs w:val="18"/>
                      <w:rtl/>
                    </w:rPr>
                    <w:t xml:space="preserve">(תיקון מס' 40) </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נ"ב-1992</w:t>
                  </w:r>
                </w:p>
                <w:p w:rsidR="006C3324" w:rsidRDefault="006C3324">
                  <w:pPr>
                    <w:spacing w:line="160" w:lineRule="exact"/>
                    <w:jc w:val="left"/>
                    <w:rPr>
                      <w:rFonts w:cs="Miriam"/>
                      <w:noProof/>
                      <w:sz w:val="18"/>
                      <w:szCs w:val="18"/>
                      <w:rtl/>
                    </w:rPr>
                  </w:pPr>
                  <w:r>
                    <w:rPr>
                      <w:rFonts w:cs="Miriam"/>
                      <w:sz w:val="18"/>
                      <w:szCs w:val="18"/>
                      <w:rtl/>
                    </w:rPr>
                    <w:t>ת"</w:t>
                  </w:r>
                  <w:r>
                    <w:rPr>
                      <w:rFonts w:cs="Miriam" w:hint="cs"/>
                      <w:sz w:val="18"/>
                      <w:szCs w:val="18"/>
                      <w:rtl/>
                    </w:rPr>
                    <w:t>ט תשנ"</w:t>
                  </w:r>
                  <w:r>
                    <w:rPr>
                      <w:rFonts w:cs="Miriam"/>
                      <w:sz w:val="18"/>
                      <w:szCs w:val="18"/>
                      <w:rtl/>
                    </w:rPr>
                    <w:t>ב-1992</w:t>
                  </w:r>
                </w:p>
              </w:txbxContent>
            </v:textbox>
            <w10:anchorlock/>
          </v:rect>
        </w:pict>
      </w:r>
      <w:r>
        <w:rPr>
          <w:rStyle w:val="big-number"/>
          <w:rFonts w:cs="Miriam"/>
          <w:rtl/>
        </w:rPr>
        <w:t>53</w:t>
      </w:r>
      <w:r>
        <w:rPr>
          <w:rStyle w:val="default"/>
          <w:rFonts w:cs="FrankRuehl"/>
          <w:rtl/>
        </w:rPr>
        <w:t>ד1.</w:t>
      </w:r>
      <w:r>
        <w:rPr>
          <w:rStyle w:val="default"/>
          <w:rFonts w:cs="FrankRuehl"/>
          <w:rtl/>
        </w:rPr>
        <w:tab/>
        <w:t>(</w:t>
      </w:r>
      <w:r>
        <w:rPr>
          <w:rStyle w:val="default"/>
          <w:rFonts w:cs="FrankRuehl" w:hint="cs"/>
          <w:rtl/>
        </w:rPr>
        <w:t>א)</w:t>
      </w:r>
      <w:r>
        <w:rPr>
          <w:rStyle w:val="default"/>
          <w:rFonts w:cs="FrankRuehl"/>
          <w:rtl/>
        </w:rPr>
        <w:tab/>
        <w:t>ת</w:t>
      </w:r>
      <w:r>
        <w:rPr>
          <w:rStyle w:val="default"/>
          <w:rFonts w:cs="FrankRuehl" w:hint="cs"/>
          <w:rtl/>
        </w:rPr>
        <w:t>ושב חו</w:t>
      </w:r>
      <w:r>
        <w:rPr>
          <w:rStyle w:val="default"/>
          <w:rFonts w:cs="FrankRuehl"/>
          <w:rtl/>
        </w:rPr>
        <w:t xml:space="preserve">ץ </w:t>
      </w:r>
      <w:r>
        <w:rPr>
          <w:rStyle w:val="default"/>
          <w:rFonts w:cs="FrankRuehl" w:hint="cs"/>
          <w:rtl/>
        </w:rPr>
        <w:t>המוכר</w:t>
      </w:r>
      <w:r>
        <w:rPr>
          <w:rStyle w:val="default"/>
          <w:rFonts w:cs="FrankRuehl"/>
          <w:rtl/>
        </w:rPr>
        <w:t xml:space="preserve"> מ</w:t>
      </w:r>
      <w:r>
        <w:rPr>
          <w:rStyle w:val="default"/>
          <w:rFonts w:cs="FrankRuehl" w:hint="cs"/>
          <w:rtl/>
        </w:rPr>
        <w:t>ניה בא</w:t>
      </w:r>
      <w:r>
        <w:rPr>
          <w:rStyle w:val="default"/>
          <w:rFonts w:cs="FrankRuehl"/>
          <w:rtl/>
        </w:rPr>
        <w:t>יג</w:t>
      </w:r>
      <w:r>
        <w:rPr>
          <w:rStyle w:val="default"/>
          <w:rFonts w:cs="FrankRuehl" w:hint="cs"/>
          <w:rtl/>
        </w:rPr>
        <w:t>וד מקרקעין של תושבי חוץ יהיה פטור ממס שבח מקרקעין בשל מכירת המניה.</w:t>
      </w:r>
    </w:p>
    <w:p w:rsidR="00660265" w:rsidRDefault="0066026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ושב חו</w:t>
      </w:r>
      <w:r>
        <w:rPr>
          <w:rStyle w:val="default"/>
          <w:rFonts w:cs="FrankRuehl"/>
          <w:rtl/>
        </w:rPr>
        <w:t xml:space="preserve">ץ </w:t>
      </w:r>
      <w:r>
        <w:rPr>
          <w:rStyle w:val="default"/>
          <w:rFonts w:cs="FrankRuehl" w:hint="cs"/>
          <w:rtl/>
        </w:rPr>
        <w:t>הרוכש מניה באיגוד מקרקעין של תושבי חוץ, והרכישה נעשתה במישרין מאת האיגוד, יהיה פטור</w:t>
      </w:r>
      <w:r>
        <w:rPr>
          <w:rStyle w:val="default"/>
          <w:rFonts w:cs="FrankRuehl"/>
          <w:rtl/>
        </w:rPr>
        <w:t xml:space="preserve"> ממס</w:t>
      </w:r>
      <w:r>
        <w:rPr>
          <w:rStyle w:val="default"/>
          <w:rFonts w:cs="FrankRuehl" w:hint="cs"/>
          <w:rtl/>
        </w:rPr>
        <w:t xml:space="preserve"> </w:t>
      </w:r>
      <w:r>
        <w:rPr>
          <w:rStyle w:val="default"/>
          <w:rFonts w:cs="FrankRuehl"/>
          <w:rtl/>
        </w:rPr>
        <w:t>ר</w:t>
      </w:r>
      <w:r>
        <w:rPr>
          <w:rStyle w:val="default"/>
          <w:rFonts w:cs="FrankRuehl" w:hint="cs"/>
          <w:rtl/>
        </w:rPr>
        <w:t>כ</w:t>
      </w:r>
      <w:r>
        <w:rPr>
          <w:rStyle w:val="default"/>
          <w:rFonts w:cs="FrankRuehl"/>
          <w:rtl/>
        </w:rPr>
        <w:t>יש</w:t>
      </w:r>
      <w:r>
        <w:rPr>
          <w:rStyle w:val="default"/>
          <w:rFonts w:cs="FrankRuehl" w:hint="cs"/>
          <w:rtl/>
        </w:rPr>
        <w:t>ה</w:t>
      </w:r>
      <w:r>
        <w:rPr>
          <w:rStyle w:val="default"/>
          <w:rFonts w:cs="FrankRuehl"/>
          <w:rtl/>
        </w:rPr>
        <w:t xml:space="preserve"> </w:t>
      </w:r>
      <w:r>
        <w:rPr>
          <w:rStyle w:val="default"/>
          <w:rFonts w:cs="FrankRuehl" w:hint="cs"/>
          <w:rtl/>
        </w:rPr>
        <w:t>בשל רכישת המניה.</w:t>
      </w:r>
    </w:p>
    <w:p w:rsidR="00660265" w:rsidRDefault="00660265">
      <w:pPr>
        <w:pStyle w:val="P00"/>
        <w:spacing w:before="72"/>
        <w:ind w:left="0" w:right="1134"/>
        <w:rPr>
          <w:rStyle w:val="default"/>
          <w:rFonts w:cs="FrankRuehl"/>
          <w:rtl/>
        </w:rPr>
      </w:pPr>
      <w:r>
        <w:rPr>
          <w:rFonts w:cs="FrankRuehl"/>
          <w:rtl/>
          <w:lang w:val="he-IL"/>
        </w:rPr>
        <w:pict>
          <v:shape id="_x0000_s2291" type="#_x0000_t202" style="position:absolute;left:0;text-align:left;margin-left:470.25pt;margin-top:7.1pt;width:1in;height:16.8pt;z-index:251641856" filled="f" stroked="f">
            <v:textbox inset="1mm,0,1mm,0">
              <w:txbxContent>
                <w:p w:rsidR="006C3324" w:rsidRDefault="006C3324">
                  <w:pPr>
                    <w:spacing w:line="160" w:lineRule="exact"/>
                    <w:jc w:val="left"/>
                    <w:rPr>
                      <w:rFonts w:cs="Miriam" w:hint="cs"/>
                      <w:sz w:val="18"/>
                      <w:szCs w:val="18"/>
                      <w:rtl/>
                    </w:rPr>
                  </w:pPr>
                  <w:r>
                    <w:rPr>
                      <w:rFonts w:cs="Miriam" w:hint="cs"/>
                      <w:sz w:val="18"/>
                      <w:szCs w:val="18"/>
                      <w:rtl/>
                    </w:rPr>
                    <w:t>(תיקון מס' 60) תשס"ה-2005</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סעיף ז</w:t>
      </w:r>
      <w:r>
        <w:rPr>
          <w:rStyle w:val="default"/>
          <w:rFonts w:cs="FrankRuehl"/>
          <w:rtl/>
        </w:rPr>
        <w:t>ה, "</w:t>
      </w:r>
      <w:r>
        <w:rPr>
          <w:rStyle w:val="default"/>
          <w:rFonts w:cs="FrankRuehl" w:hint="cs"/>
          <w:rtl/>
        </w:rPr>
        <w:t>איגוד מקרקעין של תושבי חוץ" - ח</w:t>
      </w:r>
      <w:r>
        <w:rPr>
          <w:rStyle w:val="default"/>
          <w:rFonts w:cs="FrankRuehl"/>
          <w:rtl/>
        </w:rPr>
        <w:t>ב</w:t>
      </w:r>
      <w:r>
        <w:rPr>
          <w:rStyle w:val="default"/>
          <w:rFonts w:cs="FrankRuehl" w:hint="cs"/>
          <w:rtl/>
        </w:rPr>
        <w:t>רה שהי</w:t>
      </w:r>
      <w:r>
        <w:rPr>
          <w:rStyle w:val="default"/>
          <w:rFonts w:cs="FrankRuehl"/>
          <w:rtl/>
        </w:rPr>
        <w:t>א</w:t>
      </w:r>
      <w:r>
        <w:rPr>
          <w:rStyle w:val="default"/>
          <w:rFonts w:cs="FrankRuehl" w:hint="cs"/>
          <w:rtl/>
        </w:rPr>
        <w:t xml:space="preserve"> איגוד </w:t>
      </w:r>
      <w:r>
        <w:rPr>
          <w:rStyle w:val="default"/>
          <w:rFonts w:cs="FrankRuehl"/>
          <w:rtl/>
        </w:rPr>
        <w:t>מק</w:t>
      </w:r>
      <w:r>
        <w:rPr>
          <w:rStyle w:val="default"/>
          <w:rFonts w:cs="FrankRuehl" w:hint="cs"/>
          <w:rtl/>
        </w:rPr>
        <w:t>רקעין כהגדרתו בחוק</w:t>
      </w:r>
      <w:r>
        <w:rPr>
          <w:rStyle w:val="default"/>
          <w:rFonts w:cs="FrankRuehl"/>
          <w:rtl/>
        </w:rPr>
        <w:t xml:space="preserve"> </w:t>
      </w:r>
      <w:r>
        <w:rPr>
          <w:rStyle w:val="default"/>
          <w:rFonts w:cs="FrankRuehl" w:hint="cs"/>
          <w:rtl/>
        </w:rPr>
        <w:t xml:space="preserve">מס </w:t>
      </w:r>
      <w:r>
        <w:rPr>
          <w:rStyle w:val="default"/>
          <w:rFonts w:cs="FrankRuehl"/>
          <w:rtl/>
        </w:rPr>
        <w:t>ש</w:t>
      </w:r>
      <w:r>
        <w:rPr>
          <w:rStyle w:val="default"/>
          <w:rFonts w:cs="FrankRuehl" w:hint="cs"/>
          <w:rtl/>
        </w:rPr>
        <w:t>בח מקרקעין, תשכ"ג- 1963, שאושרה לענ</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זה על ידי מנהל רשות המסים ושנתקיימו לגביה כל אלה:</w:t>
      </w:r>
    </w:p>
    <w:p w:rsidR="00660265" w:rsidRDefault="0066026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w:t>
      </w:r>
      <w:r>
        <w:rPr>
          <w:rStyle w:val="default"/>
          <w:rFonts w:cs="FrankRuehl"/>
          <w:rtl/>
        </w:rPr>
        <w:t>ל</w:t>
      </w:r>
      <w:r>
        <w:rPr>
          <w:rStyle w:val="default"/>
          <w:rFonts w:cs="FrankRuehl" w:hint="cs"/>
          <w:rtl/>
        </w:rPr>
        <w:t xml:space="preserve"> ב</w:t>
      </w:r>
      <w:r>
        <w:rPr>
          <w:rStyle w:val="default"/>
          <w:rFonts w:cs="FrankRuehl"/>
          <w:rtl/>
        </w:rPr>
        <w:t>על</w:t>
      </w:r>
      <w:r>
        <w:rPr>
          <w:rStyle w:val="default"/>
          <w:rFonts w:cs="FrankRuehl" w:hint="cs"/>
          <w:rtl/>
        </w:rPr>
        <w:t>י</w:t>
      </w:r>
      <w:r>
        <w:rPr>
          <w:rStyle w:val="default"/>
          <w:rFonts w:cs="FrankRuehl"/>
          <w:rtl/>
        </w:rPr>
        <w:t xml:space="preserve"> מ</w:t>
      </w:r>
      <w:r>
        <w:rPr>
          <w:rStyle w:val="default"/>
          <w:rFonts w:cs="FrankRuehl" w:hint="cs"/>
          <w:rtl/>
        </w:rPr>
        <w:t xml:space="preserve">ניותיה הם יחידים שהיו תושבי </w:t>
      </w:r>
      <w:r>
        <w:rPr>
          <w:rStyle w:val="default"/>
          <w:rFonts w:cs="FrankRuehl"/>
          <w:rtl/>
        </w:rPr>
        <w:t xml:space="preserve">חוץ </w:t>
      </w:r>
      <w:r>
        <w:rPr>
          <w:rStyle w:val="default"/>
          <w:rFonts w:cs="FrankRuehl" w:hint="cs"/>
          <w:rtl/>
        </w:rPr>
        <w:t>בעת רכישת המניות ו</w:t>
      </w:r>
      <w:r>
        <w:rPr>
          <w:rStyle w:val="default"/>
          <w:rFonts w:cs="FrankRuehl"/>
          <w:rtl/>
        </w:rPr>
        <w:t>אף ל</w:t>
      </w:r>
      <w:r>
        <w:rPr>
          <w:rStyle w:val="default"/>
          <w:rFonts w:cs="FrankRuehl" w:hint="cs"/>
          <w:rtl/>
        </w:rPr>
        <w:t>א</w:t>
      </w:r>
      <w:r>
        <w:rPr>
          <w:rStyle w:val="default"/>
          <w:rFonts w:cs="FrankRuehl"/>
          <w:rtl/>
        </w:rPr>
        <w:t xml:space="preserve"> </w:t>
      </w:r>
      <w:r>
        <w:rPr>
          <w:rStyle w:val="default"/>
          <w:rFonts w:cs="FrankRuehl" w:hint="cs"/>
          <w:rtl/>
        </w:rPr>
        <w:t>א</w:t>
      </w:r>
      <w:r>
        <w:rPr>
          <w:rStyle w:val="default"/>
          <w:rFonts w:cs="FrankRuehl"/>
          <w:rtl/>
        </w:rPr>
        <w:t>חד</w:t>
      </w:r>
      <w:r>
        <w:rPr>
          <w:rStyle w:val="default"/>
          <w:rFonts w:cs="FrankRuehl" w:hint="cs"/>
          <w:rtl/>
        </w:rPr>
        <w:t xml:space="preserve"> </w:t>
      </w:r>
      <w:r>
        <w:rPr>
          <w:rStyle w:val="default"/>
          <w:rFonts w:cs="FrankRuehl"/>
          <w:rtl/>
        </w:rPr>
        <w:t>מ</w:t>
      </w:r>
      <w:r>
        <w:rPr>
          <w:rStyle w:val="default"/>
          <w:rFonts w:cs="FrankRuehl" w:hint="cs"/>
          <w:rtl/>
        </w:rPr>
        <w:t>הם הינו בעל שליטה בחברה כהגדרתו בסעיף 3(ט) לפקודת מס הכנסה;</w:t>
      </w:r>
    </w:p>
    <w:p w:rsidR="00660265" w:rsidRDefault="00660265">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ש בה לפחות 50 בעל</w:t>
      </w:r>
      <w:r>
        <w:rPr>
          <w:rStyle w:val="default"/>
          <w:rFonts w:cs="FrankRuehl"/>
          <w:rtl/>
        </w:rPr>
        <w:t xml:space="preserve">י </w:t>
      </w:r>
      <w:r>
        <w:rPr>
          <w:rStyle w:val="default"/>
          <w:rFonts w:cs="FrankRuehl" w:hint="cs"/>
          <w:rtl/>
        </w:rPr>
        <w:t>מניות;</w:t>
      </w:r>
    </w:p>
    <w:p w:rsidR="00660265" w:rsidRDefault="00660265">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ע</w:t>
      </w:r>
      <w:r>
        <w:rPr>
          <w:rStyle w:val="default"/>
          <w:rFonts w:cs="FrankRuehl" w:hint="cs"/>
          <w:rtl/>
        </w:rPr>
        <w:t>יקר עי</w:t>
      </w:r>
      <w:r>
        <w:rPr>
          <w:rStyle w:val="default"/>
          <w:rFonts w:cs="FrankRuehl"/>
          <w:rtl/>
        </w:rPr>
        <w:t>סו</w:t>
      </w:r>
      <w:r>
        <w:rPr>
          <w:rStyle w:val="default"/>
          <w:rFonts w:cs="FrankRuehl" w:hint="cs"/>
          <w:rtl/>
        </w:rPr>
        <w:t>קה בניית בתים, השכרתם או מ</w:t>
      </w:r>
      <w:r>
        <w:rPr>
          <w:rStyle w:val="default"/>
          <w:rFonts w:cs="FrankRuehl"/>
          <w:rtl/>
        </w:rPr>
        <w:t>כי</w:t>
      </w:r>
      <w:r>
        <w:rPr>
          <w:rStyle w:val="default"/>
          <w:rFonts w:cs="FrankRuehl" w:hint="cs"/>
          <w:rtl/>
        </w:rPr>
        <w:t>רתם</w:t>
      </w:r>
      <w:r>
        <w:rPr>
          <w:rStyle w:val="default"/>
          <w:rFonts w:cs="FrankRuehl"/>
          <w:rtl/>
        </w:rPr>
        <w:t xml:space="preserve"> ו</w:t>
      </w:r>
      <w:r>
        <w:rPr>
          <w:rStyle w:val="default"/>
          <w:rFonts w:cs="FrankRuehl" w:hint="cs"/>
          <w:rtl/>
        </w:rPr>
        <w:t>בבעל</w:t>
      </w:r>
      <w:r>
        <w:rPr>
          <w:rStyle w:val="default"/>
          <w:rFonts w:cs="FrankRuehl"/>
          <w:rtl/>
        </w:rPr>
        <w:t>ו</w:t>
      </w:r>
      <w:r>
        <w:rPr>
          <w:rStyle w:val="default"/>
          <w:rFonts w:cs="FrankRuehl" w:hint="cs"/>
          <w:rtl/>
        </w:rPr>
        <w:t>ת</w:t>
      </w:r>
      <w:r>
        <w:rPr>
          <w:rStyle w:val="default"/>
          <w:rFonts w:cs="FrankRuehl"/>
          <w:rtl/>
        </w:rPr>
        <w:t xml:space="preserve">ה 50 </w:t>
      </w:r>
      <w:r>
        <w:rPr>
          <w:rStyle w:val="default"/>
          <w:rFonts w:cs="FrankRuehl" w:hint="cs"/>
          <w:rtl/>
        </w:rPr>
        <w:t>דירות לפחות.</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283" w:name="Rov269"/>
      <w:r w:rsidRPr="009156DD">
        <w:rPr>
          <w:rStyle w:val="default"/>
          <w:rFonts w:cs="FrankRuehl" w:hint="cs"/>
          <w:vanish/>
          <w:color w:val="FF0000"/>
          <w:sz w:val="20"/>
          <w:szCs w:val="20"/>
          <w:shd w:val="clear" w:color="auto" w:fill="FFFF99"/>
          <w:rtl/>
        </w:rPr>
        <w:t>מיום 1.1.1992</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917" w:history="1">
        <w:r w:rsidRPr="009156DD">
          <w:rPr>
            <w:rStyle w:val="Hyperlink"/>
            <w:rFonts w:cs="FrankRuehl" w:hint="cs"/>
            <w:vanish/>
            <w:szCs w:val="20"/>
            <w:shd w:val="clear" w:color="auto" w:fill="FFFF99"/>
            <w:rtl/>
          </w:rPr>
          <w:t>ס"ח תשנ"ב מס' 1386</w:t>
        </w:r>
      </w:hyperlink>
      <w:r w:rsidRPr="009156DD">
        <w:rPr>
          <w:rStyle w:val="default"/>
          <w:rFonts w:cs="FrankRuehl" w:hint="cs"/>
          <w:vanish/>
          <w:sz w:val="20"/>
          <w:szCs w:val="20"/>
          <w:shd w:val="clear" w:color="auto" w:fill="FFFF99"/>
          <w:rtl/>
        </w:rPr>
        <w:t xml:space="preserve"> מיום 6.3.1992 עמ' 105 (</w:t>
      </w:r>
      <w:hyperlink r:id="rId918" w:history="1">
        <w:r w:rsidRPr="009156DD">
          <w:rPr>
            <w:rStyle w:val="Hyperlink"/>
            <w:rFonts w:cs="FrankRuehl" w:hint="cs"/>
            <w:vanish/>
            <w:szCs w:val="20"/>
            <w:shd w:val="clear" w:color="auto" w:fill="FFFF99"/>
            <w:rtl/>
          </w:rPr>
          <w:t>ה"ח 2079</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ת"ט (מס' 2) תשנ"ב-1992</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919" w:history="1">
        <w:r w:rsidRPr="009156DD">
          <w:rPr>
            <w:rStyle w:val="Hyperlink"/>
            <w:rFonts w:cs="FrankRuehl" w:hint="cs"/>
            <w:vanish/>
            <w:szCs w:val="20"/>
            <w:shd w:val="clear" w:color="auto" w:fill="FFFF99"/>
            <w:rtl/>
          </w:rPr>
          <w:t>ס"ח תשנ"ב מס' 1401</w:t>
        </w:r>
      </w:hyperlink>
      <w:r w:rsidRPr="009156DD">
        <w:rPr>
          <w:rStyle w:val="default"/>
          <w:rFonts w:cs="FrankRuehl" w:hint="cs"/>
          <w:vanish/>
          <w:sz w:val="20"/>
          <w:szCs w:val="20"/>
          <w:shd w:val="clear" w:color="auto" w:fill="FFFF99"/>
          <w:rtl/>
        </w:rPr>
        <w:t xml:space="preserve"> מיום 31.8.1992 עמ' 252 </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הוספת סעיף 53ד1</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1.4.2005</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920" w:history="1">
        <w:r w:rsidRPr="009156DD">
          <w:rPr>
            <w:rStyle w:val="Hyperlink"/>
            <w:rFonts w:cs="FrankRuehl" w:hint="cs"/>
            <w:vanish/>
            <w:szCs w:val="20"/>
            <w:shd w:val="clear" w:color="auto" w:fill="FFFF99"/>
            <w:rtl/>
          </w:rPr>
          <w:t>ס"ח תשס"ה מס' 1997</w:t>
        </w:r>
      </w:hyperlink>
      <w:r w:rsidRPr="009156DD">
        <w:rPr>
          <w:rStyle w:val="default"/>
          <w:rFonts w:cs="FrankRuehl" w:hint="cs"/>
          <w:vanish/>
          <w:sz w:val="20"/>
          <w:szCs w:val="20"/>
          <w:shd w:val="clear" w:color="auto" w:fill="FFFF99"/>
          <w:rtl/>
        </w:rPr>
        <w:t xml:space="preserve"> מיום 11.4.2005 עמ' 412 (</w:t>
      </w:r>
      <w:hyperlink r:id="rId921" w:history="1">
        <w:r w:rsidRPr="009156DD">
          <w:rPr>
            <w:rStyle w:val="Hyperlink"/>
            <w:rFonts w:cs="FrankRuehl" w:hint="cs"/>
            <w:vanish/>
            <w:szCs w:val="20"/>
            <w:shd w:val="clear" w:color="auto" w:fill="FFFF99"/>
            <w:rtl/>
          </w:rPr>
          <w:t>ה"ח 143</w:t>
        </w:r>
      </w:hyperlink>
      <w:r w:rsidRPr="009156DD">
        <w:rPr>
          <w:rStyle w:val="default"/>
          <w:rFonts w:cs="FrankRuehl" w:hint="cs"/>
          <w:vanish/>
          <w:sz w:val="20"/>
          <w:szCs w:val="20"/>
          <w:shd w:val="clear" w:color="auto" w:fill="FFFF99"/>
          <w:rtl/>
        </w:rPr>
        <w:t>)</w:t>
      </w:r>
    </w:p>
    <w:p w:rsidR="00660265" w:rsidRDefault="00660265">
      <w:pPr>
        <w:pStyle w:val="P00"/>
        <w:ind w:left="0" w:right="1134"/>
        <w:rPr>
          <w:rStyle w:val="default"/>
          <w:rFonts w:cs="FrankRuehl"/>
          <w:sz w:val="2"/>
          <w:szCs w:val="2"/>
          <w:rtl/>
        </w:rPr>
      </w:pPr>
      <w:r w:rsidRPr="009156DD">
        <w:rPr>
          <w:rStyle w:val="default"/>
          <w:rFonts w:cs="FrankRuehl" w:hint="cs"/>
          <w:vanish/>
          <w:shd w:val="clear" w:color="auto" w:fill="FFFF99"/>
          <w:rtl/>
        </w:rPr>
        <w:tab/>
      </w:r>
      <w:r w:rsidRPr="009156DD">
        <w:rPr>
          <w:rStyle w:val="default"/>
          <w:rFonts w:cs="FrankRuehl"/>
          <w:vanish/>
          <w:sz w:val="22"/>
          <w:szCs w:val="22"/>
          <w:shd w:val="clear" w:color="auto" w:fill="FFFF99"/>
          <w:rtl/>
        </w:rPr>
        <w:t>(ג</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ב</w:t>
      </w:r>
      <w:r w:rsidRPr="009156DD">
        <w:rPr>
          <w:rStyle w:val="default"/>
          <w:rFonts w:cs="FrankRuehl" w:hint="cs"/>
          <w:vanish/>
          <w:sz w:val="22"/>
          <w:szCs w:val="22"/>
          <w:shd w:val="clear" w:color="auto" w:fill="FFFF99"/>
          <w:rtl/>
        </w:rPr>
        <w:t>סעיף ז</w:t>
      </w:r>
      <w:r w:rsidRPr="009156DD">
        <w:rPr>
          <w:rStyle w:val="default"/>
          <w:rFonts w:cs="FrankRuehl"/>
          <w:vanish/>
          <w:sz w:val="22"/>
          <w:szCs w:val="22"/>
          <w:shd w:val="clear" w:color="auto" w:fill="FFFF99"/>
          <w:rtl/>
        </w:rPr>
        <w:t>ה, "</w:t>
      </w:r>
      <w:r w:rsidRPr="009156DD">
        <w:rPr>
          <w:rStyle w:val="default"/>
          <w:rFonts w:cs="FrankRuehl" w:hint="cs"/>
          <w:vanish/>
          <w:sz w:val="22"/>
          <w:szCs w:val="22"/>
          <w:shd w:val="clear" w:color="auto" w:fill="FFFF99"/>
          <w:rtl/>
        </w:rPr>
        <w:t>איגוד מקרקעין של תושבי חוץ" - ח</w:t>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רה שהי</w:t>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 xml:space="preserve"> איגוד </w:t>
      </w:r>
      <w:r w:rsidRPr="009156DD">
        <w:rPr>
          <w:rStyle w:val="default"/>
          <w:rFonts w:cs="FrankRuehl"/>
          <w:vanish/>
          <w:sz w:val="22"/>
          <w:szCs w:val="22"/>
          <w:shd w:val="clear" w:color="auto" w:fill="FFFF99"/>
          <w:rtl/>
        </w:rPr>
        <w:t>מק</w:t>
      </w:r>
      <w:r w:rsidRPr="009156DD">
        <w:rPr>
          <w:rStyle w:val="default"/>
          <w:rFonts w:cs="FrankRuehl" w:hint="cs"/>
          <w:vanish/>
          <w:sz w:val="22"/>
          <w:szCs w:val="22"/>
          <w:shd w:val="clear" w:color="auto" w:fill="FFFF99"/>
          <w:rtl/>
        </w:rPr>
        <w:t>רקעין כהגדרתו בחוק</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 xml:space="preserve">מס </w:t>
      </w:r>
      <w:r w:rsidRPr="009156DD">
        <w:rPr>
          <w:rStyle w:val="default"/>
          <w:rFonts w:cs="FrankRuehl"/>
          <w:vanish/>
          <w:sz w:val="22"/>
          <w:szCs w:val="22"/>
          <w:shd w:val="clear" w:color="auto" w:fill="FFFF99"/>
          <w:rtl/>
        </w:rPr>
        <w:t>ש</w:t>
      </w:r>
      <w:r w:rsidRPr="009156DD">
        <w:rPr>
          <w:rStyle w:val="default"/>
          <w:rFonts w:cs="FrankRuehl" w:hint="cs"/>
          <w:vanish/>
          <w:sz w:val="22"/>
          <w:szCs w:val="22"/>
          <w:shd w:val="clear" w:color="auto" w:fill="FFFF99"/>
          <w:rtl/>
        </w:rPr>
        <w:t>בח מקרקעין, תשכ"ג- 1963, שאושרה לענ</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ן</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 xml:space="preserve">זה על ידי </w:t>
      </w:r>
      <w:r w:rsidRPr="009156DD">
        <w:rPr>
          <w:rStyle w:val="default"/>
          <w:rFonts w:cs="FrankRuehl" w:hint="cs"/>
          <w:strike/>
          <w:vanish/>
          <w:sz w:val="22"/>
          <w:szCs w:val="22"/>
          <w:shd w:val="clear" w:color="auto" w:fill="FFFF99"/>
          <w:rtl/>
        </w:rPr>
        <w:t>הנציב</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מנהל רשות המסים</w:t>
      </w:r>
      <w:r w:rsidRPr="009156DD">
        <w:rPr>
          <w:rStyle w:val="default"/>
          <w:rFonts w:cs="FrankRuehl" w:hint="cs"/>
          <w:vanish/>
          <w:sz w:val="22"/>
          <w:szCs w:val="22"/>
          <w:shd w:val="clear" w:color="auto" w:fill="FFFF99"/>
          <w:rtl/>
        </w:rPr>
        <w:t xml:space="preserve"> ושנתקיימו לגביה כל אלה:</w:t>
      </w:r>
      <w:bookmarkEnd w:id="283"/>
    </w:p>
    <w:p w:rsidR="00660265" w:rsidRDefault="00660265" w:rsidP="00C91099">
      <w:pPr>
        <w:pStyle w:val="medium2-header"/>
        <w:keepLines w:val="0"/>
        <w:spacing w:before="72"/>
        <w:ind w:left="0" w:right="1134"/>
        <w:rPr>
          <w:rFonts w:cs="FrankRuehl" w:hint="cs"/>
          <w:noProof/>
          <w:rtl/>
        </w:rPr>
      </w:pPr>
      <w:bookmarkStart w:id="284" w:name="med9"/>
      <w:bookmarkEnd w:id="284"/>
      <w:r>
        <w:rPr>
          <w:rFonts w:cs="FrankRuehl"/>
          <w:noProof/>
          <w:sz w:val="20"/>
          <w:rtl/>
          <w:lang w:val="he-IL"/>
        </w:rPr>
        <w:pict>
          <v:shape id="_x0000_s2425" type="#_x0000_t202" style="position:absolute;left:0;text-align:left;margin-left:470.25pt;margin-top:7.1pt;width:1in;height:16.8pt;z-index:251674624" filled="f" stroked="f">
            <v:textbox inset="1mm,0,1mm,0">
              <w:txbxContent>
                <w:p w:rsidR="006C3324" w:rsidRDefault="006C3324">
                  <w:pPr>
                    <w:spacing w:line="160" w:lineRule="exact"/>
                    <w:jc w:val="left"/>
                    <w:rPr>
                      <w:rFonts w:cs="Miriam"/>
                      <w:noProof/>
                      <w:sz w:val="18"/>
                      <w:szCs w:val="18"/>
                      <w:rtl/>
                    </w:rPr>
                  </w:pPr>
                  <w:r>
                    <w:rPr>
                      <w:rFonts w:cs="Miriam" w:hint="cs"/>
                      <w:sz w:val="18"/>
                      <w:szCs w:val="18"/>
                      <w:rtl/>
                    </w:rPr>
                    <w:t>(תיקון מ</w:t>
                  </w:r>
                  <w:r>
                    <w:rPr>
                      <w:rFonts w:cs="Miriam"/>
                      <w:sz w:val="18"/>
                      <w:szCs w:val="18"/>
                      <w:rtl/>
                    </w:rPr>
                    <w:t>ס</w:t>
                  </w:r>
                  <w:r>
                    <w:rPr>
                      <w:rFonts w:cs="Miriam" w:hint="cs"/>
                      <w:sz w:val="18"/>
                      <w:szCs w:val="18"/>
                      <w:rtl/>
                    </w:rPr>
                    <w:t>' 71) תשע"ג-2013</w:t>
                  </w:r>
                </w:p>
              </w:txbxContent>
            </v:textbox>
            <w10:anchorlock/>
          </v:shape>
        </w:pict>
      </w:r>
      <w:r>
        <w:rPr>
          <w:rFonts w:cs="FrankRuehl"/>
          <w:noProof/>
          <w:rtl/>
        </w:rPr>
        <w:t>פר</w:t>
      </w:r>
      <w:r>
        <w:rPr>
          <w:rFonts w:cs="FrankRuehl" w:hint="cs"/>
          <w:noProof/>
          <w:rtl/>
        </w:rPr>
        <w:t>ק שביע</w:t>
      </w:r>
      <w:r>
        <w:rPr>
          <w:rFonts w:cs="FrankRuehl"/>
          <w:noProof/>
          <w:rtl/>
        </w:rPr>
        <w:t>י 2</w:t>
      </w:r>
      <w:r>
        <w:rPr>
          <w:rFonts w:cs="FrankRuehl" w:hint="cs"/>
          <w:noProof/>
          <w:rtl/>
        </w:rPr>
        <w:t>:</w:t>
      </w:r>
      <w:r>
        <w:rPr>
          <w:rFonts w:cs="FrankRuehl"/>
          <w:noProof/>
          <w:rtl/>
        </w:rPr>
        <w:t xml:space="preserve"> </w:t>
      </w:r>
      <w:r w:rsidR="00C91099" w:rsidRPr="00C91099">
        <w:rPr>
          <w:rFonts w:cs="FrankRuehl" w:hint="cs"/>
          <w:b/>
          <w:bCs w:val="0"/>
          <w:noProof/>
          <w:rtl/>
        </w:rPr>
        <w:t>(בוטל)</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285" w:name="Rov390"/>
      <w:r w:rsidRPr="009156DD">
        <w:rPr>
          <w:rStyle w:val="default"/>
          <w:rFonts w:cs="FrankRuehl" w:hint="cs"/>
          <w:vanish/>
          <w:color w:val="FF0000"/>
          <w:sz w:val="20"/>
          <w:szCs w:val="20"/>
          <w:shd w:val="clear" w:color="auto" w:fill="FFFF99"/>
          <w:rtl/>
        </w:rPr>
        <w:t>מיום 25.7.1969</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922" w:history="1">
        <w:r w:rsidRPr="009156DD">
          <w:rPr>
            <w:rStyle w:val="Hyperlink"/>
            <w:rFonts w:cs="FrankRuehl" w:hint="cs"/>
            <w:vanish/>
            <w:szCs w:val="20"/>
            <w:shd w:val="clear" w:color="auto" w:fill="FFFF99"/>
            <w:rtl/>
          </w:rPr>
          <w:t>ס"ח תשכ"ט מס' 572</w:t>
        </w:r>
      </w:hyperlink>
      <w:r w:rsidRPr="009156DD">
        <w:rPr>
          <w:rStyle w:val="default"/>
          <w:rFonts w:cs="FrankRuehl" w:hint="cs"/>
          <w:vanish/>
          <w:sz w:val="20"/>
          <w:szCs w:val="20"/>
          <w:shd w:val="clear" w:color="auto" w:fill="FFFF99"/>
          <w:rtl/>
        </w:rPr>
        <w:t xml:space="preserve"> מיום 25.7.1969 עמ' 244 (</w:t>
      </w:r>
      <w:hyperlink r:id="rId923" w:history="1">
        <w:r w:rsidRPr="009156DD">
          <w:rPr>
            <w:rStyle w:val="Hyperlink"/>
            <w:rFonts w:cs="FrankRuehl" w:hint="cs"/>
            <w:vanish/>
            <w:szCs w:val="20"/>
            <w:shd w:val="clear" w:color="auto" w:fill="FFFF99"/>
            <w:rtl/>
          </w:rPr>
          <w:t>ה"ח 836</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פרק שביעי 2</w:t>
      </w:r>
    </w:p>
    <w:p w:rsidR="00C91099" w:rsidRPr="009156DD" w:rsidRDefault="00C91099" w:rsidP="00C91099">
      <w:pPr>
        <w:pStyle w:val="P00"/>
        <w:spacing w:before="0"/>
        <w:ind w:left="0" w:right="1134"/>
        <w:rPr>
          <w:rStyle w:val="default"/>
          <w:rFonts w:cs="FrankRuehl" w:hint="cs"/>
          <w:vanish/>
          <w:sz w:val="20"/>
          <w:szCs w:val="20"/>
          <w:shd w:val="clear" w:color="auto" w:fill="FFFF99"/>
          <w:rtl/>
        </w:rPr>
      </w:pPr>
    </w:p>
    <w:p w:rsidR="00C91099" w:rsidRPr="009156DD" w:rsidRDefault="00C91099" w:rsidP="00C91099">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1.8.2013</w:t>
      </w:r>
    </w:p>
    <w:p w:rsidR="00C91099" w:rsidRPr="009156DD" w:rsidRDefault="00C91099" w:rsidP="00C91099">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71</w:t>
      </w:r>
    </w:p>
    <w:p w:rsidR="00C91099" w:rsidRPr="009156DD" w:rsidRDefault="00C91099" w:rsidP="00C91099">
      <w:pPr>
        <w:pStyle w:val="P00"/>
        <w:spacing w:before="0"/>
        <w:ind w:left="0" w:right="1134"/>
        <w:rPr>
          <w:rStyle w:val="default"/>
          <w:rFonts w:cs="FrankRuehl" w:hint="cs"/>
          <w:vanish/>
          <w:szCs w:val="20"/>
          <w:shd w:val="clear" w:color="auto" w:fill="FFFF99"/>
          <w:rtl/>
        </w:rPr>
      </w:pPr>
      <w:hyperlink r:id="rId924" w:history="1">
        <w:r w:rsidRPr="009156DD">
          <w:rPr>
            <w:rStyle w:val="Hyperlink"/>
            <w:rFonts w:cs="FrankRuehl" w:hint="cs"/>
            <w:vanish/>
            <w:sz w:val="26"/>
            <w:szCs w:val="20"/>
            <w:shd w:val="clear" w:color="auto" w:fill="FFFF99"/>
            <w:rtl/>
          </w:rPr>
          <w:t>ס"ח תשע"ג מס' 2405</w:t>
        </w:r>
      </w:hyperlink>
      <w:r w:rsidRPr="009156DD">
        <w:rPr>
          <w:rStyle w:val="default"/>
          <w:rFonts w:cs="FrankRuehl" w:hint="cs"/>
          <w:vanish/>
          <w:szCs w:val="20"/>
          <w:shd w:val="clear" w:color="auto" w:fill="FFFF99"/>
          <w:rtl/>
        </w:rPr>
        <w:t xml:space="preserve"> מיום 5.8.2013 עמ' 171 (</w:t>
      </w:r>
      <w:hyperlink r:id="rId925" w:history="1">
        <w:r w:rsidRPr="009156DD">
          <w:rPr>
            <w:rStyle w:val="Hyperlink"/>
            <w:rFonts w:cs="FrankRuehl" w:hint="cs"/>
            <w:vanish/>
            <w:sz w:val="26"/>
            <w:szCs w:val="20"/>
            <w:shd w:val="clear" w:color="auto" w:fill="FFFF99"/>
            <w:rtl/>
          </w:rPr>
          <w:t>ה"ח 768</w:t>
        </w:r>
      </w:hyperlink>
      <w:r w:rsidRPr="009156DD">
        <w:rPr>
          <w:rStyle w:val="default"/>
          <w:rFonts w:cs="FrankRuehl" w:hint="cs"/>
          <w:vanish/>
          <w:szCs w:val="20"/>
          <w:shd w:val="clear" w:color="auto" w:fill="FFFF99"/>
          <w:rtl/>
        </w:rPr>
        <w:t>)</w:t>
      </w:r>
    </w:p>
    <w:p w:rsidR="00C91099" w:rsidRPr="009156DD" w:rsidRDefault="00C91099" w:rsidP="00C91099">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ביטול פרק שביעי 2</w:t>
      </w:r>
    </w:p>
    <w:p w:rsidR="00C91099" w:rsidRPr="009156DD" w:rsidRDefault="00C91099" w:rsidP="00C91099">
      <w:pPr>
        <w:pStyle w:val="P00"/>
        <w:ind w:left="0" w:right="1134"/>
        <w:rPr>
          <w:rStyle w:val="default"/>
          <w:rFonts w:cs="FrankRuehl" w:hint="cs"/>
          <w:vanish/>
          <w:szCs w:val="20"/>
          <w:shd w:val="clear" w:color="auto" w:fill="FFFF99"/>
          <w:rtl/>
        </w:rPr>
      </w:pPr>
      <w:r w:rsidRPr="009156DD">
        <w:rPr>
          <w:rStyle w:val="default"/>
          <w:rFonts w:cs="FrankRuehl" w:hint="cs"/>
          <w:vanish/>
          <w:szCs w:val="20"/>
          <w:shd w:val="clear" w:color="auto" w:fill="FFFF99"/>
          <w:rtl/>
        </w:rPr>
        <w:t>הנוסח הקודם:</w:t>
      </w:r>
    </w:p>
    <w:p w:rsidR="00C91099" w:rsidRPr="00000D4D" w:rsidRDefault="00C91099" w:rsidP="00000D4D">
      <w:pPr>
        <w:pStyle w:val="P00"/>
        <w:spacing w:before="0"/>
        <w:ind w:left="0" w:right="1134"/>
        <w:rPr>
          <w:rStyle w:val="default"/>
          <w:rFonts w:cs="FrankRuehl" w:hint="cs"/>
          <w:sz w:val="2"/>
          <w:szCs w:val="2"/>
          <w:shd w:val="clear" w:color="auto" w:fill="FFFF99"/>
          <w:rtl/>
        </w:rPr>
      </w:pPr>
      <w:r w:rsidRPr="009156DD">
        <w:rPr>
          <w:rStyle w:val="default"/>
          <w:rFonts w:cs="FrankRuehl" w:hint="cs"/>
          <w:strike/>
          <w:vanish/>
          <w:sz w:val="22"/>
          <w:szCs w:val="22"/>
          <w:shd w:val="clear" w:color="auto" w:fill="FFFF99"/>
          <w:rtl/>
        </w:rPr>
        <w:t>פרק שביעי 2: הטבות במס לחברות למסחר בינלאומי ולבעלי מניותיהן</w:t>
      </w:r>
      <w:bookmarkEnd w:id="285"/>
    </w:p>
    <w:p w:rsidR="00660265" w:rsidRDefault="00660265" w:rsidP="00C91099">
      <w:pPr>
        <w:pStyle w:val="P00"/>
        <w:spacing w:before="72"/>
        <w:ind w:left="0" w:right="1134"/>
        <w:rPr>
          <w:rStyle w:val="default"/>
          <w:rFonts w:cs="FrankRuehl" w:hint="cs"/>
          <w:rtl/>
        </w:rPr>
      </w:pPr>
      <w:r>
        <w:rPr>
          <w:lang w:val="he-IL"/>
        </w:rPr>
        <w:pict>
          <v:rect id="_x0000_s2186" style="position:absolute;left:0;text-align:left;margin-left:464.5pt;margin-top:8.05pt;width:75.05pt;height:16.15pt;z-index:251612160" o:allowincell="f" filled="f" stroked="f" strokecolor="lime" strokeweight=".25pt">
            <v:textbox inset="0,0,0,0">
              <w:txbxContent>
                <w:p w:rsidR="006C3324" w:rsidRDefault="006C3324">
                  <w:pPr>
                    <w:spacing w:line="160" w:lineRule="exact"/>
                    <w:jc w:val="left"/>
                    <w:rPr>
                      <w:rFonts w:cs="Miriam" w:hint="cs"/>
                      <w:noProof/>
                      <w:sz w:val="18"/>
                      <w:szCs w:val="18"/>
                      <w:rtl/>
                    </w:rPr>
                  </w:pPr>
                  <w:r>
                    <w:rPr>
                      <w:rFonts w:cs="Miriam" w:hint="cs"/>
                      <w:sz w:val="18"/>
                      <w:szCs w:val="18"/>
                      <w:rtl/>
                    </w:rPr>
                    <w:t>(תיקון מס' 71) תשע"ג-2013</w:t>
                  </w:r>
                </w:p>
              </w:txbxContent>
            </v:textbox>
            <w10:anchorlock/>
          </v:rect>
        </w:pict>
      </w:r>
      <w:r>
        <w:rPr>
          <w:rStyle w:val="big-number"/>
          <w:rFonts w:cs="Miriam"/>
          <w:rtl/>
        </w:rPr>
        <w:t>53</w:t>
      </w:r>
      <w:r>
        <w:rPr>
          <w:rStyle w:val="default"/>
          <w:rFonts w:cs="FrankRuehl"/>
          <w:rtl/>
        </w:rPr>
        <w:t>ה.</w:t>
      </w:r>
      <w:r>
        <w:rPr>
          <w:rStyle w:val="default"/>
          <w:rFonts w:cs="FrankRuehl"/>
          <w:rtl/>
        </w:rPr>
        <w:tab/>
      </w:r>
      <w:r w:rsidR="00C91099">
        <w:rPr>
          <w:rStyle w:val="default"/>
          <w:rFonts w:cs="FrankRuehl" w:hint="cs"/>
          <w:rtl/>
        </w:rPr>
        <w:t>(בוטל).</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286" w:name="Rov388"/>
      <w:r w:rsidRPr="009156DD">
        <w:rPr>
          <w:rStyle w:val="default"/>
          <w:rFonts w:cs="FrankRuehl" w:hint="cs"/>
          <w:vanish/>
          <w:color w:val="FF0000"/>
          <w:sz w:val="20"/>
          <w:szCs w:val="20"/>
          <w:shd w:val="clear" w:color="auto" w:fill="FFFF99"/>
          <w:rtl/>
        </w:rPr>
        <w:t>מיום 25.7.1969</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926" w:history="1">
        <w:r w:rsidRPr="009156DD">
          <w:rPr>
            <w:rStyle w:val="Hyperlink"/>
            <w:rFonts w:cs="FrankRuehl" w:hint="cs"/>
            <w:vanish/>
            <w:szCs w:val="20"/>
            <w:shd w:val="clear" w:color="auto" w:fill="FFFF99"/>
            <w:rtl/>
          </w:rPr>
          <w:t>ס"ח תשכ"ט מס' 572</w:t>
        </w:r>
      </w:hyperlink>
      <w:r w:rsidRPr="009156DD">
        <w:rPr>
          <w:rStyle w:val="default"/>
          <w:rFonts w:cs="FrankRuehl" w:hint="cs"/>
          <w:vanish/>
          <w:sz w:val="20"/>
          <w:szCs w:val="20"/>
          <w:shd w:val="clear" w:color="auto" w:fill="FFFF99"/>
          <w:rtl/>
        </w:rPr>
        <w:t xml:space="preserve"> מיום 25.7.1969 עמ' 244 (</w:t>
      </w:r>
      <w:hyperlink r:id="rId927" w:history="1">
        <w:r w:rsidRPr="009156DD">
          <w:rPr>
            <w:rStyle w:val="Hyperlink"/>
            <w:rFonts w:cs="FrankRuehl" w:hint="cs"/>
            <w:vanish/>
            <w:szCs w:val="20"/>
            <w:shd w:val="clear" w:color="auto" w:fill="FFFF99"/>
            <w:rtl/>
          </w:rPr>
          <w:t>ה"ח 836</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סעיף 53ה</w:t>
      </w:r>
    </w:p>
    <w:p w:rsidR="00C91099" w:rsidRPr="009156DD" w:rsidRDefault="00C91099" w:rsidP="00C91099">
      <w:pPr>
        <w:pStyle w:val="P00"/>
        <w:spacing w:before="0"/>
        <w:ind w:left="0" w:right="1134"/>
        <w:rPr>
          <w:rStyle w:val="default"/>
          <w:rFonts w:cs="FrankRuehl" w:hint="cs"/>
          <w:vanish/>
          <w:sz w:val="20"/>
          <w:szCs w:val="20"/>
          <w:shd w:val="clear" w:color="auto" w:fill="FFFF99"/>
          <w:rtl/>
        </w:rPr>
      </w:pPr>
    </w:p>
    <w:p w:rsidR="00C91099" w:rsidRPr="009156DD" w:rsidRDefault="00C91099" w:rsidP="00C91099">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1.8.2013</w:t>
      </w:r>
    </w:p>
    <w:p w:rsidR="00C91099" w:rsidRPr="009156DD" w:rsidRDefault="00C91099" w:rsidP="00C91099">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71</w:t>
      </w:r>
    </w:p>
    <w:p w:rsidR="00C91099" w:rsidRPr="009156DD" w:rsidRDefault="00C91099" w:rsidP="00C91099">
      <w:pPr>
        <w:pStyle w:val="P00"/>
        <w:spacing w:before="0"/>
        <w:ind w:left="0" w:right="1134"/>
        <w:rPr>
          <w:rStyle w:val="default"/>
          <w:rFonts w:cs="FrankRuehl" w:hint="cs"/>
          <w:vanish/>
          <w:szCs w:val="20"/>
          <w:shd w:val="clear" w:color="auto" w:fill="FFFF99"/>
          <w:rtl/>
        </w:rPr>
      </w:pPr>
      <w:hyperlink r:id="rId928" w:history="1">
        <w:r w:rsidRPr="009156DD">
          <w:rPr>
            <w:rStyle w:val="Hyperlink"/>
            <w:rFonts w:cs="FrankRuehl" w:hint="cs"/>
            <w:vanish/>
            <w:sz w:val="26"/>
            <w:szCs w:val="20"/>
            <w:shd w:val="clear" w:color="auto" w:fill="FFFF99"/>
            <w:rtl/>
          </w:rPr>
          <w:t>ס"ח תשע"ג מס' 2405</w:t>
        </w:r>
      </w:hyperlink>
      <w:r w:rsidRPr="009156DD">
        <w:rPr>
          <w:rStyle w:val="default"/>
          <w:rFonts w:cs="FrankRuehl" w:hint="cs"/>
          <w:vanish/>
          <w:szCs w:val="20"/>
          <w:shd w:val="clear" w:color="auto" w:fill="FFFF99"/>
          <w:rtl/>
        </w:rPr>
        <w:t xml:space="preserve"> מיום 5.8.2013 עמ' 171 (</w:t>
      </w:r>
      <w:hyperlink r:id="rId929" w:history="1">
        <w:r w:rsidRPr="009156DD">
          <w:rPr>
            <w:rStyle w:val="Hyperlink"/>
            <w:rFonts w:cs="FrankRuehl" w:hint="cs"/>
            <w:vanish/>
            <w:sz w:val="26"/>
            <w:szCs w:val="20"/>
            <w:shd w:val="clear" w:color="auto" w:fill="FFFF99"/>
            <w:rtl/>
          </w:rPr>
          <w:t>ה"ח 768</w:t>
        </w:r>
      </w:hyperlink>
      <w:r w:rsidRPr="009156DD">
        <w:rPr>
          <w:rStyle w:val="default"/>
          <w:rFonts w:cs="FrankRuehl" w:hint="cs"/>
          <w:vanish/>
          <w:szCs w:val="20"/>
          <w:shd w:val="clear" w:color="auto" w:fill="FFFF99"/>
          <w:rtl/>
        </w:rPr>
        <w:t>)</w:t>
      </w:r>
    </w:p>
    <w:p w:rsidR="00C91099" w:rsidRPr="009156DD" w:rsidRDefault="00C91099" w:rsidP="00C91099">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ביטול סעיף 53ה</w:t>
      </w:r>
    </w:p>
    <w:p w:rsidR="00C91099" w:rsidRPr="009156DD" w:rsidRDefault="00C91099" w:rsidP="00C91099">
      <w:pPr>
        <w:pStyle w:val="P00"/>
        <w:ind w:left="0" w:right="1134"/>
        <w:rPr>
          <w:rStyle w:val="default"/>
          <w:rFonts w:cs="FrankRuehl" w:hint="cs"/>
          <w:vanish/>
          <w:szCs w:val="20"/>
          <w:shd w:val="clear" w:color="auto" w:fill="FFFF99"/>
          <w:rtl/>
        </w:rPr>
      </w:pPr>
      <w:r w:rsidRPr="009156DD">
        <w:rPr>
          <w:rStyle w:val="default"/>
          <w:rFonts w:cs="FrankRuehl" w:hint="cs"/>
          <w:vanish/>
          <w:szCs w:val="20"/>
          <w:shd w:val="clear" w:color="auto" w:fill="FFFF99"/>
          <w:rtl/>
        </w:rPr>
        <w:t>הנוסח הקודם:</w:t>
      </w:r>
    </w:p>
    <w:p w:rsidR="00C91099" w:rsidRPr="009156DD" w:rsidRDefault="00C91099" w:rsidP="00C91099">
      <w:pPr>
        <w:pStyle w:val="P00"/>
        <w:spacing w:before="20"/>
        <w:ind w:left="0" w:right="1134"/>
        <w:rPr>
          <w:rStyle w:val="default"/>
          <w:rFonts w:cs="Miriam" w:hint="cs"/>
          <w:strike/>
          <w:vanish/>
          <w:sz w:val="16"/>
          <w:szCs w:val="16"/>
          <w:shd w:val="clear" w:color="auto" w:fill="FFFF99"/>
          <w:rtl/>
        </w:rPr>
      </w:pPr>
      <w:r w:rsidRPr="009156DD">
        <w:rPr>
          <w:rStyle w:val="default"/>
          <w:rFonts w:cs="Miriam" w:hint="cs"/>
          <w:strike/>
          <w:vanish/>
          <w:sz w:val="16"/>
          <w:szCs w:val="16"/>
          <w:shd w:val="clear" w:color="auto" w:fill="FFFF99"/>
          <w:rtl/>
        </w:rPr>
        <w:t>הגדרות</w:t>
      </w:r>
    </w:p>
    <w:p w:rsidR="00C91099" w:rsidRPr="009156DD" w:rsidRDefault="00C91099" w:rsidP="00C91099">
      <w:pPr>
        <w:pStyle w:val="P00"/>
        <w:spacing w:before="0"/>
        <w:ind w:left="0" w:right="1134"/>
        <w:rPr>
          <w:rStyle w:val="default"/>
          <w:rFonts w:cs="FrankRuehl" w:hint="cs"/>
          <w:strike/>
          <w:vanish/>
          <w:sz w:val="22"/>
          <w:szCs w:val="22"/>
          <w:shd w:val="clear" w:color="auto" w:fill="FFFF99"/>
          <w:rtl/>
        </w:rPr>
      </w:pPr>
      <w:r w:rsidRPr="009156DD">
        <w:rPr>
          <w:rStyle w:val="default"/>
          <w:rFonts w:cs="FrankRuehl"/>
          <w:strike/>
          <w:vanish/>
          <w:sz w:val="22"/>
          <w:szCs w:val="22"/>
          <w:shd w:val="clear" w:color="auto" w:fill="FFFF99"/>
          <w:rtl/>
        </w:rPr>
        <w:t>53ה.</w:t>
      </w:r>
      <w:r w:rsidRPr="009156DD">
        <w:rPr>
          <w:rStyle w:val="default"/>
          <w:rFonts w:cs="FrankRuehl"/>
          <w:strike/>
          <w:vanish/>
          <w:sz w:val="22"/>
          <w:szCs w:val="22"/>
          <w:shd w:val="clear" w:color="auto" w:fill="FFFF99"/>
          <w:rtl/>
        </w:rPr>
        <w:tab/>
        <w:t>ב</w:t>
      </w:r>
      <w:r w:rsidRPr="009156DD">
        <w:rPr>
          <w:rStyle w:val="default"/>
          <w:rFonts w:cs="FrankRuehl" w:hint="cs"/>
          <w:strike/>
          <w:vanish/>
          <w:sz w:val="22"/>
          <w:szCs w:val="22"/>
          <w:shd w:val="clear" w:color="auto" w:fill="FFFF99"/>
          <w:rtl/>
        </w:rPr>
        <w:t>פרק זה</w:t>
      </w:r>
      <w:r w:rsidRPr="009156DD">
        <w:rPr>
          <w:rStyle w:val="default"/>
          <w:rFonts w:cs="FrankRuehl"/>
          <w:strike/>
          <w:vanish/>
          <w:sz w:val="22"/>
          <w:szCs w:val="22"/>
          <w:shd w:val="clear" w:color="auto" w:fill="FFFF99"/>
          <w:rtl/>
        </w:rPr>
        <w:t xml:space="preserve"> –</w:t>
      </w:r>
    </w:p>
    <w:p w:rsidR="00C91099" w:rsidRPr="009156DD" w:rsidRDefault="00C91099" w:rsidP="00C91099">
      <w:pPr>
        <w:pStyle w:val="P00"/>
        <w:spacing w:before="0"/>
        <w:ind w:left="0" w:right="1134"/>
        <w:rPr>
          <w:rStyle w:val="default"/>
          <w:rFonts w:cs="FrankRuehl"/>
          <w:strike/>
          <w:vanish/>
          <w:sz w:val="22"/>
          <w:szCs w:val="22"/>
          <w:shd w:val="clear" w:color="auto" w:fill="FFFF99"/>
          <w:rtl/>
        </w:rPr>
      </w:pPr>
      <w:r w:rsidRPr="009156DD">
        <w:rPr>
          <w:rFonts w:cs="FrankRuehl"/>
          <w:vanish/>
          <w:sz w:val="22"/>
          <w:szCs w:val="22"/>
          <w:shd w:val="clear" w:color="auto" w:fill="FFFF99"/>
          <w:rtl/>
        </w:rPr>
        <w:tab/>
      </w:r>
      <w:r w:rsidRPr="009156DD">
        <w:rPr>
          <w:rStyle w:val="default"/>
          <w:rFonts w:cs="FrankRuehl"/>
          <w:strike/>
          <w:vanish/>
          <w:sz w:val="22"/>
          <w:szCs w:val="22"/>
          <w:shd w:val="clear" w:color="auto" w:fill="FFFF99"/>
          <w:rtl/>
        </w:rPr>
        <w:t>"מ</w:t>
      </w:r>
      <w:r w:rsidRPr="009156DD">
        <w:rPr>
          <w:rStyle w:val="default"/>
          <w:rFonts w:cs="FrankRuehl" w:hint="cs"/>
          <w:strike/>
          <w:vanish/>
          <w:sz w:val="22"/>
          <w:szCs w:val="22"/>
          <w:shd w:val="clear" w:color="auto" w:fill="FFFF99"/>
          <w:rtl/>
        </w:rPr>
        <w:t>סחר בינ</w:t>
      </w:r>
      <w:r w:rsidRPr="009156DD">
        <w:rPr>
          <w:rStyle w:val="default"/>
          <w:rFonts w:cs="FrankRuehl"/>
          <w:strike/>
          <w:vanish/>
          <w:sz w:val="22"/>
          <w:szCs w:val="22"/>
          <w:shd w:val="clear" w:color="auto" w:fill="FFFF99"/>
          <w:rtl/>
        </w:rPr>
        <w:t>לא</w:t>
      </w:r>
      <w:r w:rsidRPr="009156DD">
        <w:rPr>
          <w:rStyle w:val="default"/>
          <w:rFonts w:cs="FrankRuehl" w:hint="cs"/>
          <w:strike/>
          <w:vanish/>
          <w:sz w:val="22"/>
          <w:szCs w:val="22"/>
          <w:shd w:val="clear" w:color="auto" w:fill="FFFF99"/>
          <w:rtl/>
        </w:rPr>
        <w:t>ו</w:t>
      </w:r>
      <w:r w:rsidRPr="009156DD">
        <w:rPr>
          <w:rStyle w:val="default"/>
          <w:rFonts w:cs="FrankRuehl"/>
          <w:strike/>
          <w:vanish/>
          <w:sz w:val="22"/>
          <w:szCs w:val="22"/>
          <w:shd w:val="clear" w:color="auto" w:fill="FFFF99"/>
          <w:rtl/>
        </w:rPr>
        <w:t>מ</w:t>
      </w:r>
      <w:r w:rsidRPr="009156DD">
        <w:rPr>
          <w:rStyle w:val="default"/>
          <w:rFonts w:cs="FrankRuehl" w:hint="cs"/>
          <w:strike/>
          <w:vanish/>
          <w:sz w:val="22"/>
          <w:szCs w:val="22"/>
          <w:shd w:val="clear" w:color="auto" w:fill="FFFF99"/>
          <w:rtl/>
        </w:rPr>
        <w:t>י</w:t>
      </w:r>
      <w:r w:rsidRPr="009156DD">
        <w:rPr>
          <w:rStyle w:val="default"/>
          <w:rFonts w:cs="FrankRuehl"/>
          <w:strike/>
          <w:vanish/>
          <w:sz w:val="22"/>
          <w:szCs w:val="22"/>
          <w:shd w:val="clear" w:color="auto" w:fill="FFFF99"/>
          <w:rtl/>
        </w:rPr>
        <w:t xml:space="preserve">" - </w:t>
      </w:r>
      <w:r w:rsidRPr="009156DD">
        <w:rPr>
          <w:rStyle w:val="default"/>
          <w:rFonts w:cs="FrankRuehl" w:hint="cs"/>
          <w:strike/>
          <w:vanish/>
          <w:sz w:val="22"/>
          <w:szCs w:val="22"/>
          <w:shd w:val="clear" w:color="auto" w:fill="FFFF99"/>
          <w:rtl/>
        </w:rPr>
        <w:t>מסחר המתנהל כולו מחוץ לישראל ואינו כולל יצוא מישראל או יבוא אליה;</w:t>
      </w:r>
    </w:p>
    <w:p w:rsidR="00C91099" w:rsidRPr="009156DD" w:rsidRDefault="00C91099" w:rsidP="00C91099">
      <w:pPr>
        <w:pStyle w:val="P00"/>
        <w:spacing w:before="0"/>
        <w:ind w:left="0" w:right="1134"/>
        <w:rPr>
          <w:rStyle w:val="default"/>
          <w:rFonts w:cs="FrankRuehl"/>
          <w:strike/>
          <w:vanish/>
          <w:sz w:val="22"/>
          <w:szCs w:val="22"/>
          <w:shd w:val="clear" w:color="auto" w:fill="FFFF99"/>
          <w:rtl/>
        </w:rPr>
      </w:pPr>
      <w:r w:rsidRPr="009156DD">
        <w:rPr>
          <w:rFonts w:cs="FrankRuehl"/>
          <w:vanish/>
          <w:sz w:val="22"/>
          <w:szCs w:val="22"/>
          <w:shd w:val="clear" w:color="auto" w:fill="FFFF99"/>
          <w:rtl/>
        </w:rPr>
        <w:tab/>
      </w:r>
      <w:r w:rsidRPr="009156DD">
        <w:rPr>
          <w:rStyle w:val="default"/>
          <w:rFonts w:cs="FrankRuehl"/>
          <w:strike/>
          <w:vanish/>
          <w:sz w:val="22"/>
          <w:szCs w:val="22"/>
          <w:shd w:val="clear" w:color="auto" w:fill="FFFF99"/>
          <w:rtl/>
        </w:rPr>
        <w:t>"ח</w:t>
      </w:r>
      <w:r w:rsidRPr="009156DD">
        <w:rPr>
          <w:rStyle w:val="default"/>
          <w:rFonts w:cs="FrankRuehl" w:hint="cs"/>
          <w:strike/>
          <w:vanish/>
          <w:sz w:val="22"/>
          <w:szCs w:val="22"/>
          <w:shd w:val="clear" w:color="auto" w:fill="FFFF99"/>
          <w:rtl/>
        </w:rPr>
        <w:t>בר</w:t>
      </w:r>
      <w:r w:rsidRPr="009156DD">
        <w:rPr>
          <w:rStyle w:val="default"/>
          <w:rFonts w:cs="FrankRuehl"/>
          <w:strike/>
          <w:vanish/>
          <w:sz w:val="22"/>
          <w:szCs w:val="22"/>
          <w:shd w:val="clear" w:color="auto" w:fill="FFFF99"/>
          <w:rtl/>
        </w:rPr>
        <w:t>ה</w:t>
      </w:r>
      <w:r w:rsidRPr="009156DD">
        <w:rPr>
          <w:rStyle w:val="default"/>
          <w:rFonts w:cs="FrankRuehl" w:hint="cs"/>
          <w:strike/>
          <w:vanish/>
          <w:sz w:val="22"/>
          <w:szCs w:val="22"/>
          <w:shd w:val="clear" w:color="auto" w:fill="FFFF99"/>
          <w:rtl/>
        </w:rPr>
        <w:t xml:space="preserve"> </w:t>
      </w:r>
      <w:r w:rsidRPr="009156DD">
        <w:rPr>
          <w:rStyle w:val="default"/>
          <w:rFonts w:cs="FrankRuehl"/>
          <w:strike/>
          <w:vanish/>
          <w:sz w:val="22"/>
          <w:szCs w:val="22"/>
          <w:shd w:val="clear" w:color="auto" w:fill="FFFF99"/>
          <w:rtl/>
        </w:rPr>
        <w:t>ל</w:t>
      </w:r>
      <w:r w:rsidRPr="009156DD">
        <w:rPr>
          <w:rStyle w:val="default"/>
          <w:rFonts w:cs="FrankRuehl" w:hint="cs"/>
          <w:strike/>
          <w:vanish/>
          <w:sz w:val="22"/>
          <w:szCs w:val="22"/>
          <w:shd w:val="clear" w:color="auto" w:fill="FFFF99"/>
          <w:rtl/>
        </w:rPr>
        <w:t>מס</w:t>
      </w:r>
      <w:r w:rsidRPr="009156DD">
        <w:rPr>
          <w:rStyle w:val="default"/>
          <w:rFonts w:cs="FrankRuehl"/>
          <w:strike/>
          <w:vanish/>
          <w:sz w:val="22"/>
          <w:szCs w:val="22"/>
          <w:shd w:val="clear" w:color="auto" w:fill="FFFF99"/>
          <w:rtl/>
        </w:rPr>
        <w:t>חר</w:t>
      </w:r>
      <w:r w:rsidRPr="009156DD">
        <w:rPr>
          <w:rStyle w:val="default"/>
          <w:rFonts w:cs="FrankRuehl" w:hint="cs"/>
          <w:strike/>
          <w:vanish/>
          <w:sz w:val="22"/>
          <w:szCs w:val="22"/>
          <w:shd w:val="clear" w:color="auto" w:fill="FFFF99"/>
          <w:rtl/>
        </w:rPr>
        <w:t xml:space="preserve"> בינלאומי" - חברה הרשומה בישראל כחברה נכרית, ואשר כל עיסוקה הוא במ</w:t>
      </w:r>
      <w:r w:rsidRPr="009156DD">
        <w:rPr>
          <w:rStyle w:val="default"/>
          <w:rFonts w:cs="FrankRuehl"/>
          <w:strike/>
          <w:vanish/>
          <w:sz w:val="22"/>
          <w:szCs w:val="22"/>
          <w:shd w:val="clear" w:color="auto" w:fill="FFFF99"/>
          <w:rtl/>
        </w:rPr>
        <w:t>ס</w:t>
      </w:r>
      <w:r w:rsidRPr="009156DD">
        <w:rPr>
          <w:rStyle w:val="default"/>
          <w:rFonts w:cs="FrankRuehl" w:hint="cs"/>
          <w:strike/>
          <w:vanish/>
          <w:sz w:val="22"/>
          <w:szCs w:val="22"/>
          <w:shd w:val="clear" w:color="auto" w:fill="FFFF99"/>
          <w:rtl/>
        </w:rPr>
        <w:t xml:space="preserve">חר </w:t>
      </w:r>
      <w:r w:rsidRPr="009156DD">
        <w:rPr>
          <w:rStyle w:val="default"/>
          <w:rFonts w:cs="FrankRuehl"/>
          <w:strike/>
          <w:vanish/>
          <w:sz w:val="22"/>
          <w:szCs w:val="22"/>
          <w:shd w:val="clear" w:color="auto" w:fill="FFFF99"/>
          <w:rtl/>
        </w:rPr>
        <w:t>בינ</w:t>
      </w:r>
      <w:r w:rsidRPr="009156DD">
        <w:rPr>
          <w:rStyle w:val="default"/>
          <w:rFonts w:cs="FrankRuehl" w:hint="cs"/>
          <w:strike/>
          <w:vanish/>
          <w:sz w:val="22"/>
          <w:szCs w:val="22"/>
          <w:shd w:val="clear" w:color="auto" w:fill="FFFF99"/>
          <w:rtl/>
        </w:rPr>
        <w:t xml:space="preserve">לאומי; </w:t>
      </w:r>
      <w:r w:rsidRPr="009156DD">
        <w:rPr>
          <w:rStyle w:val="default"/>
          <w:rFonts w:cs="FrankRuehl"/>
          <w:strike/>
          <w:vanish/>
          <w:sz w:val="22"/>
          <w:szCs w:val="22"/>
          <w:shd w:val="clear" w:color="auto" w:fill="FFFF99"/>
          <w:rtl/>
        </w:rPr>
        <w:t>לע</w:t>
      </w:r>
      <w:r w:rsidRPr="009156DD">
        <w:rPr>
          <w:rStyle w:val="default"/>
          <w:rFonts w:cs="FrankRuehl" w:hint="cs"/>
          <w:strike/>
          <w:vanish/>
          <w:sz w:val="22"/>
          <w:szCs w:val="22"/>
          <w:shd w:val="clear" w:color="auto" w:fill="FFFF99"/>
          <w:rtl/>
        </w:rPr>
        <w:t>נין זה לא יראו כעיסוקה של החברה עיסוק אחר שהוא טפל למסחר הבינלאומי ושאו</w:t>
      </w:r>
      <w:r w:rsidRPr="009156DD">
        <w:rPr>
          <w:rStyle w:val="default"/>
          <w:rFonts w:cs="FrankRuehl"/>
          <w:strike/>
          <w:vanish/>
          <w:sz w:val="22"/>
          <w:szCs w:val="22"/>
          <w:shd w:val="clear" w:color="auto" w:fill="FFFF99"/>
          <w:rtl/>
        </w:rPr>
        <w:t>שר</w:t>
      </w:r>
      <w:r w:rsidRPr="009156DD">
        <w:rPr>
          <w:rStyle w:val="default"/>
          <w:rFonts w:cs="FrankRuehl" w:hint="cs"/>
          <w:strike/>
          <w:vanish/>
          <w:sz w:val="22"/>
          <w:szCs w:val="22"/>
          <w:shd w:val="clear" w:color="auto" w:fill="FFFF99"/>
          <w:rtl/>
        </w:rPr>
        <w:t xml:space="preserve"> מ</w:t>
      </w:r>
      <w:r w:rsidRPr="009156DD">
        <w:rPr>
          <w:rStyle w:val="default"/>
          <w:rFonts w:cs="FrankRuehl"/>
          <w:strike/>
          <w:vanish/>
          <w:sz w:val="22"/>
          <w:szCs w:val="22"/>
          <w:shd w:val="clear" w:color="auto" w:fill="FFFF99"/>
          <w:rtl/>
        </w:rPr>
        <w:t>רא</w:t>
      </w:r>
      <w:r w:rsidRPr="009156DD">
        <w:rPr>
          <w:rStyle w:val="default"/>
          <w:rFonts w:cs="FrankRuehl" w:hint="cs"/>
          <w:strike/>
          <w:vanish/>
          <w:sz w:val="22"/>
          <w:szCs w:val="22"/>
          <w:shd w:val="clear" w:color="auto" w:fill="FFFF99"/>
          <w:rtl/>
        </w:rPr>
        <w:t>ש על ידי המינהלה;</w:t>
      </w:r>
    </w:p>
    <w:p w:rsidR="00C91099" w:rsidRPr="009156DD" w:rsidRDefault="00C91099" w:rsidP="00C91099">
      <w:pPr>
        <w:pStyle w:val="P00"/>
        <w:spacing w:before="0"/>
        <w:ind w:left="0" w:right="1134"/>
        <w:rPr>
          <w:rStyle w:val="default"/>
          <w:rFonts w:cs="FrankRuehl"/>
          <w:strike/>
          <w:vanish/>
          <w:sz w:val="22"/>
          <w:szCs w:val="22"/>
          <w:shd w:val="clear" w:color="auto" w:fill="FFFF99"/>
          <w:rtl/>
        </w:rPr>
      </w:pPr>
      <w:r w:rsidRPr="009156DD">
        <w:rPr>
          <w:rFonts w:cs="FrankRuehl"/>
          <w:vanish/>
          <w:sz w:val="22"/>
          <w:szCs w:val="22"/>
          <w:shd w:val="clear" w:color="auto" w:fill="FFFF99"/>
          <w:rtl/>
        </w:rPr>
        <w:tab/>
      </w:r>
      <w:r w:rsidRPr="009156DD">
        <w:rPr>
          <w:rStyle w:val="default"/>
          <w:rFonts w:cs="FrankRuehl"/>
          <w:strike/>
          <w:vanish/>
          <w:sz w:val="22"/>
          <w:szCs w:val="22"/>
          <w:shd w:val="clear" w:color="auto" w:fill="FFFF99"/>
          <w:rtl/>
        </w:rPr>
        <w:t>"ת</w:t>
      </w:r>
      <w:r w:rsidRPr="009156DD">
        <w:rPr>
          <w:rStyle w:val="default"/>
          <w:rFonts w:cs="FrankRuehl" w:hint="cs"/>
          <w:strike/>
          <w:vanish/>
          <w:sz w:val="22"/>
          <w:szCs w:val="22"/>
          <w:shd w:val="clear" w:color="auto" w:fill="FFFF99"/>
          <w:rtl/>
        </w:rPr>
        <w:t>ושב חו</w:t>
      </w:r>
      <w:r w:rsidRPr="009156DD">
        <w:rPr>
          <w:rStyle w:val="default"/>
          <w:rFonts w:cs="FrankRuehl"/>
          <w:strike/>
          <w:vanish/>
          <w:sz w:val="22"/>
          <w:szCs w:val="22"/>
          <w:shd w:val="clear" w:color="auto" w:fill="FFFF99"/>
          <w:rtl/>
        </w:rPr>
        <w:t xml:space="preserve">ץ" - </w:t>
      </w:r>
      <w:r w:rsidRPr="009156DD">
        <w:rPr>
          <w:rStyle w:val="default"/>
          <w:rFonts w:cs="FrankRuehl" w:hint="cs"/>
          <w:strike/>
          <w:vanish/>
          <w:sz w:val="22"/>
          <w:szCs w:val="22"/>
          <w:shd w:val="clear" w:color="auto" w:fill="FFFF99"/>
          <w:rtl/>
        </w:rPr>
        <w:t>לרבות מי שהיה תושב חוץ בעת שרכש מניות בחברה למסחר בינלאומי</w:t>
      </w:r>
      <w:r w:rsidRPr="009156DD">
        <w:rPr>
          <w:rStyle w:val="default"/>
          <w:rFonts w:cs="FrankRuehl"/>
          <w:strike/>
          <w:vanish/>
          <w:sz w:val="22"/>
          <w:szCs w:val="22"/>
          <w:shd w:val="clear" w:color="auto" w:fill="FFFF99"/>
          <w:rtl/>
        </w:rPr>
        <w:t>;</w:t>
      </w:r>
    </w:p>
    <w:p w:rsidR="00C91099" w:rsidRPr="009156DD" w:rsidRDefault="00C91099" w:rsidP="00C91099">
      <w:pPr>
        <w:pStyle w:val="P00"/>
        <w:spacing w:before="0"/>
        <w:ind w:left="0" w:right="1134"/>
        <w:rPr>
          <w:rStyle w:val="default"/>
          <w:rFonts w:cs="FrankRuehl"/>
          <w:strike/>
          <w:vanish/>
          <w:sz w:val="22"/>
          <w:szCs w:val="22"/>
          <w:shd w:val="clear" w:color="auto" w:fill="FFFF99"/>
          <w:rtl/>
        </w:rPr>
      </w:pPr>
      <w:r w:rsidRPr="009156DD">
        <w:rPr>
          <w:rFonts w:cs="FrankRuehl"/>
          <w:vanish/>
          <w:sz w:val="22"/>
          <w:szCs w:val="22"/>
          <w:shd w:val="clear" w:color="auto" w:fill="FFFF99"/>
          <w:rtl/>
        </w:rPr>
        <w:tab/>
      </w:r>
      <w:r w:rsidRPr="009156DD">
        <w:rPr>
          <w:rStyle w:val="default"/>
          <w:rFonts w:cs="FrankRuehl"/>
          <w:strike/>
          <w:vanish/>
          <w:sz w:val="22"/>
          <w:szCs w:val="22"/>
          <w:shd w:val="clear" w:color="auto" w:fill="FFFF99"/>
          <w:rtl/>
        </w:rPr>
        <w:t>"מ</w:t>
      </w:r>
      <w:r w:rsidRPr="009156DD">
        <w:rPr>
          <w:rStyle w:val="default"/>
          <w:rFonts w:cs="FrankRuehl" w:hint="cs"/>
          <w:strike/>
          <w:vanish/>
          <w:sz w:val="22"/>
          <w:szCs w:val="22"/>
          <w:shd w:val="clear" w:color="auto" w:fill="FFFF99"/>
          <w:rtl/>
        </w:rPr>
        <w:t>ס" - מס ה</w:t>
      </w:r>
      <w:r w:rsidRPr="009156DD">
        <w:rPr>
          <w:rStyle w:val="default"/>
          <w:rFonts w:cs="FrankRuehl"/>
          <w:strike/>
          <w:vanish/>
          <w:sz w:val="22"/>
          <w:szCs w:val="22"/>
          <w:shd w:val="clear" w:color="auto" w:fill="FFFF99"/>
          <w:rtl/>
        </w:rPr>
        <w:t>כנ</w:t>
      </w:r>
      <w:r w:rsidRPr="009156DD">
        <w:rPr>
          <w:rStyle w:val="default"/>
          <w:rFonts w:cs="FrankRuehl" w:hint="cs"/>
          <w:strike/>
          <w:vanish/>
          <w:sz w:val="22"/>
          <w:szCs w:val="22"/>
          <w:shd w:val="clear" w:color="auto" w:fill="FFFF99"/>
          <w:rtl/>
        </w:rPr>
        <w:t>סה לרבות מס על ריווח ה</w:t>
      </w:r>
      <w:r w:rsidRPr="009156DD">
        <w:rPr>
          <w:rStyle w:val="default"/>
          <w:rFonts w:cs="FrankRuehl"/>
          <w:strike/>
          <w:vanish/>
          <w:sz w:val="22"/>
          <w:szCs w:val="22"/>
          <w:shd w:val="clear" w:color="auto" w:fill="FFFF99"/>
          <w:rtl/>
        </w:rPr>
        <w:t>ו</w:t>
      </w:r>
      <w:r w:rsidRPr="009156DD">
        <w:rPr>
          <w:rStyle w:val="default"/>
          <w:rFonts w:cs="FrankRuehl" w:hint="cs"/>
          <w:strike/>
          <w:vanish/>
          <w:sz w:val="22"/>
          <w:szCs w:val="22"/>
          <w:shd w:val="clear" w:color="auto" w:fill="FFFF99"/>
          <w:rtl/>
        </w:rPr>
        <w:t>ן וכל מ</w:t>
      </w:r>
      <w:r w:rsidRPr="009156DD">
        <w:rPr>
          <w:rStyle w:val="default"/>
          <w:rFonts w:cs="FrankRuehl"/>
          <w:strike/>
          <w:vanish/>
          <w:sz w:val="22"/>
          <w:szCs w:val="22"/>
          <w:shd w:val="clear" w:color="auto" w:fill="FFFF99"/>
          <w:rtl/>
        </w:rPr>
        <w:t>ס</w:t>
      </w:r>
      <w:r w:rsidRPr="009156DD">
        <w:rPr>
          <w:rStyle w:val="default"/>
          <w:rFonts w:cs="FrankRuehl" w:hint="cs"/>
          <w:strike/>
          <w:vanish/>
          <w:sz w:val="22"/>
          <w:szCs w:val="22"/>
          <w:shd w:val="clear" w:color="auto" w:fill="FFFF99"/>
          <w:rtl/>
        </w:rPr>
        <w:t xml:space="preserve"> אחר המוטל על הכנסה;</w:t>
      </w:r>
    </w:p>
    <w:p w:rsidR="00C91099" w:rsidRPr="00C91099" w:rsidRDefault="00C91099" w:rsidP="00C91099">
      <w:pPr>
        <w:pStyle w:val="P00"/>
        <w:spacing w:before="0"/>
        <w:ind w:left="0" w:right="1134"/>
        <w:rPr>
          <w:rStyle w:val="default"/>
          <w:rFonts w:cs="FrankRuehl" w:hint="cs"/>
          <w:sz w:val="2"/>
          <w:szCs w:val="2"/>
          <w:rtl/>
        </w:rPr>
      </w:pPr>
      <w:r w:rsidRPr="009156DD">
        <w:rPr>
          <w:rFonts w:cs="FrankRuehl"/>
          <w:vanish/>
          <w:sz w:val="22"/>
          <w:szCs w:val="22"/>
          <w:shd w:val="clear" w:color="auto" w:fill="FFFF99"/>
          <w:rtl/>
        </w:rPr>
        <w:tab/>
      </w:r>
      <w:r w:rsidRPr="009156DD">
        <w:rPr>
          <w:rStyle w:val="default"/>
          <w:rFonts w:cs="FrankRuehl"/>
          <w:strike/>
          <w:vanish/>
          <w:sz w:val="22"/>
          <w:szCs w:val="22"/>
          <w:shd w:val="clear" w:color="auto" w:fill="FFFF99"/>
          <w:rtl/>
        </w:rPr>
        <w:t>שא</w:t>
      </w:r>
      <w:r w:rsidRPr="009156DD">
        <w:rPr>
          <w:rStyle w:val="default"/>
          <w:rFonts w:cs="FrankRuehl" w:hint="cs"/>
          <w:strike/>
          <w:vanish/>
          <w:sz w:val="22"/>
          <w:szCs w:val="22"/>
          <w:shd w:val="clear" w:color="auto" w:fill="FFFF99"/>
          <w:rtl/>
        </w:rPr>
        <w:t>ר המונ</w:t>
      </w:r>
      <w:r w:rsidRPr="009156DD">
        <w:rPr>
          <w:rStyle w:val="default"/>
          <w:rFonts w:cs="FrankRuehl"/>
          <w:strike/>
          <w:vanish/>
          <w:sz w:val="22"/>
          <w:szCs w:val="22"/>
          <w:shd w:val="clear" w:color="auto" w:fill="FFFF99"/>
          <w:rtl/>
        </w:rPr>
        <w:t>ח</w:t>
      </w:r>
      <w:r w:rsidRPr="009156DD">
        <w:rPr>
          <w:rStyle w:val="default"/>
          <w:rFonts w:cs="FrankRuehl" w:hint="cs"/>
          <w:strike/>
          <w:vanish/>
          <w:sz w:val="22"/>
          <w:szCs w:val="22"/>
          <w:shd w:val="clear" w:color="auto" w:fill="FFFF99"/>
          <w:rtl/>
        </w:rPr>
        <w:t>י</w:t>
      </w:r>
      <w:r w:rsidRPr="009156DD">
        <w:rPr>
          <w:rStyle w:val="default"/>
          <w:rFonts w:cs="FrankRuehl"/>
          <w:strike/>
          <w:vanish/>
          <w:sz w:val="22"/>
          <w:szCs w:val="22"/>
          <w:shd w:val="clear" w:color="auto" w:fill="FFFF99"/>
          <w:rtl/>
        </w:rPr>
        <w:t>ם</w:t>
      </w:r>
      <w:r w:rsidRPr="009156DD">
        <w:rPr>
          <w:rStyle w:val="default"/>
          <w:rFonts w:cs="FrankRuehl" w:hint="cs"/>
          <w:strike/>
          <w:vanish/>
          <w:sz w:val="22"/>
          <w:szCs w:val="22"/>
          <w:shd w:val="clear" w:color="auto" w:fill="FFFF99"/>
          <w:rtl/>
        </w:rPr>
        <w:t xml:space="preserve"> - כמשמע</w:t>
      </w:r>
      <w:r w:rsidRPr="009156DD">
        <w:rPr>
          <w:rStyle w:val="default"/>
          <w:rFonts w:cs="FrankRuehl"/>
          <w:strike/>
          <w:vanish/>
          <w:sz w:val="22"/>
          <w:szCs w:val="22"/>
          <w:shd w:val="clear" w:color="auto" w:fill="FFFF99"/>
          <w:rtl/>
        </w:rPr>
        <w:t>ות</w:t>
      </w:r>
      <w:r w:rsidRPr="009156DD">
        <w:rPr>
          <w:rStyle w:val="default"/>
          <w:rFonts w:cs="FrankRuehl" w:hint="cs"/>
          <w:strike/>
          <w:vanish/>
          <w:sz w:val="22"/>
          <w:szCs w:val="22"/>
          <w:shd w:val="clear" w:color="auto" w:fill="FFFF99"/>
          <w:rtl/>
        </w:rPr>
        <w:t>ם בפקודת מס הכנסה (להלן</w:t>
      </w:r>
      <w:r w:rsidRPr="009156DD">
        <w:rPr>
          <w:rStyle w:val="default"/>
          <w:rFonts w:cs="FrankRuehl"/>
          <w:strike/>
          <w:vanish/>
          <w:sz w:val="22"/>
          <w:szCs w:val="22"/>
          <w:shd w:val="clear" w:color="auto" w:fill="FFFF99"/>
          <w:rtl/>
        </w:rPr>
        <w:t xml:space="preserve"> -  </w:t>
      </w:r>
      <w:r w:rsidRPr="009156DD">
        <w:rPr>
          <w:rStyle w:val="default"/>
          <w:rFonts w:cs="FrankRuehl" w:hint="cs"/>
          <w:strike/>
          <w:vanish/>
          <w:sz w:val="22"/>
          <w:szCs w:val="22"/>
          <w:shd w:val="clear" w:color="auto" w:fill="FFFF99"/>
          <w:rtl/>
        </w:rPr>
        <w:t>ה</w:t>
      </w:r>
      <w:r w:rsidRPr="009156DD">
        <w:rPr>
          <w:rStyle w:val="default"/>
          <w:rFonts w:cs="FrankRuehl"/>
          <w:strike/>
          <w:vanish/>
          <w:sz w:val="22"/>
          <w:szCs w:val="22"/>
          <w:shd w:val="clear" w:color="auto" w:fill="FFFF99"/>
          <w:rtl/>
        </w:rPr>
        <w:t>פ</w:t>
      </w:r>
      <w:r w:rsidRPr="009156DD">
        <w:rPr>
          <w:rStyle w:val="default"/>
          <w:rFonts w:cs="FrankRuehl" w:hint="cs"/>
          <w:strike/>
          <w:vanish/>
          <w:sz w:val="22"/>
          <w:szCs w:val="22"/>
          <w:shd w:val="clear" w:color="auto" w:fill="FFFF99"/>
          <w:rtl/>
        </w:rPr>
        <w:t>קודה).</w:t>
      </w:r>
      <w:bookmarkEnd w:id="286"/>
    </w:p>
    <w:p w:rsidR="00660265" w:rsidRDefault="00660265" w:rsidP="00000D4D">
      <w:pPr>
        <w:pStyle w:val="P00"/>
        <w:spacing w:before="72"/>
        <w:ind w:left="0" w:right="1134"/>
        <w:rPr>
          <w:rStyle w:val="default"/>
          <w:rFonts w:cs="FrankRuehl" w:hint="cs"/>
          <w:rtl/>
        </w:rPr>
      </w:pPr>
      <w:r>
        <w:rPr>
          <w:lang w:val="he-IL"/>
        </w:rPr>
        <w:pict>
          <v:rect id="_x0000_s2187" style="position:absolute;left:0;text-align:left;margin-left:464.5pt;margin-top:8.05pt;width:75.05pt;height:17.65pt;z-index:251613184" o:allowincell="f" filled="f" stroked="f" strokecolor="lime" strokeweight=".25pt">
            <v:textbox inset="0,0,0,0">
              <w:txbxContent>
                <w:p w:rsidR="006C3324" w:rsidRDefault="006C3324" w:rsidP="00000D4D">
                  <w:pPr>
                    <w:spacing w:line="160" w:lineRule="exact"/>
                    <w:jc w:val="left"/>
                    <w:rPr>
                      <w:rFonts w:cs="Miriam" w:hint="cs"/>
                      <w:noProof/>
                      <w:sz w:val="18"/>
                      <w:szCs w:val="18"/>
                      <w:rtl/>
                    </w:rPr>
                  </w:pPr>
                  <w:r>
                    <w:rPr>
                      <w:rFonts w:cs="Miriam" w:hint="cs"/>
                      <w:sz w:val="18"/>
                      <w:szCs w:val="18"/>
                      <w:rtl/>
                    </w:rPr>
                    <w:t>(תיקון מס' 71) תשע"ג-2013</w:t>
                  </w:r>
                </w:p>
              </w:txbxContent>
            </v:textbox>
            <w10:anchorlock/>
          </v:rect>
        </w:pict>
      </w:r>
      <w:r>
        <w:rPr>
          <w:rStyle w:val="big-number"/>
          <w:rFonts w:cs="Miriam"/>
          <w:rtl/>
        </w:rPr>
        <w:t>53</w:t>
      </w:r>
      <w:r>
        <w:rPr>
          <w:rStyle w:val="default"/>
          <w:rFonts w:cs="FrankRuehl"/>
          <w:rtl/>
        </w:rPr>
        <w:t>ו.</w:t>
      </w:r>
      <w:r>
        <w:rPr>
          <w:rStyle w:val="default"/>
          <w:rFonts w:cs="FrankRuehl"/>
          <w:rtl/>
        </w:rPr>
        <w:tab/>
      </w:r>
      <w:r w:rsidR="00000D4D">
        <w:rPr>
          <w:rStyle w:val="default"/>
          <w:rFonts w:cs="FrankRuehl" w:hint="cs"/>
          <w:rtl/>
        </w:rPr>
        <w:t>(בוטל).</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287" w:name="Rov389"/>
      <w:r w:rsidRPr="009156DD">
        <w:rPr>
          <w:rStyle w:val="default"/>
          <w:rFonts w:cs="FrankRuehl" w:hint="cs"/>
          <w:vanish/>
          <w:color w:val="FF0000"/>
          <w:sz w:val="20"/>
          <w:szCs w:val="20"/>
          <w:shd w:val="clear" w:color="auto" w:fill="FFFF99"/>
          <w:rtl/>
        </w:rPr>
        <w:t>מיום 25.7.1969</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930" w:history="1">
        <w:r w:rsidRPr="009156DD">
          <w:rPr>
            <w:rStyle w:val="Hyperlink"/>
            <w:rFonts w:cs="FrankRuehl" w:hint="cs"/>
            <w:vanish/>
            <w:szCs w:val="20"/>
            <w:shd w:val="clear" w:color="auto" w:fill="FFFF99"/>
            <w:rtl/>
          </w:rPr>
          <w:t>ס"ח תשכ"ט מס' 572</w:t>
        </w:r>
      </w:hyperlink>
      <w:r w:rsidRPr="009156DD">
        <w:rPr>
          <w:rStyle w:val="default"/>
          <w:rFonts w:cs="FrankRuehl" w:hint="cs"/>
          <w:vanish/>
          <w:sz w:val="20"/>
          <w:szCs w:val="20"/>
          <w:shd w:val="clear" w:color="auto" w:fill="FFFF99"/>
          <w:rtl/>
        </w:rPr>
        <w:t xml:space="preserve"> מיום 25.7.1969 עמ' 244 (</w:t>
      </w:r>
      <w:hyperlink r:id="rId931" w:history="1">
        <w:r w:rsidRPr="009156DD">
          <w:rPr>
            <w:rStyle w:val="Hyperlink"/>
            <w:rFonts w:cs="FrankRuehl" w:hint="cs"/>
            <w:vanish/>
            <w:szCs w:val="20"/>
            <w:shd w:val="clear" w:color="auto" w:fill="FFFF99"/>
            <w:rtl/>
          </w:rPr>
          <w:t>ה"ח 836</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סעיף 53ו</w:t>
      </w:r>
    </w:p>
    <w:p w:rsidR="00C91099" w:rsidRPr="009156DD" w:rsidRDefault="00C91099" w:rsidP="00C91099">
      <w:pPr>
        <w:pStyle w:val="P00"/>
        <w:spacing w:before="0"/>
        <w:ind w:left="0" w:right="1134"/>
        <w:rPr>
          <w:rStyle w:val="default"/>
          <w:rFonts w:cs="FrankRuehl" w:hint="cs"/>
          <w:vanish/>
          <w:sz w:val="20"/>
          <w:szCs w:val="20"/>
          <w:shd w:val="clear" w:color="auto" w:fill="FFFF99"/>
          <w:rtl/>
        </w:rPr>
      </w:pPr>
    </w:p>
    <w:p w:rsidR="00C91099" w:rsidRPr="009156DD" w:rsidRDefault="00C91099" w:rsidP="00C91099">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1.8.2013</w:t>
      </w:r>
    </w:p>
    <w:p w:rsidR="00C91099" w:rsidRPr="009156DD" w:rsidRDefault="00C91099" w:rsidP="00C91099">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71</w:t>
      </w:r>
    </w:p>
    <w:p w:rsidR="00C91099" w:rsidRPr="009156DD" w:rsidRDefault="00C91099" w:rsidP="00C91099">
      <w:pPr>
        <w:pStyle w:val="P00"/>
        <w:spacing w:before="0"/>
        <w:ind w:left="0" w:right="1134"/>
        <w:rPr>
          <w:rStyle w:val="default"/>
          <w:rFonts w:cs="FrankRuehl" w:hint="cs"/>
          <w:vanish/>
          <w:szCs w:val="20"/>
          <w:shd w:val="clear" w:color="auto" w:fill="FFFF99"/>
          <w:rtl/>
        </w:rPr>
      </w:pPr>
      <w:hyperlink r:id="rId932" w:history="1">
        <w:r w:rsidRPr="009156DD">
          <w:rPr>
            <w:rStyle w:val="Hyperlink"/>
            <w:rFonts w:cs="FrankRuehl" w:hint="cs"/>
            <w:vanish/>
            <w:sz w:val="26"/>
            <w:szCs w:val="20"/>
            <w:shd w:val="clear" w:color="auto" w:fill="FFFF99"/>
            <w:rtl/>
          </w:rPr>
          <w:t>ס"ח תשע"ג מס' 2405</w:t>
        </w:r>
      </w:hyperlink>
      <w:r w:rsidRPr="009156DD">
        <w:rPr>
          <w:rStyle w:val="default"/>
          <w:rFonts w:cs="FrankRuehl" w:hint="cs"/>
          <w:vanish/>
          <w:szCs w:val="20"/>
          <w:shd w:val="clear" w:color="auto" w:fill="FFFF99"/>
          <w:rtl/>
        </w:rPr>
        <w:t xml:space="preserve"> מיום 5.8.2013 עמ' 171 (</w:t>
      </w:r>
      <w:hyperlink r:id="rId933" w:history="1">
        <w:r w:rsidRPr="009156DD">
          <w:rPr>
            <w:rStyle w:val="Hyperlink"/>
            <w:rFonts w:cs="FrankRuehl" w:hint="cs"/>
            <w:vanish/>
            <w:sz w:val="26"/>
            <w:szCs w:val="20"/>
            <w:shd w:val="clear" w:color="auto" w:fill="FFFF99"/>
            <w:rtl/>
          </w:rPr>
          <w:t>ה"ח 768</w:t>
        </w:r>
      </w:hyperlink>
      <w:r w:rsidRPr="009156DD">
        <w:rPr>
          <w:rStyle w:val="default"/>
          <w:rFonts w:cs="FrankRuehl" w:hint="cs"/>
          <w:vanish/>
          <w:szCs w:val="20"/>
          <w:shd w:val="clear" w:color="auto" w:fill="FFFF99"/>
          <w:rtl/>
        </w:rPr>
        <w:t>)</w:t>
      </w:r>
    </w:p>
    <w:p w:rsidR="00C91099" w:rsidRPr="009156DD" w:rsidRDefault="00C91099" w:rsidP="00C91099">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ביטול סעיף 53ו</w:t>
      </w:r>
    </w:p>
    <w:p w:rsidR="00C91099" w:rsidRPr="009156DD" w:rsidRDefault="00C91099" w:rsidP="00C91099">
      <w:pPr>
        <w:pStyle w:val="P00"/>
        <w:ind w:left="0" w:right="1134"/>
        <w:rPr>
          <w:rStyle w:val="default"/>
          <w:rFonts w:cs="FrankRuehl" w:hint="cs"/>
          <w:vanish/>
          <w:szCs w:val="20"/>
          <w:shd w:val="clear" w:color="auto" w:fill="FFFF99"/>
          <w:rtl/>
        </w:rPr>
      </w:pPr>
      <w:r w:rsidRPr="009156DD">
        <w:rPr>
          <w:rStyle w:val="default"/>
          <w:rFonts w:cs="FrankRuehl" w:hint="cs"/>
          <w:vanish/>
          <w:szCs w:val="20"/>
          <w:shd w:val="clear" w:color="auto" w:fill="FFFF99"/>
          <w:rtl/>
        </w:rPr>
        <w:t>הנוסח הקודם:</w:t>
      </w:r>
    </w:p>
    <w:p w:rsidR="00C91099" w:rsidRPr="009156DD" w:rsidRDefault="00C91099" w:rsidP="00C91099">
      <w:pPr>
        <w:pStyle w:val="P00"/>
        <w:spacing w:before="20"/>
        <w:ind w:left="0" w:right="1134"/>
        <w:rPr>
          <w:rStyle w:val="default"/>
          <w:rFonts w:cs="Miriam" w:hint="cs"/>
          <w:strike/>
          <w:vanish/>
          <w:sz w:val="16"/>
          <w:szCs w:val="16"/>
          <w:shd w:val="clear" w:color="auto" w:fill="FFFF99"/>
          <w:rtl/>
        </w:rPr>
      </w:pPr>
      <w:r w:rsidRPr="009156DD">
        <w:rPr>
          <w:rStyle w:val="default"/>
          <w:rFonts w:cs="Miriam" w:hint="cs"/>
          <w:strike/>
          <w:vanish/>
          <w:sz w:val="16"/>
          <w:szCs w:val="16"/>
          <w:shd w:val="clear" w:color="auto" w:fill="FFFF99"/>
          <w:rtl/>
        </w:rPr>
        <w:t>הטבות לחברה ולבעלי מניותיה</w:t>
      </w:r>
    </w:p>
    <w:p w:rsidR="00C91099" w:rsidRPr="009156DD" w:rsidRDefault="00C91099" w:rsidP="00C91099">
      <w:pPr>
        <w:pStyle w:val="P00"/>
        <w:spacing w:before="0"/>
        <w:ind w:left="0" w:right="1134"/>
        <w:rPr>
          <w:rStyle w:val="default"/>
          <w:rFonts w:cs="FrankRuehl"/>
          <w:strike/>
          <w:vanish/>
          <w:sz w:val="22"/>
          <w:szCs w:val="22"/>
          <w:shd w:val="clear" w:color="auto" w:fill="FFFF99"/>
          <w:rtl/>
        </w:rPr>
      </w:pPr>
      <w:r w:rsidRPr="009156DD">
        <w:rPr>
          <w:rStyle w:val="default"/>
          <w:rFonts w:cs="FrankRuehl"/>
          <w:strike/>
          <w:vanish/>
          <w:sz w:val="22"/>
          <w:szCs w:val="22"/>
          <w:shd w:val="clear" w:color="auto" w:fill="FFFF99"/>
          <w:rtl/>
        </w:rPr>
        <w:t>53ו.</w:t>
      </w:r>
      <w:r w:rsidRPr="009156DD">
        <w:rPr>
          <w:rStyle w:val="default"/>
          <w:rFonts w:cs="FrankRuehl"/>
          <w:strike/>
          <w:vanish/>
          <w:sz w:val="22"/>
          <w:szCs w:val="22"/>
          <w:shd w:val="clear" w:color="auto" w:fill="FFFF99"/>
          <w:rtl/>
        </w:rPr>
        <w:tab/>
        <w:t>ש</w:t>
      </w:r>
      <w:r w:rsidRPr="009156DD">
        <w:rPr>
          <w:rStyle w:val="default"/>
          <w:rFonts w:cs="FrankRuehl" w:hint="cs"/>
          <w:strike/>
          <w:vanish/>
          <w:sz w:val="22"/>
          <w:szCs w:val="22"/>
          <w:shd w:val="clear" w:color="auto" w:fill="FFFF99"/>
          <w:rtl/>
        </w:rPr>
        <w:t>ר האוצ</w:t>
      </w:r>
      <w:r w:rsidRPr="009156DD">
        <w:rPr>
          <w:rStyle w:val="default"/>
          <w:rFonts w:cs="FrankRuehl"/>
          <w:strike/>
          <w:vanish/>
          <w:sz w:val="22"/>
          <w:szCs w:val="22"/>
          <w:shd w:val="clear" w:color="auto" w:fill="FFFF99"/>
          <w:rtl/>
        </w:rPr>
        <w:t xml:space="preserve">ר </w:t>
      </w:r>
      <w:r w:rsidRPr="009156DD">
        <w:rPr>
          <w:rStyle w:val="default"/>
          <w:rFonts w:cs="FrankRuehl" w:hint="cs"/>
          <w:strike/>
          <w:vanish/>
          <w:sz w:val="22"/>
          <w:szCs w:val="22"/>
          <w:shd w:val="clear" w:color="auto" w:fill="FFFF99"/>
          <w:rtl/>
        </w:rPr>
        <w:t>רשאי, על פי המלצת המינהל</w:t>
      </w:r>
      <w:r w:rsidRPr="009156DD">
        <w:rPr>
          <w:rStyle w:val="default"/>
          <w:rFonts w:cs="FrankRuehl"/>
          <w:strike/>
          <w:vanish/>
          <w:sz w:val="22"/>
          <w:szCs w:val="22"/>
          <w:shd w:val="clear" w:color="auto" w:fill="FFFF99"/>
          <w:rtl/>
        </w:rPr>
        <w:t>ה, לפ</w:t>
      </w:r>
      <w:r w:rsidRPr="009156DD">
        <w:rPr>
          <w:rStyle w:val="default"/>
          <w:rFonts w:cs="FrankRuehl" w:hint="cs"/>
          <w:strike/>
          <w:vanish/>
          <w:sz w:val="22"/>
          <w:szCs w:val="22"/>
          <w:shd w:val="clear" w:color="auto" w:fill="FFFF99"/>
          <w:rtl/>
        </w:rPr>
        <w:t xml:space="preserve">טור ממס, כולו </w:t>
      </w:r>
      <w:r w:rsidRPr="009156DD">
        <w:rPr>
          <w:rStyle w:val="default"/>
          <w:rFonts w:cs="FrankRuehl"/>
          <w:strike/>
          <w:vanish/>
          <w:sz w:val="22"/>
          <w:szCs w:val="22"/>
          <w:shd w:val="clear" w:color="auto" w:fill="FFFF99"/>
          <w:rtl/>
        </w:rPr>
        <w:t>או מקצתו</w:t>
      </w:r>
      <w:r w:rsidRPr="009156DD">
        <w:rPr>
          <w:rStyle w:val="default"/>
          <w:rFonts w:cs="FrankRuehl" w:hint="cs"/>
          <w:strike/>
          <w:vanish/>
          <w:sz w:val="22"/>
          <w:szCs w:val="22"/>
          <w:shd w:val="clear" w:color="auto" w:fill="FFFF99"/>
          <w:rtl/>
        </w:rPr>
        <w:t xml:space="preserve"> - </w:t>
      </w:r>
    </w:p>
    <w:p w:rsidR="00C91099" w:rsidRPr="009156DD" w:rsidRDefault="00C91099" w:rsidP="00C91099">
      <w:pPr>
        <w:pStyle w:val="P22"/>
        <w:spacing w:before="0"/>
        <w:ind w:left="1021" w:right="1134"/>
        <w:rPr>
          <w:rStyle w:val="default"/>
          <w:rFonts w:cs="FrankRuehl"/>
          <w:strike/>
          <w:vanish/>
          <w:sz w:val="22"/>
          <w:szCs w:val="22"/>
          <w:shd w:val="clear" w:color="auto" w:fill="FFFF99"/>
          <w:rtl/>
        </w:rPr>
      </w:pPr>
      <w:r w:rsidRPr="009156DD">
        <w:rPr>
          <w:rStyle w:val="default"/>
          <w:rFonts w:cs="FrankRuehl"/>
          <w:strike/>
          <w:vanish/>
          <w:sz w:val="22"/>
          <w:szCs w:val="22"/>
          <w:shd w:val="clear" w:color="auto" w:fill="FFFF99"/>
          <w:rtl/>
        </w:rPr>
        <w:t>(1)</w:t>
      </w:r>
      <w:r w:rsidRPr="009156DD">
        <w:rPr>
          <w:rStyle w:val="default"/>
          <w:rFonts w:cs="FrankRuehl"/>
          <w:strike/>
          <w:vanish/>
          <w:sz w:val="22"/>
          <w:szCs w:val="22"/>
          <w:shd w:val="clear" w:color="auto" w:fill="FFFF99"/>
          <w:rtl/>
        </w:rPr>
        <w:tab/>
        <w:t>ה</w:t>
      </w:r>
      <w:r w:rsidRPr="009156DD">
        <w:rPr>
          <w:rStyle w:val="default"/>
          <w:rFonts w:cs="FrankRuehl" w:hint="cs"/>
          <w:strike/>
          <w:vanish/>
          <w:sz w:val="22"/>
          <w:szCs w:val="22"/>
          <w:shd w:val="clear" w:color="auto" w:fill="FFFF99"/>
          <w:rtl/>
        </w:rPr>
        <w:t xml:space="preserve">כנסתה </w:t>
      </w:r>
      <w:r w:rsidRPr="009156DD">
        <w:rPr>
          <w:rStyle w:val="default"/>
          <w:rFonts w:cs="FrankRuehl"/>
          <w:strike/>
          <w:vanish/>
          <w:sz w:val="22"/>
          <w:szCs w:val="22"/>
          <w:shd w:val="clear" w:color="auto" w:fill="FFFF99"/>
          <w:rtl/>
        </w:rPr>
        <w:t>של</w:t>
      </w:r>
      <w:r w:rsidRPr="009156DD">
        <w:rPr>
          <w:rStyle w:val="default"/>
          <w:rFonts w:cs="FrankRuehl" w:hint="cs"/>
          <w:strike/>
          <w:vanish/>
          <w:sz w:val="22"/>
          <w:szCs w:val="22"/>
          <w:shd w:val="clear" w:color="auto" w:fill="FFFF99"/>
          <w:rtl/>
        </w:rPr>
        <w:t xml:space="preserve"> חברה למסחר בינלאומי, שמקורה במסחר בינלאומי ושר</w:t>
      </w:r>
      <w:r w:rsidRPr="009156DD">
        <w:rPr>
          <w:rStyle w:val="default"/>
          <w:rFonts w:cs="FrankRuehl"/>
          <w:strike/>
          <w:vanish/>
          <w:sz w:val="22"/>
          <w:szCs w:val="22"/>
          <w:shd w:val="clear" w:color="auto" w:fill="FFFF99"/>
          <w:rtl/>
        </w:rPr>
        <w:t>ו</w:t>
      </w:r>
      <w:r w:rsidRPr="009156DD">
        <w:rPr>
          <w:rStyle w:val="default"/>
          <w:rFonts w:cs="FrankRuehl" w:hint="cs"/>
          <w:strike/>
          <w:vanish/>
          <w:sz w:val="22"/>
          <w:szCs w:val="22"/>
          <w:shd w:val="clear" w:color="auto" w:fill="FFFF99"/>
          <w:rtl/>
        </w:rPr>
        <w:t>א</w:t>
      </w:r>
      <w:r w:rsidRPr="009156DD">
        <w:rPr>
          <w:rStyle w:val="default"/>
          <w:rFonts w:cs="FrankRuehl"/>
          <w:strike/>
          <w:vanish/>
          <w:sz w:val="22"/>
          <w:szCs w:val="22"/>
          <w:shd w:val="clear" w:color="auto" w:fill="FFFF99"/>
          <w:rtl/>
        </w:rPr>
        <w:t>י</w:t>
      </w:r>
      <w:r w:rsidRPr="009156DD">
        <w:rPr>
          <w:rStyle w:val="default"/>
          <w:rFonts w:cs="FrankRuehl" w:hint="cs"/>
          <w:strike/>
          <w:vanish/>
          <w:sz w:val="22"/>
          <w:szCs w:val="22"/>
          <w:shd w:val="clear" w:color="auto" w:fill="FFFF99"/>
          <w:rtl/>
        </w:rPr>
        <w:t>ם</w:t>
      </w:r>
      <w:r w:rsidRPr="009156DD">
        <w:rPr>
          <w:rStyle w:val="default"/>
          <w:rFonts w:cs="FrankRuehl"/>
          <w:strike/>
          <w:vanish/>
          <w:sz w:val="22"/>
          <w:szCs w:val="22"/>
          <w:shd w:val="clear" w:color="auto" w:fill="FFFF99"/>
          <w:rtl/>
        </w:rPr>
        <w:t xml:space="preserve"> </w:t>
      </w:r>
      <w:r w:rsidRPr="009156DD">
        <w:rPr>
          <w:rStyle w:val="default"/>
          <w:rFonts w:cs="FrankRuehl" w:hint="cs"/>
          <w:strike/>
          <w:vanish/>
          <w:sz w:val="22"/>
          <w:szCs w:val="22"/>
          <w:shd w:val="clear" w:color="auto" w:fill="FFFF99"/>
          <w:rtl/>
        </w:rPr>
        <w:t>א</w:t>
      </w:r>
      <w:r w:rsidRPr="009156DD">
        <w:rPr>
          <w:rStyle w:val="default"/>
          <w:rFonts w:cs="FrankRuehl"/>
          <w:strike/>
          <w:vanish/>
          <w:sz w:val="22"/>
          <w:szCs w:val="22"/>
          <w:shd w:val="clear" w:color="auto" w:fill="FFFF99"/>
          <w:rtl/>
        </w:rPr>
        <w:t>ו</w:t>
      </w:r>
      <w:r w:rsidRPr="009156DD">
        <w:rPr>
          <w:rStyle w:val="default"/>
          <w:rFonts w:cs="FrankRuehl" w:hint="cs"/>
          <w:strike/>
          <w:vanish/>
          <w:sz w:val="22"/>
          <w:szCs w:val="22"/>
          <w:shd w:val="clear" w:color="auto" w:fill="FFFF99"/>
          <w:rtl/>
        </w:rPr>
        <w:t>תה</w:t>
      </w:r>
      <w:r w:rsidRPr="009156DD">
        <w:rPr>
          <w:rStyle w:val="default"/>
          <w:rFonts w:cs="FrankRuehl"/>
          <w:strike/>
          <w:vanish/>
          <w:sz w:val="22"/>
          <w:szCs w:val="22"/>
          <w:shd w:val="clear" w:color="auto" w:fill="FFFF99"/>
          <w:rtl/>
        </w:rPr>
        <w:t xml:space="preserve"> </w:t>
      </w:r>
      <w:r w:rsidRPr="009156DD">
        <w:rPr>
          <w:rStyle w:val="default"/>
          <w:rFonts w:cs="FrankRuehl" w:hint="cs"/>
          <w:strike/>
          <w:vanish/>
          <w:sz w:val="22"/>
          <w:szCs w:val="22"/>
          <w:shd w:val="clear" w:color="auto" w:fill="FFFF99"/>
          <w:rtl/>
        </w:rPr>
        <w:t xml:space="preserve">כמופקת </w:t>
      </w:r>
      <w:r w:rsidRPr="009156DD">
        <w:rPr>
          <w:rStyle w:val="default"/>
          <w:rFonts w:cs="FrankRuehl"/>
          <w:strike/>
          <w:vanish/>
          <w:sz w:val="22"/>
          <w:szCs w:val="22"/>
          <w:shd w:val="clear" w:color="auto" w:fill="FFFF99"/>
          <w:rtl/>
        </w:rPr>
        <w:t>ב</w:t>
      </w:r>
      <w:r w:rsidRPr="009156DD">
        <w:rPr>
          <w:rStyle w:val="default"/>
          <w:rFonts w:cs="FrankRuehl" w:hint="cs"/>
          <w:strike/>
          <w:vanish/>
          <w:sz w:val="22"/>
          <w:szCs w:val="22"/>
          <w:shd w:val="clear" w:color="auto" w:fill="FFFF99"/>
          <w:rtl/>
        </w:rPr>
        <w:t>ישראל רק לפי סעיף 5(1) לפקודה; פטור זה יכול להינתן לתקופ</w:t>
      </w:r>
      <w:r w:rsidRPr="009156DD">
        <w:rPr>
          <w:rStyle w:val="default"/>
          <w:rFonts w:cs="FrankRuehl"/>
          <w:strike/>
          <w:vanish/>
          <w:sz w:val="22"/>
          <w:szCs w:val="22"/>
          <w:shd w:val="clear" w:color="auto" w:fill="FFFF99"/>
          <w:rtl/>
        </w:rPr>
        <w:t xml:space="preserve">ה </w:t>
      </w:r>
      <w:r w:rsidRPr="009156DD">
        <w:rPr>
          <w:rStyle w:val="default"/>
          <w:rFonts w:cs="FrankRuehl" w:hint="cs"/>
          <w:strike/>
          <w:vanish/>
          <w:sz w:val="22"/>
          <w:szCs w:val="22"/>
          <w:shd w:val="clear" w:color="auto" w:fill="FFFF99"/>
          <w:rtl/>
        </w:rPr>
        <w:t>של</w:t>
      </w:r>
      <w:r w:rsidRPr="009156DD">
        <w:rPr>
          <w:rStyle w:val="default"/>
          <w:rFonts w:cs="FrankRuehl"/>
          <w:strike/>
          <w:vanish/>
          <w:sz w:val="22"/>
          <w:szCs w:val="22"/>
          <w:shd w:val="clear" w:color="auto" w:fill="FFFF99"/>
          <w:rtl/>
        </w:rPr>
        <w:t xml:space="preserve">א </w:t>
      </w:r>
      <w:r w:rsidRPr="009156DD">
        <w:rPr>
          <w:rStyle w:val="default"/>
          <w:rFonts w:cs="FrankRuehl" w:hint="cs"/>
          <w:strike/>
          <w:vanish/>
          <w:sz w:val="22"/>
          <w:szCs w:val="22"/>
          <w:shd w:val="clear" w:color="auto" w:fill="FFFF99"/>
          <w:rtl/>
        </w:rPr>
        <w:t>תעלה ע</w:t>
      </w:r>
      <w:r w:rsidRPr="009156DD">
        <w:rPr>
          <w:rStyle w:val="default"/>
          <w:rFonts w:cs="FrankRuehl"/>
          <w:strike/>
          <w:vanish/>
          <w:sz w:val="22"/>
          <w:szCs w:val="22"/>
          <w:shd w:val="clear" w:color="auto" w:fill="FFFF99"/>
          <w:rtl/>
        </w:rPr>
        <w:t xml:space="preserve">ל 10 </w:t>
      </w:r>
      <w:r w:rsidRPr="009156DD">
        <w:rPr>
          <w:rStyle w:val="default"/>
          <w:rFonts w:cs="FrankRuehl" w:hint="cs"/>
          <w:strike/>
          <w:vanish/>
          <w:sz w:val="22"/>
          <w:szCs w:val="22"/>
          <w:shd w:val="clear" w:color="auto" w:fill="FFFF99"/>
          <w:rtl/>
        </w:rPr>
        <w:t>שנים משנת המס הראשונה שבה היתה לחברה הכנ</w:t>
      </w:r>
      <w:r w:rsidRPr="009156DD">
        <w:rPr>
          <w:rStyle w:val="default"/>
          <w:rFonts w:cs="FrankRuehl"/>
          <w:strike/>
          <w:vanish/>
          <w:sz w:val="22"/>
          <w:szCs w:val="22"/>
          <w:shd w:val="clear" w:color="auto" w:fill="FFFF99"/>
          <w:rtl/>
        </w:rPr>
        <w:t>סה</w:t>
      </w:r>
      <w:r w:rsidRPr="009156DD">
        <w:rPr>
          <w:rStyle w:val="default"/>
          <w:rFonts w:cs="FrankRuehl" w:hint="cs"/>
          <w:strike/>
          <w:vanish/>
          <w:sz w:val="22"/>
          <w:szCs w:val="22"/>
          <w:shd w:val="clear" w:color="auto" w:fill="FFFF99"/>
          <w:rtl/>
        </w:rPr>
        <w:t xml:space="preserve"> ח</w:t>
      </w:r>
      <w:r w:rsidRPr="009156DD">
        <w:rPr>
          <w:rStyle w:val="default"/>
          <w:rFonts w:cs="FrankRuehl"/>
          <w:strike/>
          <w:vanish/>
          <w:sz w:val="22"/>
          <w:szCs w:val="22"/>
          <w:shd w:val="clear" w:color="auto" w:fill="FFFF99"/>
          <w:rtl/>
        </w:rPr>
        <w:t>יי</w:t>
      </w:r>
      <w:r w:rsidRPr="009156DD">
        <w:rPr>
          <w:rStyle w:val="default"/>
          <w:rFonts w:cs="FrankRuehl" w:hint="cs"/>
          <w:strike/>
          <w:vanish/>
          <w:sz w:val="22"/>
          <w:szCs w:val="22"/>
          <w:shd w:val="clear" w:color="auto" w:fill="FFFF99"/>
          <w:rtl/>
        </w:rPr>
        <w:t>בת;</w:t>
      </w:r>
    </w:p>
    <w:p w:rsidR="00C91099" w:rsidRPr="00000D4D" w:rsidRDefault="00C91099" w:rsidP="00000D4D">
      <w:pPr>
        <w:pStyle w:val="P22"/>
        <w:spacing w:before="0"/>
        <w:ind w:left="1021" w:right="1134"/>
        <w:rPr>
          <w:rStyle w:val="default"/>
          <w:rFonts w:cs="FrankRuehl" w:hint="cs"/>
          <w:sz w:val="2"/>
          <w:szCs w:val="2"/>
          <w:rtl/>
        </w:rPr>
      </w:pPr>
      <w:r w:rsidRPr="009156DD">
        <w:rPr>
          <w:rStyle w:val="default"/>
          <w:rFonts w:cs="FrankRuehl" w:hint="cs"/>
          <w:strike/>
          <w:vanish/>
          <w:sz w:val="22"/>
          <w:szCs w:val="22"/>
          <w:shd w:val="clear" w:color="auto" w:fill="FFFF99"/>
          <w:rtl/>
        </w:rPr>
        <w:t>(2)</w:t>
      </w:r>
      <w:r w:rsidRPr="009156DD">
        <w:rPr>
          <w:rStyle w:val="default"/>
          <w:rFonts w:cs="FrankRuehl"/>
          <w:strike/>
          <w:vanish/>
          <w:sz w:val="22"/>
          <w:szCs w:val="22"/>
          <w:shd w:val="clear" w:color="auto" w:fill="FFFF99"/>
          <w:rtl/>
        </w:rPr>
        <w:tab/>
        <w:t>ד</w:t>
      </w:r>
      <w:r w:rsidRPr="009156DD">
        <w:rPr>
          <w:rStyle w:val="default"/>
          <w:rFonts w:cs="FrankRuehl" w:hint="cs"/>
          <w:strike/>
          <w:vanish/>
          <w:sz w:val="22"/>
          <w:szCs w:val="22"/>
          <w:shd w:val="clear" w:color="auto" w:fill="FFFF99"/>
          <w:rtl/>
        </w:rPr>
        <w:t>יבידנד</w:t>
      </w:r>
      <w:r w:rsidRPr="009156DD">
        <w:rPr>
          <w:rStyle w:val="default"/>
          <w:rFonts w:cs="FrankRuehl"/>
          <w:strike/>
          <w:vanish/>
          <w:sz w:val="22"/>
          <w:szCs w:val="22"/>
          <w:shd w:val="clear" w:color="auto" w:fill="FFFF99"/>
          <w:rtl/>
        </w:rPr>
        <w:t xml:space="preserve"> ש</w:t>
      </w:r>
      <w:r w:rsidRPr="009156DD">
        <w:rPr>
          <w:rStyle w:val="default"/>
          <w:rFonts w:cs="FrankRuehl" w:hint="cs"/>
          <w:strike/>
          <w:vanish/>
          <w:sz w:val="22"/>
          <w:szCs w:val="22"/>
          <w:shd w:val="clear" w:color="auto" w:fill="FFFF99"/>
          <w:rtl/>
        </w:rPr>
        <w:t>חולק לתושב חוץ על ידי חברה למס</w:t>
      </w:r>
      <w:r w:rsidRPr="009156DD">
        <w:rPr>
          <w:rStyle w:val="default"/>
          <w:rFonts w:cs="FrankRuehl"/>
          <w:strike/>
          <w:vanish/>
          <w:sz w:val="22"/>
          <w:szCs w:val="22"/>
          <w:shd w:val="clear" w:color="auto" w:fill="FFFF99"/>
          <w:rtl/>
        </w:rPr>
        <w:t>חר בינלא</w:t>
      </w:r>
      <w:r w:rsidRPr="009156DD">
        <w:rPr>
          <w:rStyle w:val="default"/>
          <w:rFonts w:cs="FrankRuehl" w:hint="cs"/>
          <w:strike/>
          <w:vanish/>
          <w:sz w:val="22"/>
          <w:szCs w:val="22"/>
          <w:shd w:val="clear" w:color="auto" w:fill="FFFF99"/>
          <w:rtl/>
        </w:rPr>
        <w:t>ומי מתוך הכנסה שניתן עליה פטור לפי פסקה (1); כללה הכנסתה של החבר</w:t>
      </w:r>
      <w:r w:rsidRPr="009156DD">
        <w:rPr>
          <w:rStyle w:val="default"/>
          <w:rFonts w:cs="FrankRuehl"/>
          <w:strike/>
          <w:vanish/>
          <w:sz w:val="22"/>
          <w:szCs w:val="22"/>
          <w:shd w:val="clear" w:color="auto" w:fill="FFFF99"/>
          <w:rtl/>
        </w:rPr>
        <w:t>ה</w:t>
      </w:r>
      <w:r w:rsidRPr="009156DD">
        <w:rPr>
          <w:rStyle w:val="default"/>
          <w:rFonts w:cs="FrankRuehl" w:hint="cs"/>
          <w:strike/>
          <w:vanish/>
          <w:sz w:val="22"/>
          <w:szCs w:val="22"/>
          <w:shd w:val="clear" w:color="auto" w:fill="FFFF99"/>
          <w:rtl/>
        </w:rPr>
        <w:t xml:space="preserve"> </w:t>
      </w:r>
      <w:r w:rsidRPr="009156DD">
        <w:rPr>
          <w:rStyle w:val="default"/>
          <w:rFonts w:cs="FrankRuehl"/>
          <w:strike/>
          <w:vanish/>
          <w:sz w:val="22"/>
          <w:szCs w:val="22"/>
          <w:shd w:val="clear" w:color="auto" w:fill="FFFF99"/>
          <w:rtl/>
        </w:rPr>
        <w:t>ג</w:t>
      </w:r>
      <w:r w:rsidRPr="009156DD">
        <w:rPr>
          <w:rStyle w:val="default"/>
          <w:rFonts w:cs="FrankRuehl" w:hint="cs"/>
          <w:strike/>
          <w:vanish/>
          <w:sz w:val="22"/>
          <w:szCs w:val="22"/>
          <w:shd w:val="clear" w:color="auto" w:fill="FFFF99"/>
          <w:rtl/>
        </w:rPr>
        <w:t>ם</w:t>
      </w:r>
      <w:r w:rsidRPr="009156DD">
        <w:rPr>
          <w:rStyle w:val="default"/>
          <w:rFonts w:cs="FrankRuehl"/>
          <w:strike/>
          <w:vanish/>
          <w:sz w:val="22"/>
          <w:szCs w:val="22"/>
          <w:shd w:val="clear" w:color="auto" w:fill="FFFF99"/>
          <w:rtl/>
        </w:rPr>
        <w:t xml:space="preserve"> </w:t>
      </w:r>
      <w:r w:rsidRPr="009156DD">
        <w:rPr>
          <w:rStyle w:val="default"/>
          <w:rFonts w:cs="FrankRuehl" w:hint="cs"/>
          <w:strike/>
          <w:vanish/>
          <w:sz w:val="22"/>
          <w:szCs w:val="22"/>
          <w:shd w:val="clear" w:color="auto" w:fill="FFFF99"/>
          <w:rtl/>
        </w:rPr>
        <w:t>ה</w:t>
      </w:r>
      <w:r w:rsidRPr="009156DD">
        <w:rPr>
          <w:rStyle w:val="default"/>
          <w:rFonts w:cs="FrankRuehl"/>
          <w:strike/>
          <w:vanish/>
          <w:sz w:val="22"/>
          <w:szCs w:val="22"/>
          <w:shd w:val="clear" w:color="auto" w:fill="FFFF99"/>
          <w:rtl/>
        </w:rPr>
        <w:t>כ</w:t>
      </w:r>
      <w:r w:rsidRPr="009156DD">
        <w:rPr>
          <w:rStyle w:val="default"/>
          <w:rFonts w:cs="FrankRuehl" w:hint="cs"/>
          <w:strike/>
          <w:vanish/>
          <w:sz w:val="22"/>
          <w:szCs w:val="22"/>
          <w:shd w:val="clear" w:color="auto" w:fill="FFFF99"/>
          <w:rtl/>
        </w:rPr>
        <w:t>נסה אחרת, יחול הפטור רק על אותו חלק מ</w:t>
      </w:r>
      <w:r w:rsidRPr="009156DD">
        <w:rPr>
          <w:rStyle w:val="default"/>
          <w:rFonts w:cs="FrankRuehl"/>
          <w:strike/>
          <w:vanish/>
          <w:sz w:val="22"/>
          <w:szCs w:val="22"/>
          <w:shd w:val="clear" w:color="auto" w:fill="FFFF99"/>
          <w:rtl/>
        </w:rPr>
        <w:t>ה</w:t>
      </w:r>
      <w:r w:rsidRPr="009156DD">
        <w:rPr>
          <w:rStyle w:val="default"/>
          <w:rFonts w:cs="FrankRuehl" w:hint="cs"/>
          <w:strike/>
          <w:vanish/>
          <w:sz w:val="22"/>
          <w:szCs w:val="22"/>
          <w:shd w:val="clear" w:color="auto" w:fill="FFFF99"/>
          <w:rtl/>
        </w:rPr>
        <w:t>דיב</w:t>
      </w:r>
      <w:r w:rsidRPr="009156DD">
        <w:rPr>
          <w:rStyle w:val="default"/>
          <w:rFonts w:cs="FrankRuehl"/>
          <w:strike/>
          <w:vanish/>
          <w:sz w:val="22"/>
          <w:szCs w:val="22"/>
          <w:shd w:val="clear" w:color="auto" w:fill="FFFF99"/>
          <w:rtl/>
        </w:rPr>
        <w:t>י</w:t>
      </w:r>
      <w:r w:rsidRPr="009156DD">
        <w:rPr>
          <w:rStyle w:val="default"/>
          <w:rFonts w:cs="FrankRuehl" w:hint="cs"/>
          <w:strike/>
          <w:vanish/>
          <w:sz w:val="22"/>
          <w:szCs w:val="22"/>
          <w:shd w:val="clear" w:color="auto" w:fill="FFFF99"/>
          <w:rtl/>
        </w:rPr>
        <w:t>דנד ששיעורו כיחס הכנסתה ש</w:t>
      </w:r>
      <w:r w:rsidRPr="009156DD">
        <w:rPr>
          <w:rStyle w:val="default"/>
          <w:rFonts w:cs="FrankRuehl"/>
          <w:strike/>
          <w:vanish/>
          <w:sz w:val="22"/>
          <w:szCs w:val="22"/>
          <w:shd w:val="clear" w:color="auto" w:fill="FFFF99"/>
          <w:rtl/>
        </w:rPr>
        <w:t xml:space="preserve">ל </w:t>
      </w:r>
      <w:r w:rsidRPr="009156DD">
        <w:rPr>
          <w:rStyle w:val="default"/>
          <w:rFonts w:cs="FrankRuehl" w:hint="cs"/>
          <w:strike/>
          <w:vanish/>
          <w:sz w:val="22"/>
          <w:szCs w:val="22"/>
          <w:shd w:val="clear" w:color="auto" w:fill="FFFF99"/>
          <w:rtl/>
        </w:rPr>
        <w:t>הח</w:t>
      </w:r>
      <w:r w:rsidRPr="009156DD">
        <w:rPr>
          <w:rStyle w:val="default"/>
          <w:rFonts w:cs="FrankRuehl"/>
          <w:strike/>
          <w:vanish/>
          <w:sz w:val="22"/>
          <w:szCs w:val="22"/>
          <w:shd w:val="clear" w:color="auto" w:fill="FFFF99"/>
          <w:rtl/>
        </w:rPr>
        <w:t>בר</w:t>
      </w:r>
      <w:r w:rsidRPr="009156DD">
        <w:rPr>
          <w:rStyle w:val="default"/>
          <w:rFonts w:cs="FrankRuehl" w:hint="cs"/>
          <w:strike/>
          <w:vanish/>
          <w:sz w:val="22"/>
          <w:szCs w:val="22"/>
          <w:shd w:val="clear" w:color="auto" w:fill="FFFF99"/>
          <w:rtl/>
        </w:rPr>
        <w:t>ה ממסח</w:t>
      </w:r>
      <w:r w:rsidRPr="009156DD">
        <w:rPr>
          <w:rStyle w:val="default"/>
          <w:rFonts w:cs="FrankRuehl"/>
          <w:strike/>
          <w:vanish/>
          <w:sz w:val="22"/>
          <w:szCs w:val="22"/>
          <w:shd w:val="clear" w:color="auto" w:fill="FFFF99"/>
          <w:rtl/>
        </w:rPr>
        <w:t xml:space="preserve">ר </w:t>
      </w:r>
      <w:r w:rsidRPr="009156DD">
        <w:rPr>
          <w:rStyle w:val="default"/>
          <w:rFonts w:cs="FrankRuehl" w:hint="cs"/>
          <w:strike/>
          <w:vanish/>
          <w:sz w:val="22"/>
          <w:szCs w:val="22"/>
          <w:shd w:val="clear" w:color="auto" w:fill="FFFF99"/>
          <w:rtl/>
        </w:rPr>
        <w:t>בינלאומי לכלל הכנסתה; פטור זה יכול להינתן ל</w:t>
      </w:r>
      <w:r w:rsidRPr="009156DD">
        <w:rPr>
          <w:rStyle w:val="default"/>
          <w:rFonts w:cs="FrankRuehl"/>
          <w:strike/>
          <w:vanish/>
          <w:sz w:val="22"/>
          <w:szCs w:val="22"/>
          <w:shd w:val="clear" w:color="auto" w:fill="FFFF99"/>
          <w:rtl/>
        </w:rPr>
        <w:t>תק</w:t>
      </w:r>
      <w:r w:rsidRPr="009156DD">
        <w:rPr>
          <w:rStyle w:val="default"/>
          <w:rFonts w:cs="FrankRuehl" w:hint="cs"/>
          <w:strike/>
          <w:vanish/>
          <w:sz w:val="22"/>
          <w:szCs w:val="22"/>
          <w:shd w:val="clear" w:color="auto" w:fill="FFFF99"/>
          <w:rtl/>
        </w:rPr>
        <w:t>ופ</w:t>
      </w:r>
      <w:r w:rsidRPr="009156DD">
        <w:rPr>
          <w:rStyle w:val="default"/>
          <w:rFonts w:cs="FrankRuehl"/>
          <w:strike/>
          <w:vanish/>
          <w:sz w:val="22"/>
          <w:szCs w:val="22"/>
          <w:shd w:val="clear" w:color="auto" w:fill="FFFF99"/>
          <w:rtl/>
        </w:rPr>
        <w:t xml:space="preserve">ה </w:t>
      </w:r>
      <w:r w:rsidRPr="009156DD">
        <w:rPr>
          <w:rStyle w:val="default"/>
          <w:rFonts w:cs="FrankRuehl" w:hint="cs"/>
          <w:strike/>
          <w:vanish/>
          <w:sz w:val="22"/>
          <w:szCs w:val="22"/>
          <w:shd w:val="clear" w:color="auto" w:fill="FFFF99"/>
          <w:rtl/>
        </w:rPr>
        <w:t xml:space="preserve">שלא תעלה על 20 שנה משנת המס </w:t>
      </w:r>
      <w:r w:rsidRPr="009156DD">
        <w:rPr>
          <w:rStyle w:val="default"/>
          <w:rFonts w:cs="FrankRuehl"/>
          <w:strike/>
          <w:vanish/>
          <w:sz w:val="22"/>
          <w:szCs w:val="22"/>
          <w:shd w:val="clear" w:color="auto" w:fill="FFFF99"/>
          <w:rtl/>
        </w:rPr>
        <w:t>הראש</w:t>
      </w:r>
      <w:r w:rsidRPr="009156DD">
        <w:rPr>
          <w:rStyle w:val="default"/>
          <w:rFonts w:cs="FrankRuehl" w:hint="cs"/>
          <w:strike/>
          <w:vanish/>
          <w:sz w:val="22"/>
          <w:szCs w:val="22"/>
          <w:shd w:val="clear" w:color="auto" w:fill="FFFF99"/>
          <w:rtl/>
        </w:rPr>
        <w:t>ונה שבה היתה לח</w:t>
      </w:r>
      <w:r w:rsidRPr="009156DD">
        <w:rPr>
          <w:rStyle w:val="default"/>
          <w:rFonts w:cs="FrankRuehl"/>
          <w:strike/>
          <w:vanish/>
          <w:sz w:val="22"/>
          <w:szCs w:val="22"/>
          <w:shd w:val="clear" w:color="auto" w:fill="FFFF99"/>
          <w:rtl/>
        </w:rPr>
        <w:t>ברה הכנס</w:t>
      </w:r>
      <w:r w:rsidRPr="009156DD">
        <w:rPr>
          <w:rStyle w:val="default"/>
          <w:rFonts w:cs="FrankRuehl" w:hint="cs"/>
          <w:strike/>
          <w:vanish/>
          <w:sz w:val="22"/>
          <w:szCs w:val="22"/>
          <w:shd w:val="clear" w:color="auto" w:fill="FFFF99"/>
          <w:rtl/>
        </w:rPr>
        <w:t>ה חייבת.</w:t>
      </w:r>
      <w:bookmarkEnd w:id="287"/>
    </w:p>
    <w:p w:rsidR="00660265" w:rsidRDefault="00660265" w:rsidP="00000D4D">
      <w:pPr>
        <w:pStyle w:val="P00"/>
        <w:spacing w:before="72"/>
        <w:ind w:left="0" w:right="1134"/>
        <w:rPr>
          <w:rStyle w:val="default"/>
          <w:rFonts w:cs="FrankRuehl" w:hint="cs"/>
          <w:rtl/>
        </w:rPr>
      </w:pPr>
      <w:r>
        <w:rPr>
          <w:lang w:val="he-IL"/>
        </w:rPr>
        <w:pict>
          <v:rect id="_x0000_s2188" style="position:absolute;left:0;text-align:left;margin-left:464.5pt;margin-top:8.05pt;width:75.05pt;height:24.65pt;z-index:251614208" o:allowincell="f" filled="f" stroked="f" strokecolor="lime" strokeweight=".25pt">
            <v:textbox inset="0,0,0,0">
              <w:txbxContent>
                <w:p w:rsidR="006C3324" w:rsidRDefault="006C3324" w:rsidP="00000D4D">
                  <w:pPr>
                    <w:spacing w:line="160" w:lineRule="exact"/>
                    <w:jc w:val="left"/>
                    <w:rPr>
                      <w:rFonts w:cs="Miriam" w:hint="cs"/>
                      <w:noProof/>
                      <w:sz w:val="18"/>
                      <w:szCs w:val="18"/>
                      <w:rtl/>
                    </w:rPr>
                  </w:pPr>
                  <w:r>
                    <w:rPr>
                      <w:rFonts w:cs="Miriam" w:hint="cs"/>
                      <w:sz w:val="18"/>
                      <w:szCs w:val="18"/>
                      <w:rtl/>
                    </w:rPr>
                    <w:t>(תיקון מס' 71) תשע"ג-2013</w:t>
                  </w:r>
                </w:p>
              </w:txbxContent>
            </v:textbox>
            <w10:anchorlock/>
          </v:rect>
        </w:pict>
      </w:r>
      <w:r>
        <w:rPr>
          <w:rStyle w:val="big-number"/>
          <w:rFonts w:cs="Miriam"/>
          <w:rtl/>
        </w:rPr>
        <w:t>53</w:t>
      </w:r>
      <w:r>
        <w:rPr>
          <w:rStyle w:val="default"/>
          <w:rFonts w:cs="FrankRuehl"/>
          <w:rtl/>
        </w:rPr>
        <w:t>ז.</w:t>
      </w:r>
      <w:r>
        <w:rPr>
          <w:rStyle w:val="default"/>
          <w:rFonts w:cs="FrankRuehl"/>
          <w:rtl/>
        </w:rPr>
        <w:tab/>
      </w:r>
      <w:r w:rsidR="00000D4D">
        <w:rPr>
          <w:rStyle w:val="default"/>
          <w:rFonts w:cs="FrankRuehl" w:hint="cs"/>
          <w:rtl/>
        </w:rPr>
        <w:t>(בוטל).</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288" w:name="Rov391"/>
      <w:r w:rsidRPr="009156DD">
        <w:rPr>
          <w:rStyle w:val="default"/>
          <w:rFonts w:cs="FrankRuehl" w:hint="cs"/>
          <w:vanish/>
          <w:color w:val="FF0000"/>
          <w:sz w:val="20"/>
          <w:szCs w:val="20"/>
          <w:shd w:val="clear" w:color="auto" w:fill="FFFF99"/>
          <w:rtl/>
        </w:rPr>
        <w:t>מיום 25.7.1969</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934" w:history="1">
        <w:r w:rsidRPr="009156DD">
          <w:rPr>
            <w:rStyle w:val="Hyperlink"/>
            <w:rFonts w:cs="FrankRuehl" w:hint="cs"/>
            <w:vanish/>
            <w:szCs w:val="20"/>
            <w:shd w:val="clear" w:color="auto" w:fill="FFFF99"/>
            <w:rtl/>
          </w:rPr>
          <w:t>ס"ח תשכ"ט מס' 572</w:t>
        </w:r>
      </w:hyperlink>
      <w:r w:rsidRPr="009156DD">
        <w:rPr>
          <w:rStyle w:val="default"/>
          <w:rFonts w:cs="FrankRuehl" w:hint="cs"/>
          <w:vanish/>
          <w:sz w:val="20"/>
          <w:szCs w:val="20"/>
          <w:shd w:val="clear" w:color="auto" w:fill="FFFF99"/>
          <w:rtl/>
        </w:rPr>
        <w:t xml:space="preserve"> מיום 25.7.1969 עמ' 245 (</w:t>
      </w:r>
      <w:hyperlink r:id="rId935" w:history="1">
        <w:r w:rsidRPr="009156DD">
          <w:rPr>
            <w:rStyle w:val="Hyperlink"/>
            <w:rFonts w:cs="FrankRuehl" w:hint="cs"/>
            <w:vanish/>
            <w:szCs w:val="20"/>
            <w:shd w:val="clear" w:color="auto" w:fill="FFFF99"/>
            <w:rtl/>
          </w:rPr>
          <w:t>ה"ח 836</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סעיף 53ז</w:t>
      </w:r>
    </w:p>
    <w:p w:rsidR="00000D4D" w:rsidRPr="009156DD" w:rsidRDefault="00000D4D" w:rsidP="00000D4D">
      <w:pPr>
        <w:pStyle w:val="P00"/>
        <w:spacing w:before="0"/>
        <w:ind w:left="0" w:right="1134"/>
        <w:rPr>
          <w:rStyle w:val="default"/>
          <w:rFonts w:cs="FrankRuehl" w:hint="cs"/>
          <w:vanish/>
          <w:sz w:val="20"/>
          <w:szCs w:val="20"/>
          <w:shd w:val="clear" w:color="auto" w:fill="FFFF99"/>
          <w:rtl/>
        </w:rPr>
      </w:pPr>
    </w:p>
    <w:p w:rsidR="00000D4D" w:rsidRPr="009156DD" w:rsidRDefault="00000D4D" w:rsidP="00000D4D">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1.8.2013</w:t>
      </w:r>
    </w:p>
    <w:p w:rsidR="00000D4D" w:rsidRPr="009156DD" w:rsidRDefault="00000D4D" w:rsidP="00000D4D">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71</w:t>
      </w:r>
    </w:p>
    <w:p w:rsidR="00000D4D" w:rsidRPr="009156DD" w:rsidRDefault="00000D4D" w:rsidP="00000D4D">
      <w:pPr>
        <w:pStyle w:val="P00"/>
        <w:spacing w:before="0"/>
        <w:ind w:left="0" w:right="1134"/>
        <w:rPr>
          <w:rStyle w:val="default"/>
          <w:rFonts w:cs="FrankRuehl" w:hint="cs"/>
          <w:vanish/>
          <w:szCs w:val="20"/>
          <w:shd w:val="clear" w:color="auto" w:fill="FFFF99"/>
          <w:rtl/>
        </w:rPr>
      </w:pPr>
      <w:hyperlink r:id="rId936" w:history="1">
        <w:r w:rsidRPr="009156DD">
          <w:rPr>
            <w:rStyle w:val="Hyperlink"/>
            <w:rFonts w:cs="FrankRuehl" w:hint="cs"/>
            <w:vanish/>
            <w:sz w:val="26"/>
            <w:szCs w:val="20"/>
            <w:shd w:val="clear" w:color="auto" w:fill="FFFF99"/>
            <w:rtl/>
          </w:rPr>
          <w:t>ס"ח תשע"ג מס' 2405</w:t>
        </w:r>
      </w:hyperlink>
      <w:r w:rsidRPr="009156DD">
        <w:rPr>
          <w:rStyle w:val="default"/>
          <w:rFonts w:cs="FrankRuehl" w:hint="cs"/>
          <w:vanish/>
          <w:szCs w:val="20"/>
          <w:shd w:val="clear" w:color="auto" w:fill="FFFF99"/>
          <w:rtl/>
        </w:rPr>
        <w:t xml:space="preserve"> מיום 5.8.2013 עמ' 171 (</w:t>
      </w:r>
      <w:hyperlink r:id="rId937" w:history="1">
        <w:r w:rsidRPr="009156DD">
          <w:rPr>
            <w:rStyle w:val="Hyperlink"/>
            <w:rFonts w:cs="FrankRuehl" w:hint="cs"/>
            <w:vanish/>
            <w:sz w:val="26"/>
            <w:szCs w:val="20"/>
            <w:shd w:val="clear" w:color="auto" w:fill="FFFF99"/>
            <w:rtl/>
          </w:rPr>
          <w:t>ה"ח 768</w:t>
        </w:r>
      </w:hyperlink>
      <w:r w:rsidRPr="009156DD">
        <w:rPr>
          <w:rStyle w:val="default"/>
          <w:rFonts w:cs="FrankRuehl" w:hint="cs"/>
          <w:vanish/>
          <w:szCs w:val="20"/>
          <w:shd w:val="clear" w:color="auto" w:fill="FFFF99"/>
          <w:rtl/>
        </w:rPr>
        <w:t>)</w:t>
      </w:r>
    </w:p>
    <w:p w:rsidR="00000D4D" w:rsidRPr="009156DD" w:rsidRDefault="00000D4D" w:rsidP="00000D4D">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ביטול סעיף 53ז</w:t>
      </w:r>
    </w:p>
    <w:p w:rsidR="00000D4D" w:rsidRPr="009156DD" w:rsidRDefault="00000D4D" w:rsidP="00000D4D">
      <w:pPr>
        <w:pStyle w:val="P00"/>
        <w:ind w:left="0" w:right="1134"/>
        <w:rPr>
          <w:rStyle w:val="default"/>
          <w:rFonts w:cs="FrankRuehl" w:hint="cs"/>
          <w:vanish/>
          <w:szCs w:val="20"/>
          <w:shd w:val="clear" w:color="auto" w:fill="FFFF99"/>
          <w:rtl/>
        </w:rPr>
      </w:pPr>
      <w:r w:rsidRPr="009156DD">
        <w:rPr>
          <w:rStyle w:val="default"/>
          <w:rFonts w:cs="FrankRuehl" w:hint="cs"/>
          <w:vanish/>
          <w:szCs w:val="20"/>
          <w:shd w:val="clear" w:color="auto" w:fill="FFFF99"/>
          <w:rtl/>
        </w:rPr>
        <w:t>הנוסח הקודם:</w:t>
      </w:r>
    </w:p>
    <w:p w:rsidR="00000D4D" w:rsidRPr="009156DD" w:rsidRDefault="00000D4D" w:rsidP="00000D4D">
      <w:pPr>
        <w:pStyle w:val="P00"/>
        <w:spacing w:before="20"/>
        <w:ind w:left="0" w:right="1134"/>
        <w:rPr>
          <w:rStyle w:val="default"/>
          <w:rFonts w:cs="Miriam" w:hint="cs"/>
          <w:strike/>
          <w:vanish/>
          <w:sz w:val="16"/>
          <w:szCs w:val="16"/>
          <w:shd w:val="clear" w:color="auto" w:fill="FFFF99"/>
          <w:rtl/>
        </w:rPr>
      </w:pPr>
      <w:r w:rsidRPr="009156DD">
        <w:rPr>
          <w:rStyle w:val="default"/>
          <w:rFonts w:cs="Miriam" w:hint="cs"/>
          <w:strike/>
          <w:vanish/>
          <w:sz w:val="16"/>
          <w:szCs w:val="16"/>
          <w:shd w:val="clear" w:color="auto" w:fill="FFFF99"/>
          <w:rtl/>
        </w:rPr>
        <w:t>פטור ממס ריווח הון</w:t>
      </w:r>
    </w:p>
    <w:p w:rsidR="00000D4D" w:rsidRPr="009156DD" w:rsidRDefault="00000D4D" w:rsidP="00000D4D">
      <w:pPr>
        <w:pStyle w:val="P00"/>
        <w:spacing w:before="0"/>
        <w:ind w:left="0" w:right="1134"/>
        <w:rPr>
          <w:rStyle w:val="default"/>
          <w:rFonts w:cs="FrankRuehl"/>
          <w:strike/>
          <w:vanish/>
          <w:sz w:val="22"/>
          <w:szCs w:val="22"/>
          <w:shd w:val="clear" w:color="auto" w:fill="FFFF99"/>
          <w:rtl/>
        </w:rPr>
      </w:pPr>
      <w:r w:rsidRPr="009156DD">
        <w:rPr>
          <w:rStyle w:val="default"/>
          <w:rFonts w:cs="FrankRuehl"/>
          <w:strike/>
          <w:vanish/>
          <w:sz w:val="22"/>
          <w:szCs w:val="22"/>
          <w:shd w:val="clear" w:color="auto" w:fill="FFFF99"/>
          <w:rtl/>
        </w:rPr>
        <w:t>53ז.</w:t>
      </w:r>
      <w:r w:rsidRPr="009156DD">
        <w:rPr>
          <w:rStyle w:val="default"/>
          <w:rFonts w:cs="FrankRuehl"/>
          <w:strike/>
          <w:vanish/>
          <w:sz w:val="22"/>
          <w:szCs w:val="22"/>
          <w:shd w:val="clear" w:color="auto" w:fill="FFFF99"/>
          <w:rtl/>
        </w:rPr>
        <w:tab/>
        <w:t>מ</w:t>
      </w:r>
      <w:r w:rsidRPr="009156DD">
        <w:rPr>
          <w:rStyle w:val="default"/>
          <w:rFonts w:cs="FrankRuehl" w:hint="cs"/>
          <w:strike/>
          <w:vanish/>
          <w:sz w:val="22"/>
          <w:szCs w:val="22"/>
          <w:shd w:val="clear" w:color="auto" w:fill="FFFF99"/>
          <w:rtl/>
        </w:rPr>
        <w:t xml:space="preserve">שניתן </w:t>
      </w:r>
      <w:r w:rsidRPr="009156DD">
        <w:rPr>
          <w:rStyle w:val="default"/>
          <w:rFonts w:cs="FrankRuehl"/>
          <w:strike/>
          <w:vanish/>
          <w:sz w:val="22"/>
          <w:szCs w:val="22"/>
          <w:shd w:val="clear" w:color="auto" w:fill="FFFF99"/>
          <w:rtl/>
        </w:rPr>
        <w:t>פט</w:t>
      </w:r>
      <w:r w:rsidRPr="009156DD">
        <w:rPr>
          <w:rStyle w:val="default"/>
          <w:rFonts w:cs="FrankRuehl" w:hint="cs"/>
          <w:strike/>
          <w:vanish/>
          <w:sz w:val="22"/>
          <w:szCs w:val="22"/>
          <w:shd w:val="clear" w:color="auto" w:fill="FFFF99"/>
          <w:rtl/>
        </w:rPr>
        <w:t>ור לפי סעיף 53ו, יהיה גם ריו</w:t>
      </w:r>
      <w:r w:rsidRPr="009156DD">
        <w:rPr>
          <w:rStyle w:val="default"/>
          <w:rFonts w:cs="FrankRuehl"/>
          <w:strike/>
          <w:vanish/>
          <w:sz w:val="22"/>
          <w:szCs w:val="22"/>
          <w:shd w:val="clear" w:color="auto" w:fill="FFFF99"/>
          <w:rtl/>
        </w:rPr>
        <w:t>ו</w:t>
      </w:r>
      <w:r w:rsidRPr="009156DD">
        <w:rPr>
          <w:rStyle w:val="default"/>
          <w:rFonts w:cs="FrankRuehl" w:hint="cs"/>
          <w:strike/>
          <w:vanish/>
          <w:sz w:val="22"/>
          <w:szCs w:val="22"/>
          <w:shd w:val="clear" w:color="auto" w:fill="FFFF99"/>
          <w:rtl/>
        </w:rPr>
        <w:t>ח הון פ</w:t>
      </w:r>
      <w:r w:rsidRPr="009156DD">
        <w:rPr>
          <w:rStyle w:val="default"/>
          <w:rFonts w:cs="FrankRuehl"/>
          <w:strike/>
          <w:vanish/>
          <w:sz w:val="22"/>
          <w:szCs w:val="22"/>
          <w:shd w:val="clear" w:color="auto" w:fill="FFFF99"/>
          <w:rtl/>
        </w:rPr>
        <w:t>ט</w:t>
      </w:r>
      <w:r w:rsidRPr="009156DD">
        <w:rPr>
          <w:rStyle w:val="default"/>
          <w:rFonts w:cs="FrankRuehl" w:hint="cs"/>
          <w:strike/>
          <w:vanish/>
          <w:sz w:val="22"/>
          <w:szCs w:val="22"/>
          <w:shd w:val="clear" w:color="auto" w:fill="FFFF99"/>
          <w:rtl/>
        </w:rPr>
        <w:t xml:space="preserve">ור </w:t>
      </w:r>
      <w:r w:rsidRPr="009156DD">
        <w:rPr>
          <w:rStyle w:val="default"/>
          <w:rFonts w:cs="FrankRuehl"/>
          <w:strike/>
          <w:vanish/>
          <w:sz w:val="22"/>
          <w:szCs w:val="22"/>
          <w:shd w:val="clear" w:color="auto" w:fill="FFFF99"/>
          <w:rtl/>
        </w:rPr>
        <w:t>מ</w:t>
      </w:r>
      <w:r w:rsidRPr="009156DD">
        <w:rPr>
          <w:rStyle w:val="default"/>
          <w:rFonts w:cs="FrankRuehl" w:hint="cs"/>
          <w:strike/>
          <w:vanish/>
          <w:sz w:val="22"/>
          <w:szCs w:val="22"/>
          <w:shd w:val="clear" w:color="auto" w:fill="FFFF99"/>
          <w:rtl/>
        </w:rPr>
        <w:t>מ</w:t>
      </w:r>
      <w:r w:rsidRPr="009156DD">
        <w:rPr>
          <w:rStyle w:val="default"/>
          <w:rFonts w:cs="FrankRuehl"/>
          <w:strike/>
          <w:vanish/>
          <w:sz w:val="22"/>
          <w:szCs w:val="22"/>
          <w:shd w:val="clear" w:color="auto" w:fill="FFFF99"/>
          <w:rtl/>
        </w:rPr>
        <w:t>ס</w:t>
      </w:r>
      <w:r w:rsidRPr="009156DD">
        <w:rPr>
          <w:rStyle w:val="default"/>
          <w:rFonts w:cs="FrankRuehl" w:hint="cs"/>
          <w:strike/>
          <w:vanish/>
          <w:sz w:val="22"/>
          <w:szCs w:val="22"/>
          <w:shd w:val="clear" w:color="auto" w:fill="FFFF99"/>
          <w:rtl/>
        </w:rPr>
        <w:t xml:space="preserve"> </w:t>
      </w:r>
      <w:r w:rsidRPr="009156DD">
        <w:rPr>
          <w:rStyle w:val="default"/>
          <w:rFonts w:cs="FrankRuehl"/>
          <w:strike/>
          <w:vanish/>
          <w:sz w:val="22"/>
          <w:szCs w:val="22"/>
          <w:shd w:val="clear" w:color="auto" w:fill="FFFF99"/>
          <w:rtl/>
        </w:rPr>
        <w:t>א</w:t>
      </w:r>
      <w:r w:rsidRPr="009156DD">
        <w:rPr>
          <w:rStyle w:val="default"/>
          <w:rFonts w:cs="FrankRuehl" w:hint="cs"/>
          <w:strike/>
          <w:vanish/>
          <w:sz w:val="22"/>
          <w:szCs w:val="22"/>
          <w:shd w:val="clear" w:color="auto" w:fill="FFFF99"/>
          <w:rtl/>
        </w:rPr>
        <w:t>ם</w:t>
      </w:r>
      <w:r w:rsidRPr="009156DD">
        <w:rPr>
          <w:rStyle w:val="default"/>
          <w:rFonts w:cs="FrankRuehl"/>
          <w:strike/>
          <w:vanish/>
          <w:sz w:val="22"/>
          <w:szCs w:val="22"/>
          <w:shd w:val="clear" w:color="auto" w:fill="FFFF99"/>
          <w:rtl/>
        </w:rPr>
        <w:t xml:space="preserve"> - </w:t>
      </w:r>
    </w:p>
    <w:p w:rsidR="00000D4D" w:rsidRPr="009156DD" w:rsidRDefault="00000D4D" w:rsidP="00000D4D">
      <w:pPr>
        <w:pStyle w:val="P22"/>
        <w:spacing w:before="0"/>
        <w:ind w:left="1021" w:right="1134"/>
        <w:rPr>
          <w:rStyle w:val="default"/>
          <w:rFonts w:cs="FrankRuehl"/>
          <w:strike/>
          <w:vanish/>
          <w:sz w:val="22"/>
          <w:szCs w:val="22"/>
          <w:shd w:val="clear" w:color="auto" w:fill="FFFF99"/>
          <w:rtl/>
        </w:rPr>
      </w:pPr>
      <w:r w:rsidRPr="009156DD">
        <w:rPr>
          <w:rStyle w:val="default"/>
          <w:rFonts w:cs="FrankRuehl"/>
          <w:strike/>
          <w:vanish/>
          <w:sz w:val="22"/>
          <w:szCs w:val="22"/>
          <w:shd w:val="clear" w:color="auto" w:fill="FFFF99"/>
          <w:rtl/>
        </w:rPr>
        <w:t>(1)</w:t>
      </w:r>
      <w:r w:rsidRPr="009156DD">
        <w:rPr>
          <w:rStyle w:val="default"/>
          <w:rFonts w:cs="FrankRuehl"/>
          <w:strike/>
          <w:vanish/>
          <w:sz w:val="22"/>
          <w:szCs w:val="22"/>
          <w:shd w:val="clear" w:color="auto" w:fill="FFFF99"/>
          <w:rtl/>
        </w:rPr>
        <w:tab/>
        <w:t>ה</w:t>
      </w:r>
      <w:r w:rsidRPr="009156DD">
        <w:rPr>
          <w:rStyle w:val="default"/>
          <w:rFonts w:cs="FrankRuehl" w:hint="cs"/>
          <w:strike/>
          <w:vanish/>
          <w:sz w:val="22"/>
          <w:szCs w:val="22"/>
          <w:shd w:val="clear" w:color="auto" w:fill="FFFF99"/>
          <w:rtl/>
        </w:rPr>
        <w:t>וא נבע</w:t>
      </w:r>
      <w:r w:rsidRPr="009156DD">
        <w:rPr>
          <w:rStyle w:val="default"/>
          <w:rFonts w:cs="FrankRuehl"/>
          <w:strike/>
          <w:vanish/>
          <w:sz w:val="22"/>
          <w:szCs w:val="22"/>
          <w:shd w:val="clear" w:color="auto" w:fill="FFFF99"/>
          <w:rtl/>
        </w:rPr>
        <w:t xml:space="preserve"> ל</w:t>
      </w:r>
      <w:r w:rsidRPr="009156DD">
        <w:rPr>
          <w:rStyle w:val="default"/>
          <w:rFonts w:cs="FrankRuehl" w:hint="cs"/>
          <w:strike/>
          <w:vanish/>
          <w:sz w:val="22"/>
          <w:szCs w:val="22"/>
          <w:shd w:val="clear" w:color="auto" w:fill="FFFF99"/>
          <w:rtl/>
        </w:rPr>
        <w:t xml:space="preserve">חברה ממכירת נכסים שמחוץ לישראל בתקופת הפטור שניתן לגבי </w:t>
      </w:r>
      <w:r w:rsidRPr="009156DD">
        <w:rPr>
          <w:rStyle w:val="default"/>
          <w:rFonts w:cs="FrankRuehl"/>
          <w:strike/>
          <w:vanish/>
          <w:sz w:val="22"/>
          <w:szCs w:val="22"/>
          <w:shd w:val="clear" w:color="auto" w:fill="FFFF99"/>
          <w:rtl/>
        </w:rPr>
        <w:t>הכ</w:t>
      </w:r>
      <w:r w:rsidRPr="009156DD">
        <w:rPr>
          <w:rStyle w:val="default"/>
          <w:rFonts w:cs="FrankRuehl" w:hint="cs"/>
          <w:strike/>
          <w:vanish/>
          <w:sz w:val="22"/>
          <w:szCs w:val="22"/>
          <w:shd w:val="clear" w:color="auto" w:fill="FFFF99"/>
          <w:rtl/>
        </w:rPr>
        <w:t>נסת הח</w:t>
      </w:r>
      <w:r w:rsidRPr="009156DD">
        <w:rPr>
          <w:rStyle w:val="default"/>
          <w:rFonts w:cs="FrankRuehl"/>
          <w:strike/>
          <w:vanish/>
          <w:sz w:val="22"/>
          <w:szCs w:val="22"/>
          <w:shd w:val="clear" w:color="auto" w:fill="FFFF99"/>
          <w:rtl/>
        </w:rPr>
        <w:t>בר</w:t>
      </w:r>
      <w:r w:rsidRPr="009156DD">
        <w:rPr>
          <w:rStyle w:val="default"/>
          <w:rFonts w:cs="FrankRuehl" w:hint="cs"/>
          <w:strike/>
          <w:vanish/>
          <w:sz w:val="22"/>
          <w:szCs w:val="22"/>
          <w:shd w:val="clear" w:color="auto" w:fill="FFFF99"/>
          <w:rtl/>
        </w:rPr>
        <w:t>ה;</w:t>
      </w:r>
    </w:p>
    <w:p w:rsidR="00000D4D" w:rsidRPr="003134B7" w:rsidRDefault="00000D4D" w:rsidP="003134B7">
      <w:pPr>
        <w:pStyle w:val="P22"/>
        <w:spacing w:before="0"/>
        <w:ind w:left="1021" w:right="1134"/>
        <w:rPr>
          <w:rStyle w:val="default"/>
          <w:rFonts w:cs="FrankRuehl" w:hint="cs"/>
          <w:sz w:val="2"/>
          <w:szCs w:val="2"/>
          <w:rtl/>
        </w:rPr>
      </w:pPr>
      <w:r w:rsidRPr="009156DD">
        <w:rPr>
          <w:rStyle w:val="default"/>
          <w:rFonts w:cs="FrankRuehl" w:hint="cs"/>
          <w:strike/>
          <w:vanish/>
          <w:sz w:val="22"/>
          <w:szCs w:val="22"/>
          <w:shd w:val="clear" w:color="auto" w:fill="FFFF99"/>
          <w:rtl/>
        </w:rPr>
        <w:t>(2)</w:t>
      </w:r>
      <w:r w:rsidRPr="009156DD">
        <w:rPr>
          <w:rStyle w:val="default"/>
          <w:rFonts w:cs="FrankRuehl"/>
          <w:strike/>
          <w:vanish/>
          <w:sz w:val="22"/>
          <w:szCs w:val="22"/>
          <w:shd w:val="clear" w:color="auto" w:fill="FFFF99"/>
          <w:rtl/>
        </w:rPr>
        <w:tab/>
        <w:t>ה</w:t>
      </w:r>
      <w:r w:rsidRPr="009156DD">
        <w:rPr>
          <w:rStyle w:val="default"/>
          <w:rFonts w:cs="FrankRuehl" w:hint="cs"/>
          <w:strike/>
          <w:vanish/>
          <w:sz w:val="22"/>
          <w:szCs w:val="22"/>
          <w:shd w:val="clear" w:color="auto" w:fill="FFFF99"/>
          <w:rtl/>
        </w:rPr>
        <w:t>וא נבע</w:t>
      </w:r>
      <w:r w:rsidRPr="009156DD">
        <w:rPr>
          <w:rStyle w:val="default"/>
          <w:rFonts w:cs="FrankRuehl"/>
          <w:strike/>
          <w:vanish/>
          <w:sz w:val="22"/>
          <w:szCs w:val="22"/>
          <w:shd w:val="clear" w:color="auto" w:fill="FFFF99"/>
          <w:rtl/>
        </w:rPr>
        <w:t xml:space="preserve"> ל</w:t>
      </w:r>
      <w:r w:rsidRPr="009156DD">
        <w:rPr>
          <w:rStyle w:val="default"/>
          <w:rFonts w:cs="FrankRuehl" w:hint="cs"/>
          <w:strike/>
          <w:vanish/>
          <w:sz w:val="22"/>
          <w:szCs w:val="22"/>
          <w:shd w:val="clear" w:color="auto" w:fill="FFFF99"/>
          <w:rtl/>
        </w:rPr>
        <w:t>תושב חוץ ממכירת מניות בחברה בתקופת הפטור שניתן לגבי הדיבידנד.</w:t>
      </w:r>
      <w:bookmarkEnd w:id="288"/>
    </w:p>
    <w:p w:rsidR="00660265" w:rsidRDefault="00660265" w:rsidP="00322222">
      <w:pPr>
        <w:pStyle w:val="medium2-header"/>
        <w:keepLines w:val="0"/>
        <w:spacing w:before="72"/>
        <w:ind w:left="0" w:right="1134"/>
        <w:rPr>
          <w:rFonts w:cs="FrankRuehl" w:hint="cs"/>
          <w:noProof/>
          <w:rtl/>
        </w:rPr>
      </w:pPr>
      <w:bookmarkStart w:id="289" w:name="med10"/>
      <w:bookmarkEnd w:id="289"/>
      <w:r>
        <w:rPr>
          <w:rFonts w:cs="FrankRuehl"/>
          <w:noProof/>
          <w:sz w:val="20"/>
          <w:rtl/>
          <w:lang w:val="he-IL"/>
        </w:rPr>
        <w:pict>
          <v:shape id="_x0000_s2426" type="#_x0000_t202" style="position:absolute;left:0;text-align:left;margin-left:470.25pt;margin-top:8.8pt;width:1in;height:16.8pt;z-index:251675648" filled="f" stroked="f">
            <v:textbox inset="1mm,0,1mm,0">
              <w:txbxContent>
                <w:p w:rsidR="006C3324" w:rsidRDefault="006C3324">
                  <w:pPr>
                    <w:spacing w:line="160" w:lineRule="exact"/>
                    <w:jc w:val="left"/>
                    <w:rPr>
                      <w:rFonts w:cs="Miriam" w:hint="cs"/>
                      <w:noProof/>
                      <w:sz w:val="18"/>
                      <w:szCs w:val="18"/>
                      <w:rtl/>
                    </w:rPr>
                  </w:pPr>
                  <w:r>
                    <w:rPr>
                      <w:rFonts w:cs="Miriam" w:hint="cs"/>
                      <w:sz w:val="18"/>
                      <w:szCs w:val="18"/>
                      <w:rtl/>
                    </w:rPr>
                    <w:t>(תיקון מס' 68) תשע"א-2011</w:t>
                  </w:r>
                </w:p>
              </w:txbxContent>
            </v:textbox>
            <w10:anchorlock/>
          </v:shape>
        </w:pict>
      </w:r>
      <w:r>
        <w:rPr>
          <w:rFonts w:cs="FrankRuehl"/>
          <w:noProof/>
          <w:rtl/>
        </w:rPr>
        <w:t>פר</w:t>
      </w:r>
      <w:r>
        <w:rPr>
          <w:rFonts w:cs="FrankRuehl" w:hint="cs"/>
          <w:noProof/>
          <w:rtl/>
        </w:rPr>
        <w:t>ק שביע</w:t>
      </w:r>
      <w:r>
        <w:rPr>
          <w:rFonts w:cs="FrankRuehl"/>
          <w:noProof/>
          <w:rtl/>
        </w:rPr>
        <w:t>י 3</w:t>
      </w:r>
      <w:r>
        <w:rPr>
          <w:rFonts w:cs="FrankRuehl" w:hint="cs"/>
          <w:noProof/>
          <w:rtl/>
        </w:rPr>
        <w:t>:</w:t>
      </w:r>
      <w:r>
        <w:rPr>
          <w:rFonts w:cs="FrankRuehl"/>
          <w:noProof/>
          <w:rtl/>
        </w:rPr>
        <w:t xml:space="preserve"> </w:t>
      </w:r>
      <w:r w:rsidR="00322222">
        <w:rPr>
          <w:rFonts w:cs="FrankRuehl" w:hint="cs"/>
          <w:b/>
          <w:bCs w:val="0"/>
          <w:noProof/>
          <w:rtl/>
        </w:rPr>
        <w:t>(בוטל)</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290" w:name="Rov319"/>
      <w:r w:rsidRPr="009156DD">
        <w:rPr>
          <w:rStyle w:val="default"/>
          <w:rFonts w:cs="FrankRuehl" w:hint="cs"/>
          <w:vanish/>
          <w:color w:val="FF0000"/>
          <w:sz w:val="20"/>
          <w:szCs w:val="20"/>
          <w:shd w:val="clear" w:color="auto" w:fill="FFFF99"/>
          <w:rtl/>
        </w:rPr>
        <w:t>מיום 31.3.1977</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15</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938" w:history="1">
        <w:r w:rsidRPr="009156DD">
          <w:rPr>
            <w:rStyle w:val="Hyperlink"/>
            <w:rFonts w:cs="FrankRuehl" w:hint="cs"/>
            <w:vanish/>
            <w:szCs w:val="20"/>
            <w:shd w:val="clear" w:color="auto" w:fill="FFFF99"/>
            <w:rtl/>
          </w:rPr>
          <w:t>ס"ח תשל"ז מס' 860</w:t>
        </w:r>
      </w:hyperlink>
      <w:r w:rsidRPr="009156DD">
        <w:rPr>
          <w:rStyle w:val="default"/>
          <w:rFonts w:cs="FrankRuehl" w:hint="cs"/>
          <w:vanish/>
          <w:sz w:val="20"/>
          <w:szCs w:val="20"/>
          <w:shd w:val="clear" w:color="auto" w:fill="FFFF99"/>
          <w:rtl/>
        </w:rPr>
        <w:t xml:space="preserve"> מיום 31.3.1977 עמ' 203 (</w:t>
      </w:r>
      <w:hyperlink r:id="rId939" w:history="1">
        <w:r w:rsidRPr="009156DD">
          <w:rPr>
            <w:rStyle w:val="Hyperlink"/>
            <w:rFonts w:cs="FrankRuehl" w:hint="cs"/>
            <w:vanish/>
            <w:szCs w:val="20"/>
            <w:shd w:val="clear" w:color="auto" w:fill="FFFF99"/>
            <w:rtl/>
          </w:rPr>
          <w:t>ה"ח 1268</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פרק שביעי 3</w:t>
      </w:r>
    </w:p>
    <w:p w:rsidR="00322222" w:rsidRPr="009156DD" w:rsidRDefault="00322222" w:rsidP="00322222">
      <w:pPr>
        <w:pStyle w:val="P00"/>
        <w:spacing w:before="0"/>
        <w:ind w:left="0" w:right="1134"/>
        <w:rPr>
          <w:rStyle w:val="default"/>
          <w:rFonts w:cs="FrankRuehl" w:hint="cs"/>
          <w:vanish/>
          <w:szCs w:val="20"/>
          <w:shd w:val="clear" w:color="auto" w:fill="FFFF99"/>
          <w:rtl/>
        </w:rPr>
      </w:pPr>
    </w:p>
    <w:p w:rsidR="00322222" w:rsidRPr="009156DD" w:rsidRDefault="00322222" w:rsidP="00322222">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1.1.2011</w:t>
      </w:r>
    </w:p>
    <w:p w:rsidR="00322222" w:rsidRPr="009156DD" w:rsidRDefault="00322222" w:rsidP="00322222">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322222" w:rsidRPr="009156DD" w:rsidRDefault="00322222" w:rsidP="00322222">
      <w:pPr>
        <w:pStyle w:val="P00"/>
        <w:spacing w:before="0"/>
        <w:ind w:left="0" w:right="1134"/>
        <w:rPr>
          <w:rStyle w:val="default"/>
          <w:rFonts w:cs="FrankRuehl" w:hint="cs"/>
          <w:vanish/>
          <w:szCs w:val="20"/>
          <w:shd w:val="clear" w:color="auto" w:fill="FFFF99"/>
          <w:rtl/>
        </w:rPr>
      </w:pPr>
      <w:hyperlink r:id="rId940"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177 (</w:t>
      </w:r>
      <w:hyperlink r:id="rId941"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322222" w:rsidRPr="009156DD" w:rsidRDefault="00322222" w:rsidP="00322222">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ביטול פרק שביעי 3</w:t>
      </w:r>
    </w:p>
    <w:p w:rsidR="00322222" w:rsidRPr="009156DD" w:rsidRDefault="00322222" w:rsidP="00322222">
      <w:pPr>
        <w:pStyle w:val="P00"/>
        <w:ind w:left="0" w:right="1134"/>
        <w:rPr>
          <w:rStyle w:val="default"/>
          <w:rFonts w:cs="FrankRuehl" w:hint="cs"/>
          <w:vanish/>
          <w:szCs w:val="20"/>
          <w:shd w:val="clear" w:color="auto" w:fill="FFFF99"/>
          <w:rtl/>
        </w:rPr>
      </w:pPr>
      <w:r w:rsidRPr="009156DD">
        <w:rPr>
          <w:rStyle w:val="default"/>
          <w:rFonts w:cs="FrankRuehl" w:hint="cs"/>
          <w:vanish/>
          <w:szCs w:val="20"/>
          <w:shd w:val="clear" w:color="auto" w:fill="FFFF99"/>
          <w:rtl/>
        </w:rPr>
        <w:t>הנוסח הקודם:</w:t>
      </w:r>
    </w:p>
    <w:p w:rsidR="00322222" w:rsidRPr="00215DE8" w:rsidRDefault="00322222" w:rsidP="00215DE8">
      <w:pPr>
        <w:pStyle w:val="P00"/>
        <w:spacing w:before="0"/>
        <w:ind w:left="0" w:right="1134"/>
        <w:rPr>
          <w:rStyle w:val="default"/>
          <w:rFonts w:cs="FrankRuehl" w:hint="cs"/>
          <w:sz w:val="2"/>
          <w:szCs w:val="2"/>
          <w:shd w:val="clear" w:color="auto" w:fill="FFFF99"/>
          <w:rtl/>
        </w:rPr>
      </w:pPr>
      <w:r w:rsidRPr="009156DD">
        <w:rPr>
          <w:rStyle w:val="default"/>
          <w:rFonts w:cs="FrankRuehl" w:hint="cs"/>
          <w:strike/>
          <w:vanish/>
          <w:sz w:val="22"/>
          <w:szCs w:val="22"/>
          <w:shd w:val="clear" w:color="auto" w:fill="FFFF99"/>
          <w:rtl/>
        </w:rPr>
        <w:t>פרק שביעי 3: הטבות במס לחברה תעשייתית בהשקעת חוץ</w:t>
      </w:r>
      <w:bookmarkEnd w:id="290"/>
    </w:p>
    <w:p w:rsidR="00660265" w:rsidRDefault="00660265" w:rsidP="00322222">
      <w:pPr>
        <w:pStyle w:val="P00"/>
        <w:spacing w:before="72"/>
        <w:ind w:left="0" w:right="1134"/>
        <w:rPr>
          <w:rStyle w:val="default"/>
          <w:rFonts w:cs="FrankRuehl" w:hint="cs"/>
          <w:rtl/>
        </w:rPr>
      </w:pPr>
      <w:r>
        <w:rPr>
          <w:lang w:val="he-IL"/>
        </w:rPr>
        <w:pict>
          <v:rect id="_x0000_s2189" style="position:absolute;left:0;text-align:left;margin-left:464.5pt;margin-top:8.05pt;width:75.05pt;height:15.3pt;z-index:251504640" o:allowincell="f" filled="f" stroked="f" strokecolor="lime" strokeweight=".25pt">
            <v:textbox inset="0,0,0,0">
              <w:txbxContent>
                <w:p w:rsidR="006C3324" w:rsidRDefault="006C3324" w:rsidP="00322222">
                  <w:pPr>
                    <w:spacing w:line="160" w:lineRule="exact"/>
                    <w:jc w:val="left"/>
                    <w:rPr>
                      <w:rFonts w:cs="Miriam" w:hint="cs"/>
                      <w:noProof/>
                      <w:sz w:val="18"/>
                      <w:szCs w:val="18"/>
                      <w:rtl/>
                    </w:rPr>
                  </w:pPr>
                  <w:r>
                    <w:rPr>
                      <w:rFonts w:cs="Miriam" w:hint="cs"/>
                      <w:sz w:val="18"/>
                      <w:szCs w:val="18"/>
                      <w:rtl/>
                    </w:rPr>
                    <w:t>(תיקון מס' 68) תשע"א-2011</w:t>
                  </w:r>
                </w:p>
              </w:txbxContent>
            </v:textbox>
            <w10:anchorlock/>
          </v:rect>
        </w:pict>
      </w:r>
      <w:r>
        <w:rPr>
          <w:rStyle w:val="big-number"/>
          <w:rFonts w:cs="Miriam"/>
          <w:rtl/>
        </w:rPr>
        <w:t>53</w:t>
      </w:r>
      <w:r w:rsidR="00322222">
        <w:rPr>
          <w:rStyle w:val="default"/>
          <w:rFonts w:cs="FrankRuehl"/>
          <w:rtl/>
        </w:rPr>
        <w:t>ח.</w:t>
      </w:r>
      <w:r>
        <w:rPr>
          <w:rStyle w:val="default"/>
          <w:rFonts w:cs="FrankRuehl" w:hint="cs"/>
          <w:rtl/>
        </w:rPr>
        <w:t xml:space="preserve"> </w:t>
      </w:r>
      <w:r w:rsidR="00322222">
        <w:rPr>
          <w:rStyle w:val="default"/>
          <w:rFonts w:cs="FrankRuehl" w:hint="cs"/>
          <w:rtl/>
        </w:rPr>
        <w:t xml:space="preserve">עד </w:t>
      </w:r>
      <w:r w:rsidR="00322222" w:rsidRPr="00322222">
        <w:rPr>
          <w:rStyle w:val="big-number"/>
          <w:rFonts w:cs="Miriam" w:hint="cs"/>
          <w:rtl/>
        </w:rPr>
        <w:t>53</w:t>
      </w:r>
      <w:r w:rsidR="00322222">
        <w:rPr>
          <w:rStyle w:val="default"/>
          <w:rFonts w:cs="FrankRuehl" w:hint="cs"/>
          <w:rtl/>
        </w:rPr>
        <w:t>יז. (בוטלו).</w:t>
      </w:r>
    </w:p>
    <w:p w:rsidR="00322222" w:rsidRPr="009156DD" w:rsidRDefault="00322222" w:rsidP="00322222">
      <w:pPr>
        <w:pStyle w:val="P00"/>
        <w:spacing w:before="0"/>
        <w:ind w:left="0" w:right="1134"/>
        <w:rPr>
          <w:rStyle w:val="default"/>
          <w:rFonts w:cs="FrankRuehl" w:hint="cs"/>
          <w:vanish/>
          <w:color w:val="FF0000"/>
          <w:szCs w:val="20"/>
          <w:shd w:val="clear" w:color="auto" w:fill="FFFF99"/>
          <w:rtl/>
        </w:rPr>
      </w:pPr>
      <w:bookmarkStart w:id="291" w:name="Rov318"/>
      <w:r w:rsidRPr="009156DD">
        <w:rPr>
          <w:rStyle w:val="default"/>
          <w:rFonts w:cs="FrankRuehl" w:hint="cs"/>
          <w:vanish/>
          <w:color w:val="FF0000"/>
          <w:szCs w:val="20"/>
          <w:shd w:val="clear" w:color="auto" w:fill="FFFF99"/>
          <w:rtl/>
        </w:rPr>
        <w:t>מיום 1.1.2011</w:t>
      </w:r>
    </w:p>
    <w:p w:rsidR="00322222" w:rsidRPr="009156DD" w:rsidRDefault="00322222" w:rsidP="00322222">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322222" w:rsidRPr="009156DD" w:rsidRDefault="00322222" w:rsidP="00322222">
      <w:pPr>
        <w:pStyle w:val="P00"/>
        <w:spacing w:before="0"/>
        <w:ind w:left="0" w:right="1134"/>
        <w:rPr>
          <w:rStyle w:val="default"/>
          <w:rFonts w:cs="FrankRuehl" w:hint="cs"/>
          <w:vanish/>
          <w:szCs w:val="20"/>
          <w:shd w:val="clear" w:color="auto" w:fill="FFFF99"/>
          <w:rtl/>
        </w:rPr>
      </w:pPr>
      <w:hyperlink r:id="rId942"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177 (</w:t>
      </w:r>
      <w:hyperlink r:id="rId943"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322222" w:rsidRPr="009156DD" w:rsidRDefault="00322222" w:rsidP="00322222">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ביטול פרק שביעי 3</w:t>
      </w:r>
    </w:p>
    <w:p w:rsidR="00322222" w:rsidRPr="00322222" w:rsidRDefault="00322222" w:rsidP="00322222">
      <w:pPr>
        <w:pStyle w:val="P00"/>
        <w:ind w:left="0" w:right="1134"/>
        <w:rPr>
          <w:rStyle w:val="default"/>
          <w:rFonts w:cs="FrankRuehl" w:hint="cs"/>
          <w:sz w:val="2"/>
          <w:szCs w:val="2"/>
          <w:shd w:val="clear" w:color="auto" w:fill="FFFF99"/>
          <w:rtl/>
        </w:rPr>
      </w:pPr>
      <w:hyperlink r:id="rId944" w:history="1">
        <w:r w:rsidRPr="009156DD">
          <w:rPr>
            <w:rStyle w:val="Hyperlink"/>
            <w:rFonts w:cs="FrankRuehl" w:hint="cs"/>
            <w:vanish/>
            <w:sz w:val="26"/>
            <w:szCs w:val="20"/>
            <w:shd w:val="clear" w:color="auto" w:fill="FFFF99"/>
            <w:rtl/>
          </w:rPr>
          <w:t>לנוסח הפרק</w:t>
        </w:r>
      </w:hyperlink>
      <w:r w:rsidRPr="009156DD">
        <w:rPr>
          <w:rStyle w:val="default"/>
          <w:rFonts w:cs="FrankRuehl" w:hint="cs"/>
          <w:vanish/>
          <w:szCs w:val="20"/>
          <w:shd w:val="clear" w:color="auto" w:fill="FFFF99"/>
          <w:rtl/>
        </w:rPr>
        <w:t xml:space="preserve"> לפני ביטולו</w:t>
      </w:r>
      <w:bookmarkEnd w:id="291"/>
    </w:p>
    <w:p w:rsidR="00660265" w:rsidRDefault="00660265">
      <w:pPr>
        <w:pStyle w:val="medium2-header"/>
        <w:keepLines w:val="0"/>
        <w:spacing w:before="72"/>
        <w:ind w:left="0" w:right="1134"/>
        <w:rPr>
          <w:rFonts w:cs="FrankRuehl" w:hint="cs"/>
          <w:bCs w:val="0"/>
          <w:noProof/>
          <w:rtl/>
        </w:rPr>
      </w:pPr>
      <w:bookmarkStart w:id="292" w:name="med11"/>
      <w:bookmarkEnd w:id="292"/>
      <w:r>
        <w:rPr>
          <w:noProof/>
          <w:sz w:val="20"/>
          <w:lang w:val="he-IL"/>
        </w:rPr>
        <w:pict>
          <v:rect id="_x0000_s2214" style="position:absolute;left:0;text-align:left;margin-left:464.35pt;margin-top:4.45pt;width:75.05pt;height:16pt;z-index:251505664" filled="f" stroked="f" strokecolor="lime" strokeweight=".25pt">
            <v:textbox inset="0,0,0,0">
              <w:txbxContent>
                <w:p w:rsidR="006C3324" w:rsidRDefault="006C3324">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 17)</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w:t>
                  </w:r>
                  <w:r>
                    <w:rPr>
                      <w:rFonts w:cs="Miriam"/>
                      <w:sz w:val="18"/>
                      <w:szCs w:val="18"/>
                      <w:rtl/>
                    </w:rPr>
                    <w:t>ח</w:t>
                  </w:r>
                  <w:r>
                    <w:rPr>
                      <w:rFonts w:cs="Miriam" w:hint="cs"/>
                      <w:sz w:val="18"/>
                      <w:szCs w:val="18"/>
                      <w:rtl/>
                    </w:rPr>
                    <w:t>-</w:t>
                  </w:r>
                  <w:r>
                    <w:rPr>
                      <w:rFonts w:cs="Miriam"/>
                      <w:sz w:val="18"/>
                      <w:szCs w:val="18"/>
                      <w:rtl/>
                    </w:rPr>
                    <w:t>1978</w:t>
                  </w:r>
                </w:p>
              </w:txbxContent>
            </v:textbox>
            <w10:anchorlock/>
          </v:rect>
        </w:pict>
      </w:r>
      <w:r>
        <w:rPr>
          <w:rFonts w:cs="FrankRuehl"/>
          <w:noProof/>
          <w:rtl/>
        </w:rPr>
        <w:t>פר</w:t>
      </w:r>
      <w:r>
        <w:rPr>
          <w:rFonts w:cs="FrankRuehl" w:hint="cs"/>
          <w:noProof/>
          <w:rtl/>
        </w:rPr>
        <w:t>ק שמינ</w:t>
      </w:r>
      <w:r>
        <w:rPr>
          <w:rFonts w:cs="FrankRuehl"/>
          <w:noProof/>
          <w:rtl/>
        </w:rPr>
        <w:t xml:space="preserve">י: </w:t>
      </w:r>
      <w:r>
        <w:rPr>
          <w:rFonts w:cs="FrankRuehl" w:hint="cs"/>
          <w:bCs w:val="0"/>
          <w:noProof/>
          <w:rtl/>
        </w:rPr>
        <w:t>(בוטל)</w:t>
      </w:r>
    </w:p>
    <w:p w:rsidR="00660265" w:rsidRPr="009156DD" w:rsidRDefault="00660265">
      <w:pPr>
        <w:pStyle w:val="P00"/>
        <w:spacing w:before="0"/>
        <w:ind w:left="0" w:right="1134"/>
        <w:rPr>
          <w:rStyle w:val="default"/>
          <w:rFonts w:cs="FrankRuehl" w:hint="cs"/>
          <w:vanish/>
          <w:color w:val="FF0000"/>
          <w:szCs w:val="20"/>
          <w:shd w:val="clear" w:color="auto" w:fill="FFFF99"/>
          <w:rtl/>
        </w:rPr>
      </w:pPr>
      <w:bookmarkStart w:id="293" w:name="Rov300"/>
      <w:r w:rsidRPr="009156DD">
        <w:rPr>
          <w:rStyle w:val="default"/>
          <w:rFonts w:cs="FrankRuehl" w:hint="cs"/>
          <w:vanish/>
          <w:color w:val="FF0000"/>
          <w:szCs w:val="20"/>
          <w:shd w:val="clear" w:color="auto" w:fill="FFFF99"/>
          <w:rtl/>
        </w:rPr>
        <w:t>מיום 21.4.1967</w:t>
      </w:r>
    </w:p>
    <w:p w:rsidR="00660265" w:rsidRPr="009156DD" w:rsidRDefault="00660265">
      <w:pPr>
        <w:pStyle w:val="P00"/>
        <w:spacing w:before="0"/>
        <w:ind w:left="0" w:right="1134"/>
        <w:rPr>
          <w:rStyle w:val="default"/>
          <w:rFonts w:cs="FrankRuehl" w:hint="cs"/>
          <w:b/>
          <w:bCs/>
          <w:vanish/>
          <w:szCs w:val="20"/>
          <w:shd w:val="clear" w:color="auto" w:fill="FFFF99"/>
          <w:rtl/>
        </w:rPr>
      </w:pPr>
      <w:r w:rsidRPr="009156DD">
        <w:rPr>
          <w:rStyle w:val="default"/>
          <w:rFonts w:cs="FrankRuehl" w:hint="cs"/>
          <w:b/>
          <w:bCs/>
          <w:vanish/>
          <w:szCs w:val="20"/>
          <w:shd w:val="clear" w:color="auto" w:fill="FFFF99"/>
          <w:rtl/>
        </w:rPr>
        <w:t>תיקון מס' 4</w:t>
      </w:r>
    </w:p>
    <w:p w:rsidR="00660265" w:rsidRPr="009156DD" w:rsidRDefault="00660265">
      <w:pPr>
        <w:pStyle w:val="P00"/>
        <w:spacing w:before="0"/>
        <w:ind w:left="0" w:right="1134"/>
        <w:rPr>
          <w:rStyle w:val="default"/>
          <w:rFonts w:cs="FrankRuehl" w:hint="cs"/>
          <w:vanish/>
          <w:szCs w:val="20"/>
          <w:shd w:val="clear" w:color="auto" w:fill="FFFF99"/>
          <w:rtl/>
        </w:rPr>
      </w:pPr>
      <w:hyperlink r:id="rId945" w:history="1">
        <w:r w:rsidRPr="009156DD">
          <w:rPr>
            <w:rStyle w:val="Hyperlink"/>
            <w:rFonts w:cs="FrankRuehl" w:hint="cs"/>
            <w:vanish/>
            <w:szCs w:val="20"/>
            <w:shd w:val="clear" w:color="auto" w:fill="FFFF99"/>
            <w:rtl/>
          </w:rPr>
          <w:t>ס"ח תשכ"ז מס' 497</w:t>
        </w:r>
      </w:hyperlink>
      <w:r w:rsidRPr="009156DD">
        <w:rPr>
          <w:rStyle w:val="default"/>
          <w:rFonts w:cs="FrankRuehl" w:hint="cs"/>
          <w:vanish/>
          <w:szCs w:val="20"/>
          <w:shd w:val="clear" w:color="auto" w:fill="FFFF99"/>
          <w:rtl/>
        </w:rPr>
        <w:t xml:space="preserve"> מיום 21.4.1967 עמ' 62 (</w:t>
      </w:r>
      <w:hyperlink r:id="rId946" w:history="1">
        <w:r w:rsidRPr="009156DD">
          <w:rPr>
            <w:rStyle w:val="Hyperlink"/>
            <w:rFonts w:cs="FrankRuehl" w:hint="cs"/>
            <w:vanish/>
            <w:szCs w:val="20"/>
            <w:shd w:val="clear" w:color="auto" w:fill="FFFF99"/>
            <w:rtl/>
          </w:rPr>
          <w:t>ה"ח 715</w:t>
        </w:r>
      </w:hyperlink>
      <w:r w:rsidRPr="009156DD">
        <w:rPr>
          <w:rStyle w:val="default"/>
          <w:rFonts w:cs="FrankRuehl" w:hint="cs"/>
          <w:vanish/>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strike/>
          <w:vanish/>
          <w:sz w:val="22"/>
          <w:szCs w:val="22"/>
          <w:shd w:val="clear" w:color="auto" w:fill="FFFF99"/>
          <w:rtl/>
        </w:rPr>
        <w:t>פרק שביעי</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פרק שמיני</w:t>
      </w:r>
    </w:p>
    <w:p w:rsidR="00660265" w:rsidRPr="009156DD" w:rsidRDefault="00660265">
      <w:pPr>
        <w:pStyle w:val="P00"/>
        <w:spacing w:before="0"/>
        <w:ind w:left="0" w:right="1134"/>
        <w:rPr>
          <w:rStyle w:val="default"/>
          <w:rFonts w:cs="FrankRuehl" w:hint="cs"/>
          <w:vanish/>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30.7.1978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947" w:history="1">
        <w:r w:rsidRPr="009156DD">
          <w:rPr>
            <w:rStyle w:val="Hyperlink"/>
            <w:rFonts w:cs="FrankRuehl" w:hint="cs"/>
            <w:vanish/>
            <w:szCs w:val="20"/>
            <w:shd w:val="clear" w:color="auto" w:fill="FFFF99"/>
            <w:rtl/>
          </w:rPr>
          <w:t>ס"ח תשל"ח מס' 905</w:t>
        </w:r>
      </w:hyperlink>
      <w:r w:rsidRPr="009156DD">
        <w:rPr>
          <w:rStyle w:val="default"/>
          <w:rFonts w:cs="FrankRuehl" w:hint="cs"/>
          <w:vanish/>
          <w:sz w:val="20"/>
          <w:szCs w:val="20"/>
          <w:shd w:val="clear" w:color="auto" w:fill="FFFF99"/>
          <w:rtl/>
        </w:rPr>
        <w:t xml:space="preserve"> מיום 30.7.1978 עמ' 172 (</w:t>
      </w:r>
      <w:hyperlink r:id="rId948" w:history="1">
        <w:r w:rsidRPr="009156DD">
          <w:rPr>
            <w:rStyle w:val="Hyperlink"/>
            <w:rFonts w:cs="FrankRuehl" w:hint="cs"/>
            <w:vanish/>
            <w:szCs w:val="20"/>
            <w:shd w:val="clear" w:color="auto" w:fill="FFFF99"/>
            <w:rtl/>
          </w:rPr>
          <w:t>ה"ח 1346</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ביטול פרק שמיני</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660265" w:rsidRDefault="00660265">
      <w:pPr>
        <w:pStyle w:val="P00"/>
        <w:spacing w:before="0"/>
        <w:ind w:left="0" w:right="1134"/>
        <w:rPr>
          <w:rStyle w:val="default"/>
          <w:rFonts w:cs="FrankRuehl" w:hint="cs"/>
          <w:strike/>
          <w:sz w:val="2"/>
          <w:szCs w:val="2"/>
          <w:shd w:val="clear" w:color="auto" w:fill="FFFF99"/>
          <w:rtl/>
        </w:rPr>
      </w:pPr>
      <w:r w:rsidRPr="009156DD">
        <w:rPr>
          <w:rStyle w:val="default"/>
          <w:rFonts w:cs="FrankRuehl" w:hint="cs"/>
          <w:strike/>
          <w:vanish/>
          <w:sz w:val="22"/>
          <w:szCs w:val="22"/>
          <w:shd w:val="clear" w:color="auto" w:fill="FFFF99"/>
          <w:rtl/>
        </w:rPr>
        <w:t>פרק שמיני: פטור ממס עזבון</w:t>
      </w:r>
      <w:bookmarkEnd w:id="293"/>
    </w:p>
    <w:p w:rsidR="00660265" w:rsidRDefault="00660265">
      <w:pPr>
        <w:pStyle w:val="P00"/>
        <w:spacing w:before="72"/>
        <w:ind w:left="0" w:right="1134"/>
        <w:rPr>
          <w:rStyle w:val="default"/>
          <w:rFonts w:cs="FrankRuehl" w:hint="cs"/>
          <w:rtl/>
        </w:rPr>
      </w:pPr>
      <w:r>
        <w:rPr>
          <w:rFonts w:cs="Miriam"/>
          <w:szCs w:val="32"/>
          <w:rtl/>
          <w:lang w:val="he-IL"/>
        </w:rPr>
        <w:pict>
          <v:shape id="_x0000_s2430" type="#_x0000_t202" style="position:absolute;left:0;text-align:left;margin-left:470.25pt;margin-top:7.1pt;width:1in;height:16.8pt;z-index:251677696" filled="f" stroked="f">
            <v:textbox style="mso-next-textbox:#_x0000_s2430" inset="1mm,0,1mm,0">
              <w:txbxContent>
                <w:p w:rsidR="006C3324" w:rsidRDefault="006C3324">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 17)</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w:t>
                  </w:r>
                  <w:r>
                    <w:rPr>
                      <w:rFonts w:cs="Miriam"/>
                      <w:sz w:val="18"/>
                      <w:szCs w:val="18"/>
                      <w:rtl/>
                    </w:rPr>
                    <w:t>ח</w:t>
                  </w:r>
                  <w:r>
                    <w:rPr>
                      <w:rFonts w:cs="Miriam" w:hint="cs"/>
                      <w:sz w:val="18"/>
                      <w:szCs w:val="18"/>
                      <w:rtl/>
                    </w:rPr>
                    <w:t>-</w:t>
                  </w:r>
                  <w:r>
                    <w:rPr>
                      <w:rFonts w:cs="Miriam"/>
                      <w:sz w:val="18"/>
                      <w:szCs w:val="18"/>
                      <w:rtl/>
                    </w:rPr>
                    <w:t>1978</w:t>
                  </w:r>
                </w:p>
              </w:txbxContent>
            </v:textbox>
            <w10:anchorlock/>
          </v:shape>
        </w:pict>
      </w:r>
      <w:r>
        <w:rPr>
          <w:rStyle w:val="big-number"/>
          <w:rFonts w:cs="Miriam"/>
          <w:rtl/>
        </w:rPr>
        <w:t>54</w:t>
      </w:r>
      <w:r>
        <w:rPr>
          <w:rStyle w:val="big-number"/>
          <w:rFonts w:cs="Miriam" w:hint="cs"/>
          <w:rtl/>
        </w:rPr>
        <w:t>.</w:t>
      </w:r>
      <w:r>
        <w:rPr>
          <w:rStyle w:val="default"/>
          <w:rFonts w:cs="FrankRuehl" w:hint="cs"/>
          <w:rtl/>
        </w:rPr>
        <w:tab/>
        <w:t>(</w:t>
      </w:r>
      <w:r>
        <w:rPr>
          <w:rStyle w:val="default"/>
          <w:rFonts w:cs="FrankRuehl"/>
          <w:rtl/>
        </w:rPr>
        <w:t>ב</w:t>
      </w:r>
      <w:r>
        <w:rPr>
          <w:rStyle w:val="default"/>
          <w:rFonts w:cs="FrankRuehl" w:hint="cs"/>
          <w:rtl/>
        </w:rPr>
        <w:t>וטל).</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294" w:name="Rov301"/>
      <w:r w:rsidRPr="009156DD">
        <w:rPr>
          <w:rStyle w:val="default"/>
          <w:rFonts w:cs="FrankRuehl" w:hint="cs"/>
          <w:vanish/>
          <w:color w:val="FF0000"/>
          <w:sz w:val="20"/>
          <w:szCs w:val="20"/>
          <w:shd w:val="clear" w:color="auto" w:fill="FFFF99"/>
          <w:rtl/>
        </w:rPr>
        <w:t>מיום 30.7.1978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949" w:history="1">
        <w:r w:rsidRPr="009156DD">
          <w:rPr>
            <w:rStyle w:val="Hyperlink"/>
            <w:rFonts w:cs="FrankRuehl" w:hint="cs"/>
            <w:vanish/>
            <w:szCs w:val="20"/>
            <w:shd w:val="clear" w:color="auto" w:fill="FFFF99"/>
            <w:rtl/>
          </w:rPr>
          <w:t>ס"ח תשל"ח מס' 905</w:t>
        </w:r>
      </w:hyperlink>
      <w:r w:rsidRPr="009156DD">
        <w:rPr>
          <w:rStyle w:val="default"/>
          <w:rFonts w:cs="FrankRuehl" w:hint="cs"/>
          <w:vanish/>
          <w:sz w:val="20"/>
          <w:szCs w:val="20"/>
          <w:shd w:val="clear" w:color="auto" w:fill="FFFF99"/>
          <w:rtl/>
        </w:rPr>
        <w:t xml:space="preserve"> מיום 30.7.1978 עמ' 172 (</w:t>
      </w:r>
      <w:hyperlink r:id="rId950" w:history="1">
        <w:r w:rsidRPr="009156DD">
          <w:rPr>
            <w:rStyle w:val="Hyperlink"/>
            <w:rFonts w:cs="FrankRuehl" w:hint="cs"/>
            <w:vanish/>
            <w:szCs w:val="20"/>
            <w:shd w:val="clear" w:color="auto" w:fill="FFFF99"/>
            <w:rtl/>
          </w:rPr>
          <w:t>ה"ח 1346</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ביטול סעיף 54</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660265" w:rsidRPr="009156DD" w:rsidRDefault="00660265">
      <w:pPr>
        <w:pStyle w:val="P00"/>
        <w:spacing w:before="20"/>
        <w:ind w:left="0" w:right="1134"/>
        <w:rPr>
          <w:rStyle w:val="default"/>
          <w:rFonts w:cs="Miriam" w:hint="cs"/>
          <w:strike/>
          <w:vanish/>
          <w:sz w:val="16"/>
          <w:szCs w:val="16"/>
          <w:shd w:val="clear" w:color="auto" w:fill="FFFF99"/>
          <w:rtl/>
        </w:rPr>
      </w:pPr>
      <w:r w:rsidRPr="009156DD">
        <w:rPr>
          <w:rStyle w:val="default"/>
          <w:rFonts w:cs="Miriam" w:hint="cs"/>
          <w:strike/>
          <w:vanish/>
          <w:sz w:val="16"/>
          <w:szCs w:val="16"/>
          <w:shd w:val="clear" w:color="auto" w:fill="FFFF99"/>
          <w:rtl/>
        </w:rPr>
        <w:t>הגדרות</w:t>
      </w:r>
    </w:p>
    <w:p w:rsidR="00660265" w:rsidRDefault="00660265">
      <w:pPr>
        <w:pStyle w:val="P00"/>
        <w:spacing w:before="0"/>
        <w:ind w:left="0" w:right="1134"/>
        <w:rPr>
          <w:rStyle w:val="default"/>
          <w:rFonts w:cs="FrankRuehl" w:hint="cs"/>
          <w:strike/>
          <w:sz w:val="2"/>
          <w:szCs w:val="2"/>
          <w:rtl/>
        </w:rPr>
      </w:pPr>
      <w:r w:rsidRPr="009156DD">
        <w:rPr>
          <w:rStyle w:val="default"/>
          <w:rFonts w:cs="FrankRuehl" w:hint="cs"/>
          <w:strike/>
          <w:vanish/>
          <w:sz w:val="22"/>
          <w:szCs w:val="22"/>
          <w:shd w:val="clear" w:color="auto" w:fill="FFFF99"/>
          <w:rtl/>
        </w:rPr>
        <w:t>54.</w:t>
      </w:r>
      <w:r w:rsidRPr="009156DD">
        <w:rPr>
          <w:rStyle w:val="default"/>
          <w:rFonts w:cs="FrankRuehl" w:hint="cs"/>
          <w:strike/>
          <w:vanish/>
          <w:sz w:val="22"/>
          <w:szCs w:val="22"/>
          <w:shd w:val="clear" w:color="auto" w:fill="FFFF99"/>
          <w:rtl/>
        </w:rPr>
        <w:tab/>
        <w:t>בפרק זה תהא לכל מונח המשמעות שיש לו בחוק מס עזבון, תש"ט-1949.</w:t>
      </w:r>
      <w:bookmarkEnd w:id="294"/>
    </w:p>
    <w:p w:rsidR="00660265" w:rsidRDefault="00660265">
      <w:pPr>
        <w:pStyle w:val="P00"/>
        <w:spacing w:before="72"/>
        <w:ind w:left="0" w:right="1134"/>
        <w:rPr>
          <w:rStyle w:val="default"/>
          <w:rFonts w:cs="FrankRuehl" w:hint="cs"/>
          <w:rtl/>
        </w:rPr>
      </w:pPr>
      <w:r>
        <w:rPr>
          <w:rFonts w:cs="Miriam"/>
          <w:szCs w:val="32"/>
          <w:rtl/>
          <w:lang w:val="he-IL"/>
        </w:rPr>
        <w:pict>
          <v:shape id="_x0000_s2443" type="#_x0000_t202" style="position:absolute;left:0;text-align:left;margin-left:470.25pt;margin-top:7.1pt;width:1in;height:16.8pt;z-index:251687936" filled="f" stroked="f">
            <v:textbox inset="1mm,0,1mm,0">
              <w:txbxContent>
                <w:p w:rsidR="006C3324" w:rsidRDefault="006C3324">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 17)</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w:t>
                  </w:r>
                  <w:r>
                    <w:rPr>
                      <w:rFonts w:cs="Miriam"/>
                      <w:sz w:val="18"/>
                      <w:szCs w:val="18"/>
                      <w:rtl/>
                    </w:rPr>
                    <w:t>ח</w:t>
                  </w:r>
                  <w:r>
                    <w:rPr>
                      <w:rFonts w:cs="Miriam" w:hint="cs"/>
                      <w:sz w:val="18"/>
                      <w:szCs w:val="18"/>
                      <w:rtl/>
                    </w:rPr>
                    <w:t>-</w:t>
                  </w:r>
                  <w:r>
                    <w:rPr>
                      <w:rFonts w:cs="Miriam"/>
                      <w:sz w:val="18"/>
                      <w:szCs w:val="18"/>
                      <w:rtl/>
                    </w:rPr>
                    <w:t>1978</w:t>
                  </w:r>
                </w:p>
              </w:txbxContent>
            </v:textbox>
            <w10:anchorlock/>
          </v:shape>
        </w:pict>
      </w:r>
      <w:r>
        <w:rPr>
          <w:rStyle w:val="big-number"/>
          <w:rFonts w:cs="Miriam"/>
          <w:rtl/>
        </w:rPr>
        <w:t>55.</w:t>
      </w:r>
      <w:r>
        <w:rPr>
          <w:rStyle w:val="default"/>
          <w:rFonts w:cs="FrankRuehl" w:hint="cs"/>
          <w:rtl/>
        </w:rPr>
        <w:tab/>
        <w:t>(</w:t>
      </w:r>
      <w:r>
        <w:rPr>
          <w:rStyle w:val="default"/>
          <w:rFonts w:cs="FrankRuehl"/>
          <w:rtl/>
        </w:rPr>
        <w:t>ב</w:t>
      </w:r>
      <w:r>
        <w:rPr>
          <w:rStyle w:val="default"/>
          <w:rFonts w:cs="FrankRuehl" w:hint="cs"/>
          <w:rtl/>
        </w:rPr>
        <w:t>וטל).</w:t>
      </w:r>
    </w:p>
    <w:p w:rsidR="00660265" w:rsidRPr="009156DD" w:rsidRDefault="00660265">
      <w:pPr>
        <w:pStyle w:val="P00"/>
        <w:spacing w:before="0"/>
        <w:ind w:left="1021" w:right="1134"/>
        <w:rPr>
          <w:rStyle w:val="default"/>
          <w:rFonts w:cs="FrankRuehl" w:hint="cs"/>
          <w:vanish/>
          <w:color w:val="FF0000"/>
          <w:szCs w:val="20"/>
          <w:shd w:val="clear" w:color="auto" w:fill="FFFF99"/>
          <w:rtl/>
        </w:rPr>
      </w:pPr>
      <w:bookmarkStart w:id="295" w:name="Rov302"/>
      <w:r w:rsidRPr="009156DD">
        <w:rPr>
          <w:rStyle w:val="default"/>
          <w:rFonts w:cs="FrankRuehl" w:hint="cs"/>
          <w:vanish/>
          <w:color w:val="FF0000"/>
          <w:szCs w:val="20"/>
          <w:shd w:val="clear" w:color="auto" w:fill="FFFF99"/>
          <w:rtl/>
        </w:rPr>
        <w:t>מיום 16.8.1959</w:t>
      </w:r>
    </w:p>
    <w:p w:rsidR="00660265" w:rsidRPr="009156DD" w:rsidRDefault="00660265">
      <w:pPr>
        <w:pStyle w:val="P00"/>
        <w:spacing w:before="0"/>
        <w:ind w:left="1021" w:right="1134"/>
        <w:rPr>
          <w:rStyle w:val="default"/>
          <w:rFonts w:cs="FrankRuehl" w:hint="cs"/>
          <w:b/>
          <w:bCs/>
          <w:vanish/>
          <w:szCs w:val="20"/>
          <w:shd w:val="clear" w:color="auto" w:fill="FFFF99"/>
          <w:rtl/>
        </w:rPr>
      </w:pPr>
      <w:r w:rsidRPr="009156DD">
        <w:rPr>
          <w:rStyle w:val="default"/>
          <w:rFonts w:cs="FrankRuehl" w:hint="cs"/>
          <w:b/>
          <w:bCs/>
          <w:vanish/>
          <w:szCs w:val="20"/>
          <w:shd w:val="clear" w:color="auto" w:fill="FFFF99"/>
          <w:rtl/>
        </w:rPr>
        <w:t>תיקון מס' 2</w:t>
      </w:r>
    </w:p>
    <w:p w:rsidR="00660265" w:rsidRPr="009156DD" w:rsidRDefault="00660265">
      <w:pPr>
        <w:pStyle w:val="P00"/>
        <w:spacing w:before="0"/>
        <w:ind w:left="1021" w:right="1134"/>
        <w:rPr>
          <w:rStyle w:val="default"/>
          <w:rFonts w:cs="FrankRuehl" w:hint="cs"/>
          <w:vanish/>
          <w:szCs w:val="20"/>
          <w:shd w:val="clear" w:color="auto" w:fill="FFFF99"/>
          <w:rtl/>
        </w:rPr>
      </w:pPr>
      <w:hyperlink r:id="rId951" w:history="1">
        <w:r w:rsidRPr="009156DD">
          <w:rPr>
            <w:rStyle w:val="Hyperlink"/>
            <w:rFonts w:cs="FrankRuehl" w:hint="cs"/>
            <w:vanish/>
            <w:szCs w:val="20"/>
            <w:shd w:val="clear" w:color="auto" w:fill="FFFF99"/>
            <w:rtl/>
          </w:rPr>
          <w:t>ס"ח תשכ"ג מס' 383</w:t>
        </w:r>
      </w:hyperlink>
      <w:r w:rsidRPr="009156DD">
        <w:rPr>
          <w:rStyle w:val="default"/>
          <w:rFonts w:cs="FrankRuehl" w:hint="cs"/>
          <w:vanish/>
          <w:szCs w:val="20"/>
          <w:shd w:val="clear" w:color="auto" w:fill="FFFF99"/>
          <w:rtl/>
        </w:rPr>
        <w:t xml:space="preserve"> מיום 3.1.1963 עמ' 16 (</w:t>
      </w:r>
      <w:hyperlink r:id="rId952" w:history="1">
        <w:r w:rsidRPr="009156DD">
          <w:rPr>
            <w:rStyle w:val="Hyperlink"/>
            <w:rFonts w:cs="FrankRuehl" w:hint="cs"/>
            <w:vanish/>
            <w:szCs w:val="20"/>
            <w:shd w:val="clear" w:color="auto" w:fill="FFFF99"/>
            <w:rtl/>
          </w:rPr>
          <w:t>ה"ח 500</w:t>
        </w:r>
      </w:hyperlink>
      <w:r w:rsidRPr="009156DD">
        <w:rPr>
          <w:rStyle w:val="default"/>
          <w:rFonts w:cs="FrankRuehl" w:hint="cs"/>
          <w:vanish/>
          <w:szCs w:val="20"/>
          <w:shd w:val="clear" w:color="auto" w:fill="FFFF99"/>
          <w:rtl/>
        </w:rPr>
        <w:t>)</w:t>
      </w:r>
    </w:p>
    <w:p w:rsidR="00660265" w:rsidRPr="009156DD" w:rsidRDefault="00660265">
      <w:pPr>
        <w:pStyle w:val="P0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השקעה מאושרת במטבע-חוץ </w:t>
      </w:r>
      <w:r w:rsidRPr="009156DD">
        <w:rPr>
          <w:rStyle w:val="default"/>
          <w:rFonts w:cs="FrankRuehl" w:hint="cs"/>
          <w:vanish/>
          <w:sz w:val="22"/>
          <w:szCs w:val="22"/>
          <w:u w:val="single"/>
          <w:shd w:val="clear" w:color="auto" w:fill="FFFF99"/>
          <w:rtl/>
        </w:rPr>
        <w:t>כמשמעותה בסעיף 56</w:t>
      </w:r>
      <w:r w:rsidRPr="009156DD">
        <w:rPr>
          <w:rStyle w:val="default"/>
          <w:rFonts w:cs="FrankRuehl" w:hint="cs"/>
          <w:vanish/>
          <w:sz w:val="22"/>
          <w:szCs w:val="22"/>
          <w:shd w:val="clear" w:color="auto" w:fill="FFFF99"/>
          <w:rtl/>
        </w:rPr>
        <w:t>, שהשקיע כשהיה תושב-חוץ, או לאחר שהיה לתושב ישראל והפטור לפי סעיף 70 חל על אותו מטבע;</w:t>
      </w:r>
    </w:p>
    <w:p w:rsidR="00660265" w:rsidRPr="009156DD" w:rsidRDefault="00660265">
      <w:pPr>
        <w:pStyle w:val="P00"/>
        <w:spacing w:before="0"/>
        <w:ind w:left="1021" w:right="1134"/>
        <w:rPr>
          <w:rStyle w:val="default"/>
          <w:rFonts w:cs="FrankRuehl" w:hint="cs"/>
          <w:vanish/>
          <w:szCs w:val="20"/>
          <w:shd w:val="clear" w:color="auto" w:fill="FFFF99"/>
          <w:rtl/>
        </w:rPr>
      </w:pPr>
    </w:p>
    <w:p w:rsidR="00660265" w:rsidRPr="009156DD" w:rsidRDefault="00660265">
      <w:pPr>
        <w:pStyle w:val="P00"/>
        <w:spacing w:before="0"/>
        <w:ind w:left="1021"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14.1.1971</w:t>
      </w:r>
    </w:p>
    <w:p w:rsidR="00660265" w:rsidRPr="009156DD" w:rsidRDefault="00660265">
      <w:pPr>
        <w:pStyle w:val="P00"/>
        <w:spacing w:before="0"/>
        <w:ind w:left="1021" w:right="1134"/>
        <w:rPr>
          <w:rStyle w:val="default"/>
          <w:rFonts w:cs="FrankRuehl" w:hint="cs"/>
          <w:b/>
          <w:bCs/>
          <w:vanish/>
          <w:szCs w:val="20"/>
          <w:shd w:val="clear" w:color="auto" w:fill="FFFF99"/>
          <w:rtl/>
        </w:rPr>
      </w:pPr>
      <w:r w:rsidRPr="009156DD">
        <w:rPr>
          <w:rStyle w:val="default"/>
          <w:rFonts w:cs="FrankRuehl" w:hint="cs"/>
          <w:b/>
          <w:bCs/>
          <w:vanish/>
          <w:szCs w:val="20"/>
          <w:shd w:val="clear" w:color="auto" w:fill="FFFF99"/>
          <w:rtl/>
        </w:rPr>
        <w:t>תיקון מס' 8</w:t>
      </w:r>
    </w:p>
    <w:p w:rsidR="00660265" w:rsidRPr="009156DD" w:rsidRDefault="00660265">
      <w:pPr>
        <w:pStyle w:val="P00"/>
        <w:spacing w:before="0"/>
        <w:ind w:left="1021" w:right="1134"/>
        <w:rPr>
          <w:rStyle w:val="default"/>
          <w:rFonts w:cs="FrankRuehl" w:hint="cs"/>
          <w:vanish/>
          <w:szCs w:val="20"/>
          <w:shd w:val="clear" w:color="auto" w:fill="FFFF99"/>
          <w:rtl/>
        </w:rPr>
      </w:pPr>
      <w:hyperlink r:id="rId953" w:history="1">
        <w:r w:rsidRPr="009156DD">
          <w:rPr>
            <w:rStyle w:val="Hyperlink"/>
            <w:rFonts w:cs="FrankRuehl" w:hint="cs"/>
            <w:vanish/>
            <w:szCs w:val="20"/>
            <w:shd w:val="clear" w:color="auto" w:fill="FFFF99"/>
            <w:rtl/>
          </w:rPr>
          <w:t>ס"ח תשל"א מס' 613</w:t>
        </w:r>
      </w:hyperlink>
      <w:r w:rsidRPr="009156DD">
        <w:rPr>
          <w:rStyle w:val="default"/>
          <w:rFonts w:cs="FrankRuehl" w:hint="cs"/>
          <w:vanish/>
          <w:szCs w:val="20"/>
          <w:shd w:val="clear" w:color="auto" w:fill="FFFF99"/>
          <w:rtl/>
        </w:rPr>
        <w:t xml:space="preserve"> מיום 14.1.1971 עמ' 32 (</w:t>
      </w:r>
      <w:hyperlink r:id="rId954" w:history="1">
        <w:r w:rsidRPr="009156DD">
          <w:rPr>
            <w:rStyle w:val="Hyperlink"/>
            <w:rFonts w:cs="FrankRuehl" w:hint="cs"/>
            <w:vanish/>
            <w:szCs w:val="20"/>
            <w:shd w:val="clear" w:color="auto" w:fill="FFFF99"/>
            <w:rtl/>
          </w:rPr>
          <w:t>ה"ח 914</w:t>
        </w:r>
      </w:hyperlink>
      <w:r w:rsidRPr="009156DD">
        <w:rPr>
          <w:rStyle w:val="default"/>
          <w:rFonts w:cs="FrankRuehl" w:hint="cs"/>
          <w:vanish/>
          <w:szCs w:val="20"/>
          <w:shd w:val="clear" w:color="auto" w:fill="FFFF99"/>
          <w:rtl/>
        </w:rPr>
        <w:t>)</w:t>
      </w:r>
    </w:p>
    <w:p w:rsidR="00660265" w:rsidRPr="009156DD" w:rsidRDefault="00660265">
      <w:pPr>
        <w:pStyle w:val="P0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השקעה מאושרת במטבע-חוץ כמשמעותה בסעיף 56, שהשקיע כשהיה תושב-חוץ, או לאחר שהיה לתושב ישראל </w:t>
      </w:r>
      <w:r w:rsidRPr="009156DD">
        <w:rPr>
          <w:rStyle w:val="default"/>
          <w:rFonts w:cs="FrankRuehl" w:hint="cs"/>
          <w:strike/>
          <w:vanish/>
          <w:sz w:val="22"/>
          <w:szCs w:val="22"/>
          <w:shd w:val="clear" w:color="auto" w:fill="FFFF99"/>
          <w:rtl/>
        </w:rPr>
        <w:t>והפטור לפי סעיף 70 חל על אותו מטבע</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והוא היה פטור מן החובה להציעו לשר האוצר למכירה על פי תקנה 6 לתקנות ההגנה (כספים), 1941, מכוח סעיף 3 להודעת ההגנה (כספים)(פטור), תשכ"ח-1967</w:t>
      </w:r>
      <w:r w:rsidRPr="009156DD">
        <w:rPr>
          <w:rStyle w:val="default"/>
          <w:rFonts w:cs="FrankRuehl" w:hint="cs"/>
          <w:vanish/>
          <w:sz w:val="22"/>
          <w:szCs w:val="22"/>
          <w:shd w:val="clear" w:color="auto" w:fill="FFFF99"/>
          <w:rtl/>
        </w:rPr>
        <w:t>;</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מטבע-חוץ, שהעביר לישראל כדין כשהיה תושב-חוץ, או לאחר שהיה לתושב ישראל </w:t>
      </w:r>
      <w:r w:rsidRPr="009156DD">
        <w:rPr>
          <w:rStyle w:val="default"/>
          <w:rFonts w:cs="FrankRuehl" w:hint="cs"/>
          <w:strike/>
          <w:vanish/>
          <w:sz w:val="22"/>
          <w:szCs w:val="22"/>
          <w:shd w:val="clear" w:color="auto" w:fill="FFFF99"/>
          <w:rtl/>
        </w:rPr>
        <w:t>והפטור לפי סעיף 70 חל על אותו מטבע</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והוא היה פטור מן החובה להציעו לשר האוצר למכירה על פי תקנה 6 לתקנות ההגנה (כספים), 1941, מכוח סעיף 3 להודעת ההגנה (כספים)(פטור), תשכ"ח-1967</w:t>
      </w:r>
      <w:r w:rsidRPr="009156DD">
        <w:rPr>
          <w:rStyle w:val="default"/>
          <w:rFonts w:cs="FrankRuehl" w:hint="cs"/>
          <w:vanish/>
          <w:sz w:val="22"/>
          <w:szCs w:val="22"/>
          <w:shd w:val="clear" w:color="auto" w:fill="FFFF99"/>
          <w:rtl/>
        </w:rPr>
        <w:t>, או נכסים שרכש תמורת מטבע-חוץ שהעביר כאמור;</w:t>
      </w:r>
    </w:p>
    <w:p w:rsidR="00660265" w:rsidRPr="009156DD" w:rsidRDefault="00660265">
      <w:pPr>
        <w:pStyle w:val="P00"/>
        <w:spacing w:before="0"/>
        <w:ind w:left="0" w:right="1134"/>
        <w:rPr>
          <w:rStyle w:val="default"/>
          <w:rFonts w:cs="FrankRuehl" w:hint="cs"/>
          <w:vanish/>
          <w:szCs w:val="20"/>
          <w:shd w:val="clear" w:color="auto" w:fill="FFFF99"/>
          <w:rtl/>
        </w:rPr>
      </w:pPr>
    </w:p>
    <w:p w:rsidR="00660265" w:rsidRPr="009156DD" w:rsidRDefault="00660265">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1.4.1976</w:t>
      </w:r>
    </w:p>
    <w:p w:rsidR="00660265" w:rsidRPr="009156DD" w:rsidRDefault="00660265">
      <w:pPr>
        <w:pStyle w:val="P00"/>
        <w:spacing w:before="0"/>
        <w:ind w:left="0" w:right="1134"/>
        <w:rPr>
          <w:rStyle w:val="default"/>
          <w:rFonts w:cs="FrankRuehl" w:hint="cs"/>
          <w:b/>
          <w:bCs/>
          <w:vanish/>
          <w:szCs w:val="20"/>
          <w:shd w:val="clear" w:color="auto" w:fill="FFFF99"/>
          <w:rtl/>
        </w:rPr>
      </w:pPr>
      <w:r w:rsidRPr="009156DD">
        <w:rPr>
          <w:rStyle w:val="default"/>
          <w:rFonts w:cs="FrankRuehl" w:hint="cs"/>
          <w:b/>
          <w:bCs/>
          <w:vanish/>
          <w:szCs w:val="20"/>
          <w:shd w:val="clear" w:color="auto" w:fill="FFFF99"/>
          <w:rtl/>
        </w:rPr>
        <w:t>תיקון מס' 14</w:t>
      </w:r>
    </w:p>
    <w:p w:rsidR="00660265" w:rsidRPr="009156DD" w:rsidRDefault="00660265">
      <w:pPr>
        <w:pStyle w:val="P00"/>
        <w:spacing w:before="0"/>
        <w:ind w:left="0" w:right="1134"/>
        <w:rPr>
          <w:rStyle w:val="default"/>
          <w:rFonts w:cs="FrankRuehl" w:hint="cs"/>
          <w:vanish/>
          <w:szCs w:val="20"/>
          <w:shd w:val="clear" w:color="auto" w:fill="FFFF99"/>
          <w:rtl/>
        </w:rPr>
      </w:pPr>
      <w:hyperlink r:id="rId955" w:history="1">
        <w:r w:rsidRPr="009156DD">
          <w:rPr>
            <w:rStyle w:val="Hyperlink"/>
            <w:rFonts w:cs="FrankRuehl" w:hint="cs"/>
            <w:vanish/>
            <w:szCs w:val="20"/>
            <w:shd w:val="clear" w:color="auto" w:fill="FFFF99"/>
            <w:rtl/>
          </w:rPr>
          <w:t>ס"ח תשל"ו מס' 827</w:t>
        </w:r>
      </w:hyperlink>
      <w:r w:rsidRPr="009156DD">
        <w:rPr>
          <w:rStyle w:val="default"/>
          <w:rFonts w:cs="FrankRuehl" w:hint="cs"/>
          <w:vanish/>
          <w:szCs w:val="20"/>
          <w:shd w:val="clear" w:color="auto" w:fill="FFFF99"/>
          <w:rtl/>
        </w:rPr>
        <w:t xml:space="preserve"> מיום 23.8.1976 עמ' 289 (</w:t>
      </w:r>
      <w:hyperlink r:id="rId956" w:history="1">
        <w:r w:rsidRPr="009156DD">
          <w:rPr>
            <w:rStyle w:val="Hyperlink"/>
            <w:rFonts w:cs="FrankRuehl" w:hint="cs"/>
            <w:vanish/>
            <w:szCs w:val="20"/>
            <w:shd w:val="clear" w:color="auto" w:fill="FFFF99"/>
            <w:rtl/>
          </w:rPr>
          <w:t>ה"ח 1245</w:t>
        </w:r>
      </w:hyperlink>
      <w:r w:rsidRPr="009156DD">
        <w:rPr>
          <w:rStyle w:val="default"/>
          <w:rFonts w:cs="FrankRuehl" w:hint="cs"/>
          <w:vanish/>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55.</w:t>
      </w: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(א)</w:t>
      </w:r>
      <w:r w:rsidRPr="009156DD">
        <w:rPr>
          <w:rStyle w:val="default"/>
          <w:rFonts w:cs="FrankRuehl" w:hint="cs"/>
          <w:vanish/>
          <w:sz w:val="22"/>
          <w:szCs w:val="22"/>
          <w:shd w:val="clear" w:color="auto" w:fill="FFFF99"/>
          <w:rtl/>
        </w:rPr>
        <w:tab/>
        <w:t xml:space="preserve">בשווי העזבון של מי שנפטר לאחר תחילת חוק זה, בין אם היה בעת פטירתו תושב-חוץ ובין אם היה תושב ישראל, לא ייכללו נכסים שהיו בבעלותו בעת פטירתו ושהוכח למנהל מס עזבון שהם - </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השקעה מאושרת במטבע-חוץ כמשמעותה בסעיף 56, שהשקיע כשהיה תושב-חוץ, או לאחר שהיה לתושב ישראל והוא היה פטור מן החובה להציעו לשר האוצר למכירה על פי תקנה 6 לתקנות ההגנה (כספים), 1941, מכוח סעיף 3 להודעת ההגנה (כספים)(פטור), תשכ"ח-1967;</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מטבע-חוץ, שהעביר לישראל כדין כשהיה תושב-חוץ, או לאחר שהיה לתושב ישראל והוא היה פטור מן החובה להציעו לשר האוצר למכירה על פי תקנה 6 לתקנות ההגנה (כספים), 1941, מכוח סעיף 3 להודעת ההגנה (כספים)(פטור), תשכ"ח-1967, או נכסים שרכש תמורת מטבע-חוץ שהעביר כאמור;</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נכסי מי שהיה לתושב ישראל לאחר יום ו' באייר תש"ח (15 במאי 1948) והם היו בעת פטירתו מחוץ לשטח מדינת ישראל, אם היו בבעלותו ערב היותו לתושב ישראל או נרכשו כדין לאחר מכן בתמורתם או בתמורת פירותיהם של נכסים שהיו בבעלותו כאמור;</w:t>
      </w:r>
    </w:p>
    <w:p w:rsidR="00660265" w:rsidRPr="009156DD" w:rsidRDefault="00660265">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(4)</w:t>
      </w:r>
      <w:r w:rsidRPr="009156DD">
        <w:rPr>
          <w:rStyle w:val="default"/>
          <w:rFonts w:cs="FrankRuehl" w:hint="cs"/>
          <w:vanish/>
          <w:sz w:val="22"/>
          <w:szCs w:val="22"/>
          <w:u w:val="single"/>
          <w:shd w:val="clear" w:color="auto" w:fill="FFFF99"/>
          <w:rtl/>
        </w:rPr>
        <w:tab/>
        <w:t>נכסים שהביא אתו בבואו לישראל או לאחר שהיה לתושב ישראל אך תוך התקופה שבה היה פטור מן החובה להציע מטבע חוץ לשר האוצר למכירה לפי החיקוקים האמורים בפסקאות (1) ו-(2), אם הוכח שהיו בבעלותו ערב היותו לתושב ישראל;</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strike/>
          <w:vanish/>
          <w:sz w:val="22"/>
          <w:szCs w:val="22"/>
          <w:shd w:val="clear" w:color="auto" w:fill="FFFF99"/>
          <w:rtl/>
        </w:rPr>
        <w:t>(4)</w:t>
      </w:r>
      <w:r w:rsidRPr="009156DD">
        <w:rPr>
          <w:rStyle w:val="default"/>
          <w:rFonts w:cs="FrankRuehl" w:hint="cs"/>
          <w:vanish/>
          <w:sz w:val="22"/>
          <w:szCs w:val="22"/>
          <w:u w:val="single"/>
          <w:shd w:val="clear" w:color="auto" w:fill="FFFF99"/>
          <w:rtl/>
        </w:rPr>
        <w:t>(5)</w:t>
      </w:r>
      <w:r w:rsidRPr="009156DD">
        <w:rPr>
          <w:rStyle w:val="default"/>
          <w:rFonts w:cs="FrankRuehl" w:hint="cs"/>
          <w:vanish/>
          <w:sz w:val="22"/>
          <w:szCs w:val="22"/>
          <w:shd w:val="clear" w:color="auto" w:fill="FFFF99"/>
          <w:rtl/>
        </w:rPr>
        <w:tab/>
        <w:t>נכסים שנרכשו במטבע-חוץ ושהמינהלה החליטה להעניק להם פטור לפי סעיף זה ובמידה שהחליטה.</w:t>
      </w:r>
    </w:p>
    <w:p w:rsidR="00660265" w:rsidRPr="009156DD" w:rsidRDefault="00660265">
      <w:pPr>
        <w:pStyle w:val="P00"/>
        <w:spacing w:before="0"/>
        <w:ind w:left="0" w:right="1134"/>
        <w:rPr>
          <w:rStyle w:val="default"/>
          <w:rFonts w:cs="FrankRuehl" w:hint="cs"/>
          <w:vanish/>
          <w:sz w:val="22"/>
          <w:szCs w:val="22"/>
          <w:u w:val="single"/>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(ב)</w:t>
      </w:r>
      <w:r w:rsidRPr="009156DD">
        <w:rPr>
          <w:rStyle w:val="default"/>
          <w:rFonts w:cs="FrankRuehl" w:hint="cs"/>
          <w:vanish/>
          <w:sz w:val="22"/>
          <w:szCs w:val="22"/>
          <w:u w:val="single"/>
          <w:shd w:val="clear" w:color="auto" w:fill="FFFF99"/>
          <w:rtl/>
        </w:rPr>
        <w:tab/>
        <w:t>לענין סעיף זה יהיו התקופות האמורות בחיקוקים הנזכרים בפסקאות (1) ו-(2) של סעיף קטן (א) כפי שהיו קבועות בזמן ההשקעה, ההעברה או ההבאה, לפי הענין.</w:t>
      </w:r>
    </w:p>
    <w:p w:rsidR="00660265" w:rsidRPr="009156DD" w:rsidRDefault="00660265">
      <w:pPr>
        <w:pStyle w:val="P00"/>
        <w:spacing w:before="0"/>
        <w:ind w:left="0" w:right="1134"/>
        <w:rPr>
          <w:rStyle w:val="default"/>
          <w:rFonts w:cs="FrankRuehl" w:hint="cs"/>
          <w:vanish/>
          <w:sz w:val="22"/>
          <w:szCs w:val="22"/>
          <w:u w:val="single"/>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(ג)</w:t>
      </w:r>
      <w:r w:rsidRPr="009156DD">
        <w:rPr>
          <w:rStyle w:val="default"/>
          <w:rFonts w:cs="FrankRuehl" w:hint="cs"/>
          <w:vanish/>
          <w:sz w:val="22"/>
          <w:szCs w:val="22"/>
          <w:u w:val="single"/>
          <w:shd w:val="clear" w:color="auto" w:fill="FFFF99"/>
          <w:rtl/>
        </w:rPr>
        <w:tab/>
        <w:t xml:space="preserve">בסעיף זה, "מטבע חוץ"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לרבות מטבע כאמור בסעיף 56(2).</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30.7.1978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957" w:history="1">
        <w:r w:rsidRPr="009156DD">
          <w:rPr>
            <w:rStyle w:val="Hyperlink"/>
            <w:rFonts w:cs="FrankRuehl" w:hint="cs"/>
            <w:vanish/>
            <w:szCs w:val="20"/>
            <w:shd w:val="clear" w:color="auto" w:fill="FFFF99"/>
            <w:rtl/>
          </w:rPr>
          <w:t>ס"ח תשל"ח מס' 905</w:t>
        </w:r>
      </w:hyperlink>
      <w:r w:rsidRPr="009156DD">
        <w:rPr>
          <w:rStyle w:val="default"/>
          <w:rFonts w:cs="FrankRuehl" w:hint="cs"/>
          <w:vanish/>
          <w:sz w:val="20"/>
          <w:szCs w:val="20"/>
          <w:shd w:val="clear" w:color="auto" w:fill="FFFF99"/>
          <w:rtl/>
        </w:rPr>
        <w:t xml:space="preserve"> מיום 30.7.1978 עמ' 172 (</w:t>
      </w:r>
      <w:hyperlink r:id="rId958" w:history="1">
        <w:r w:rsidRPr="009156DD">
          <w:rPr>
            <w:rStyle w:val="Hyperlink"/>
            <w:rFonts w:cs="FrankRuehl" w:hint="cs"/>
            <w:vanish/>
            <w:szCs w:val="20"/>
            <w:shd w:val="clear" w:color="auto" w:fill="FFFF99"/>
            <w:rtl/>
          </w:rPr>
          <w:t>ה"ח 1346</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ביטול סעיף 55</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660265" w:rsidRPr="009156DD" w:rsidRDefault="00660265">
      <w:pPr>
        <w:pStyle w:val="P00"/>
        <w:spacing w:before="20"/>
        <w:ind w:left="0" w:right="1134"/>
        <w:rPr>
          <w:rStyle w:val="default"/>
          <w:rFonts w:cs="Miriam" w:hint="cs"/>
          <w:strike/>
          <w:vanish/>
          <w:sz w:val="16"/>
          <w:szCs w:val="16"/>
          <w:shd w:val="clear" w:color="auto" w:fill="FFFF99"/>
          <w:rtl/>
        </w:rPr>
      </w:pPr>
      <w:r w:rsidRPr="009156DD">
        <w:rPr>
          <w:rStyle w:val="default"/>
          <w:rFonts w:cs="Miriam" w:hint="cs"/>
          <w:strike/>
          <w:vanish/>
          <w:sz w:val="16"/>
          <w:szCs w:val="16"/>
          <w:shd w:val="clear" w:color="auto" w:fill="FFFF99"/>
          <w:rtl/>
        </w:rPr>
        <w:t>פטור ממס עזבון</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big-number"/>
          <w:rFonts w:cs="FrankRuehl" w:hint="cs"/>
          <w:strike/>
          <w:vanish/>
          <w:sz w:val="22"/>
          <w:szCs w:val="22"/>
          <w:shd w:val="clear" w:color="auto" w:fill="FFFF99"/>
          <w:rtl/>
        </w:rPr>
        <w:t>55</w:t>
      </w:r>
      <w:r w:rsidRPr="009156DD">
        <w:rPr>
          <w:rStyle w:val="big-number"/>
          <w:rFonts w:cs="FrankRuehl"/>
          <w:strike/>
          <w:vanish/>
          <w:sz w:val="22"/>
          <w:szCs w:val="22"/>
          <w:shd w:val="clear" w:color="auto" w:fill="FFFF99"/>
          <w:rtl/>
        </w:rPr>
        <w:t>.</w:t>
      </w:r>
      <w:r w:rsidRPr="009156DD">
        <w:rPr>
          <w:rStyle w:val="big-number"/>
          <w:rFonts w:cs="FrankRuehl"/>
          <w:strike/>
          <w:vanish/>
          <w:sz w:val="22"/>
          <w:szCs w:val="22"/>
          <w:shd w:val="clear" w:color="auto" w:fill="FFFF99"/>
          <w:rtl/>
        </w:rPr>
        <w:tab/>
      </w:r>
      <w:r w:rsidRPr="009156DD">
        <w:rPr>
          <w:rStyle w:val="default"/>
          <w:rFonts w:cs="FrankRuehl" w:hint="cs"/>
          <w:strike/>
          <w:vanish/>
          <w:sz w:val="22"/>
          <w:szCs w:val="22"/>
          <w:shd w:val="clear" w:color="auto" w:fill="FFFF99"/>
          <w:rtl/>
        </w:rPr>
        <w:t>(א)</w:t>
      </w:r>
      <w:r w:rsidRPr="009156DD">
        <w:rPr>
          <w:rStyle w:val="default"/>
          <w:rFonts w:cs="FrankRuehl" w:hint="cs"/>
          <w:strike/>
          <w:vanish/>
          <w:sz w:val="22"/>
          <w:szCs w:val="22"/>
          <w:shd w:val="clear" w:color="auto" w:fill="FFFF99"/>
          <w:rtl/>
        </w:rPr>
        <w:tab/>
        <w:t xml:space="preserve">בשווי העזבון של מי שנפטר לאחר תחילת חוק זה, בין אם היה בעת פטירתו תושב-חוץ ובין אם היה תושב ישראל, לא ייכללו נכסים שהיו בבעלותו בעת פטירתו ושהוכח למנהל מס עזבון שהם - </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(1)</w:t>
      </w:r>
      <w:r w:rsidRPr="009156DD">
        <w:rPr>
          <w:rStyle w:val="default"/>
          <w:rFonts w:cs="FrankRuehl" w:hint="cs"/>
          <w:strike/>
          <w:vanish/>
          <w:sz w:val="22"/>
          <w:szCs w:val="22"/>
          <w:shd w:val="clear" w:color="auto" w:fill="FFFF99"/>
          <w:rtl/>
        </w:rPr>
        <w:tab/>
        <w:t>השקעה מאושרת במטבע-חוץ כמשמעותה בסעיף 56, שהשקיע כשהיה תושב-חוץ, או לאחר שהיה לתושב ישראל והוא היה פטור מן החובה להציעו לשר האוצר למכירה על פי תקנה 6 לתקנות ההגנה (כספים), 1941, מכוח סעיף 3 להודעת ההגנה (כספים)(פטור), תשכ"ח-1967;</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(2)</w:t>
      </w:r>
      <w:r w:rsidRPr="009156DD">
        <w:rPr>
          <w:rStyle w:val="default"/>
          <w:rFonts w:cs="FrankRuehl" w:hint="cs"/>
          <w:strike/>
          <w:vanish/>
          <w:sz w:val="22"/>
          <w:szCs w:val="22"/>
          <w:shd w:val="clear" w:color="auto" w:fill="FFFF99"/>
          <w:rtl/>
        </w:rPr>
        <w:tab/>
        <w:t>מטבע-חוץ, שהעביר לישראל כדין כשהיה תושב-חוץ, או לאחר שהיה לתושב ישראל והוא היה פטור מן החובה להציעו לשר האוצר למכירה על פי תקנה 6 לתקנות ההגנה (כספים), 1941, מכוח סעיף 3 להודעת ההגנה (כספים)(פטור), תשכ"ח-1967, או נכסים שרכש תמורת מטבע-חוץ שהעביר כאמור;</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(3)</w:t>
      </w:r>
      <w:r w:rsidRPr="009156DD">
        <w:rPr>
          <w:rStyle w:val="default"/>
          <w:rFonts w:cs="FrankRuehl" w:hint="cs"/>
          <w:strike/>
          <w:vanish/>
          <w:sz w:val="22"/>
          <w:szCs w:val="22"/>
          <w:shd w:val="clear" w:color="auto" w:fill="FFFF99"/>
          <w:rtl/>
        </w:rPr>
        <w:tab/>
        <w:t>נכסי מי שהיה לתושב ישראל לאחר יום ו' באייר תש"ח (15 במאי 1948) והם היו בעת פטירתו מחוץ לשטח מדינת ישראל, אם היו בבעלותו ערב היותו לתושב ישראל או נרכשו כדין לאחר מכן בתמורתם או בתמורת פירותיהם של נכסים שהיו בבעלותו כאמור;</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(4)</w:t>
      </w:r>
      <w:r w:rsidRPr="009156DD">
        <w:rPr>
          <w:rStyle w:val="default"/>
          <w:rFonts w:cs="FrankRuehl" w:hint="cs"/>
          <w:strike/>
          <w:vanish/>
          <w:sz w:val="22"/>
          <w:szCs w:val="22"/>
          <w:shd w:val="clear" w:color="auto" w:fill="FFFF99"/>
          <w:rtl/>
        </w:rPr>
        <w:tab/>
        <w:t>נכסים שהביא אתו בבואו לישראל או לאחר שהיה לתושב ישראל אך תוך התקופה שבה היה פטור מן החובה להציע מטבע חוץ לשר האוצר למכירה לפי החיקוקים האמורים בפסקאות (1) ו-(2), אם הוכח שהיו בבעלותו ערב היותו לתושב ישראל;</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(5)</w:t>
      </w:r>
      <w:r w:rsidRPr="009156DD">
        <w:rPr>
          <w:rStyle w:val="default"/>
          <w:rFonts w:cs="FrankRuehl" w:hint="cs"/>
          <w:strike/>
          <w:vanish/>
          <w:sz w:val="22"/>
          <w:szCs w:val="22"/>
          <w:shd w:val="clear" w:color="auto" w:fill="FFFF99"/>
          <w:rtl/>
        </w:rPr>
        <w:tab/>
        <w:t>נכסים שנרכשו במטבע-חוץ ושהמינהלה החליטה להעניק להם פטור לפי סעיף זה ובמידה שהחליטה.</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(ב)</w:t>
      </w:r>
      <w:r w:rsidRPr="009156DD">
        <w:rPr>
          <w:rStyle w:val="default"/>
          <w:rFonts w:cs="FrankRuehl" w:hint="cs"/>
          <w:strike/>
          <w:vanish/>
          <w:sz w:val="22"/>
          <w:szCs w:val="22"/>
          <w:shd w:val="clear" w:color="auto" w:fill="FFFF99"/>
          <w:rtl/>
        </w:rPr>
        <w:tab/>
        <w:t>לענין סעיף זה יהיו התקופות האמורות בחיקוקים הנזכרים בפסקאות (1) ו-(2) של סעיף קטן (א) כפי שהיו קבועות בזמן ההשקעה, ההעברה או ההבאה, לפי הענין.</w:t>
      </w:r>
    </w:p>
    <w:p w:rsidR="00660265" w:rsidRDefault="00660265">
      <w:pPr>
        <w:pStyle w:val="P00"/>
        <w:spacing w:before="0"/>
        <w:ind w:left="0" w:right="1134"/>
        <w:rPr>
          <w:rStyle w:val="default"/>
          <w:rFonts w:cs="FrankRuehl" w:hint="cs"/>
          <w:strike/>
          <w:sz w:val="2"/>
          <w:szCs w:val="2"/>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(ג)</w:t>
      </w:r>
      <w:r w:rsidRPr="009156DD">
        <w:rPr>
          <w:rStyle w:val="default"/>
          <w:rFonts w:cs="FrankRuehl" w:hint="cs"/>
          <w:strike/>
          <w:vanish/>
          <w:sz w:val="22"/>
          <w:szCs w:val="22"/>
          <w:shd w:val="clear" w:color="auto" w:fill="FFFF99"/>
          <w:rtl/>
        </w:rPr>
        <w:tab/>
        <w:t xml:space="preserve">בסעיף זה, "מטבע חוץ"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לרבות מטבע כאמור בסעיף 56(2).</w:t>
      </w:r>
      <w:bookmarkEnd w:id="295"/>
    </w:p>
    <w:p w:rsidR="00660265" w:rsidRDefault="00660265">
      <w:pPr>
        <w:pStyle w:val="medium2-header"/>
        <w:keepLines w:val="0"/>
        <w:spacing w:before="0"/>
        <w:ind w:left="0" w:right="1134"/>
        <w:rPr>
          <w:rFonts w:cs="FrankRuehl" w:hint="cs"/>
          <w:bCs w:val="0"/>
          <w:noProof/>
          <w:rtl/>
        </w:rPr>
      </w:pPr>
      <w:bookmarkStart w:id="296" w:name="med12"/>
      <w:bookmarkEnd w:id="296"/>
      <w:r>
        <w:rPr>
          <w:rFonts w:cs="FrankRuehl"/>
          <w:bCs w:val="0"/>
          <w:noProof/>
          <w:sz w:val="20"/>
          <w:szCs w:val="20"/>
          <w:rtl/>
          <w:lang w:val="he-IL"/>
        </w:rPr>
        <w:pict>
          <v:shape id="_x0000_s2429" type="#_x0000_t202" style="position:absolute;left:0;text-align:left;margin-left:470.25pt;margin-top:7.1pt;width:1in;height:19.7pt;z-index:251676672" filled="f" stroked="f">
            <v:textbox inset="1mm,0,1mm,0">
              <w:txbxContent>
                <w:p w:rsidR="006C3324" w:rsidRDefault="006C3324">
                  <w:pPr>
                    <w:spacing w:line="160" w:lineRule="exact"/>
                    <w:jc w:val="left"/>
                    <w:rPr>
                      <w:rFonts w:cs="Miriam" w:hint="cs"/>
                      <w:sz w:val="18"/>
                      <w:szCs w:val="18"/>
                      <w:rtl/>
                    </w:rPr>
                  </w:pPr>
                  <w:r>
                    <w:rPr>
                      <w:rFonts w:cs="Miriam" w:hint="cs"/>
                      <w:sz w:val="18"/>
                      <w:szCs w:val="18"/>
                      <w:rtl/>
                    </w:rPr>
                    <w:t>(תיקון מס' 64) תשס"ח-2008</w:t>
                  </w:r>
                </w:p>
              </w:txbxContent>
            </v:textbox>
            <w10:anchorlock/>
          </v:shape>
        </w:pict>
      </w:r>
      <w:r>
        <w:rPr>
          <w:rFonts w:cs="FrankRuehl"/>
          <w:noProof/>
          <w:sz w:val="2"/>
          <w:rtl/>
        </w:rPr>
        <w:t>פ</w:t>
      </w:r>
      <w:r>
        <w:rPr>
          <w:rFonts w:cs="FrankRuehl"/>
          <w:noProof/>
          <w:rtl/>
        </w:rPr>
        <w:t>ר</w:t>
      </w:r>
      <w:r>
        <w:rPr>
          <w:rFonts w:cs="FrankRuehl" w:hint="cs"/>
          <w:noProof/>
          <w:rtl/>
        </w:rPr>
        <w:t>ק שמינ</w:t>
      </w:r>
      <w:r>
        <w:rPr>
          <w:rFonts w:cs="FrankRuehl"/>
          <w:noProof/>
          <w:rtl/>
        </w:rPr>
        <w:t>י 2</w:t>
      </w:r>
      <w:r>
        <w:rPr>
          <w:rFonts w:cs="FrankRuehl" w:hint="cs"/>
          <w:noProof/>
          <w:rtl/>
        </w:rPr>
        <w:t>:</w:t>
      </w:r>
      <w:r>
        <w:rPr>
          <w:rFonts w:cs="FrankRuehl" w:hint="cs"/>
          <w:bCs w:val="0"/>
          <w:noProof/>
          <w:rtl/>
        </w:rPr>
        <w:t xml:space="preserve"> (בוטל)</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297" w:name="Rov349"/>
      <w:r w:rsidRPr="009156DD">
        <w:rPr>
          <w:rStyle w:val="default"/>
          <w:rFonts w:cs="FrankRuehl" w:hint="cs"/>
          <w:vanish/>
          <w:color w:val="FF0000"/>
          <w:sz w:val="20"/>
          <w:szCs w:val="20"/>
          <w:shd w:val="clear" w:color="auto" w:fill="FFFF99"/>
          <w:rtl/>
        </w:rPr>
        <w:t>מיום 1.4.1976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959" w:history="1">
        <w:r w:rsidRPr="009156DD">
          <w:rPr>
            <w:rStyle w:val="Hyperlink"/>
            <w:rFonts w:cs="FrankRuehl" w:hint="cs"/>
            <w:vanish/>
            <w:szCs w:val="20"/>
            <w:shd w:val="clear" w:color="auto" w:fill="FFFF99"/>
            <w:rtl/>
          </w:rPr>
          <w:t>ס"ח תשל"ו מס' 827</w:t>
        </w:r>
      </w:hyperlink>
      <w:r w:rsidRPr="009156DD">
        <w:rPr>
          <w:rStyle w:val="default"/>
          <w:rFonts w:cs="FrankRuehl" w:hint="cs"/>
          <w:vanish/>
          <w:sz w:val="20"/>
          <w:szCs w:val="20"/>
          <w:shd w:val="clear" w:color="auto" w:fill="FFFF99"/>
          <w:rtl/>
        </w:rPr>
        <w:t xml:space="preserve"> מיום 23.8.1976 עמ' 290 (</w:t>
      </w:r>
      <w:hyperlink r:id="rId960" w:history="1">
        <w:r w:rsidRPr="009156DD">
          <w:rPr>
            <w:rStyle w:val="Hyperlink"/>
            <w:rFonts w:cs="FrankRuehl" w:hint="cs"/>
            <w:vanish/>
            <w:szCs w:val="20"/>
            <w:shd w:val="clear" w:color="auto" w:fill="FFFF99"/>
            <w:rtl/>
          </w:rPr>
          <w:t>ה"ח 1245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פרק שמיני 2</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1.1.2008</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תיקון מס' 64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961" w:history="1">
        <w:r w:rsidRPr="009156DD">
          <w:rPr>
            <w:rStyle w:val="Hyperlink"/>
            <w:rFonts w:cs="FrankRuehl" w:hint="cs"/>
            <w:vanish/>
            <w:szCs w:val="20"/>
            <w:shd w:val="clear" w:color="auto" w:fill="FFFF99"/>
            <w:rtl/>
          </w:rPr>
          <w:t>ס"ח תשס"ח מס' 2125</w:t>
        </w:r>
      </w:hyperlink>
      <w:r w:rsidRPr="009156DD">
        <w:rPr>
          <w:rStyle w:val="default"/>
          <w:rFonts w:cs="FrankRuehl" w:hint="cs"/>
          <w:vanish/>
          <w:sz w:val="20"/>
          <w:szCs w:val="20"/>
          <w:shd w:val="clear" w:color="auto" w:fill="FFFF99"/>
          <w:rtl/>
        </w:rPr>
        <w:t xml:space="preserve"> מיום 1.1.2008 עמ' 121 (</w:t>
      </w:r>
      <w:hyperlink r:id="rId962" w:history="1">
        <w:r w:rsidRPr="009156DD">
          <w:rPr>
            <w:rStyle w:val="Hyperlink"/>
            <w:rFonts w:cs="FrankRuehl" w:hint="cs"/>
            <w:vanish/>
            <w:szCs w:val="20"/>
            <w:shd w:val="clear" w:color="auto" w:fill="FFFF99"/>
            <w:rtl/>
          </w:rPr>
          <w:t>ה"ח 335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ביטול פרק שמיני 2</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660265" w:rsidRPr="002A7E6E" w:rsidRDefault="00660265" w:rsidP="002A7E6E">
      <w:pPr>
        <w:pStyle w:val="P00"/>
        <w:spacing w:before="0"/>
        <w:ind w:left="0" w:right="1134"/>
        <w:rPr>
          <w:rStyle w:val="default"/>
          <w:rFonts w:cs="FrankRuehl" w:hint="cs"/>
          <w:strike/>
          <w:sz w:val="2"/>
          <w:szCs w:val="2"/>
          <w:shd w:val="clear" w:color="auto" w:fill="FFFF99"/>
          <w:rtl/>
        </w:rPr>
      </w:pPr>
      <w:r w:rsidRPr="009156DD">
        <w:rPr>
          <w:rStyle w:val="default"/>
          <w:rFonts w:cs="FrankRuehl" w:hint="cs"/>
          <w:strike/>
          <w:vanish/>
          <w:sz w:val="22"/>
          <w:szCs w:val="22"/>
          <w:shd w:val="clear" w:color="auto" w:fill="FFFF99"/>
          <w:rtl/>
        </w:rPr>
        <w:t>פרק שמיני 2: הטבות במס מעסיקים</w:t>
      </w:r>
      <w:bookmarkEnd w:id="297"/>
    </w:p>
    <w:p w:rsidR="00660265" w:rsidRDefault="00660265">
      <w:pPr>
        <w:pStyle w:val="P00"/>
        <w:spacing w:before="72"/>
        <w:ind w:left="0" w:right="1134"/>
        <w:rPr>
          <w:rStyle w:val="default"/>
          <w:rFonts w:cs="FrankRuehl" w:hint="cs"/>
          <w:rtl/>
        </w:rPr>
      </w:pPr>
      <w:r>
        <w:rPr>
          <w:lang w:val="he-IL"/>
        </w:rPr>
        <w:pict>
          <v:rect id="_x0000_s2216" style="position:absolute;left:0;text-align:left;margin-left:464.5pt;margin-top:8.05pt;width:75.05pt;height:26.2pt;z-index:251506688" o:allowincell="f" filled="f" stroked="f" strokecolor="lime" strokeweight=".25pt">
            <v:textbox inset="0,0,0,0">
              <w:txbxContent>
                <w:p w:rsidR="006C3324" w:rsidRDefault="006C3324">
                  <w:pPr>
                    <w:spacing w:line="160" w:lineRule="exact"/>
                    <w:jc w:val="left"/>
                    <w:rPr>
                      <w:rFonts w:cs="Miriam" w:hint="cs"/>
                      <w:noProof/>
                      <w:sz w:val="18"/>
                      <w:szCs w:val="18"/>
                      <w:rtl/>
                    </w:rPr>
                  </w:pPr>
                  <w:r>
                    <w:rPr>
                      <w:rFonts w:cs="Miriam" w:hint="cs"/>
                      <w:sz w:val="18"/>
                      <w:szCs w:val="18"/>
                      <w:rtl/>
                    </w:rPr>
                    <w:t>(תיקון מס' 64) תשס"ח-2008</w:t>
                  </w:r>
                </w:p>
              </w:txbxContent>
            </v:textbox>
            <w10:anchorlock/>
          </v:rect>
        </w:pict>
      </w:r>
      <w:r>
        <w:rPr>
          <w:rStyle w:val="big-number"/>
          <w:rFonts w:cs="Miriam"/>
          <w:rtl/>
        </w:rPr>
        <w:t>55</w:t>
      </w:r>
      <w:r>
        <w:rPr>
          <w:rStyle w:val="default"/>
          <w:rFonts w:cs="FrankRuehl"/>
          <w:rtl/>
        </w:rPr>
        <w:t>א.</w:t>
      </w:r>
      <w:r>
        <w:rPr>
          <w:rStyle w:val="default"/>
          <w:rFonts w:cs="FrankRuehl"/>
          <w:rtl/>
        </w:rPr>
        <w:tab/>
      </w:r>
      <w:r>
        <w:rPr>
          <w:rStyle w:val="default"/>
          <w:rFonts w:cs="FrankRuehl" w:hint="cs"/>
          <w:rtl/>
        </w:rPr>
        <w:t>(בוטל)</w:t>
      </w:r>
      <w:r>
        <w:rPr>
          <w:rStyle w:val="default"/>
          <w:rFonts w:cs="FrankRuehl"/>
          <w:rtl/>
        </w:rPr>
        <w:t>.</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298" w:name="Rov350"/>
      <w:r w:rsidRPr="009156DD">
        <w:rPr>
          <w:rStyle w:val="default"/>
          <w:rFonts w:cs="FrankRuehl" w:hint="cs"/>
          <w:vanish/>
          <w:color w:val="FF0000"/>
          <w:sz w:val="20"/>
          <w:szCs w:val="20"/>
          <w:shd w:val="clear" w:color="auto" w:fill="FFFF99"/>
          <w:rtl/>
        </w:rPr>
        <w:t>מיום 1.4.1976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963" w:history="1">
        <w:r w:rsidRPr="009156DD">
          <w:rPr>
            <w:rStyle w:val="Hyperlink"/>
            <w:rFonts w:cs="FrankRuehl" w:hint="cs"/>
            <w:vanish/>
            <w:szCs w:val="20"/>
            <w:shd w:val="clear" w:color="auto" w:fill="FFFF99"/>
            <w:rtl/>
          </w:rPr>
          <w:t>ס"ח תשל"ו מס' 827</w:t>
        </w:r>
      </w:hyperlink>
      <w:r w:rsidRPr="009156DD">
        <w:rPr>
          <w:rStyle w:val="default"/>
          <w:rFonts w:cs="FrankRuehl" w:hint="cs"/>
          <w:vanish/>
          <w:sz w:val="20"/>
          <w:szCs w:val="20"/>
          <w:shd w:val="clear" w:color="auto" w:fill="FFFF99"/>
          <w:rtl/>
        </w:rPr>
        <w:t xml:space="preserve"> מיום 23.8.1976 עמ' 290 (</w:t>
      </w:r>
      <w:hyperlink r:id="rId964" w:history="1">
        <w:r w:rsidRPr="009156DD">
          <w:rPr>
            <w:rStyle w:val="Hyperlink"/>
            <w:rFonts w:cs="FrankRuehl" w:hint="cs"/>
            <w:vanish/>
            <w:szCs w:val="20"/>
            <w:shd w:val="clear" w:color="auto" w:fill="FFFF99"/>
            <w:rtl/>
          </w:rPr>
          <w:t>ה"ח 1245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סעיף 55א</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1.1.2008</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תיקון מס' 64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965" w:history="1">
        <w:r w:rsidRPr="009156DD">
          <w:rPr>
            <w:rStyle w:val="Hyperlink"/>
            <w:rFonts w:cs="FrankRuehl" w:hint="cs"/>
            <w:vanish/>
            <w:szCs w:val="20"/>
            <w:shd w:val="clear" w:color="auto" w:fill="FFFF99"/>
            <w:rtl/>
          </w:rPr>
          <w:t>ס"ח תשס"ח מס' 2125</w:t>
        </w:r>
      </w:hyperlink>
      <w:r w:rsidRPr="009156DD">
        <w:rPr>
          <w:rStyle w:val="default"/>
          <w:rFonts w:cs="FrankRuehl" w:hint="cs"/>
          <w:vanish/>
          <w:sz w:val="20"/>
          <w:szCs w:val="20"/>
          <w:shd w:val="clear" w:color="auto" w:fill="FFFF99"/>
          <w:rtl/>
        </w:rPr>
        <w:t xml:space="preserve"> מיום 1.1.2008 עמ' 121 (</w:t>
      </w:r>
      <w:hyperlink r:id="rId966" w:history="1">
        <w:r w:rsidRPr="009156DD">
          <w:rPr>
            <w:rStyle w:val="Hyperlink"/>
            <w:rFonts w:cs="FrankRuehl" w:hint="cs"/>
            <w:vanish/>
            <w:szCs w:val="20"/>
            <w:shd w:val="clear" w:color="auto" w:fill="FFFF99"/>
            <w:rtl/>
          </w:rPr>
          <w:t>ה"ח 335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ביטול סעיף 55א</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660265" w:rsidRPr="009156DD" w:rsidRDefault="00660265">
      <w:pPr>
        <w:pStyle w:val="P00"/>
        <w:spacing w:before="20"/>
        <w:ind w:left="0" w:right="1134"/>
        <w:rPr>
          <w:rStyle w:val="big-number"/>
          <w:rFonts w:cs="Miriam" w:hint="cs"/>
          <w:strike/>
          <w:vanish/>
          <w:sz w:val="16"/>
          <w:szCs w:val="16"/>
          <w:shd w:val="clear" w:color="auto" w:fill="FFFF99"/>
          <w:rtl/>
        </w:rPr>
      </w:pPr>
      <w:r w:rsidRPr="009156DD">
        <w:rPr>
          <w:rStyle w:val="big-number"/>
          <w:rFonts w:cs="Miriam" w:hint="cs"/>
          <w:strike/>
          <w:vanish/>
          <w:sz w:val="16"/>
          <w:szCs w:val="16"/>
          <w:shd w:val="clear" w:color="auto" w:fill="FFFF99"/>
          <w:rtl/>
        </w:rPr>
        <w:t>הגדרות</w:t>
      </w:r>
    </w:p>
    <w:p w:rsidR="00660265" w:rsidRPr="007C2BC1" w:rsidRDefault="00660265" w:rsidP="007C2BC1">
      <w:pPr>
        <w:pStyle w:val="P00"/>
        <w:spacing w:before="0"/>
        <w:ind w:left="0" w:right="1134"/>
        <w:rPr>
          <w:rStyle w:val="default"/>
          <w:rFonts w:cs="FrankRuehl" w:hint="cs"/>
          <w:strike/>
          <w:sz w:val="2"/>
          <w:szCs w:val="2"/>
          <w:shd w:val="clear" w:color="auto" w:fill="FFFF99"/>
          <w:rtl/>
        </w:rPr>
      </w:pPr>
      <w:r w:rsidRPr="009156DD">
        <w:rPr>
          <w:rStyle w:val="big-number"/>
          <w:rFonts w:cs="FrankRuehl"/>
          <w:strike/>
          <w:vanish/>
          <w:sz w:val="22"/>
          <w:szCs w:val="22"/>
          <w:shd w:val="clear" w:color="auto" w:fill="FFFF99"/>
          <w:rtl/>
        </w:rPr>
        <w:t>55</w:t>
      </w:r>
      <w:r w:rsidRPr="009156DD">
        <w:rPr>
          <w:rStyle w:val="default"/>
          <w:rFonts w:cs="FrankRuehl"/>
          <w:strike/>
          <w:vanish/>
          <w:sz w:val="22"/>
          <w:szCs w:val="22"/>
          <w:shd w:val="clear" w:color="auto" w:fill="FFFF99"/>
          <w:rtl/>
        </w:rPr>
        <w:t>א.</w:t>
      </w:r>
      <w:r w:rsidRPr="009156DD">
        <w:rPr>
          <w:rStyle w:val="default"/>
          <w:rFonts w:cs="FrankRuehl"/>
          <w:strike/>
          <w:vanish/>
          <w:sz w:val="22"/>
          <w:szCs w:val="22"/>
          <w:shd w:val="clear" w:color="auto" w:fill="FFFF99"/>
          <w:rtl/>
        </w:rPr>
        <w:tab/>
        <w:t>ב</w:t>
      </w:r>
      <w:r w:rsidRPr="009156DD">
        <w:rPr>
          <w:rStyle w:val="default"/>
          <w:rFonts w:cs="FrankRuehl" w:hint="cs"/>
          <w:strike/>
          <w:vanish/>
          <w:sz w:val="22"/>
          <w:szCs w:val="22"/>
          <w:shd w:val="clear" w:color="auto" w:fill="FFFF99"/>
          <w:rtl/>
        </w:rPr>
        <w:t>פרק זה</w:t>
      </w:r>
      <w:r w:rsidRPr="009156DD">
        <w:rPr>
          <w:rStyle w:val="default"/>
          <w:rFonts w:cs="FrankRuehl"/>
          <w:strike/>
          <w:vanish/>
          <w:sz w:val="22"/>
          <w:szCs w:val="22"/>
          <w:shd w:val="clear" w:color="auto" w:fill="FFFF99"/>
          <w:rtl/>
        </w:rPr>
        <w:t xml:space="preserve"> ת</w:t>
      </w:r>
      <w:r w:rsidRPr="009156DD">
        <w:rPr>
          <w:rStyle w:val="default"/>
          <w:rFonts w:cs="FrankRuehl" w:hint="cs"/>
          <w:strike/>
          <w:vanish/>
          <w:sz w:val="22"/>
          <w:szCs w:val="22"/>
          <w:shd w:val="clear" w:color="auto" w:fill="FFFF99"/>
          <w:rtl/>
        </w:rPr>
        <w:t>הא לכל מונח המשמעות שיש לו בחוק מס מ</w:t>
      </w:r>
      <w:r w:rsidRPr="009156DD">
        <w:rPr>
          <w:rStyle w:val="default"/>
          <w:rFonts w:cs="FrankRuehl"/>
          <w:strike/>
          <w:vanish/>
          <w:sz w:val="22"/>
          <w:szCs w:val="22"/>
          <w:shd w:val="clear" w:color="auto" w:fill="FFFF99"/>
          <w:rtl/>
        </w:rPr>
        <w:t>ע</w:t>
      </w:r>
      <w:r w:rsidRPr="009156DD">
        <w:rPr>
          <w:rStyle w:val="default"/>
          <w:rFonts w:cs="FrankRuehl" w:hint="cs"/>
          <w:strike/>
          <w:vanish/>
          <w:sz w:val="22"/>
          <w:szCs w:val="22"/>
          <w:shd w:val="clear" w:color="auto" w:fill="FFFF99"/>
          <w:rtl/>
        </w:rPr>
        <w:t>ס</w:t>
      </w:r>
      <w:r w:rsidRPr="009156DD">
        <w:rPr>
          <w:rStyle w:val="default"/>
          <w:rFonts w:cs="FrankRuehl"/>
          <w:strike/>
          <w:vanish/>
          <w:sz w:val="22"/>
          <w:szCs w:val="22"/>
          <w:shd w:val="clear" w:color="auto" w:fill="FFFF99"/>
          <w:rtl/>
        </w:rPr>
        <w:t>י</w:t>
      </w:r>
      <w:r w:rsidRPr="009156DD">
        <w:rPr>
          <w:rStyle w:val="default"/>
          <w:rFonts w:cs="FrankRuehl" w:hint="cs"/>
          <w:strike/>
          <w:vanish/>
          <w:sz w:val="22"/>
          <w:szCs w:val="22"/>
          <w:shd w:val="clear" w:color="auto" w:fill="FFFF99"/>
          <w:rtl/>
        </w:rPr>
        <w:t>ק</w:t>
      </w:r>
      <w:r w:rsidRPr="009156DD">
        <w:rPr>
          <w:rStyle w:val="default"/>
          <w:rFonts w:cs="FrankRuehl"/>
          <w:strike/>
          <w:vanish/>
          <w:sz w:val="22"/>
          <w:szCs w:val="22"/>
          <w:shd w:val="clear" w:color="auto" w:fill="FFFF99"/>
          <w:rtl/>
        </w:rPr>
        <w:t>י</w:t>
      </w:r>
      <w:r w:rsidRPr="009156DD">
        <w:rPr>
          <w:rStyle w:val="default"/>
          <w:rFonts w:cs="FrankRuehl" w:hint="cs"/>
          <w:strike/>
          <w:vanish/>
          <w:sz w:val="22"/>
          <w:szCs w:val="22"/>
          <w:shd w:val="clear" w:color="auto" w:fill="FFFF99"/>
          <w:rtl/>
        </w:rPr>
        <w:t>ם</w:t>
      </w:r>
      <w:r w:rsidRPr="009156DD">
        <w:rPr>
          <w:rStyle w:val="default"/>
          <w:rFonts w:cs="FrankRuehl"/>
          <w:strike/>
          <w:vanish/>
          <w:sz w:val="22"/>
          <w:szCs w:val="22"/>
          <w:shd w:val="clear" w:color="auto" w:fill="FFFF99"/>
          <w:rtl/>
        </w:rPr>
        <w:t xml:space="preserve">, </w:t>
      </w:r>
      <w:r w:rsidRPr="009156DD">
        <w:rPr>
          <w:rStyle w:val="default"/>
          <w:rFonts w:cs="FrankRuehl" w:hint="cs"/>
          <w:strike/>
          <w:vanish/>
          <w:sz w:val="22"/>
          <w:szCs w:val="22"/>
          <w:shd w:val="clear" w:color="auto" w:fill="FFFF99"/>
          <w:rtl/>
        </w:rPr>
        <w:t>תשל"ה-</w:t>
      </w:r>
      <w:r w:rsidRPr="009156DD">
        <w:rPr>
          <w:rStyle w:val="default"/>
          <w:rFonts w:cs="FrankRuehl"/>
          <w:strike/>
          <w:vanish/>
          <w:sz w:val="22"/>
          <w:szCs w:val="22"/>
          <w:shd w:val="clear" w:color="auto" w:fill="FFFF99"/>
          <w:rtl/>
        </w:rPr>
        <w:t>1975.</w:t>
      </w:r>
      <w:bookmarkEnd w:id="298"/>
    </w:p>
    <w:p w:rsidR="00660265" w:rsidRDefault="00660265">
      <w:pPr>
        <w:pStyle w:val="P00"/>
        <w:spacing w:before="72"/>
        <w:ind w:left="0" w:right="1134"/>
        <w:rPr>
          <w:rStyle w:val="default"/>
          <w:rFonts w:cs="FrankRuehl"/>
          <w:rtl/>
        </w:rPr>
      </w:pPr>
      <w:r>
        <w:rPr>
          <w:lang w:val="he-IL"/>
        </w:rPr>
        <w:pict>
          <v:rect id="_x0000_s2217" style="position:absolute;left:0;text-align:left;margin-left:464.5pt;margin-top:8.05pt;width:75.05pt;height:17.5pt;z-index:251507712" o:allowincell="f" filled="f" stroked="f" strokecolor="lime" strokeweight=".25pt">
            <v:textbox inset="0,0,0,0">
              <w:txbxContent>
                <w:p w:rsidR="006C3324" w:rsidRDefault="006C3324">
                  <w:pPr>
                    <w:spacing w:line="160" w:lineRule="exact"/>
                    <w:jc w:val="left"/>
                    <w:rPr>
                      <w:rFonts w:cs="Miriam" w:hint="cs"/>
                      <w:noProof/>
                      <w:sz w:val="18"/>
                      <w:szCs w:val="18"/>
                      <w:rtl/>
                    </w:rPr>
                  </w:pPr>
                  <w:r>
                    <w:rPr>
                      <w:rFonts w:cs="Miriam" w:hint="cs"/>
                      <w:sz w:val="18"/>
                      <w:szCs w:val="18"/>
                      <w:rtl/>
                    </w:rPr>
                    <w:t>(תיקון מס' 64) תשס"ח-2008</w:t>
                  </w:r>
                </w:p>
              </w:txbxContent>
            </v:textbox>
            <w10:anchorlock/>
          </v:rect>
        </w:pict>
      </w:r>
      <w:r>
        <w:rPr>
          <w:rStyle w:val="big-number"/>
          <w:rFonts w:cs="Miriam"/>
          <w:rtl/>
        </w:rPr>
        <w:t>55</w:t>
      </w:r>
      <w:r>
        <w:rPr>
          <w:rStyle w:val="default"/>
          <w:rFonts w:cs="FrankRuehl"/>
          <w:rtl/>
        </w:rPr>
        <w:t>ב.</w:t>
      </w:r>
      <w:r>
        <w:rPr>
          <w:rStyle w:val="default"/>
          <w:rFonts w:cs="FrankRuehl"/>
          <w:rtl/>
        </w:rPr>
        <w:tab/>
      </w:r>
      <w:r>
        <w:rPr>
          <w:rStyle w:val="default"/>
          <w:rFonts w:cs="FrankRuehl" w:hint="cs"/>
          <w:rtl/>
        </w:rPr>
        <w:t>(בוטל).</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299" w:name="Rov351"/>
      <w:r w:rsidRPr="009156DD">
        <w:rPr>
          <w:rStyle w:val="default"/>
          <w:rFonts w:cs="FrankRuehl" w:hint="cs"/>
          <w:vanish/>
          <w:color w:val="FF0000"/>
          <w:sz w:val="20"/>
          <w:szCs w:val="20"/>
          <w:shd w:val="clear" w:color="auto" w:fill="FFFF99"/>
          <w:rtl/>
        </w:rPr>
        <w:t>מיום 1.4.1976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967" w:history="1">
        <w:r w:rsidRPr="009156DD">
          <w:rPr>
            <w:rStyle w:val="Hyperlink"/>
            <w:rFonts w:cs="FrankRuehl" w:hint="cs"/>
            <w:vanish/>
            <w:szCs w:val="20"/>
            <w:shd w:val="clear" w:color="auto" w:fill="FFFF99"/>
            <w:rtl/>
          </w:rPr>
          <w:t>ס"ח תשל"ו מס' 827</w:t>
        </w:r>
      </w:hyperlink>
      <w:r w:rsidRPr="009156DD">
        <w:rPr>
          <w:rStyle w:val="default"/>
          <w:rFonts w:cs="FrankRuehl" w:hint="cs"/>
          <w:vanish/>
          <w:sz w:val="20"/>
          <w:szCs w:val="20"/>
          <w:shd w:val="clear" w:color="auto" w:fill="FFFF99"/>
          <w:rtl/>
        </w:rPr>
        <w:t xml:space="preserve"> מיום 23.8.1976 עמ' 290 (</w:t>
      </w:r>
      <w:hyperlink r:id="rId968" w:history="1">
        <w:r w:rsidRPr="009156DD">
          <w:rPr>
            <w:rStyle w:val="Hyperlink"/>
            <w:rFonts w:cs="FrankRuehl" w:hint="cs"/>
            <w:vanish/>
            <w:szCs w:val="20"/>
            <w:shd w:val="clear" w:color="auto" w:fill="FFFF99"/>
            <w:rtl/>
          </w:rPr>
          <w:t>ה"ח 1245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סעיף 55ב</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1.1.2008</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תיקון מס' 64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969" w:history="1">
        <w:r w:rsidRPr="009156DD">
          <w:rPr>
            <w:rStyle w:val="Hyperlink"/>
            <w:rFonts w:cs="FrankRuehl" w:hint="cs"/>
            <w:vanish/>
            <w:szCs w:val="20"/>
            <w:shd w:val="clear" w:color="auto" w:fill="FFFF99"/>
            <w:rtl/>
          </w:rPr>
          <w:t>ס"ח תשס"ח מס' 2125</w:t>
        </w:r>
      </w:hyperlink>
      <w:r w:rsidRPr="009156DD">
        <w:rPr>
          <w:rStyle w:val="default"/>
          <w:rFonts w:cs="FrankRuehl" w:hint="cs"/>
          <w:vanish/>
          <w:sz w:val="20"/>
          <w:szCs w:val="20"/>
          <w:shd w:val="clear" w:color="auto" w:fill="FFFF99"/>
          <w:rtl/>
        </w:rPr>
        <w:t xml:space="preserve"> מיום 1.1.2008 עמ' 121 (</w:t>
      </w:r>
      <w:hyperlink r:id="rId970" w:history="1">
        <w:r w:rsidRPr="009156DD">
          <w:rPr>
            <w:rStyle w:val="Hyperlink"/>
            <w:rFonts w:cs="FrankRuehl" w:hint="cs"/>
            <w:vanish/>
            <w:szCs w:val="20"/>
            <w:shd w:val="clear" w:color="auto" w:fill="FFFF99"/>
            <w:rtl/>
          </w:rPr>
          <w:t>ה"ח 335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ביטול סעיף 55ב</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660265" w:rsidRPr="009156DD" w:rsidRDefault="00660265">
      <w:pPr>
        <w:pStyle w:val="P00"/>
        <w:spacing w:before="20"/>
        <w:ind w:left="0" w:right="1134"/>
        <w:rPr>
          <w:rStyle w:val="big-number"/>
          <w:rFonts w:cs="Miriam" w:hint="cs"/>
          <w:strike/>
          <w:vanish/>
          <w:sz w:val="16"/>
          <w:szCs w:val="16"/>
          <w:shd w:val="clear" w:color="auto" w:fill="FFFF99"/>
          <w:rtl/>
        </w:rPr>
      </w:pPr>
      <w:r w:rsidRPr="009156DD">
        <w:rPr>
          <w:rStyle w:val="big-number"/>
          <w:rFonts w:cs="Miriam" w:hint="cs"/>
          <w:strike/>
          <w:vanish/>
          <w:sz w:val="16"/>
          <w:szCs w:val="16"/>
          <w:shd w:val="clear" w:color="auto" w:fill="FFFF99"/>
          <w:rtl/>
        </w:rPr>
        <w:t>פטור והנחה ממס מעסיקים</w:t>
      </w:r>
    </w:p>
    <w:p w:rsidR="00660265" w:rsidRPr="007C2BC1" w:rsidRDefault="00660265" w:rsidP="007C2BC1">
      <w:pPr>
        <w:pStyle w:val="P00"/>
        <w:spacing w:before="0"/>
        <w:ind w:left="0" w:right="1134"/>
        <w:rPr>
          <w:rStyle w:val="default"/>
          <w:rFonts w:cs="FrankRuehl" w:hint="cs"/>
          <w:strike/>
          <w:sz w:val="2"/>
          <w:szCs w:val="2"/>
          <w:shd w:val="clear" w:color="auto" w:fill="FFFF99"/>
          <w:rtl/>
        </w:rPr>
      </w:pPr>
      <w:r w:rsidRPr="009156DD">
        <w:rPr>
          <w:rStyle w:val="default"/>
          <w:rFonts w:cs="FrankRuehl"/>
          <w:strike/>
          <w:vanish/>
          <w:sz w:val="22"/>
          <w:szCs w:val="22"/>
          <w:shd w:val="clear" w:color="auto" w:fill="FFFF99"/>
          <w:rtl/>
        </w:rPr>
        <w:t>55ב.</w:t>
      </w:r>
      <w:r w:rsidRPr="009156DD">
        <w:rPr>
          <w:rStyle w:val="default"/>
          <w:rFonts w:cs="FrankRuehl"/>
          <w:strike/>
          <w:vanish/>
          <w:sz w:val="22"/>
          <w:szCs w:val="22"/>
          <w:shd w:val="clear" w:color="auto" w:fill="FFFF99"/>
          <w:rtl/>
        </w:rPr>
        <w:tab/>
        <w:t>מ</w:t>
      </w:r>
      <w:r w:rsidRPr="009156DD">
        <w:rPr>
          <w:rStyle w:val="default"/>
          <w:rFonts w:cs="FrankRuehl" w:hint="cs"/>
          <w:strike/>
          <w:vanish/>
          <w:sz w:val="22"/>
          <w:szCs w:val="22"/>
          <w:shd w:val="clear" w:color="auto" w:fill="FFFF99"/>
          <w:rtl/>
        </w:rPr>
        <w:t>עסיק ב</w:t>
      </w:r>
      <w:r w:rsidRPr="009156DD">
        <w:rPr>
          <w:rStyle w:val="default"/>
          <w:rFonts w:cs="FrankRuehl"/>
          <w:strike/>
          <w:vanish/>
          <w:sz w:val="22"/>
          <w:szCs w:val="22"/>
          <w:shd w:val="clear" w:color="auto" w:fill="FFFF99"/>
          <w:rtl/>
        </w:rPr>
        <w:t>מפ</w:t>
      </w:r>
      <w:r w:rsidRPr="009156DD">
        <w:rPr>
          <w:rStyle w:val="default"/>
          <w:rFonts w:cs="FrankRuehl" w:hint="cs"/>
          <w:strike/>
          <w:vanish/>
          <w:sz w:val="22"/>
          <w:szCs w:val="22"/>
          <w:shd w:val="clear" w:color="auto" w:fill="FFFF99"/>
          <w:rtl/>
        </w:rPr>
        <w:t>על מאושר שהוא מפעל תעשייתי באזור שנקבע כאזו</w:t>
      </w:r>
      <w:r w:rsidRPr="009156DD">
        <w:rPr>
          <w:rStyle w:val="default"/>
          <w:rFonts w:cs="FrankRuehl"/>
          <w:strike/>
          <w:vanish/>
          <w:sz w:val="22"/>
          <w:szCs w:val="22"/>
          <w:shd w:val="clear" w:color="auto" w:fill="FFFF99"/>
          <w:rtl/>
        </w:rPr>
        <w:t xml:space="preserve">ר </w:t>
      </w:r>
      <w:r w:rsidRPr="009156DD">
        <w:rPr>
          <w:rStyle w:val="default"/>
          <w:rFonts w:cs="FrankRuehl" w:hint="cs"/>
          <w:strike/>
          <w:vanish/>
          <w:sz w:val="22"/>
          <w:szCs w:val="22"/>
          <w:shd w:val="clear" w:color="auto" w:fill="FFFF99"/>
          <w:rtl/>
        </w:rPr>
        <w:t xml:space="preserve">פיתוח </w:t>
      </w:r>
      <w:r w:rsidRPr="009156DD">
        <w:rPr>
          <w:rStyle w:val="default"/>
          <w:rFonts w:cs="FrankRuehl"/>
          <w:strike/>
          <w:vanish/>
          <w:sz w:val="22"/>
          <w:szCs w:val="22"/>
          <w:shd w:val="clear" w:color="auto" w:fill="FFFF99"/>
          <w:rtl/>
        </w:rPr>
        <w:t xml:space="preserve">א' – </w:t>
      </w:r>
      <w:r w:rsidRPr="009156DD">
        <w:rPr>
          <w:rStyle w:val="default"/>
          <w:rFonts w:cs="FrankRuehl" w:hint="cs"/>
          <w:strike/>
          <w:vanish/>
          <w:sz w:val="22"/>
          <w:szCs w:val="22"/>
          <w:shd w:val="clear" w:color="auto" w:fill="FFFF99"/>
          <w:rtl/>
        </w:rPr>
        <w:t>פטור מ</w:t>
      </w:r>
      <w:r w:rsidRPr="009156DD">
        <w:rPr>
          <w:rStyle w:val="default"/>
          <w:rFonts w:cs="FrankRuehl"/>
          <w:strike/>
          <w:vanish/>
          <w:sz w:val="22"/>
          <w:szCs w:val="22"/>
          <w:shd w:val="clear" w:color="auto" w:fill="FFFF99"/>
          <w:rtl/>
        </w:rPr>
        <w:t>מס</w:t>
      </w:r>
      <w:r w:rsidRPr="009156DD">
        <w:rPr>
          <w:rStyle w:val="default"/>
          <w:rFonts w:cs="FrankRuehl" w:hint="cs"/>
          <w:strike/>
          <w:vanish/>
          <w:sz w:val="22"/>
          <w:szCs w:val="22"/>
          <w:shd w:val="clear" w:color="auto" w:fill="FFFF99"/>
          <w:rtl/>
        </w:rPr>
        <w:t xml:space="preserve"> מעסיקים, ומעסיק במפעל כאמור באזור שנקבע כאזור פיתוח ב' </w:t>
      </w:r>
      <w:r w:rsidRPr="009156DD">
        <w:rPr>
          <w:rStyle w:val="default"/>
          <w:rFonts w:cs="FrankRuehl"/>
          <w:strike/>
          <w:vanish/>
          <w:sz w:val="22"/>
          <w:szCs w:val="22"/>
          <w:shd w:val="clear" w:color="auto" w:fill="FFFF99"/>
          <w:rtl/>
        </w:rPr>
        <w:t xml:space="preserve">– </w:t>
      </w:r>
      <w:r w:rsidRPr="009156DD">
        <w:rPr>
          <w:rStyle w:val="default"/>
          <w:rFonts w:cs="FrankRuehl" w:hint="cs"/>
          <w:strike/>
          <w:vanish/>
          <w:sz w:val="22"/>
          <w:szCs w:val="22"/>
          <w:shd w:val="clear" w:color="auto" w:fill="FFFF99"/>
          <w:rtl/>
        </w:rPr>
        <w:t>יהיה ח</w:t>
      </w:r>
      <w:r w:rsidRPr="009156DD">
        <w:rPr>
          <w:rStyle w:val="default"/>
          <w:rFonts w:cs="FrankRuehl"/>
          <w:strike/>
          <w:vanish/>
          <w:sz w:val="22"/>
          <w:szCs w:val="22"/>
          <w:shd w:val="clear" w:color="auto" w:fill="FFFF99"/>
          <w:rtl/>
        </w:rPr>
        <w:t>יי</w:t>
      </w:r>
      <w:r w:rsidRPr="009156DD">
        <w:rPr>
          <w:rStyle w:val="default"/>
          <w:rFonts w:cs="FrankRuehl" w:hint="cs"/>
          <w:strike/>
          <w:vanish/>
          <w:sz w:val="22"/>
          <w:szCs w:val="22"/>
          <w:shd w:val="clear" w:color="auto" w:fill="FFFF99"/>
          <w:rtl/>
        </w:rPr>
        <w:t>ב במחצית המס.</w:t>
      </w:r>
      <w:bookmarkEnd w:id="299"/>
    </w:p>
    <w:p w:rsidR="00660265" w:rsidRDefault="00660265">
      <w:pPr>
        <w:pStyle w:val="page"/>
        <w:widowControl/>
        <w:ind w:right="1134"/>
        <w:rPr>
          <w:rStyle w:val="default"/>
          <w:rFonts w:cs="FrankRuehl" w:hint="cs"/>
          <w:rtl/>
        </w:rPr>
      </w:pPr>
      <w:r>
        <w:rPr>
          <w:lang w:val="he-IL"/>
        </w:rPr>
        <w:pict>
          <v:rect id="_x0000_s2218" style="position:absolute;left:0;text-align:left;margin-left:464.5pt;margin-top:8.05pt;width:75.05pt;height:23.05pt;z-index:251508736" o:allowincell="f" filled="f" stroked="f" strokecolor="lime" strokeweight=".25pt">
            <v:textbox inset="0,0,0,0">
              <w:txbxContent>
                <w:p w:rsidR="006C3324" w:rsidRDefault="006C3324">
                  <w:pPr>
                    <w:spacing w:line="160" w:lineRule="exact"/>
                    <w:jc w:val="left"/>
                    <w:rPr>
                      <w:rFonts w:cs="Miriam" w:hint="cs"/>
                      <w:noProof/>
                      <w:sz w:val="18"/>
                      <w:szCs w:val="18"/>
                      <w:rtl/>
                    </w:rPr>
                  </w:pPr>
                  <w:r>
                    <w:rPr>
                      <w:rFonts w:cs="Miriam" w:hint="cs"/>
                      <w:sz w:val="18"/>
                      <w:szCs w:val="18"/>
                      <w:rtl/>
                    </w:rPr>
                    <w:t>(תיקון מס' 64) תשס"ח-2008</w:t>
                  </w:r>
                </w:p>
              </w:txbxContent>
            </v:textbox>
            <w10:anchorlock/>
          </v:rect>
        </w:pict>
      </w:r>
      <w:r>
        <w:rPr>
          <w:rStyle w:val="big-number"/>
          <w:rFonts w:cs="Miriam"/>
          <w:rtl/>
        </w:rPr>
        <w:t>55</w:t>
      </w:r>
      <w:r>
        <w:rPr>
          <w:rStyle w:val="default"/>
          <w:rFonts w:cs="FrankRuehl"/>
          <w:rtl/>
        </w:rPr>
        <w:t>ג.</w:t>
      </w:r>
      <w:r>
        <w:rPr>
          <w:rStyle w:val="default"/>
          <w:rFonts w:cs="FrankRuehl"/>
          <w:rtl/>
        </w:rPr>
        <w:tab/>
      </w:r>
      <w:r>
        <w:rPr>
          <w:rStyle w:val="default"/>
          <w:rFonts w:cs="FrankRuehl" w:hint="cs"/>
          <w:rtl/>
        </w:rPr>
        <w:t>(בוטל).</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300" w:name="Rov352"/>
      <w:r w:rsidRPr="009156DD">
        <w:rPr>
          <w:rStyle w:val="default"/>
          <w:rFonts w:cs="FrankRuehl" w:hint="cs"/>
          <w:vanish/>
          <w:color w:val="FF0000"/>
          <w:sz w:val="20"/>
          <w:szCs w:val="20"/>
          <w:shd w:val="clear" w:color="auto" w:fill="FFFF99"/>
          <w:rtl/>
        </w:rPr>
        <w:t>מיום 1.4.1976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971" w:history="1">
        <w:r w:rsidRPr="009156DD">
          <w:rPr>
            <w:rStyle w:val="Hyperlink"/>
            <w:rFonts w:cs="FrankRuehl" w:hint="cs"/>
            <w:vanish/>
            <w:szCs w:val="20"/>
            <w:shd w:val="clear" w:color="auto" w:fill="FFFF99"/>
            <w:rtl/>
          </w:rPr>
          <w:t>ס"ח תשל"ו מס' 827</w:t>
        </w:r>
      </w:hyperlink>
      <w:r w:rsidRPr="009156DD">
        <w:rPr>
          <w:rStyle w:val="default"/>
          <w:rFonts w:cs="FrankRuehl" w:hint="cs"/>
          <w:vanish/>
          <w:sz w:val="20"/>
          <w:szCs w:val="20"/>
          <w:shd w:val="clear" w:color="auto" w:fill="FFFF99"/>
          <w:rtl/>
        </w:rPr>
        <w:t xml:space="preserve"> מיום 23.8.1976 עמ' 290 (</w:t>
      </w:r>
      <w:hyperlink r:id="rId972" w:history="1">
        <w:r w:rsidRPr="009156DD">
          <w:rPr>
            <w:rStyle w:val="Hyperlink"/>
            <w:rFonts w:cs="FrankRuehl" w:hint="cs"/>
            <w:vanish/>
            <w:szCs w:val="20"/>
            <w:shd w:val="clear" w:color="auto" w:fill="FFFF99"/>
            <w:rtl/>
          </w:rPr>
          <w:t>ה"ח 1245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סעיף 55ג</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1.1.2008</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תיקון מס' 64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973" w:history="1">
        <w:r w:rsidRPr="009156DD">
          <w:rPr>
            <w:rStyle w:val="Hyperlink"/>
            <w:rFonts w:cs="FrankRuehl" w:hint="cs"/>
            <w:vanish/>
            <w:szCs w:val="20"/>
            <w:shd w:val="clear" w:color="auto" w:fill="FFFF99"/>
            <w:rtl/>
          </w:rPr>
          <w:t>ס"ח תשס"ח מס' 2125</w:t>
        </w:r>
      </w:hyperlink>
      <w:r w:rsidRPr="009156DD">
        <w:rPr>
          <w:rStyle w:val="default"/>
          <w:rFonts w:cs="FrankRuehl" w:hint="cs"/>
          <w:vanish/>
          <w:sz w:val="20"/>
          <w:szCs w:val="20"/>
          <w:shd w:val="clear" w:color="auto" w:fill="FFFF99"/>
          <w:rtl/>
        </w:rPr>
        <w:t xml:space="preserve"> מיום 1.1.2008 עמ' 121 (</w:t>
      </w:r>
      <w:hyperlink r:id="rId974" w:history="1">
        <w:r w:rsidRPr="009156DD">
          <w:rPr>
            <w:rStyle w:val="Hyperlink"/>
            <w:rFonts w:cs="FrankRuehl" w:hint="cs"/>
            <w:vanish/>
            <w:szCs w:val="20"/>
            <w:shd w:val="clear" w:color="auto" w:fill="FFFF99"/>
            <w:rtl/>
          </w:rPr>
          <w:t>ה"ח 335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ביטול סעיף 55ג</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660265" w:rsidRPr="009156DD" w:rsidRDefault="00660265">
      <w:pPr>
        <w:pStyle w:val="P00"/>
        <w:spacing w:before="20"/>
        <w:ind w:left="0" w:right="1134"/>
        <w:rPr>
          <w:rStyle w:val="big-number"/>
          <w:rFonts w:cs="Miriam" w:hint="cs"/>
          <w:strike/>
          <w:vanish/>
          <w:sz w:val="16"/>
          <w:szCs w:val="16"/>
          <w:shd w:val="clear" w:color="auto" w:fill="FFFF99"/>
          <w:rtl/>
        </w:rPr>
      </w:pPr>
      <w:r w:rsidRPr="009156DD">
        <w:rPr>
          <w:rStyle w:val="big-number"/>
          <w:rFonts w:cs="Miriam" w:hint="cs"/>
          <w:strike/>
          <w:vanish/>
          <w:sz w:val="16"/>
          <w:szCs w:val="16"/>
          <w:shd w:val="clear" w:color="auto" w:fill="FFFF99"/>
          <w:rtl/>
        </w:rPr>
        <w:t>תקופת ההטבות</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strike/>
          <w:vanish/>
          <w:sz w:val="22"/>
          <w:szCs w:val="22"/>
          <w:shd w:val="clear" w:color="auto" w:fill="FFFF99"/>
          <w:rtl/>
        </w:rPr>
        <w:t>55ג.</w:t>
      </w:r>
      <w:r w:rsidRPr="009156DD">
        <w:rPr>
          <w:rStyle w:val="default"/>
          <w:rFonts w:cs="FrankRuehl"/>
          <w:strike/>
          <w:vanish/>
          <w:sz w:val="22"/>
          <w:szCs w:val="22"/>
          <w:shd w:val="clear" w:color="auto" w:fill="FFFF99"/>
          <w:rtl/>
        </w:rPr>
        <w:tab/>
        <w:t>ה</w:t>
      </w:r>
      <w:r w:rsidRPr="009156DD">
        <w:rPr>
          <w:rStyle w:val="default"/>
          <w:rFonts w:cs="FrankRuehl" w:hint="cs"/>
          <w:strike/>
          <w:vanish/>
          <w:sz w:val="22"/>
          <w:szCs w:val="22"/>
          <w:shd w:val="clear" w:color="auto" w:fill="FFFF99"/>
          <w:rtl/>
        </w:rPr>
        <w:t>טבות ל</w:t>
      </w:r>
      <w:r w:rsidRPr="009156DD">
        <w:rPr>
          <w:rStyle w:val="default"/>
          <w:rFonts w:cs="FrankRuehl"/>
          <w:strike/>
          <w:vanish/>
          <w:sz w:val="22"/>
          <w:szCs w:val="22"/>
          <w:shd w:val="clear" w:color="auto" w:fill="FFFF99"/>
          <w:rtl/>
        </w:rPr>
        <w:t>פי</w:t>
      </w:r>
      <w:r w:rsidRPr="009156DD">
        <w:rPr>
          <w:rStyle w:val="default"/>
          <w:rFonts w:cs="FrankRuehl" w:hint="cs"/>
          <w:strike/>
          <w:vanish/>
          <w:sz w:val="22"/>
          <w:szCs w:val="22"/>
          <w:shd w:val="clear" w:color="auto" w:fill="FFFF99"/>
          <w:rtl/>
        </w:rPr>
        <w:t xml:space="preserve"> פרק זה יינתנו </w:t>
      </w:r>
      <w:r w:rsidRPr="009156DD">
        <w:rPr>
          <w:rStyle w:val="default"/>
          <w:rFonts w:cs="FrankRuehl"/>
          <w:strike/>
          <w:vanish/>
          <w:sz w:val="22"/>
          <w:szCs w:val="22"/>
          <w:shd w:val="clear" w:color="auto" w:fill="FFFF99"/>
          <w:rtl/>
        </w:rPr>
        <w:t>–</w:t>
      </w:r>
    </w:p>
    <w:p w:rsidR="00660265" w:rsidRPr="009156DD" w:rsidRDefault="00660265">
      <w:pPr>
        <w:pStyle w:val="P22"/>
        <w:spacing w:before="0"/>
        <w:ind w:left="1021" w:right="1134"/>
        <w:rPr>
          <w:rStyle w:val="default"/>
          <w:rFonts w:cs="FrankRuehl"/>
          <w:strike/>
          <w:vanish/>
          <w:sz w:val="22"/>
          <w:szCs w:val="22"/>
          <w:shd w:val="clear" w:color="auto" w:fill="FFFF99"/>
          <w:rtl/>
        </w:rPr>
      </w:pPr>
      <w:r w:rsidRPr="009156DD">
        <w:rPr>
          <w:rStyle w:val="default"/>
          <w:rFonts w:cs="FrankRuehl"/>
          <w:strike/>
          <w:vanish/>
          <w:sz w:val="22"/>
          <w:szCs w:val="22"/>
          <w:shd w:val="clear" w:color="auto" w:fill="FFFF99"/>
          <w:rtl/>
        </w:rPr>
        <w:t>(1)</w:t>
      </w:r>
      <w:r w:rsidRPr="009156DD">
        <w:rPr>
          <w:rStyle w:val="default"/>
          <w:rFonts w:cs="FrankRuehl"/>
          <w:strike/>
          <w:vanish/>
          <w:sz w:val="22"/>
          <w:szCs w:val="22"/>
          <w:shd w:val="clear" w:color="auto" w:fill="FFFF99"/>
          <w:rtl/>
        </w:rPr>
        <w:tab/>
        <w:t>ל</w:t>
      </w:r>
      <w:r w:rsidRPr="009156DD">
        <w:rPr>
          <w:rStyle w:val="default"/>
          <w:rFonts w:cs="FrankRuehl" w:hint="cs"/>
          <w:strike/>
          <w:vanish/>
          <w:sz w:val="22"/>
          <w:szCs w:val="22"/>
          <w:shd w:val="clear" w:color="auto" w:fill="FFFF99"/>
          <w:rtl/>
        </w:rPr>
        <w:t>מפעל מ</w:t>
      </w:r>
      <w:r w:rsidRPr="009156DD">
        <w:rPr>
          <w:rStyle w:val="default"/>
          <w:rFonts w:cs="FrankRuehl"/>
          <w:strike/>
          <w:vanish/>
          <w:sz w:val="22"/>
          <w:szCs w:val="22"/>
          <w:shd w:val="clear" w:color="auto" w:fill="FFFF99"/>
          <w:rtl/>
        </w:rPr>
        <w:t>או</w:t>
      </w:r>
      <w:r w:rsidRPr="009156DD">
        <w:rPr>
          <w:rStyle w:val="default"/>
          <w:rFonts w:cs="FrankRuehl" w:hint="cs"/>
          <w:strike/>
          <w:vanish/>
          <w:sz w:val="22"/>
          <w:szCs w:val="22"/>
          <w:shd w:val="clear" w:color="auto" w:fill="FFFF99"/>
          <w:rtl/>
        </w:rPr>
        <w:t>שר שה</w:t>
      </w:r>
      <w:r w:rsidRPr="009156DD">
        <w:rPr>
          <w:rStyle w:val="default"/>
          <w:rFonts w:cs="FrankRuehl"/>
          <w:strike/>
          <w:vanish/>
          <w:sz w:val="22"/>
          <w:szCs w:val="22"/>
          <w:shd w:val="clear" w:color="auto" w:fill="FFFF99"/>
          <w:rtl/>
        </w:rPr>
        <w:t>ו</w:t>
      </w:r>
      <w:r w:rsidRPr="009156DD">
        <w:rPr>
          <w:rStyle w:val="default"/>
          <w:rFonts w:cs="FrankRuehl" w:hint="cs"/>
          <w:strike/>
          <w:vanish/>
          <w:sz w:val="22"/>
          <w:szCs w:val="22"/>
          <w:shd w:val="clear" w:color="auto" w:fill="FFFF99"/>
          <w:rtl/>
        </w:rPr>
        <w:t>פ</w:t>
      </w:r>
      <w:r w:rsidRPr="009156DD">
        <w:rPr>
          <w:rStyle w:val="default"/>
          <w:rFonts w:cs="FrankRuehl"/>
          <w:strike/>
          <w:vanish/>
          <w:sz w:val="22"/>
          <w:szCs w:val="22"/>
          <w:shd w:val="clear" w:color="auto" w:fill="FFFF99"/>
          <w:rtl/>
        </w:rPr>
        <w:t>ע</w:t>
      </w:r>
      <w:r w:rsidRPr="009156DD">
        <w:rPr>
          <w:rStyle w:val="default"/>
          <w:rFonts w:cs="FrankRuehl" w:hint="cs"/>
          <w:strike/>
          <w:vanish/>
          <w:sz w:val="22"/>
          <w:szCs w:val="22"/>
          <w:shd w:val="clear" w:color="auto" w:fill="FFFF99"/>
          <w:rtl/>
        </w:rPr>
        <w:t>ל</w:t>
      </w:r>
      <w:r w:rsidRPr="009156DD">
        <w:rPr>
          <w:rStyle w:val="default"/>
          <w:rFonts w:cs="FrankRuehl"/>
          <w:strike/>
          <w:vanish/>
          <w:sz w:val="22"/>
          <w:szCs w:val="22"/>
          <w:shd w:val="clear" w:color="auto" w:fill="FFFF99"/>
          <w:rtl/>
        </w:rPr>
        <w:t xml:space="preserve"> </w:t>
      </w:r>
      <w:r w:rsidRPr="009156DD">
        <w:rPr>
          <w:rStyle w:val="default"/>
          <w:rFonts w:cs="FrankRuehl" w:hint="cs"/>
          <w:strike/>
          <w:vanish/>
          <w:sz w:val="22"/>
          <w:szCs w:val="22"/>
          <w:shd w:val="clear" w:color="auto" w:fill="FFFF99"/>
          <w:rtl/>
        </w:rPr>
        <w:t>ל</w:t>
      </w:r>
      <w:r w:rsidRPr="009156DD">
        <w:rPr>
          <w:rStyle w:val="default"/>
          <w:rFonts w:cs="FrankRuehl"/>
          <w:strike/>
          <w:vanish/>
          <w:sz w:val="22"/>
          <w:szCs w:val="22"/>
          <w:shd w:val="clear" w:color="auto" w:fill="FFFF99"/>
          <w:rtl/>
        </w:rPr>
        <w:t>פ</w:t>
      </w:r>
      <w:r w:rsidRPr="009156DD">
        <w:rPr>
          <w:rStyle w:val="default"/>
          <w:rFonts w:cs="FrankRuehl" w:hint="cs"/>
          <w:strike/>
          <w:vanish/>
          <w:sz w:val="22"/>
          <w:szCs w:val="22"/>
          <w:shd w:val="clear" w:color="auto" w:fill="FFFF99"/>
          <w:rtl/>
        </w:rPr>
        <w:t>ני יום א' בניסן תשל"ו (1 באפריל 1976), ולמפעל מעורב שחלק מאושר ממנו, כא</w:t>
      </w:r>
      <w:r w:rsidRPr="009156DD">
        <w:rPr>
          <w:rStyle w:val="default"/>
          <w:rFonts w:cs="FrankRuehl"/>
          <w:strike/>
          <w:vanish/>
          <w:sz w:val="22"/>
          <w:szCs w:val="22"/>
          <w:shd w:val="clear" w:color="auto" w:fill="FFFF99"/>
          <w:rtl/>
        </w:rPr>
        <w:t>מו</w:t>
      </w:r>
      <w:r w:rsidRPr="009156DD">
        <w:rPr>
          <w:rStyle w:val="default"/>
          <w:rFonts w:cs="FrankRuehl" w:hint="cs"/>
          <w:strike/>
          <w:vanish/>
          <w:sz w:val="22"/>
          <w:szCs w:val="22"/>
          <w:shd w:val="clear" w:color="auto" w:fill="FFFF99"/>
          <w:rtl/>
        </w:rPr>
        <w:t>ר בסעי</w:t>
      </w:r>
      <w:r w:rsidRPr="009156DD">
        <w:rPr>
          <w:rStyle w:val="default"/>
          <w:rFonts w:cs="FrankRuehl"/>
          <w:strike/>
          <w:vanish/>
          <w:sz w:val="22"/>
          <w:szCs w:val="22"/>
          <w:shd w:val="clear" w:color="auto" w:fill="FFFF99"/>
          <w:rtl/>
        </w:rPr>
        <w:t xml:space="preserve">ף 74, </w:t>
      </w:r>
      <w:r w:rsidRPr="009156DD">
        <w:rPr>
          <w:rStyle w:val="default"/>
          <w:rFonts w:cs="FrankRuehl" w:hint="cs"/>
          <w:strike/>
          <w:vanish/>
          <w:sz w:val="22"/>
          <w:szCs w:val="22"/>
          <w:shd w:val="clear" w:color="auto" w:fill="FFFF99"/>
          <w:rtl/>
        </w:rPr>
        <w:t xml:space="preserve">הופעל לפני היום האמור </w:t>
      </w:r>
      <w:r w:rsidRPr="009156DD">
        <w:rPr>
          <w:rStyle w:val="default"/>
          <w:rFonts w:cs="FrankRuehl"/>
          <w:strike/>
          <w:vanish/>
          <w:sz w:val="22"/>
          <w:szCs w:val="22"/>
          <w:shd w:val="clear" w:color="auto" w:fill="FFFF99"/>
          <w:rtl/>
        </w:rPr>
        <w:t xml:space="preserve">– </w:t>
      </w:r>
      <w:r w:rsidRPr="009156DD">
        <w:rPr>
          <w:rStyle w:val="default"/>
          <w:rFonts w:cs="FrankRuehl" w:hint="cs"/>
          <w:strike/>
          <w:vanish/>
          <w:sz w:val="22"/>
          <w:szCs w:val="22"/>
          <w:shd w:val="clear" w:color="auto" w:fill="FFFF99"/>
          <w:rtl/>
        </w:rPr>
        <w:t>עד תום</w:t>
      </w:r>
      <w:r w:rsidRPr="009156DD">
        <w:rPr>
          <w:rStyle w:val="default"/>
          <w:rFonts w:cs="FrankRuehl"/>
          <w:strike/>
          <w:vanish/>
          <w:sz w:val="22"/>
          <w:szCs w:val="22"/>
          <w:shd w:val="clear" w:color="auto" w:fill="FFFF99"/>
          <w:rtl/>
        </w:rPr>
        <w:t xml:space="preserve"> ח</w:t>
      </w:r>
      <w:r w:rsidRPr="009156DD">
        <w:rPr>
          <w:rStyle w:val="default"/>
          <w:rFonts w:cs="FrankRuehl" w:hint="cs"/>
          <w:strike/>
          <w:vanish/>
          <w:sz w:val="22"/>
          <w:szCs w:val="22"/>
          <w:shd w:val="clear" w:color="auto" w:fill="FFFF99"/>
          <w:rtl/>
        </w:rPr>
        <w:t>מש שנים המתחילות בשנה שלאחר שנת ההפעלה;</w:t>
      </w:r>
    </w:p>
    <w:p w:rsidR="00660265" w:rsidRPr="007C42B7" w:rsidRDefault="00660265" w:rsidP="007C42B7">
      <w:pPr>
        <w:pStyle w:val="P22"/>
        <w:spacing w:before="0"/>
        <w:ind w:left="1021" w:right="1134"/>
        <w:rPr>
          <w:rStyle w:val="default"/>
          <w:rFonts w:cs="FrankRuehl" w:hint="cs"/>
          <w:strike/>
          <w:sz w:val="2"/>
          <w:szCs w:val="2"/>
          <w:shd w:val="clear" w:color="auto" w:fill="FFFF99"/>
          <w:rtl/>
        </w:rPr>
      </w:pPr>
      <w:r w:rsidRPr="009156DD">
        <w:rPr>
          <w:rStyle w:val="default"/>
          <w:rFonts w:cs="FrankRuehl" w:hint="cs"/>
          <w:strike/>
          <w:vanish/>
          <w:sz w:val="22"/>
          <w:szCs w:val="22"/>
          <w:shd w:val="clear" w:color="auto" w:fill="FFFF99"/>
          <w:rtl/>
        </w:rPr>
        <w:t>(2)</w:t>
      </w:r>
      <w:r w:rsidRPr="009156DD">
        <w:rPr>
          <w:rStyle w:val="default"/>
          <w:rFonts w:cs="FrankRuehl"/>
          <w:strike/>
          <w:vanish/>
          <w:sz w:val="22"/>
          <w:szCs w:val="22"/>
          <w:shd w:val="clear" w:color="auto" w:fill="FFFF99"/>
          <w:rtl/>
        </w:rPr>
        <w:tab/>
        <w:t>ל</w:t>
      </w:r>
      <w:r w:rsidRPr="009156DD">
        <w:rPr>
          <w:rStyle w:val="default"/>
          <w:rFonts w:cs="FrankRuehl" w:hint="cs"/>
          <w:strike/>
          <w:vanish/>
          <w:sz w:val="22"/>
          <w:szCs w:val="22"/>
          <w:shd w:val="clear" w:color="auto" w:fill="FFFF99"/>
          <w:rtl/>
        </w:rPr>
        <w:t>מפעלים</w:t>
      </w:r>
      <w:r w:rsidRPr="009156DD">
        <w:rPr>
          <w:rStyle w:val="default"/>
          <w:rFonts w:cs="FrankRuehl"/>
          <w:strike/>
          <w:vanish/>
          <w:sz w:val="22"/>
          <w:szCs w:val="22"/>
          <w:shd w:val="clear" w:color="auto" w:fill="FFFF99"/>
          <w:rtl/>
        </w:rPr>
        <w:t xml:space="preserve"> כ</w:t>
      </w:r>
      <w:r w:rsidRPr="009156DD">
        <w:rPr>
          <w:rStyle w:val="default"/>
          <w:rFonts w:cs="FrankRuehl" w:hint="cs"/>
          <w:strike/>
          <w:vanish/>
          <w:sz w:val="22"/>
          <w:szCs w:val="22"/>
          <w:shd w:val="clear" w:color="auto" w:fill="FFFF99"/>
          <w:rtl/>
        </w:rPr>
        <w:t xml:space="preserve">אמור, שהופעלו אחרי יום כ"ט באדר ב' תשל"ו (31 במרס 1976) </w:t>
      </w:r>
      <w:r w:rsidRPr="009156DD">
        <w:rPr>
          <w:rStyle w:val="default"/>
          <w:rFonts w:cs="FrankRuehl"/>
          <w:strike/>
          <w:vanish/>
          <w:sz w:val="22"/>
          <w:szCs w:val="22"/>
          <w:shd w:val="clear" w:color="auto" w:fill="FFFF99"/>
          <w:rtl/>
        </w:rPr>
        <w:t xml:space="preserve">– </w:t>
      </w:r>
      <w:r w:rsidRPr="009156DD">
        <w:rPr>
          <w:rStyle w:val="default"/>
          <w:rFonts w:cs="FrankRuehl" w:hint="cs"/>
          <w:strike/>
          <w:vanish/>
          <w:sz w:val="22"/>
          <w:szCs w:val="22"/>
          <w:shd w:val="clear" w:color="auto" w:fill="FFFF99"/>
          <w:rtl/>
        </w:rPr>
        <w:t>לתקופה</w:t>
      </w:r>
      <w:r w:rsidRPr="009156DD">
        <w:rPr>
          <w:rStyle w:val="default"/>
          <w:rFonts w:cs="FrankRuehl"/>
          <w:strike/>
          <w:vanish/>
          <w:sz w:val="22"/>
          <w:szCs w:val="22"/>
          <w:shd w:val="clear" w:color="auto" w:fill="FFFF99"/>
          <w:rtl/>
        </w:rPr>
        <w:t xml:space="preserve"> ה</w:t>
      </w:r>
      <w:r w:rsidRPr="009156DD">
        <w:rPr>
          <w:rStyle w:val="default"/>
          <w:rFonts w:cs="FrankRuehl" w:hint="cs"/>
          <w:strike/>
          <w:vanish/>
          <w:sz w:val="22"/>
          <w:szCs w:val="22"/>
          <w:shd w:val="clear" w:color="auto" w:fill="FFFF99"/>
          <w:rtl/>
        </w:rPr>
        <w:t xml:space="preserve">מתחילה בחודש </w:t>
      </w:r>
      <w:r w:rsidRPr="009156DD">
        <w:rPr>
          <w:rStyle w:val="default"/>
          <w:rFonts w:cs="FrankRuehl"/>
          <w:strike/>
          <w:vanish/>
          <w:sz w:val="22"/>
          <w:szCs w:val="22"/>
          <w:shd w:val="clear" w:color="auto" w:fill="FFFF99"/>
          <w:rtl/>
        </w:rPr>
        <w:t>ה</w:t>
      </w:r>
      <w:r w:rsidRPr="009156DD">
        <w:rPr>
          <w:rStyle w:val="default"/>
          <w:rFonts w:cs="FrankRuehl" w:hint="cs"/>
          <w:strike/>
          <w:vanish/>
          <w:sz w:val="22"/>
          <w:szCs w:val="22"/>
          <w:shd w:val="clear" w:color="auto" w:fill="FFFF99"/>
          <w:rtl/>
        </w:rPr>
        <w:t>ה</w:t>
      </w:r>
      <w:r w:rsidRPr="009156DD">
        <w:rPr>
          <w:rStyle w:val="default"/>
          <w:rFonts w:cs="FrankRuehl"/>
          <w:strike/>
          <w:vanish/>
          <w:sz w:val="22"/>
          <w:szCs w:val="22"/>
          <w:shd w:val="clear" w:color="auto" w:fill="FFFF99"/>
          <w:rtl/>
        </w:rPr>
        <w:t>פ</w:t>
      </w:r>
      <w:r w:rsidRPr="009156DD">
        <w:rPr>
          <w:rStyle w:val="default"/>
          <w:rFonts w:cs="FrankRuehl" w:hint="cs"/>
          <w:strike/>
          <w:vanish/>
          <w:sz w:val="22"/>
          <w:szCs w:val="22"/>
          <w:shd w:val="clear" w:color="auto" w:fill="FFFF99"/>
          <w:rtl/>
        </w:rPr>
        <w:t>ע</w:t>
      </w:r>
      <w:r w:rsidRPr="009156DD">
        <w:rPr>
          <w:rStyle w:val="default"/>
          <w:rFonts w:cs="FrankRuehl"/>
          <w:strike/>
          <w:vanish/>
          <w:sz w:val="22"/>
          <w:szCs w:val="22"/>
          <w:shd w:val="clear" w:color="auto" w:fill="FFFF99"/>
          <w:rtl/>
        </w:rPr>
        <w:t>ל</w:t>
      </w:r>
      <w:r w:rsidRPr="009156DD">
        <w:rPr>
          <w:rStyle w:val="default"/>
          <w:rFonts w:cs="FrankRuehl" w:hint="cs"/>
          <w:strike/>
          <w:vanish/>
          <w:sz w:val="22"/>
          <w:szCs w:val="22"/>
          <w:shd w:val="clear" w:color="auto" w:fill="FFFF99"/>
          <w:rtl/>
        </w:rPr>
        <w:t>ה</w:t>
      </w:r>
      <w:r w:rsidRPr="009156DD">
        <w:rPr>
          <w:rStyle w:val="default"/>
          <w:rFonts w:cs="FrankRuehl"/>
          <w:strike/>
          <w:vanish/>
          <w:sz w:val="22"/>
          <w:szCs w:val="22"/>
          <w:shd w:val="clear" w:color="auto" w:fill="FFFF99"/>
          <w:rtl/>
        </w:rPr>
        <w:t xml:space="preserve"> </w:t>
      </w:r>
      <w:r w:rsidRPr="009156DD">
        <w:rPr>
          <w:rStyle w:val="default"/>
          <w:rFonts w:cs="FrankRuehl" w:hint="cs"/>
          <w:strike/>
          <w:vanish/>
          <w:sz w:val="22"/>
          <w:szCs w:val="22"/>
          <w:shd w:val="clear" w:color="auto" w:fill="FFFF99"/>
          <w:rtl/>
        </w:rPr>
        <w:t xml:space="preserve">ועד תום חמש </w:t>
      </w:r>
      <w:r w:rsidRPr="009156DD">
        <w:rPr>
          <w:rStyle w:val="default"/>
          <w:rFonts w:cs="FrankRuehl"/>
          <w:strike/>
          <w:vanish/>
          <w:sz w:val="22"/>
          <w:szCs w:val="22"/>
          <w:shd w:val="clear" w:color="auto" w:fill="FFFF99"/>
          <w:rtl/>
        </w:rPr>
        <w:t>ש</w:t>
      </w:r>
      <w:r w:rsidRPr="009156DD">
        <w:rPr>
          <w:rStyle w:val="default"/>
          <w:rFonts w:cs="FrankRuehl" w:hint="cs"/>
          <w:strike/>
          <w:vanish/>
          <w:sz w:val="22"/>
          <w:szCs w:val="22"/>
          <w:shd w:val="clear" w:color="auto" w:fill="FFFF99"/>
          <w:rtl/>
        </w:rPr>
        <w:t>נ</w:t>
      </w:r>
      <w:r w:rsidRPr="009156DD">
        <w:rPr>
          <w:rStyle w:val="default"/>
          <w:rFonts w:cs="FrankRuehl"/>
          <w:strike/>
          <w:vanish/>
          <w:sz w:val="22"/>
          <w:szCs w:val="22"/>
          <w:shd w:val="clear" w:color="auto" w:fill="FFFF99"/>
          <w:rtl/>
        </w:rPr>
        <w:t>ים</w:t>
      </w:r>
      <w:r w:rsidRPr="009156DD">
        <w:rPr>
          <w:rStyle w:val="default"/>
          <w:rFonts w:cs="FrankRuehl" w:hint="cs"/>
          <w:strike/>
          <w:vanish/>
          <w:sz w:val="22"/>
          <w:szCs w:val="22"/>
          <w:shd w:val="clear" w:color="auto" w:fill="FFFF99"/>
          <w:rtl/>
        </w:rPr>
        <w:t xml:space="preserve"> מהשנה שלאחר ההפעלה.</w:t>
      </w:r>
      <w:bookmarkEnd w:id="300"/>
    </w:p>
    <w:p w:rsidR="00660265" w:rsidRDefault="00660265">
      <w:pPr>
        <w:pStyle w:val="medium2-header"/>
        <w:keepLines w:val="0"/>
        <w:spacing w:before="72"/>
        <w:ind w:left="0" w:right="1134"/>
        <w:rPr>
          <w:rFonts w:cs="FrankRuehl" w:hint="cs"/>
          <w:noProof/>
          <w:rtl/>
        </w:rPr>
      </w:pPr>
      <w:bookmarkStart w:id="301" w:name="med13"/>
      <w:bookmarkEnd w:id="301"/>
      <w:r>
        <w:rPr>
          <w:noProof/>
          <w:sz w:val="20"/>
          <w:lang w:val="he-IL"/>
        </w:rPr>
        <w:pict>
          <v:rect id="_x0000_s2219" style="position:absolute;left:0;text-align:left;margin-left:464.5pt;margin-top:8.05pt;width:75.05pt;height:16pt;z-index:251509760"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(תיקון מ</w:t>
                  </w:r>
                  <w:r>
                    <w:rPr>
                      <w:rFonts w:cs="Miriam"/>
                      <w:sz w:val="18"/>
                      <w:szCs w:val="18"/>
                      <w:rtl/>
                    </w:rPr>
                    <w:t>ס</w:t>
                  </w:r>
                  <w:r>
                    <w:rPr>
                      <w:rFonts w:cs="Miriam" w:hint="cs"/>
                      <w:sz w:val="18"/>
                      <w:szCs w:val="18"/>
                      <w:rtl/>
                    </w:rPr>
                    <w:t>' 17)</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ל"ח-</w:t>
                  </w:r>
                  <w:r>
                    <w:rPr>
                      <w:rFonts w:cs="Miriam"/>
                      <w:sz w:val="18"/>
                      <w:szCs w:val="18"/>
                      <w:rtl/>
                    </w:rPr>
                    <w:t>1978</w:t>
                  </w:r>
                </w:p>
              </w:txbxContent>
            </v:textbox>
            <w10:anchorlock/>
          </v:rect>
        </w:pict>
      </w:r>
      <w:r>
        <w:rPr>
          <w:rFonts w:cs="FrankRuehl"/>
          <w:noProof/>
          <w:rtl/>
        </w:rPr>
        <w:t>פר</w:t>
      </w:r>
      <w:r>
        <w:rPr>
          <w:rFonts w:cs="FrankRuehl" w:hint="cs"/>
          <w:noProof/>
          <w:rtl/>
        </w:rPr>
        <w:t>ק תשיע</w:t>
      </w:r>
      <w:r>
        <w:rPr>
          <w:rFonts w:cs="FrankRuehl"/>
          <w:noProof/>
          <w:rtl/>
        </w:rPr>
        <w:t xml:space="preserve">י: </w:t>
      </w:r>
      <w:r>
        <w:rPr>
          <w:rFonts w:cs="FrankRuehl" w:hint="cs"/>
          <w:bCs w:val="0"/>
          <w:noProof/>
          <w:rtl/>
        </w:rPr>
        <w:t>(בוטל)</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302" w:name="Rov303"/>
      <w:r w:rsidRPr="009156DD">
        <w:rPr>
          <w:rStyle w:val="default"/>
          <w:rFonts w:cs="FrankRuehl" w:hint="cs"/>
          <w:vanish/>
          <w:color w:val="FF0000"/>
          <w:sz w:val="20"/>
          <w:szCs w:val="20"/>
          <w:shd w:val="clear" w:color="auto" w:fill="FFFF99"/>
          <w:rtl/>
        </w:rPr>
        <w:t>מיום 30.7.1978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975" w:history="1">
        <w:r w:rsidRPr="009156DD">
          <w:rPr>
            <w:rStyle w:val="Hyperlink"/>
            <w:rFonts w:cs="FrankRuehl" w:hint="cs"/>
            <w:vanish/>
            <w:szCs w:val="20"/>
            <w:shd w:val="clear" w:color="auto" w:fill="FFFF99"/>
            <w:rtl/>
          </w:rPr>
          <w:t>ס"ח תשל"ח מס' 905</w:t>
        </w:r>
      </w:hyperlink>
      <w:r w:rsidRPr="009156DD">
        <w:rPr>
          <w:rStyle w:val="default"/>
          <w:rFonts w:cs="FrankRuehl" w:hint="cs"/>
          <w:vanish/>
          <w:sz w:val="20"/>
          <w:szCs w:val="20"/>
          <w:shd w:val="clear" w:color="auto" w:fill="FFFF99"/>
          <w:rtl/>
        </w:rPr>
        <w:t xml:space="preserve"> מיום 30.7.1978 עמ' 172 (</w:t>
      </w:r>
      <w:hyperlink r:id="rId976" w:history="1">
        <w:r w:rsidRPr="009156DD">
          <w:rPr>
            <w:rStyle w:val="Hyperlink"/>
            <w:rFonts w:cs="FrankRuehl" w:hint="cs"/>
            <w:vanish/>
            <w:szCs w:val="20"/>
            <w:shd w:val="clear" w:color="auto" w:fill="FFFF99"/>
            <w:rtl/>
          </w:rPr>
          <w:t>ה"ח 1346</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ביטול פרק תשיעי</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660265" w:rsidRDefault="00660265">
      <w:pPr>
        <w:pStyle w:val="P00"/>
        <w:spacing w:before="0"/>
        <w:ind w:left="0" w:right="1134"/>
        <w:rPr>
          <w:rStyle w:val="default"/>
          <w:rFonts w:cs="FrankRuehl" w:hint="cs"/>
          <w:strike/>
          <w:sz w:val="2"/>
          <w:szCs w:val="2"/>
          <w:shd w:val="clear" w:color="auto" w:fill="FFFF99"/>
          <w:rtl/>
        </w:rPr>
      </w:pPr>
      <w:r w:rsidRPr="009156DD">
        <w:rPr>
          <w:rStyle w:val="default"/>
          <w:rFonts w:cs="FrankRuehl" w:hint="cs"/>
          <w:strike/>
          <w:vanish/>
          <w:sz w:val="22"/>
          <w:szCs w:val="22"/>
          <w:shd w:val="clear" w:color="auto" w:fill="FFFF99"/>
          <w:rtl/>
        </w:rPr>
        <w:t>פרק תשיעי: העברת הון</w:t>
      </w:r>
      <w:bookmarkEnd w:id="302"/>
    </w:p>
    <w:p w:rsidR="00660265" w:rsidRDefault="00660265">
      <w:pPr>
        <w:pStyle w:val="P00"/>
        <w:spacing w:before="72"/>
        <w:ind w:left="0" w:right="1134"/>
        <w:rPr>
          <w:rStyle w:val="default"/>
          <w:rFonts w:cs="FrankRuehl" w:hint="cs"/>
          <w:rtl/>
        </w:rPr>
      </w:pPr>
      <w:r>
        <w:rPr>
          <w:rFonts w:cs="Miriam"/>
          <w:sz w:val="32"/>
          <w:szCs w:val="32"/>
          <w:rtl/>
          <w:lang w:eastAsia="en-US"/>
        </w:rPr>
        <w:pict>
          <v:rect id="_x0000_s2358" style="position:absolute;left:0;text-align:left;margin-left:464.35pt;margin-top:7.1pt;width:75.05pt;height:16pt;z-index:251652096"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(תיקון מ</w:t>
                  </w:r>
                  <w:r>
                    <w:rPr>
                      <w:rFonts w:cs="Miriam"/>
                      <w:sz w:val="18"/>
                      <w:szCs w:val="18"/>
                      <w:rtl/>
                    </w:rPr>
                    <w:t>ס</w:t>
                  </w:r>
                  <w:r>
                    <w:rPr>
                      <w:rFonts w:cs="Miriam" w:hint="cs"/>
                      <w:sz w:val="18"/>
                      <w:szCs w:val="18"/>
                      <w:rtl/>
                    </w:rPr>
                    <w:t>' 17)</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ל"ח-</w:t>
                  </w:r>
                  <w:r>
                    <w:rPr>
                      <w:rFonts w:cs="Miriam"/>
                      <w:sz w:val="18"/>
                      <w:szCs w:val="18"/>
                      <w:rtl/>
                    </w:rPr>
                    <w:t>1978</w:t>
                  </w:r>
                </w:p>
              </w:txbxContent>
            </v:textbox>
            <w10:anchorlock/>
          </v:rect>
        </w:pict>
      </w:r>
      <w:r>
        <w:rPr>
          <w:rStyle w:val="big-number"/>
          <w:rFonts w:cs="Miriam"/>
          <w:rtl/>
        </w:rPr>
        <w:t>56</w:t>
      </w:r>
      <w:r>
        <w:rPr>
          <w:rStyle w:val="default"/>
          <w:rFonts w:cs="FrankRuehl" w:hint="cs"/>
          <w:rtl/>
        </w:rPr>
        <w:t xml:space="preserve">. עד </w:t>
      </w:r>
      <w:r>
        <w:rPr>
          <w:rStyle w:val="big-number"/>
          <w:rFonts w:cs="Miriam" w:hint="cs"/>
          <w:rtl/>
        </w:rPr>
        <w:t>71</w:t>
      </w:r>
      <w:r>
        <w:rPr>
          <w:rStyle w:val="default"/>
          <w:rFonts w:cs="FrankRuehl" w:hint="cs"/>
          <w:rtl/>
        </w:rPr>
        <w:t xml:space="preserve">. </w:t>
      </w:r>
      <w:r>
        <w:rPr>
          <w:rStyle w:val="default"/>
          <w:rFonts w:cs="FrankRuehl"/>
          <w:rtl/>
        </w:rPr>
        <w:t>(ב</w:t>
      </w:r>
      <w:r>
        <w:rPr>
          <w:rStyle w:val="default"/>
          <w:rFonts w:cs="FrankRuehl" w:hint="cs"/>
          <w:rtl/>
        </w:rPr>
        <w:t>וטלו).</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303" w:name="Rov304"/>
      <w:r w:rsidRPr="009156DD">
        <w:rPr>
          <w:rStyle w:val="default"/>
          <w:rFonts w:cs="FrankRuehl" w:hint="cs"/>
          <w:vanish/>
          <w:color w:val="FF0000"/>
          <w:sz w:val="20"/>
          <w:szCs w:val="20"/>
          <w:shd w:val="clear" w:color="auto" w:fill="FFFF99"/>
          <w:rtl/>
        </w:rPr>
        <w:t>מיום 30.7.1978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977" w:history="1">
        <w:r w:rsidRPr="009156DD">
          <w:rPr>
            <w:rStyle w:val="Hyperlink"/>
            <w:rFonts w:cs="FrankRuehl" w:hint="cs"/>
            <w:vanish/>
            <w:szCs w:val="20"/>
            <w:shd w:val="clear" w:color="auto" w:fill="FFFF99"/>
            <w:rtl/>
          </w:rPr>
          <w:t>ס"ח תשל"ח מס' 905</w:t>
        </w:r>
      </w:hyperlink>
      <w:r w:rsidRPr="009156DD">
        <w:rPr>
          <w:rStyle w:val="default"/>
          <w:rFonts w:cs="FrankRuehl" w:hint="cs"/>
          <w:vanish/>
          <w:sz w:val="20"/>
          <w:szCs w:val="20"/>
          <w:shd w:val="clear" w:color="auto" w:fill="FFFF99"/>
          <w:rtl/>
        </w:rPr>
        <w:t xml:space="preserve"> מיום 30.7.1978 עמ' 172 (</w:t>
      </w:r>
      <w:hyperlink r:id="rId978" w:history="1">
        <w:r w:rsidRPr="009156DD">
          <w:rPr>
            <w:rStyle w:val="Hyperlink"/>
            <w:rFonts w:cs="FrankRuehl" w:hint="cs"/>
            <w:vanish/>
            <w:szCs w:val="20"/>
            <w:shd w:val="clear" w:color="auto" w:fill="FFFF99"/>
            <w:rtl/>
          </w:rPr>
          <w:t>ה"ח 1346</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ביטול סעיפים 56 עד 71</w:t>
      </w:r>
    </w:p>
    <w:p w:rsidR="00660265" w:rsidRDefault="00660265" w:rsidP="00322222">
      <w:pPr>
        <w:pStyle w:val="P00"/>
        <w:ind w:left="0" w:right="1134"/>
        <w:rPr>
          <w:rStyle w:val="default"/>
          <w:rFonts w:cs="FrankRuehl" w:hint="cs"/>
          <w:sz w:val="2"/>
          <w:szCs w:val="2"/>
          <w:shd w:val="clear" w:color="auto" w:fill="FFFF99"/>
          <w:rtl/>
        </w:rPr>
      </w:pPr>
      <w:hyperlink r:id="rId979" w:history="1">
        <w:r w:rsidRPr="009156DD">
          <w:rPr>
            <w:rStyle w:val="Hyperlink"/>
            <w:rFonts w:cs="FrankRuehl" w:hint="cs"/>
            <w:vanish/>
            <w:szCs w:val="20"/>
            <w:shd w:val="clear" w:color="auto" w:fill="FFFF99"/>
            <w:rtl/>
          </w:rPr>
          <w:t>לנוסח הסעיפ</w:t>
        </w:r>
        <w:r w:rsidRPr="009156DD">
          <w:rPr>
            <w:rStyle w:val="Hyperlink"/>
            <w:rFonts w:cs="FrankRuehl" w:hint="cs"/>
            <w:vanish/>
            <w:szCs w:val="20"/>
            <w:shd w:val="clear" w:color="auto" w:fill="FFFF99"/>
            <w:rtl/>
          </w:rPr>
          <w:t>י</w:t>
        </w:r>
        <w:r w:rsidRPr="009156DD">
          <w:rPr>
            <w:rStyle w:val="Hyperlink"/>
            <w:rFonts w:cs="FrankRuehl" w:hint="cs"/>
            <w:vanish/>
            <w:szCs w:val="20"/>
            <w:shd w:val="clear" w:color="auto" w:fill="FFFF99"/>
            <w:rtl/>
          </w:rPr>
          <w:t>ם</w:t>
        </w:r>
        <w:r w:rsidRPr="009156DD">
          <w:rPr>
            <w:rStyle w:val="Hyperlink"/>
            <w:rFonts w:cs="FrankRuehl" w:hint="cs"/>
            <w:vanish/>
            <w:szCs w:val="20"/>
            <w:shd w:val="clear" w:color="auto" w:fill="FFFF99"/>
            <w:rtl/>
          </w:rPr>
          <w:t xml:space="preserve"> </w:t>
        </w:r>
        <w:r w:rsidRPr="009156DD">
          <w:rPr>
            <w:rStyle w:val="Hyperlink"/>
            <w:rFonts w:cs="FrankRuehl" w:hint="cs"/>
            <w:vanish/>
            <w:szCs w:val="20"/>
            <w:shd w:val="clear" w:color="auto" w:fill="FFFF99"/>
            <w:rtl/>
          </w:rPr>
          <w:t>לפני הב</w:t>
        </w:r>
        <w:r w:rsidRPr="009156DD">
          <w:rPr>
            <w:rStyle w:val="Hyperlink"/>
            <w:rFonts w:cs="FrankRuehl" w:hint="cs"/>
            <w:vanish/>
            <w:szCs w:val="20"/>
            <w:shd w:val="clear" w:color="auto" w:fill="FFFF99"/>
            <w:rtl/>
          </w:rPr>
          <w:t>יטול</w:t>
        </w:r>
      </w:hyperlink>
      <w:bookmarkEnd w:id="303"/>
    </w:p>
    <w:p w:rsidR="00660265" w:rsidRDefault="00660265">
      <w:pPr>
        <w:pStyle w:val="medium2-header"/>
        <w:keepLines w:val="0"/>
        <w:spacing w:before="0"/>
        <w:ind w:left="0" w:right="1134"/>
        <w:rPr>
          <w:rFonts w:cs="FrankRuehl" w:hint="cs"/>
          <w:noProof/>
          <w:rtl/>
        </w:rPr>
      </w:pPr>
      <w:bookmarkStart w:id="304" w:name="med14"/>
      <w:bookmarkEnd w:id="304"/>
      <w:r>
        <w:rPr>
          <w:rFonts w:cs="FrankRuehl"/>
          <w:noProof/>
          <w:sz w:val="20"/>
          <w:rtl/>
          <w:lang w:val="he-IL"/>
        </w:rPr>
        <w:pict>
          <v:shape id="_x0000_s2447" type="#_x0000_t202" style="position:absolute;left:0;text-align:left;margin-left:470.25pt;margin-top:1.4pt;width:1in;height:22.4pt;z-index:251688960" filled="f" stroked="f">
            <v:textbox inset="1mm,0,1mm,0">
              <w:txbxContent>
                <w:p w:rsidR="006C3324" w:rsidRDefault="006C3324">
                  <w:pPr>
                    <w:spacing w:line="160" w:lineRule="exact"/>
                    <w:jc w:val="left"/>
                    <w:rPr>
                      <w:rFonts w:cs="Miriam" w:hint="cs"/>
                      <w:sz w:val="18"/>
                      <w:szCs w:val="18"/>
                      <w:rtl/>
                    </w:rPr>
                  </w:pPr>
                  <w:r>
                    <w:rPr>
                      <w:rFonts w:cs="Miriam" w:hint="cs"/>
                      <w:sz w:val="18"/>
                      <w:szCs w:val="18"/>
                      <w:rtl/>
                    </w:rPr>
                    <w:t>(תיקון מס' 4) תשכ"ז-1967</w:t>
                  </w:r>
                </w:p>
              </w:txbxContent>
            </v:textbox>
            <w10:anchorlock/>
          </v:shape>
        </w:pict>
      </w:r>
      <w:r>
        <w:rPr>
          <w:rFonts w:cs="FrankRuehl" w:hint="cs"/>
          <w:noProof/>
          <w:rtl/>
        </w:rPr>
        <w:t>פרק עשיר</w:t>
      </w:r>
      <w:r>
        <w:rPr>
          <w:rFonts w:cs="FrankRuehl"/>
          <w:noProof/>
          <w:rtl/>
        </w:rPr>
        <w:t xml:space="preserve">י: </w:t>
      </w:r>
      <w:r>
        <w:rPr>
          <w:rFonts w:cs="FrankRuehl" w:hint="cs"/>
          <w:noProof/>
          <w:rtl/>
        </w:rPr>
        <w:t>הוראות כלליות בדבר תחולת ההטבות</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305" w:name="Rov147"/>
      <w:r w:rsidRPr="009156DD">
        <w:rPr>
          <w:rStyle w:val="default"/>
          <w:rFonts w:cs="FrankRuehl" w:hint="cs"/>
          <w:vanish/>
          <w:color w:val="FF0000"/>
          <w:sz w:val="20"/>
          <w:szCs w:val="20"/>
          <w:shd w:val="clear" w:color="auto" w:fill="FFFF99"/>
          <w:rtl/>
        </w:rPr>
        <w:t>מיום 21.4.1967</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980" w:history="1">
        <w:r w:rsidRPr="009156DD">
          <w:rPr>
            <w:rStyle w:val="Hyperlink"/>
            <w:rFonts w:cs="FrankRuehl" w:hint="cs"/>
            <w:vanish/>
            <w:szCs w:val="20"/>
            <w:shd w:val="clear" w:color="auto" w:fill="FFFF99"/>
            <w:rtl/>
          </w:rPr>
          <w:t>ס"ח תשכ"ז מס' 497</w:t>
        </w:r>
      </w:hyperlink>
      <w:r w:rsidRPr="009156DD">
        <w:rPr>
          <w:rStyle w:val="default"/>
          <w:rFonts w:cs="FrankRuehl" w:hint="cs"/>
          <w:vanish/>
          <w:sz w:val="20"/>
          <w:szCs w:val="20"/>
          <w:shd w:val="clear" w:color="auto" w:fill="FFFF99"/>
          <w:rtl/>
        </w:rPr>
        <w:t xml:space="preserve"> מיום 21.4.1967 עמ' 62 (</w:t>
      </w:r>
      <w:hyperlink r:id="rId981" w:history="1">
        <w:r w:rsidRPr="009156DD">
          <w:rPr>
            <w:rStyle w:val="Hyperlink"/>
            <w:rFonts w:cs="FrankRuehl" w:hint="cs"/>
            <w:vanish/>
            <w:szCs w:val="20"/>
            <w:shd w:val="clear" w:color="auto" w:fill="FFFF99"/>
            <w:rtl/>
          </w:rPr>
          <w:t>ה"ח 715</w:t>
        </w:r>
      </w:hyperlink>
      <w:r w:rsidRPr="009156DD">
        <w:rPr>
          <w:rStyle w:val="default"/>
          <w:rFonts w:cs="FrankRuehl" w:hint="cs"/>
          <w:vanish/>
          <w:sz w:val="20"/>
          <w:szCs w:val="20"/>
          <w:shd w:val="clear" w:color="auto" w:fill="FFFF99"/>
          <w:rtl/>
        </w:rPr>
        <w:t>)</w:t>
      </w:r>
    </w:p>
    <w:p w:rsidR="00660265" w:rsidRDefault="00660265">
      <w:pPr>
        <w:pStyle w:val="P00"/>
        <w:ind w:left="0" w:right="1134"/>
        <w:rPr>
          <w:rStyle w:val="default"/>
          <w:rFonts w:cs="FrankRuehl" w:hint="cs"/>
          <w:sz w:val="2"/>
          <w:szCs w:val="2"/>
          <w:shd w:val="clear" w:color="auto" w:fill="FFFF99"/>
          <w:rtl/>
        </w:rPr>
      </w:pPr>
      <w:r w:rsidRPr="009156DD">
        <w:rPr>
          <w:rStyle w:val="default"/>
          <w:rFonts w:cs="FrankRuehl" w:hint="cs"/>
          <w:strike/>
          <w:vanish/>
          <w:sz w:val="22"/>
          <w:szCs w:val="22"/>
          <w:shd w:val="clear" w:color="auto" w:fill="FFFF99"/>
          <w:rtl/>
        </w:rPr>
        <w:t>פרק תשיעי</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פרק עשירי</w:t>
      </w:r>
      <w:bookmarkEnd w:id="305"/>
    </w:p>
    <w:p w:rsidR="00660265" w:rsidRDefault="00660265">
      <w:pPr>
        <w:pStyle w:val="P00"/>
        <w:spacing w:before="72"/>
        <w:ind w:left="0" w:right="1134"/>
        <w:rPr>
          <w:rStyle w:val="default"/>
          <w:rFonts w:cs="FrankRuehl"/>
          <w:rtl/>
        </w:rPr>
      </w:pPr>
      <w:bookmarkStart w:id="306" w:name="Seif26"/>
      <w:bookmarkEnd w:id="306"/>
      <w:r>
        <w:rPr>
          <w:lang w:val="he-IL"/>
        </w:rPr>
        <w:pict>
          <v:rect id="_x0000_s2220" style="position:absolute;left:0;text-align:left;margin-left:464.5pt;margin-top:8.05pt;width:75.05pt;height:12.6pt;z-index:251510784"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sz w:val="18"/>
                      <w:szCs w:val="18"/>
                      <w:rtl/>
                    </w:rPr>
                    <w:t>חו</w:t>
                  </w:r>
                  <w:r>
                    <w:rPr>
                      <w:rFonts w:cs="Miriam" w:hint="cs"/>
                      <w:sz w:val="18"/>
                      <w:szCs w:val="18"/>
                      <w:rtl/>
                    </w:rPr>
                    <w:t>בה להמ</w:t>
                  </w:r>
                  <w:r>
                    <w:rPr>
                      <w:rFonts w:cs="Miriam"/>
                      <w:sz w:val="18"/>
                      <w:szCs w:val="18"/>
                      <w:rtl/>
                    </w:rPr>
                    <w:t>צי</w:t>
                  </w:r>
                  <w:r>
                    <w:rPr>
                      <w:rFonts w:cs="Miriam" w:hint="cs"/>
                      <w:sz w:val="18"/>
                      <w:szCs w:val="18"/>
                      <w:rtl/>
                    </w:rPr>
                    <w:t xml:space="preserve">א </w:t>
                  </w:r>
                  <w:r>
                    <w:rPr>
                      <w:rFonts w:cs="Miriam"/>
                      <w:sz w:val="18"/>
                      <w:szCs w:val="18"/>
                      <w:rtl/>
                    </w:rPr>
                    <w:t>יד</w:t>
                  </w:r>
                  <w:r>
                    <w:rPr>
                      <w:rFonts w:cs="Miriam" w:hint="cs"/>
                      <w:sz w:val="18"/>
                      <w:szCs w:val="18"/>
                      <w:rtl/>
                    </w:rPr>
                    <w:t>יעות</w:t>
                  </w:r>
                </w:p>
              </w:txbxContent>
            </v:textbox>
            <w10:anchorlock/>
          </v:rect>
        </w:pict>
      </w:r>
      <w:r>
        <w:rPr>
          <w:rStyle w:val="big-number"/>
          <w:rFonts w:cs="Miriam"/>
          <w:rtl/>
        </w:rPr>
        <w:t>72.</w:t>
      </w:r>
      <w:r>
        <w:rPr>
          <w:rStyle w:val="big-number"/>
          <w:rFonts w:cs="Miriam"/>
          <w:rtl/>
        </w:rPr>
        <w:tab/>
      </w:r>
      <w:r>
        <w:rPr>
          <w:rStyle w:val="default"/>
          <w:rFonts w:cs="FrankRuehl"/>
          <w:rtl/>
        </w:rPr>
        <w:t>מי</w:t>
      </w:r>
      <w:r>
        <w:rPr>
          <w:rStyle w:val="default"/>
          <w:rFonts w:cs="FrankRuehl" w:hint="cs"/>
          <w:rtl/>
        </w:rPr>
        <w:t xml:space="preserve"> שניתן</w:t>
      </w:r>
      <w:r>
        <w:rPr>
          <w:rStyle w:val="default"/>
          <w:rFonts w:cs="FrankRuehl"/>
          <w:rtl/>
        </w:rPr>
        <w:t xml:space="preserve"> ל</w:t>
      </w:r>
      <w:r>
        <w:rPr>
          <w:rStyle w:val="default"/>
          <w:rFonts w:cs="FrankRuehl" w:hint="cs"/>
          <w:rtl/>
        </w:rPr>
        <w:t>ו אישור ימציא למנהל, בהתאם לדרישתו, ידיעות, מסמכים וראיות אחרות בקשר לביצוע התכנית המאושרת. לקיום תנאי האי</w:t>
      </w:r>
      <w:r>
        <w:rPr>
          <w:rStyle w:val="default"/>
          <w:rFonts w:cs="FrankRuehl"/>
          <w:rtl/>
        </w:rPr>
        <w:t>ש</w:t>
      </w:r>
      <w:r>
        <w:rPr>
          <w:rStyle w:val="default"/>
          <w:rFonts w:cs="FrankRuehl" w:hint="cs"/>
          <w:rtl/>
        </w:rPr>
        <w:t>ו</w:t>
      </w:r>
      <w:r>
        <w:rPr>
          <w:rStyle w:val="default"/>
          <w:rFonts w:cs="FrankRuehl"/>
          <w:rtl/>
        </w:rPr>
        <w:t>ר</w:t>
      </w:r>
      <w:r>
        <w:rPr>
          <w:rStyle w:val="default"/>
          <w:rFonts w:cs="FrankRuehl" w:hint="cs"/>
          <w:rtl/>
        </w:rPr>
        <w:t xml:space="preserve"> </w:t>
      </w:r>
      <w:r>
        <w:rPr>
          <w:rStyle w:val="default"/>
          <w:rFonts w:cs="FrankRuehl"/>
          <w:rtl/>
        </w:rPr>
        <w:t>ו</w:t>
      </w:r>
      <w:r>
        <w:rPr>
          <w:rStyle w:val="default"/>
          <w:rFonts w:cs="FrankRuehl" w:hint="cs"/>
          <w:rtl/>
        </w:rPr>
        <w:t>ת</w:t>
      </w:r>
      <w:r>
        <w:rPr>
          <w:rStyle w:val="default"/>
          <w:rFonts w:cs="FrankRuehl"/>
          <w:rtl/>
        </w:rPr>
        <w:t>נ</w:t>
      </w:r>
      <w:r>
        <w:rPr>
          <w:rStyle w:val="default"/>
          <w:rFonts w:cs="FrankRuehl" w:hint="cs"/>
          <w:rtl/>
        </w:rPr>
        <w:t>אי היתרים</w:t>
      </w:r>
      <w:r>
        <w:rPr>
          <w:rStyle w:val="default"/>
          <w:rFonts w:cs="FrankRuehl"/>
          <w:rtl/>
        </w:rPr>
        <w:t xml:space="preserve"> ו</w:t>
      </w:r>
      <w:r>
        <w:rPr>
          <w:rStyle w:val="default"/>
          <w:rFonts w:cs="FrankRuehl" w:hint="cs"/>
          <w:rtl/>
        </w:rPr>
        <w:t>לק</w:t>
      </w:r>
      <w:r>
        <w:rPr>
          <w:rStyle w:val="default"/>
          <w:rFonts w:cs="FrankRuehl"/>
          <w:rtl/>
        </w:rPr>
        <w:t>בי</w:t>
      </w:r>
      <w:r>
        <w:rPr>
          <w:rStyle w:val="default"/>
          <w:rFonts w:cs="FrankRuehl" w:hint="cs"/>
          <w:rtl/>
        </w:rPr>
        <w:t>עת שיעורי ההטבות.</w:t>
      </w:r>
    </w:p>
    <w:p w:rsidR="00660265" w:rsidRDefault="00660265">
      <w:pPr>
        <w:pStyle w:val="P00"/>
        <w:spacing w:before="72"/>
        <w:ind w:left="0" w:right="1134"/>
        <w:rPr>
          <w:rStyle w:val="default"/>
          <w:rFonts w:cs="FrankRuehl" w:hint="cs"/>
          <w:rtl/>
        </w:rPr>
      </w:pPr>
      <w:bookmarkStart w:id="307" w:name="Seif27"/>
      <w:bookmarkEnd w:id="307"/>
      <w:r>
        <w:rPr>
          <w:lang w:val="he-IL"/>
        </w:rPr>
        <w:pict>
          <v:rect id="_x0000_s2221" style="position:absolute;left:0;text-align:left;margin-left:464.5pt;margin-top:8.05pt;width:75.05pt;height:39.4pt;z-index:251511808"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sz w:val="18"/>
                      <w:szCs w:val="18"/>
                      <w:rtl/>
                    </w:rPr>
                    <w:t>יצ</w:t>
                  </w:r>
                  <w:r>
                    <w:rPr>
                      <w:rFonts w:cs="Miriam" w:hint="cs"/>
                      <w:sz w:val="18"/>
                      <w:szCs w:val="18"/>
                      <w:rtl/>
                    </w:rPr>
                    <w:t>יבות ה</w:t>
                  </w:r>
                  <w:r>
                    <w:rPr>
                      <w:rFonts w:cs="Miriam"/>
                      <w:sz w:val="18"/>
                      <w:szCs w:val="18"/>
                      <w:rtl/>
                    </w:rPr>
                    <w:t>הט</w:t>
                  </w:r>
                  <w:r>
                    <w:rPr>
                      <w:rFonts w:cs="Miriam" w:hint="cs"/>
                      <w:sz w:val="18"/>
                      <w:szCs w:val="18"/>
                      <w:rtl/>
                    </w:rPr>
                    <w:t>בות</w:t>
                  </w:r>
                </w:p>
                <w:p w:rsidR="006C3324" w:rsidRDefault="006C3324">
                  <w:pPr>
                    <w:spacing w:line="160" w:lineRule="exact"/>
                    <w:jc w:val="left"/>
                    <w:rPr>
                      <w:rFonts w:cs="Miriam"/>
                      <w:noProof/>
                      <w:sz w:val="18"/>
                      <w:szCs w:val="18"/>
                      <w:rtl/>
                    </w:rPr>
                  </w:pPr>
                  <w:r>
                    <w:rPr>
                      <w:rFonts w:cs="Miriam" w:hint="cs"/>
                      <w:sz w:val="18"/>
                      <w:szCs w:val="18"/>
                      <w:rtl/>
                    </w:rPr>
                    <w:t xml:space="preserve">(תיקון מס' 39) </w:t>
                  </w:r>
                </w:p>
                <w:p w:rsidR="006C3324" w:rsidRDefault="006C3324">
                  <w:pPr>
                    <w:spacing w:line="160" w:lineRule="exact"/>
                    <w:jc w:val="left"/>
                    <w:rPr>
                      <w:rFonts w:cs="Miriam" w:hint="cs"/>
                      <w:sz w:val="18"/>
                      <w:szCs w:val="18"/>
                      <w:rtl/>
                    </w:rPr>
                  </w:pPr>
                  <w:r>
                    <w:rPr>
                      <w:rFonts w:cs="Miriam"/>
                      <w:sz w:val="18"/>
                      <w:szCs w:val="18"/>
                      <w:rtl/>
                    </w:rPr>
                    <w:t>תש</w:t>
                  </w:r>
                  <w:r>
                    <w:rPr>
                      <w:rFonts w:cs="Miriam" w:hint="cs"/>
                      <w:sz w:val="18"/>
                      <w:szCs w:val="18"/>
                      <w:rtl/>
                    </w:rPr>
                    <w:t>נ"א-</w:t>
                  </w:r>
                  <w:r>
                    <w:rPr>
                      <w:rFonts w:cs="Miriam"/>
                      <w:sz w:val="18"/>
                      <w:szCs w:val="18"/>
                      <w:rtl/>
                    </w:rPr>
                    <w:t>1990</w:t>
                  </w:r>
                </w:p>
                <w:p w:rsidR="006C3324" w:rsidRDefault="006C3324">
                  <w:pPr>
                    <w:spacing w:line="160" w:lineRule="exact"/>
                    <w:jc w:val="left"/>
                    <w:rPr>
                      <w:rFonts w:cs="Miriam" w:hint="cs"/>
                      <w:sz w:val="18"/>
                      <w:szCs w:val="18"/>
                      <w:rtl/>
                    </w:rPr>
                  </w:pPr>
                  <w:r>
                    <w:rPr>
                      <w:rFonts w:cs="Miriam" w:hint="cs"/>
                      <w:sz w:val="18"/>
                      <w:szCs w:val="18"/>
                      <w:rtl/>
                    </w:rPr>
                    <w:t>(תיקון מס' 60) תשס"ה-2005</w:t>
                  </w:r>
                </w:p>
              </w:txbxContent>
            </v:textbox>
            <w10:anchorlock/>
          </v:rect>
        </w:pict>
      </w:r>
      <w:r>
        <w:rPr>
          <w:rStyle w:val="big-number"/>
          <w:rFonts w:cs="Miriam"/>
          <w:rtl/>
        </w:rPr>
        <w:t>72</w:t>
      </w:r>
      <w:r>
        <w:rPr>
          <w:rStyle w:val="default"/>
          <w:rFonts w:cs="FrankRuehl"/>
          <w:rtl/>
        </w:rPr>
        <w:t>א.</w:t>
      </w:r>
      <w:r>
        <w:rPr>
          <w:rStyle w:val="default"/>
          <w:rFonts w:cs="FrankRuehl"/>
          <w:rtl/>
        </w:rPr>
        <w:tab/>
        <w:t>מ</w:t>
      </w:r>
      <w:r>
        <w:rPr>
          <w:rStyle w:val="default"/>
          <w:rFonts w:cs="FrankRuehl" w:hint="cs"/>
          <w:rtl/>
        </w:rPr>
        <w:t>י שנית</w:t>
      </w:r>
      <w:r>
        <w:rPr>
          <w:rStyle w:val="default"/>
          <w:rFonts w:cs="FrankRuehl"/>
          <w:rtl/>
        </w:rPr>
        <w:t xml:space="preserve">ן </w:t>
      </w:r>
      <w:r>
        <w:rPr>
          <w:rStyle w:val="default"/>
          <w:rFonts w:cs="FrankRuehl" w:hint="cs"/>
          <w:rtl/>
        </w:rPr>
        <w:t>לו אישור או מי שבחר בהטבות מס בשל מפעל מוטב כאמור בסימן ב' לפרק שביעי, יהיה זכאי להטב</w:t>
      </w:r>
      <w:r>
        <w:rPr>
          <w:rStyle w:val="default"/>
          <w:rFonts w:cs="FrankRuehl"/>
          <w:rtl/>
        </w:rPr>
        <w:t>ות</w:t>
      </w:r>
      <w:r>
        <w:rPr>
          <w:rStyle w:val="default"/>
          <w:rFonts w:cs="FrankRuehl" w:hint="cs"/>
          <w:rtl/>
        </w:rPr>
        <w:t xml:space="preserve"> שהיו </w:t>
      </w:r>
      <w:r>
        <w:rPr>
          <w:rStyle w:val="default"/>
          <w:rFonts w:cs="FrankRuehl"/>
          <w:rtl/>
        </w:rPr>
        <w:t>קב</w:t>
      </w:r>
      <w:r>
        <w:rPr>
          <w:rStyle w:val="default"/>
          <w:rFonts w:cs="FrankRuehl" w:hint="cs"/>
          <w:rtl/>
        </w:rPr>
        <w:t>ועות בחוק זה כתקפו ביום מ</w:t>
      </w:r>
      <w:r>
        <w:rPr>
          <w:rStyle w:val="default"/>
          <w:rFonts w:cs="FrankRuehl"/>
          <w:rtl/>
        </w:rPr>
        <w:t>ת</w:t>
      </w:r>
      <w:r>
        <w:rPr>
          <w:rStyle w:val="default"/>
          <w:rFonts w:cs="FrankRuehl" w:hint="cs"/>
          <w:rtl/>
        </w:rPr>
        <w:t>ן האישו</w:t>
      </w:r>
      <w:r>
        <w:rPr>
          <w:rStyle w:val="default"/>
          <w:rFonts w:cs="FrankRuehl"/>
          <w:rtl/>
        </w:rPr>
        <w:t>ר</w:t>
      </w:r>
      <w:r>
        <w:rPr>
          <w:rStyle w:val="default"/>
          <w:rFonts w:cs="FrankRuehl" w:hint="cs"/>
          <w:rtl/>
        </w:rPr>
        <w:t xml:space="preserve"> או בשנת הבחירה, לפי הענין, בהתאם לתנאים ולמגבלות שה</w:t>
      </w:r>
      <w:r>
        <w:rPr>
          <w:rStyle w:val="default"/>
          <w:rFonts w:cs="FrankRuehl"/>
          <w:rtl/>
        </w:rPr>
        <w:t>י</w:t>
      </w:r>
      <w:r>
        <w:rPr>
          <w:rStyle w:val="default"/>
          <w:rFonts w:cs="FrankRuehl" w:hint="cs"/>
          <w:rtl/>
        </w:rPr>
        <w:t>ו ק</w:t>
      </w:r>
      <w:r>
        <w:rPr>
          <w:rStyle w:val="default"/>
          <w:rFonts w:cs="FrankRuehl"/>
          <w:rtl/>
        </w:rPr>
        <w:t>ב</w:t>
      </w:r>
      <w:r>
        <w:rPr>
          <w:rStyle w:val="default"/>
          <w:rFonts w:cs="FrankRuehl" w:hint="cs"/>
          <w:rtl/>
        </w:rPr>
        <w:t>ועים כאמור.</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308" w:name="Rov271"/>
      <w:r w:rsidRPr="009156DD">
        <w:rPr>
          <w:rStyle w:val="default"/>
          <w:rFonts w:cs="FrankRuehl" w:hint="cs"/>
          <w:vanish/>
          <w:color w:val="FF0000"/>
          <w:sz w:val="20"/>
          <w:szCs w:val="20"/>
          <w:shd w:val="clear" w:color="auto" w:fill="FFFF99"/>
          <w:rtl/>
        </w:rPr>
        <w:t>מיום 30.9.1990</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39</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982" w:history="1">
        <w:r w:rsidRPr="009156DD">
          <w:rPr>
            <w:rStyle w:val="Hyperlink"/>
            <w:rFonts w:cs="FrankRuehl" w:hint="cs"/>
            <w:vanish/>
            <w:szCs w:val="20"/>
            <w:shd w:val="clear" w:color="auto" w:fill="FFFF99"/>
            <w:rtl/>
          </w:rPr>
          <w:t>ס"ח תשנ"א מס' 1330</w:t>
        </w:r>
      </w:hyperlink>
      <w:r w:rsidRPr="009156DD">
        <w:rPr>
          <w:rStyle w:val="default"/>
          <w:rFonts w:cs="FrankRuehl" w:hint="cs"/>
          <w:vanish/>
          <w:sz w:val="20"/>
          <w:szCs w:val="20"/>
          <w:shd w:val="clear" w:color="auto" w:fill="FFFF99"/>
          <w:rtl/>
        </w:rPr>
        <w:t xml:space="preserve"> מיום 30.9.1990 עמ' 4 (</w:t>
      </w:r>
      <w:hyperlink r:id="rId983" w:history="1">
        <w:r w:rsidRPr="009156DD">
          <w:rPr>
            <w:rStyle w:val="Hyperlink"/>
            <w:rFonts w:cs="FrankRuehl" w:hint="cs"/>
            <w:vanish/>
            <w:szCs w:val="20"/>
            <w:shd w:val="clear" w:color="auto" w:fill="FFFF99"/>
            <w:rtl/>
          </w:rPr>
          <w:t>ה"ח 2015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סעיף 72א</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1.4.2005</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984" w:history="1">
        <w:r w:rsidRPr="009156DD">
          <w:rPr>
            <w:rStyle w:val="Hyperlink"/>
            <w:rFonts w:cs="FrankRuehl" w:hint="cs"/>
            <w:vanish/>
            <w:szCs w:val="20"/>
            <w:shd w:val="clear" w:color="auto" w:fill="FFFF99"/>
            <w:rtl/>
          </w:rPr>
          <w:t>ס"ח תשס"ה מס' 1997</w:t>
        </w:r>
      </w:hyperlink>
      <w:r w:rsidRPr="009156DD">
        <w:rPr>
          <w:rStyle w:val="default"/>
          <w:rFonts w:cs="FrankRuehl" w:hint="cs"/>
          <w:vanish/>
          <w:sz w:val="20"/>
          <w:szCs w:val="20"/>
          <w:shd w:val="clear" w:color="auto" w:fill="FFFF99"/>
          <w:rtl/>
        </w:rPr>
        <w:t xml:space="preserve"> מיום 11.4.2005 עמ' 412 (</w:t>
      </w:r>
      <w:hyperlink r:id="rId985" w:history="1">
        <w:r w:rsidRPr="009156DD">
          <w:rPr>
            <w:rStyle w:val="Hyperlink"/>
            <w:rFonts w:cs="FrankRuehl" w:hint="cs"/>
            <w:vanish/>
            <w:szCs w:val="20"/>
            <w:shd w:val="clear" w:color="auto" w:fill="FFFF99"/>
            <w:rtl/>
          </w:rPr>
          <w:t>ה"ח 143</w:t>
        </w:r>
      </w:hyperlink>
      <w:r w:rsidRPr="009156DD">
        <w:rPr>
          <w:rStyle w:val="default"/>
          <w:rFonts w:cs="FrankRuehl" w:hint="cs"/>
          <w:vanish/>
          <w:sz w:val="20"/>
          <w:szCs w:val="20"/>
          <w:shd w:val="clear" w:color="auto" w:fill="FFFF99"/>
          <w:rtl/>
        </w:rPr>
        <w:t>)</w:t>
      </w:r>
    </w:p>
    <w:p w:rsidR="00660265" w:rsidRDefault="00660265">
      <w:pPr>
        <w:pStyle w:val="P00"/>
        <w:ind w:left="0" w:right="1134"/>
        <w:rPr>
          <w:rStyle w:val="default"/>
          <w:rFonts w:cs="FrankRuehl" w:hint="cs"/>
          <w:sz w:val="2"/>
          <w:szCs w:val="2"/>
          <w:shd w:val="clear" w:color="auto" w:fill="FFFF99"/>
          <w:rtl/>
        </w:rPr>
      </w:pPr>
      <w:r w:rsidRPr="009156DD">
        <w:rPr>
          <w:rStyle w:val="default"/>
          <w:rFonts w:cs="FrankRuehl" w:hint="cs"/>
          <w:vanish/>
          <w:sz w:val="22"/>
          <w:szCs w:val="22"/>
          <w:shd w:val="clear" w:color="auto" w:fill="FFFF99"/>
          <w:rtl/>
        </w:rPr>
        <w:t>72א.</w:t>
      </w: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מ</w:t>
      </w:r>
      <w:r w:rsidRPr="009156DD">
        <w:rPr>
          <w:rStyle w:val="default"/>
          <w:rFonts w:cs="FrankRuehl" w:hint="cs"/>
          <w:vanish/>
          <w:sz w:val="22"/>
          <w:szCs w:val="22"/>
          <w:shd w:val="clear" w:color="auto" w:fill="FFFF99"/>
          <w:rtl/>
        </w:rPr>
        <w:t>י שנית</w:t>
      </w:r>
      <w:r w:rsidRPr="009156DD">
        <w:rPr>
          <w:rStyle w:val="default"/>
          <w:rFonts w:cs="FrankRuehl"/>
          <w:vanish/>
          <w:sz w:val="22"/>
          <w:szCs w:val="22"/>
          <w:shd w:val="clear" w:color="auto" w:fill="FFFF99"/>
          <w:rtl/>
        </w:rPr>
        <w:t xml:space="preserve">ן </w:t>
      </w:r>
      <w:r w:rsidRPr="009156DD">
        <w:rPr>
          <w:rStyle w:val="default"/>
          <w:rFonts w:cs="FrankRuehl" w:hint="cs"/>
          <w:vanish/>
          <w:sz w:val="22"/>
          <w:szCs w:val="22"/>
          <w:shd w:val="clear" w:color="auto" w:fill="FFFF99"/>
          <w:rtl/>
        </w:rPr>
        <w:t xml:space="preserve">לו אישור </w:t>
      </w:r>
      <w:r w:rsidRPr="009156DD">
        <w:rPr>
          <w:rStyle w:val="default"/>
          <w:rFonts w:cs="FrankRuehl" w:hint="cs"/>
          <w:vanish/>
          <w:sz w:val="22"/>
          <w:szCs w:val="22"/>
          <w:u w:val="single"/>
          <w:shd w:val="clear" w:color="auto" w:fill="FFFF99"/>
          <w:rtl/>
        </w:rPr>
        <w:t>או מי שבחר בהטבות מס בשל מפעל מוטב כאמור בסימן ב' לפרק שביעי,</w:t>
      </w:r>
      <w:r w:rsidRPr="009156DD">
        <w:rPr>
          <w:rStyle w:val="default"/>
          <w:rFonts w:cs="FrankRuehl" w:hint="cs"/>
          <w:vanish/>
          <w:sz w:val="22"/>
          <w:szCs w:val="22"/>
          <w:shd w:val="clear" w:color="auto" w:fill="FFFF99"/>
          <w:rtl/>
        </w:rPr>
        <w:t xml:space="preserve"> יהיה זכאי להטב</w:t>
      </w:r>
      <w:r w:rsidRPr="009156DD">
        <w:rPr>
          <w:rStyle w:val="default"/>
          <w:rFonts w:cs="FrankRuehl"/>
          <w:vanish/>
          <w:sz w:val="22"/>
          <w:szCs w:val="22"/>
          <w:shd w:val="clear" w:color="auto" w:fill="FFFF99"/>
          <w:rtl/>
        </w:rPr>
        <w:t>ות</w:t>
      </w:r>
      <w:r w:rsidRPr="009156DD">
        <w:rPr>
          <w:rStyle w:val="default"/>
          <w:rFonts w:cs="FrankRuehl" w:hint="cs"/>
          <w:vanish/>
          <w:sz w:val="22"/>
          <w:szCs w:val="22"/>
          <w:shd w:val="clear" w:color="auto" w:fill="FFFF99"/>
          <w:rtl/>
        </w:rPr>
        <w:t xml:space="preserve"> שהיו </w:t>
      </w:r>
      <w:r w:rsidRPr="009156DD">
        <w:rPr>
          <w:rStyle w:val="default"/>
          <w:rFonts w:cs="FrankRuehl"/>
          <w:vanish/>
          <w:sz w:val="22"/>
          <w:szCs w:val="22"/>
          <w:shd w:val="clear" w:color="auto" w:fill="FFFF99"/>
          <w:rtl/>
        </w:rPr>
        <w:t>קב</w:t>
      </w:r>
      <w:r w:rsidRPr="009156DD">
        <w:rPr>
          <w:rStyle w:val="default"/>
          <w:rFonts w:cs="FrankRuehl" w:hint="cs"/>
          <w:vanish/>
          <w:sz w:val="22"/>
          <w:szCs w:val="22"/>
          <w:shd w:val="clear" w:color="auto" w:fill="FFFF99"/>
          <w:rtl/>
        </w:rPr>
        <w:t>ועות בחוק זה כתקפו ביום מ</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ן האישו</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או בשנת הבחירה, לפי הענין</w:t>
      </w:r>
      <w:r w:rsidRPr="009156DD">
        <w:rPr>
          <w:rStyle w:val="default"/>
          <w:rFonts w:cs="FrankRuehl" w:hint="cs"/>
          <w:vanish/>
          <w:sz w:val="22"/>
          <w:szCs w:val="22"/>
          <w:shd w:val="clear" w:color="auto" w:fill="FFFF99"/>
          <w:rtl/>
        </w:rPr>
        <w:t>, בהתאם לתנאים ולמגבלות שה</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ו ק</w:t>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ועים כאמור.</w:t>
      </w:r>
      <w:bookmarkEnd w:id="308"/>
    </w:p>
    <w:p w:rsidR="00660265" w:rsidRDefault="00660265">
      <w:pPr>
        <w:pStyle w:val="P00"/>
        <w:spacing w:before="72"/>
        <w:ind w:left="0" w:right="1134"/>
        <w:rPr>
          <w:rStyle w:val="default"/>
          <w:rFonts w:cs="FrankRuehl"/>
          <w:rtl/>
        </w:rPr>
      </w:pPr>
      <w:bookmarkStart w:id="309" w:name="Seif28"/>
      <w:bookmarkEnd w:id="309"/>
      <w:r>
        <w:rPr>
          <w:lang w:val="he-IL"/>
        </w:rPr>
        <w:pict>
          <v:rect id="_x0000_s2222" style="position:absolute;left:0;text-align:left;margin-left:464.5pt;margin-top:8.05pt;width:75.05pt;height:16pt;z-index:251512832"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sz w:val="18"/>
                      <w:szCs w:val="18"/>
                      <w:rtl/>
                    </w:rPr>
                    <w:t>קי</w:t>
                  </w:r>
                  <w:r>
                    <w:rPr>
                      <w:rFonts w:cs="Miriam" w:hint="cs"/>
                      <w:sz w:val="18"/>
                      <w:szCs w:val="18"/>
                      <w:rtl/>
                    </w:rPr>
                    <w:t>ום הור</w:t>
                  </w:r>
                  <w:r>
                    <w:rPr>
                      <w:rFonts w:cs="Miriam"/>
                      <w:sz w:val="18"/>
                      <w:szCs w:val="18"/>
                      <w:rtl/>
                    </w:rPr>
                    <w:t>או</w:t>
                  </w:r>
                  <w:r>
                    <w:rPr>
                      <w:rFonts w:cs="Miriam" w:hint="cs"/>
                      <w:sz w:val="18"/>
                      <w:szCs w:val="18"/>
                      <w:rtl/>
                    </w:rPr>
                    <w:t xml:space="preserve">ת </w:t>
                  </w:r>
                  <w:r>
                    <w:rPr>
                      <w:rFonts w:cs="Miriam"/>
                      <w:sz w:val="18"/>
                      <w:szCs w:val="18"/>
                      <w:rtl/>
                    </w:rPr>
                    <w:t xml:space="preserve">– </w:t>
                  </w:r>
                  <w:r>
                    <w:rPr>
                      <w:rFonts w:cs="Miriam" w:hint="cs"/>
                      <w:sz w:val="18"/>
                      <w:szCs w:val="18"/>
                      <w:rtl/>
                    </w:rPr>
                    <w:t>תנאי ל</w:t>
                  </w:r>
                  <w:r>
                    <w:rPr>
                      <w:rFonts w:cs="Miriam"/>
                      <w:sz w:val="18"/>
                      <w:szCs w:val="18"/>
                      <w:rtl/>
                    </w:rPr>
                    <w:t>תח</w:t>
                  </w:r>
                  <w:r>
                    <w:rPr>
                      <w:rFonts w:cs="Miriam" w:hint="cs"/>
                      <w:sz w:val="18"/>
                      <w:szCs w:val="18"/>
                      <w:rtl/>
                    </w:rPr>
                    <w:t>ולת ההטבות</w:t>
                  </w:r>
                </w:p>
              </w:txbxContent>
            </v:textbox>
            <w10:anchorlock/>
          </v:rect>
        </w:pict>
      </w:r>
      <w:r>
        <w:rPr>
          <w:rStyle w:val="big-number"/>
          <w:rFonts w:cs="Miriam"/>
          <w:rtl/>
        </w:rPr>
        <w:t>73.</w:t>
      </w:r>
      <w:r>
        <w:rPr>
          <w:rStyle w:val="big-number"/>
          <w:rFonts w:cs="Miriam"/>
          <w:rtl/>
        </w:rPr>
        <w:tab/>
      </w:r>
      <w:r>
        <w:rPr>
          <w:rStyle w:val="default"/>
          <w:rFonts w:cs="FrankRuehl"/>
          <w:rtl/>
        </w:rPr>
        <w:t>הו</w:t>
      </w:r>
      <w:r>
        <w:rPr>
          <w:rStyle w:val="default"/>
          <w:rFonts w:cs="FrankRuehl" w:hint="cs"/>
          <w:rtl/>
        </w:rPr>
        <w:t>ראות ח</w:t>
      </w:r>
      <w:r>
        <w:rPr>
          <w:rStyle w:val="default"/>
          <w:rFonts w:cs="FrankRuehl"/>
          <w:rtl/>
        </w:rPr>
        <w:t>וק</w:t>
      </w:r>
      <w:r>
        <w:rPr>
          <w:rStyle w:val="default"/>
          <w:rFonts w:cs="FrankRuehl" w:hint="cs"/>
          <w:rtl/>
        </w:rPr>
        <w:t xml:space="preserve"> זה יחולו על אף האמור בכל חיקוק אחר, אולם שום הטבה לא תינתן אלא אם קויימו הו</w:t>
      </w:r>
      <w:r>
        <w:rPr>
          <w:rStyle w:val="default"/>
          <w:rFonts w:cs="FrankRuehl"/>
          <w:rtl/>
        </w:rPr>
        <w:t>ר</w:t>
      </w:r>
      <w:r>
        <w:rPr>
          <w:rStyle w:val="default"/>
          <w:rFonts w:cs="FrankRuehl" w:hint="cs"/>
          <w:rtl/>
        </w:rPr>
        <w:t>א</w:t>
      </w:r>
      <w:r>
        <w:rPr>
          <w:rStyle w:val="default"/>
          <w:rFonts w:cs="FrankRuehl"/>
          <w:rtl/>
        </w:rPr>
        <w:t>ו</w:t>
      </w:r>
      <w:r>
        <w:rPr>
          <w:rStyle w:val="default"/>
          <w:rFonts w:cs="FrankRuehl" w:hint="cs"/>
          <w:rtl/>
        </w:rPr>
        <w:t>ת</w:t>
      </w:r>
      <w:r>
        <w:rPr>
          <w:rStyle w:val="default"/>
          <w:rFonts w:cs="FrankRuehl"/>
          <w:rtl/>
        </w:rPr>
        <w:t>י</w:t>
      </w:r>
      <w:r>
        <w:rPr>
          <w:rStyle w:val="default"/>
          <w:rFonts w:cs="FrankRuehl" w:hint="cs"/>
          <w:rtl/>
        </w:rPr>
        <w:t>ו</w:t>
      </w:r>
      <w:r>
        <w:rPr>
          <w:rStyle w:val="default"/>
          <w:rFonts w:cs="FrankRuehl"/>
          <w:rtl/>
        </w:rPr>
        <w:t xml:space="preserve"> </w:t>
      </w:r>
      <w:r>
        <w:rPr>
          <w:rStyle w:val="default"/>
          <w:rFonts w:cs="FrankRuehl" w:hint="cs"/>
          <w:rtl/>
        </w:rPr>
        <w:t xml:space="preserve">של חוק זה ושל התקנות שהותקנו על פיו, ולגבי מפעל או השקעה מאושרים </w:t>
      </w:r>
      <w:r>
        <w:rPr>
          <w:rStyle w:val="default"/>
          <w:rFonts w:cs="FrankRuehl"/>
          <w:rtl/>
        </w:rPr>
        <w:t xml:space="preserve">– </w:t>
      </w:r>
      <w:r>
        <w:rPr>
          <w:rStyle w:val="default"/>
          <w:rFonts w:cs="FrankRuehl" w:hint="cs"/>
          <w:rtl/>
        </w:rPr>
        <w:t>אם ק</w:t>
      </w:r>
      <w:r>
        <w:rPr>
          <w:rStyle w:val="default"/>
          <w:rFonts w:cs="FrankRuehl"/>
          <w:rtl/>
        </w:rPr>
        <w:t>ויימ</w:t>
      </w:r>
      <w:r>
        <w:rPr>
          <w:rStyle w:val="default"/>
          <w:rFonts w:cs="FrankRuehl" w:hint="cs"/>
          <w:rtl/>
        </w:rPr>
        <w:t>ו גם</w:t>
      </w:r>
      <w:r>
        <w:rPr>
          <w:rStyle w:val="default"/>
          <w:rFonts w:cs="FrankRuehl"/>
          <w:rtl/>
        </w:rPr>
        <w:t xml:space="preserve"> ה</w:t>
      </w:r>
      <w:r>
        <w:rPr>
          <w:rStyle w:val="default"/>
          <w:rFonts w:cs="FrankRuehl" w:hint="cs"/>
          <w:rtl/>
        </w:rPr>
        <w:t>תכנית המאושרת ותנאי האישור.</w:t>
      </w:r>
    </w:p>
    <w:p w:rsidR="00660265" w:rsidRDefault="00660265">
      <w:pPr>
        <w:pStyle w:val="P00"/>
        <w:spacing w:before="72"/>
        <w:ind w:left="0" w:right="1134"/>
        <w:rPr>
          <w:rStyle w:val="default"/>
          <w:rFonts w:cs="FrankRuehl" w:hint="cs"/>
          <w:rtl/>
        </w:rPr>
      </w:pPr>
      <w:bookmarkStart w:id="310" w:name="Seif29"/>
      <w:bookmarkEnd w:id="310"/>
      <w:r>
        <w:rPr>
          <w:lang w:val="he-IL"/>
        </w:rPr>
        <w:pict>
          <v:rect id="_x0000_s2223" style="position:absolute;left:0;text-align:left;margin-left:464.5pt;margin-top:8.05pt;width:75.05pt;height:32.75pt;z-index:251513856"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sz w:val="18"/>
                      <w:szCs w:val="18"/>
                      <w:rtl/>
                    </w:rPr>
                    <w:t>די</w:t>
                  </w:r>
                  <w:r>
                    <w:rPr>
                      <w:rFonts w:cs="Miriam" w:hint="cs"/>
                      <w:sz w:val="18"/>
                      <w:szCs w:val="18"/>
                      <w:rtl/>
                    </w:rPr>
                    <w:t>ן תושב</w:t>
                  </w:r>
                  <w:r>
                    <w:rPr>
                      <w:rFonts w:cs="Miriam"/>
                      <w:sz w:val="18"/>
                      <w:szCs w:val="18"/>
                      <w:rtl/>
                    </w:rPr>
                    <w:t>י-</w:t>
                  </w:r>
                  <w:r>
                    <w:rPr>
                      <w:rFonts w:cs="Miriam" w:hint="cs"/>
                      <w:sz w:val="18"/>
                      <w:szCs w:val="18"/>
                      <w:rtl/>
                    </w:rPr>
                    <w:t>חוץ לענין הטבות</w:t>
                  </w:r>
                </w:p>
                <w:p w:rsidR="006C3324" w:rsidRDefault="006C3324">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תשכ"</w:t>
                  </w:r>
                  <w:r>
                    <w:rPr>
                      <w:rFonts w:cs="Miriam"/>
                      <w:sz w:val="18"/>
                      <w:szCs w:val="18"/>
                      <w:rtl/>
                    </w:rPr>
                    <w:t>ג</w:t>
                  </w:r>
                  <w:r>
                    <w:rPr>
                      <w:rFonts w:cs="Miriam" w:hint="cs"/>
                      <w:sz w:val="18"/>
                      <w:szCs w:val="18"/>
                      <w:rtl/>
                    </w:rPr>
                    <w:t>-</w:t>
                  </w:r>
                  <w:r>
                    <w:rPr>
                      <w:rFonts w:cs="Miriam"/>
                      <w:sz w:val="18"/>
                      <w:szCs w:val="18"/>
                      <w:rtl/>
                    </w:rPr>
                    <w:t>1963</w:t>
                  </w:r>
                </w:p>
              </w:txbxContent>
            </v:textbox>
            <w10:anchorlock/>
          </v:rect>
        </w:pict>
      </w:r>
      <w:r>
        <w:rPr>
          <w:rStyle w:val="big-number"/>
          <w:rFonts w:cs="Miriam"/>
          <w:rtl/>
        </w:rPr>
        <w:t>73</w:t>
      </w:r>
      <w:r>
        <w:rPr>
          <w:rStyle w:val="default"/>
          <w:rFonts w:cs="FrankRuehl"/>
          <w:rtl/>
        </w:rPr>
        <w:t>א.</w:t>
      </w:r>
      <w:r>
        <w:rPr>
          <w:rStyle w:val="default"/>
          <w:rFonts w:cs="FrankRuehl"/>
          <w:rtl/>
        </w:rPr>
        <w:tab/>
        <w:t>"</w:t>
      </w:r>
      <w:r>
        <w:rPr>
          <w:rStyle w:val="default"/>
          <w:rFonts w:cs="FrankRuehl" w:hint="cs"/>
          <w:rtl/>
        </w:rPr>
        <w:t>תושב ח</w:t>
      </w:r>
      <w:r>
        <w:rPr>
          <w:rStyle w:val="default"/>
          <w:rFonts w:cs="FrankRuehl"/>
          <w:rtl/>
        </w:rPr>
        <w:t>וץ</w:t>
      </w:r>
      <w:r>
        <w:rPr>
          <w:rStyle w:val="default"/>
          <w:rFonts w:cs="FrankRuehl" w:hint="cs"/>
          <w:rtl/>
        </w:rPr>
        <w:t>" לענין הטבות או זכויו</w:t>
      </w:r>
      <w:r>
        <w:rPr>
          <w:rStyle w:val="default"/>
          <w:rFonts w:cs="FrankRuehl"/>
          <w:rtl/>
        </w:rPr>
        <w:t xml:space="preserve">ת </w:t>
      </w:r>
      <w:r>
        <w:rPr>
          <w:rStyle w:val="default"/>
          <w:rFonts w:cs="FrankRuehl" w:hint="cs"/>
          <w:rtl/>
        </w:rPr>
        <w:t>אח</w:t>
      </w:r>
      <w:r>
        <w:rPr>
          <w:rStyle w:val="default"/>
          <w:rFonts w:cs="FrankRuehl"/>
          <w:rtl/>
        </w:rPr>
        <w:t>רו</w:t>
      </w:r>
      <w:r>
        <w:rPr>
          <w:rStyle w:val="default"/>
          <w:rFonts w:cs="FrankRuehl" w:hint="cs"/>
          <w:rtl/>
        </w:rPr>
        <w:t>ת הניתנות לו לפי חוק זה כמשמעותו</w:t>
      </w:r>
      <w:r>
        <w:rPr>
          <w:rStyle w:val="default"/>
          <w:rFonts w:cs="FrankRuehl"/>
          <w:rtl/>
        </w:rPr>
        <w:t xml:space="preserve"> בפק</w:t>
      </w:r>
      <w:r>
        <w:rPr>
          <w:rStyle w:val="default"/>
          <w:rFonts w:cs="FrankRuehl" w:hint="cs"/>
          <w:rtl/>
        </w:rPr>
        <w:t>ודת מס הכנסה</w:t>
      </w:r>
      <w:r>
        <w:rPr>
          <w:rStyle w:val="default"/>
          <w:rFonts w:cs="FrankRuehl"/>
          <w:rtl/>
        </w:rPr>
        <w:t>.</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311" w:name="Rov143"/>
      <w:r w:rsidRPr="009156DD">
        <w:rPr>
          <w:rStyle w:val="default"/>
          <w:rFonts w:cs="FrankRuehl" w:hint="cs"/>
          <w:vanish/>
          <w:color w:val="FF0000"/>
          <w:sz w:val="20"/>
          <w:szCs w:val="20"/>
          <w:shd w:val="clear" w:color="auto" w:fill="FFFF99"/>
          <w:rtl/>
        </w:rPr>
        <w:t>מיום 16.8.1959</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986" w:history="1">
        <w:r w:rsidRPr="009156DD">
          <w:rPr>
            <w:rStyle w:val="Hyperlink"/>
            <w:rFonts w:cs="FrankRuehl" w:hint="cs"/>
            <w:vanish/>
            <w:szCs w:val="20"/>
            <w:shd w:val="clear" w:color="auto" w:fill="FFFF99"/>
            <w:rtl/>
          </w:rPr>
          <w:t>ס"ח תשכ"ג מס' 383</w:t>
        </w:r>
      </w:hyperlink>
      <w:r w:rsidRPr="009156DD">
        <w:rPr>
          <w:rStyle w:val="default"/>
          <w:rFonts w:cs="FrankRuehl" w:hint="cs"/>
          <w:vanish/>
          <w:sz w:val="20"/>
          <w:szCs w:val="20"/>
          <w:shd w:val="clear" w:color="auto" w:fill="FFFF99"/>
          <w:rtl/>
        </w:rPr>
        <w:t xml:space="preserve"> מיום 3.1.1963 עמ' 18 (</w:t>
      </w:r>
      <w:hyperlink r:id="rId987" w:history="1">
        <w:r w:rsidRPr="009156DD">
          <w:rPr>
            <w:rStyle w:val="Hyperlink"/>
            <w:rFonts w:cs="FrankRuehl" w:hint="cs"/>
            <w:vanish/>
            <w:szCs w:val="20"/>
            <w:shd w:val="clear" w:color="auto" w:fill="FFFF99"/>
            <w:rtl/>
          </w:rPr>
          <w:t>ה"ח 500</w:t>
        </w:r>
      </w:hyperlink>
      <w:r w:rsidRPr="009156DD">
        <w:rPr>
          <w:rStyle w:val="default"/>
          <w:rFonts w:cs="FrankRuehl" w:hint="cs"/>
          <w:vanish/>
          <w:sz w:val="20"/>
          <w:szCs w:val="20"/>
          <w:shd w:val="clear" w:color="auto" w:fill="FFFF99"/>
          <w:rtl/>
        </w:rPr>
        <w:t>)</w:t>
      </w:r>
    </w:p>
    <w:p w:rsidR="00660265" w:rsidRDefault="00660265">
      <w:pPr>
        <w:pStyle w:val="P00"/>
        <w:spacing w:before="0"/>
        <w:ind w:left="0" w:right="1134"/>
        <w:rPr>
          <w:rStyle w:val="default"/>
          <w:rFonts w:cs="FrankRuehl" w:hint="cs"/>
          <w:b/>
          <w:bCs/>
          <w:sz w:val="2"/>
          <w:szCs w:val="2"/>
          <w:shd w:val="clear" w:color="auto" w:fill="FFFF99"/>
          <w:rtl/>
        </w:rPr>
      </w:pPr>
      <w:r w:rsidRPr="009156DD">
        <w:rPr>
          <w:rStyle w:val="default"/>
          <w:rFonts w:cs="FrankRuehl" w:hint="cs"/>
          <w:b/>
          <w:bCs/>
          <w:vanish/>
          <w:sz w:val="20"/>
          <w:szCs w:val="20"/>
          <w:shd w:val="clear" w:color="auto" w:fill="FFFF99"/>
          <w:rtl/>
        </w:rPr>
        <w:t>הוספת סעיף 73א</w:t>
      </w:r>
      <w:bookmarkEnd w:id="311"/>
    </w:p>
    <w:p w:rsidR="00660265" w:rsidRDefault="00660265">
      <w:pPr>
        <w:pStyle w:val="P00"/>
        <w:spacing w:before="72"/>
        <w:ind w:left="0" w:right="1134"/>
        <w:rPr>
          <w:rStyle w:val="default"/>
          <w:rFonts w:cs="FrankRuehl" w:hint="cs"/>
          <w:rtl/>
        </w:rPr>
      </w:pPr>
      <w:bookmarkStart w:id="312" w:name="Seif87"/>
      <w:bookmarkEnd w:id="312"/>
      <w:r>
        <w:rPr>
          <w:lang w:val="he-IL"/>
        </w:rPr>
        <w:pict>
          <v:rect id="_x0000_s2296" style="position:absolute;left:0;text-align:left;margin-left:464.5pt;margin-top:8.05pt;width:75.05pt;height:24.7pt;z-index:251642880" o:allowincell="f" filled="f" stroked="f" strokecolor="lime" strokeweight=".25pt">
            <v:textbox inset="0,0,0,0">
              <w:txbxContent>
                <w:p w:rsidR="006C3324" w:rsidRDefault="006C3324">
                  <w:pPr>
                    <w:spacing w:line="160" w:lineRule="exact"/>
                    <w:jc w:val="left"/>
                    <w:rPr>
                      <w:rFonts w:cs="Miriam" w:hint="cs"/>
                      <w:sz w:val="18"/>
                      <w:szCs w:val="18"/>
                      <w:rtl/>
                    </w:rPr>
                  </w:pPr>
                  <w:r>
                    <w:rPr>
                      <w:rFonts w:cs="Miriam" w:hint="cs"/>
                      <w:sz w:val="18"/>
                      <w:szCs w:val="18"/>
                      <w:rtl/>
                    </w:rPr>
                    <w:t>דין חברה מוטבת</w:t>
                  </w:r>
                </w:p>
                <w:p w:rsidR="006C3324" w:rsidRDefault="006C3324">
                  <w:pPr>
                    <w:spacing w:line="160" w:lineRule="exact"/>
                    <w:jc w:val="left"/>
                    <w:rPr>
                      <w:rFonts w:cs="Miriam" w:hint="cs"/>
                      <w:sz w:val="18"/>
                      <w:szCs w:val="18"/>
                      <w:rtl/>
                    </w:rPr>
                  </w:pPr>
                  <w:r>
                    <w:rPr>
                      <w:rFonts w:cs="Miriam" w:hint="cs"/>
                      <w:sz w:val="18"/>
                      <w:szCs w:val="18"/>
                      <w:rtl/>
                    </w:rPr>
                    <w:t>(תיקון מס' 60) תשס"ה-2005</w:t>
                  </w:r>
                </w:p>
              </w:txbxContent>
            </v:textbox>
            <w10:anchorlock/>
          </v:rect>
        </w:pict>
      </w:r>
      <w:r>
        <w:rPr>
          <w:rStyle w:val="big-number"/>
          <w:rFonts w:cs="Miriam"/>
          <w:rtl/>
        </w:rPr>
        <w:t>73</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בלי לגרוע מהאמור בסימן ב' לפרק שביעי, חברה הזכאית להטבות לפי אותו סימן בשל מפעל מוטב שבבעלותה, יראו אותה, לכל דבר וענין, למעט לענין הטבות לפי חוק זה, כאילו היא בעלת מפעל מאושר.</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313" w:name="Rov272"/>
      <w:r w:rsidRPr="009156DD">
        <w:rPr>
          <w:rStyle w:val="default"/>
          <w:rFonts w:cs="FrankRuehl" w:hint="cs"/>
          <w:vanish/>
          <w:color w:val="FF0000"/>
          <w:sz w:val="20"/>
          <w:szCs w:val="20"/>
          <w:shd w:val="clear" w:color="auto" w:fill="FFFF99"/>
          <w:rtl/>
        </w:rPr>
        <w:t>מיום 1.4.2005</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988" w:history="1">
        <w:r w:rsidRPr="009156DD">
          <w:rPr>
            <w:rStyle w:val="Hyperlink"/>
            <w:rFonts w:cs="FrankRuehl" w:hint="cs"/>
            <w:vanish/>
            <w:szCs w:val="20"/>
            <w:shd w:val="clear" w:color="auto" w:fill="FFFF99"/>
            <w:rtl/>
          </w:rPr>
          <w:t>ס"ח תשס"ה מס' 1997</w:t>
        </w:r>
      </w:hyperlink>
      <w:r w:rsidRPr="009156DD">
        <w:rPr>
          <w:rStyle w:val="default"/>
          <w:rFonts w:cs="FrankRuehl" w:hint="cs"/>
          <w:vanish/>
          <w:sz w:val="20"/>
          <w:szCs w:val="20"/>
          <w:shd w:val="clear" w:color="auto" w:fill="FFFF99"/>
          <w:rtl/>
        </w:rPr>
        <w:t xml:space="preserve"> מיום 11.4.2005 עמ' 412 (</w:t>
      </w:r>
      <w:hyperlink r:id="rId989" w:history="1">
        <w:r w:rsidRPr="009156DD">
          <w:rPr>
            <w:rStyle w:val="Hyperlink"/>
            <w:rFonts w:cs="FrankRuehl" w:hint="cs"/>
            <w:vanish/>
            <w:szCs w:val="20"/>
            <w:shd w:val="clear" w:color="auto" w:fill="FFFF99"/>
            <w:rtl/>
          </w:rPr>
          <w:t>ה"ח 143</w:t>
        </w:r>
      </w:hyperlink>
      <w:r w:rsidRPr="009156DD">
        <w:rPr>
          <w:rStyle w:val="default"/>
          <w:rFonts w:cs="FrankRuehl" w:hint="cs"/>
          <w:vanish/>
          <w:sz w:val="20"/>
          <w:szCs w:val="20"/>
          <w:shd w:val="clear" w:color="auto" w:fill="FFFF99"/>
          <w:rtl/>
        </w:rPr>
        <w:t>)</w:t>
      </w:r>
    </w:p>
    <w:p w:rsidR="00660265" w:rsidRDefault="00660265">
      <w:pPr>
        <w:pStyle w:val="P00"/>
        <w:spacing w:before="0"/>
        <w:ind w:left="0" w:right="1134"/>
        <w:rPr>
          <w:rStyle w:val="default"/>
          <w:rFonts w:cs="FrankRuehl" w:hint="cs"/>
          <w:b/>
          <w:bCs/>
          <w:sz w:val="2"/>
          <w:szCs w:val="2"/>
          <w:shd w:val="clear" w:color="auto" w:fill="FFFF99"/>
          <w:rtl/>
        </w:rPr>
      </w:pPr>
      <w:r w:rsidRPr="009156DD">
        <w:rPr>
          <w:rStyle w:val="default"/>
          <w:rFonts w:cs="FrankRuehl" w:hint="cs"/>
          <w:b/>
          <w:bCs/>
          <w:vanish/>
          <w:sz w:val="20"/>
          <w:szCs w:val="20"/>
          <w:shd w:val="clear" w:color="auto" w:fill="FFFF99"/>
          <w:rtl/>
        </w:rPr>
        <w:t>הוספת סעיף 73ב</w:t>
      </w:r>
      <w:bookmarkEnd w:id="313"/>
    </w:p>
    <w:p w:rsidR="00660265" w:rsidRDefault="00660265">
      <w:pPr>
        <w:pStyle w:val="P00"/>
        <w:spacing w:before="72"/>
        <w:ind w:left="0" w:right="1134"/>
        <w:rPr>
          <w:rStyle w:val="default"/>
          <w:rFonts w:cs="FrankRuehl" w:hint="cs"/>
          <w:rtl/>
        </w:rPr>
      </w:pPr>
      <w:bookmarkStart w:id="314" w:name="Seif91"/>
      <w:bookmarkEnd w:id="314"/>
      <w:r>
        <w:rPr>
          <w:lang w:val="he-IL"/>
        </w:rPr>
        <w:pict>
          <v:rect id="_x0000_s2304" style="position:absolute;left:0;text-align:left;margin-left:464.5pt;margin-top:8.05pt;width:75.05pt;height:32.8pt;z-index:251650048" o:allowincell="f" filled="f" stroked="f" strokecolor="lime" strokeweight=".25pt">
            <v:textbox inset="0,0,0,0">
              <w:txbxContent>
                <w:p w:rsidR="006C3324" w:rsidRDefault="006C3324">
                  <w:pPr>
                    <w:spacing w:line="160" w:lineRule="exact"/>
                    <w:jc w:val="left"/>
                    <w:rPr>
                      <w:rFonts w:cs="Miriam" w:hint="cs"/>
                      <w:sz w:val="18"/>
                      <w:szCs w:val="18"/>
                      <w:rtl/>
                    </w:rPr>
                  </w:pPr>
                  <w:r>
                    <w:rPr>
                      <w:rFonts w:cs="Miriam" w:hint="cs"/>
                      <w:sz w:val="18"/>
                      <w:szCs w:val="18"/>
                      <w:rtl/>
                    </w:rPr>
                    <w:t>הוראות מיוחדות לענין נאמנות</w:t>
                  </w:r>
                </w:p>
                <w:p w:rsidR="006C3324" w:rsidRDefault="006C3324">
                  <w:pPr>
                    <w:spacing w:line="160" w:lineRule="exact"/>
                    <w:jc w:val="left"/>
                    <w:rPr>
                      <w:rFonts w:cs="Miriam" w:hint="cs"/>
                      <w:sz w:val="18"/>
                      <w:szCs w:val="18"/>
                      <w:rtl/>
                    </w:rPr>
                  </w:pPr>
                  <w:r>
                    <w:rPr>
                      <w:rFonts w:cs="Miriam" w:hint="cs"/>
                      <w:sz w:val="18"/>
                      <w:szCs w:val="18"/>
                      <w:rtl/>
                    </w:rPr>
                    <w:t>(תיקון מס' 62) תשס"ה-2005</w:t>
                  </w:r>
                </w:p>
              </w:txbxContent>
            </v:textbox>
            <w10:anchorlock/>
          </v:rect>
        </w:pict>
      </w:r>
      <w:r>
        <w:rPr>
          <w:rStyle w:val="big-number"/>
          <w:rFonts w:cs="Miriam"/>
          <w:rtl/>
        </w:rPr>
        <w:t>73</w:t>
      </w:r>
      <w:r>
        <w:rPr>
          <w:rStyle w:val="default"/>
          <w:rFonts w:cs="FrankRuehl" w:hint="cs"/>
          <w:rtl/>
        </w:rPr>
        <w:t>ג</w:t>
      </w:r>
      <w:r>
        <w:rPr>
          <w:rStyle w:val="default"/>
          <w:rFonts w:cs="FrankRuehl"/>
          <w:rtl/>
        </w:rPr>
        <w:t>.</w:t>
      </w:r>
      <w:r>
        <w:rPr>
          <w:rStyle w:val="default"/>
          <w:rFonts w:cs="FrankRuehl"/>
          <w:rtl/>
        </w:rPr>
        <w:tab/>
        <w:t>היו אמצעי השליטה בחברה שהיא בעלת מפעל מאושר או מפעל מוטב, מוחזקים בנאמנות, במישרין או בעקיפין, יחולו הוראות פרק רביעי 2 בחלק ד לפקודה, בשינויים המחויבים.</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315" w:name="Rov281"/>
      <w:r w:rsidRPr="009156DD">
        <w:rPr>
          <w:rStyle w:val="default"/>
          <w:rFonts w:cs="FrankRuehl" w:hint="cs"/>
          <w:vanish/>
          <w:color w:val="FF0000"/>
          <w:sz w:val="20"/>
          <w:szCs w:val="20"/>
          <w:shd w:val="clear" w:color="auto" w:fill="FFFF99"/>
          <w:rtl/>
        </w:rPr>
        <w:t>מיום 1.1.2006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62</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990" w:history="1">
        <w:r w:rsidRPr="009156DD">
          <w:rPr>
            <w:rStyle w:val="Hyperlink"/>
            <w:rFonts w:cs="FrankRuehl" w:hint="cs"/>
            <w:vanish/>
            <w:szCs w:val="20"/>
            <w:shd w:val="clear" w:color="auto" w:fill="FFFF99"/>
            <w:rtl/>
          </w:rPr>
          <w:t>ס"ח תשס"ה מס' 2023</w:t>
        </w:r>
      </w:hyperlink>
      <w:r w:rsidRPr="009156DD">
        <w:rPr>
          <w:rStyle w:val="default"/>
          <w:rFonts w:cs="FrankRuehl" w:hint="cs"/>
          <w:vanish/>
          <w:sz w:val="20"/>
          <w:szCs w:val="20"/>
          <w:shd w:val="clear" w:color="auto" w:fill="FFFF99"/>
          <w:rtl/>
        </w:rPr>
        <w:t xml:space="preserve"> מיום 10.8.2005 עמ' 808 (</w:t>
      </w:r>
      <w:hyperlink r:id="rId991" w:history="1">
        <w:r w:rsidRPr="009156DD">
          <w:rPr>
            <w:rStyle w:val="Hyperlink"/>
            <w:rFonts w:cs="FrankRuehl" w:hint="cs"/>
            <w:vanish/>
            <w:szCs w:val="20"/>
            <w:shd w:val="clear" w:color="auto" w:fill="FFFF99"/>
            <w:rtl/>
          </w:rPr>
          <w:t>ה"ח 186</w:t>
        </w:r>
      </w:hyperlink>
      <w:r w:rsidRPr="009156DD">
        <w:rPr>
          <w:rStyle w:val="default"/>
          <w:rFonts w:cs="FrankRuehl" w:hint="cs"/>
          <w:vanish/>
          <w:sz w:val="20"/>
          <w:szCs w:val="20"/>
          <w:shd w:val="clear" w:color="auto" w:fill="FFFF99"/>
          <w:rtl/>
        </w:rPr>
        <w:t>)</w:t>
      </w:r>
    </w:p>
    <w:p w:rsidR="00660265" w:rsidRDefault="00660265">
      <w:pPr>
        <w:pStyle w:val="P00"/>
        <w:spacing w:before="0"/>
        <w:ind w:left="0" w:right="1134"/>
        <w:rPr>
          <w:rStyle w:val="default"/>
          <w:rFonts w:cs="FrankRuehl" w:hint="cs"/>
          <w:b/>
          <w:bCs/>
          <w:sz w:val="2"/>
          <w:szCs w:val="2"/>
          <w:shd w:val="clear" w:color="auto" w:fill="FFFF99"/>
          <w:rtl/>
        </w:rPr>
      </w:pPr>
      <w:r w:rsidRPr="009156DD">
        <w:rPr>
          <w:rStyle w:val="default"/>
          <w:rFonts w:cs="FrankRuehl" w:hint="cs"/>
          <w:b/>
          <w:bCs/>
          <w:vanish/>
          <w:sz w:val="20"/>
          <w:szCs w:val="20"/>
          <w:shd w:val="clear" w:color="auto" w:fill="FFFF99"/>
          <w:rtl/>
        </w:rPr>
        <w:t>הוספת סעיף 73ג</w:t>
      </w:r>
      <w:bookmarkEnd w:id="315"/>
    </w:p>
    <w:p w:rsidR="00660265" w:rsidRDefault="00660265">
      <w:pPr>
        <w:pStyle w:val="P00"/>
        <w:spacing w:before="72"/>
        <w:ind w:left="0" w:right="1134"/>
        <w:rPr>
          <w:rStyle w:val="default"/>
          <w:rFonts w:cs="FrankRuehl" w:hint="cs"/>
          <w:rtl/>
        </w:rPr>
      </w:pPr>
      <w:bookmarkStart w:id="316" w:name="Seif30"/>
      <w:bookmarkEnd w:id="316"/>
      <w:r>
        <w:rPr>
          <w:lang w:val="he-IL"/>
        </w:rPr>
        <w:pict>
          <v:rect id="_x0000_s2224" style="position:absolute;left:0;text-align:left;margin-left:464.5pt;margin-top:8.05pt;width:75.05pt;height:23.6pt;z-index:251514880" o:allowincell="f" filled="f" stroked="f" strokecolor="lime" strokeweight=".25pt">
            <v:textbox style="mso-next-textbox:#_x0000_s2224" inset="0,0,0,0">
              <w:txbxContent>
                <w:p w:rsidR="006C3324" w:rsidRDefault="006C3324">
                  <w:pPr>
                    <w:spacing w:line="160" w:lineRule="exact"/>
                    <w:jc w:val="left"/>
                    <w:rPr>
                      <w:rFonts w:cs="Miriam"/>
                      <w:noProof/>
                      <w:sz w:val="18"/>
                      <w:szCs w:val="18"/>
                      <w:rtl/>
                    </w:rPr>
                  </w:pPr>
                  <w:r>
                    <w:rPr>
                      <w:rFonts w:cs="Miriam"/>
                      <w:sz w:val="18"/>
                      <w:szCs w:val="18"/>
                      <w:rtl/>
                    </w:rPr>
                    <w:t>מפ</w:t>
                  </w:r>
                  <w:r>
                    <w:rPr>
                      <w:rFonts w:cs="Miriam" w:hint="cs"/>
                      <w:sz w:val="18"/>
                      <w:szCs w:val="18"/>
                      <w:rtl/>
                    </w:rPr>
                    <w:t>על מעו</w:t>
                  </w:r>
                  <w:r>
                    <w:rPr>
                      <w:rFonts w:cs="Miriam"/>
                      <w:sz w:val="18"/>
                      <w:szCs w:val="18"/>
                      <w:rtl/>
                    </w:rPr>
                    <w:t>רב</w:t>
                  </w:r>
                </w:p>
                <w:p w:rsidR="006C3324" w:rsidRDefault="006C3324">
                  <w:pPr>
                    <w:spacing w:line="160" w:lineRule="exact"/>
                    <w:jc w:val="left"/>
                    <w:rPr>
                      <w:rFonts w:cs="Miriam" w:hint="cs"/>
                      <w:sz w:val="18"/>
                      <w:szCs w:val="18"/>
                      <w:rtl/>
                    </w:rPr>
                  </w:pPr>
                  <w:r>
                    <w:rPr>
                      <w:rFonts w:cs="Miriam" w:hint="cs"/>
                      <w:sz w:val="18"/>
                      <w:szCs w:val="18"/>
                      <w:rtl/>
                    </w:rPr>
                    <w:t>(תיקון מס' 60) תשס"ה-2005</w:t>
                  </w:r>
                </w:p>
              </w:txbxContent>
            </v:textbox>
            <w10:anchorlock/>
          </v:rect>
        </w:pict>
      </w:r>
      <w:r>
        <w:rPr>
          <w:rStyle w:val="big-number"/>
          <w:rFonts w:cs="Miriam"/>
          <w:rtl/>
        </w:rPr>
        <w:t>74.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בסעיף זה </w:t>
      </w:r>
      <w:r>
        <w:rPr>
          <w:rStyle w:val="default"/>
          <w:rFonts w:cs="FrankRuehl"/>
          <w:rtl/>
        </w:rPr>
        <w:t>–</w:t>
      </w:r>
    </w:p>
    <w:p w:rsidR="00660265" w:rsidRDefault="00660265">
      <w:pPr>
        <w:pStyle w:val="P00"/>
        <w:spacing w:before="72"/>
        <w:ind w:left="0" w:right="1134"/>
        <w:rPr>
          <w:rStyle w:val="default"/>
          <w:rFonts w:cs="FrankRuehl" w:hint="cs"/>
          <w:rtl/>
        </w:rPr>
      </w:pPr>
      <w:r>
        <w:rPr>
          <w:rStyle w:val="default"/>
          <w:rFonts w:cs="FrankRuehl" w:hint="cs"/>
          <w:rtl/>
        </w:rPr>
        <w:tab/>
        <w:t xml:space="preserve">"הפרש ההרחבה" </w:t>
      </w:r>
      <w:r>
        <w:rPr>
          <w:rStyle w:val="default"/>
          <w:rFonts w:cs="FrankRuehl"/>
          <w:rtl/>
        </w:rPr>
        <w:t>–</w:t>
      </w:r>
      <w:r>
        <w:rPr>
          <w:rStyle w:val="default"/>
          <w:rFonts w:cs="FrankRuehl" w:hint="cs"/>
          <w:rtl/>
        </w:rPr>
        <w:t xml:space="preserve"> סכום המחושב בהתאם להוראות אלה, לפי הענין:</w:t>
      </w:r>
    </w:p>
    <w:p w:rsidR="00660265" w:rsidRDefault="0066026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היתה במפעל הרחבה אחת </w:t>
      </w:r>
      <w:r>
        <w:rPr>
          <w:rStyle w:val="default"/>
          <w:rFonts w:cs="FrankRuehl"/>
          <w:rtl/>
        </w:rPr>
        <w:t>–</w:t>
      </w:r>
      <w:r>
        <w:rPr>
          <w:rStyle w:val="default"/>
          <w:rFonts w:cs="FrankRuehl" w:hint="cs"/>
          <w:rtl/>
        </w:rPr>
        <w:t xml:space="preserve"> סכום השווה למחזור המפעל בשנת המס, לאחר שהופחת ממנו מחזור הבסיס המתואם של אותה הרחבה;</w:t>
      </w:r>
    </w:p>
    <w:p w:rsidR="00660265" w:rsidRDefault="0066026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היו במפעל כמה הרחבות </w:t>
      </w:r>
      <w:r>
        <w:rPr>
          <w:rStyle w:val="default"/>
          <w:rFonts w:cs="FrankRuehl"/>
          <w:rtl/>
        </w:rPr>
        <w:t>–</w:t>
      </w:r>
      <w:r>
        <w:rPr>
          <w:rStyle w:val="default"/>
          <w:rFonts w:cs="FrankRuehl" w:hint="cs"/>
          <w:rtl/>
        </w:rPr>
        <w:t xml:space="preserve"> לענין ההרחבה האחרונה </w:t>
      </w:r>
      <w:r>
        <w:rPr>
          <w:rStyle w:val="default"/>
          <w:rFonts w:cs="FrankRuehl"/>
          <w:rtl/>
        </w:rPr>
        <w:t>–</w:t>
      </w:r>
      <w:r>
        <w:rPr>
          <w:rStyle w:val="default"/>
          <w:rFonts w:cs="FrankRuehl" w:hint="cs"/>
          <w:rtl/>
        </w:rPr>
        <w:t xml:space="preserve"> הסכום האמור בפסקה (1), ולענין כל הרחבה אחרת שקדמה לה (בהגדרה זו </w:t>
      </w:r>
      <w:r>
        <w:rPr>
          <w:rStyle w:val="default"/>
          <w:rFonts w:cs="FrankRuehl"/>
          <w:rtl/>
        </w:rPr>
        <w:t>–</w:t>
      </w:r>
      <w:r>
        <w:rPr>
          <w:rStyle w:val="default"/>
          <w:rFonts w:cs="FrankRuehl" w:hint="cs"/>
          <w:rtl/>
        </w:rPr>
        <w:t xml:space="preserve"> ההרחבה האחרת) </w:t>
      </w:r>
      <w:r>
        <w:rPr>
          <w:rStyle w:val="default"/>
          <w:rFonts w:cs="FrankRuehl"/>
          <w:rtl/>
        </w:rPr>
        <w:t>–</w:t>
      </w:r>
      <w:r>
        <w:rPr>
          <w:rStyle w:val="default"/>
          <w:rFonts w:cs="FrankRuehl" w:hint="cs"/>
          <w:rtl/>
        </w:rPr>
        <w:t xml:space="preserve"> סכום השווה למחזור הבסיס המתואם של ההרחבה הראשונה שלאחר ההרחבה האחרת שלגביה הפרש ההרחבה הוא סכום חיובי, לאחר שהופחת ממנו מחזור הבסיס המתואם של ההרחבה האחרת; לא היתה, לאחר ההרחבה האחרת, הרחבה שלגביה הפרש ההרחבה הוא סכום חיובי, יהיה הפרש ההרחבה לגבי ההרחבה האחרת </w:t>
      </w:r>
      <w:r>
        <w:rPr>
          <w:rStyle w:val="default"/>
          <w:rFonts w:cs="FrankRuehl"/>
          <w:rtl/>
        </w:rPr>
        <w:t>–</w:t>
      </w:r>
      <w:r>
        <w:rPr>
          <w:rStyle w:val="default"/>
          <w:rFonts w:cs="FrankRuehl" w:hint="cs"/>
          <w:rtl/>
        </w:rPr>
        <w:t xml:space="preserve"> מחזור המפעל בשנת המס, לאחר שהופחת ממנו מחזור הבסיס המתואם של אותה הרחבה;</w:t>
      </w:r>
    </w:p>
    <w:p w:rsidR="00660265" w:rsidRDefault="0066026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היה הסכום לפי הוראות פסקאות (1) או (2), סכום שלילי, יהיה הפרש ההרחבה </w:t>
      </w:r>
      <w:r>
        <w:rPr>
          <w:rStyle w:val="default"/>
          <w:rFonts w:cs="FrankRuehl"/>
          <w:rtl/>
        </w:rPr>
        <w:t>–</w:t>
      </w:r>
      <w:r>
        <w:rPr>
          <w:rStyle w:val="default"/>
          <w:rFonts w:cs="FrankRuehl" w:hint="cs"/>
          <w:rtl/>
        </w:rPr>
        <w:t xml:space="preserve"> אפס;</w:t>
      </w:r>
    </w:p>
    <w:p w:rsidR="00660265" w:rsidRDefault="0066026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היתה ההרחבה מפעל קשור למפעל שבבעלות אדם אחר (בפסקה זו </w:t>
      </w:r>
      <w:r>
        <w:rPr>
          <w:rStyle w:val="default"/>
          <w:rFonts w:cs="FrankRuehl"/>
          <w:rtl/>
        </w:rPr>
        <w:t>–</w:t>
      </w:r>
      <w:r>
        <w:rPr>
          <w:rStyle w:val="default"/>
          <w:rFonts w:cs="FrankRuehl" w:hint="cs"/>
          <w:rtl/>
        </w:rPr>
        <w:t xml:space="preserve"> המפעל האחר), ובשנת המס פחת מחזוקו של המפעל האחר ממחזורו בשנת הבסיס של ההרחבה, כשהמחזור כאמור מתואם לשינוי בשיעור המדד, מתום שנת הבסיס ועד לתום שנת המס, יופחת ממחזור המפעל, לצורך חישוב הפרש ההרחבה לפי הוראות פסקאות (1) ו-(2) סיפה, ההפרש שבין מחזור המפעל האחר בשנת הבסיס כאמור, למחזורו בשנת המס, כשההפרש מתואם לשינוי בשיעור המדד מתום שנת הבסיס ועד תום שנת המס;</w:t>
      </w:r>
    </w:p>
    <w:p w:rsidR="00660265" w:rsidRDefault="00660265">
      <w:pPr>
        <w:pStyle w:val="P00"/>
        <w:spacing w:before="72"/>
        <w:ind w:left="0" w:right="1134"/>
        <w:rPr>
          <w:rStyle w:val="default"/>
          <w:rFonts w:cs="FrankRuehl" w:hint="cs"/>
          <w:rtl/>
        </w:rPr>
      </w:pPr>
      <w:r>
        <w:rPr>
          <w:rStyle w:val="default"/>
          <w:rFonts w:cs="FrankRuehl" w:hint="cs"/>
          <w:rtl/>
        </w:rPr>
        <w:tab/>
        <w:t xml:space="preserve">"הרחבה", של מפעל </w:t>
      </w:r>
      <w:r>
        <w:rPr>
          <w:rStyle w:val="default"/>
          <w:rFonts w:cs="FrankRuehl"/>
          <w:rtl/>
        </w:rPr>
        <w:t>–</w:t>
      </w:r>
      <w:r>
        <w:rPr>
          <w:rStyle w:val="default"/>
          <w:rFonts w:cs="FrankRuehl" w:hint="cs"/>
          <w:rtl/>
        </w:rPr>
        <w:t xml:space="preserve"> לענין חלק מוטב </w:t>
      </w:r>
      <w:r>
        <w:rPr>
          <w:rStyle w:val="default"/>
          <w:rFonts w:cs="FrankRuehl"/>
          <w:rtl/>
        </w:rPr>
        <w:t>–</w:t>
      </w:r>
      <w:r>
        <w:rPr>
          <w:rStyle w:val="default"/>
          <w:rFonts w:cs="FrankRuehl" w:hint="cs"/>
          <w:rtl/>
        </w:rPr>
        <w:t xml:space="preserve"> כהגדרתה בסעיף 51, ולענין חלק מאושר </w:t>
      </w:r>
      <w:r>
        <w:rPr>
          <w:rStyle w:val="default"/>
          <w:rFonts w:cs="FrankRuehl"/>
          <w:rtl/>
        </w:rPr>
        <w:t>–</w:t>
      </w:r>
      <w:r>
        <w:rPr>
          <w:rStyle w:val="default"/>
          <w:rFonts w:cs="FrankRuehl" w:hint="cs"/>
          <w:rtl/>
        </w:rPr>
        <w:t xml:space="preserve"> בהתאם להחלטת המינהלה;</w:t>
      </w:r>
    </w:p>
    <w:p w:rsidR="00660265" w:rsidRDefault="00660265">
      <w:pPr>
        <w:pStyle w:val="P00"/>
        <w:spacing w:before="72"/>
        <w:ind w:left="0" w:right="1134"/>
        <w:rPr>
          <w:rStyle w:val="default"/>
          <w:rFonts w:cs="FrankRuehl" w:hint="cs"/>
          <w:rtl/>
        </w:rPr>
      </w:pPr>
      <w:r>
        <w:rPr>
          <w:rStyle w:val="default"/>
          <w:rFonts w:cs="FrankRuehl" w:hint="cs"/>
          <w:rtl/>
        </w:rPr>
        <w:tab/>
        <w:t xml:space="preserve">"השנה הקובעת" </w:t>
      </w:r>
      <w:r>
        <w:rPr>
          <w:rStyle w:val="default"/>
          <w:rFonts w:cs="FrankRuehl"/>
          <w:rtl/>
        </w:rPr>
        <w:t>–</w:t>
      </w:r>
    </w:p>
    <w:p w:rsidR="00660265" w:rsidRDefault="0066026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לענין חלק מאושר </w:t>
      </w:r>
      <w:r>
        <w:rPr>
          <w:rStyle w:val="default"/>
          <w:rFonts w:cs="FrankRuehl"/>
          <w:rtl/>
        </w:rPr>
        <w:t>–</w:t>
      </w:r>
      <w:r>
        <w:rPr>
          <w:rStyle w:val="default"/>
          <w:rFonts w:cs="FrankRuehl" w:hint="cs"/>
          <w:rtl/>
        </w:rPr>
        <w:t xml:space="preserve"> שנת ההפעלה של אותו חלק, שעליה החליטה המינהלה;</w:t>
      </w:r>
    </w:p>
    <w:p w:rsidR="00660265" w:rsidRDefault="0066026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לענין חלק מוטב </w:t>
      </w:r>
      <w:r>
        <w:rPr>
          <w:rStyle w:val="default"/>
          <w:rFonts w:cs="FrankRuehl"/>
          <w:rtl/>
        </w:rPr>
        <w:t>–</w:t>
      </w:r>
      <w:r>
        <w:rPr>
          <w:rStyle w:val="default"/>
          <w:rFonts w:cs="FrankRuehl" w:hint="cs"/>
          <w:rtl/>
        </w:rPr>
        <w:t xml:space="preserve"> שנת הבחירה;</w:t>
      </w:r>
    </w:p>
    <w:p w:rsidR="00660265" w:rsidRDefault="0078336C" w:rsidP="0078336C">
      <w:pPr>
        <w:pStyle w:val="P00"/>
        <w:spacing w:before="72"/>
        <w:ind w:left="0" w:right="1134"/>
        <w:rPr>
          <w:rStyle w:val="default"/>
          <w:rFonts w:cs="FrankRuehl" w:hint="cs"/>
          <w:rtl/>
        </w:rPr>
      </w:pPr>
      <w:r>
        <w:rPr>
          <w:rFonts w:cs="FrankRuehl" w:hint="cs"/>
          <w:sz w:val="26"/>
          <w:rtl/>
          <w:lang w:eastAsia="en-US"/>
        </w:rPr>
        <w:pict>
          <v:shape id="_x0000_s2505" type="#_x0000_t202" style="position:absolute;left:0;text-align:left;margin-left:470.25pt;margin-top:7.1pt;width:1in;height:16.8pt;z-index:251718656" filled="f" stroked="f" strokecolor="lime" strokeweight=".25pt">
            <v:textbox inset="0,0,0,0">
              <w:txbxContent>
                <w:p w:rsidR="006C3324" w:rsidRDefault="006C3324" w:rsidP="0078336C">
                  <w:pPr>
                    <w:spacing w:line="160" w:lineRule="exact"/>
                    <w:jc w:val="left"/>
                    <w:rPr>
                      <w:rFonts w:cs="Miriam" w:hint="cs"/>
                      <w:sz w:val="18"/>
                      <w:szCs w:val="18"/>
                      <w:rtl/>
                    </w:rPr>
                  </w:pPr>
                  <w:r>
                    <w:rPr>
                      <w:rFonts w:cs="Miriam" w:hint="cs"/>
                      <w:sz w:val="18"/>
                      <w:szCs w:val="18"/>
                      <w:rtl/>
                    </w:rPr>
                    <w:t>(תיקון מס' 66) תשס"ט-2009</w:t>
                  </w:r>
                </w:p>
              </w:txbxContent>
            </v:textbox>
          </v:shape>
        </w:pict>
      </w:r>
      <w:r w:rsidR="00660265">
        <w:rPr>
          <w:rStyle w:val="default"/>
          <w:rFonts w:cs="FrankRuehl" w:hint="cs"/>
          <w:rtl/>
        </w:rPr>
        <w:tab/>
        <w:t xml:space="preserve">"ידע" </w:t>
      </w:r>
      <w:r w:rsidR="00660265">
        <w:rPr>
          <w:rStyle w:val="default"/>
          <w:rFonts w:cs="FrankRuehl"/>
          <w:rtl/>
        </w:rPr>
        <w:t>–</w:t>
      </w:r>
      <w:r w:rsidR="00660265">
        <w:rPr>
          <w:rStyle w:val="default"/>
          <w:rFonts w:cs="FrankRuehl" w:hint="cs"/>
          <w:rtl/>
        </w:rPr>
        <w:t xml:space="preserve"> כהגדרתו בסעיף </w:t>
      </w:r>
      <w:r>
        <w:rPr>
          <w:rStyle w:val="default"/>
          <w:rFonts w:cs="FrankRuehl" w:hint="cs"/>
          <w:rtl/>
        </w:rPr>
        <w:t>51</w:t>
      </w:r>
      <w:r w:rsidR="00660265">
        <w:rPr>
          <w:rStyle w:val="default"/>
          <w:rFonts w:cs="FrankRuehl" w:hint="cs"/>
          <w:rtl/>
        </w:rPr>
        <w:t>;</w:t>
      </w:r>
    </w:p>
    <w:p w:rsidR="00660265" w:rsidRDefault="00660265">
      <w:pPr>
        <w:pStyle w:val="P00"/>
        <w:spacing w:before="72"/>
        <w:ind w:left="0" w:right="1134"/>
        <w:rPr>
          <w:rStyle w:val="default"/>
          <w:rFonts w:cs="FrankRuehl" w:hint="cs"/>
          <w:rtl/>
        </w:rPr>
      </w:pPr>
      <w:r>
        <w:rPr>
          <w:rStyle w:val="default"/>
          <w:rFonts w:cs="FrankRuehl" w:hint="cs"/>
          <w:rtl/>
        </w:rPr>
        <w:tab/>
        <w:t xml:space="preserve">"מדד" </w:t>
      </w:r>
      <w:r>
        <w:rPr>
          <w:rStyle w:val="default"/>
          <w:rFonts w:cs="FrankRuehl"/>
          <w:rtl/>
        </w:rPr>
        <w:t>–</w:t>
      </w:r>
      <w:r>
        <w:rPr>
          <w:rStyle w:val="default"/>
          <w:rFonts w:cs="FrankRuehl" w:hint="cs"/>
          <w:rtl/>
        </w:rPr>
        <w:t xml:space="preserve"> מדד המחירים הסיטוניים של התפוקה התעשייתית, המתפרסם על ידי הלשכה המרכזית לסטטיסטיקה, או מדד אחר שקבעו השרים;</w:t>
      </w:r>
    </w:p>
    <w:p w:rsidR="00660265" w:rsidRDefault="00660265">
      <w:pPr>
        <w:pStyle w:val="P00"/>
        <w:spacing w:before="72"/>
        <w:ind w:left="0" w:right="1134"/>
        <w:rPr>
          <w:rStyle w:val="default"/>
          <w:rFonts w:cs="FrankRuehl" w:hint="cs"/>
          <w:rtl/>
        </w:rPr>
      </w:pPr>
      <w:r>
        <w:rPr>
          <w:rStyle w:val="default"/>
          <w:rFonts w:cs="FrankRuehl" w:hint="cs"/>
          <w:rtl/>
        </w:rPr>
        <w:tab/>
        <w:t xml:space="preserve">"מחזור", של מפעל </w:t>
      </w:r>
      <w:r>
        <w:rPr>
          <w:rStyle w:val="default"/>
          <w:rFonts w:cs="FrankRuehl"/>
          <w:rtl/>
        </w:rPr>
        <w:t>–</w:t>
      </w:r>
      <w:r>
        <w:rPr>
          <w:rStyle w:val="default"/>
          <w:rFonts w:cs="FrankRuehl" w:hint="cs"/>
          <w:rtl/>
        </w:rPr>
        <w:t xml:space="preserve"> סך כל ההכנסה בשנת המס מכל אחד מאלה, והכל בניכוי הנחות שניתנו ובלבד שההכנסה הופקה או נצמחה במהלך עסקיו הרגיל של המפעל:</w:t>
      </w:r>
    </w:p>
    <w:p w:rsidR="00660265" w:rsidRDefault="0066026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הכנסה ממכירת מוצרים שיוצרו באותו מפעל, הן בחלקיו המאושרים או המוטבים והן בחלקיו האחרים, לרבות הכנסה ממכירת רכיביהם שיוצרו במפעל אחר;</w:t>
      </w:r>
    </w:p>
    <w:p w:rsidR="00660265" w:rsidRDefault="0066026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הכנסה ממכירת מוצרים שהם מוליכים למחצה שיוצרו במפעל אחר שאינו בבעלות קרובו של בעל המפעל, על פי ידע שפותח על ידי המפעל;</w:t>
      </w:r>
    </w:p>
    <w:p w:rsidR="00660265" w:rsidRDefault="0066026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הכנסה ממתן זכות לשימוש בידע או בתוכנה שפותחו במפעל וכן הכנסה מתמלוגים שהתקבלו בשל שימוש כאמור;</w:t>
      </w:r>
    </w:p>
    <w:p w:rsidR="00660265" w:rsidRDefault="0066026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הכנסה משירות נלווה למכירות כאמור בפסקאות (1) ו-(2) וכן משירות נלווה לזכות השימוש בידע או בתוכנה או לתמלוגים כאמור בפסקה (3);</w:t>
      </w:r>
    </w:p>
    <w:p w:rsidR="00215DE8" w:rsidRPr="00215DE8" w:rsidRDefault="00215DE8" w:rsidP="005A54D2">
      <w:pPr>
        <w:pStyle w:val="P00"/>
        <w:spacing w:before="72"/>
        <w:ind w:left="1021" w:right="1134"/>
        <w:rPr>
          <w:rStyle w:val="default"/>
          <w:rFonts w:cs="FrankRuehl" w:hint="cs"/>
          <w:rtl/>
        </w:rPr>
      </w:pPr>
      <w:r>
        <w:rPr>
          <w:rFonts w:cs="FrankRuehl" w:hint="cs"/>
          <w:sz w:val="26"/>
          <w:rtl/>
          <w:lang w:eastAsia="en-US"/>
        </w:rPr>
        <w:pict>
          <v:shape id="_x0000_s2628" type="#_x0000_t202" style="position:absolute;left:0;text-align:left;margin-left:470.25pt;margin-top:7.1pt;width:1in;height:34.5pt;z-index:251795456" filled="f" stroked="f" strokecolor="lime" strokeweight=".25pt">
            <v:textbox inset="0,0,0,0">
              <w:txbxContent>
                <w:p w:rsidR="006C3324" w:rsidRDefault="006C3324" w:rsidP="00215DE8">
                  <w:pPr>
                    <w:spacing w:line="160" w:lineRule="exact"/>
                    <w:jc w:val="left"/>
                    <w:rPr>
                      <w:rFonts w:cs="Miriam" w:hint="cs"/>
                      <w:sz w:val="18"/>
                      <w:szCs w:val="18"/>
                      <w:rtl/>
                    </w:rPr>
                  </w:pPr>
                  <w:r>
                    <w:rPr>
                      <w:rFonts w:cs="Miriam" w:hint="cs"/>
                      <w:sz w:val="18"/>
                      <w:szCs w:val="18"/>
                      <w:rtl/>
                    </w:rPr>
                    <w:t>(תיקון מס' 68) תשע"א-2011</w:t>
                  </w:r>
                </w:p>
                <w:p w:rsidR="005A54D2" w:rsidRDefault="005A54D2" w:rsidP="00215DE8">
                  <w:pPr>
                    <w:spacing w:line="160" w:lineRule="exact"/>
                    <w:jc w:val="left"/>
                    <w:rPr>
                      <w:rFonts w:cs="Miriam" w:hint="cs"/>
                      <w:sz w:val="18"/>
                      <w:szCs w:val="18"/>
                      <w:rtl/>
                    </w:rPr>
                  </w:pPr>
                  <w:r>
                    <w:rPr>
                      <w:rFonts w:cs="Miriam" w:hint="cs"/>
                      <w:sz w:val="18"/>
                      <w:szCs w:val="18"/>
                      <w:rtl/>
                    </w:rPr>
                    <w:t>(תיקון מס' 73) תשע"ז-2016</w:t>
                  </w:r>
                </w:p>
              </w:txbxContent>
            </v:textbox>
            <w10:anchorlock/>
          </v:shape>
        </w:pict>
      </w:r>
      <w:r w:rsidRPr="00215DE8">
        <w:rPr>
          <w:rStyle w:val="default"/>
          <w:rFonts w:cs="FrankRuehl" w:hint="cs"/>
          <w:rtl/>
        </w:rPr>
        <w:t>(5)</w:t>
      </w:r>
      <w:r w:rsidRPr="00215DE8">
        <w:rPr>
          <w:rStyle w:val="default"/>
          <w:rFonts w:cs="FrankRuehl" w:hint="cs"/>
          <w:rtl/>
        </w:rPr>
        <w:tab/>
        <w:t xml:space="preserve">הכנסה ממחקר ופיתות תעשייתי בעבור תושב חוץ, ובלבד שניתן לגביהם אישור מאת </w:t>
      </w:r>
      <w:r w:rsidR="005A54D2">
        <w:rPr>
          <w:rStyle w:val="default"/>
          <w:rFonts w:cs="FrankRuehl" w:hint="cs"/>
          <w:rtl/>
        </w:rPr>
        <w:t>הרשות הלאומית לחדשנות טכנולוגית</w:t>
      </w:r>
      <w:r w:rsidRPr="00215DE8">
        <w:rPr>
          <w:rStyle w:val="default"/>
          <w:rFonts w:cs="FrankRuehl" w:hint="cs"/>
          <w:rtl/>
        </w:rPr>
        <w:t>;</w:t>
      </w:r>
    </w:p>
    <w:p w:rsidR="00660265" w:rsidRDefault="00660265">
      <w:pPr>
        <w:pStyle w:val="P00"/>
        <w:spacing w:before="72"/>
        <w:ind w:left="0" w:right="1134"/>
        <w:rPr>
          <w:rStyle w:val="default"/>
          <w:rFonts w:cs="FrankRuehl" w:hint="cs"/>
          <w:rtl/>
        </w:rPr>
      </w:pPr>
      <w:r>
        <w:rPr>
          <w:rStyle w:val="default"/>
          <w:rFonts w:cs="FrankRuehl" w:hint="cs"/>
          <w:rtl/>
        </w:rPr>
        <w:tab/>
        <w:t xml:space="preserve">"מחזור הבסיס" </w:t>
      </w:r>
      <w:r>
        <w:rPr>
          <w:rStyle w:val="default"/>
          <w:rFonts w:cs="FrankRuehl"/>
          <w:rtl/>
        </w:rPr>
        <w:t>–</w:t>
      </w:r>
      <w:r>
        <w:rPr>
          <w:rStyle w:val="default"/>
          <w:rFonts w:cs="FrankRuehl" w:hint="cs"/>
          <w:rtl/>
        </w:rPr>
        <w:t xml:space="preserve"> כל אחד מאלה לפי הענין:</w:t>
      </w:r>
    </w:p>
    <w:p w:rsidR="00660265" w:rsidRDefault="0066026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המחזור הממוצע בשלוש שנות המס שקדמו לשנה הקובעת;</w:t>
      </w:r>
    </w:p>
    <w:p w:rsidR="00660265" w:rsidRDefault="0066026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נעשתה ההשקעה המזערית המזכה בתקופה של שנתיים המסתיימת בשנת הבחירה </w:t>
      </w:r>
      <w:r>
        <w:rPr>
          <w:rStyle w:val="default"/>
          <w:rFonts w:cs="FrankRuehl"/>
          <w:rtl/>
        </w:rPr>
        <w:t>–</w:t>
      </w:r>
      <w:r>
        <w:rPr>
          <w:rStyle w:val="default"/>
          <w:rFonts w:cs="FrankRuehl" w:hint="cs"/>
          <w:rtl/>
        </w:rPr>
        <w:t xml:space="preserve"> המחזור הממוצע בשנתיים שקדמו לשנה הקובעת; היה ההפרש שבין המחזור בשנה שקדמה לשנה הקובעת לבין המחזור בשנה שקדמה לה גבוה מ-12.5% </w:t>
      </w:r>
      <w:r>
        <w:rPr>
          <w:rStyle w:val="default"/>
          <w:rFonts w:cs="FrankRuehl"/>
          <w:rtl/>
        </w:rPr>
        <w:t>–</w:t>
      </w:r>
      <w:r>
        <w:rPr>
          <w:rStyle w:val="default"/>
          <w:rFonts w:cs="FrankRuehl" w:hint="cs"/>
          <w:rtl/>
        </w:rPr>
        <w:t xml:space="preserve"> המחזור הגבוה מבין המחזורים בשנתיים שקדמו לשנה הקובעת;</w:t>
      </w:r>
    </w:p>
    <w:p w:rsidR="00660265" w:rsidRDefault="00660265">
      <w:pPr>
        <w:pStyle w:val="P00"/>
        <w:spacing w:before="72"/>
        <w:ind w:left="0" w:right="1134"/>
        <w:rPr>
          <w:rStyle w:val="default"/>
          <w:rFonts w:cs="FrankRuehl" w:hint="cs"/>
          <w:rtl/>
        </w:rPr>
      </w:pPr>
      <w:r>
        <w:rPr>
          <w:rStyle w:val="default"/>
          <w:rFonts w:cs="FrankRuehl" w:hint="cs"/>
          <w:rtl/>
        </w:rPr>
        <w:tab/>
        <w:t xml:space="preserve">"מחזור הבסיס המתואם" </w:t>
      </w:r>
      <w:r>
        <w:rPr>
          <w:rStyle w:val="default"/>
          <w:rFonts w:cs="FrankRuehl"/>
          <w:rtl/>
        </w:rPr>
        <w:t>–</w:t>
      </w:r>
      <w:r>
        <w:rPr>
          <w:rStyle w:val="default"/>
          <w:rFonts w:cs="FrankRuehl" w:hint="cs"/>
          <w:rtl/>
        </w:rPr>
        <w:t xml:space="preserve"> מחזור הבסיס, כשהוא מתואם לשינוי בשיעור המדד, מתום שנת הבסיס ועד לתום שנת המס, ובלבד שלא יעלה על מחזור המפעל בשנת המס;</w:t>
      </w:r>
    </w:p>
    <w:p w:rsidR="00660265" w:rsidRDefault="00660265">
      <w:pPr>
        <w:pStyle w:val="P00"/>
        <w:spacing w:before="72"/>
        <w:ind w:left="0" w:right="1134"/>
        <w:rPr>
          <w:rStyle w:val="default"/>
          <w:rFonts w:cs="FrankRuehl" w:hint="cs"/>
          <w:rtl/>
        </w:rPr>
      </w:pPr>
      <w:r>
        <w:rPr>
          <w:rStyle w:val="default"/>
          <w:rFonts w:cs="FrankRuehl" w:hint="cs"/>
          <w:rtl/>
        </w:rPr>
        <w:tab/>
        <w:t xml:space="preserve">"מפעל מוטב", "מפעל קשור", "שנת הבחירה", "קרוב" </w:t>
      </w:r>
      <w:r>
        <w:rPr>
          <w:rStyle w:val="default"/>
          <w:rFonts w:cs="FrankRuehl"/>
          <w:rtl/>
        </w:rPr>
        <w:t>–</w:t>
      </w:r>
      <w:r>
        <w:rPr>
          <w:rStyle w:val="default"/>
          <w:rFonts w:cs="FrankRuehl" w:hint="cs"/>
          <w:rtl/>
        </w:rPr>
        <w:t xml:space="preserve"> כהגדרתם בסעיף 51;</w:t>
      </w:r>
    </w:p>
    <w:p w:rsidR="00660265" w:rsidRDefault="00660265">
      <w:pPr>
        <w:pStyle w:val="P00"/>
        <w:spacing w:before="72"/>
        <w:ind w:left="0" w:right="1134"/>
        <w:rPr>
          <w:rStyle w:val="default"/>
          <w:rFonts w:cs="FrankRuehl" w:hint="cs"/>
          <w:rtl/>
        </w:rPr>
      </w:pPr>
      <w:r>
        <w:rPr>
          <w:rStyle w:val="default"/>
          <w:rFonts w:cs="FrankRuehl" w:hint="cs"/>
          <w:rtl/>
        </w:rPr>
        <w:tab/>
        <w:t xml:space="preserve">"מפעל מעורב" </w:t>
      </w:r>
      <w:r>
        <w:rPr>
          <w:rStyle w:val="default"/>
          <w:rFonts w:cs="FrankRuehl"/>
          <w:rtl/>
        </w:rPr>
        <w:t>–</w:t>
      </w:r>
      <w:r>
        <w:rPr>
          <w:rStyle w:val="default"/>
          <w:rFonts w:cs="FrankRuehl" w:hint="cs"/>
          <w:rtl/>
        </w:rPr>
        <w:t xml:space="preserve"> מפעל שנעשתה בו הרחבה, אחת או יותר, ושמתקיים בו אחד מאלה:</w:t>
      </w:r>
    </w:p>
    <w:p w:rsidR="00660265" w:rsidRDefault="0066026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חלקו הוא מפעל מאושר (בסעיף זה </w:t>
      </w:r>
      <w:r>
        <w:rPr>
          <w:rStyle w:val="default"/>
          <w:rFonts w:cs="FrankRuehl"/>
          <w:rtl/>
        </w:rPr>
        <w:t>–</w:t>
      </w:r>
      <w:r>
        <w:rPr>
          <w:rStyle w:val="default"/>
          <w:rFonts w:cs="FrankRuehl" w:hint="cs"/>
          <w:rtl/>
        </w:rPr>
        <w:t xml:space="preserve"> החלק המאושר) וחלקו אינו מפעל מאושר;</w:t>
      </w:r>
    </w:p>
    <w:p w:rsidR="00660265" w:rsidRDefault="0066026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חלקו הוא מפעל מוטב (בסעיף זה </w:t>
      </w:r>
      <w:r>
        <w:rPr>
          <w:rStyle w:val="default"/>
          <w:rFonts w:cs="FrankRuehl"/>
          <w:rtl/>
        </w:rPr>
        <w:t>–</w:t>
      </w:r>
      <w:r>
        <w:rPr>
          <w:rStyle w:val="default"/>
          <w:rFonts w:cs="FrankRuehl" w:hint="cs"/>
          <w:rtl/>
        </w:rPr>
        <w:t xml:space="preserve"> החלק המוטב) וחלקו אינו מפעל מוטב;</w:t>
      </w:r>
    </w:p>
    <w:p w:rsidR="00660265" w:rsidRDefault="0066026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יש בו מספר חלקים מאושרים או מספר חלקים מוטבים, שהוקמו במועדים שונים;</w:t>
      </w:r>
    </w:p>
    <w:p w:rsidR="00660265" w:rsidRDefault="00660265">
      <w:pPr>
        <w:pStyle w:val="P00"/>
        <w:spacing w:before="72"/>
        <w:ind w:left="0" w:right="1134"/>
        <w:rPr>
          <w:rStyle w:val="default"/>
          <w:rFonts w:cs="FrankRuehl" w:hint="cs"/>
          <w:rtl/>
        </w:rPr>
      </w:pPr>
      <w:r>
        <w:rPr>
          <w:rStyle w:val="default"/>
          <w:rFonts w:cs="FrankRuehl" w:hint="cs"/>
          <w:rtl/>
        </w:rPr>
        <w:tab/>
        <w:t xml:space="preserve">"שנת הבסיס" </w:t>
      </w:r>
      <w:r>
        <w:rPr>
          <w:rStyle w:val="default"/>
          <w:rFonts w:cs="FrankRuehl"/>
          <w:rtl/>
        </w:rPr>
        <w:t>–</w:t>
      </w:r>
      <w:r>
        <w:rPr>
          <w:rStyle w:val="default"/>
          <w:rFonts w:cs="FrankRuehl" w:hint="cs"/>
          <w:rtl/>
        </w:rPr>
        <w:t xml:space="preserve"> שנת המס שקדמה לשנה הקובעת.</w:t>
      </w:r>
    </w:p>
    <w:p w:rsidR="00660265" w:rsidRDefault="0066026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לכל מונח אחר בסעיף זה תהא המשמעות שיש לו בפקודת מס הכנסה (בסעיף זה </w:t>
      </w:r>
      <w:r>
        <w:rPr>
          <w:rStyle w:val="default"/>
          <w:rFonts w:cs="FrankRuehl"/>
          <w:rtl/>
        </w:rPr>
        <w:t>–</w:t>
      </w:r>
      <w:r>
        <w:rPr>
          <w:rStyle w:val="default"/>
          <w:rFonts w:cs="FrankRuehl" w:hint="cs"/>
          <w:rtl/>
        </w:rPr>
        <w:t xml:space="preserve"> הפקודה), אלא אם כן נאמר במפורש אחרת.</w:t>
      </w:r>
    </w:p>
    <w:p w:rsidR="00660265" w:rsidRDefault="0066026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בעל מפעל מעורב זכאי להטבות הקבועות בחוק זה למפעל מאושר או למפעל מוטב, רק לגבי החלק המאושר או החלק המוטב, לפי הענין, ואם יש בו כמה חלקים מאושרים או מוטבים </w:t>
      </w:r>
      <w:r>
        <w:rPr>
          <w:rStyle w:val="default"/>
          <w:rFonts w:cs="FrankRuehl"/>
          <w:rtl/>
        </w:rPr>
        <w:t>–</w:t>
      </w:r>
      <w:r>
        <w:rPr>
          <w:rStyle w:val="default"/>
          <w:rFonts w:cs="FrankRuehl" w:hint="cs"/>
          <w:rtl/>
        </w:rPr>
        <w:t xml:space="preserve"> לגבי כל חלק, בהתאם למועד שבו אושר, או לשנת הבחירה, לפי הענין.</w:t>
      </w:r>
    </w:p>
    <w:p w:rsidR="00660265" w:rsidRDefault="0066026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לענין חישוב המס על הכנסה חייבת ממפעל מעורב, בשנת המס, יחולו הוראות אלה:</w:t>
      </w:r>
    </w:p>
    <w:p w:rsidR="00660265" w:rsidRDefault="0066026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ייחוס ההכנסה החייבת לכל חלק מחלקי המפעל שנוסף בשל הרחבת המפעל, ייעשה על פי הגידול במחזור המפעל, על ידי הכפלת ההכנסה החייבת של המפעל, בשנת המס, ביחס שבין הפרש ההרחבה של אותה הרחבה לבין מחזור המפעל בשנת המס;</w:t>
      </w:r>
    </w:p>
    <w:p w:rsidR="00660265" w:rsidRDefault="0066026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החישוב לצורך ייחוס ההכנסה החייבת של חלקי המפעל, כאמור בפסקה (1), ייעשה החל בחלק שנוסף למפעל בשל ההרחבה האחרונה שנעשתה בו, ועד החלק שנוסף למפעל בשל ההרחבה הראשונה שנעשתה בו, לפי הסדר;</w:t>
      </w:r>
    </w:p>
    <w:p w:rsidR="00660265" w:rsidRDefault="0066026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נעשה במפעל מעורב שימוש במכונות או בציוד אחר, שנעשה בהם שימוש קודם בישראל, יופחת מסכום ההכנסה החייבת של המפעל שבשלה הוא זכאי להטבות לפי חוק זה, סכום ההכנסה החייבת הנובע מהשימוש במכונות או בציוד האמורים, בהתאם לכללים שקבע מנהל רשות המסים; מנהל רשות המסים רשאי לקבוע כי לא יראו מכונות או ציוד כמכונות או ציוד שנעשה בהם שימוש קודם בישראל, אם השימוש בהם היה בתקופה שאינה עולה על שישה חודשים מיום רכישתו ובתנאים שקבע, ובלבד שהתקיימו כל אלה:</w:t>
      </w:r>
    </w:p>
    <w:p w:rsidR="00660265" w:rsidRDefault="0066026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המכונות או הציוד האמורים נרכשו במהלך הליכי פירוק של חברה שאינם הליכי פירוק מרצון;</w:t>
      </w:r>
    </w:p>
    <w:p w:rsidR="00660265" w:rsidRDefault="0066026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בעל המפעל שרכש כאמור את המכונות או הציוד אינו קרוב של החברה המתפרקת;</w:t>
      </w:r>
    </w:p>
    <w:p w:rsidR="00660265" w:rsidRDefault="00660265">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לא ניתן לחברה המתפרקת מענק בשל המכונות או הציוד שנרכשו כאמור;</w:t>
      </w:r>
    </w:p>
    <w:p w:rsidR="00660265" w:rsidRDefault="00660265">
      <w:pPr>
        <w:pStyle w:val="P00"/>
        <w:spacing w:before="72"/>
        <w:ind w:left="1475" w:right="1134" w:hanging="454"/>
        <w:rPr>
          <w:rStyle w:val="default"/>
          <w:rFonts w:cs="FrankRuehl" w:hint="cs"/>
          <w:rtl/>
        </w:rPr>
      </w:pPr>
      <w:r>
        <w:rPr>
          <w:rStyle w:val="default"/>
          <w:rFonts w:cs="FrankRuehl" w:hint="cs"/>
          <w:rtl/>
        </w:rPr>
        <w:t>(4)</w:t>
      </w:r>
      <w:r>
        <w:rPr>
          <w:rStyle w:val="default"/>
          <w:rFonts w:cs="FrankRuehl" w:hint="cs"/>
          <w:rtl/>
        </w:rPr>
        <w:tab/>
        <w:t>(א)</w:t>
      </w:r>
      <w:r>
        <w:rPr>
          <w:rStyle w:val="default"/>
          <w:rFonts w:cs="FrankRuehl" w:hint="cs"/>
          <w:rtl/>
        </w:rPr>
        <w:tab/>
        <w:t>שיעור הדיבידנד המשולם על ידי המפעל מהכנסתו החייבת בשנת מס מסוימת והזכאי להטבות לפי סעיף 47(ב), יהיה כיחס שבין ההכנסה החייבת בניכוי מס החברות החל עליה של חלקי המפעל השונים, לפי החישוב כאמור בפסקאות (1) עד (3) באותה שנה.</w:t>
      </w:r>
    </w:p>
    <w:p w:rsidR="002D73E8" w:rsidRDefault="002D73E8" w:rsidP="002D73E8">
      <w:pPr>
        <w:pStyle w:val="P00"/>
        <w:spacing w:before="72"/>
        <w:ind w:left="1474" w:right="1134"/>
        <w:rPr>
          <w:rStyle w:val="default"/>
          <w:rFonts w:cs="FrankRuehl" w:hint="cs"/>
          <w:rtl/>
        </w:rPr>
      </w:pPr>
      <w:r>
        <w:rPr>
          <w:rFonts w:cs="FrankRuehl" w:hint="cs"/>
          <w:sz w:val="26"/>
          <w:rtl/>
          <w:lang w:eastAsia="en-US"/>
        </w:rPr>
        <w:pict>
          <v:shape id="_x0000_s2789" type="#_x0000_t202" style="position:absolute;left:0;text-align:left;margin-left:470.25pt;margin-top:7.1pt;width:1in;height:16.8pt;z-index:251848704" filled="f" stroked="f" strokecolor="lime" strokeweight=".25pt">
            <v:textbox inset="0,0,0,0">
              <w:txbxContent>
                <w:p w:rsidR="002D73E8" w:rsidRDefault="002D73E8" w:rsidP="002D73E8">
                  <w:pPr>
                    <w:spacing w:line="160" w:lineRule="exact"/>
                    <w:jc w:val="left"/>
                    <w:rPr>
                      <w:rFonts w:cs="Miriam" w:hint="cs"/>
                      <w:sz w:val="18"/>
                      <w:szCs w:val="18"/>
                      <w:rtl/>
                    </w:rPr>
                  </w:pPr>
                  <w:r>
                    <w:rPr>
                      <w:rFonts w:cs="Miriam" w:hint="cs"/>
                      <w:sz w:val="18"/>
                      <w:szCs w:val="18"/>
                      <w:rtl/>
                    </w:rPr>
                    <w:t>(תיקון מס' 74) תשפ"ב-2021</w:t>
                  </w:r>
                </w:p>
              </w:txbxContent>
            </v:textbox>
            <w10:wrap anchorx="page"/>
          </v:shape>
        </w:pict>
      </w:r>
      <w:r>
        <w:rPr>
          <w:rStyle w:val="default"/>
          <w:rFonts w:cs="FrankRuehl" w:hint="cs"/>
          <w:rtl/>
        </w:rPr>
        <w:t>(ב)</w:t>
      </w:r>
      <w:r>
        <w:rPr>
          <w:rStyle w:val="default"/>
          <w:rFonts w:cs="FrankRuehl" w:hint="cs"/>
          <w:rtl/>
        </w:rPr>
        <w:tab/>
        <w:t>(נמחקה).</w:t>
      </w:r>
    </w:p>
    <w:p w:rsidR="00A81D71" w:rsidRPr="00A81D71" w:rsidRDefault="002D73E8" w:rsidP="00A81D71">
      <w:pPr>
        <w:pStyle w:val="P00"/>
        <w:spacing w:before="72"/>
        <w:ind w:left="1021" w:right="1134" w:hanging="1021"/>
        <w:rPr>
          <w:rStyle w:val="default"/>
          <w:rFonts w:cs="FrankRuehl"/>
          <w:rtl/>
        </w:rPr>
      </w:pPr>
      <w:r>
        <w:rPr>
          <w:rFonts w:cs="FrankRuehl" w:hint="cs"/>
          <w:sz w:val="26"/>
          <w:rtl/>
          <w:lang w:eastAsia="en-US"/>
        </w:rPr>
        <w:pict>
          <v:shape id="_x0000_s2790" type="#_x0000_t202" style="position:absolute;left:0;text-align:left;margin-left:470.25pt;margin-top:7.1pt;width:1in;height:18.35pt;z-index:251849728" filled="f" stroked="f" strokecolor="lime" strokeweight=".25pt">
            <v:textbox inset="0,0,0,0">
              <w:txbxContent>
                <w:p w:rsidR="002D73E8" w:rsidRDefault="002D73E8" w:rsidP="002D73E8">
                  <w:pPr>
                    <w:spacing w:line="160" w:lineRule="exact"/>
                    <w:jc w:val="left"/>
                    <w:rPr>
                      <w:rFonts w:cs="Miriam" w:hint="cs"/>
                      <w:sz w:val="18"/>
                      <w:szCs w:val="18"/>
                      <w:rtl/>
                    </w:rPr>
                  </w:pPr>
                  <w:r>
                    <w:rPr>
                      <w:rFonts w:cs="Miriam" w:hint="cs"/>
                      <w:sz w:val="18"/>
                      <w:szCs w:val="18"/>
                      <w:rtl/>
                    </w:rPr>
                    <w:t>(תיקון מס' 74) תשפ"ב-2021</w:t>
                  </w:r>
                </w:p>
              </w:txbxContent>
            </v:textbox>
            <w10:wrap anchorx="page"/>
          </v:shape>
        </w:pict>
      </w:r>
      <w:r w:rsidRPr="005D454F">
        <w:rPr>
          <w:rStyle w:val="default"/>
          <w:rFonts w:cs="FrankRuehl" w:hint="cs"/>
          <w:rtl/>
        </w:rPr>
        <w:tab/>
        <w:t>(</w:t>
      </w:r>
      <w:r w:rsidR="00A81D71">
        <w:rPr>
          <w:rStyle w:val="default"/>
          <w:rFonts w:cs="FrankRuehl" w:hint="cs"/>
          <w:rtl/>
        </w:rPr>
        <w:t>ד1</w:t>
      </w:r>
      <w:r w:rsidRPr="005D454F">
        <w:rPr>
          <w:rStyle w:val="default"/>
          <w:rFonts w:cs="FrankRuehl" w:hint="cs"/>
          <w:rtl/>
        </w:rPr>
        <w:t>)</w:t>
      </w:r>
      <w:r w:rsidRPr="005D454F">
        <w:rPr>
          <w:rStyle w:val="default"/>
          <w:rFonts w:cs="FrankRuehl" w:hint="cs"/>
          <w:rtl/>
        </w:rPr>
        <w:tab/>
        <w:t>(1)</w:t>
      </w:r>
      <w:r w:rsidRPr="005D454F">
        <w:rPr>
          <w:rStyle w:val="default"/>
          <w:rFonts w:cs="FrankRuehl" w:hint="cs"/>
          <w:rtl/>
        </w:rPr>
        <w:tab/>
      </w:r>
      <w:r w:rsidR="00A81D71" w:rsidRPr="00A81D71">
        <w:rPr>
          <w:rStyle w:val="default"/>
          <w:rFonts w:cs="FrankRuehl" w:hint="cs"/>
          <w:rtl/>
        </w:rPr>
        <w:t>בחלוקת דיבידנד של חברה שהייתה לה הכנסה צבורה, יראו לעניין סעיף 47(א2), סעיף 51(ג) או (ח), כנוסחו לפני תחילתו של תיקון מס' 60, או סעיף 51ב, כאילו חלק הדיבידנד השווה למנה המתקבלת מחלוקת הכנסתה הצבורה של החברה ברווחי החברה, חולק מתוך הכנסה שהושגה בתקופה שבה הייתה החברה פטורה ממס;</w:t>
      </w:r>
    </w:p>
    <w:p w:rsidR="00A81D71" w:rsidRPr="00A81D71" w:rsidRDefault="00A81D71" w:rsidP="00A81D71">
      <w:pPr>
        <w:pStyle w:val="P00"/>
        <w:spacing w:before="72"/>
        <w:ind w:left="1021" w:right="1134"/>
        <w:rPr>
          <w:rStyle w:val="default"/>
          <w:rFonts w:cs="FrankRuehl"/>
          <w:rtl/>
        </w:rPr>
      </w:pPr>
      <w:r w:rsidRPr="00A81D71">
        <w:rPr>
          <w:rStyle w:val="default"/>
          <w:rFonts w:cs="FrankRuehl" w:hint="cs"/>
          <w:rtl/>
        </w:rPr>
        <w:t>(2)</w:t>
      </w:r>
      <w:r w:rsidRPr="00A81D71">
        <w:rPr>
          <w:rStyle w:val="default"/>
          <w:rFonts w:cs="FrankRuehl"/>
          <w:rtl/>
        </w:rPr>
        <w:tab/>
      </w:r>
      <w:r w:rsidRPr="00A81D71">
        <w:rPr>
          <w:rStyle w:val="default"/>
          <w:rFonts w:cs="FrankRuehl" w:hint="cs"/>
          <w:rtl/>
        </w:rPr>
        <w:t xml:space="preserve">בסעיף זה </w:t>
      </w:r>
      <w:r w:rsidRPr="00A81D71">
        <w:rPr>
          <w:rStyle w:val="default"/>
          <w:rFonts w:cs="FrankRuehl"/>
          <w:rtl/>
        </w:rPr>
        <w:t>–</w:t>
      </w:r>
    </w:p>
    <w:p w:rsidR="00A81D71" w:rsidRPr="00A81D71" w:rsidRDefault="00A81D71" w:rsidP="00A81D71">
      <w:pPr>
        <w:pStyle w:val="P00"/>
        <w:spacing w:before="72"/>
        <w:ind w:left="1021" w:right="1134"/>
        <w:rPr>
          <w:rStyle w:val="default"/>
          <w:rFonts w:cs="FrankRuehl"/>
          <w:rtl/>
        </w:rPr>
      </w:pPr>
      <w:r w:rsidRPr="00A81D71">
        <w:rPr>
          <w:rStyle w:val="default"/>
          <w:rFonts w:cs="FrankRuehl" w:hint="cs"/>
          <w:rtl/>
        </w:rPr>
        <w:t xml:space="preserve">"הכנסה צבורה" </w:t>
      </w:r>
      <w:r w:rsidRPr="00A81D71">
        <w:rPr>
          <w:rStyle w:val="default"/>
          <w:rFonts w:cs="FrankRuehl"/>
          <w:rtl/>
        </w:rPr>
        <w:t>–</w:t>
      </w:r>
      <w:r w:rsidRPr="00A81D71">
        <w:rPr>
          <w:rStyle w:val="default"/>
          <w:rFonts w:cs="FrankRuehl" w:hint="cs"/>
          <w:rtl/>
        </w:rPr>
        <w:t xml:space="preserve"> הכנסה שנצברה עד למועד חלוקת הדיבידנד ומתקיימים לגביה התנאים האמורים בפסקאות (1) ו-(2) להגדרה "הכנסה צבורה" שבסעיף 52ד(א);</w:t>
      </w:r>
    </w:p>
    <w:p w:rsidR="00A81D71" w:rsidRPr="00A81D71" w:rsidRDefault="00A81D71" w:rsidP="00A81D71">
      <w:pPr>
        <w:pStyle w:val="P00"/>
        <w:spacing w:before="72"/>
        <w:ind w:left="1021" w:right="1134"/>
        <w:rPr>
          <w:rStyle w:val="default"/>
          <w:rFonts w:cs="FrankRuehl"/>
          <w:rtl/>
        </w:rPr>
      </w:pPr>
      <w:r w:rsidRPr="00A81D71">
        <w:rPr>
          <w:rStyle w:val="default"/>
          <w:rFonts w:cs="FrankRuehl" w:hint="cs"/>
          <w:rtl/>
        </w:rPr>
        <w:t xml:space="preserve">"רווחי החברה" </w:t>
      </w:r>
      <w:r w:rsidRPr="00A81D71">
        <w:rPr>
          <w:rStyle w:val="default"/>
          <w:rFonts w:cs="FrankRuehl"/>
          <w:rtl/>
        </w:rPr>
        <w:t>–</w:t>
      </w:r>
      <w:r w:rsidRPr="00A81D71">
        <w:rPr>
          <w:rStyle w:val="default"/>
          <w:rFonts w:cs="FrankRuehl" w:hint="cs"/>
          <w:rtl/>
        </w:rPr>
        <w:t xml:space="preserve"> כלל ההכנסה החייבת של החברה, בתוספת ההכנסות הפטורות ממס, לרבות שבח כמשמעותו בסעיף 6 לחוק מיסוי מקרקעין, שנצברו מיום התאגדותה, בניכוי המס המתחייב ששולם עליה ובניכוי דיבידנד שחולק;</w:t>
      </w:r>
    </w:p>
    <w:p w:rsidR="00A81D71" w:rsidRPr="00A81D71" w:rsidRDefault="00A81D71" w:rsidP="00A81D71">
      <w:pPr>
        <w:pStyle w:val="P00"/>
        <w:spacing w:before="72"/>
        <w:ind w:left="1021" w:right="1134"/>
        <w:rPr>
          <w:rStyle w:val="default"/>
          <w:rFonts w:cs="FrankRuehl"/>
          <w:rtl/>
        </w:rPr>
      </w:pPr>
      <w:r w:rsidRPr="00A81D71">
        <w:rPr>
          <w:rStyle w:val="default"/>
          <w:rFonts w:cs="FrankRuehl" w:hint="cs"/>
          <w:rtl/>
        </w:rPr>
        <w:t xml:space="preserve">"תיקון מס' 60" </w:t>
      </w:r>
      <w:r w:rsidRPr="00A81D71">
        <w:rPr>
          <w:rStyle w:val="default"/>
          <w:rFonts w:cs="FrankRuehl"/>
          <w:rtl/>
        </w:rPr>
        <w:t>–</w:t>
      </w:r>
      <w:r w:rsidRPr="00A81D71">
        <w:rPr>
          <w:rStyle w:val="default"/>
          <w:rFonts w:cs="FrankRuehl" w:hint="cs"/>
          <w:rtl/>
        </w:rPr>
        <w:t xml:space="preserve"> פרק י' לחוק המדיניות הכלכלית לשנת הכספים 2005 (תיקוני חקיקה), התשס"ה-2005.</w:t>
      </w:r>
    </w:p>
    <w:p w:rsidR="00660265" w:rsidRDefault="0066026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השרים רשאים לקבוע הוראות בענינים אלה:</w:t>
      </w:r>
    </w:p>
    <w:p w:rsidR="00660265" w:rsidRDefault="0066026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הפחתת מחזור הבסיס, במקרים, בתנאים ובאופן שיקבעו, לרבות מתן אפשרות לפנות לוועדת הערר כמשמעותה בסעיף 51י בשאלה האם הוחלפו 50% לפחות מהמוצרים שיוצרו במפעל; קבעו השרים כאמור, יחולו הוראות סעיפים 51י עד 51יד, בשינויים המחויבים;</w:t>
      </w:r>
    </w:p>
    <w:p w:rsidR="00660265" w:rsidRDefault="005D454F" w:rsidP="005D454F">
      <w:pPr>
        <w:pStyle w:val="P00"/>
        <w:spacing w:before="72"/>
        <w:ind w:left="1021" w:right="1134"/>
        <w:rPr>
          <w:rStyle w:val="default"/>
          <w:rFonts w:cs="FrankRuehl" w:hint="cs"/>
          <w:rtl/>
        </w:rPr>
      </w:pPr>
      <w:r>
        <w:rPr>
          <w:rFonts w:cs="FrankRuehl" w:hint="cs"/>
          <w:sz w:val="26"/>
          <w:rtl/>
          <w:lang w:eastAsia="en-US"/>
        </w:rPr>
        <w:pict>
          <v:shape id="_x0000_s2459" type="#_x0000_t202" style="position:absolute;left:0;text-align:left;margin-left:470.25pt;margin-top:7.1pt;width:1in;height:16.8pt;z-index:251696128" filled="f" stroked="f" strokecolor="lime" strokeweight=".25pt">
            <v:textbox inset="0,0,0,0">
              <w:txbxContent>
                <w:p w:rsidR="006C3324" w:rsidRDefault="006C3324" w:rsidP="005D454F">
                  <w:pPr>
                    <w:spacing w:line="160" w:lineRule="exact"/>
                    <w:jc w:val="left"/>
                    <w:rPr>
                      <w:rFonts w:cs="Miriam" w:hint="cs"/>
                      <w:sz w:val="18"/>
                      <w:szCs w:val="18"/>
                      <w:rtl/>
                    </w:rPr>
                  </w:pPr>
                  <w:r>
                    <w:rPr>
                      <w:rFonts w:cs="Miriam" w:hint="cs"/>
                      <w:sz w:val="18"/>
                      <w:szCs w:val="18"/>
                      <w:rtl/>
                    </w:rPr>
                    <w:t>(תיקון מס' 65) תשס"ט-2008</w:t>
                  </w:r>
                </w:p>
              </w:txbxContent>
            </v:textbox>
            <w10:wrap anchorx="page"/>
          </v:shape>
        </w:pict>
      </w:r>
      <w:r w:rsidR="00660265">
        <w:rPr>
          <w:rStyle w:val="default"/>
          <w:rFonts w:cs="FrankRuehl" w:hint="cs"/>
          <w:rtl/>
        </w:rPr>
        <w:t>(2)</w:t>
      </w:r>
      <w:r w:rsidR="00660265">
        <w:rPr>
          <w:rStyle w:val="default"/>
          <w:rFonts w:cs="FrankRuehl" w:hint="cs"/>
          <w:rtl/>
        </w:rPr>
        <w:tab/>
      </w:r>
      <w:r>
        <w:rPr>
          <w:rStyle w:val="default"/>
          <w:rFonts w:cs="FrankRuehl" w:hint="cs"/>
          <w:rtl/>
        </w:rPr>
        <w:t>(נמחקה)</w:t>
      </w:r>
      <w:r w:rsidR="00660265">
        <w:rPr>
          <w:rStyle w:val="default"/>
          <w:rFonts w:cs="FrankRuehl" w:hint="cs"/>
          <w:rtl/>
        </w:rPr>
        <w:t>.</w:t>
      </w:r>
    </w:p>
    <w:p w:rsidR="005D454F" w:rsidRPr="005D454F" w:rsidRDefault="005D454F" w:rsidP="00215DE8">
      <w:pPr>
        <w:pStyle w:val="P00"/>
        <w:spacing w:before="72"/>
        <w:ind w:left="1021" w:right="1134" w:hanging="1021"/>
        <w:rPr>
          <w:rStyle w:val="default"/>
          <w:rFonts w:cs="FrankRuehl" w:hint="cs"/>
          <w:rtl/>
        </w:rPr>
      </w:pPr>
      <w:r>
        <w:rPr>
          <w:rFonts w:cs="FrankRuehl" w:hint="cs"/>
          <w:sz w:val="26"/>
          <w:rtl/>
          <w:lang w:eastAsia="en-US"/>
        </w:rPr>
        <w:pict>
          <v:shape id="_x0000_s2462" type="#_x0000_t202" style="position:absolute;left:0;text-align:left;margin-left:470.25pt;margin-top:7.1pt;width:1in;height:35.35pt;z-index:251697152" filled="f" stroked="f" strokecolor="lime" strokeweight=".25pt">
            <v:textbox inset="0,0,0,0">
              <w:txbxContent>
                <w:p w:rsidR="006C3324" w:rsidRDefault="006C3324" w:rsidP="005D454F">
                  <w:pPr>
                    <w:spacing w:line="160" w:lineRule="exact"/>
                    <w:jc w:val="left"/>
                    <w:rPr>
                      <w:rFonts w:cs="Miriam" w:hint="cs"/>
                      <w:sz w:val="18"/>
                      <w:szCs w:val="18"/>
                      <w:rtl/>
                    </w:rPr>
                  </w:pPr>
                  <w:r>
                    <w:rPr>
                      <w:rFonts w:cs="Miriam" w:hint="cs"/>
                      <w:sz w:val="18"/>
                      <w:szCs w:val="18"/>
                      <w:rtl/>
                    </w:rPr>
                    <w:t>(תיקון מס' 65) תשס"ט-2008</w:t>
                  </w:r>
                </w:p>
                <w:p w:rsidR="006C3324" w:rsidRDefault="006C3324" w:rsidP="005D454F">
                  <w:pPr>
                    <w:spacing w:line="160" w:lineRule="exact"/>
                    <w:jc w:val="left"/>
                    <w:rPr>
                      <w:rFonts w:cs="Miriam" w:hint="cs"/>
                      <w:sz w:val="18"/>
                      <w:szCs w:val="18"/>
                      <w:rtl/>
                    </w:rPr>
                  </w:pPr>
                  <w:r>
                    <w:rPr>
                      <w:rFonts w:cs="Miriam" w:hint="cs"/>
                      <w:sz w:val="18"/>
                      <w:szCs w:val="18"/>
                      <w:rtl/>
                    </w:rPr>
                    <w:t>(תיקון מס' 68) תשע"א-2011</w:t>
                  </w:r>
                </w:p>
              </w:txbxContent>
            </v:textbox>
            <w10:wrap anchorx="page"/>
          </v:shape>
        </w:pict>
      </w:r>
      <w:r w:rsidRPr="005D454F">
        <w:rPr>
          <w:rStyle w:val="default"/>
          <w:rFonts w:cs="FrankRuehl" w:hint="cs"/>
          <w:rtl/>
        </w:rPr>
        <w:tab/>
        <w:t>(ו)</w:t>
      </w:r>
      <w:r w:rsidRPr="005D454F">
        <w:rPr>
          <w:rStyle w:val="default"/>
          <w:rFonts w:cs="FrankRuehl" w:hint="cs"/>
          <w:rtl/>
        </w:rPr>
        <w:tab/>
        <w:t>(1)</w:t>
      </w:r>
      <w:r w:rsidRPr="005D454F">
        <w:rPr>
          <w:rStyle w:val="default"/>
          <w:rFonts w:cs="FrankRuehl" w:hint="cs"/>
          <w:rtl/>
        </w:rPr>
        <w:tab/>
        <w:t>מנהל רשות המסים רשאי לקבוע כללים לעניין ייחוס הכנסותיו של מי שפועל באזורי פיתוח שונים</w:t>
      </w:r>
      <w:r w:rsidR="00215DE8">
        <w:rPr>
          <w:rStyle w:val="default"/>
          <w:rFonts w:cs="FrankRuehl" w:hint="cs"/>
          <w:rtl/>
        </w:rPr>
        <w:t>,</w:t>
      </w:r>
      <w:r w:rsidRPr="005D454F">
        <w:rPr>
          <w:rStyle w:val="default"/>
          <w:rFonts w:cs="FrankRuehl" w:hint="cs"/>
          <w:rtl/>
        </w:rPr>
        <w:t xml:space="preserve"> </w:t>
      </w:r>
      <w:r w:rsidR="00215DE8" w:rsidRPr="00215DE8">
        <w:rPr>
          <w:rStyle w:val="default"/>
          <w:rFonts w:cs="FrankRuehl" w:hint="cs"/>
          <w:rtl/>
        </w:rPr>
        <w:t>של מי שפועל באזור פיתוח ובאזור אחר או של מי שפועל בישראל ומחוץ לישראל, בין אזורי הפעילות השונים</w:t>
      </w:r>
      <w:r w:rsidRPr="005D454F">
        <w:rPr>
          <w:rStyle w:val="default"/>
          <w:rFonts w:cs="FrankRuehl" w:hint="cs"/>
          <w:rtl/>
        </w:rPr>
        <w:t>;</w:t>
      </w:r>
    </w:p>
    <w:p w:rsidR="005D454F" w:rsidRPr="005D454F" w:rsidRDefault="005D454F" w:rsidP="005D454F">
      <w:pPr>
        <w:pStyle w:val="P00"/>
        <w:spacing w:before="72"/>
        <w:ind w:left="1021" w:right="1134"/>
        <w:rPr>
          <w:rStyle w:val="default"/>
          <w:rFonts w:cs="FrankRuehl" w:hint="cs"/>
          <w:rtl/>
        </w:rPr>
      </w:pPr>
      <w:r w:rsidRPr="005D454F">
        <w:rPr>
          <w:rStyle w:val="default"/>
          <w:rFonts w:cs="FrankRuehl" w:hint="cs"/>
          <w:rtl/>
        </w:rPr>
        <w:t>(2)</w:t>
      </w:r>
      <w:r w:rsidRPr="005D454F">
        <w:rPr>
          <w:rStyle w:val="default"/>
          <w:rFonts w:cs="FrankRuehl" w:hint="cs"/>
          <w:rtl/>
        </w:rPr>
        <w:tab/>
        <w:t>על אף הוראות פסקה (1), רשאי מנהל רשות המסים, לפי בקשה שתוגש לו אם שוכנע מנימוקים שיירשמו, להחליט על ייחוס הכנסות שונה מזה שנקבע בכללים לפי פסקה (1), בתנאים ובתיאומים שיורה; היה המבקש בעל מפעל מאושר, טעונה הבקשה גם אישור של המינהלה; על החלטה כאמור בפסקה זו, יחולו הוראות פרק שני ב בחלק ט' לפקודה, בשינויים המחויבים.</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317" w:name="Rov424"/>
      <w:r w:rsidRPr="009156DD">
        <w:rPr>
          <w:rStyle w:val="default"/>
          <w:rFonts w:cs="FrankRuehl" w:hint="cs"/>
          <w:vanish/>
          <w:color w:val="FF0000"/>
          <w:sz w:val="20"/>
          <w:szCs w:val="20"/>
          <w:shd w:val="clear" w:color="auto" w:fill="FFFF99"/>
          <w:rtl/>
        </w:rPr>
        <w:t>מיום 16.8.1959</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992" w:history="1">
        <w:r w:rsidRPr="009156DD">
          <w:rPr>
            <w:rStyle w:val="Hyperlink"/>
            <w:rFonts w:cs="FrankRuehl" w:hint="cs"/>
            <w:vanish/>
            <w:szCs w:val="20"/>
            <w:shd w:val="clear" w:color="auto" w:fill="FFFF99"/>
            <w:rtl/>
          </w:rPr>
          <w:t>ס"ח תשכ"ג מס' 383</w:t>
        </w:r>
      </w:hyperlink>
      <w:r w:rsidRPr="009156DD">
        <w:rPr>
          <w:rStyle w:val="default"/>
          <w:rFonts w:cs="FrankRuehl" w:hint="cs"/>
          <w:vanish/>
          <w:sz w:val="20"/>
          <w:szCs w:val="20"/>
          <w:shd w:val="clear" w:color="auto" w:fill="FFFF99"/>
          <w:rtl/>
        </w:rPr>
        <w:t xml:space="preserve"> מיום 3.1.1963 עמ' 18 (</w:t>
      </w:r>
      <w:hyperlink r:id="rId993" w:history="1">
        <w:r w:rsidRPr="009156DD">
          <w:rPr>
            <w:rStyle w:val="Hyperlink"/>
            <w:rFonts w:cs="FrankRuehl" w:hint="cs"/>
            <w:vanish/>
            <w:szCs w:val="20"/>
            <w:shd w:val="clear" w:color="auto" w:fill="FFFF99"/>
            <w:rtl/>
          </w:rPr>
          <w:t>ה"ח 500</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החלפת סעיף קטן 74(ב)</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vanish/>
          <w:sz w:val="20"/>
          <w:szCs w:val="20"/>
          <w:shd w:val="clear" w:color="auto" w:fill="FFFF99"/>
          <w:rtl/>
        </w:rPr>
        <w:tab/>
      </w:r>
      <w:r w:rsidRPr="009156DD">
        <w:rPr>
          <w:rStyle w:val="default"/>
          <w:rFonts w:cs="FrankRuehl" w:hint="cs"/>
          <w:strike/>
          <w:vanish/>
          <w:sz w:val="22"/>
          <w:szCs w:val="22"/>
          <w:shd w:val="clear" w:color="auto" w:fill="FFFF99"/>
          <w:rtl/>
        </w:rPr>
        <w:t>(ב)</w:t>
      </w:r>
      <w:r w:rsidRPr="009156DD">
        <w:rPr>
          <w:rStyle w:val="default"/>
          <w:rFonts w:cs="FrankRuehl" w:hint="cs"/>
          <w:strike/>
          <w:vanish/>
          <w:sz w:val="22"/>
          <w:szCs w:val="22"/>
          <w:shd w:val="clear" w:color="auto" w:fill="FFFF99"/>
          <w:rtl/>
        </w:rPr>
        <w:tab/>
        <w:t>במפעל כאמור בסעיף קטן (א) יראו כהונו וכהכנסתו החייבת במס של החלק, שהוא מפעל מאושר, שיעור יחסי מהונו ומהכנסתו החייבת במס של המפעל כולו, כיחס שבין שווי הנכסים הקבועים בחלק שהוא מפעל מאושר לבין שווי הנכסים הקבועים של המפעל כולו באותו זמן, ובלבד שהמינהלה רשאית, בהסכמת המפעל, לקבוע שיטת חישוב אחרת.</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21.4.1967</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994" w:history="1">
        <w:r w:rsidRPr="009156DD">
          <w:rPr>
            <w:rStyle w:val="Hyperlink"/>
            <w:rFonts w:cs="FrankRuehl" w:hint="cs"/>
            <w:vanish/>
            <w:szCs w:val="20"/>
            <w:shd w:val="clear" w:color="auto" w:fill="FFFF99"/>
            <w:rtl/>
          </w:rPr>
          <w:t>ס"ח תשכ"ז מס' 497</w:t>
        </w:r>
      </w:hyperlink>
      <w:r w:rsidRPr="009156DD">
        <w:rPr>
          <w:rStyle w:val="default"/>
          <w:rFonts w:cs="FrankRuehl" w:hint="cs"/>
          <w:vanish/>
          <w:sz w:val="20"/>
          <w:szCs w:val="20"/>
          <w:shd w:val="clear" w:color="auto" w:fill="FFFF99"/>
          <w:rtl/>
        </w:rPr>
        <w:t xml:space="preserve"> מיום 21.4.1967 עמ' 65 (</w:t>
      </w:r>
      <w:hyperlink r:id="rId995" w:history="1">
        <w:r w:rsidRPr="009156DD">
          <w:rPr>
            <w:rStyle w:val="Hyperlink"/>
            <w:rFonts w:cs="FrankRuehl" w:hint="cs"/>
            <w:vanish/>
            <w:szCs w:val="20"/>
            <w:shd w:val="clear" w:color="auto" w:fill="FFFF99"/>
            <w:rtl/>
          </w:rPr>
          <w:t>ה"ח 715</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0"/>
          <w:szCs w:val="20"/>
          <w:shd w:val="clear" w:color="auto" w:fill="FFFF99"/>
          <w:rtl/>
        </w:rPr>
        <w:tab/>
      </w:r>
      <w:r w:rsidRPr="009156DD">
        <w:rPr>
          <w:rStyle w:val="default"/>
          <w:rFonts w:cs="FrankRuehl" w:hint="cs"/>
          <w:vanish/>
          <w:sz w:val="22"/>
          <w:szCs w:val="22"/>
          <w:shd w:val="clear" w:color="auto" w:fill="FFFF99"/>
          <w:rtl/>
        </w:rPr>
        <w:t>(ב)</w:t>
      </w:r>
      <w:r w:rsidRPr="009156DD">
        <w:rPr>
          <w:rStyle w:val="default"/>
          <w:rFonts w:cs="FrankRuehl" w:hint="cs"/>
          <w:vanish/>
          <w:sz w:val="22"/>
          <w:szCs w:val="22"/>
          <w:shd w:val="clear" w:color="auto" w:fill="FFFF99"/>
          <w:rtl/>
        </w:rPr>
        <w:tab/>
        <w:t xml:space="preserve">מפעל שחלק ממנו מזכה בשנת מס מסויימת להטבות לפי סעיף 47(א) או (ג) (להלן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חלק מאושר) - </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יראו כהכנסתו החייבת של החלק המאושר, שיעור יחסי מהכנסתו החייבת של המפעל כולו, שהוא כיחס שבין שווי הנכסים הקבועים בחלק המאושר לבין שווי הנכסים הקבועים של המפעל כולו באותו זמן, אולם רשאית המינהלה, אם ראתה טעם מיוחד לעשות כן, לקבוע כי היחס האמור ייקבע באופן אחר. הפחת ולאחריו הפחת המואץ ינוכו לגבי כל חלק מהמפעל רק מההכנסה החייבת של אותו חלק ולגבי הנכסים שבו; היתה ההכנסה החייבת של החלק המאושר קטנה מסכום הפחת והפחת המואץ שניתן לניכוי באותו חלק, תותר יתרת הפחת המואץ לניכוי בשנים הבאות בזו אחר זו, כנגד ההכנסה החייבת של החלק המאושר בלבד;</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 xml:space="preserve">בפסקה זו </w:t>
      </w:r>
      <w:r w:rsidRPr="009156DD">
        <w:rPr>
          <w:rStyle w:val="default"/>
          <w:rFonts w:cs="FrankRuehl"/>
          <w:vanish/>
          <w:sz w:val="22"/>
          <w:szCs w:val="22"/>
          <w:shd w:val="clear" w:color="auto" w:fill="FFFF99"/>
          <w:rtl/>
        </w:rPr>
        <w:t>–</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 xml:space="preserve">"פחת"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במכסה הקבועה בתקנות מס הכנסה (פחת), 1941;</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 xml:space="preserve">"פחת מואץ"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מכסת היתר של הפחת שניתן לבקשו על פי סעיף 42;</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 xml:space="preserve">"הכנסה חייבת"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לפני ניכוי הפחת והפחת המואץ;</w:t>
      </w:r>
    </w:p>
    <w:p w:rsidR="00660265" w:rsidRPr="009156DD" w:rsidRDefault="00660265">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 xml:space="preserve">"נכסים קבועים"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לרבות נכסים המשמשים את המפעל אף אם אינם של בעל המפעל;</w:t>
      </w:r>
    </w:p>
    <w:p w:rsidR="00660265" w:rsidRPr="009156DD" w:rsidRDefault="00660265">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(2)</w:t>
      </w:r>
      <w:r w:rsidRPr="009156DD">
        <w:rPr>
          <w:rStyle w:val="default"/>
          <w:rFonts w:cs="FrankRuehl" w:hint="cs"/>
          <w:vanish/>
          <w:sz w:val="22"/>
          <w:szCs w:val="22"/>
          <w:u w:val="single"/>
          <w:shd w:val="clear" w:color="auto" w:fill="FFFF99"/>
          <w:rtl/>
        </w:rPr>
        <w:tab/>
        <w:t>המנהל רשאי לקבוע כי לענין חישוב היחס כאמור בפסקה (1) לא יובאו בחשבון נכסים שנתקיימו בהם שלוש אלה:</w:t>
      </w:r>
    </w:p>
    <w:p w:rsidR="00660265" w:rsidRPr="009156DD" w:rsidRDefault="00660265">
      <w:pPr>
        <w:pStyle w:val="P00"/>
        <w:spacing w:before="0"/>
        <w:ind w:left="1474"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(א)</w:t>
      </w:r>
      <w:r w:rsidRPr="009156DD">
        <w:rPr>
          <w:rStyle w:val="default"/>
          <w:rFonts w:cs="FrankRuehl" w:hint="cs"/>
          <w:vanish/>
          <w:sz w:val="22"/>
          <w:szCs w:val="22"/>
          <w:u w:val="single"/>
          <w:shd w:val="clear" w:color="auto" w:fill="FFFF99"/>
          <w:rtl/>
        </w:rPr>
        <w:tab/>
        <w:t>הנכסים הם מבני שירותים או מתקני שירותים, ציוד משרדי או רכב מנועי פרטי כמשמעותו בפקודת התעבורה;</w:t>
      </w:r>
    </w:p>
    <w:p w:rsidR="00660265" w:rsidRPr="009156DD" w:rsidRDefault="00660265">
      <w:pPr>
        <w:pStyle w:val="P00"/>
        <w:spacing w:before="0"/>
        <w:ind w:left="1474"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(ב)</w:t>
      </w:r>
      <w:r w:rsidRPr="009156DD">
        <w:rPr>
          <w:rStyle w:val="default"/>
          <w:rFonts w:cs="FrankRuehl" w:hint="cs"/>
          <w:vanish/>
          <w:sz w:val="22"/>
          <w:szCs w:val="22"/>
          <w:u w:val="single"/>
          <w:shd w:val="clear" w:color="auto" w:fill="FFFF99"/>
          <w:rtl/>
        </w:rPr>
        <w:tab/>
        <w:t>הם נרכשו תוך שלוש שנים מיום הפעלת החלק המאושר;</w:t>
      </w:r>
    </w:p>
    <w:p w:rsidR="00660265" w:rsidRPr="009156DD" w:rsidRDefault="00660265">
      <w:pPr>
        <w:pStyle w:val="P00"/>
        <w:spacing w:before="0"/>
        <w:ind w:left="1474"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(ג)</w:t>
      </w:r>
      <w:r w:rsidRPr="009156DD">
        <w:rPr>
          <w:rStyle w:val="default"/>
          <w:rFonts w:cs="FrankRuehl" w:hint="cs"/>
          <w:vanish/>
          <w:sz w:val="22"/>
          <w:szCs w:val="22"/>
          <w:u w:val="single"/>
          <w:shd w:val="clear" w:color="auto" w:fill="FFFF99"/>
          <w:rtl/>
        </w:rPr>
        <w:tab/>
        <w:t>מחירם המקורי, כפי שנקבע לענין סעיף 21 לפקודת מס הכנסה, אינו עולה על 10% ממחירם המקורי של כל הנכסים הקבועים הכלולים בתכנית המאושרת.</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strike/>
          <w:vanish/>
          <w:sz w:val="22"/>
          <w:szCs w:val="22"/>
          <w:shd w:val="clear" w:color="auto" w:fill="FFFF99"/>
          <w:rtl/>
        </w:rPr>
        <w:t>(2)</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(3)</w:t>
      </w:r>
      <w:r w:rsidRPr="009156DD">
        <w:rPr>
          <w:rStyle w:val="default"/>
          <w:rFonts w:cs="FrankRuehl" w:hint="cs"/>
          <w:vanish/>
          <w:sz w:val="22"/>
          <w:szCs w:val="22"/>
          <w:shd w:val="clear" w:color="auto" w:fill="FFFF99"/>
          <w:rtl/>
        </w:rPr>
        <w:t xml:space="preserve"> שיעור הדיבידנד המשולם על ידי המפעל מהכנסתו החייבת בשנת מס מסויימת והזכאי להטבות לפי סעיף 47ב יהיה כיחס שבין ההכנסה החייבת של שני חלקי המפעל, לפי החישוב כאמור בפסקה (1) באותה שנה.</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25.7.1969</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996" w:history="1">
        <w:r w:rsidRPr="009156DD">
          <w:rPr>
            <w:rStyle w:val="Hyperlink"/>
            <w:rFonts w:cs="FrankRuehl" w:hint="cs"/>
            <w:vanish/>
            <w:szCs w:val="20"/>
            <w:shd w:val="clear" w:color="auto" w:fill="FFFF99"/>
            <w:rtl/>
          </w:rPr>
          <w:t>ס"ח תשכ"ט מס' 572</w:t>
        </w:r>
      </w:hyperlink>
      <w:r w:rsidRPr="009156DD">
        <w:rPr>
          <w:rStyle w:val="default"/>
          <w:rFonts w:cs="FrankRuehl" w:hint="cs"/>
          <w:vanish/>
          <w:sz w:val="20"/>
          <w:szCs w:val="20"/>
          <w:shd w:val="clear" w:color="auto" w:fill="FFFF99"/>
          <w:rtl/>
        </w:rPr>
        <w:t xml:space="preserve"> מיום 25.7.1969 עמ' 245 (</w:t>
      </w:r>
      <w:hyperlink r:id="rId997" w:history="1">
        <w:r w:rsidRPr="009156DD">
          <w:rPr>
            <w:rStyle w:val="Hyperlink"/>
            <w:rFonts w:cs="FrankRuehl" w:hint="cs"/>
            <w:vanish/>
            <w:szCs w:val="20"/>
            <w:shd w:val="clear" w:color="auto" w:fill="FFFF99"/>
            <w:rtl/>
          </w:rPr>
          <w:t>ה"ח 836</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0"/>
          <w:szCs w:val="20"/>
          <w:shd w:val="clear" w:color="auto" w:fill="FFFF99"/>
          <w:rtl/>
        </w:rPr>
        <w:tab/>
      </w:r>
      <w:r w:rsidRPr="009156DD">
        <w:rPr>
          <w:rStyle w:val="default"/>
          <w:rFonts w:cs="FrankRuehl" w:hint="cs"/>
          <w:vanish/>
          <w:sz w:val="22"/>
          <w:szCs w:val="22"/>
          <w:shd w:val="clear" w:color="auto" w:fill="FFFF99"/>
          <w:rtl/>
        </w:rPr>
        <w:t>(ב)</w:t>
      </w:r>
      <w:r w:rsidRPr="009156DD">
        <w:rPr>
          <w:rStyle w:val="default"/>
          <w:rFonts w:cs="FrankRuehl" w:hint="cs"/>
          <w:vanish/>
          <w:sz w:val="22"/>
          <w:szCs w:val="22"/>
          <w:shd w:val="clear" w:color="auto" w:fill="FFFF99"/>
          <w:rtl/>
        </w:rPr>
        <w:tab/>
        <w:t xml:space="preserve">מפעל שחלק ממנו מזכה בשנת מס מסויימת להטבות לפי סעיף 47(א) או (ג) (להלן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חלק מאושר) - </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יראו כהכנסתו החייבת של החלק המאושר, שיעור יחסי מהכנסתו החייבת של המפעל כולו, שהוא כיחס שבין שווי הנכסים הקבועים בחלק המאושר לבין שווי הנכסים הקבועים של המפעל כולו באותו זמן, אולם רשאית המינהלה, אם ראתה טעם מיוחד לעשות כן, לקבוע כי היחס האמור ייקבע באופן אחר</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תקבע המינהלה את האופן שבו יחושב אותו חלק מהכנסתו החייבת של המפעל שיש לראותו כהכנסה חייבת של החלק המאושר; כל עוד לא קבעה המינהלה את אופן החישוב יראו כהכנסתו החייבת של החלק המאושר, שיעור מהכנסתו החייבת של המפעל כולו שהוא כיחס שבין שווי הנכסים הקבועים בחלק המאושר לבין שווי הנכסים הקבועים של המפעל כולו באותו זמן</w:t>
      </w:r>
      <w:r w:rsidRPr="009156DD">
        <w:rPr>
          <w:rStyle w:val="default"/>
          <w:rFonts w:cs="FrankRuehl" w:hint="cs"/>
          <w:vanish/>
          <w:sz w:val="22"/>
          <w:szCs w:val="22"/>
          <w:shd w:val="clear" w:color="auto" w:fill="FFFF99"/>
          <w:rtl/>
        </w:rPr>
        <w:t>. הפחת ולאחריו הפחת המואץ ינוכו לגבי כל חלק מהמפעל רק מההכנסה החייבת של אותו חלק ולגבי הנכסים שבו; היתה ההכנסה החייבת של החלק המאושר קטנה מסכום הפחת והפחת המואץ שניתן לניכוי באותו חלק, תותר יתרת הפחת המואץ לניכוי בשנים הבאות בזו אחר זו, כנגד ההכנסה החייבת של החלק המאושר בלבד;</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 xml:space="preserve">בפסקה זו </w:t>
      </w:r>
      <w:r w:rsidRPr="009156DD">
        <w:rPr>
          <w:rStyle w:val="default"/>
          <w:rFonts w:cs="FrankRuehl"/>
          <w:vanish/>
          <w:sz w:val="22"/>
          <w:szCs w:val="22"/>
          <w:shd w:val="clear" w:color="auto" w:fill="FFFF99"/>
          <w:rtl/>
        </w:rPr>
        <w:t>–</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 xml:space="preserve">"פחת"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במכסה הקבועה בתקנות מס הכנסה (פחת), 1941;</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 xml:space="preserve">"פחת מואץ"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מכסת היתר של הפחת שניתן לבקשו על פי סעיף 42;</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 xml:space="preserve">"הכנסה חייבת"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לפני ניכוי הפחת והפחת המואץ;</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 xml:space="preserve">"נכסים קבועים"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לרבות נכסים המשמשים את המפעל אף אם אינם של בעל המפעל;</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1.4.1976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998" w:history="1">
        <w:r w:rsidRPr="009156DD">
          <w:rPr>
            <w:rStyle w:val="Hyperlink"/>
            <w:rFonts w:cs="FrankRuehl" w:hint="cs"/>
            <w:vanish/>
            <w:szCs w:val="20"/>
            <w:shd w:val="clear" w:color="auto" w:fill="FFFF99"/>
            <w:rtl/>
          </w:rPr>
          <w:t>ס"ח תשל"ו מס' 827</w:t>
        </w:r>
      </w:hyperlink>
      <w:r w:rsidRPr="009156DD">
        <w:rPr>
          <w:rStyle w:val="default"/>
          <w:rFonts w:cs="FrankRuehl" w:hint="cs"/>
          <w:vanish/>
          <w:sz w:val="20"/>
          <w:szCs w:val="20"/>
          <w:shd w:val="clear" w:color="auto" w:fill="FFFF99"/>
          <w:rtl/>
        </w:rPr>
        <w:t xml:space="preserve"> מיום 23.8.1976 עמ' 292 (</w:t>
      </w:r>
      <w:hyperlink r:id="rId999" w:history="1">
        <w:r w:rsidRPr="009156DD">
          <w:rPr>
            <w:rStyle w:val="Hyperlink"/>
            <w:rFonts w:cs="FrankRuehl" w:hint="cs"/>
            <w:vanish/>
            <w:szCs w:val="20"/>
            <w:shd w:val="clear" w:color="auto" w:fill="FFFF99"/>
            <w:rtl/>
          </w:rPr>
          <w:t>ה"ח 1245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ת"ט תשל"ח-1977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000" w:history="1">
        <w:r w:rsidRPr="009156DD">
          <w:rPr>
            <w:rStyle w:val="Hyperlink"/>
            <w:rFonts w:cs="FrankRuehl" w:hint="cs"/>
            <w:vanish/>
            <w:szCs w:val="20"/>
            <w:shd w:val="clear" w:color="auto" w:fill="FFFF99"/>
            <w:rtl/>
          </w:rPr>
          <w:t>ס"ח תשל"ח מס' 879</w:t>
        </w:r>
      </w:hyperlink>
      <w:r w:rsidRPr="009156DD">
        <w:rPr>
          <w:rStyle w:val="default"/>
          <w:rFonts w:cs="FrankRuehl" w:hint="cs"/>
          <w:vanish/>
          <w:sz w:val="20"/>
          <w:szCs w:val="20"/>
          <w:shd w:val="clear" w:color="auto" w:fill="FFFF99"/>
          <w:rtl/>
        </w:rPr>
        <w:t xml:space="preserve"> מיום 30.12.1977 עמ' 46 </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(א)</w:t>
      </w:r>
      <w:r w:rsidRPr="009156DD">
        <w:rPr>
          <w:rStyle w:val="default"/>
          <w:rFonts w:cs="FrankRuehl" w:hint="cs"/>
          <w:vanish/>
          <w:sz w:val="22"/>
          <w:szCs w:val="22"/>
          <w:shd w:val="clear" w:color="auto" w:fill="FFFF99"/>
          <w:rtl/>
        </w:rPr>
        <w:tab/>
        <w:t>מפעל שחלקו מפעל מאושר וחלקו אינו מפעל מאושר, בין אם החלק שאינו מאושר הוקם לפני מתן האישור ובין לאחר מכן, אך מחוץ למסגרת התכנית המאושרת</w:t>
      </w:r>
      <w:r w:rsidRPr="009156DD">
        <w:rPr>
          <w:rStyle w:val="default"/>
          <w:rFonts w:cs="FrankRuehl" w:hint="cs"/>
          <w:vanish/>
          <w:sz w:val="22"/>
          <w:szCs w:val="22"/>
          <w:u w:val="single"/>
          <w:shd w:val="clear" w:color="auto" w:fill="FFFF99"/>
          <w:rtl/>
        </w:rPr>
        <w:t>, ומפעל שיש בו חלקים מאושרים שהוקמו במועדים שונים</w:t>
      </w:r>
      <w:r w:rsidRPr="009156DD">
        <w:rPr>
          <w:rStyle w:val="default"/>
          <w:rFonts w:cs="FrankRuehl" w:hint="cs"/>
          <w:vanish/>
          <w:sz w:val="22"/>
          <w:szCs w:val="22"/>
          <w:shd w:val="clear" w:color="auto" w:fill="FFFF99"/>
          <w:rtl/>
        </w:rPr>
        <w:t>, יהיה זכאי להטבות, הקבועות בחוק זה למפעל מאושר, לגבי החלק שאושר בלבד</w:t>
      </w:r>
      <w:r w:rsidRPr="009156DD">
        <w:rPr>
          <w:rStyle w:val="default"/>
          <w:rFonts w:cs="FrankRuehl" w:hint="cs"/>
          <w:vanish/>
          <w:sz w:val="22"/>
          <w:szCs w:val="22"/>
          <w:u w:val="single"/>
          <w:shd w:val="clear" w:color="auto" w:fill="FFFF99"/>
          <w:rtl/>
        </w:rPr>
        <w:t xml:space="preserve">, ואם יש בו מספר חלקים מאושרים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לגבי כל חלק בהתאם למועד שבו אושר</w:t>
      </w:r>
      <w:r w:rsidRPr="009156DD">
        <w:rPr>
          <w:rStyle w:val="default"/>
          <w:rFonts w:cs="FrankRuehl" w:hint="cs"/>
          <w:vanish/>
          <w:sz w:val="22"/>
          <w:szCs w:val="22"/>
          <w:shd w:val="clear" w:color="auto" w:fill="FFFF99"/>
          <w:rtl/>
        </w:rPr>
        <w:t>.</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0"/>
          <w:szCs w:val="20"/>
          <w:shd w:val="clear" w:color="auto" w:fill="FFFF99"/>
          <w:rtl/>
        </w:rPr>
        <w:tab/>
      </w:r>
      <w:r w:rsidRPr="009156DD">
        <w:rPr>
          <w:rStyle w:val="default"/>
          <w:rFonts w:cs="FrankRuehl" w:hint="cs"/>
          <w:vanish/>
          <w:sz w:val="22"/>
          <w:szCs w:val="22"/>
          <w:shd w:val="clear" w:color="auto" w:fill="FFFF99"/>
          <w:rtl/>
        </w:rPr>
        <w:t>(ב)</w:t>
      </w:r>
      <w:r w:rsidRPr="009156DD">
        <w:rPr>
          <w:rStyle w:val="default"/>
          <w:rFonts w:cs="FrankRuehl" w:hint="cs"/>
          <w:vanish/>
          <w:sz w:val="22"/>
          <w:szCs w:val="22"/>
          <w:shd w:val="clear" w:color="auto" w:fill="FFFF99"/>
          <w:rtl/>
        </w:rPr>
        <w:tab/>
        <w:t xml:space="preserve">מפעל שחלק ממנו מזכה בשנת מס מסויימת להטבות לפי סעיף 47(א) או (ג) (להלן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חלק מאושר) - </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(1)</w:t>
      </w:r>
      <w:r w:rsidRPr="009156DD">
        <w:rPr>
          <w:rStyle w:val="default"/>
          <w:rFonts w:cs="FrankRuehl" w:hint="cs"/>
          <w:strike/>
          <w:vanish/>
          <w:sz w:val="22"/>
          <w:szCs w:val="22"/>
          <w:shd w:val="clear" w:color="auto" w:fill="FFFF99"/>
          <w:rtl/>
        </w:rPr>
        <w:tab/>
        <w:t>תקבע המינהלה את האופן שבו יחושב אותו חלק מהכנסתו החייבת של המפעל שיש לראותו כהכנסה חייבת של החלק המאושר; כל עוד לא קבעה המינהלה את אופן החישוב יראו כהכנסתו החייבת של החלק המאושר, שיעור מהכנסתו החייבת של המפעל כולו שהוא כיחס שבין שווי הנכסים הקבועים בחלק המאושר לבין שווי הנכסים הקבועים של המפעל כולו באותו זמן. הפחת ולאחריו הפחת המואץ ינוכו לגבי כל חלק מהמפעל רק מההכנסה החייבת של אותו חלק ולגבי הנכסים שבו; היתה ההכנסה החייבת של החלק המאושר קטנה מסכום הפחת והפחת המואץ שניתן לניכוי באותו חלק, תותר יתרת הפחת המואץ לניכוי בשנים הבאות בזו אחר זו, כנגד ההכנסה החייבת של החלק המאושר בלבד;</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 xml:space="preserve">בפסקה זו </w:t>
      </w:r>
      <w:r w:rsidRPr="009156DD">
        <w:rPr>
          <w:rStyle w:val="default"/>
          <w:rFonts w:cs="FrankRuehl"/>
          <w:strike/>
          <w:vanish/>
          <w:sz w:val="22"/>
          <w:szCs w:val="22"/>
          <w:shd w:val="clear" w:color="auto" w:fill="FFFF99"/>
          <w:rtl/>
        </w:rPr>
        <w:t>–</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 xml:space="preserve">"פחת"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במכסה הקבועה בתקנות מס הכנסה (פחת), 1941;</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 xml:space="preserve">"פחת מואץ"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מכסת היתר של הפחת שניתן לבקשו על פי סעיף 42;</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 xml:space="preserve">"הכנסה חייבת"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לפני ניכוי הפחת והפחת המואץ;</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strike/>
          <w:vanish/>
          <w:sz w:val="22"/>
          <w:szCs w:val="22"/>
          <w:shd w:val="clear" w:color="auto" w:fill="FFFF99"/>
          <w:rtl/>
        </w:rPr>
        <w:t xml:space="preserve">"נכסים קבועים"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לרבות נכסים המשמשים את המפעל אף אם אינם של בעל המפעל;</w:t>
      </w:r>
    </w:p>
    <w:p w:rsidR="00660265" w:rsidRPr="009156DD" w:rsidRDefault="00660265">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(1)</w:t>
      </w:r>
      <w:r w:rsidRPr="009156DD">
        <w:rPr>
          <w:rStyle w:val="default"/>
          <w:rFonts w:cs="FrankRuehl" w:hint="cs"/>
          <w:vanish/>
          <w:sz w:val="22"/>
          <w:szCs w:val="22"/>
          <w:u w:val="single"/>
          <w:shd w:val="clear" w:color="auto" w:fill="FFFF99"/>
          <w:rtl/>
        </w:rPr>
        <w:tab/>
        <w:t xml:space="preserve">המינהלה תקבע את האופן שבו יחושב אותו חלק מהכנסתו החייבת של המפעל שיש לראותו כהכנסה חייבת של כל חלק מאושר; כל עוד לא קבעה המינהלה את אופן החישוב יראו כהכנסתו החייבת של המפעל כולו שהוא כיחס שבין שווי הנכסים הקבועים של המפעל באותו חלק מאושר לבין שווי הנכסים הקבועים של המפעל כולו באותו זמן; הפחת ינוכה לגבי כל חלק מהמפעל רק מההכנסה החייבת של אותו חלק ולגבי הנכסים שבו; היתה ההכנסה החייבת של חלק מאושר קטנה מסכום הפחת, ונותרה יתרת פחת מואץ, תותר יתרה זו לניכוי בשנים הבאות בזו אחר זו, כנגד ההכנסה החייבת של החלק המאושר; בפסקה זו - </w:t>
      </w:r>
    </w:p>
    <w:p w:rsidR="00660265" w:rsidRPr="009156DD" w:rsidRDefault="00660265">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 xml:space="preserve">"פחת"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לרבות תוספת פחת במכסה הקבועה על פי כל דין;</w:t>
      </w:r>
    </w:p>
    <w:p w:rsidR="00660265" w:rsidRPr="009156DD" w:rsidRDefault="00660265">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 xml:space="preserve">"פחת מואץ"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מכסת היתר של הפחת שניתן לבקשו על פי סעיף 42 והתוספות עליו על פי כל דין;</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המנהל רשאי לקבוע כי לענין חישוב היחס כאמור בפסקה (1) לא יובאו בחשבון נכסים שנתקיימו בהם שלוש אלה:</w:t>
      </w:r>
    </w:p>
    <w:p w:rsidR="00660265" w:rsidRPr="009156DD" w:rsidRDefault="00660265">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(א)</w:t>
      </w:r>
      <w:r w:rsidRPr="009156DD">
        <w:rPr>
          <w:rStyle w:val="default"/>
          <w:rFonts w:cs="FrankRuehl" w:hint="cs"/>
          <w:vanish/>
          <w:sz w:val="22"/>
          <w:szCs w:val="22"/>
          <w:shd w:val="clear" w:color="auto" w:fill="FFFF99"/>
          <w:rtl/>
        </w:rPr>
        <w:tab/>
        <w:t>הנכסים הם מבני שירותים או מתקני שירותים, ציוד משרדי או רכב מנועי פרטי כמשמעותו בפקודת התעבורה;</w:t>
      </w:r>
    </w:p>
    <w:p w:rsidR="00660265" w:rsidRPr="009156DD" w:rsidRDefault="00660265">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(ב)</w:t>
      </w:r>
      <w:r w:rsidRPr="009156DD">
        <w:rPr>
          <w:rStyle w:val="default"/>
          <w:rFonts w:cs="FrankRuehl" w:hint="cs"/>
          <w:vanish/>
          <w:sz w:val="22"/>
          <w:szCs w:val="22"/>
          <w:shd w:val="clear" w:color="auto" w:fill="FFFF99"/>
          <w:rtl/>
        </w:rPr>
        <w:tab/>
        <w:t>הם נרכשו תוך שלוש שנים מיום הפעלת החלק המאושר;</w:t>
      </w:r>
    </w:p>
    <w:p w:rsidR="00660265" w:rsidRPr="009156DD" w:rsidRDefault="00660265">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(ג)</w:t>
      </w:r>
      <w:r w:rsidRPr="009156DD">
        <w:rPr>
          <w:rStyle w:val="default"/>
          <w:rFonts w:cs="FrankRuehl" w:hint="cs"/>
          <w:vanish/>
          <w:sz w:val="22"/>
          <w:szCs w:val="22"/>
          <w:shd w:val="clear" w:color="auto" w:fill="FFFF99"/>
          <w:rtl/>
        </w:rPr>
        <w:tab/>
        <w:t>מחירם המקורי, כפי שנקבע לענין סעיף 21 לפקודת מס הכנסה, אינו עולה על 10% ממחירם המקורי של כל הנכסים הקבועים הכלולים בתכנית המאושרת.</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 xml:space="preserve">שיעור הדיבידנד המשולם על ידי המפעל מהכנסתו החייבת בשנת מס מסויימת והזכאי להטבות לפי סעיף 47ב יהיה כיחס שבין ההכנסה החייבת </w:t>
      </w:r>
      <w:r w:rsidRPr="009156DD">
        <w:rPr>
          <w:rStyle w:val="default"/>
          <w:rFonts w:cs="FrankRuehl" w:hint="cs"/>
          <w:strike/>
          <w:vanish/>
          <w:sz w:val="22"/>
          <w:szCs w:val="22"/>
          <w:shd w:val="clear" w:color="auto" w:fill="FFFF99"/>
          <w:rtl/>
        </w:rPr>
        <w:t>של שני חלקי המפעל</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של חלקי המפעל השונים</w:t>
      </w:r>
      <w:r w:rsidRPr="009156DD">
        <w:rPr>
          <w:rStyle w:val="default"/>
          <w:rFonts w:cs="FrankRuehl" w:hint="cs"/>
          <w:vanish/>
          <w:sz w:val="22"/>
          <w:szCs w:val="22"/>
          <w:shd w:val="clear" w:color="auto" w:fill="FFFF99"/>
          <w:rtl/>
        </w:rPr>
        <w:t>, לפי החישוב כאמור בפסקה (1) באותה שנה.</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1.4.1976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15</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001" w:history="1">
        <w:r w:rsidRPr="009156DD">
          <w:rPr>
            <w:rStyle w:val="Hyperlink"/>
            <w:rFonts w:cs="FrankRuehl" w:hint="cs"/>
            <w:vanish/>
            <w:szCs w:val="20"/>
            <w:shd w:val="clear" w:color="auto" w:fill="FFFF99"/>
            <w:rtl/>
          </w:rPr>
          <w:t>ס"ח תשל"ז מס' 860</w:t>
        </w:r>
      </w:hyperlink>
      <w:r w:rsidRPr="009156DD">
        <w:rPr>
          <w:rStyle w:val="default"/>
          <w:rFonts w:cs="FrankRuehl" w:hint="cs"/>
          <w:vanish/>
          <w:sz w:val="20"/>
          <w:szCs w:val="20"/>
          <w:shd w:val="clear" w:color="auto" w:fill="FFFF99"/>
          <w:rtl/>
        </w:rPr>
        <w:t xml:space="preserve"> מיום 31.3.1977 עמ' 207 (</w:t>
      </w:r>
      <w:hyperlink r:id="rId1002" w:history="1">
        <w:r w:rsidRPr="009156DD">
          <w:rPr>
            <w:rStyle w:val="Hyperlink"/>
            <w:rFonts w:cs="FrankRuehl" w:hint="cs"/>
            <w:vanish/>
            <w:szCs w:val="20"/>
            <w:shd w:val="clear" w:color="auto" w:fill="FFFF99"/>
            <w:rtl/>
          </w:rPr>
          <w:t>ה"ח 1268</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0"/>
          <w:szCs w:val="20"/>
          <w:shd w:val="clear" w:color="auto" w:fill="FFFF99"/>
          <w:rtl/>
        </w:rPr>
        <w:tab/>
      </w:r>
      <w:r w:rsidRPr="009156DD">
        <w:rPr>
          <w:rStyle w:val="default"/>
          <w:rFonts w:cs="FrankRuehl" w:hint="cs"/>
          <w:vanish/>
          <w:sz w:val="22"/>
          <w:szCs w:val="22"/>
          <w:shd w:val="clear" w:color="auto" w:fill="FFFF99"/>
          <w:rtl/>
        </w:rPr>
        <w:t>(ב)</w:t>
      </w:r>
      <w:r w:rsidRPr="009156DD">
        <w:rPr>
          <w:rStyle w:val="default"/>
          <w:rFonts w:cs="FrankRuehl" w:hint="cs"/>
          <w:vanish/>
          <w:sz w:val="22"/>
          <w:szCs w:val="22"/>
          <w:shd w:val="clear" w:color="auto" w:fill="FFFF99"/>
          <w:rtl/>
        </w:rPr>
        <w:tab/>
        <w:t xml:space="preserve">מפעל שחלק ממנו מזכה בשנת מס מסויימת להטבות לפי סעיף 47(א) או (ג) (להלן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חלק מאושר) - </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המינהלה תקבע את האופן שבו יחושב אותו חלק מהכנסתו החייבת של המפעל שיש לראותו כהכנסה חייבת של כל חלק מאושר; כל עוד לא קבעה המינהלה את אופן החישוב יראו כהכנסתו החייבת של המפעל כולו שהוא כיחס שבין שווי הנכסים הקבועים של המפעל באותו חלק מאושר לבין שווי הנכסים הקבועים של המפעל כולו באותו זמן; הפחת ינוכה לגבי כל חלק מהמפעל רק מההכנסה החייבת של אותו חלק ולגבי הנכסים שבו; היתה ההכנסה החייבת של חלק מאושר קטנה מסכום הפחת, ונותרה יתרת פחת מואץ, תותר יתרה זו לניכוי בשנים הבאות בזו אחר זו, כנגד ההכנסה החייבת של החלק המאושר; בפסקה זו - </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 xml:space="preserve">"פחת"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לרבות תוספת פחת במכסה הקבועה על פי כל דין;</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 xml:space="preserve">"פחת מואץ"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מכסת היתר של הפחת שניתן לבקשו על פי סעיף 42 והתוספות עליו על פי כל דין;</w:t>
      </w:r>
    </w:p>
    <w:p w:rsidR="00660265" w:rsidRPr="009156DD" w:rsidRDefault="00660265">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 xml:space="preserve">"הכנסה חייבת"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לפני ניכוי הפחת והפחת המואץ;</w:t>
      </w:r>
    </w:p>
    <w:p w:rsidR="00660265" w:rsidRPr="009156DD" w:rsidRDefault="00660265">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 xml:space="preserve">"נכסים קבועים"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לרבות נכסים המשמשים את המפעל אף אם אינם של בעל המפעל.</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15.6.1981</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003" w:history="1">
        <w:r w:rsidRPr="009156DD">
          <w:rPr>
            <w:rStyle w:val="Hyperlink"/>
            <w:rFonts w:cs="FrankRuehl" w:hint="cs"/>
            <w:vanish/>
            <w:szCs w:val="20"/>
            <w:shd w:val="clear" w:color="auto" w:fill="FFFF99"/>
            <w:rtl/>
          </w:rPr>
          <w:t>ס"ח תשמ"א מס' 1030</w:t>
        </w:r>
      </w:hyperlink>
      <w:r w:rsidRPr="009156DD">
        <w:rPr>
          <w:rStyle w:val="default"/>
          <w:rFonts w:cs="FrankRuehl" w:hint="cs"/>
          <w:vanish/>
          <w:sz w:val="20"/>
          <w:szCs w:val="20"/>
          <w:shd w:val="clear" w:color="auto" w:fill="FFFF99"/>
          <w:rtl/>
        </w:rPr>
        <w:t xml:space="preserve"> מיום 15.6.1981 עמ' 312 (</w:t>
      </w:r>
      <w:hyperlink r:id="rId1004" w:history="1">
        <w:r w:rsidRPr="009156DD">
          <w:rPr>
            <w:rStyle w:val="Hyperlink"/>
            <w:rFonts w:cs="FrankRuehl" w:hint="cs"/>
            <w:vanish/>
            <w:szCs w:val="20"/>
            <w:shd w:val="clear" w:color="auto" w:fill="FFFF99"/>
            <w:rtl/>
          </w:rPr>
          <w:t>ה"ח 1528</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0"/>
          <w:szCs w:val="20"/>
          <w:shd w:val="clear" w:color="auto" w:fill="FFFF99"/>
          <w:rtl/>
        </w:rPr>
        <w:tab/>
      </w:r>
      <w:r w:rsidRPr="009156DD">
        <w:rPr>
          <w:rStyle w:val="default"/>
          <w:rFonts w:cs="FrankRuehl" w:hint="cs"/>
          <w:vanish/>
          <w:sz w:val="22"/>
          <w:szCs w:val="22"/>
          <w:shd w:val="clear" w:color="auto" w:fill="FFFF99"/>
          <w:rtl/>
        </w:rPr>
        <w:t>(ב)</w:t>
      </w:r>
      <w:r w:rsidRPr="009156DD">
        <w:rPr>
          <w:rStyle w:val="default"/>
          <w:rFonts w:cs="FrankRuehl" w:hint="cs"/>
          <w:vanish/>
          <w:sz w:val="22"/>
          <w:szCs w:val="22"/>
          <w:shd w:val="clear" w:color="auto" w:fill="FFFF99"/>
          <w:rtl/>
        </w:rPr>
        <w:tab/>
        <w:t xml:space="preserve">מפעל שחלק ממנו מזכה בשנת מס מסויימת להטבות לפי סעיף 47(א) או (ג) (להלן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חלק מאושר) - </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המינהלה תקבע את האופן שבו יחושב אותו חלק מהכנסתו החייבת של המפעל שיש לראותו כהכנסה חייבת של כל חלק מאושר; כל עוד לא קבעה המינהלה את אופן החישוב יראו כהכנסתו החייבת של המפעל כולו שהוא כיחס שבין שווי הנכסים הקבועים של המפעל באותו חלק מאושר לבין שווי הנכסים הקבועים של המפעל כולו באותו זמן </w:t>
      </w:r>
      <w:r w:rsidRPr="009156DD">
        <w:rPr>
          <w:rStyle w:val="default"/>
          <w:rFonts w:cs="FrankRuehl" w:hint="cs"/>
          <w:vanish/>
          <w:sz w:val="22"/>
          <w:szCs w:val="22"/>
          <w:u w:val="single"/>
          <w:shd w:val="clear" w:color="auto" w:fill="FFFF99"/>
          <w:rtl/>
        </w:rPr>
        <w:t xml:space="preserve">ובלבד שאם קבעה המינהלה שהאופן שבו ייעשה ייחוס ההכנסה החייבת יהיה על פי הגידול במחזור של המפעל כתוצאה מהוספת חלק מאושר, יחושב הגידול על ידי השוואת המחזור שלאחר הרחבת המפעל למחזור של השנה האחרונה שקדמה להפעלה המשמעותית של ההרחבה, כשהוא צמוד ל-70% משיעור עליית המדד בין השנה שקדמה להפעלה האמורה לשנת המס; לענין זה, "מדד"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מדד המחירים הסיטוניים של התפוקה התעשייתית, המתפרסם מדי פעם בידי הלשכה המרכזית לסטטיסטיקה; השרים רשאים לקבוע כללים להפעלתה של הוראה זו, וכן רשאים הם לשנות את שיעור ההצמדה</w:t>
      </w:r>
      <w:r w:rsidRPr="009156DD">
        <w:rPr>
          <w:rStyle w:val="default"/>
          <w:rFonts w:cs="FrankRuehl" w:hint="cs"/>
          <w:vanish/>
          <w:sz w:val="22"/>
          <w:szCs w:val="22"/>
          <w:shd w:val="clear" w:color="auto" w:fill="FFFF99"/>
          <w:rtl/>
        </w:rPr>
        <w:t xml:space="preserve">; הפחת ינוכה לגבי כל חלק מהמפעל רק מההכנסה החייבת של אותו חלק ולגבי הנכסים שבו; היתה ההכנסה החייבת של חלק מאושר קטנה מסכום הפחת, ונותרה יתרת פחת מואץ, תותר יתרה זו לניכוי בשנים הבאות בזו אחר זו, כנגד ההכנסה החייבת של החלק המאושר; בפסקה זו - </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7.8.1985</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25</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005" w:history="1">
        <w:r w:rsidRPr="009156DD">
          <w:rPr>
            <w:rStyle w:val="Hyperlink"/>
            <w:rFonts w:cs="FrankRuehl" w:hint="cs"/>
            <w:vanish/>
            <w:szCs w:val="20"/>
            <w:shd w:val="clear" w:color="auto" w:fill="FFFF99"/>
            <w:rtl/>
          </w:rPr>
          <w:t>ס"ח תשמ"ה מס' 1156</w:t>
        </w:r>
      </w:hyperlink>
      <w:r w:rsidRPr="009156DD">
        <w:rPr>
          <w:rStyle w:val="default"/>
          <w:rFonts w:cs="FrankRuehl" w:hint="cs"/>
          <w:vanish/>
          <w:sz w:val="20"/>
          <w:szCs w:val="20"/>
          <w:shd w:val="clear" w:color="auto" w:fill="FFFF99"/>
          <w:rtl/>
        </w:rPr>
        <w:t xml:space="preserve"> מיום 7.8.1985 עמ' 200 (</w:t>
      </w:r>
      <w:hyperlink r:id="rId1006" w:history="1">
        <w:r w:rsidRPr="009156DD">
          <w:rPr>
            <w:rStyle w:val="Hyperlink"/>
            <w:rFonts w:cs="FrankRuehl" w:hint="cs"/>
            <w:vanish/>
            <w:szCs w:val="20"/>
            <w:shd w:val="clear" w:color="auto" w:fill="FFFF99"/>
            <w:rtl/>
          </w:rPr>
          <w:t>ה"ח 1746</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0"/>
          <w:szCs w:val="20"/>
          <w:shd w:val="clear" w:color="auto" w:fill="FFFF99"/>
          <w:rtl/>
        </w:rPr>
        <w:tab/>
      </w:r>
      <w:r w:rsidRPr="009156DD">
        <w:rPr>
          <w:rStyle w:val="default"/>
          <w:rFonts w:cs="FrankRuehl" w:hint="cs"/>
          <w:vanish/>
          <w:sz w:val="22"/>
          <w:szCs w:val="22"/>
          <w:shd w:val="clear" w:color="auto" w:fill="FFFF99"/>
          <w:rtl/>
        </w:rPr>
        <w:t>(ב)</w:t>
      </w:r>
      <w:r w:rsidRPr="009156DD">
        <w:rPr>
          <w:rStyle w:val="default"/>
          <w:rFonts w:cs="FrankRuehl" w:hint="cs"/>
          <w:vanish/>
          <w:sz w:val="22"/>
          <w:szCs w:val="22"/>
          <w:shd w:val="clear" w:color="auto" w:fill="FFFF99"/>
          <w:rtl/>
        </w:rPr>
        <w:tab/>
        <w:t xml:space="preserve">מפעל שחלק ממנו מזכה בשנת מס מסויימת להטבות לפי סעיף 47(א) </w:t>
      </w:r>
      <w:r w:rsidRPr="009156DD">
        <w:rPr>
          <w:rStyle w:val="default"/>
          <w:rFonts w:cs="FrankRuehl" w:hint="cs"/>
          <w:vanish/>
          <w:sz w:val="22"/>
          <w:szCs w:val="22"/>
          <w:u w:val="single"/>
          <w:shd w:val="clear" w:color="auto" w:fill="FFFF99"/>
          <w:rtl/>
        </w:rPr>
        <w:t>או (א1)</w:t>
      </w:r>
      <w:r w:rsidRPr="009156DD">
        <w:rPr>
          <w:rStyle w:val="default"/>
          <w:rFonts w:cs="FrankRuehl" w:hint="cs"/>
          <w:vanish/>
          <w:sz w:val="22"/>
          <w:szCs w:val="22"/>
          <w:shd w:val="clear" w:color="auto" w:fill="FFFF99"/>
          <w:rtl/>
        </w:rPr>
        <w:t xml:space="preserve"> או (ג) (להלן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חלק מאושר) - </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1.4.1986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31</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007" w:history="1">
        <w:r w:rsidRPr="009156DD">
          <w:rPr>
            <w:rStyle w:val="Hyperlink"/>
            <w:rFonts w:cs="FrankRuehl" w:hint="cs"/>
            <w:vanish/>
            <w:szCs w:val="20"/>
            <w:shd w:val="clear" w:color="auto" w:fill="FFFF99"/>
            <w:rtl/>
          </w:rPr>
          <w:t>ס"ח תשמ"ז מס' 1214</w:t>
        </w:r>
      </w:hyperlink>
      <w:r w:rsidRPr="009156DD">
        <w:rPr>
          <w:rStyle w:val="default"/>
          <w:rFonts w:cs="FrankRuehl" w:hint="cs"/>
          <w:vanish/>
          <w:sz w:val="20"/>
          <w:szCs w:val="20"/>
          <w:shd w:val="clear" w:color="auto" w:fill="FFFF99"/>
          <w:rtl/>
        </w:rPr>
        <w:t xml:space="preserve"> מיום 30.4.1987 עמ' 117 (</w:t>
      </w:r>
      <w:hyperlink r:id="rId1008" w:history="1">
        <w:r w:rsidRPr="009156DD">
          <w:rPr>
            <w:rStyle w:val="Hyperlink"/>
            <w:rFonts w:cs="FrankRuehl" w:hint="cs"/>
            <w:vanish/>
            <w:szCs w:val="20"/>
            <w:shd w:val="clear" w:color="auto" w:fill="FFFF99"/>
            <w:rtl/>
          </w:rPr>
          <w:t>ה"ח 1803</w:t>
        </w:r>
      </w:hyperlink>
      <w:r w:rsidRPr="009156DD">
        <w:rPr>
          <w:rStyle w:val="default"/>
          <w:rFonts w:cs="FrankRuehl" w:hint="cs"/>
          <w:vanish/>
          <w:sz w:val="20"/>
          <w:szCs w:val="20"/>
          <w:shd w:val="clear" w:color="auto" w:fill="FFFF99"/>
          <w:rtl/>
        </w:rPr>
        <w:t>)</w:t>
      </w:r>
    </w:p>
    <w:p w:rsidR="00660265" w:rsidRPr="009156DD" w:rsidRDefault="00660265">
      <w:pPr>
        <w:pStyle w:val="P00"/>
        <w:ind w:left="1475" w:right="1134" w:hanging="45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(א)</w:t>
      </w:r>
      <w:r w:rsidRPr="009156DD">
        <w:rPr>
          <w:rStyle w:val="default"/>
          <w:rFonts w:cs="FrankRuehl" w:hint="cs"/>
          <w:vanish/>
          <w:sz w:val="22"/>
          <w:szCs w:val="22"/>
          <w:shd w:val="clear" w:color="auto" w:fill="FFFF99"/>
          <w:rtl/>
        </w:rPr>
        <w:tab/>
        <w:t>שיעור הדיבידנד המשולם על ידי המפעל מהכנסתו החייבת בשנת מס מסויימת והזכאי להטבות לפי סעיף 47ב יהיה כיחס שבין ההכנסה החייבת של חלקי המפעל השונים, לפי החישוב כאמור בפסקה (1) באותה שנה.</w:t>
      </w:r>
    </w:p>
    <w:p w:rsidR="00660265" w:rsidRPr="009156DD" w:rsidRDefault="00660265">
      <w:pPr>
        <w:pStyle w:val="P00"/>
        <w:spacing w:before="0"/>
        <w:ind w:left="1474"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(ב)</w:t>
      </w:r>
      <w:r w:rsidRPr="009156DD">
        <w:rPr>
          <w:rStyle w:val="default"/>
          <w:rFonts w:cs="FrankRuehl" w:hint="cs"/>
          <w:vanish/>
          <w:sz w:val="22"/>
          <w:szCs w:val="22"/>
          <w:u w:val="single"/>
          <w:shd w:val="clear" w:color="auto" w:fill="FFFF99"/>
          <w:rtl/>
        </w:rPr>
        <w:tab/>
        <w:t>האמור בפסקת משנה (א) לא יחול לגבי דיבידנד המחולק מחלק המפעל המאושר הזכאי להטבות לפי מסלול הטבות חלופי כאמור בסעיף 51, ויראו לענין זה את חלק המפעל המאושר הזכאי להטבות כאמור כמפעל מאושר נפרד.</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20.12.1989</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36</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009" w:history="1">
        <w:r w:rsidRPr="009156DD">
          <w:rPr>
            <w:rStyle w:val="Hyperlink"/>
            <w:rFonts w:cs="FrankRuehl" w:hint="cs"/>
            <w:vanish/>
            <w:szCs w:val="20"/>
            <w:shd w:val="clear" w:color="auto" w:fill="FFFF99"/>
            <w:rtl/>
          </w:rPr>
          <w:t>ס"ח תש"ן מס' 1294</w:t>
        </w:r>
      </w:hyperlink>
      <w:r w:rsidRPr="009156DD">
        <w:rPr>
          <w:rStyle w:val="default"/>
          <w:rFonts w:cs="FrankRuehl" w:hint="cs"/>
          <w:vanish/>
          <w:sz w:val="20"/>
          <w:szCs w:val="20"/>
          <w:shd w:val="clear" w:color="auto" w:fill="FFFF99"/>
          <w:rtl/>
        </w:rPr>
        <w:t xml:space="preserve"> מיום 20.12.1989 עמ' 24 (</w:t>
      </w:r>
      <w:hyperlink r:id="rId1010" w:history="1">
        <w:r w:rsidRPr="009156DD">
          <w:rPr>
            <w:rStyle w:val="Hyperlink"/>
            <w:rFonts w:cs="FrankRuehl" w:hint="cs"/>
            <w:vanish/>
            <w:szCs w:val="20"/>
            <w:shd w:val="clear" w:color="auto" w:fill="FFFF99"/>
            <w:rtl/>
          </w:rPr>
          <w:t>ה"ח 1944</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(ב)</w:t>
      </w:r>
      <w:r w:rsidRPr="009156DD">
        <w:rPr>
          <w:rStyle w:val="default"/>
          <w:rFonts w:cs="FrankRuehl" w:hint="cs"/>
          <w:vanish/>
          <w:sz w:val="22"/>
          <w:szCs w:val="22"/>
          <w:shd w:val="clear" w:color="auto" w:fill="FFFF99"/>
          <w:rtl/>
        </w:rPr>
        <w:tab/>
        <w:t xml:space="preserve">מפעל שחלק ממנו מזכה בשנת מס מסויימת להטבות לפי סעיף 47(א) או (א1) או (ג) (להלן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חלק מאושר) - </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המינהלה תקבע את האופן שבו יחושב אותו חלק מהכנסתו החייבת של המפעל שיש לראותו כהכנסה חייבת של כל חלק מאושר; כל עוד לא קבעה המינהלה את אופן החישוב יראו כהכנסתו החייבת של המפעל כולו שהוא כיחס שבין שווי הנכסים הקבועים של המפעל באותו חלק מאושר לבין שווי הנכסים הקבועים של המפעל כולו באותו זמן ובלבד שאם קבעה המינהלה שהאופן שבו ייעשה ייחוס ההכנסה החייבת יהיה על פי הגידול במחזור של המפעל כתוצאה מהוספת חלק מאושר, יחושב הגידול על ידי השוואת המחזור שלאחר הרחבת המפעל למחזור של השנה האחרונה שקדמה להפעלה המשמעותית של ההרחבה, כשהוא צמוד </w:t>
      </w:r>
      <w:r w:rsidRPr="009156DD">
        <w:rPr>
          <w:rStyle w:val="default"/>
          <w:rFonts w:cs="FrankRuehl" w:hint="cs"/>
          <w:strike/>
          <w:vanish/>
          <w:sz w:val="22"/>
          <w:szCs w:val="22"/>
          <w:shd w:val="clear" w:color="auto" w:fill="FFFF99"/>
          <w:rtl/>
        </w:rPr>
        <w:t>ל-70% משיעור עליית המדד</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לשיעור העליה של המדד</w:t>
      </w:r>
      <w:r w:rsidRPr="009156DD">
        <w:rPr>
          <w:rStyle w:val="default"/>
          <w:rFonts w:cs="FrankRuehl" w:hint="cs"/>
          <w:vanish/>
          <w:sz w:val="22"/>
          <w:szCs w:val="22"/>
          <w:shd w:val="clear" w:color="auto" w:fill="FFFF99"/>
          <w:rtl/>
        </w:rPr>
        <w:t xml:space="preserve"> בין השנה שקדמה להפעלה האמורה לשנת המס; לענין זה, "מדד"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מדד המחירים הסיטוניים של התפוקה התעשייתית, המתפרסם מדי פעם בידי הלשכה המרכזית לסטטיסטיקה; השרים רשאים לקבוע כללים להפעלתה של הוראה זו, וכן רשאים הם לשנות את שיעור ההצמדה; הפחת ינוכה לגבי כל חלק מהמפעל רק מההכנסה החייבת של אותו חלק ולגבי הנכסים שבו; היתה ההכנסה החייבת של חלק מאושר קטנה מסכום הפחת, ונותרה יתרת פחת מואץ, תותר יתרה זו לניכוי בשנים הבאות בזו אחר זו, כנגד ההכנסה החייבת של החלק המאושר; בפסקה זו - </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 xml:space="preserve">"פחת"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לרבות תוספת פחת במכסה הקבועה על פי כל דין;</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 xml:space="preserve">"פחת מואץ"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מכסת היתר של הפחת שניתן לבקשו על פי סעיף 42 והתוספות עליו על פי כל דין;</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 xml:space="preserve">"הכנסה חייבת"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לפני ניכוי הפחת והפחת המואץ;</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 xml:space="preserve">"נכסים קבועים"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לרבות נכסים המשמשים את המפעל אף אם אינם של בעל המפעל.</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1.1.1998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49</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011" w:history="1">
        <w:r w:rsidRPr="009156DD">
          <w:rPr>
            <w:rStyle w:val="Hyperlink"/>
            <w:rFonts w:cs="FrankRuehl" w:hint="cs"/>
            <w:vanish/>
            <w:szCs w:val="20"/>
            <w:shd w:val="clear" w:color="auto" w:fill="FFFF99"/>
            <w:rtl/>
          </w:rPr>
          <w:t>ס"ח תשנ"ח מס' 1645</w:t>
        </w:r>
      </w:hyperlink>
      <w:r w:rsidRPr="009156DD">
        <w:rPr>
          <w:rStyle w:val="default"/>
          <w:rFonts w:cs="FrankRuehl" w:hint="cs"/>
          <w:vanish/>
          <w:sz w:val="20"/>
          <w:szCs w:val="20"/>
          <w:shd w:val="clear" w:color="auto" w:fill="FFFF99"/>
          <w:rtl/>
        </w:rPr>
        <w:t xml:space="preserve"> מיום 15.1.1998 עמ' 82 (</w:t>
      </w:r>
      <w:hyperlink r:id="rId1012" w:history="1">
        <w:r w:rsidRPr="009156DD">
          <w:rPr>
            <w:rStyle w:val="Hyperlink"/>
            <w:rFonts w:cs="FrankRuehl" w:hint="cs"/>
            <w:vanish/>
            <w:szCs w:val="20"/>
            <w:shd w:val="clear" w:color="auto" w:fill="FFFF99"/>
            <w:rtl/>
          </w:rPr>
          <w:t>ה"ח 2650</w:t>
        </w:r>
      </w:hyperlink>
      <w:r w:rsidRPr="009156DD">
        <w:rPr>
          <w:rStyle w:val="default"/>
          <w:rFonts w:cs="FrankRuehl" w:hint="cs"/>
          <w:vanish/>
          <w:sz w:val="20"/>
          <w:szCs w:val="20"/>
          <w:shd w:val="clear" w:color="auto" w:fill="FFFF99"/>
          <w:rtl/>
        </w:rPr>
        <w:t>)</w:t>
      </w:r>
    </w:p>
    <w:p w:rsidR="00660265" w:rsidRPr="009156DD" w:rsidRDefault="00660265">
      <w:pPr>
        <w:pStyle w:val="P00"/>
        <w:ind w:left="1475" w:right="1134" w:hanging="45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(א)</w:t>
      </w:r>
      <w:r w:rsidRPr="009156DD">
        <w:rPr>
          <w:rStyle w:val="default"/>
          <w:rFonts w:cs="FrankRuehl" w:hint="cs"/>
          <w:vanish/>
          <w:sz w:val="22"/>
          <w:szCs w:val="22"/>
          <w:shd w:val="clear" w:color="auto" w:fill="FFFF99"/>
          <w:rtl/>
        </w:rPr>
        <w:tab/>
        <w:t xml:space="preserve">שיעור הדיבידנד המשולם על ידי המפעל מהכנסתו החייבת בשנת מס מסויימת והזכאי להטבות לפי סעיף 47ב יהיה כיחס שבין ההכנסה החייבת </w:t>
      </w:r>
      <w:r w:rsidRPr="009156DD">
        <w:rPr>
          <w:rStyle w:val="default"/>
          <w:rFonts w:cs="FrankRuehl" w:hint="cs"/>
          <w:vanish/>
          <w:sz w:val="22"/>
          <w:szCs w:val="22"/>
          <w:u w:val="single"/>
          <w:shd w:val="clear" w:color="auto" w:fill="FFFF99"/>
          <w:rtl/>
        </w:rPr>
        <w:t>בניכוי מס החברות החל עליה</w:t>
      </w:r>
      <w:r w:rsidRPr="009156DD">
        <w:rPr>
          <w:rStyle w:val="default"/>
          <w:rFonts w:cs="FrankRuehl" w:hint="cs"/>
          <w:vanish/>
          <w:sz w:val="22"/>
          <w:szCs w:val="22"/>
          <w:shd w:val="clear" w:color="auto" w:fill="FFFF99"/>
          <w:rtl/>
        </w:rPr>
        <w:t xml:space="preserve"> של חלקי המפעל השונים, לפי החישוב כאמור בפסקה (1) באותה שנה.</w:t>
      </w:r>
    </w:p>
    <w:p w:rsidR="00660265" w:rsidRPr="009156DD" w:rsidRDefault="00660265">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(ב)</w:t>
      </w:r>
      <w:r w:rsidRPr="009156DD">
        <w:rPr>
          <w:rStyle w:val="default"/>
          <w:rFonts w:cs="FrankRuehl" w:hint="cs"/>
          <w:vanish/>
          <w:sz w:val="22"/>
          <w:szCs w:val="22"/>
          <w:shd w:val="clear" w:color="auto" w:fill="FFFF99"/>
          <w:rtl/>
        </w:rPr>
        <w:tab/>
        <w:t xml:space="preserve">האמור בפסקת משנה (א) לא יחול לגבי דיבידנד המחולק מחלק המפעל המאושר הזכאי להטבות לפי מסלול הטבות חלופי כאמור בסעיף 51 </w:t>
      </w:r>
      <w:r w:rsidRPr="009156DD">
        <w:rPr>
          <w:rStyle w:val="default"/>
          <w:rFonts w:cs="FrankRuehl" w:hint="cs"/>
          <w:vanish/>
          <w:sz w:val="22"/>
          <w:szCs w:val="22"/>
          <w:u w:val="single"/>
          <w:shd w:val="clear" w:color="auto" w:fill="FFFF99"/>
          <w:rtl/>
        </w:rPr>
        <w:t>או המחולק על ידי מפעל מאושר הזכאי לפטור ממס במשך שנתיים כאמור בסעיף 47, לגבי דיבידנד המחולק מתוך הכנסה שהושגה בשנתיים הראשונות לתקופת ההטבות כמשמעותה בסעיף 45</w:t>
      </w:r>
      <w:r w:rsidRPr="009156DD">
        <w:rPr>
          <w:rStyle w:val="default"/>
          <w:rFonts w:cs="FrankRuehl" w:hint="cs"/>
          <w:vanish/>
          <w:sz w:val="22"/>
          <w:szCs w:val="22"/>
          <w:shd w:val="clear" w:color="auto" w:fill="FFFF99"/>
          <w:rtl/>
        </w:rPr>
        <w:t>, ויראו לענין זה את חלק המפעל המאושר הזכאי להטבות כאמור כמפעל מאושר נפרד.</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1.4.2005</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013" w:history="1">
        <w:r w:rsidRPr="009156DD">
          <w:rPr>
            <w:rStyle w:val="Hyperlink"/>
            <w:rFonts w:cs="FrankRuehl" w:hint="cs"/>
            <w:vanish/>
            <w:szCs w:val="20"/>
            <w:shd w:val="clear" w:color="auto" w:fill="FFFF99"/>
            <w:rtl/>
          </w:rPr>
          <w:t>ס"ח תשס"ה מס' 1997</w:t>
        </w:r>
      </w:hyperlink>
      <w:r w:rsidRPr="009156DD">
        <w:rPr>
          <w:rStyle w:val="default"/>
          <w:rFonts w:cs="FrankRuehl" w:hint="cs"/>
          <w:vanish/>
          <w:sz w:val="20"/>
          <w:szCs w:val="20"/>
          <w:shd w:val="clear" w:color="auto" w:fill="FFFF99"/>
          <w:rtl/>
        </w:rPr>
        <w:t xml:space="preserve"> מיום 11.4.2005 עמ' 412 (</w:t>
      </w:r>
      <w:hyperlink r:id="rId1014" w:history="1">
        <w:r w:rsidRPr="009156DD">
          <w:rPr>
            <w:rStyle w:val="Hyperlink"/>
            <w:rFonts w:cs="FrankRuehl" w:hint="cs"/>
            <w:vanish/>
            <w:szCs w:val="20"/>
            <w:shd w:val="clear" w:color="auto" w:fill="FFFF99"/>
            <w:rtl/>
          </w:rPr>
          <w:t>ה"ח 143</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החלפת סעיף 74</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74.</w:t>
      </w:r>
      <w:r w:rsidRPr="009156DD">
        <w:rPr>
          <w:rStyle w:val="default"/>
          <w:rFonts w:cs="FrankRuehl" w:hint="cs"/>
          <w:strike/>
          <w:vanish/>
          <w:sz w:val="22"/>
          <w:szCs w:val="22"/>
          <w:shd w:val="clear" w:color="auto" w:fill="FFFF99"/>
          <w:rtl/>
        </w:rPr>
        <w:tab/>
        <w:t>(א)</w:t>
      </w:r>
      <w:r w:rsidRPr="009156DD">
        <w:rPr>
          <w:rStyle w:val="default"/>
          <w:rFonts w:cs="FrankRuehl" w:hint="cs"/>
          <w:strike/>
          <w:vanish/>
          <w:sz w:val="22"/>
          <w:szCs w:val="22"/>
          <w:shd w:val="clear" w:color="auto" w:fill="FFFF99"/>
          <w:rtl/>
        </w:rPr>
        <w:tab/>
        <w:t xml:space="preserve">מפעל שחלקו מפעל מאושר וחלקו אינו מפעל מאושר, בין אם החלק שאינו מאושר הוקם לפני מתן האישור ובין לאחר מכן, אך מחוץ למסגרת התכנית המאושרת, ומפעל שיש בו חלקים מאושרים שהוקמו במועדים שונים, יהיה זכאי להטבות, הקבועות בחוק זה למפעל מאושר, לגבי החלק שאושר בלבד, ואם יש בו מספר חלקים מאושרים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לגבי כל חלק בהתאם למועד שבו אושר.</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(ב)</w:t>
      </w:r>
      <w:r w:rsidRPr="009156DD">
        <w:rPr>
          <w:rStyle w:val="default"/>
          <w:rFonts w:cs="FrankRuehl" w:hint="cs"/>
          <w:strike/>
          <w:vanish/>
          <w:sz w:val="22"/>
          <w:szCs w:val="22"/>
          <w:shd w:val="clear" w:color="auto" w:fill="FFFF99"/>
          <w:rtl/>
        </w:rPr>
        <w:tab/>
        <w:t xml:space="preserve">מפעל שחלק ממנו מזכה בשנת מס מסויימת להטבות לפי סעיף 47(א) או (א1) או (ג) (להלן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חלק מאושר) - </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(1)</w:t>
      </w:r>
      <w:r w:rsidRPr="009156DD">
        <w:rPr>
          <w:rStyle w:val="default"/>
          <w:rFonts w:cs="FrankRuehl" w:hint="cs"/>
          <w:strike/>
          <w:vanish/>
          <w:sz w:val="22"/>
          <w:szCs w:val="22"/>
          <w:shd w:val="clear" w:color="auto" w:fill="FFFF99"/>
          <w:rtl/>
        </w:rPr>
        <w:tab/>
        <w:t xml:space="preserve">המינהלה תקבע את האופן שבו יחושב אותו חלק מהכנסתו החייבת של המפעל שיש לראותו כהכנסה חייבת של כל חלק מאושר; כל עוד לא קבעה המינהלה את אופן החישוב יראו כהכנסתו החייבת של המפעל כולו שהוא כיחס שבין שווי הנכסים הקבועים של המפעל באותו חלק מאושר לבין שווי הנכסים הקבועים של המפעל כולו באותו זמן ובלבד שאם קבעה המינהלה שהאופן שבו ייעשה ייחוס ההכנסה החייבת יהיה על פי הגידול במחזור של המפעל כתוצאה מהוספת חלק מאושר, יחושב הגידול על ידי השוואת המחזור שלאחר הרחבת המפעל למחזור של השנה האחרונה שקדמה להפעלה המשמעותית של ההרחבה, כשהוא צמוד לשיעור העליה של המדד בין השנה שקדמה להפעלה האמורה לשנת המס; לענין זה, "מדד"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מדד המחירים הסיטוניים של התפוקה התעשייתית, המתפרסם מדי פעם בידי הלשכה המרכזית לסטטיסטיקה; השרים רשאים לקבוע כללים להפעלתה של הוראה זו, וכן רשאים הם לשנות את שיעור ההצמדה; הפחת ינוכה לגבי כל חלק מהמפעל רק מההכנסה החייבת של אותו חלק ולגבי הנכסים שבו; היתה ההכנסה החייבת של חלק מאושר קטנה מסכום הפחת, ונותרה יתרת פחת מואץ, תותר יתרה זו לניכוי בשנים הבאות בזו אחר זו, כנגד ההכנסה החייבת של החלק המאושר; בפסקה זו - </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 xml:space="preserve">"פחת"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לרבות תוספת פחת במכסה הקבועה על פי כל דין;</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 xml:space="preserve">"פחת מואץ"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מכסת היתר של הפחת שניתן לבקשו על פי סעיף 42 והתוספות עליו על פי כל דין;</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 xml:space="preserve">"הכנסה חייבת"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לפני ניכוי הפחת והפחת המואץ;</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 xml:space="preserve">"נכסים קבועים"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לרבות נכסים המשמשים את המפעל אף אם אינם של בעל המפעל.</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(2)</w:t>
      </w:r>
      <w:r w:rsidRPr="009156DD">
        <w:rPr>
          <w:rStyle w:val="default"/>
          <w:rFonts w:cs="FrankRuehl" w:hint="cs"/>
          <w:strike/>
          <w:vanish/>
          <w:sz w:val="22"/>
          <w:szCs w:val="22"/>
          <w:shd w:val="clear" w:color="auto" w:fill="FFFF99"/>
          <w:rtl/>
        </w:rPr>
        <w:tab/>
        <w:t>המנהל רשאי לקבוע כי לענין חישוב היחס כאמור בפסקה (1) לא יובאו בחשבון נכסים שנתקיימו בהם שלוש אלה:</w:t>
      </w:r>
    </w:p>
    <w:p w:rsidR="00660265" w:rsidRPr="009156DD" w:rsidRDefault="00660265">
      <w:pPr>
        <w:pStyle w:val="P00"/>
        <w:spacing w:before="0"/>
        <w:ind w:left="1474"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(א)</w:t>
      </w:r>
      <w:r w:rsidRPr="009156DD">
        <w:rPr>
          <w:rStyle w:val="default"/>
          <w:rFonts w:cs="FrankRuehl" w:hint="cs"/>
          <w:strike/>
          <w:vanish/>
          <w:sz w:val="22"/>
          <w:szCs w:val="22"/>
          <w:shd w:val="clear" w:color="auto" w:fill="FFFF99"/>
          <w:rtl/>
        </w:rPr>
        <w:tab/>
        <w:t>הנכסים הם מבני שירותים או מתקני שירותים, ציוד משרדי או רכב מנועי פרטי כמשמעותו בפקודת התעבורה;</w:t>
      </w:r>
    </w:p>
    <w:p w:rsidR="00660265" w:rsidRPr="009156DD" w:rsidRDefault="00660265">
      <w:pPr>
        <w:pStyle w:val="P00"/>
        <w:spacing w:before="0"/>
        <w:ind w:left="1474"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(ב)</w:t>
      </w:r>
      <w:r w:rsidRPr="009156DD">
        <w:rPr>
          <w:rStyle w:val="default"/>
          <w:rFonts w:cs="FrankRuehl" w:hint="cs"/>
          <w:strike/>
          <w:vanish/>
          <w:sz w:val="22"/>
          <w:szCs w:val="22"/>
          <w:shd w:val="clear" w:color="auto" w:fill="FFFF99"/>
          <w:rtl/>
        </w:rPr>
        <w:tab/>
        <w:t>הם נרכשו תוך שלוש שנים מיום הפעלת החלק המאושר;</w:t>
      </w:r>
    </w:p>
    <w:p w:rsidR="00660265" w:rsidRPr="009156DD" w:rsidRDefault="00660265">
      <w:pPr>
        <w:pStyle w:val="P00"/>
        <w:spacing w:before="0"/>
        <w:ind w:left="1474"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(ג)</w:t>
      </w:r>
      <w:r w:rsidRPr="009156DD">
        <w:rPr>
          <w:rStyle w:val="default"/>
          <w:rFonts w:cs="FrankRuehl" w:hint="cs"/>
          <w:strike/>
          <w:vanish/>
          <w:sz w:val="22"/>
          <w:szCs w:val="22"/>
          <w:shd w:val="clear" w:color="auto" w:fill="FFFF99"/>
          <w:rtl/>
        </w:rPr>
        <w:tab/>
        <w:t>מחירם המקורי, כפי שנקבע לענין סעיף 21 לפקודת מס הכנסה, אינו עולה על 10% ממחירם המקורי של כל הנכסים הקבועים הכלולים בתכנית המאושרת.</w:t>
      </w:r>
    </w:p>
    <w:p w:rsidR="00660265" w:rsidRPr="009156DD" w:rsidRDefault="00660265">
      <w:pPr>
        <w:pStyle w:val="P00"/>
        <w:spacing w:before="0"/>
        <w:ind w:left="1475" w:right="1134" w:hanging="45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(3)</w:t>
      </w:r>
      <w:r w:rsidRPr="009156DD">
        <w:rPr>
          <w:rStyle w:val="default"/>
          <w:rFonts w:cs="FrankRuehl" w:hint="cs"/>
          <w:strike/>
          <w:vanish/>
          <w:sz w:val="22"/>
          <w:szCs w:val="22"/>
          <w:shd w:val="clear" w:color="auto" w:fill="FFFF99"/>
          <w:rtl/>
        </w:rPr>
        <w:tab/>
        <w:t>(א)</w:t>
      </w:r>
      <w:r w:rsidRPr="009156DD">
        <w:rPr>
          <w:rStyle w:val="default"/>
          <w:rFonts w:cs="FrankRuehl" w:hint="cs"/>
          <w:strike/>
          <w:vanish/>
          <w:sz w:val="22"/>
          <w:szCs w:val="22"/>
          <w:shd w:val="clear" w:color="auto" w:fill="FFFF99"/>
          <w:rtl/>
        </w:rPr>
        <w:tab/>
        <w:t>שיעור הדיבידנד המשולם על ידי המפעל מהכנסתו החייבת בשנת מס מסויימת והזכאי להטבות לפי סעיף 47ב יהיה כיחס שבין ההכנסה החייבת בניכוי מס החברות החל עליה של חלקי המפעל השונים, לפי החישוב כאמור בפסקה (1) באותה שנה.</w:t>
      </w:r>
    </w:p>
    <w:p w:rsidR="00660265" w:rsidRPr="009156DD" w:rsidRDefault="00660265">
      <w:pPr>
        <w:pStyle w:val="P00"/>
        <w:spacing w:before="0"/>
        <w:ind w:left="1474"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(ב)</w:t>
      </w:r>
      <w:r w:rsidRPr="009156DD">
        <w:rPr>
          <w:rStyle w:val="default"/>
          <w:rFonts w:cs="FrankRuehl" w:hint="cs"/>
          <w:strike/>
          <w:vanish/>
          <w:sz w:val="22"/>
          <w:szCs w:val="22"/>
          <w:shd w:val="clear" w:color="auto" w:fill="FFFF99"/>
          <w:rtl/>
        </w:rPr>
        <w:tab/>
        <w:t>האמור בפסקת משנה (א) לא יחול לגבי דיבידנד המחולק מחלק המפעל המאושר הזכאי להטבות לפי מסלול הטבות חלופי כאמור בסעיף 51 או המחולק על ידי מפעל מאושר הזכאי לפטור ממס במשך שנתיים כאמור בסעיף 47, לגבי דיבידנד המחולק מתוך הכנסה שהושגה בשנתיים הראשונות לתקופת ההטבות כמשמעותה בסעיף 45, ויראו לענין זה את חלק המפעל המאושר הזכאי להטבות כאמור כמפעל מאושר נפרד.</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(ג)</w:t>
      </w:r>
      <w:r w:rsidRPr="009156DD">
        <w:rPr>
          <w:rStyle w:val="default"/>
          <w:rFonts w:cs="FrankRuehl" w:hint="cs"/>
          <w:strike/>
          <w:vanish/>
          <w:sz w:val="22"/>
          <w:szCs w:val="22"/>
          <w:shd w:val="clear" w:color="auto" w:fill="FFFF99"/>
          <w:rtl/>
        </w:rPr>
        <w:tab/>
        <w:t>התעורר ספק בדבר שווי הנכסים הקבועים האמורים, יקבעוהו בסכום, שאפשר לקבל בעדם במכירה ממוכר מרצון לקונה מרצון, או בדרך שתקבע המינהלה.</w:t>
      </w:r>
    </w:p>
    <w:p w:rsidR="0095777D" w:rsidRPr="009156DD" w:rsidRDefault="0095777D" w:rsidP="0095777D">
      <w:pPr>
        <w:pStyle w:val="P00"/>
        <w:spacing w:before="0"/>
        <w:ind w:left="0" w:right="1134"/>
        <w:rPr>
          <w:rStyle w:val="default"/>
          <w:rFonts w:cs="FrankRuehl" w:hint="cs"/>
          <w:vanish/>
          <w:sz w:val="20"/>
          <w:szCs w:val="20"/>
          <w:shd w:val="clear" w:color="auto" w:fill="FFFF99"/>
          <w:rtl/>
        </w:rPr>
      </w:pPr>
    </w:p>
    <w:p w:rsidR="0095777D" w:rsidRPr="009156DD" w:rsidRDefault="0095777D" w:rsidP="0095777D">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1.4.2005</w:t>
      </w:r>
    </w:p>
    <w:p w:rsidR="0095777D" w:rsidRPr="009156DD" w:rsidRDefault="0095777D" w:rsidP="0095777D">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תיקון מס' 65</w:t>
      </w:r>
    </w:p>
    <w:p w:rsidR="0095777D" w:rsidRPr="009156DD" w:rsidRDefault="0095777D" w:rsidP="0095777D">
      <w:pPr>
        <w:pStyle w:val="P00"/>
        <w:spacing w:before="0"/>
        <w:ind w:left="0" w:right="1134"/>
        <w:rPr>
          <w:rStyle w:val="default"/>
          <w:rFonts w:cs="FrankRuehl" w:hint="cs"/>
          <w:vanish/>
          <w:sz w:val="20"/>
          <w:szCs w:val="20"/>
          <w:shd w:val="clear" w:color="auto" w:fill="FFFF99"/>
          <w:rtl/>
        </w:rPr>
      </w:pPr>
      <w:hyperlink r:id="rId1015" w:history="1">
        <w:r w:rsidRPr="009156DD">
          <w:rPr>
            <w:rStyle w:val="Hyperlink"/>
            <w:rFonts w:cs="FrankRuehl" w:hint="cs"/>
            <w:vanish/>
            <w:szCs w:val="20"/>
            <w:shd w:val="clear" w:color="auto" w:fill="FFFF99"/>
            <w:rtl/>
          </w:rPr>
          <w:t>ס"ח תשס"ט מס' 2190</w:t>
        </w:r>
      </w:hyperlink>
      <w:r w:rsidRPr="009156DD">
        <w:rPr>
          <w:rStyle w:val="default"/>
          <w:rFonts w:cs="FrankRuehl" w:hint="cs"/>
          <w:vanish/>
          <w:sz w:val="20"/>
          <w:szCs w:val="20"/>
          <w:shd w:val="clear" w:color="auto" w:fill="FFFF99"/>
          <w:rtl/>
        </w:rPr>
        <w:t xml:space="preserve"> מיום 16.11.2008 עמ' 85 (</w:t>
      </w:r>
      <w:hyperlink r:id="rId1016" w:history="1">
        <w:r w:rsidRPr="009156DD">
          <w:rPr>
            <w:rStyle w:val="Hyperlink"/>
            <w:rFonts w:cs="FrankRuehl" w:hint="cs"/>
            <w:vanish/>
            <w:szCs w:val="20"/>
            <w:shd w:val="clear" w:color="auto" w:fill="FFFF99"/>
            <w:rtl/>
          </w:rPr>
          <w:t>ה"ח 379</w:t>
        </w:r>
      </w:hyperlink>
      <w:r w:rsidRPr="009156DD">
        <w:rPr>
          <w:rStyle w:val="default"/>
          <w:rFonts w:cs="FrankRuehl" w:hint="cs"/>
          <w:vanish/>
          <w:sz w:val="20"/>
          <w:szCs w:val="20"/>
          <w:shd w:val="clear" w:color="auto" w:fill="FFFF99"/>
          <w:rtl/>
        </w:rPr>
        <w:t>)</w:t>
      </w:r>
    </w:p>
    <w:p w:rsidR="0095777D" w:rsidRPr="009156DD" w:rsidRDefault="0095777D" w:rsidP="0095777D">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(ה)</w:t>
      </w:r>
      <w:r w:rsidRPr="009156DD">
        <w:rPr>
          <w:rStyle w:val="default"/>
          <w:rFonts w:cs="FrankRuehl" w:hint="cs"/>
          <w:vanish/>
          <w:sz w:val="22"/>
          <w:szCs w:val="22"/>
          <w:shd w:val="clear" w:color="auto" w:fill="FFFF99"/>
          <w:rtl/>
        </w:rPr>
        <w:tab/>
        <w:t>השרים רשאים לקבוע הוראות בענינים אלה:</w:t>
      </w:r>
    </w:p>
    <w:p w:rsidR="0095777D" w:rsidRPr="009156DD" w:rsidRDefault="0095777D" w:rsidP="0095777D">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הפחתת מחזור הבסיס, במקרים, בתנאים ובאופן שיקבעו, לרבות מתן אפשרות לפנות לוועדת הערר כמשמעותה בסעיף 51י בשאלה האם הוחלפו 50% לפחות מהמוצרים שיוצרו במפעל; קבעו השרים כאמור, יחולו הוראות סעיפים 51י עד 51יד, בשינויים המחויבים;</w:t>
      </w:r>
    </w:p>
    <w:p w:rsidR="0095777D" w:rsidRPr="009156DD" w:rsidRDefault="0095777D" w:rsidP="0095777D">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(2)</w:t>
      </w:r>
      <w:r w:rsidRPr="009156DD">
        <w:rPr>
          <w:rStyle w:val="default"/>
          <w:rFonts w:cs="FrankRuehl" w:hint="cs"/>
          <w:strike/>
          <w:vanish/>
          <w:sz w:val="22"/>
          <w:szCs w:val="22"/>
          <w:shd w:val="clear" w:color="auto" w:fill="FFFF99"/>
          <w:rtl/>
        </w:rPr>
        <w:tab/>
        <w:t>ייחוס הכנסותיה של חברה הפועלת באזורי פיתוח שונים או של חברה הפועלת באזור פיתוח ובאזור אחר, בין אזורי הפעילות השונים.</w:t>
      </w:r>
    </w:p>
    <w:p w:rsidR="0095777D" w:rsidRPr="009156DD" w:rsidRDefault="0095777D" w:rsidP="005D454F">
      <w:pPr>
        <w:pStyle w:val="P00"/>
        <w:spacing w:before="0"/>
        <w:ind w:left="1021" w:right="1134" w:hanging="1021"/>
        <w:rPr>
          <w:rStyle w:val="default"/>
          <w:rFonts w:cs="FrankRuehl" w:hint="cs"/>
          <w:vanish/>
          <w:sz w:val="22"/>
          <w:szCs w:val="22"/>
          <w:u w:val="single"/>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(ו)</w:t>
      </w:r>
      <w:r w:rsidRPr="009156DD">
        <w:rPr>
          <w:rStyle w:val="default"/>
          <w:rFonts w:cs="FrankRuehl" w:hint="cs"/>
          <w:vanish/>
          <w:sz w:val="22"/>
          <w:szCs w:val="22"/>
          <w:u w:val="single"/>
          <w:shd w:val="clear" w:color="auto" w:fill="FFFF99"/>
          <w:rtl/>
        </w:rPr>
        <w:tab/>
        <w:t>(1)</w:t>
      </w:r>
      <w:r w:rsidRPr="009156DD">
        <w:rPr>
          <w:rStyle w:val="default"/>
          <w:rFonts w:cs="FrankRuehl" w:hint="cs"/>
          <w:vanish/>
          <w:sz w:val="22"/>
          <w:szCs w:val="22"/>
          <w:u w:val="single"/>
          <w:shd w:val="clear" w:color="auto" w:fill="FFFF99"/>
          <w:rtl/>
        </w:rPr>
        <w:tab/>
        <w:t>מנהל רשות המסים רשאי לקבוע כללים לעניין ייחוס הכנסותיו של מי שפועל באזורי פיתוח שונים או של מי שפועל באזור פיתוח ובאזור אחר, בין אזורי הפעילות השונים;</w:t>
      </w:r>
    </w:p>
    <w:p w:rsidR="0095777D" w:rsidRPr="009156DD" w:rsidRDefault="0095777D" w:rsidP="005D454F">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u w:val="single"/>
          <w:shd w:val="clear" w:color="auto" w:fill="FFFF99"/>
          <w:rtl/>
        </w:rPr>
        <w:t>(2)</w:t>
      </w:r>
      <w:r w:rsidRPr="009156DD">
        <w:rPr>
          <w:rStyle w:val="default"/>
          <w:rFonts w:cs="FrankRuehl" w:hint="cs"/>
          <w:vanish/>
          <w:sz w:val="22"/>
          <w:szCs w:val="22"/>
          <w:u w:val="single"/>
          <w:shd w:val="clear" w:color="auto" w:fill="FFFF99"/>
          <w:rtl/>
        </w:rPr>
        <w:tab/>
      </w:r>
      <w:r w:rsidR="005D454F" w:rsidRPr="009156DD">
        <w:rPr>
          <w:rStyle w:val="default"/>
          <w:rFonts w:cs="FrankRuehl" w:hint="cs"/>
          <w:vanish/>
          <w:sz w:val="22"/>
          <w:szCs w:val="22"/>
          <w:u w:val="single"/>
          <w:shd w:val="clear" w:color="auto" w:fill="FFFF99"/>
          <w:rtl/>
        </w:rPr>
        <w:t>על אף הוראות פסקה (1), רשאי מנהל רשות המסים, לפי בקשה שתוגש לו אם שוכנע מנימוקים שיירשמו, להחליט על ייחוס הכנסות שונה מזה שנקבע בכללים לפי פסקה (1), בתנאים ובתיאומים שיורה; היה המבקש בעל מפעל מאושר, טעונה הבקשה גם אישור של המינהלה; על החלטה כאמור בפסקה זו, יחולו הוראות פרק שני ב בחלק ט' לפקודה, בשינויים המחויבים.</w:t>
      </w:r>
    </w:p>
    <w:p w:rsidR="0078336C" w:rsidRPr="009156DD" w:rsidRDefault="0078336C" w:rsidP="0078336C">
      <w:pPr>
        <w:pStyle w:val="P00"/>
        <w:spacing w:before="0"/>
        <w:ind w:left="0" w:right="1134"/>
        <w:rPr>
          <w:rStyle w:val="default"/>
          <w:rFonts w:cs="FrankRuehl" w:hint="cs"/>
          <w:vanish/>
          <w:szCs w:val="20"/>
          <w:shd w:val="clear" w:color="auto" w:fill="FFFF99"/>
          <w:rtl/>
        </w:rPr>
      </w:pPr>
    </w:p>
    <w:p w:rsidR="0078336C" w:rsidRPr="009156DD" w:rsidRDefault="0078336C" w:rsidP="0078336C">
      <w:pPr>
        <w:pStyle w:val="P00"/>
        <w:spacing w:before="0"/>
        <w:ind w:left="0" w:right="1134"/>
        <w:rPr>
          <w:rStyle w:val="default"/>
          <w:rFonts w:cs="FrankRuehl" w:hint="cs"/>
          <w:vanish/>
          <w:szCs w:val="20"/>
          <w:shd w:val="clear" w:color="auto" w:fill="FFFF99"/>
          <w:rtl/>
        </w:rPr>
      </w:pPr>
      <w:r w:rsidRPr="009156DD">
        <w:rPr>
          <w:rStyle w:val="default"/>
          <w:rFonts w:cs="FrankRuehl" w:hint="cs"/>
          <w:vanish/>
          <w:color w:val="FF0000"/>
          <w:szCs w:val="20"/>
          <w:shd w:val="clear" w:color="auto" w:fill="FFFF99"/>
          <w:rtl/>
        </w:rPr>
        <w:t>מיום 15.7.2009</w:t>
      </w:r>
    </w:p>
    <w:p w:rsidR="0078336C" w:rsidRPr="009156DD" w:rsidRDefault="0078336C" w:rsidP="0078336C">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66</w:t>
      </w:r>
    </w:p>
    <w:p w:rsidR="0078336C" w:rsidRPr="009156DD" w:rsidRDefault="0078336C" w:rsidP="0078336C">
      <w:pPr>
        <w:pStyle w:val="P00"/>
        <w:spacing w:before="0"/>
        <w:ind w:left="0" w:right="1134"/>
        <w:rPr>
          <w:rStyle w:val="default"/>
          <w:rFonts w:cs="FrankRuehl" w:hint="cs"/>
          <w:vanish/>
          <w:szCs w:val="20"/>
          <w:shd w:val="clear" w:color="auto" w:fill="FFFF99"/>
          <w:rtl/>
        </w:rPr>
      </w:pPr>
      <w:hyperlink r:id="rId1017" w:history="1">
        <w:r w:rsidRPr="009156DD">
          <w:rPr>
            <w:rStyle w:val="Hyperlink"/>
            <w:rFonts w:cs="FrankRuehl" w:hint="cs"/>
            <w:vanish/>
            <w:szCs w:val="20"/>
            <w:shd w:val="clear" w:color="auto" w:fill="FFFF99"/>
            <w:rtl/>
          </w:rPr>
          <w:t>ס"ח תשס"ט מס' 2203</w:t>
        </w:r>
      </w:hyperlink>
      <w:r w:rsidRPr="009156DD">
        <w:rPr>
          <w:rStyle w:val="default"/>
          <w:rFonts w:cs="FrankRuehl" w:hint="cs"/>
          <w:vanish/>
          <w:szCs w:val="20"/>
          <w:shd w:val="clear" w:color="auto" w:fill="FFFF99"/>
          <w:rtl/>
        </w:rPr>
        <w:t xml:space="preserve"> מיום 23.7.2009 עמ' 210 (</w:t>
      </w:r>
      <w:hyperlink r:id="rId1018" w:history="1">
        <w:r w:rsidRPr="009156DD">
          <w:rPr>
            <w:rStyle w:val="Hyperlink"/>
            <w:rFonts w:cs="FrankRuehl" w:hint="cs"/>
            <w:vanish/>
            <w:szCs w:val="20"/>
            <w:shd w:val="clear" w:color="auto" w:fill="FFFF99"/>
            <w:rtl/>
          </w:rPr>
          <w:t>ה"ח 436</w:t>
        </w:r>
      </w:hyperlink>
      <w:r w:rsidRPr="009156DD">
        <w:rPr>
          <w:rStyle w:val="default"/>
          <w:rFonts w:cs="FrankRuehl" w:hint="cs"/>
          <w:vanish/>
          <w:szCs w:val="20"/>
          <w:shd w:val="clear" w:color="auto" w:fill="FFFF99"/>
          <w:rtl/>
        </w:rPr>
        <w:t>)</w:t>
      </w:r>
    </w:p>
    <w:p w:rsidR="0078336C" w:rsidRPr="009156DD" w:rsidRDefault="0078336C" w:rsidP="0078336C">
      <w:pPr>
        <w:pStyle w:val="P00"/>
        <w:ind w:left="0" w:right="1134"/>
        <w:rPr>
          <w:rStyle w:val="default"/>
          <w:rFonts w:cs="FrankRuehl" w:hint="cs"/>
          <w:vanish/>
          <w:sz w:val="22"/>
          <w:szCs w:val="22"/>
          <w:shd w:val="clear" w:color="auto" w:fill="FFFF99"/>
          <w:rtl/>
        </w:rPr>
      </w:pPr>
      <w:r w:rsidRPr="009156DD">
        <w:rPr>
          <w:rStyle w:val="big-number"/>
          <w:rFonts w:cs="Miriam"/>
          <w:vanish/>
          <w:sz w:val="22"/>
          <w:szCs w:val="22"/>
          <w:shd w:val="clear" w:color="auto" w:fill="FFFF99"/>
          <w:rtl/>
        </w:rPr>
        <w:tab/>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 xml:space="preserve">בסעיף זה </w:t>
      </w:r>
      <w:r w:rsidRPr="009156DD">
        <w:rPr>
          <w:rStyle w:val="default"/>
          <w:rFonts w:cs="FrankRuehl"/>
          <w:vanish/>
          <w:sz w:val="22"/>
          <w:szCs w:val="22"/>
          <w:shd w:val="clear" w:color="auto" w:fill="FFFF99"/>
          <w:rtl/>
        </w:rPr>
        <w:t>–</w:t>
      </w:r>
    </w:p>
    <w:p w:rsidR="0078336C" w:rsidRPr="009156DD" w:rsidRDefault="0078336C" w:rsidP="0078336C">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"הפרש ההרחבה"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סכום המחושב בהתאם להוראות אלה, לפי הענין:</w:t>
      </w:r>
    </w:p>
    <w:p w:rsidR="0078336C" w:rsidRPr="009156DD" w:rsidRDefault="0078336C" w:rsidP="0078336C">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היתה במפעל הרחבה אחת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סכום השווה למחזור המפעל בשנת המס, לאחר שהופחת ממנו מחזור הבסיס המתואם של אותה הרחבה;</w:t>
      </w:r>
    </w:p>
    <w:p w:rsidR="0078336C" w:rsidRPr="009156DD" w:rsidRDefault="0078336C" w:rsidP="0078336C">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היו במפעל כמה הרחבות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לענין ההרחבה האחרונה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הסכום האמור בפסקה (1), ולענין כל הרחבה אחרת שקדמה לה (בהגדרה זו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ההרחבה האחרת)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סכום השווה למחזור הבסיס המתואם של ההרחבה הראשונה שלאחר ההרחבה האחרת שלגביה הפרש ההרחבה הוא סכום חיובי, לאחר שהופחת ממנו מחזור הבסיס המתואם של ההרחבה האחרת; לא היתה, לאחר ההרחבה האחרת, הרחבה שלגביה הפרש ההרחבה הוא סכום חיובי, יהיה הפרש ההרחבה לגבי ההרחבה האחרת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מחזור המפעל בשנת המס, לאחר שהופחת ממנו מחזור הבסיס המתואם של אותה הרחבה;</w:t>
      </w:r>
    </w:p>
    <w:p w:rsidR="0078336C" w:rsidRPr="009156DD" w:rsidRDefault="0078336C" w:rsidP="0078336C">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 xml:space="preserve">היה הסכום לפי הוראות פסקאות (1) או (2), סכום שלילי, יהיה הפרש ההרחבה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אפס;</w:t>
      </w:r>
    </w:p>
    <w:p w:rsidR="0078336C" w:rsidRPr="009156DD" w:rsidRDefault="0078336C" w:rsidP="0078336C">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w:t>
      </w:r>
      <w:r w:rsidRPr="009156DD">
        <w:rPr>
          <w:rStyle w:val="default"/>
          <w:rFonts w:cs="FrankRuehl" w:hint="cs"/>
          <w:vanish/>
          <w:sz w:val="22"/>
          <w:szCs w:val="22"/>
          <w:shd w:val="clear" w:color="auto" w:fill="FFFF99"/>
          <w:rtl/>
        </w:rPr>
        <w:tab/>
        <w:t xml:space="preserve">היתה ההרחבה מפעל קשור למפעל שבבעלות אדם אחר (בפסקה זו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המפעל האחר), ובשנת המס פחת מחזוקו של המפעל האחר ממחזורו בשנת הבסיס של ההרחבה, כשהמחזור כאמור מתואם לשינוי בשיעור המדד, מתום שנת הבסיס ועד לתום שנת המס, יופחת ממחזור המפעל, לצורך חישוב הפרש ההרחבה לפי הוראות פסקאות (1) ו-(2) סיפה, ההפרש שבין מחזור המפעל האחר בשנת הבסיס כאמור, למחזורו בשנת המס, כשההפרש מתואם לשינוי בשיעור המדד מתום שנת הבסיס ועד תום שנת המס;</w:t>
      </w:r>
    </w:p>
    <w:p w:rsidR="0078336C" w:rsidRPr="009156DD" w:rsidRDefault="0078336C" w:rsidP="0078336C">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"הרחבה", של מפעל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לענין חלק מוטב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כהגדרתה בסעיף 51, ולענין חלק מאושר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בהתאם להחלטת המינהלה;</w:t>
      </w:r>
    </w:p>
    <w:p w:rsidR="0078336C" w:rsidRPr="009156DD" w:rsidRDefault="0078336C" w:rsidP="0078336C">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"השנה הקובעת" </w:t>
      </w:r>
      <w:r w:rsidRPr="009156DD">
        <w:rPr>
          <w:rStyle w:val="default"/>
          <w:rFonts w:cs="FrankRuehl"/>
          <w:vanish/>
          <w:sz w:val="22"/>
          <w:szCs w:val="22"/>
          <w:shd w:val="clear" w:color="auto" w:fill="FFFF99"/>
          <w:rtl/>
        </w:rPr>
        <w:t>–</w:t>
      </w:r>
    </w:p>
    <w:p w:rsidR="0078336C" w:rsidRPr="009156DD" w:rsidRDefault="0078336C" w:rsidP="0078336C">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לענין חלק מאושר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שנת ההפעלה של אותו חלק, שעליה החליטה המינהלה;</w:t>
      </w:r>
    </w:p>
    <w:p w:rsidR="0078336C" w:rsidRPr="009156DD" w:rsidRDefault="0078336C" w:rsidP="0078336C">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לענין חלק מוטב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שנת הבחירה;</w:t>
      </w:r>
    </w:p>
    <w:p w:rsidR="0078336C" w:rsidRPr="009156DD" w:rsidRDefault="0078336C" w:rsidP="0078336C">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"ידע"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כהגדרתו </w:t>
      </w:r>
      <w:r w:rsidRPr="009156DD">
        <w:rPr>
          <w:rStyle w:val="default"/>
          <w:rFonts w:cs="FrankRuehl" w:hint="cs"/>
          <w:strike/>
          <w:vanish/>
          <w:sz w:val="22"/>
          <w:szCs w:val="22"/>
          <w:shd w:val="clear" w:color="auto" w:fill="FFFF99"/>
          <w:rtl/>
        </w:rPr>
        <w:t>בסעיף 18א(א)</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בסעיף 51</w:t>
      </w:r>
      <w:r w:rsidRPr="009156DD">
        <w:rPr>
          <w:rStyle w:val="default"/>
          <w:rFonts w:cs="FrankRuehl" w:hint="cs"/>
          <w:vanish/>
          <w:sz w:val="22"/>
          <w:szCs w:val="22"/>
          <w:shd w:val="clear" w:color="auto" w:fill="FFFF99"/>
          <w:rtl/>
        </w:rPr>
        <w:t>;</w:t>
      </w:r>
    </w:p>
    <w:p w:rsidR="00215DE8" w:rsidRPr="009156DD" w:rsidRDefault="00215DE8" w:rsidP="00215DE8">
      <w:pPr>
        <w:pStyle w:val="P00"/>
        <w:spacing w:before="0"/>
        <w:ind w:left="0" w:right="1134"/>
        <w:rPr>
          <w:rStyle w:val="default"/>
          <w:rFonts w:cs="FrankRuehl" w:hint="cs"/>
          <w:vanish/>
          <w:szCs w:val="20"/>
          <w:shd w:val="clear" w:color="auto" w:fill="FFFF99"/>
          <w:rtl/>
        </w:rPr>
      </w:pPr>
    </w:p>
    <w:p w:rsidR="00215DE8" w:rsidRPr="009156DD" w:rsidRDefault="00215DE8" w:rsidP="00215DE8">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1.1.2011</w:t>
      </w:r>
    </w:p>
    <w:p w:rsidR="00215DE8" w:rsidRPr="009156DD" w:rsidRDefault="00215DE8" w:rsidP="00215DE8">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215DE8" w:rsidRPr="009156DD" w:rsidRDefault="00215DE8" w:rsidP="00215DE8">
      <w:pPr>
        <w:pStyle w:val="P00"/>
        <w:spacing w:before="0"/>
        <w:ind w:left="0" w:right="1134"/>
        <w:rPr>
          <w:rStyle w:val="default"/>
          <w:rFonts w:cs="FrankRuehl" w:hint="cs"/>
          <w:vanish/>
          <w:szCs w:val="20"/>
          <w:shd w:val="clear" w:color="auto" w:fill="FFFF99"/>
          <w:rtl/>
        </w:rPr>
      </w:pPr>
      <w:hyperlink r:id="rId1019"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177 (</w:t>
      </w:r>
      <w:hyperlink r:id="rId1020"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215DE8" w:rsidRPr="009156DD" w:rsidRDefault="00215DE8" w:rsidP="005A54D2">
      <w:pPr>
        <w:pStyle w:val="P00"/>
        <w:ind w:left="0" w:right="1134"/>
        <w:rPr>
          <w:rStyle w:val="default"/>
          <w:rFonts w:cs="FrankRuehl" w:hint="cs"/>
          <w:vanish/>
          <w:sz w:val="22"/>
          <w:szCs w:val="22"/>
          <w:shd w:val="clear" w:color="auto" w:fill="FFFF99"/>
          <w:rtl/>
        </w:rPr>
      </w:pPr>
      <w:r w:rsidRPr="009156DD">
        <w:rPr>
          <w:rStyle w:val="big-number"/>
          <w:rFonts w:cs="FrankRuehl"/>
          <w:vanish/>
          <w:sz w:val="22"/>
          <w:szCs w:val="22"/>
          <w:shd w:val="clear" w:color="auto" w:fill="FFFF99"/>
          <w:rtl/>
        </w:rPr>
        <w:t>74.</w:t>
      </w:r>
      <w:r w:rsidRPr="009156DD">
        <w:rPr>
          <w:rStyle w:val="big-number"/>
          <w:rFonts w:cs="FrankRuehl"/>
          <w:vanish/>
          <w:sz w:val="22"/>
          <w:szCs w:val="22"/>
          <w:shd w:val="clear" w:color="auto" w:fill="FFFF99"/>
          <w:rtl/>
        </w:rPr>
        <w:tab/>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 xml:space="preserve">בסעיף זה </w:t>
      </w:r>
      <w:r w:rsidRPr="009156DD">
        <w:rPr>
          <w:rStyle w:val="default"/>
          <w:rFonts w:cs="FrankRuehl"/>
          <w:vanish/>
          <w:sz w:val="22"/>
          <w:szCs w:val="22"/>
          <w:shd w:val="clear" w:color="auto" w:fill="FFFF99"/>
          <w:rtl/>
        </w:rPr>
        <w:t>–</w:t>
      </w:r>
    </w:p>
    <w:p w:rsidR="00215DE8" w:rsidRPr="009156DD" w:rsidRDefault="00215DE8" w:rsidP="00215DE8">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"הפרש ההרחבה"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סכום המחושב בהתאם להוראות אלה, לפי הענין:</w:t>
      </w:r>
    </w:p>
    <w:p w:rsidR="00215DE8" w:rsidRPr="009156DD" w:rsidRDefault="00215DE8" w:rsidP="00215DE8">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היתה במפעל הרחבה אחת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סכום השווה למחזור המפעל בשנת המס, לאחר שהופחת ממנו מחזור הבסיס המתואם של אותה הרחבה;</w:t>
      </w:r>
    </w:p>
    <w:p w:rsidR="00215DE8" w:rsidRPr="009156DD" w:rsidRDefault="00215DE8" w:rsidP="00215DE8">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היו במפעל כמה הרחבות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לענין ההרחבה האחרונה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הסכום האמור בפסקה (1), ולענין כל הרחבה אחרת שקדמה לה (בהגדרה זו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ההרחבה האחרת)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סכום השווה למחזור הבסיס המתואם של ההרחבה הראשונה שלאחר ההרחבה האחרת שלגביה הפרש ההרחבה הוא סכום חיובי, לאחר שהופחת ממנו מחזור הבסיס המתואם של ההרחבה האחרת; לא היתה, לאחר ההרחבה האחרת, הרחבה שלגביה הפרש ההרחבה הוא סכום חיובי, יהיה הפרש ההרחבה לגבי ההרחבה האחרת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מחזור המפעל בשנת המס, לאחר שהופחת ממנו מחזור הבסיס המתואם של אותה הרחבה;</w:t>
      </w:r>
    </w:p>
    <w:p w:rsidR="00215DE8" w:rsidRPr="009156DD" w:rsidRDefault="00215DE8" w:rsidP="00215DE8">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 xml:space="preserve">היה הסכום לפי הוראות פסקאות (1) או (2), סכום שלילי, יהיה הפרש ההרחבה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אפס;</w:t>
      </w:r>
    </w:p>
    <w:p w:rsidR="00215DE8" w:rsidRPr="009156DD" w:rsidRDefault="00215DE8" w:rsidP="00215DE8">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w:t>
      </w:r>
      <w:r w:rsidRPr="009156DD">
        <w:rPr>
          <w:rStyle w:val="default"/>
          <w:rFonts w:cs="FrankRuehl" w:hint="cs"/>
          <w:vanish/>
          <w:sz w:val="22"/>
          <w:szCs w:val="22"/>
          <w:shd w:val="clear" w:color="auto" w:fill="FFFF99"/>
          <w:rtl/>
        </w:rPr>
        <w:tab/>
        <w:t xml:space="preserve">היתה ההרחבה מפעל קשור למפעל שבבעלות אדם אחר (בפסקה זו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המפעל האחר), ובשנת המס פחת מחזוקו של המפעל האחר ממחזורו בשנת הבסיס של ההרחבה, כשהמחזור כאמור מתואם לשינוי בשיעור המדד, מתום שנת הבסיס ועד לתום שנת המס, יופחת ממחזור המפעל, לצורך חישוב הפרש ההרחבה לפי הוראות פסקאות (1) ו-(2) סיפה, ההפרש שבין מחזור המפעל האחר בשנת הבסיס כאמור, למחזורו בשנת המס, כשההפרש מתואם לשינוי בשיעור המדד מתום שנת הבסיס ועד תום שנת המס;</w:t>
      </w:r>
    </w:p>
    <w:p w:rsidR="00215DE8" w:rsidRPr="009156DD" w:rsidRDefault="00215DE8" w:rsidP="00215DE8">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"הרחבה", של מפעל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לענין חלק מוטב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כהגדרתה בסעיף 51, ולענין חלק מאושר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בהתאם להחלטת המינהלה;</w:t>
      </w:r>
    </w:p>
    <w:p w:rsidR="00215DE8" w:rsidRPr="009156DD" w:rsidRDefault="00215DE8" w:rsidP="00215DE8">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"השנה הקובעת" </w:t>
      </w:r>
      <w:r w:rsidRPr="009156DD">
        <w:rPr>
          <w:rStyle w:val="default"/>
          <w:rFonts w:cs="FrankRuehl"/>
          <w:vanish/>
          <w:sz w:val="22"/>
          <w:szCs w:val="22"/>
          <w:shd w:val="clear" w:color="auto" w:fill="FFFF99"/>
          <w:rtl/>
        </w:rPr>
        <w:t>–</w:t>
      </w:r>
    </w:p>
    <w:p w:rsidR="00215DE8" w:rsidRPr="009156DD" w:rsidRDefault="00215DE8" w:rsidP="00215DE8">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לענין חלק מאושר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שנת ההפעלה של אותו חלק, שעליה החליטה המינהלה;</w:t>
      </w:r>
    </w:p>
    <w:p w:rsidR="00215DE8" w:rsidRPr="009156DD" w:rsidRDefault="00215DE8" w:rsidP="00215DE8">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לענין חלק מוטב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שנת הבחירה;</w:t>
      </w:r>
    </w:p>
    <w:p w:rsidR="00215DE8" w:rsidRPr="009156DD" w:rsidRDefault="00215DE8" w:rsidP="00215DE8">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"ידע"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כהגדרתו בסעיף 51;</w:t>
      </w:r>
    </w:p>
    <w:p w:rsidR="00215DE8" w:rsidRPr="009156DD" w:rsidRDefault="00215DE8" w:rsidP="00215DE8">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"מדד"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מדד המחירים הסיטוניים של התפוקה התעשייתית, המתפרסם על ידי הלשכה המרכזית לסטטיסטיקה, או מדד אחר שקבעו השרים;</w:t>
      </w:r>
    </w:p>
    <w:p w:rsidR="00215DE8" w:rsidRPr="009156DD" w:rsidRDefault="00215DE8" w:rsidP="00215DE8">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"מחזור", של מפעל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סך כל ההכנסה בשנת המס מכל אחד מאלה, והכל בניכוי הנחות שניתנו ובלבד שההכנסה הופקה או נצמחה במהלך עסקיו הרגיל של המפעל:</w:t>
      </w:r>
    </w:p>
    <w:p w:rsidR="00215DE8" w:rsidRPr="009156DD" w:rsidRDefault="00215DE8" w:rsidP="00215DE8">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הכנסה ממכירת מוצרים שיוצרו באותו מפעל, הן בחלקיו המאושרים או המוטבים והן בחלקיו האחרים, לרבות הכנסה ממכירת רכיביהם שיוצרו במפעל אחר;</w:t>
      </w:r>
    </w:p>
    <w:p w:rsidR="00215DE8" w:rsidRPr="009156DD" w:rsidRDefault="00215DE8" w:rsidP="00215DE8">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הכנסה ממכירת מוצרים שהם מוליכים למחצה שיוצרו במפעל אחר שאינו בבעלות קרובו של בעל המפעל, על פי ידע שפותח על ידי המפעל;</w:t>
      </w:r>
    </w:p>
    <w:p w:rsidR="00215DE8" w:rsidRPr="009156DD" w:rsidRDefault="00215DE8" w:rsidP="00215DE8">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הכנסה ממתן זכות לשימוש בידע או בתוכנה שפותחו במפעל וכן הכנסה מתמלוגים שהתקבלו בשל שימוש כאמור;</w:t>
      </w:r>
    </w:p>
    <w:p w:rsidR="00215DE8" w:rsidRPr="009156DD" w:rsidRDefault="00215DE8" w:rsidP="00215DE8">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w:t>
      </w:r>
      <w:r w:rsidRPr="009156DD">
        <w:rPr>
          <w:rStyle w:val="default"/>
          <w:rFonts w:cs="FrankRuehl" w:hint="cs"/>
          <w:vanish/>
          <w:sz w:val="22"/>
          <w:szCs w:val="22"/>
          <w:shd w:val="clear" w:color="auto" w:fill="FFFF99"/>
          <w:rtl/>
        </w:rPr>
        <w:tab/>
        <w:t>הכנסה משירות נלווה למכירות כאמור בפסקאות (1) ו-(2) וכן משירות נלווה לזכות השימוש בידע או בתוכנה או לתמלוגים כאמור בפסקה (3);</w:t>
      </w:r>
    </w:p>
    <w:p w:rsidR="00215DE8" w:rsidRPr="009156DD" w:rsidRDefault="00215DE8" w:rsidP="00215DE8">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u w:val="single"/>
          <w:shd w:val="clear" w:color="auto" w:fill="FFFF99"/>
          <w:rtl/>
        </w:rPr>
        <w:t>(5)</w:t>
      </w:r>
      <w:r w:rsidRPr="009156DD">
        <w:rPr>
          <w:rStyle w:val="default"/>
          <w:rFonts w:cs="FrankRuehl" w:hint="cs"/>
          <w:vanish/>
          <w:sz w:val="22"/>
          <w:szCs w:val="22"/>
          <w:u w:val="single"/>
          <w:shd w:val="clear" w:color="auto" w:fill="FFFF99"/>
          <w:rtl/>
        </w:rPr>
        <w:tab/>
        <w:t>הכנסה ממחקר ופיתות תעשייתי בעבור תושב חוץ, ובלבד שניתן לגביהם אישור מאת ראש המינהל למחקר ופיתוח תעשייתי;</w:t>
      </w:r>
    </w:p>
    <w:p w:rsidR="00215DE8" w:rsidRPr="009156DD" w:rsidRDefault="00215DE8" w:rsidP="00215DE8">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"מחזור הבסיס"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כל אחד מאלה לפי הענין:</w:t>
      </w:r>
    </w:p>
    <w:p w:rsidR="00215DE8" w:rsidRPr="009156DD" w:rsidRDefault="00215DE8" w:rsidP="00215DE8">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המחזור הממוצע בשלוש שנות המס שקדמו לשנה הקובעת;</w:t>
      </w:r>
    </w:p>
    <w:p w:rsidR="00215DE8" w:rsidRPr="009156DD" w:rsidRDefault="00215DE8" w:rsidP="00215DE8">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נעשתה ההשקעה המזערית המזכה בתקופה של שנתיים המסתיימת בשנת הבחירה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המחזור הממוצע בשנתיים שקדמו לשנה הקובעת; היה ההפרש שבין המחזור בשנה שקדמה לשנה הקובעת לבין המחזור בשנה שקדמה לה גבוה מ-12.5%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המחזור הגבוה מבין המחזורים בשנתיים שקדמו לשנה הקובעת;</w:t>
      </w:r>
    </w:p>
    <w:p w:rsidR="00215DE8" w:rsidRPr="009156DD" w:rsidRDefault="00215DE8" w:rsidP="00215DE8">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"מחזור הבסיס המתואם"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מחזור הבסיס, כשהוא מתואם לשינוי בשיעור המדד, מתום שנת הבסיס ועד לתום שנת המס, ובלבד שלא יעלה על מחזור המפעל בשנת המס;</w:t>
      </w:r>
    </w:p>
    <w:p w:rsidR="00215DE8" w:rsidRPr="009156DD" w:rsidRDefault="00215DE8" w:rsidP="00215DE8">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"מפעל מוטב", "מפעל קשור", "שנת הבחירה", "קרוב"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כהגדרתם בסעיף 51;</w:t>
      </w:r>
    </w:p>
    <w:p w:rsidR="00215DE8" w:rsidRPr="009156DD" w:rsidRDefault="00215DE8" w:rsidP="00215DE8">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"מפעל מעורב"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מפעל שנעשתה בו הרחבה, אחת או יותר, ושמתקיים בו אחד מאלה:</w:t>
      </w:r>
    </w:p>
    <w:p w:rsidR="00215DE8" w:rsidRPr="009156DD" w:rsidRDefault="00215DE8" w:rsidP="00215DE8">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חלקו הוא מפעל מאושר (בסעיף זה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החלק המאושר) וחלקו אינו מפעל מאושר;</w:t>
      </w:r>
    </w:p>
    <w:p w:rsidR="00215DE8" w:rsidRPr="009156DD" w:rsidRDefault="00215DE8" w:rsidP="00215DE8">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חלקו הוא מפעל מוטב (בסעיף זה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החלק המוטב) וחלקו אינו מפעל מוטב;</w:t>
      </w:r>
    </w:p>
    <w:p w:rsidR="00215DE8" w:rsidRPr="009156DD" w:rsidRDefault="00215DE8" w:rsidP="00215DE8">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יש בו מספר חלקים מאושרים או מספר חלקים מוטבים, שהוקמו במועדים שונים;</w:t>
      </w:r>
    </w:p>
    <w:p w:rsidR="00215DE8" w:rsidRPr="009156DD" w:rsidRDefault="00215DE8" w:rsidP="00215DE8">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"שנת הבסיס"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שנת המס שקדמה לשנה הקובעת.</w:t>
      </w:r>
    </w:p>
    <w:p w:rsidR="00215DE8" w:rsidRPr="009156DD" w:rsidRDefault="00215DE8" w:rsidP="00215DE8">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(ב)</w:t>
      </w:r>
      <w:r w:rsidRPr="009156DD">
        <w:rPr>
          <w:rStyle w:val="default"/>
          <w:rFonts w:cs="FrankRuehl" w:hint="cs"/>
          <w:vanish/>
          <w:sz w:val="22"/>
          <w:szCs w:val="22"/>
          <w:shd w:val="clear" w:color="auto" w:fill="FFFF99"/>
          <w:rtl/>
        </w:rPr>
        <w:tab/>
        <w:t xml:space="preserve">לכל מונח אחר בסעיף זה תהא המשמעות שיש לו בפקודת מס הכנסה (בסעיף זה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הפקודה), אלא אם כן נאמר במפורש אחרת.</w:t>
      </w:r>
    </w:p>
    <w:p w:rsidR="00215DE8" w:rsidRPr="009156DD" w:rsidRDefault="00215DE8" w:rsidP="00215DE8">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(ג)</w:t>
      </w:r>
      <w:r w:rsidRPr="009156DD">
        <w:rPr>
          <w:rStyle w:val="default"/>
          <w:rFonts w:cs="FrankRuehl" w:hint="cs"/>
          <w:vanish/>
          <w:sz w:val="22"/>
          <w:szCs w:val="22"/>
          <w:shd w:val="clear" w:color="auto" w:fill="FFFF99"/>
          <w:rtl/>
        </w:rPr>
        <w:tab/>
        <w:t xml:space="preserve">בעל מפעל מעורב זכאי להטבות הקבועות בחוק זה למפעל מאושר או למפעל מוטב, רק לגבי החלק המאושר או החלק המוטב, לפי הענין, ואם יש בו כמה חלקים מאושרים או מוטבים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לגבי כל חלק, בהתאם למועד שבו אושר, או לשנת הבחירה, לפי הענין.</w:t>
      </w:r>
    </w:p>
    <w:p w:rsidR="00215DE8" w:rsidRPr="009156DD" w:rsidRDefault="00215DE8" w:rsidP="00215DE8">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(ד)</w:t>
      </w:r>
      <w:r w:rsidRPr="009156DD">
        <w:rPr>
          <w:rStyle w:val="default"/>
          <w:rFonts w:cs="FrankRuehl" w:hint="cs"/>
          <w:vanish/>
          <w:sz w:val="22"/>
          <w:szCs w:val="22"/>
          <w:shd w:val="clear" w:color="auto" w:fill="FFFF99"/>
          <w:rtl/>
        </w:rPr>
        <w:tab/>
        <w:t>לענין חישוב המס על הכנסה חייבת ממפעל מעורב, בשנת המס, יחולו הוראות אלה:</w:t>
      </w:r>
    </w:p>
    <w:p w:rsidR="00215DE8" w:rsidRPr="009156DD" w:rsidRDefault="00215DE8" w:rsidP="00215DE8">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ייחוס ההכנסה החייבת לכל חלק מחלקי המפעל שנוסף בשל הרחבת המפעל, ייעשה על פי הגידול במחזור המפעל, על ידי הכפלת ההכנסה החייבת של המפעל, בשנת המס, ביחס שבין הפרש ההרחבה של אותה הרחבה לבין מחזור המפעל בשנת המס;</w:t>
      </w:r>
    </w:p>
    <w:p w:rsidR="00215DE8" w:rsidRPr="009156DD" w:rsidRDefault="00215DE8" w:rsidP="00215DE8">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החישוב לצורך ייחוס ההכנסה החייבת של חלקי המפעל, כאמור בפסקה (1), ייעשה החל בחלק שנוסף למפעל בשל ההרחבה האחרונה שנעשתה בו, ועד החלק שנוסף למפעל בשל ההרחבה הראשונה שנעשתה בו, לפי הסדר;</w:t>
      </w:r>
    </w:p>
    <w:p w:rsidR="00215DE8" w:rsidRPr="009156DD" w:rsidRDefault="00215DE8" w:rsidP="00215DE8">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נעשה במפעל מעורב שימוש במכונות או בציוד אחר, שנעשה בהם שימוש קודם בישראל, יופחת מסכום ההכנסה החייבת של המפעל שבשלה הוא זכאי להטבות לפי חוק זה, סכום ההכנסה החייבת הנובע מהשימוש במכונות או בציוד האמורים, בהתאם לכללים שקבע מנהל רשות המסים; מנהל רשות המסים רשאי לקבוע כי לא יראו מכונות או ציוד כמכונות או ציוד שנעשה בהם שימוש קודם בישראל, אם השימוש בהם היה בתקופה שאינה עולה על שישה חודשים מיום רכישתו ובתנאים שקבע, ובלבד שהתקיימו כל אלה:</w:t>
      </w:r>
    </w:p>
    <w:p w:rsidR="00215DE8" w:rsidRPr="009156DD" w:rsidRDefault="00215DE8" w:rsidP="00215DE8">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(א)</w:t>
      </w:r>
      <w:r w:rsidRPr="009156DD">
        <w:rPr>
          <w:rStyle w:val="default"/>
          <w:rFonts w:cs="FrankRuehl" w:hint="cs"/>
          <w:vanish/>
          <w:sz w:val="22"/>
          <w:szCs w:val="22"/>
          <w:shd w:val="clear" w:color="auto" w:fill="FFFF99"/>
          <w:rtl/>
        </w:rPr>
        <w:tab/>
        <w:t>המכונות או הציוד האמורים נרכשו במהלך הליכי פירוק של חברה שאינם הליכי פירוק מרצון;</w:t>
      </w:r>
    </w:p>
    <w:p w:rsidR="00215DE8" w:rsidRPr="009156DD" w:rsidRDefault="00215DE8" w:rsidP="00215DE8">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(ב)</w:t>
      </w:r>
      <w:r w:rsidRPr="009156DD">
        <w:rPr>
          <w:rStyle w:val="default"/>
          <w:rFonts w:cs="FrankRuehl" w:hint="cs"/>
          <w:vanish/>
          <w:sz w:val="22"/>
          <w:szCs w:val="22"/>
          <w:shd w:val="clear" w:color="auto" w:fill="FFFF99"/>
          <w:rtl/>
        </w:rPr>
        <w:tab/>
        <w:t>בעל המפעל שרכש כאמור את המכונות או הציוד אינו קרוב של החברה המתפרקת;</w:t>
      </w:r>
    </w:p>
    <w:p w:rsidR="00215DE8" w:rsidRPr="009156DD" w:rsidRDefault="00215DE8" w:rsidP="00215DE8">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(ג)</w:t>
      </w:r>
      <w:r w:rsidRPr="009156DD">
        <w:rPr>
          <w:rStyle w:val="default"/>
          <w:rFonts w:cs="FrankRuehl" w:hint="cs"/>
          <w:vanish/>
          <w:sz w:val="22"/>
          <w:szCs w:val="22"/>
          <w:shd w:val="clear" w:color="auto" w:fill="FFFF99"/>
          <w:rtl/>
        </w:rPr>
        <w:tab/>
        <w:t>לא ניתן לחברה המתפרקת מענק בשל המכונות או הציוד שנרכשו כאמור;</w:t>
      </w:r>
    </w:p>
    <w:p w:rsidR="00215DE8" w:rsidRPr="009156DD" w:rsidRDefault="00215DE8" w:rsidP="00215DE8">
      <w:pPr>
        <w:pStyle w:val="P00"/>
        <w:spacing w:before="0"/>
        <w:ind w:left="1475" w:right="1134" w:hanging="45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w:t>
      </w:r>
      <w:r w:rsidRPr="009156DD">
        <w:rPr>
          <w:rStyle w:val="default"/>
          <w:rFonts w:cs="FrankRuehl" w:hint="cs"/>
          <w:vanish/>
          <w:sz w:val="22"/>
          <w:szCs w:val="22"/>
          <w:shd w:val="clear" w:color="auto" w:fill="FFFF99"/>
          <w:rtl/>
        </w:rPr>
        <w:tab/>
        <w:t>(א)</w:t>
      </w:r>
      <w:r w:rsidRPr="009156DD">
        <w:rPr>
          <w:rStyle w:val="default"/>
          <w:rFonts w:cs="FrankRuehl" w:hint="cs"/>
          <w:vanish/>
          <w:sz w:val="22"/>
          <w:szCs w:val="22"/>
          <w:shd w:val="clear" w:color="auto" w:fill="FFFF99"/>
          <w:rtl/>
        </w:rPr>
        <w:tab/>
        <w:t>שיעור הדיבידנד המשולם על ידי המפעל מהכנסתו החייבת בשנת מס מסוימת והזכאי להטבות לפי סעיף 47(ב), יהיה כיחס שבין ההכנסה החייבת בניכוי מס החברות החל עליה של חלקי המפעל השונים, לפי החישוב כאמור בפסקאות (1) עד (3) באותה שנה.</w:t>
      </w:r>
    </w:p>
    <w:p w:rsidR="00215DE8" w:rsidRPr="009156DD" w:rsidRDefault="00215DE8" w:rsidP="00215DE8">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(ב)</w:t>
      </w:r>
      <w:r w:rsidRPr="009156DD">
        <w:rPr>
          <w:rStyle w:val="default"/>
          <w:rFonts w:cs="FrankRuehl" w:hint="cs"/>
          <w:vanish/>
          <w:sz w:val="22"/>
          <w:szCs w:val="22"/>
          <w:shd w:val="clear" w:color="auto" w:fill="FFFF99"/>
          <w:rtl/>
        </w:rPr>
        <w:tab/>
        <w:t>האמור בפסקה משנה (א) לא יחול לגבי דיבידנד המחולק מהכנסה של חלק מאושר שניתן לגביה פטור לפי הוראות סעיף 47, או מהכנסה חייבת של חלק מוטב שניתן לגביה פטור לפי סעיף 51א(א)(1)(א), (2) או (3); לענין זה יראו את החלק המאושר או את החלק המוטב האמורים, כמפעל נפרד.</w:t>
      </w:r>
    </w:p>
    <w:p w:rsidR="00215DE8" w:rsidRPr="009156DD" w:rsidRDefault="00215DE8" w:rsidP="00215DE8">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(ה)</w:t>
      </w:r>
      <w:r w:rsidRPr="009156DD">
        <w:rPr>
          <w:rStyle w:val="default"/>
          <w:rFonts w:cs="FrankRuehl" w:hint="cs"/>
          <w:vanish/>
          <w:sz w:val="22"/>
          <w:szCs w:val="22"/>
          <w:shd w:val="clear" w:color="auto" w:fill="FFFF99"/>
          <w:rtl/>
        </w:rPr>
        <w:tab/>
        <w:t>השרים רשאים לקבוע הוראות בענינים אלה:</w:t>
      </w:r>
    </w:p>
    <w:p w:rsidR="00215DE8" w:rsidRPr="009156DD" w:rsidRDefault="00215DE8" w:rsidP="00215DE8">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הפחתת מחזור הבסיס, במקרים, בתנאים ובאופן שיקבעו, לרבות מתן אפשרות לפנות לוועדת הערר כמשמעותה בסעיף 51י בשאלה האם הוחלפו 50% לפחות מהמוצרים שיוצרו במפעל; קבעו השרים כאמור, יחולו הוראות סעיפים 51י עד 51יד, בשינויים המחויבים;</w:t>
      </w:r>
    </w:p>
    <w:p w:rsidR="00215DE8" w:rsidRPr="009156DD" w:rsidRDefault="00215DE8" w:rsidP="00215DE8">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(נמחקה).</w:t>
      </w:r>
    </w:p>
    <w:p w:rsidR="00215DE8" w:rsidRPr="009156DD" w:rsidRDefault="00215DE8" w:rsidP="00215DE8">
      <w:pPr>
        <w:pStyle w:val="P00"/>
        <w:spacing w:before="0"/>
        <w:ind w:left="1021" w:right="1134" w:hanging="1021"/>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(ו)</w:t>
      </w:r>
      <w:r w:rsidRPr="009156DD">
        <w:rPr>
          <w:rStyle w:val="default"/>
          <w:rFonts w:cs="FrankRuehl" w:hint="cs"/>
          <w:vanish/>
          <w:sz w:val="22"/>
          <w:szCs w:val="22"/>
          <w:shd w:val="clear" w:color="auto" w:fill="FFFF99"/>
          <w:rtl/>
        </w:rPr>
        <w:tab/>
        <w:t>(1)</w:t>
      </w:r>
      <w:r w:rsidRPr="009156DD">
        <w:rPr>
          <w:rStyle w:val="default"/>
          <w:rFonts w:cs="FrankRuehl" w:hint="cs"/>
          <w:vanish/>
          <w:sz w:val="22"/>
          <w:szCs w:val="22"/>
          <w:shd w:val="clear" w:color="auto" w:fill="FFFF99"/>
          <w:rtl/>
        </w:rPr>
        <w:tab/>
        <w:t xml:space="preserve">מנהל רשות המסים רשאי לקבוע כללים לעניין ייחוס הכנסותיו של מי שפועל באזורי פיתוח שונים </w:t>
      </w:r>
      <w:r w:rsidRPr="009156DD">
        <w:rPr>
          <w:rStyle w:val="default"/>
          <w:rFonts w:cs="FrankRuehl" w:hint="cs"/>
          <w:strike/>
          <w:vanish/>
          <w:sz w:val="22"/>
          <w:szCs w:val="22"/>
          <w:shd w:val="clear" w:color="auto" w:fill="FFFF99"/>
          <w:rtl/>
        </w:rPr>
        <w:t>או של מי שפועל באזור פיתוח ובאזור אחר, בין אזורי הפעילות השונים</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של מי שפועל באזור פיתוח ובאזור אחר או של מי שפועל בישראל ומחוץ לישראל, בין אזורי הפעילות השונים</w:t>
      </w:r>
      <w:r w:rsidRPr="009156DD">
        <w:rPr>
          <w:rStyle w:val="default"/>
          <w:rFonts w:cs="FrankRuehl" w:hint="cs"/>
          <w:vanish/>
          <w:sz w:val="22"/>
          <w:szCs w:val="22"/>
          <w:shd w:val="clear" w:color="auto" w:fill="FFFF99"/>
          <w:rtl/>
        </w:rPr>
        <w:t>;</w:t>
      </w:r>
    </w:p>
    <w:p w:rsidR="00215DE8" w:rsidRPr="009156DD" w:rsidRDefault="00215DE8" w:rsidP="00215DE8">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על אף הוראות פסקה (1), רשאי מנהל רשות המסים, לפי בקשה שתוגש לו אם שוכנע מנימוקים שיירשמו, להחליט על ייחוס הכנסות שונה מזה שנקבע בכללים לפי פסקה (1), בתנאים ובתיאומים שיורה; היה המבקש בעל מפעל מאושר, טעונה הבקשה גם אישור של המינהלה; על החלטה כאמור בפסקה זו, יחולו הוראות פרק שני ב בחלק ט' לפקודה, בשינויים המחויבים.</w:t>
      </w:r>
    </w:p>
    <w:p w:rsidR="005A54D2" w:rsidRPr="009156DD" w:rsidRDefault="005A54D2" w:rsidP="005A54D2">
      <w:pPr>
        <w:pStyle w:val="P00"/>
        <w:spacing w:before="0"/>
        <w:ind w:left="0" w:right="1134"/>
        <w:rPr>
          <w:rStyle w:val="default"/>
          <w:rFonts w:cs="FrankRuehl" w:hint="cs"/>
          <w:vanish/>
          <w:sz w:val="20"/>
          <w:szCs w:val="20"/>
          <w:shd w:val="clear" w:color="auto" w:fill="FFFF99"/>
          <w:rtl/>
        </w:rPr>
      </w:pPr>
    </w:p>
    <w:p w:rsidR="005A54D2" w:rsidRPr="009156DD" w:rsidRDefault="005A54D2" w:rsidP="005A54D2">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1.1.2017</w:t>
      </w:r>
    </w:p>
    <w:p w:rsidR="005A54D2" w:rsidRPr="009156DD" w:rsidRDefault="005A54D2" w:rsidP="005A54D2">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73</w:t>
      </w:r>
    </w:p>
    <w:p w:rsidR="005A54D2" w:rsidRPr="009156DD" w:rsidRDefault="005A54D2" w:rsidP="005A54D2">
      <w:pPr>
        <w:pStyle w:val="P00"/>
        <w:spacing w:before="0"/>
        <w:ind w:left="0" w:right="1134"/>
        <w:rPr>
          <w:rStyle w:val="default"/>
          <w:rFonts w:cs="FrankRuehl" w:hint="cs"/>
          <w:vanish/>
          <w:szCs w:val="20"/>
          <w:shd w:val="clear" w:color="auto" w:fill="FFFF99"/>
          <w:rtl/>
        </w:rPr>
      </w:pPr>
      <w:hyperlink r:id="rId1021" w:history="1">
        <w:r w:rsidRPr="009156DD">
          <w:rPr>
            <w:rStyle w:val="Hyperlink"/>
            <w:rFonts w:cs="FrankRuehl" w:hint="cs"/>
            <w:vanish/>
            <w:szCs w:val="20"/>
            <w:shd w:val="clear" w:color="auto" w:fill="FFFF99"/>
            <w:rtl/>
          </w:rPr>
          <w:t>ס"ח תשע"ז מס' 2592</w:t>
        </w:r>
      </w:hyperlink>
      <w:r w:rsidRPr="009156DD">
        <w:rPr>
          <w:rStyle w:val="default"/>
          <w:rFonts w:cs="FrankRuehl" w:hint="cs"/>
          <w:vanish/>
          <w:szCs w:val="20"/>
          <w:shd w:val="clear" w:color="auto" w:fill="FFFF99"/>
          <w:rtl/>
        </w:rPr>
        <w:t xml:space="preserve"> מיום 29.12.2016 עמ' 261 (</w:t>
      </w:r>
      <w:hyperlink r:id="rId1022" w:history="1">
        <w:r w:rsidRPr="009156DD">
          <w:rPr>
            <w:rStyle w:val="Hyperlink"/>
            <w:rFonts w:cs="FrankRuehl" w:hint="cs"/>
            <w:vanish/>
            <w:szCs w:val="20"/>
            <w:shd w:val="clear" w:color="auto" w:fill="FFFF99"/>
            <w:rtl/>
          </w:rPr>
          <w:t>ה"ח 1083</w:t>
        </w:r>
      </w:hyperlink>
      <w:r w:rsidRPr="009156DD">
        <w:rPr>
          <w:rStyle w:val="default"/>
          <w:rFonts w:cs="FrankRuehl" w:hint="cs"/>
          <w:vanish/>
          <w:szCs w:val="20"/>
          <w:shd w:val="clear" w:color="auto" w:fill="FFFF99"/>
          <w:rtl/>
        </w:rPr>
        <w:t>)</w:t>
      </w:r>
    </w:p>
    <w:p w:rsidR="005A54D2" w:rsidRPr="009156DD" w:rsidRDefault="005A54D2" w:rsidP="005A54D2">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 xml:space="preserve">"מחזור", של מפעל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סך כל ההכנסה בשנת המס מכל אחד מאלה, והכל בניכוי הנחות שניתנו ובלבד שההכנסה הופקה או נצמחה במהלך עסקיו הרגיל של המפעל:</w:t>
      </w:r>
    </w:p>
    <w:p w:rsidR="005A54D2" w:rsidRPr="009156DD" w:rsidRDefault="005A54D2" w:rsidP="005A54D2">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הכנסה ממכירת מוצרים שיוצרו באותו מפעל, הן בחלקיו המאושרים או המוטבים והן בחלקיו האחרים, לרבות הכנסה ממכירת רכיביהם שיוצרו במפעל אחר;</w:t>
      </w:r>
    </w:p>
    <w:p w:rsidR="005A54D2" w:rsidRPr="009156DD" w:rsidRDefault="005A54D2" w:rsidP="005A54D2">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הכנסה ממכירת מוצרים שהם מוליכים למחצה שיוצרו במפעל אחר שאינו בבעלות קרובו של בעל המפעל, על פי ידע שפותח על ידי המפעל;</w:t>
      </w:r>
    </w:p>
    <w:p w:rsidR="005A54D2" w:rsidRPr="009156DD" w:rsidRDefault="005A54D2" w:rsidP="005A54D2">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הכנסה ממתן זכות לשימוש בידע או בתוכנה שפותחו במפעל וכן הכנסה מתמלוגים שהתקבלו בשל שימוש כאמור;</w:t>
      </w:r>
    </w:p>
    <w:p w:rsidR="005A54D2" w:rsidRPr="009156DD" w:rsidRDefault="005A54D2" w:rsidP="005A54D2">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w:t>
      </w:r>
      <w:r w:rsidRPr="009156DD">
        <w:rPr>
          <w:rStyle w:val="default"/>
          <w:rFonts w:cs="FrankRuehl" w:hint="cs"/>
          <w:vanish/>
          <w:sz w:val="22"/>
          <w:szCs w:val="22"/>
          <w:shd w:val="clear" w:color="auto" w:fill="FFFF99"/>
          <w:rtl/>
        </w:rPr>
        <w:tab/>
        <w:t>הכנסה משירות נלווה למכירות כאמור בפסקאות (1) ו-(2) וכן משירות נלווה לזכות השימוש בידע או בתוכנה או לתמלוגים כאמור בפסקה (3);</w:t>
      </w:r>
    </w:p>
    <w:p w:rsidR="005A54D2" w:rsidRPr="009156DD" w:rsidRDefault="005A54D2" w:rsidP="005A54D2">
      <w:pPr>
        <w:pStyle w:val="P00"/>
        <w:spacing w:before="0"/>
        <w:ind w:left="1021"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(5)</w:t>
      </w:r>
      <w:r w:rsidRPr="009156DD">
        <w:rPr>
          <w:rStyle w:val="default"/>
          <w:rFonts w:cs="FrankRuehl" w:hint="cs"/>
          <w:vanish/>
          <w:sz w:val="22"/>
          <w:szCs w:val="22"/>
          <w:shd w:val="clear" w:color="auto" w:fill="FFFF99"/>
          <w:rtl/>
        </w:rPr>
        <w:tab/>
        <w:t xml:space="preserve">הכנסה ממחקר ופיתות תעשייתי בעבור תושב חוץ, ובלבד שניתן לגביהם אישור מאת </w:t>
      </w:r>
      <w:r w:rsidRPr="009156DD">
        <w:rPr>
          <w:rStyle w:val="default"/>
          <w:rFonts w:cs="FrankRuehl" w:hint="cs"/>
          <w:strike/>
          <w:vanish/>
          <w:sz w:val="22"/>
          <w:szCs w:val="22"/>
          <w:shd w:val="clear" w:color="auto" w:fill="FFFF99"/>
          <w:rtl/>
        </w:rPr>
        <w:t>ראש המינהל למחקר ופיתוח תעשייתי</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הרשות הלאומית לחדשנות טכנולוגית</w:t>
      </w:r>
      <w:r w:rsidRPr="009156DD">
        <w:rPr>
          <w:rStyle w:val="default"/>
          <w:rFonts w:cs="FrankRuehl" w:hint="cs"/>
          <w:vanish/>
          <w:sz w:val="22"/>
          <w:szCs w:val="22"/>
          <w:shd w:val="clear" w:color="auto" w:fill="FFFF99"/>
          <w:rtl/>
        </w:rPr>
        <w:t>;</w:t>
      </w:r>
    </w:p>
    <w:p w:rsidR="002D73E8" w:rsidRPr="009156DD" w:rsidRDefault="002D73E8" w:rsidP="002D73E8">
      <w:pPr>
        <w:pStyle w:val="P00"/>
        <w:spacing w:before="0"/>
        <w:ind w:left="0" w:right="1134"/>
        <w:rPr>
          <w:rStyle w:val="default"/>
          <w:rFonts w:cs="FrankRuehl"/>
          <w:vanish/>
          <w:szCs w:val="20"/>
          <w:shd w:val="clear" w:color="auto" w:fill="FFFF99"/>
          <w:rtl/>
        </w:rPr>
      </w:pPr>
    </w:p>
    <w:p w:rsidR="002D73E8" w:rsidRPr="009156DD" w:rsidRDefault="002D73E8" w:rsidP="002D73E8">
      <w:pPr>
        <w:pStyle w:val="P00"/>
        <w:spacing w:before="0"/>
        <w:ind w:left="0" w:right="1134"/>
        <w:rPr>
          <w:rStyle w:val="default"/>
          <w:rFonts w:cs="FrankRuehl"/>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1.1.2022</w:t>
      </w:r>
    </w:p>
    <w:p w:rsidR="002D73E8" w:rsidRPr="009156DD" w:rsidRDefault="002D73E8" w:rsidP="002D73E8">
      <w:pPr>
        <w:pStyle w:val="P00"/>
        <w:spacing w:before="0"/>
        <w:ind w:left="0" w:right="1134"/>
        <w:rPr>
          <w:rStyle w:val="default"/>
          <w:rFonts w:cs="FrankRuehl"/>
          <w:vanish/>
          <w:sz w:val="20"/>
          <w:szCs w:val="20"/>
          <w:shd w:val="clear" w:color="auto" w:fill="FFFF99"/>
          <w:rtl/>
        </w:rPr>
      </w:pPr>
      <w:r w:rsidRPr="009156DD">
        <w:rPr>
          <w:rStyle w:val="default"/>
          <w:rFonts w:cs="FrankRuehl" w:hint="cs"/>
          <w:b/>
          <w:bCs/>
          <w:vanish/>
          <w:sz w:val="20"/>
          <w:szCs w:val="20"/>
          <w:shd w:val="clear" w:color="auto" w:fill="FFFF99"/>
          <w:rtl/>
        </w:rPr>
        <w:t>תיקון מס' 74</w:t>
      </w:r>
    </w:p>
    <w:p w:rsidR="002D73E8" w:rsidRPr="009156DD" w:rsidRDefault="002D73E8" w:rsidP="002D73E8">
      <w:pPr>
        <w:pStyle w:val="P00"/>
        <w:spacing w:before="0"/>
        <w:ind w:left="0" w:right="1134"/>
        <w:rPr>
          <w:rStyle w:val="default"/>
          <w:rFonts w:cs="FrankRuehl"/>
          <w:vanish/>
          <w:sz w:val="20"/>
          <w:szCs w:val="20"/>
          <w:shd w:val="clear" w:color="auto" w:fill="FFFF99"/>
          <w:rtl/>
        </w:rPr>
      </w:pPr>
      <w:hyperlink r:id="rId1023" w:history="1">
        <w:r w:rsidRPr="009156DD">
          <w:rPr>
            <w:rStyle w:val="Hyperlink"/>
            <w:rFonts w:cs="FrankRuehl" w:hint="cs"/>
            <w:vanish/>
            <w:szCs w:val="20"/>
            <w:shd w:val="clear" w:color="auto" w:fill="FFFF99"/>
            <w:rtl/>
          </w:rPr>
          <w:t>ס"ח תשפ"ב מס' 2932</w:t>
        </w:r>
      </w:hyperlink>
      <w:r w:rsidRPr="009156DD">
        <w:rPr>
          <w:rStyle w:val="default"/>
          <w:rFonts w:cs="FrankRuehl" w:hint="cs"/>
          <w:vanish/>
          <w:sz w:val="20"/>
          <w:szCs w:val="20"/>
          <w:shd w:val="clear" w:color="auto" w:fill="FFFF99"/>
          <w:rtl/>
        </w:rPr>
        <w:t xml:space="preserve"> מיום 15.11.2021 עמ' 60 (</w:t>
      </w:r>
      <w:hyperlink r:id="rId1024" w:history="1">
        <w:r w:rsidRPr="009156DD">
          <w:rPr>
            <w:rStyle w:val="Hyperlink"/>
            <w:rFonts w:cs="FrankRuehl" w:hint="cs"/>
            <w:vanish/>
            <w:szCs w:val="20"/>
            <w:shd w:val="clear" w:color="auto" w:fill="FFFF99"/>
            <w:rtl/>
          </w:rPr>
          <w:t>ה"ח 1443</w:t>
        </w:r>
      </w:hyperlink>
      <w:r w:rsidRPr="009156DD">
        <w:rPr>
          <w:rStyle w:val="default"/>
          <w:rFonts w:cs="FrankRuehl" w:hint="cs"/>
          <w:vanish/>
          <w:sz w:val="20"/>
          <w:szCs w:val="20"/>
          <w:shd w:val="clear" w:color="auto" w:fill="FFFF99"/>
          <w:rtl/>
        </w:rPr>
        <w:t>)</w:t>
      </w:r>
    </w:p>
    <w:p w:rsidR="002D73E8" w:rsidRPr="009156DD" w:rsidRDefault="002D73E8" w:rsidP="002D73E8">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(ד)</w:t>
      </w:r>
      <w:r w:rsidRPr="009156DD">
        <w:rPr>
          <w:rStyle w:val="default"/>
          <w:rFonts w:cs="FrankRuehl" w:hint="cs"/>
          <w:vanish/>
          <w:sz w:val="22"/>
          <w:szCs w:val="22"/>
          <w:shd w:val="clear" w:color="auto" w:fill="FFFF99"/>
          <w:rtl/>
        </w:rPr>
        <w:tab/>
        <w:t>לענין חישוב המס על הכנסה חייבת ממפעל מעורב, בשנת המס, יחולו הוראות אלה:</w:t>
      </w:r>
    </w:p>
    <w:p w:rsidR="002D73E8" w:rsidRPr="009156DD" w:rsidRDefault="002D73E8" w:rsidP="002D73E8">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ייחוס ההכנסה החייבת לכל חלק מחלקי המפעל שנוסף בשל הרחבת המפעל, ייעשה על פי הגידול במחזור המפעל, על ידי הכפלת ההכנסה החייבת של המפעל, בשנת המס, ביחס שבין הפרש ההרחבה של אותה הרחבה לבין מחזור המפעל בשנת המס;</w:t>
      </w:r>
    </w:p>
    <w:p w:rsidR="002D73E8" w:rsidRPr="009156DD" w:rsidRDefault="002D73E8" w:rsidP="002D73E8">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החישוב לצורך ייחוס ההכנסה החייבת של חלקי המפעל, כאמור בפסקה (1), ייעשה החל בחלק שנוסף למפעל בשל ההרחבה האחרונה שנעשתה בו, ועד החלק שנוסף למפעל בשל ההרחבה הראשונה שנעשתה בו, לפי הסדר;</w:t>
      </w:r>
    </w:p>
    <w:p w:rsidR="002D73E8" w:rsidRPr="009156DD" w:rsidRDefault="002D73E8" w:rsidP="002D73E8">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נעשה במפעל מעורב שימוש במכונות או בציוד אחר, שנעשה בהם שימוש קודם בישראל, יופחת מסכום ההכנסה החייבת של המפעל שבשלה הוא זכאי להטבות לפי חוק זה, סכום ההכנסה החייבת הנובע מהשימוש במכונות או בציוד האמורים, בהתאם לכללים שקבע מנהל רשות המסים; מנהל רשות המסים רשאי לקבוע כי לא יראו מכונות או ציוד כמכונות או ציוד שנעשה בהם שימוש קודם בישראל, אם השימוש בהם היה בתקופה שאינה עולה על שישה חודשים מיום רכישתו ובתנאים שקבע, ובלבד שהתקיימו כל אלה:</w:t>
      </w:r>
    </w:p>
    <w:p w:rsidR="002D73E8" w:rsidRPr="009156DD" w:rsidRDefault="002D73E8" w:rsidP="002D73E8">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(א)</w:t>
      </w:r>
      <w:r w:rsidRPr="009156DD">
        <w:rPr>
          <w:rStyle w:val="default"/>
          <w:rFonts w:cs="FrankRuehl" w:hint="cs"/>
          <w:vanish/>
          <w:sz w:val="22"/>
          <w:szCs w:val="22"/>
          <w:shd w:val="clear" w:color="auto" w:fill="FFFF99"/>
          <w:rtl/>
        </w:rPr>
        <w:tab/>
        <w:t>המכונות או הציוד האמורים נרכשו במהלך הליכי פירוק של חברה שאינם הליכי פירוק מרצון;</w:t>
      </w:r>
    </w:p>
    <w:p w:rsidR="002D73E8" w:rsidRPr="009156DD" w:rsidRDefault="002D73E8" w:rsidP="002D73E8">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(ב)</w:t>
      </w:r>
      <w:r w:rsidRPr="009156DD">
        <w:rPr>
          <w:rStyle w:val="default"/>
          <w:rFonts w:cs="FrankRuehl" w:hint="cs"/>
          <w:vanish/>
          <w:sz w:val="22"/>
          <w:szCs w:val="22"/>
          <w:shd w:val="clear" w:color="auto" w:fill="FFFF99"/>
          <w:rtl/>
        </w:rPr>
        <w:tab/>
        <w:t>בעל המפעל שרכש כאמור את המכונות או הציוד אינו קרוב של החברה המתפרקת;</w:t>
      </w:r>
    </w:p>
    <w:p w:rsidR="002D73E8" w:rsidRPr="009156DD" w:rsidRDefault="002D73E8" w:rsidP="002D73E8">
      <w:pPr>
        <w:pStyle w:val="P00"/>
        <w:spacing w:before="0"/>
        <w:ind w:left="147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(ג)</w:t>
      </w:r>
      <w:r w:rsidRPr="009156DD">
        <w:rPr>
          <w:rStyle w:val="default"/>
          <w:rFonts w:cs="FrankRuehl" w:hint="cs"/>
          <w:vanish/>
          <w:sz w:val="22"/>
          <w:szCs w:val="22"/>
          <w:shd w:val="clear" w:color="auto" w:fill="FFFF99"/>
          <w:rtl/>
        </w:rPr>
        <w:tab/>
        <w:t>לא ניתן לחברה המתפרקת מענק בשל המכונות או הציוד שנרכשו כאמור;</w:t>
      </w:r>
    </w:p>
    <w:p w:rsidR="002D73E8" w:rsidRPr="009156DD" w:rsidRDefault="002D73E8" w:rsidP="002D73E8">
      <w:pPr>
        <w:pStyle w:val="P00"/>
        <w:spacing w:before="0"/>
        <w:ind w:left="1475" w:right="1134" w:hanging="45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w:t>
      </w:r>
      <w:r w:rsidRPr="009156DD">
        <w:rPr>
          <w:rStyle w:val="default"/>
          <w:rFonts w:cs="FrankRuehl" w:hint="cs"/>
          <w:vanish/>
          <w:sz w:val="22"/>
          <w:szCs w:val="22"/>
          <w:shd w:val="clear" w:color="auto" w:fill="FFFF99"/>
          <w:rtl/>
        </w:rPr>
        <w:tab/>
        <w:t>(א)</w:t>
      </w:r>
      <w:r w:rsidRPr="009156DD">
        <w:rPr>
          <w:rStyle w:val="default"/>
          <w:rFonts w:cs="FrankRuehl" w:hint="cs"/>
          <w:vanish/>
          <w:sz w:val="22"/>
          <w:szCs w:val="22"/>
          <w:shd w:val="clear" w:color="auto" w:fill="FFFF99"/>
          <w:rtl/>
        </w:rPr>
        <w:tab/>
        <w:t>שיעור הדיבידנד המשולם על ידי המפעל מהכנסתו החייבת בשנת מס מסוימת והזכאי להטבות לפי סעיף 47(ב), יהיה כיחס שבין ההכנסה החייבת בניכוי מס החברות החל עליה של חלקי המפעל השונים, לפי החישוב כאמור בפסקאות (1) עד (3) באותה שנה.</w:t>
      </w:r>
    </w:p>
    <w:p w:rsidR="002D73E8" w:rsidRPr="009156DD" w:rsidRDefault="002D73E8" w:rsidP="002D73E8">
      <w:pPr>
        <w:pStyle w:val="P00"/>
        <w:spacing w:before="0"/>
        <w:ind w:left="1474"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(ב)</w:t>
      </w:r>
      <w:r w:rsidRPr="009156DD">
        <w:rPr>
          <w:rStyle w:val="default"/>
          <w:rFonts w:cs="FrankRuehl" w:hint="cs"/>
          <w:strike/>
          <w:vanish/>
          <w:sz w:val="22"/>
          <w:szCs w:val="22"/>
          <w:shd w:val="clear" w:color="auto" w:fill="FFFF99"/>
          <w:rtl/>
        </w:rPr>
        <w:tab/>
        <w:t>האמור בפסקה משנה (א) לא יחול לגבי דיבידנד המחולק מהכנסה של חלק מאושר שניתן לגביה פטור לפי הוראות סעיף 47, או מהכנסה חייבת של חלק מוטב שניתן לגביה פטור לפי סעיף 51א(א)(1)(א), (2) או (3); לענין זה יראו את החלק המאושר או את החלק המוטב האמורים, כמפעל נפרד.</w:t>
      </w:r>
    </w:p>
    <w:p w:rsidR="002D73E8" w:rsidRPr="009156DD" w:rsidRDefault="002D73E8" w:rsidP="00A81D71">
      <w:pPr>
        <w:pStyle w:val="P00"/>
        <w:spacing w:before="0"/>
        <w:ind w:left="1021" w:right="1134" w:hanging="1021"/>
        <w:rPr>
          <w:rStyle w:val="default"/>
          <w:rFonts w:cs="FrankRuehl"/>
          <w:vanish/>
          <w:sz w:val="28"/>
          <w:szCs w:val="22"/>
          <w:u w:val="single"/>
          <w:shd w:val="clear" w:color="auto" w:fill="FFFF99"/>
          <w:rtl/>
        </w:rPr>
      </w:pPr>
      <w:r w:rsidRPr="009156DD">
        <w:rPr>
          <w:rStyle w:val="default"/>
          <w:rFonts w:cs="FrankRuehl"/>
          <w:vanish/>
          <w:sz w:val="28"/>
          <w:szCs w:val="22"/>
          <w:shd w:val="clear" w:color="auto" w:fill="FFFF99"/>
          <w:rtl/>
        </w:rPr>
        <w:tab/>
      </w:r>
      <w:r w:rsidRPr="009156DD">
        <w:rPr>
          <w:rStyle w:val="default"/>
          <w:rFonts w:cs="FrankRuehl" w:hint="cs"/>
          <w:vanish/>
          <w:sz w:val="28"/>
          <w:szCs w:val="22"/>
          <w:u w:val="single"/>
          <w:shd w:val="clear" w:color="auto" w:fill="FFFF99"/>
          <w:rtl/>
        </w:rPr>
        <w:t>(ד1)</w:t>
      </w:r>
      <w:r w:rsidRPr="009156DD">
        <w:rPr>
          <w:rStyle w:val="default"/>
          <w:rFonts w:cs="FrankRuehl"/>
          <w:vanish/>
          <w:sz w:val="28"/>
          <w:szCs w:val="22"/>
          <w:u w:val="single"/>
          <w:shd w:val="clear" w:color="auto" w:fill="FFFF99"/>
          <w:rtl/>
        </w:rPr>
        <w:tab/>
      </w:r>
      <w:r w:rsidRPr="009156DD">
        <w:rPr>
          <w:rStyle w:val="default"/>
          <w:rFonts w:cs="FrankRuehl" w:hint="cs"/>
          <w:vanish/>
          <w:sz w:val="28"/>
          <w:szCs w:val="22"/>
          <w:u w:val="single"/>
          <w:shd w:val="clear" w:color="auto" w:fill="FFFF99"/>
          <w:rtl/>
        </w:rPr>
        <w:t>(1)</w:t>
      </w:r>
      <w:r w:rsidRPr="009156DD">
        <w:rPr>
          <w:rStyle w:val="default"/>
          <w:rFonts w:cs="FrankRuehl"/>
          <w:vanish/>
          <w:sz w:val="28"/>
          <w:szCs w:val="22"/>
          <w:u w:val="single"/>
          <w:shd w:val="clear" w:color="auto" w:fill="FFFF99"/>
          <w:rtl/>
        </w:rPr>
        <w:tab/>
      </w:r>
      <w:r w:rsidRPr="009156DD">
        <w:rPr>
          <w:rStyle w:val="default"/>
          <w:rFonts w:cs="FrankRuehl" w:hint="cs"/>
          <w:vanish/>
          <w:sz w:val="28"/>
          <w:szCs w:val="22"/>
          <w:u w:val="single"/>
          <w:shd w:val="clear" w:color="auto" w:fill="FFFF99"/>
          <w:rtl/>
        </w:rPr>
        <w:t>בחלוקת דיבידנד</w:t>
      </w:r>
      <w:r w:rsidR="00A81D71" w:rsidRPr="009156DD">
        <w:rPr>
          <w:rStyle w:val="default"/>
          <w:rFonts w:cs="FrankRuehl" w:hint="cs"/>
          <w:vanish/>
          <w:sz w:val="28"/>
          <w:szCs w:val="22"/>
          <w:u w:val="single"/>
          <w:shd w:val="clear" w:color="auto" w:fill="FFFF99"/>
          <w:rtl/>
        </w:rPr>
        <w:t xml:space="preserve"> של חברה שהייתה לה הכנסה צבורה, יראו לעניין סעיף 47(א2), סעיף 51(ג) או (ח), כנוסחו לפני תחילתו של תיקון מס' 60, או סעיף 51ב, כאילו חלק הדיבידנד השווה למנה המתקבלת מחלוקת הכנסתה הצבורה של החברה ברווחי החברה, חולק מתוך הכנסה שהושגה בתקופה שבה הייתה החברה פטורה ממס;</w:t>
      </w:r>
    </w:p>
    <w:p w:rsidR="00A81D71" w:rsidRPr="009156DD" w:rsidRDefault="00A81D71" w:rsidP="00A81D71">
      <w:pPr>
        <w:pStyle w:val="P00"/>
        <w:spacing w:before="0"/>
        <w:ind w:left="1021" w:right="1134"/>
        <w:rPr>
          <w:rStyle w:val="default"/>
          <w:rFonts w:cs="FrankRuehl"/>
          <w:vanish/>
          <w:sz w:val="28"/>
          <w:szCs w:val="22"/>
          <w:u w:val="single"/>
          <w:shd w:val="clear" w:color="auto" w:fill="FFFF99"/>
          <w:rtl/>
        </w:rPr>
      </w:pPr>
      <w:r w:rsidRPr="009156DD">
        <w:rPr>
          <w:rStyle w:val="default"/>
          <w:rFonts w:cs="FrankRuehl" w:hint="cs"/>
          <w:vanish/>
          <w:sz w:val="28"/>
          <w:szCs w:val="22"/>
          <w:u w:val="single"/>
          <w:shd w:val="clear" w:color="auto" w:fill="FFFF99"/>
          <w:rtl/>
        </w:rPr>
        <w:t>(2)</w:t>
      </w:r>
      <w:r w:rsidRPr="009156DD">
        <w:rPr>
          <w:rStyle w:val="default"/>
          <w:rFonts w:cs="FrankRuehl"/>
          <w:vanish/>
          <w:sz w:val="28"/>
          <w:szCs w:val="22"/>
          <w:u w:val="single"/>
          <w:shd w:val="clear" w:color="auto" w:fill="FFFF99"/>
          <w:rtl/>
        </w:rPr>
        <w:tab/>
      </w:r>
      <w:r w:rsidRPr="009156DD">
        <w:rPr>
          <w:rStyle w:val="default"/>
          <w:rFonts w:cs="FrankRuehl" w:hint="cs"/>
          <w:vanish/>
          <w:sz w:val="28"/>
          <w:szCs w:val="22"/>
          <w:u w:val="single"/>
          <w:shd w:val="clear" w:color="auto" w:fill="FFFF99"/>
          <w:rtl/>
        </w:rPr>
        <w:t xml:space="preserve">בסעיף זה </w:t>
      </w:r>
      <w:r w:rsidRPr="009156DD">
        <w:rPr>
          <w:rStyle w:val="default"/>
          <w:rFonts w:cs="FrankRuehl"/>
          <w:vanish/>
          <w:sz w:val="28"/>
          <w:szCs w:val="22"/>
          <w:u w:val="single"/>
          <w:shd w:val="clear" w:color="auto" w:fill="FFFF99"/>
          <w:rtl/>
        </w:rPr>
        <w:t>–</w:t>
      </w:r>
    </w:p>
    <w:p w:rsidR="00A81D71" w:rsidRPr="009156DD" w:rsidRDefault="00A81D71" w:rsidP="00A81D71">
      <w:pPr>
        <w:pStyle w:val="P00"/>
        <w:spacing w:before="0"/>
        <w:ind w:left="1021" w:right="1134"/>
        <w:rPr>
          <w:rStyle w:val="default"/>
          <w:rFonts w:cs="FrankRuehl"/>
          <w:vanish/>
          <w:sz w:val="28"/>
          <w:szCs w:val="22"/>
          <w:u w:val="single"/>
          <w:shd w:val="clear" w:color="auto" w:fill="FFFF99"/>
          <w:rtl/>
        </w:rPr>
      </w:pPr>
      <w:r w:rsidRPr="009156DD">
        <w:rPr>
          <w:rStyle w:val="default"/>
          <w:rFonts w:cs="FrankRuehl" w:hint="cs"/>
          <w:vanish/>
          <w:sz w:val="28"/>
          <w:szCs w:val="22"/>
          <w:u w:val="single"/>
          <w:shd w:val="clear" w:color="auto" w:fill="FFFF99"/>
          <w:rtl/>
        </w:rPr>
        <w:t xml:space="preserve">"הכנסה צבורה" </w:t>
      </w:r>
      <w:r w:rsidRPr="009156DD">
        <w:rPr>
          <w:rStyle w:val="default"/>
          <w:rFonts w:cs="FrankRuehl"/>
          <w:vanish/>
          <w:sz w:val="28"/>
          <w:szCs w:val="22"/>
          <w:u w:val="single"/>
          <w:shd w:val="clear" w:color="auto" w:fill="FFFF99"/>
          <w:rtl/>
        </w:rPr>
        <w:t>–</w:t>
      </w:r>
      <w:r w:rsidRPr="009156DD">
        <w:rPr>
          <w:rStyle w:val="default"/>
          <w:rFonts w:cs="FrankRuehl" w:hint="cs"/>
          <w:vanish/>
          <w:sz w:val="28"/>
          <w:szCs w:val="22"/>
          <w:u w:val="single"/>
          <w:shd w:val="clear" w:color="auto" w:fill="FFFF99"/>
          <w:rtl/>
        </w:rPr>
        <w:t xml:space="preserve"> הכנסה שנצברה עד למועד חלוקת הדיבידנד ומתקיימים לגביה התנאים האמורים בפסקאות (1) ו-(2) להגדרה "הכנסה צבורה" שבסעיף 52ד(א);</w:t>
      </w:r>
    </w:p>
    <w:p w:rsidR="00A81D71" w:rsidRPr="009156DD" w:rsidRDefault="00A81D71" w:rsidP="00A81D71">
      <w:pPr>
        <w:pStyle w:val="P00"/>
        <w:spacing w:before="0"/>
        <w:ind w:left="1021" w:right="1134"/>
        <w:rPr>
          <w:rStyle w:val="default"/>
          <w:rFonts w:cs="FrankRuehl"/>
          <w:vanish/>
          <w:sz w:val="28"/>
          <w:szCs w:val="22"/>
          <w:u w:val="single"/>
          <w:shd w:val="clear" w:color="auto" w:fill="FFFF99"/>
          <w:rtl/>
        </w:rPr>
      </w:pPr>
      <w:r w:rsidRPr="009156DD">
        <w:rPr>
          <w:rStyle w:val="default"/>
          <w:rFonts w:cs="FrankRuehl" w:hint="cs"/>
          <w:vanish/>
          <w:sz w:val="28"/>
          <w:szCs w:val="22"/>
          <w:u w:val="single"/>
          <w:shd w:val="clear" w:color="auto" w:fill="FFFF99"/>
          <w:rtl/>
        </w:rPr>
        <w:t xml:space="preserve">"רווחי החברה" </w:t>
      </w:r>
      <w:r w:rsidRPr="009156DD">
        <w:rPr>
          <w:rStyle w:val="default"/>
          <w:rFonts w:cs="FrankRuehl"/>
          <w:vanish/>
          <w:sz w:val="28"/>
          <w:szCs w:val="22"/>
          <w:u w:val="single"/>
          <w:shd w:val="clear" w:color="auto" w:fill="FFFF99"/>
          <w:rtl/>
        </w:rPr>
        <w:t>–</w:t>
      </w:r>
      <w:r w:rsidRPr="009156DD">
        <w:rPr>
          <w:rStyle w:val="default"/>
          <w:rFonts w:cs="FrankRuehl" w:hint="cs"/>
          <w:vanish/>
          <w:sz w:val="28"/>
          <w:szCs w:val="22"/>
          <w:u w:val="single"/>
          <w:shd w:val="clear" w:color="auto" w:fill="FFFF99"/>
          <w:rtl/>
        </w:rPr>
        <w:t xml:space="preserve"> כלל ההכנסה החייבת של החברה, בתוספת ההכנסות הפטורות ממס, לרבות שבח כמשמעותו בסעיף 6 לחוק מיסוי מקרקעין, שנצברו מיום התאגדותה, בניכוי המס המתחייב ששולם עליה ובניכוי דיבידנד שחולק;</w:t>
      </w:r>
    </w:p>
    <w:p w:rsidR="00A81D71" w:rsidRPr="0051751A" w:rsidRDefault="00A81D71" w:rsidP="0051751A">
      <w:pPr>
        <w:pStyle w:val="P00"/>
        <w:spacing w:before="0"/>
        <w:ind w:left="1021" w:right="1134"/>
        <w:rPr>
          <w:rStyle w:val="default"/>
          <w:rFonts w:cs="FrankRuehl"/>
          <w:sz w:val="2"/>
          <w:szCs w:val="2"/>
          <w:shd w:val="clear" w:color="auto" w:fill="FFFF99"/>
          <w:rtl/>
        </w:rPr>
      </w:pPr>
      <w:r w:rsidRPr="009156DD">
        <w:rPr>
          <w:rStyle w:val="default"/>
          <w:rFonts w:cs="FrankRuehl" w:hint="cs"/>
          <w:vanish/>
          <w:sz w:val="28"/>
          <w:szCs w:val="22"/>
          <w:u w:val="single"/>
          <w:shd w:val="clear" w:color="auto" w:fill="FFFF99"/>
          <w:rtl/>
        </w:rPr>
        <w:t xml:space="preserve">"תיקון מס' 60" </w:t>
      </w:r>
      <w:r w:rsidRPr="009156DD">
        <w:rPr>
          <w:rStyle w:val="default"/>
          <w:rFonts w:cs="FrankRuehl"/>
          <w:vanish/>
          <w:sz w:val="28"/>
          <w:szCs w:val="22"/>
          <w:u w:val="single"/>
          <w:shd w:val="clear" w:color="auto" w:fill="FFFF99"/>
          <w:rtl/>
        </w:rPr>
        <w:t>–</w:t>
      </w:r>
      <w:r w:rsidRPr="009156DD">
        <w:rPr>
          <w:rStyle w:val="default"/>
          <w:rFonts w:cs="FrankRuehl" w:hint="cs"/>
          <w:vanish/>
          <w:sz w:val="28"/>
          <w:szCs w:val="22"/>
          <w:u w:val="single"/>
          <w:shd w:val="clear" w:color="auto" w:fill="FFFF99"/>
          <w:rtl/>
        </w:rPr>
        <w:t xml:space="preserve"> פרק י' לחוק המדיניות הכלכלית לשנת הכספים 2005 (תיקוני חקיקה), התשס"ה-2005.</w:t>
      </w:r>
      <w:bookmarkEnd w:id="317"/>
    </w:p>
    <w:p w:rsidR="00660265" w:rsidRDefault="00660265">
      <w:pPr>
        <w:pStyle w:val="P00"/>
        <w:spacing w:before="72"/>
        <w:ind w:left="0" w:right="1134"/>
        <w:rPr>
          <w:rStyle w:val="default"/>
          <w:rFonts w:cs="FrankRuehl" w:hint="cs"/>
          <w:rtl/>
        </w:rPr>
      </w:pPr>
      <w:bookmarkStart w:id="318" w:name="Seif31"/>
      <w:bookmarkEnd w:id="318"/>
      <w:r>
        <w:rPr>
          <w:lang w:val="he-IL"/>
        </w:rPr>
        <w:pict>
          <v:rect id="_x0000_s2231" style="position:absolute;left:0;text-align:left;margin-left:464.5pt;margin-top:8.05pt;width:75.05pt;height:48.2pt;z-index:251515904" o:allowincell="f" filled="f" stroked="f" strokecolor="lime" strokeweight=".25pt">
            <v:textbox inset="0,0,0,0">
              <w:txbxContent>
                <w:p w:rsidR="006C3324" w:rsidRDefault="006C3324">
                  <w:pPr>
                    <w:spacing w:line="160" w:lineRule="exact"/>
                    <w:jc w:val="left"/>
                    <w:rPr>
                      <w:rFonts w:cs="Miriam" w:hint="cs"/>
                      <w:sz w:val="18"/>
                      <w:szCs w:val="18"/>
                      <w:rtl/>
                    </w:rPr>
                  </w:pPr>
                  <w:r>
                    <w:rPr>
                      <w:rFonts w:cs="Miriam"/>
                      <w:sz w:val="18"/>
                      <w:szCs w:val="18"/>
                      <w:rtl/>
                    </w:rPr>
                    <w:t>וי</w:t>
                  </w:r>
                  <w:r>
                    <w:rPr>
                      <w:rFonts w:cs="Miriam" w:hint="cs"/>
                      <w:sz w:val="18"/>
                      <w:szCs w:val="18"/>
                      <w:rtl/>
                    </w:rPr>
                    <w:t>תור על</w:t>
                  </w:r>
                  <w:r>
                    <w:rPr>
                      <w:rFonts w:cs="Miriam"/>
                      <w:sz w:val="18"/>
                      <w:szCs w:val="18"/>
                      <w:rtl/>
                    </w:rPr>
                    <w:t xml:space="preserve"> ה</w:t>
                  </w:r>
                  <w:r>
                    <w:rPr>
                      <w:rFonts w:cs="Miriam" w:hint="cs"/>
                      <w:sz w:val="18"/>
                      <w:szCs w:val="18"/>
                      <w:rtl/>
                    </w:rPr>
                    <w:t>טבות</w:t>
                  </w:r>
                </w:p>
                <w:p w:rsidR="006C3324" w:rsidRDefault="006C3324">
                  <w:pPr>
                    <w:spacing w:line="160" w:lineRule="exact"/>
                    <w:jc w:val="left"/>
                    <w:rPr>
                      <w:rFonts w:cs="Miriam"/>
                      <w:noProof/>
                      <w:sz w:val="18"/>
                      <w:szCs w:val="18"/>
                      <w:rtl/>
                    </w:rPr>
                  </w:pPr>
                  <w:r>
                    <w:rPr>
                      <w:rFonts w:cs="Miriam" w:hint="cs"/>
                      <w:sz w:val="18"/>
                      <w:szCs w:val="18"/>
                      <w:rtl/>
                    </w:rPr>
                    <w:t>(תיקון מס' 8) תשל"א-</w:t>
                  </w:r>
                  <w:r>
                    <w:rPr>
                      <w:rFonts w:cs="Miriam"/>
                      <w:sz w:val="18"/>
                      <w:szCs w:val="18"/>
                      <w:rtl/>
                    </w:rPr>
                    <w:t>1971</w:t>
                  </w:r>
                </w:p>
                <w:p w:rsidR="006C3324" w:rsidRDefault="006C3324">
                  <w:pPr>
                    <w:spacing w:line="160" w:lineRule="exact"/>
                    <w:jc w:val="left"/>
                    <w:rPr>
                      <w:rFonts w:cs="Miriam"/>
                      <w:noProof/>
                      <w:sz w:val="18"/>
                      <w:szCs w:val="18"/>
                      <w:rtl/>
                    </w:rPr>
                  </w:pPr>
                  <w:r>
                    <w:rPr>
                      <w:rFonts w:cs="Miriam" w:hint="cs"/>
                      <w:sz w:val="18"/>
                      <w:szCs w:val="18"/>
                      <w:rtl/>
                    </w:rPr>
                    <w:t>(תיקון מס' 17) ת</w:t>
                  </w:r>
                  <w:r>
                    <w:rPr>
                      <w:rFonts w:cs="Miriam"/>
                      <w:sz w:val="18"/>
                      <w:szCs w:val="18"/>
                      <w:rtl/>
                    </w:rPr>
                    <w:t>של</w:t>
                  </w:r>
                  <w:r>
                    <w:rPr>
                      <w:rFonts w:cs="Miriam" w:hint="cs"/>
                      <w:sz w:val="18"/>
                      <w:szCs w:val="18"/>
                      <w:rtl/>
                    </w:rPr>
                    <w:t>"ח-</w:t>
                  </w:r>
                  <w:r>
                    <w:rPr>
                      <w:rFonts w:cs="Miriam"/>
                      <w:sz w:val="18"/>
                      <w:szCs w:val="18"/>
                      <w:rtl/>
                    </w:rPr>
                    <w:t>1978</w:t>
                  </w:r>
                </w:p>
              </w:txbxContent>
            </v:textbox>
            <w10:anchorlock/>
          </v:rect>
        </w:pict>
      </w:r>
      <w:r>
        <w:rPr>
          <w:rStyle w:val="big-number"/>
          <w:rFonts w:cs="Miriam"/>
          <w:rtl/>
        </w:rPr>
        <w:t>74</w:t>
      </w:r>
      <w:r>
        <w:rPr>
          <w:rStyle w:val="default"/>
          <w:rFonts w:cs="FrankRuehl"/>
          <w:rtl/>
        </w:rPr>
        <w:t>א.</w:t>
      </w:r>
      <w:r>
        <w:rPr>
          <w:rStyle w:val="default"/>
          <w:rFonts w:cs="FrankRuehl"/>
          <w:rtl/>
        </w:rPr>
        <w:tab/>
        <w:t>מ</w:t>
      </w:r>
      <w:r>
        <w:rPr>
          <w:rStyle w:val="default"/>
          <w:rFonts w:cs="FrankRuehl" w:hint="cs"/>
          <w:rtl/>
        </w:rPr>
        <w:t>י שקיב</w:t>
      </w:r>
      <w:r>
        <w:rPr>
          <w:rStyle w:val="default"/>
          <w:rFonts w:cs="FrankRuehl"/>
          <w:rtl/>
        </w:rPr>
        <w:t xml:space="preserve">ל </w:t>
      </w:r>
      <w:r>
        <w:rPr>
          <w:rStyle w:val="default"/>
          <w:rFonts w:cs="FrankRuehl" w:hint="cs"/>
          <w:rtl/>
        </w:rPr>
        <w:t>אישור רשאי לוותר על ההטבות לפי חוק זה, כולן או מקצתן, במלואן א</w:t>
      </w:r>
      <w:r>
        <w:rPr>
          <w:rStyle w:val="default"/>
          <w:rFonts w:cs="FrankRuehl"/>
          <w:rtl/>
        </w:rPr>
        <w:t xml:space="preserve">ו </w:t>
      </w:r>
      <w:r>
        <w:rPr>
          <w:rStyle w:val="default"/>
          <w:rFonts w:cs="FrankRuehl" w:hint="cs"/>
          <w:rtl/>
        </w:rPr>
        <w:t>בחלקן.</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319" w:name="Rov189"/>
      <w:r w:rsidRPr="009156DD">
        <w:rPr>
          <w:rStyle w:val="default"/>
          <w:rFonts w:cs="FrankRuehl" w:hint="cs"/>
          <w:vanish/>
          <w:color w:val="FF0000"/>
          <w:sz w:val="20"/>
          <w:szCs w:val="20"/>
          <w:shd w:val="clear" w:color="auto" w:fill="FFFF99"/>
          <w:rtl/>
        </w:rPr>
        <w:t>מיום 14.1.1971</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8</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025" w:history="1">
        <w:r w:rsidRPr="009156DD">
          <w:rPr>
            <w:rStyle w:val="Hyperlink"/>
            <w:rFonts w:cs="FrankRuehl" w:hint="cs"/>
            <w:vanish/>
            <w:szCs w:val="20"/>
            <w:shd w:val="clear" w:color="auto" w:fill="FFFF99"/>
            <w:rtl/>
          </w:rPr>
          <w:t>ס"ח תשל"א מס' 613</w:t>
        </w:r>
      </w:hyperlink>
      <w:r w:rsidRPr="009156DD">
        <w:rPr>
          <w:rStyle w:val="default"/>
          <w:rFonts w:cs="FrankRuehl" w:hint="cs"/>
          <w:vanish/>
          <w:sz w:val="20"/>
          <w:szCs w:val="20"/>
          <w:shd w:val="clear" w:color="auto" w:fill="FFFF99"/>
          <w:rtl/>
        </w:rPr>
        <w:t xml:space="preserve"> מיום 14.1.1971 עמ' 32 (</w:t>
      </w:r>
      <w:hyperlink r:id="rId1026" w:history="1">
        <w:r w:rsidRPr="009156DD">
          <w:rPr>
            <w:rStyle w:val="Hyperlink"/>
            <w:rFonts w:cs="FrankRuehl" w:hint="cs"/>
            <w:vanish/>
            <w:szCs w:val="20"/>
            <w:shd w:val="clear" w:color="auto" w:fill="FFFF99"/>
            <w:rtl/>
          </w:rPr>
          <w:t>ה"ח 914</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סעיף 74א</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30.7.1978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027" w:history="1">
        <w:r w:rsidRPr="009156DD">
          <w:rPr>
            <w:rStyle w:val="Hyperlink"/>
            <w:rFonts w:cs="FrankRuehl" w:hint="cs"/>
            <w:vanish/>
            <w:szCs w:val="20"/>
            <w:shd w:val="clear" w:color="auto" w:fill="FFFF99"/>
            <w:rtl/>
          </w:rPr>
          <w:t>ס"ח תשל"ח מס' 905</w:t>
        </w:r>
      </w:hyperlink>
      <w:r w:rsidRPr="009156DD">
        <w:rPr>
          <w:rStyle w:val="default"/>
          <w:rFonts w:cs="FrankRuehl" w:hint="cs"/>
          <w:vanish/>
          <w:sz w:val="20"/>
          <w:szCs w:val="20"/>
          <w:shd w:val="clear" w:color="auto" w:fill="FFFF99"/>
          <w:rtl/>
        </w:rPr>
        <w:t xml:space="preserve"> מיום 30.7.1978 עמ' 172 (</w:t>
      </w:r>
      <w:hyperlink r:id="rId1028" w:history="1">
        <w:r w:rsidRPr="009156DD">
          <w:rPr>
            <w:rStyle w:val="Hyperlink"/>
            <w:rFonts w:cs="FrankRuehl" w:hint="cs"/>
            <w:vanish/>
            <w:szCs w:val="20"/>
            <w:shd w:val="clear" w:color="auto" w:fill="FFFF99"/>
            <w:rtl/>
          </w:rPr>
          <w:t>ה"ח 1346</w:t>
        </w:r>
      </w:hyperlink>
      <w:r w:rsidRPr="009156DD">
        <w:rPr>
          <w:rStyle w:val="default"/>
          <w:rFonts w:cs="FrankRuehl" w:hint="cs"/>
          <w:vanish/>
          <w:sz w:val="20"/>
          <w:szCs w:val="20"/>
          <w:shd w:val="clear" w:color="auto" w:fill="FFFF99"/>
          <w:rtl/>
        </w:rPr>
        <w:t>)</w:t>
      </w:r>
    </w:p>
    <w:p w:rsidR="00660265" w:rsidRDefault="00660265">
      <w:pPr>
        <w:pStyle w:val="P00"/>
        <w:ind w:left="0" w:right="1134"/>
        <w:rPr>
          <w:rStyle w:val="default"/>
          <w:rFonts w:cs="FrankRuehl"/>
          <w:sz w:val="2"/>
          <w:szCs w:val="2"/>
          <w:rtl/>
        </w:rPr>
      </w:pPr>
      <w:r w:rsidRPr="009156DD">
        <w:rPr>
          <w:rStyle w:val="default"/>
          <w:rFonts w:cs="FrankRuehl" w:hint="cs"/>
          <w:vanish/>
          <w:sz w:val="22"/>
          <w:szCs w:val="22"/>
          <w:shd w:val="clear" w:color="auto" w:fill="FFFF99"/>
          <w:rtl/>
        </w:rPr>
        <w:t>74א.</w:t>
      </w: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מ</w:t>
      </w:r>
      <w:r w:rsidRPr="009156DD">
        <w:rPr>
          <w:rStyle w:val="default"/>
          <w:rFonts w:cs="FrankRuehl" w:hint="cs"/>
          <w:vanish/>
          <w:sz w:val="22"/>
          <w:szCs w:val="22"/>
          <w:shd w:val="clear" w:color="auto" w:fill="FFFF99"/>
          <w:rtl/>
        </w:rPr>
        <w:t>י שקיב</w:t>
      </w:r>
      <w:r w:rsidRPr="009156DD">
        <w:rPr>
          <w:rStyle w:val="default"/>
          <w:rFonts w:cs="FrankRuehl"/>
          <w:vanish/>
          <w:sz w:val="22"/>
          <w:szCs w:val="22"/>
          <w:shd w:val="clear" w:color="auto" w:fill="FFFF99"/>
          <w:rtl/>
        </w:rPr>
        <w:t xml:space="preserve">ל </w:t>
      </w:r>
      <w:r w:rsidRPr="009156DD">
        <w:rPr>
          <w:rStyle w:val="default"/>
          <w:rFonts w:cs="FrankRuehl" w:hint="cs"/>
          <w:vanish/>
          <w:sz w:val="22"/>
          <w:szCs w:val="22"/>
          <w:shd w:val="clear" w:color="auto" w:fill="FFFF99"/>
          <w:rtl/>
        </w:rPr>
        <w:t xml:space="preserve">אישור רשאי לוותר על ההטבות לפי חוק זה </w:t>
      </w:r>
      <w:r w:rsidRPr="009156DD">
        <w:rPr>
          <w:rStyle w:val="default"/>
          <w:rFonts w:cs="FrankRuehl" w:hint="cs"/>
          <w:strike/>
          <w:vanish/>
          <w:sz w:val="22"/>
          <w:szCs w:val="22"/>
          <w:shd w:val="clear" w:color="auto" w:fill="FFFF99"/>
          <w:rtl/>
        </w:rPr>
        <w:t>לרבות המענק</w:t>
      </w:r>
      <w:r w:rsidRPr="009156DD">
        <w:rPr>
          <w:rStyle w:val="default"/>
          <w:rFonts w:cs="FrankRuehl" w:hint="cs"/>
          <w:vanish/>
          <w:sz w:val="22"/>
          <w:szCs w:val="22"/>
          <w:shd w:val="clear" w:color="auto" w:fill="FFFF99"/>
          <w:rtl/>
        </w:rPr>
        <w:t>, כולן או מקצתן, במלואן א</w:t>
      </w:r>
      <w:r w:rsidRPr="009156DD">
        <w:rPr>
          <w:rStyle w:val="default"/>
          <w:rFonts w:cs="FrankRuehl"/>
          <w:vanish/>
          <w:sz w:val="22"/>
          <w:szCs w:val="22"/>
          <w:shd w:val="clear" w:color="auto" w:fill="FFFF99"/>
          <w:rtl/>
        </w:rPr>
        <w:t xml:space="preserve">ו </w:t>
      </w:r>
      <w:r w:rsidRPr="009156DD">
        <w:rPr>
          <w:rStyle w:val="default"/>
          <w:rFonts w:cs="FrankRuehl" w:hint="cs"/>
          <w:vanish/>
          <w:sz w:val="22"/>
          <w:szCs w:val="22"/>
          <w:shd w:val="clear" w:color="auto" w:fill="FFFF99"/>
          <w:rtl/>
        </w:rPr>
        <w:t>בחלקן.</w:t>
      </w:r>
      <w:bookmarkEnd w:id="319"/>
    </w:p>
    <w:p w:rsidR="00660265" w:rsidRDefault="00660265">
      <w:pPr>
        <w:pStyle w:val="P00"/>
        <w:spacing w:before="72"/>
        <w:ind w:left="0" w:right="1134"/>
        <w:rPr>
          <w:rStyle w:val="default"/>
          <w:rFonts w:cs="FrankRuehl"/>
          <w:rtl/>
        </w:rPr>
      </w:pPr>
    </w:p>
    <w:p w:rsidR="00660265" w:rsidRDefault="00660265">
      <w:pPr>
        <w:pStyle w:val="P00"/>
        <w:spacing w:before="72"/>
        <w:ind w:left="0" w:right="1134"/>
        <w:rPr>
          <w:rStyle w:val="default"/>
          <w:rFonts w:cs="FrankRuehl"/>
          <w:rtl/>
        </w:rPr>
      </w:pPr>
      <w:bookmarkStart w:id="320" w:name="Seif32"/>
      <w:bookmarkEnd w:id="320"/>
      <w:r>
        <w:rPr>
          <w:lang w:val="he-IL"/>
        </w:rPr>
        <w:pict>
          <v:rect id="_x0000_s2232" style="position:absolute;left:0;text-align:left;margin-left:464.5pt;margin-top:8.05pt;width:75.05pt;height:48.6pt;z-index:251516928" o:allowincell="f" filled="f" stroked="f" strokecolor="lime" strokeweight=".25pt">
            <v:textbox style="mso-next-textbox:#_x0000_s2232" inset="0,0,0,0">
              <w:txbxContent>
                <w:p w:rsidR="006C3324" w:rsidRDefault="006C3324">
                  <w:pPr>
                    <w:spacing w:line="160" w:lineRule="exact"/>
                    <w:jc w:val="left"/>
                    <w:rPr>
                      <w:rFonts w:cs="Miriam"/>
                      <w:noProof/>
                      <w:sz w:val="18"/>
                      <w:szCs w:val="18"/>
                      <w:rtl/>
                    </w:rPr>
                  </w:pPr>
                  <w:r>
                    <w:rPr>
                      <w:rFonts w:cs="Miriam"/>
                      <w:sz w:val="18"/>
                      <w:szCs w:val="18"/>
                      <w:rtl/>
                    </w:rPr>
                    <w:t>הע</w:t>
                  </w:r>
                  <w:r>
                    <w:rPr>
                      <w:rFonts w:cs="Miriam" w:hint="cs"/>
                      <w:sz w:val="18"/>
                      <w:szCs w:val="18"/>
                      <w:rtl/>
                    </w:rPr>
                    <w:t>ברת הט</w:t>
                  </w:r>
                  <w:r>
                    <w:rPr>
                      <w:rFonts w:cs="Miriam"/>
                      <w:sz w:val="18"/>
                      <w:szCs w:val="18"/>
                      <w:rtl/>
                    </w:rPr>
                    <w:t>בו</w:t>
                  </w:r>
                  <w:r>
                    <w:rPr>
                      <w:rFonts w:cs="Miriam" w:hint="cs"/>
                      <w:sz w:val="18"/>
                      <w:szCs w:val="18"/>
                      <w:rtl/>
                    </w:rPr>
                    <w:t>ת לחברה קולטת במיזוג</w:t>
                  </w:r>
                </w:p>
                <w:p w:rsidR="006C3324" w:rsidRDefault="006C3324">
                  <w:pPr>
                    <w:spacing w:line="160" w:lineRule="exact"/>
                    <w:jc w:val="left"/>
                    <w:rPr>
                      <w:rFonts w:cs="Miriam" w:hint="cs"/>
                      <w:sz w:val="18"/>
                      <w:szCs w:val="18"/>
                      <w:rtl/>
                    </w:rPr>
                  </w:pPr>
                  <w:r>
                    <w:rPr>
                      <w:rFonts w:cs="Miriam" w:hint="cs"/>
                      <w:sz w:val="18"/>
                      <w:szCs w:val="18"/>
                      <w:rtl/>
                    </w:rPr>
                    <w:t>(תיקון מס' 43) תשנ"</w:t>
                  </w:r>
                  <w:r>
                    <w:rPr>
                      <w:rFonts w:cs="Miriam"/>
                      <w:sz w:val="18"/>
                      <w:szCs w:val="18"/>
                      <w:rtl/>
                    </w:rPr>
                    <w:t>ג</w:t>
                  </w:r>
                  <w:r>
                    <w:rPr>
                      <w:rFonts w:cs="Miriam" w:hint="cs"/>
                      <w:sz w:val="18"/>
                      <w:szCs w:val="18"/>
                      <w:rtl/>
                    </w:rPr>
                    <w:t>-</w:t>
                  </w:r>
                  <w:r>
                    <w:rPr>
                      <w:rFonts w:cs="Miriam"/>
                      <w:sz w:val="18"/>
                      <w:szCs w:val="18"/>
                      <w:rtl/>
                    </w:rPr>
                    <w:t>1993</w:t>
                  </w:r>
                </w:p>
                <w:p w:rsidR="006C3324" w:rsidRDefault="006C3324">
                  <w:pPr>
                    <w:spacing w:line="160" w:lineRule="exact"/>
                    <w:jc w:val="left"/>
                    <w:rPr>
                      <w:rFonts w:cs="Miriam" w:hint="cs"/>
                      <w:sz w:val="18"/>
                      <w:szCs w:val="18"/>
                      <w:rtl/>
                    </w:rPr>
                  </w:pPr>
                  <w:r>
                    <w:rPr>
                      <w:rFonts w:cs="Miriam" w:hint="cs"/>
                      <w:sz w:val="18"/>
                      <w:szCs w:val="18"/>
                      <w:rtl/>
                    </w:rPr>
                    <w:t>(תיקון מס' 60) תשס"ה-2005</w:t>
                  </w:r>
                </w:p>
              </w:txbxContent>
            </v:textbox>
            <w10:anchorlock/>
          </v:rect>
        </w:pict>
      </w:r>
      <w:r>
        <w:rPr>
          <w:rStyle w:val="big-number"/>
          <w:rFonts w:cs="Miriam"/>
          <w:rtl/>
        </w:rPr>
        <w:t>74</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טבות ש</w:t>
      </w:r>
      <w:r>
        <w:rPr>
          <w:rStyle w:val="default"/>
          <w:rFonts w:cs="FrankRuehl"/>
          <w:rtl/>
        </w:rPr>
        <w:t>חב</w:t>
      </w:r>
      <w:r>
        <w:rPr>
          <w:rStyle w:val="default"/>
          <w:rFonts w:cs="FrankRuehl" w:hint="cs"/>
          <w:rtl/>
        </w:rPr>
        <w:t>רה מעבירה או קולטת במיזוג או חברה מתפצלת בפיצול, לפי פרק ה'2 לפקודת מס הכנסה, היתה זכאית להן בשל מפעל מאושר או מפעל מוטב אילולא המיזוג או הפיצ</w:t>
      </w:r>
      <w:r>
        <w:rPr>
          <w:rStyle w:val="default"/>
          <w:rFonts w:cs="FrankRuehl"/>
          <w:rtl/>
        </w:rPr>
        <w:t>ול</w:t>
      </w:r>
      <w:r>
        <w:rPr>
          <w:rStyle w:val="default"/>
          <w:rFonts w:cs="FrankRuehl" w:hint="cs"/>
          <w:rtl/>
        </w:rPr>
        <w:t>, י</w:t>
      </w:r>
      <w:r>
        <w:rPr>
          <w:rStyle w:val="default"/>
          <w:rFonts w:cs="FrankRuehl"/>
          <w:rtl/>
        </w:rPr>
        <w:t>וע</w:t>
      </w:r>
      <w:r>
        <w:rPr>
          <w:rStyle w:val="default"/>
          <w:rFonts w:cs="FrankRuehl" w:hint="cs"/>
          <w:rtl/>
        </w:rPr>
        <w:t>נקו לחברה הקולטת או החדשה, ל</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ה</w:t>
      </w:r>
      <w:r>
        <w:rPr>
          <w:rStyle w:val="default"/>
          <w:rFonts w:cs="FrankRuehl"/>
          <w:rtl/>
        </w:rPr>
        <w:t>ע</w:t>
      </w:r>
      <w:r>
        <w:rPr>
          <w:rStyle w:val="default"/>
          <w:rFonts w:cs="FrankRuehl" w:hint="cs"/>
          <w:rtl/>
        </w:rPr>
        <w:t>נ</w:t>
      </w:r>
      <w:r>
        <w:rPr>
          <w:rStyle w:val="default"/>
          <w:rFonts w:cs="FrankRuehl"/>
          <w:rtl/>
        </w:rPr>
        <w:t>י</w:t>
      </w:r>
      <w:r>
        <w:rPr>
          <w:rStyle w:val="default"/>
          <w:rFonts w:cs="FrankRuehl" w:hint="cs"/>
          <w:rtl/>
        </w:rPr>
        <w:t>ן, אם ניתן ל</w:t>
      </w:r>
      <w:r>
        <w:rPr>
          <w:rStyle w:val="default"/>
          <w:rFonts w:cs="FrankRuehl"/>
          <w:rtl/>
        </w:rPr>
        <w:t>כך אישור</w:t>
      </w:r>
      <w:r>
        <w:rPr>
          <w:rStyle w:val="default"/>
          <w:rFonts w:cs="FrankRuehl" w:hint="cs"/>
          <w:rtl/>
        </w:rPr>
        <w:t xml:space="preserve"> של מנהל רשות המסים, ולגבי הטבות בשל מפעל מאושר </w:t>
      </w:r>
      <w:r>
        <w:rPr>
          <w:rStyle w:val="default"/>
          <w:rFonts w:cs="FrankRuehl"/>
          <w:rtl/>
        </w:rPr>
        <w:t>–</w:t>
      </w:r>
      <w:r>
        <w:rPr>
          <w:rStyle w:val="default"/>
          <w:rFonts w:cs="FrankRuehl" w:hint="cs"/>
          <w:rtl/>
        </w:rPr>
        <w:t xml:space="preserve"> גם אישור המינהלה, והכל בתנאים שיורו.</w:t>
      </w:r>
    </w:p>
    <w:p w:rsidR="00660265" w:rsidRDefault="00660265">
      <w:pPr>
        <w:pStyle w:val="P00"/>
        <w:spacing w:before="72"/>
        <w:ind w:left="0" w:right="1134"/>
        <w:rPr>
          <w:rStyle w:val="default"/>
          <w:rFonts w:cs="FrankRuehl"/>
          <w:rtl/>
        </w:rPr>
      </w:pPr>
      <w:r>
        <w:rPr>
          <w:rFonts w:cs="FrankRuehl"/>
          <w:rtl/>
          <w:lang w:val="he-IL"/>
        </w:rPr>
        <w:pict>
          <v:shape id="_x0000_s2297" type="#_x0000_t202" style="position:absolute;left:0;text-align:left;margin-left:470.25pt;margin-top:7.1pt;width:1in;height:16.8pt;z-index:251643904" filled="f" stroked="f">
            <v:textbox inset="1mm,0,1mm,0">
              <w:txbxContent>
                <w:p w:rsidR="006C3324" w:rsidRDefault="006C3324">
                  <w:pPr>
                    <w:spacing w:line="160" w:lineRule="exact"/>
                    <w:jc w:val="left"/>
                    <w:rPr>
                      <w:rFonts w:cs="Miriam" w:hint="cs"/>
                      <w:sz w:val="18"/>
                      <w:szCs w:val="18"/>
                      <w:rtl/>
                    </w:rPr>
                  </w:pPr>
                  <w:r>
                    <w:rPr>
                      <w:rFonts w:cs="Miriam" w:hint="cs"/>
                      <w:sz w:val="18"/>
                      <w:szCs w:val="18"/>
                      <w:rtl/>
                    </w:rPr>
                    <w:t>(תיקון מס' 60) תשס"ה-2005</w:t>
                  </w:r>
                </w:p>
              </w:txbxContent>
            </v:textbox>
            <w10:anchorlock/>
          </v:shape>
        </w:pict>
      </w:r>
      <w:r>
        <w:rPr>
          <w:rFonts w:cs="FrankRuehl"/>
          <w:sz w:val="26"/>
          <w:rtl/>
        </w:rPr>
        <w:tab/>
        <w:t>(</w:t>
      </w:r>
      <w:r>
        <w:rPr>
          <w:rFonts w:cs="FrankRuehl" w:hint="cs"/>
          <w:sz w:val="26"/>
          <w:rtl/>
        </w:rPr>
        <w:t>ב)</w:t>
      </w:r>
      <w:r>
        <w:rPr>
          <w:rFonts w:cs="FrankRuehl"/>
          <w:sz w:val="26"/>
          <w:rtl/>
        </w:rPr>
        <w:tab/>
      </w:r>
      <w:r>
        <w:rPr>
          <w:rStyle w:val="default"/>
          <w:rFonts w:cs="FrankRuehl"/>
          <w:rtl/>
        </w:rPr>
        <w:t>בק</w:t>
      </w:r>
      <w:r>
        <w:rPr>
          <w:rStyle w:val="default"/>
          <w:rFonts w:cs="FrankRuehl" w:hint="cs"/>
          <w:rtl/>
        </w:rPr>
        <w:t>שה להע</w:t>
      </w:r>
      <w:r>
        <w:rPr>
          <w:rStyle w:val="default"/>
          <w:rFonts w:cs="FrankRuehl"/>
          <w:rtl/>
        </w:rPr>
        <w:t>נק</w:t>
      </w:r>
      <w:r>
        <w:rPr>
          <w:rStyle w:val="default"/>
          <w:rFonts w:cs="FrankRuehl" w:hint="cs"/>
          <w:rtl/>
        </w:rPr>
        <w:t>ת ההטבות לחברה הקולטת או לחברה החדשה, לפי הע</w:t>
      </w:r>
      <w:r>
        <w:rPr>
          <w:rStyle w:val="default"/>
          <w:rFonts w:cs="FrankRuehl"/>
          <w:rtl/>
        </w:rPr>
        <w:t>ני</w:t>
      </w:r>
      <w:r>
        <w:rPr>
          <w:rStyle w:val="default"/>
          <w:rFonts w:cs="FrankRuehl" w:hint="cs"/>
          <w:rtl/>
        </w:rPr>
        <w:t>ן, תוגש</w:t>
      </w:r>
      <w:r>
        <w:rPr>
          <w:rStyle w:val="default"/>
          <w:rFonts w:cs="FrankRuehl"/>
          <w:rtl/>
        </w:rPr>
        <w:t xml:space="preserve"> </w:t>
      </w:r>
      <w:r>
        <w:rPr>
          <w:rStyle w:val="default"/>
          <w:rFonts w:cs="FrankRuehl" w:hint="cs"/>
          <w:rtl/>
        </w:rPr>
        <w:t xml:space="preserve">לגבי מפעל מאושר </w:t>
      </w:r>
      <w:r>
        <w:rPr>
          <w:rStyle w:val="default"/>
          <w:rFonts w:cs="FrankRuehl"/>
          <w:rtl/>
        </w:rPr>
        <w:t>–</w:t>
      </w:r>
      <w:r>
        <w:rPr>
          <w:rStyle w:val="default"/>
          <w:rFonts w:cs="FrankRuehl" w:hint="cs"/>
          <w:rtl/>
        </w:rPr>
        <w:t xml:space="preserve"> למינהלה, ולגבי מפעל מוטב </w:t>
      </w:r>
      <w:r>
        <w:rPr>
          <w:rStyle w:val="default"/>
          <w:rFonts w:cs="FrankRuehl"/>
          <w:rtl/>
        </w:rPr>
        <w:t>–</w:t>
      </w:r>
      <w:r>
        <w:rPr>
          <w:rStyle w:val="default"/>
          <w:rFonts w:cs="FrankRuehl" w:hint="cs"/>
          <w:rtl/>
        </w:rPr>
        <w:t xml:space="preserve"> למנהל רשות המסים, במועד הגשת הבקשה למנהל רשות המסים לפי סעיף 103ט לפקודת מס הכנסה אם הוגשה, ואם לא הוגשה </w:t>
      </w:r>
      <w:r>
        <w:rPr>
          <w:rStyle w:val="default"/>
          <w:rFonts w:cs="FrankRuehl"/>
          <w:rtl/>
        </w:rPr>
        <w:t xml:space="preserve">– </w:t>
      </w:r>
      <w:r>
        <w:rPr>
          <w:rStyle w:val="default"/>
          <w:rFonts w:cs="FrankRuehl" w:hint="cs"/>
          <w:rtl/>
        </w:rPr>
        <w:t>תוך 30 ימ</w:t>
      </w:r>
      <w:r>
        <w:rPr>
          <w:rStyle w:val="default"/>
          <w:rFonts w:cs="FrankRuehl"/>
          <w:rtl/>
        </w:rPr>
        <w:t>ים</w:t>
      </w:r>
      <w:r>
        <w:rPr>
          <w:rStyle w:val="default"/>
          <w:rFonts w:cs="FrankRuehl" w:hint="cs"/>
          <w:rtl/>
        </w:rPr>
        <w:t xml:space="preserve"> ממועד המיזוג או הפיצול, לפי הענין.</w:t>
      </w:r>
    </w:p>
    <w:p w:rsidR="00660265" w:rsidRDefault="00660265">
      <w:pPr>
        <w:pStyle w:val="P00"/>
        <w:spacing w:before="72"/>
        <w:ind w:left="0" w:right="1134"/>
        <w:rPr>
          <w:rStyle w:val="default"/>
          <w:rFonts w:cs="FrankRuehl" w:hint="cs"/>
          <w:rtl/>
        </w:rPr>
      </w:pPr>
      <w:r>
        <w:rPr>
          <w:rFonts w:cs="FrankRuehl"/>
          <w:rtl/>
          <w:lang w:val="he-IL"/>
        </w:rPr>
        <w:pict>
          <v:shape id="_x0000_s2298" type="#_x0000_t202" style="position:absolute;left:0;text-align:left;margin-left:470.25pt;margin-top:7.1pt;width:1in;height:16.8pt;z-index:251644928" filled="f" stroked="f">
            <v:textbox inset="1mm,0,1mm,0">
              <w:txbxContent>
                <w:p w:rsidR="006C3324" w:rsidRDefault="006C3324">
                  <w:pPr>
                    <w:spacing w:line="160" w:lineRule="exact"/>
                    <w:jc w:val="left"/>
                    <w:rPr>
                      <w:rFonts w:cs="Miriam" w:hint="cs"/>
                      <w:sz w:val="18"/>
                      <w:szCs w:val="18"/>
                      <w:rtl/>
                    </w:rPr>
                  </w:pPr>
                  <w:r>
                    <w:rPr>
                      <w:rFonts w:cs="Miriam" w:hint="cs"/>
                      <w:sz w:val="18"/>
                      <w:szCs w:val="18"/>
                      <w:rtl/>
                    </w:rPr>
                    <w:t>(תיקון מס' 60) תשס"ה-2005</w:t>
                  </w:r>
                </w:p>
              </w:txbxContent>
            </v:textbox>
            <w10:anchorlock/>
          </v:shape>
        </w:pict>
      </w:r>
      <w:r>
        <w:rPr>
          <w:rFonts w:cs="FrankRuehl"/>
          <w:sz w:val="26"/>
          <w:rtl/>
        </w:rPr>
        <w:tab/>
        <w:t>(</w:t>
      </w:r>
      <w:r>
        <w:rPr>
          <w:rFonts w:cs="FrankRuehl" w:hint="cs"/>
          <w:sz w:val="26"/>
          <w:rtl/>
        </w:rPr>
        <w:t>ג)</w:t>
      </w:r>
      <w:r>
        <w:rPr>
          <w:rFonts w:cs="FrankRuehl"/>
          <w:sz w:val="26"/>
          <w:rtl/>
        </w:rPr>
        <w:tab/>
      </w:r>
      <w:r>
        <w:rPr>
          <w:rStyle w:val="default"/>
          <w:rFonts w:cs="FrankRuehl" w:hint="cs"/>
          <w:rtl/>
        </w:rPr>
        <w:t>לא השיבו המינהלה או מנהל רשות המסים, לפי הענין, בתוך 90 ימים מיום הגשת הבקשה, יראו את הבקשה כאילו אושרה.</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321" w:name="Rov274"/>
      <w:r w:rsidRPr="009156DD">
        <w:rPr>
          <w:rStyle w:val="default"/>
          <w:rFonts w:cs="FrankRuehl" w:hint="cs"/>
          <w:vanish/>
          <w:color w:val="FF0000"/>
          <w:sz w:val="20"/>
          <w:szCs w:val="20"/>
          <w:shd w:val="clear" w:color="auto" w:fill="FFFF99"/>
          <w:rtl/>
        </w:rPr>
        <w:t>מיום 27.8.1993</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43</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029" w:history="1">
        <w:r w:rsidRPr="009156DD">
          <w:rPr>
            <w:rStyle w:val="Hyperlink"/>
            <w:rFonts w:cs="FrankRuehl" w:hint="cs"/>
            <w:vanish/>
            <w:szCs w:val="20"/>
            <w:shd w:val="clear" w:color="auto" w:fill="FFFF99"/>
            <w:rtl/>
          </w:rPr>
          <w:t>ס"ח תשנ"ג מס' 1433</w:t>
        </w:r>
      </w:hyperlink>
      <w:r w:rsidRPr="009156DD">
        <w:rPr>
          <w:rStyle w:val="default"/>
          <w:rFonts w:cs="FrankRuehl" w:hint="cs"/>
          <w:vanish/>
          <w:sz w:val="20"/>
          <w:szCs w:val="20"/>
          <w:shd w:val="clear" w:color="auto" w:fill="FFFF99"/>
          <w:rtl/>
        </w:rPr>
        <w:t xml:space="preserve"> מיום 27.8.1993 עמ' 212 (</w:t>
      </w:r>
      <w:hyperlink r:id="rId1030" w:history="1">
        <w:r w:rsidRPr="009156DD">
          <w:rPr>
            <w:rStyle w:val="Hyperlink"/>
            <w:rFonts w:cs="FrankRuehl" w:hint="cs"/>
            <w:vanish/>
            <w:szCs w:val="20"/>
            <w:shd w:val="clear" w:color="auto" w:fill="FFFF99"/>
            <w:rtl/>
          </w:rPr>
          <w:t>ה"ח 2085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הוספת סעיף 74ב</w:t>
      </w:r>
    </w:p>
    <w:p w:rsidR="00660265" w:rsidRPr="009156DD" w:rsidRDefault="00660265">
      <w:pPr>
        <w:pStyle w:val="P00"/>
        <w:spacing w:before="0"/>
        <w:ind w:left="0" w:right="1134"/>
        <w:rPr>
          <w:rStyle w:val="default"/>
          <w:rFonts w:cs="FrankRuehl" w:hint="cs"/>
          <w:b/>
          <w:b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1.4.2005</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031" w:history="1">
        <w:r w:rsidRPr="009156DD">
          <w:rPr>
            <w:rStyle w:val="Hyperlink"/>
            <w:rFonts w:cs="FrankRuehl" w:hint="cs"/>
            <w:vanish/>
            <w:szCs w:val="20"/>
            <w:shd w:val="clear" w:color="auto" w:fill="FFFF99"/>
            <w:rtl/>
          </w:rPr>
          <w:t>ס"ח תשס"ה מס' 1997</w:t>
        </w:r>
      </w:hyperlink>
      <w:r w:rsidRPr="009156DD">
        <w:rPr>
          <w:rStyle w:val="default"/>
          <w:rFonts w:cs="FrankRuehl" w:hint="cs"/>
          <w:vanish/>
          <w:sz w:val="20"/>
          <w:szCs w:val="20"/>
          <w:shd w:val="clear" w:color="auto" w:fill="FFFF99"/>
          <w:rtl/>
        </w:rPr>
        <w:t xml:space="preserve"> מיום 11.4.2005 עמ' 416 (</w:t>
      </w:r>
      <w:hyperlink r:id="rId1032" w:history="1">
        <w:r w:rsidRPr="009156DD">
          <w:rPr>
            <w:rStyle w:val="Hyperlink"/>
            <w:rFonts w:cs="FrankRuehl" w:hint="cs"/>
            <w:vanish/>
            <w:szCs w:val="20"/>
            <w:shd w:val="clear" w:color="auto" w:fill="FFFF99"/>
            <w:rtl/>
          </w:rPr>
          <w:t>ה"ח 143</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74ב.</w:t>
      </w: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א)</w:t>
      </w:r>
      <w:r w:rsidRPr="009156DD">
        <w:rPr>
          <w:rStyle w:val="default"/>
          <w:rFonts w:cs="FrankRuehl"/>
          <w:vanish/>
          <w:sz w:val="22"/>
          <w:szCs w:val="22"/>
          <w:shd w:val="clear" w:color="auto" w:fill="FFFF99"/>
          <w:rtl/>
        </w:rPr>
        <w:tab/>
        <w:t>ה</w:t>
      </w:r>
      <w:r w:rsidRPr="009156DD">
        <w:rPr>
          <w:rStyle w:val="default"/>
          <w:rFonts w:cs="FrankRuehl" w:hint="cs"/>
          <w:vanish/>
          <w:sz w:val="22"/>
          <w:szCs w:val="22"/>
          <w:shd w:val="clear" w:color="auto" w:fill="FFFF99"/>
          <w:rtl/>
        </w:rPr>
        <w:t>טבות ש</w:t>
      </w:r>
      <w:r w:rsidRPr="009156DD">
        <w:rPr>
          <w:rStyle w:val="default"/>
          <w:rFonts w:cs="FrankRuehl"/>
          <w:vanish/>
          <w:sz w:val="22"/>
          <w:szCs w:val="22"/>
          <w:shd w:val="clear" w:color="auto" w:fill="FFFF99"/>
          <w:rtl/>
        </w:rPr>
        <w:t>חב</w:t>
      </w:r>
      <w:r w:rsidRPr="009156DD">
        <w:rPr>
          <w:rStyle w:val="default"/>
          <w:rFonts w:cs="FrankRuehl" w:hint="cs"/>
          <w:vanish/>
          <w:sz w:val="22"/>
          <w:szCs w:val="22"/>
          <w:shd w:val="clear" w:color="auto" w:fill="FFFF99"/>
          <w:rtl/>
        </w:rPr>
        <w:t xml:space="preserve">רה מעבירה או קולטת במיזוג או חברה מתפצלת בפיצול, לפי פרק ה'2 לפקודת מס הכנסה, היתה זכאית להן </w:t>
      </w:r>
      <w:r w:rsidRPr="009156DD">
        <w:rPr>
          <w:rStyle w:val="default"/>
          <w:rFonts w:cs="FrankRuehl" w:hint="cs"/>
          <w:vanish/>
          <w:sz w:val="22"/>
          <w:szCs w:val="22"/>
          <w:u w:val="single"/>
          <w:shd w:val="clear" w:color="auto" w:fill="FFFF99"/>
          <w:rtl/>
        </w:rPr>
        <w:t>בשל מפעל מאושר או מפעל מוטב</w:t>
      </w:r>
      <w:r w:rsidRPr="009156DD">
        <w:rPr>
          <w:rStyle w:val="default"/>
          <w:rFonts w:cs="FrankRuehl" w:hint="cs"/>
          <w:vanish/>
          <w:sz w:val="22"/>
          <w:szCs w:val="22"/>
          <w:shd w:val="clear" w:color="auto" w:fill="FFFF99"/>
          <w:rtl/>
        </w:rPr>
        <w:t xml:space="preserve"> אילולא המיזוג או הפיצ</w:t>
      </w:r>
      <w:r w:rsidRPr="009156DD">
        <w:rPr>
          <w:rStyle w:val="default"/>
          <w:rFonts w:cs="FrankRuehl"/>
          <w:vanish/>
          <w:sz w:val="22"/>
          <w:szCs w:val="22"/>
          <w:shd w:val="clear" w:color="auto" w:fill="FFFF99"/>
          <w:rtl/>
        </w:rPr>
        <w:t>ול</w:t>
      </w:r>
      <w:r w:rsidRPr="009156DD">
        <w:rPr>
          <w:rStyle w:val="default"/>
          <w:rFonts w:cs="FrankRuehl" w:hint="cs"/>
          <w:vanish/>
          <w:sz w:val="22"/>
          <w:szCs w:val="22"/>
          <w:shd w:val="clear" w:color="auto" w:fill="FFFF99"/>
          <w:rtl/>
        </w:rPr>
        <w:t>, י</w:t>
      </w:r>
      <w:r w:rsidRPr="009156DD">
        <w:rPr>
          <w:rStyle w:val="default"/>
          <w:rFonts w:cs="FrankRuehl"/>
          <w:vanish/>
          <w:sz w:val="22"/>
          <w:szCs w:val="22"/>
          <w:shd w:val="clear" w:color="auto" w:fill="FFFF99"/>
          <w:rtl/>
        </w:rPr>
        <w:t>וע</w:t>
      </w:r>
      <w:r w:rsidRPr="009156DD">
        <w:rPr>
          <w:rStyle w:val="default"/>
          <w:rFonts w:cs="FrankRuehl" w:hint="cs"/>
          <w:vanish/>
          <w:sz w:val="22"/>
          <w:szCs w:val="22"/>
          <w:shd w:val="clear" w:color="auto" w:fill="FFFF99"/>
          <w:rtl/>
        </w:rPr>
        <w:t>נקו לחברה הקולטת או החדשה, ל</w:t>
      </w:r>
      <w:r w:rsidRPr="009156DD">
        <w:rPr>
          <w:rStyle w:val="default"/>
          <w:rFonts w:cs="FrankRuehl"/>
          <w:vanish/>
          <w:sz w:val="22"/>
          <w:szCs w:val="22"/>
          <w:shd w:val="clear" w:color="auto" w:fill="FFFF99"/>
          <w:rtl/>
        </w:rPr>
        <w:t>פ</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ה</w:t>
      </w:r>
      <w:r w:rsidRPr="009156DD">
        <w:rPr>
          <w:rStyle w:val="default"/>
          <w:rFonts w:cs="FrankRuehl"/>
          <w:vanish/>
          <w:sz w:val="22"/>
          <w:szCs w:val="22"/>
          <w:shd w:val="clear" w:color="auto" w:fill="FFFF99"/>
          <w:rtl/>
        </w:rPr>
        <w:t>ע</w:t>
      </w:r>
      <w:r w:rsidRPr="009156DD">
        <w:rPr>
          <w:rStyle w:val="default"/>
          <w:rFonts w:cs="FrankRuehl" w:hint="cs"/>
          <w:vanish/>
          <w:sz w:val="22"/>
          <w:szCs w:val="22"/>
          <w:shd w:val="clear" w:color="auto" w:fill="FFFF99"/>
          <w:rtl/>
        </w:rPr>
        <w:t>נ</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ן, אם ניתן ל</w:t>
      </w:r>
      <w:r w:rsidRPr="009156DD">
        <w:rPr>
          <w:rStyle w:val="default"/>
          <w:rFonts w:cs="FrankRuehl"/>
          <w:vanish/>
          <w:sz w:val="22"/>
          <w:szCs w:val="22"/>
          <w:shd w:val="clear" w:color="auto" w:fill="FFFF99"/>
          <w:rtl/>
        </w:rPr>
        <w:t>כך אישור</w:t>
      </w:r>
      <w:r w:rsidRPr="009156DD">
        <w:rPr>
          <w:rStyle w:val="default"/>
          <w:rFonts w:cs="FrankRuehl" w:hint="cs"/>
          <w:vanish/>
          <w:sz w:val="22"/>
          <w:szCs w:val="22"/>
          <w:shd w:val="clear" w:color="auto" w:fill="FFFF99"/>
          <w:rtl/>
        </w:rPr>
        <w:t xml:space="preserve"> של </w:t>
      </w:r>
      <w:r w:rsidRPr="009156DD">
        <w:rPr>
          <w:rStyle w:val="default"/>
          <w:rFonts w:cs="FrankRuehl" w:hint="cs"/>
          <w:strike/>
          <w:vanish/>
          <w:sz w:val="22"/>
          <w:szCs w:val="22"/>
          <w:shd w:val="clear" w:color="auto" w:fill="FFFF99"/>
          <w:rtl/>
        </w:rPr>
        <w:t>המינהלה ושל נציב מס הכנסה, והכל בתיאומים שידרשו</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 xml:space="preserve">מנהל רשות המסים, ולגבי הטבות בשל מפעל מאושר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גם אישור המינהלה, והכל בתנאים שיורו</w:t>
      </w:r>
      <w:r w:rsidRPr="009156DD">
        <w:rPr>
          <w:rStyle w:val="default"/>
          <w:rFonts w:cs="FrankRuehl" w:hint="cs"/>
          <w:vanish/>
          <w:sz w:val="22"/>
          <w:szCs w:val="22"/>
          <w:shd w:val="clear" w:color="auto" w:fill="FFFF99"/>
          <w:rtl/>
        </w:rPr>
        <w:t>.</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Fonts w:cs="FrankRuehl"/>
          <w:vanish/>
          <w:sz w:val="22"/>
          <w:szCs w:val="22"/>
          <w:shd w:val="clear" w:color="auto" w:fill="FFFF99"/>
          <w:rtl/>
        </w:rPr>
        <w:tab/>
        <w:t>(</w:t>
      </w:r>
      <w:r w:rsidRPr="009156DD">
        <w:rPr>
          <w:rFonts w:cs="FrankRuehl" w:hint="cs"/>
          <w:vanish/>
          <w:sz w:val="22"/>
          <w:szCs w:val="22"/>
          <w:shd w:val="clear" w:color="auto" w:fill="FFFF99"/>
          <w:rtl/>
        </w:rPr>
        <w:t>ב)</w:t>
      </w:r>
      <w:r w:rsidRPr="009156DD">
        <w:rPr>
          <w:rFonts w:cs="FrankRuehl"/>
          <w:vanish/>
          <w:sz w:val="22"/>
          <w:szCs w:val="22"/>
          <w:shd w:val="clear" w:color="auto" w:fill="FFFF99"/>
          <w:rtl/>
        </w:rPr>
        <w:tab/>
      </w:r>
      <w:r w:rsidRPr="009156DD">
        <w:rPr>
          <w:rStyle w:val="default"/>
          <w:rFonts w:cs="FrankRuehl"/>
          <w:vanish/>
          <w:sz w:val="22"/>
          <w:szCs w:val="22"/>
          <w:shd w:val="clear" w:color="auto" w:fill="FFFF99"/>
          <w:rtl/>
        </w:rPr>
        <w:t>בק</w:t>
      </w:r>
      <w:r w:rsidRPr="009156DD">
        <w:rPr>
          <w:rStyle w:val="default"/>
          <w:rFonts w:cs="FrankRuehl" w:hint="cs"/>
          <w:vanish/>
          <w:sz w:val="22"/>
          <w:szCs w:val="22"/>
          <w:shd w:val="clear" w:color="auto" w:fill="FFFF99"/>
          <w:rtl/>
        </w:rPr>
        <w:t>שה להע</w:t>
      </w:r>
      <w:r w:rsidRPr="009156DD">
        <w:rPr>
          <w:rStyle w:val="default"/>
          <w:rFonts w:cs="FrankRuehl"/>
          <w:vanish/>
          <w:sz w:val="22"/>
          <w:szCs w:val="22"/>
          <w:shd w:val="clear" w:color="auto" w:fill="FFFF99"/>
          <w:rtl/>
        </w:rPr>
        <w:t>נק</w:t>
      </w:r>
      <w:r w:rsidRPr="009156DD">
        <w:rPr>
          <w:rStyle w:val="default"/>
          <w:rFonts w:cs="FrankRuehl" w:hint="cs"/>
          <w:vanish/>
          <w:sz w:val="22"/>
          <w:szCs w:val="22"/>
          <w:shd w:val="clear" w:color="auto" w:fill="FFFF99"/>
          <w:rtl/>
        </w:rPr>
        <w:t>ת ההטבות לחברה הקולטת או לחברה החדשה, לפי הע</w:t>
      </w:r>
      <w:r w:rsidRPr="009156DD">
        <w:rPr>
          <w:rStyle w:val="default"/>
          <w:rFonts w:cs="FrankRuehl"/>
          <w:vanish/>
          <w:sz w:val="22"/>
          <w:szCs w:val="22"/>
          <w:shd w:val="clear" w:color="auto" w:fill="FFFF99"/>
          <w:rtl/>
        </w:rPr>
        <w:t>ני</w:t>
      </w:r>
      <w:r w:rsidRPr="009156DD">
        <w:rPr>
          <w:rStyle w:val="default"/>
          <w:rFonts w:cs="FrankRuehl" w:hint="cs"/>
          <w:vanish/>
          <w:sz w:val="22"/>
          <w:szCs w:val="22"/>
          <w:shd w:val="clear" w:color="auto" w:fill="FFFF99"/>
          <w:rtl/>
        </w:rPr>
        <w:t xml:space="preserve">ן, תוגש </w:t>
      </w:r>
      <w:r w:rsidRPr="009156DD">
        <w:rPr>
          <w:rStyle w:val="default"/>
          <w:rFonts w:cs="FrankRuehl" w:hint="cs"/>
          <w:strike/>
          <w:vanish/>
          <w:sz w:val="22"/>
          <w:szCs w:val="22"/>
          <w:shd w:val="clear" w:color="auto" w:fill="FFFF99"/>
          <w:rtl/>
        </w:rPr>
        <w:t>למינהלה במועד הגשת הבקשה לנציב</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u w:val="single"/>
          <w:shd w:val="clear" w:color="auto" w:fill="FFFF99"/>
          <w:rtl/>
        </w:rPr>
        <w:t xml:space="preserve">לגבי מפעל מאושר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למינהלה, ולגבי מפעל מוטב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למנהל רשות המסים, במועד הגשת הבקשה למנהל רשות המסים</w:t>
      </w:r>
      <w:r w:rsidRPr="009156DD">
        <w:rPr>
          <w:rStyle w:val="default"/>
          <w:rFonts w:cs="FrankRuehl" w:hint="cs"/>
          <w:vanish/>
          <w:sz w:val="22"/>
          <w:szCs w:val="22"/>
          <w:shd w:val="clear" w:color="auto" w:fill="FFFF99"/>
          <w:rtl/>
        </w:rPr>
        <w:t xml:space="preserve"> לפי סעיף 103ט לפקודת מס הכנסה אם הוגשה, ואם לא הוגשה </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תוך 30 ימ</w:t>
      </w:r>
      <w:r w:rsidRPr="009156DD">
        <w:rPr>
          <w:rStyle w:val="default"/>
          <w:rFonts w:cs="FrankRuehl"/>
          <w:vanish/>
          <w:sz w:val="22"/>
          <w:szCs w:val="22"/>
          <w:shd w:val="clear" w:color="auto" w:fill="FFFF99"/>
          <w:rtl/>
        </w:rPr>
        <w:t>ים</w:t>
      </w:r>
      <w:r w:rsidRPr="009156DD">
        <w:rPr>
          <w:rStyle w:val="default"/>
          <w:rFonts w:cs="FrankRuehl" w:hint="cs"/>
          <w:vanish/>
          <w:sz w:val="22"/>
          <w:szCs w:val="22"/>
          <w:shd w:val="clear" w:color="auto" w:fill="FFFF99"/>
          <w:rtl/>
        </w:rPr>
        <w:t xml:space="preserve"> ממועד המיזוג או הפיצול, לפי הענין.</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(ג)</w:t>
      </w:r>
      <w:r w:rsidRPr="009156DD">
        <w:rPr>
          <w:rStyle w:val="default"/>
          <w:rFonts w:cs="FrankRuehl" w:hint="cs"/>
          <w:strike/>
          <w:vanish/>
          <w:sz w:val="22"/>
          <w:szCs w:val="22"/>
          <w:shd w:val="clear" w:color="auto" w:fill="FFFF99"/>
          <w:rtl/>
        </w:rPr>
        <w:tab/>
        <w:t>לא השיבה המינהלה תוך 90 ימים מיום הגשת הבקשה, יראו כאילו אישרה את הבקשה.</w:t>
      </w:r>
    </w:p>
    <w:p w:rsidR="00660265" w:rsidRDefault="00660265">
      <w:pPr>
        <w:pStyle w:val="P00"/>
        <w:spacing w:before="0"/>
        <w:ind w:left="0" w:right="1134"/>
        <w:rPr>
          <w:rStyle w:val="default"/>
          <w:rFonts w:cs="FrankRuehl" w:hint="cs"/>
          <w:sz w:val="2"/>
          <w:szCs w:val="2"/>
          <w:u w:val="single"/>
          <w:rtl/>
        </w:rPr>
      </w:pPr>
      <w:r w:rsidRPr="009156DD">
        <w:rPr>
          <w:rFonts w:cs="FrankRuehl"/>
          <w:vanish/>
          <w:sz w:val="22"/>
          <w:szCs w:val="22"/>
          <w:shd w:val="clear" w:color="auto" w:fill="FFFF99"/>
          <w:rtl/>
        </w:rPr>
        <w:tab/>
      </w:r>
      <w:r w:rsidRPr="009156DD">
        <w:rPr>
          <w:rFonts w:cs="FrankRuehl"/>
          <w:vanish/>
          <w:sz w:val="22"/>
          <w:szCs w:val="22"/>
          <w:u w:val="single"/>
          <w:shd w:val="clear" w:color="auto" w:fill="FFFF99"/>
          <w:rtl/>
        </w:rPr>
        <w:t>(</w:t>
      </w:r>
      <w:r w:rsidRPr="009156DD">
        <w:rPr>
          <w:rFonts w:cs="FrankRuehl" w:hint="cs"/>
          <w:vanish/>
          <w:sz w:val="22"/>
          <w:szCs w:val="22"/>
          <w:u w:val="single"/>
          <w:shd w:val="clear" w:color="auto" w:fill="FFFF99"/>
          <w:rtl/>
        </w:rPr>
        <w:t>ג)</w:t>
      </w:r>
      <w:r w:rsidRPr="009156DD">
        <w:rPr>
          <w:rFonts w:cs="FrankRuehl"/>
          <w:vanish/>
          <w:sz w:val="22"/>
          <w:szCs w:val="22"/>
          <w:u w:val="single"/>
          <w:shd w:val="clear" w:color="auto" w:fill="FFFF99"/>
          <w:rtl/>
        </w:rPr>
        <w:tab/>
      </w:r>
      <w:r w:rsidRPr="009156DD">
        <w:rPr>
          <w:rStyle w:val="default"/>
          <w:rFonts w:cs="FrankRuehl" w:hint="cs"/>
          <w:vanish/>
          <w:sz w:val="22"/>
          <w:szCs w:val="22"/>
          <w:u w:val="single"/>
          <w:shd w:val="clear" w:color="auto" w:fill="FFFF99"/>
          <w:rtl/>
        </w:rPr>
        <w:t>לא השיבו המינהלה או מנהל רשות המסים, לפי הענין, בתוך 90 ימים מיום הגשת הבקשה, יראו את הבקשה כאילו אושרה.</w:t>
      </w:r>
      <w:bookmarkEnd w:id="321"/>
    </w:p>
    <w:p w:rsidR="00660265" w:rsidRDefault="00660265">
      <w:pPr>
        <w:pStyle w:val="P00"/>
        <w:spacing w:before="72"/>
        <w:ind w:left="0" w:right="1134"/>
        <w:rPr>
          <w:rStyle w:val="default"/>
          <w:rFonts w:cs="FrankRuehl" w:hint="cs"/>
          <w:rtl/>
        </w:rPr>
      </w:pPr>
      <w:bookmarkStart w:id="322" w:name="Seif88"/>
      <w:bookmarkEnd w:id="322"/>
      <w:r>
        <w:rPr>
          <w:lang w:val="he-IL"/>
        </w:rPr>
        <w:pict>
          <v:rect id="_x0000_s2299" style="position:absolute;left:0;text-align:left;margin-left:464.5pt;margin-top:8.05pt;width:75.05pt;height:40.75pt;z-index:251645952" o:allowincell="f" filled="f" stroked="f" strokecolor="lime" strokeweight=".25pt">
            <v:textbox inset="0,0,0,0">
              <w:txbxContent>
                <w:p w:rsidR="006C3324" w:rsidRDefault="006C3324">
                  <w:pPr>
                    <w:spacing w:line="160" w:lineRule="exact"/>
                    <w:jc w:val="left"/>
                    <w:rPr>
                      <w:rFonts w:cs="Miriam" w:hint="cs"/>
                      <w:sz w:val="18"/>
                      <w:szCs w:val="18"/>
                      <w:rtl/>
                    </w:rPr>
                  </w:pPr>
                  <w:r>
                    <w:rPr>
                      <w:rFonts w:cs="Miriam" w:hint="cs"/>
                      <w:sz w:val="18"/>
                      <w:szCs w:val="18"/>
                      <w:rtl/>
                    </w:rPr>
                    <w:t>סייג לענין חישוב הכנסה בהקמת מפעל חדש</w:t>
                  </w:r>
                </w:p>
                <w:p w:rsidR="006C3324" w:rsidRDefault="006C3324">
                  <w:pPr>
                    <w:spacing w:line="160" w:lineRule="exact"/>
                    <w:jc w:val="left"/>
                    <w:rPr>
                      <w:rFonts w:cs="Miriam" w:hint="cs"/>
                      <w:sz w:val="18"/>
                      <w:szCs w:val="18"/>
                      <w:rtl/>
                    </w:rPr>
                  </w:pPr>
                  <w:r>
                    <w:rPr>
                      <w:rFonts w:cs="Miriam" w:hint="cs"/>
                      <w:sz w:val="18"/>
                      <w:szCs w:val="18"/>
                      <w:rtl/>
                    </w:rPr>
                    <w:t>(תיקון מס' 60) תשס"ה-2005</w:t>
                  </w:r>
                </w:p>
              </w:txbxContent>
            </v:textbox>
            <w10:anchorlock/>
          </v:rect>
        </w:pict>
      </w:r>
      <w:r>
        <w:rPr>
          <w:rStyle w:val="big-number"/>
          <w:rFonts w:cs="Miriam"/>
          <w:rtl/>
        </w:rPr>
        <w:t>74</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 xml:space="preserve">לצורך חישוב ההכנסה שבשלה יינתנו הטבות לפי הוראות חוק זה, בשל הקמת מפעל חדש שהוא מפעל מאושר או מפעל מוטב, שנעשה בו שימוש במכונות או בציוד שנעשה בהם שימוש קודם בישראל, יחולו הוראות סעיף 74(ד)(3) ו-(4), בשינויים המחויבים; לענין זה, "מפעל חדש", "מפעל מוטב" </w:t>
      </w:r>
      <w:r>
        <w:rPr>
          <w:rStyle w:val="default"/>
          <w:rFonts w:cs="FrankRuehl"/>
          <w:rtl/>
        </w:rPr>
        <w:t>–</w:t>
      </w:r>
      <w:r>
        <w:rPr>
          <w:rStyle w:val="default"/>
          <w:rFonts w:cs="FrankRuehl" w:hint="cs"/>
          <w:rtl/>
        </w:rPr>
        <w:t xml:space="preserve"> כהגדרתם בסעיף 51.</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323" w:name="Rov275"/>
      <w:r w:rsidRPr="009156DD">
        <w:rPr>
          <w:rStyle w:val="default"/>
          <w:rFonts w:cs="FrankRuehl" w:hint="cs"/>
          <w:vanish/>
          <w:color w:val="FF0000"/>
          <w:sz w:val="20"/>
          <w:szCs w:val="20"/>
          <w:shd w:val="clear" w:color="auto" w:fill="FFFF99"/>
          <w:rtl/>
        </w:rPr>
        <w:t>מיום 1.4.2005</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033" w:history="1">
        <w:r w:rsidRPr="009156DD">
          <w:rPr>
            <w:rStyle w:val="Hyperlink"/>
            <w:rFonts w:cs="FrankRuehl" w:hint="cs"/>
            <w:vanish/>
            <w:szCs w:val="20"/>
            <w:shd w:val="clear" w:color="auto" w:fill="FFFF99"/>
            <w:rtl/>
          </w:rPr>
          <w:t>ס"ח תשס"ה מס' 1997</w:t>
        </w:r>
      </w:hyperlink>
      <w:r w:rsidRPr="009156DD">
        <w:rPr>
          <w:rStyle w:val="default"/>
          <w:rFonts w:cs="FrankRuehl" w:hint="cs"/>
          <w:vanish/>
          <w:sz w:val="20"/>
          <w:szCs w:val="20"/>
          <w:shd w:val="clear" w:color="auto" w:fill="FFFF99"/>
          <w:rtl/>
        </w:rPr>
        <w:t xml:space="preserve"> מיום 11.4.2005 עמ' 416 (</w:t>
      </w:r>
      <w:hyperlink r:id="rId1034" w:history="1">
        <w:r w:rsidRPr="009156DD">
          <w:rPr>
            <w:rStyle w:val="Hyperlink"/>
            <w:rFonts w:cs="FrankRuehl" w:hint="cs"/>
            <w:vanish/>
            <w:szCs w:val="20"/>
            <w:shd w:val="clear" w:color="auto" w:fill="FFFF99"/>
            <w:rtl/>
          </w:rPr>
          <w:t>ה"ח 143</w:t>
        </w:r>
      </w:hyperlink>
      <w:r w:rsidRPr="009156DD">
        <w:rPr>
          <w:rStyle w:val="default"/>
          <w:rFonts w:cs="FrankRuehl" w:hint="cs"/>
          <w:vanish/>
          <w:sz w:val="20"/>
          <w:szCs w:val="20"/>
          <w:shd w:val="clear" w:color="auto" w:fill="FFFF99"/>
          <w:rtl/>
        </w:rPr>
        <w:t>)</w:t>
      </w:r>
    </w:p>
    <w:p w:rsidR="00660265" w:rsidRDefault="00660265">
      <w:pPr>
        <w:pStyle w:val="P00"/>
        <w:spacing w:before="0"/>
        <w:ind w:left="0" w:right="1134"/>
        <w:rPr>
          <w:rStyle w:val="default"/>
          <w:rFonts w:cs="FrankRuehl" w:hint="cs"/>
          <w:b/>
          <w:bCs/>
          <w:sz w:val="2"/>
          <w:szCs w:val="2"/>
          <w:shd w:val="clear" w:color="auto" w:fill="FFFF99"/>
          <w:rtl/>
        </w:rPr>
      </w:pPr>
      <w:r w:rsidRPr="009156DD">
        <w:rPr>
          <w:rStyle w:val="default"/>
          <w:rFonts w:cs="FrankRuehl" w:hint="cs"/>
          <w:b/>
          <w:bCs/>
          <w:vanish/>
          <w:sz w:val="20"/>
          <w:szCs w:val="20"/>
          <w:shd w:val="clear" w:color="auto" w:fill="FFFF99"/>
          <w:rtl/>
        </w:rPr>
        <w:t>הוספת סעיף 74ג</w:t>
      </w:r>
      <w:bookmarkEnd w:id="323"/>
    </w:p>
    <w:p w:rsidR="00660265" w:rsidRDefault="00660265">
      <w:pPr>
        <w:pStyle w:val="P00"/>
        <w:spacing w:before="72"/>
        <w:ind w:left="0" w:right="1134"/>
        <w:rPr>
          <w:rStyle w:val="default"/>
          <w:rFonts w:cs="FrankRuehl" w:hint="cs"/>
          <w:rtl/>
        </w:rPr>
      </w:pPr>
      <w:bookmarkStart w:id="324" w:name="Seif33"/>
      <w:bookmarkEnd w:id="324"/>
      <w:r>
        <w:rPr>
          <w:lang w:val="he-IL"/>
        </w:rPr>
        <w:pict>
          <v:rect id="_x0000_s2233" style="position:absolute;left:0;text-align:left;margin-left:464.5pt;margin-top:8.05pt;width:75.05pt;height:27.25pt;z-index:251517952"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sz w:val="18"/>
                      <w:szCs w:val="18"/>
                      <w:rtl/>
                    </w:rPr>
                    <w:t>הת</w:t>
                  </w:r>
                  <w:r>
                    <w:rPr>
                      <w:rFonts w:cs="Miriam" w:hint="cs"/>
                      <w:sz w:val="18"/>
                      <w:szCs w:val="18"/>
                      <w:rtl/>
                    </w:rPr>
                    <w:t>לייה ו</w:t>
                  </w:r>
                  <w:r>
                    <w:rPr>
                      <w:rFonts w:cs="Miriam"/>
                      <w:sz w:val="18"/>
                      <w:szCs w:val="18"/>
                      <w:rtl/>
                    </w:rPr>
                    <w:t>בי</w:t>
                  </w:r>
                  <w:r>
                    <w:rPr>
                      <w:rFonts w:cs="Miriam" w:hint="cs"/>
                      <w:sz w:val="18"/>
                      <w:szCs w:val="18"/>
                      <w:rtl/>
                    </w:rPr>
                    <w:t>טול</w:t>
                  </w:r>
                </w:p>
                <w:p w:rsidR="006C3324" w:rsidRDefault="006C3324">
                  <w:pPr>
                    <w:spacing w:line="160" w:lineRule="exact"/>
                    <w:jc w:val="left"/>
                    <w:rPr>
                      <w:rFonts w:cs="Miriam"/>
                      <w:noProof/>
                      <w:sz w:val="18"/>
                      <w:szCs w:val="18"/>
                      <w:rtl/>
                    </w:rPr>
                  </w:pPr>
                  <w:r>
                    <w:rPr>
                      <w:rFonts w:cs="Miriam" w:hint="cs"/>
                      <w:sz w:val="18"/>
                      <w:szCs w:val="18"/>
                      <w:rtl/>
                    </w:rPr>
                    <w:t>(תיקון מס' 14)</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big-number"/>
          <w:rFonts w:cs="Miriam"/>
          <w:rtl/>
        </w:rPr>
        <w:t>75.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אה המנ</w:t>
      </w:r>
      <w:r>
        <w:rPr>
          <w:rStyle w:val="default"/>
          <w:rFonts w:cs="FrankRuehl"/>
          <w:rtl/>
        </w:rPr>
        <w:t>הל</w:t>
      </w:r>
      <w:r>
        <w:rPr>
          <w:rStyle w:val="default"/>
          <w:rFonts w:cs="FrankRuehl" w:hint="cs"/>
          <w:rtl/>
        </w:rPr>
        <w:t xml:space="preserve"> כי מי שקיבל אישו</w:t>
      </w:r>
      <w:r>
        <w:rPr>
          <w:rStyle w:val="default"/>
          <w:rFonts w:cs="FrankRuehl"/>
          <w:rtl/>
        </w:rPr>
        <w:t xml:space="preserve">ר </w:t>
      </w:r>
      <w:r>
        <w:rPr>
          <w:rStyle w:val="default"/>
          <w:rFonts w:cs="FrankRuehl" w:hint="cs"/>
          <w:rtl/>
        </w:rPr>
        <w:t>לא קיי</w:t>
      </w:r>
      <w:r>
        <w:rPr>
          <w:rStyle w:val="default"/>
          <w:rFonts w:cs="FrankRuehl"/>
          <w:rtl/>
        </w:rPr>
        <w:t xml:space="preserve">ם </w:t>
      </w:r>
      <w:r>
        <w:rPr>
          <w:rStyle w:val="default"/>
          <w:rFonts w:cs="FrankRuehl" w:hint="cs"/>
          <w:rtl/>
        </w:rPr>
        <w:t xml:space="preserve">הוראה מהוראות חוק זה או מהתקנות שהותקנו על פיו, או לא קיים את התכנית המאושרת או תנאי מתנאי האישור, רשאי הוא לשלוח לבעל האישור הודעה מוקדמת על כוונתו להציע למינהלה לדון </w:t>
      </w:r>
      <w:r>
        <w:rPr>
          <w:rStyle w:val="default"/>
          <w:rFonts w:cs="FrankRuehl"/>
          <w:rtl/>
        </w:rPr>
        <w:t>ב</w:t>
      </w:r>
      <w:r>
        <w:rPr>
          <w:rStyle w:val="default"/>
          <w:rFonts w:cs="FrankRuehl" w:hint="cs"/>
          <w:rtl/>
        </w:rPr>
        <w:t>ה</w:t>
      </w:r>
      <w:r>
        <w:rPr>
          <w:rStyle w:val="default"/>
          <w:rFonts w:cs="FrankRuehl"/>
          <w:rtl/>
        </w:rPr>
        <w:t>ת</w:t>
      </w:r>
      <w:r>
        <w:rPr>
          <w:rStyle w:val="default"/>
          <w:rFonts w:cs="FrankRuehl" w:hint="cs"/>
          <w:rtl/>
        </w:rPr>
        <w:t>ל</w:t>
      </w:r>
      <w:r>
        <w:rPr>
          <w:rStyle w:val="default"/>
          <w:rFonts w:cs="FrankRuehl"/>
          <w:rtl/>
        </w:rPr>
        <w:t>י</w:t>
      </w:r>
      <w:r>
        <w:rPr>
          <w:rStyle w:val="default"/>
          <w:rFonts w:cs="FrankRuehl" w:hint="cs"/>
          <w:rtl/>
        </w:rPr>
        <w:t>י</w:t>
      </w:r>
      <w:r>
        <w:rPr>
          <w:rStyle w:val="default"/>
          <w:rFonts w:cs="FrankRuehl"/>
          <w:rtl/>
        </w:rPr>
        <w:t>ת</w:t>
      </w:r>
      <w:r>
        <w:rPr>
          <w:rStyle w:val="default"/>
          <w:rFonts w:cs="FrankRuehl" w:hint="cs"/>
          <w:rtl/>
        </w:rPr>
        <w:t xml:space="preserve"> האישור או בביטולו, לעתיד או למפרע; נמסרה הודעה כאמו</w:t>
      </w:r>
      <w:r>
        <w:rPr>
          <w:rStyle w:val="default"/>
          <w:rFonts w:cs="FrankRuehl"/>
          <w:rtl/>
        </w:rPr>
        <w:t>ר</w:t>
      </w:r>
      <w:r>
        <w:rPr>
          <w:rStyle w:val="default"/>
          <w:rFonts w:cs="FrankRuehl" w:hint="cs"/>
          <w:rtl/>
        </w:rPr>
        <w:t xml:space="preserve"> רש</w:t>
      </w:r>
      <w:r>
        <w:rPr>
          <w:rStyle w:val="default"/>
          <w:rFonts w:cs="FrankRuehl"/>
          <w:rtl/>
        </w:rPr>
        <w:t>א</w:t>
      </w:r>
      <w:r>
        <w:rPr>
          <w:rStyle w:val="default"/>
          <w:rFonts w:cs="FrankRuehl" w:hint="cs"/>
          <w:rtl/>
        </w:rPr>
        <w:t>ית המינה</w:t>
      </w:r>
      <w:r>
        <w:rPr>
          <w:rStyle w:val="default"/>
          <w:rFonts w:cs="FrankRuehl"/>
          <w:rtl/>
        </w:rPr>
        <w:t>לה</w:t>
      </w:r>
      <w:r>
        <w:rPr>
          <w:rStyle w:val="default"/>
          <w:rFonts w:cs="FrankRuehl" w:hint="cs"/>
          <w:rtl/>
        </w:rPr>
        <w:t xml:space="preserve"> </w:t>
      </w:r>
      <w:r>
        <w:rPr>
          <w:rStyle w:val="default"/>
          <w:rFonts w:cs="FrankRuehl"/>
          <w:rtl/>
        </w:rPr>
        <w:t>–</w:t>
      </w:r>
    </w:p>
    <w:p w:rsidR="00660265" w:rsidRDefault="00660265">
      <w:pPr>
        <w:pStyle w:val="P22"/>
        <w:spacing w:before="72"/>
        <w:ind w:left="1021" w:right="1134"/>
        <w:rPr>
          <w:rStyle w:val="default"/>
          <w:rFonts w:cs="FrankRuehl"/>
          <w:rtl/>
        </w:rPr>
      </w:pPr>
      <w:r>
        <w:rPr>
          <w:lang w:val="he-IL"/>
        </w:rPr>
        <w:pict>
          <v:rect id="_x0000_s2234" style="position:absolute;left:0;text-align:left;margin-left:464.35pt;margin-top:5.65pt;width:75.05pt;height:16pt;z-index:251518976"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(תיקון מס' 17)</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ל"ח-</w:t>
                  </w:r>
                  <w:r>
                    <w:rPr>
                      <w:rFonts w:cs="Miriam"/>
                      <w:sz w:val="18"/>
                      <w:szCs w:val="18"/>
                      <w:rtl/>
                    </w:rPr>
                    <w:t>1978</w:t>
                  </w:r>
                </w:p>
              </w:txbxContent>
            </v:textbox>
            <w10:anchorlock/>
          </v:rect>
        </w:pict>
      </w:r>
      <w:r>
        <w:rPr>
          <w:rStyle w:val="default"/>
          <w:rFonts w:cs="FrankRuehl"/>
          <w:rtl/>
        </w:rPr>
        <w:t>(1)</w:t>
      </w:r>
      <w:r>
        <w:rPr>
          <w:rStyle w:val="default"/>
          <w:rFonts w:cs="FrankRuehl"/>
          <w:rtl/>
        </w:rPr>
        <w:tab/>
        <w:t>ל</w:t>
      </w:r>
      <w:r>
        <w:rPr>
          <w:rStyle w:val="default"/>
          <w:rFonts w:cs="FrankRuehl" w:hint="cs"/>
          <w:rtl/>
        </w:rPr>
        <w:t>עכב הט</w:t>
      </w:r>
      <w:r>
        <w:rPr>
          <w:rStyle w:val="default"/>
          <w:rFonts w:cs="FrankRuehl"/>
          <w:rtl/>
        </w:rPr>
        <w:t>בו</w:t>
      </w:r>
      <w:r>
        <w:rPr>
          <w:rStyle w:val="default"/>
          <w:rFonts w:cs="FrankRuehl" w:hint="cs"/>
          <w:rtl/>
        </w:rPr>
        <w:t>ת עד לבירור הענין;</w:t>
      </w:r>
    </w:p>
    <w:p w:rsidR="00660265" w:rsidRDefault="00660265">
      <w:pPr>
        <w:pStyle w:val="P22"/>
        <w:spacing w:before="72"/>
        <w:ind w:left="1021" w:right="1134"/>
        <w:rPr>
          <w:rStyle w:val="default"/>
          <w:rFonts w:cs="FrankRuehl"/>
          <w:rtl/>
        </w:rPr>
      </w:pPr>
      <w:r>
        <w:rPr>
          <w:lang w:val="he-IL"/>
        </w:rPr>
        <w:pict>
          <v:rect id="_x0000_s2235" style="position:absolute;left:0;text-align:left;margin-left:464.5pt;margin-top:8.05pt;width:75.05pt;height:16pt;z-index:251520000"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(תיקון מס</w:t>
                  </w:r>
                  <w:r>
                    <w:rPr>
                      <w:rFonts w:cs="Miriam"/>
                      <w:sz w:val="18"/>
                      <w:szCs w:val="18"/>
                      <w:rtl/>
                    </w:rPr>
                    <w:t>' 17)</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ל"ח-</w:t>
                  </w:r>
                  <w:r>
                    <w:rPr>
                      <w:rFonts w:cs="Miriam"/>
                      <w:sz w:val="18"/>
                      <w:szCs w:val="18"/>
                      <w:rtl/>
                    </w:rPr>
                    <w:t>1978</w:t>
                  </w:r>
                </w:p>
              </w:txbxContent>
            </v:textbox>
            <w10:anchorlock/>
          </v:rect>
        </w:pict>
      </w:r>
      <w:r>
        <w:rPr>
          <w:rStyle w:val="default"/>
          <w:rFonts w:cs="FrankRuehl"/>
          <w:rtl/>
        </w:rPr>
        <w:t>(2)</w:t>
      </w:r>
      <w:r>
        <w:rPr>
          <w:rStyle w:val="default"/>
          <w:rFonts w:cs="FrankRuehl"/>
          <w:rtl/>
        </w:rPr>
        <w:tab/>
        <w:t>ל</w:t>
      </w:r>
      <w:r>
        <w:rPr>
          <w:rStyle w:val="default"/>
          <w:rFonts w:cs="FrankRuehl" w:hint="cs"/>
          <w:rtl/>
        </w:rPr>
        <w:t xml:space="preserve">התלות </w:t>
      </w:r>
      <w:r>
        <w:rPr>
          <w:rStyle w:val="default"/>
          <w:rFonts w:cs="FrankRuehl"/>
          <w:rtl/>
        </w:rPr>
        <w:t>א</w:t>
      </w:r>
      <w:r>
        <w:rPr>
          <w:rStyle w:val="default"/>
          <w:rFonts w:cs="FrankRuehl" w:hint="cs"/>
          <w:rtl/>
        </w:rPr>
        <w:t>ת</w:t>
      </w:r>
      <w:r>
        <w:rPr>
          <w:rStyle w:val="default"/>
          <w:rFonts w:cs="FrankRuehl"/>
          <w:rtl/>
        </w:rPr>
        <w:t xml:space="preserve"> הא</w:t>
      </w:r>
      <w:r>
        <w:rPr>
          <w:rStyle w:val="default"/>
          <w:rFonts w:cs="FrankRuehl" w:hint="cs"/>
          <w:rtl/>
        </w:rPr>
        <w:t xml:space="preserve">ישור או לבטלו, לעתיד או למפרע, אם על אף ההודעה לא קיים בעל האישור, תוך 15 יום מקבלתה, את ההוראות, </w:t>
      </w:r>
      <w:r>
        <w:rPr>
          <w:rStyle w:val="default"/>
          <w:rFonts w:cs="FrankRuehl"/>
          <w:rtl/>
        </w:rPr>
        <w:t>ה</w:t>
      </w:r>
      <w:r>
        <w:rPr>
          <w:rStyle w:val="default"/>
          <w:rFonts w:cs="FrankRuehl" w:hint="cs"/>
          <w:rtl/>
        </w:rPr>
        <w:t>תכנית א</w:t>
      </w:r>
      <w:r>
        <w:rPr>
          <w:rStyle w:val="default"/>
          <w:rFonts w:cs="FrankRuehl"/>
          <w:rtl/>
        </w:rPr>
        <w:t>ו</w:t>
      </w:r>
      <w:r>
        <w:rPr>
          <w:rStyle w:val="default"/>
          <w:rFonts w:cs="FrankRuehl" w:hint="cs"/>
          <w:rtl/>
        </w:rPr>
        <w:t xml:space="preserve"> תנאי האישור כאמור; </w:t>
      </w:r>
      <w:r>
        <w:rPr>
          <w:rStyle w:val="default"/>
          <w:rFonts w:cs="FrankRuehl"/>
          <w:rtl/>
        </w:rPr>
        <w:t>ו</w:t>
      </w:r>
      <w:r>
        <w:rPr>
          <w:rStyle w:val="default"/>
          <w:rFonts w:cs="FrankRuehl" w:hint="cs"/>
          <w:rtl/>
        </w:rPr>
        <w:t>מ</w:t>
      </w:r>
      <w:r>
        <w:rPr>
          <w:rStyle w:val="default"/>
          <w:rFonts w:cs="FrankRuehl"/>
          <w:rtl/>
        </w:rPr>
        <w:t>ש</w:t>
      </w:r>
      <w:r>
        <w:rPr>
          <w:rStyle w:val="default"/>
          <w:rFonts w:cs="FrankRuehl" w:hint="cs"/>
          <w:rtl/>
        </w:rPr>
        <w:t>ע</w:t>
      </w:r>
      <w:r>
        <w:rPr>
          <w:rStyle w:val="default"/>
          <w:rFonts w:cs="FrankRuehl"/>
          <w:rtl/>
        </w:rPr>
        <w:t>ש</w:t>
      </w:r>
      <w:r>
        <w:rPr>
          <w:rStyle w:val="default"/>
          <w:rFonts w:cs="FrankRuehl" w:hint="cs"/>
          <w:rtl/>
        </w:rPr>
        <w:t>ת</w:t>
      </w:r>
      <w:r>
        <w:rPr>
          <w:rStyle w:val="default"/>
          <w:rFonts w:cs="FrankRuehl"/>
          <w:rtl/>
        </w:rPr>
        <w:t>ה</w:t>
      </w:r>
      <w:r>
        <w:rPr>
          <w:rStyle w:val="default"/>
          <w:rFonts w:cs="FrankRuehl" w:hint="cs"/>
          <w:rtl/>
        </w:rPr>
        <w:t xml:space="preserve"> כן, ישלם בעל</w:t>
      </w:r>
      <w:r>
        <w:rPr>
          <w:rStyle w:val="default"/>
          <w:rFonts w:cs="FrankRuehl"/>
          <w:rtl/>
        </w:rPr>
        <w:t xml:space="preserve"> ה</w:t>
      </w:r>
      <w:r>
        <w:rPr>
          <w:rStyle w:val="default"/>
          <w:rFonts w:cs="FrankRuehl" w:hint="cs"/>
          <w:rtl/>
        </w:rPr>
        <w:t>אישור את המסים ותשלומי הח</w:t>
      </w:r>
      <w:r>
        <w:rPr>
          <w:rStyle w:val="default"/>
          <w:rFonts w:cs="FrankRuehl"/>
          <w:rtl/>
        </w:rPr>
        <w:t>ו</w:t>
      </w:r>
      <w:r>
        <w:rPr>
          <w:rStyle w:val="default"/>
          <w:rFonts w:cs="FrankRuehl" w:hint="cs"/>
          <w:rtl/>
        </w:rPr>
        <w:t>בה האחרים שלגביהם ניתנו ההטבות</w:t>
      </w:r>
      <w:r>
        <w:rPr>
          <w:rStyle w:val="default"/>
          <w:rFonts w:cs="FrankRuehl"/>
          <w:rtl/>
        </w:rPr>
        <w:t xml:space="preserve"> ז</w:t>
      </w:r>
      <w:r>
        <w:rPr>
          <w:rStyle w:val="default"/>
          <w:rFonts w:cs="FrankRuehl" w:hint="cs"/>
          <w:rtl/>
        </w:rPr>
        <w:t>ולת אם</w:t>
      </w:r>
      <w:r>
        <w:rPr>
          <w:rStyle w:val="default"/>
          <w:rFonts w:cs="FrankRuehl"/>
          <w:rtl/>
        </w:rPr>
        <w:t xml:space="preserve"> ק</w:t>
      </w:r>
      <w:r>
        <w:rPr>
          <w:rStyle w:val="default"/>
          <w:rFonts w:cs="FrankRuehl" w:hint="cs"/>
          <w:rtl/>
        </w:rPr>
        <w:t>בעה</w:t>
      </w:r>
      <w:r>
        <w:rPr>
          <w:rStyle w:val="default"/>
          <w:rFonts w:cs="FrankRuehl"/>
          <w:rtl/>
        </w:rPr>
        <w:t xml:space="preserve"> ש</w:t>
      </w:r>
      <w:r>
        <w:rPr>
          <w:rStyle w:val="default"/>
          <w:rFonts w:cs="FrankRuehl" w:hint="cs"/>
          <w:rtl/>
        </w:rPr>
        <w:t>לא</w:t>
      </w:r>
      <w:r>
        <w:rPr>
          <w:rStyle w:val="default"/>
          <w:rFonts w:cs="FrankRuehl"/>
          <w:rtl/>
        </w:rPr>
        <w:t xml:space="preserve"> י</w:t>
      </w:r>
      <w:r>
        <w:rPr>
          <w:rStyle w:val="default"/>
          <w:rFonts w:cs="FrankRuehl" w:hint="cs"/>
          <w:rtl/>
        </w:rPr>
        <w:t xml:space="preserve">שולמו או שישולמו רק מקצתם; התשלום ייעשה במועדים </w:t>
      </w:r>
      <w:r>
        <w:rPr>
          <w:rStyle w:val="default"/>
          <w:rFonts w:cs="FrankRuehl"/>
          <w:rtl/>
        </w:rPr>
        <w:t>שתקבע המ</w:t>
      </w:r>
      <w:r>
        <w:rPr>
          <w:rStyle w:val="default"/>
          <w:rFonts w:cs="FrankRuehl" w:hint="cs"/>
          <w:rtl/>
        </w:rPr>
        <w:t>ינהלה, או שיקבע המנהל בהתאם להנחיותיה.</w:t>
      </w:r>
    </w:p>
    <w:p w:rsidR="00660265" w:rsidRDefault="00660265">
      <w:pPr>
        <w:pStyle w:val="P00"/>
        <w:spacing w:before="72"/>
        <w:ind w:left="0" w:right="1134"/>
        <w:rPr>
          <w:rStyle w:val="default"/>
          <w:rFonts w:cs="FrankRuehl" w:hint="cs"/>
          <w:rtl/>
        </w:rPr>
      </w:pPr>
      <w:r>
        <w:rPr>
          <w:lang w:val="he-IL"/>
        </w:rPr>
        <w:pict>
          <v:rect id="_x0000_s2236" style="position:absolute;left:0;text-align:left;margin-left:464.5pt;margin-top:8.05pt;width:75.05pt;height:34.35pt;z-index:251521024"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(תיקון מס' 14)</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p w:rsidR="006C3324" w:rsidRDefault="006C3324">
                  <w:pPr>
                    <w:spacing w:line="160" w:lineRule="exact"/>
                    <w:jc w:val="left"/>
                    <w:rPr>
                      <w:rFonts w:cs="Miriam"/>
                      <w:noProof/>
                      <w:sz w:val="18"/>
                      <w:szCs w:val="18"/>
                      <w:rtl/>
                    </w:rPr>
                  </w:pPr>
                  <w:r>
                    <w:rPr>
                      <w:rFonts w:cs="Miriam" w:hint="cs"/>
                      <w:sz w:val="18"/>
                      <w:szCs w:val="18"/>
                      <w:rtl/>
                    </w:rPr>
                    <w:t>(תיקון מס' 17)</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ל"ח-</w:t>
                  </w:r>
                  <w:r>
                    <w:rPr>
                      <w:rFonts w:cs="Miriam"/>
                      <w:sz w:val="18"/>
                      <w:szCs w:val="18"/>
                      <w:rtl/>
                    </w:rPr>
                    <w:t>1978</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וכ</w:t>
      </w:r>
      <w:r>
        <w:rPr>
          <w:rStyle w:val="default"/>
          <w:rFonts w:cs="FrankRuehl"/>
          <w:rtl/>
        </w:rPr>
        <w:t>ח</w:t>
      </w:r>
      <w:r>
        <w:rPr>
          <w:rStyle w:val="default"/>
          <w:rFonts w:cs="FrankRuehl" w:hint="cs"/>
          <w:rtl/>
        </w:rPr>
        <w:t>ה ה</w:t>
      </w:r>
      <w:r>
        <w:rPr>
          <w:rStyle w:val="default"/>
          <w:rFonts w:cs="FrankRuehl"/>
          <w:rtl/>
        </w:rPr>
        <w:t>מי</w:t>
      </w:r>
      <w:r>
        <w:rPr>
          <w:rStyle w:val="default"/>
          <w:rFonts w:cs="FrankRuehl" w:hint="cs"/>
          <w:rtl/>
        </w:rPr>
        <w:t>נה</w:t>
      </w:r>
      <w:r>
        <w:rPr>
          <w:rStyle w:val="default"/>
          <w:rFonts w:cs="FrankRuehl"/>
          <w:rtl/>
        </w:rPr>
        <w:t>ל</w:t>
      </w:r>
      <w:r>
        <w:rPr>
          <w:rStyle w:val="default"/>
          <w:rFonts w:cs="FrankRuehl" w:hint="cs"/>
          <w:rtl/>
        </w:rPr>
        <w:t>ה לדעת, כי אישור הושג על יס</w:t>
      </w:r>
      <w:r>
        <w:rPr>
          <w:rStyle w:val="default"/>
          <w:rFonts w:cs="FrankRuehl"/>
          <w:rtl/>
        </w:rPr>
        <w:t>ו</w:t>
      </w:r>
      <w:r>
        <w:rPr>
          <w:rStyle w:val="default"/>
          <w:rFonts w:cs="FrankRuehl" w:hint="cs"/>
          <w:rtl/>
        </w:rPr>
        <w:t>ד ה</w:t>
      </w:r>
      <w:r>
        <w:rPr>
          <w:rStyle w:val="default"/>
          <w:rFonts w:cs="FrankRuehl"/>
          <w:rtl/>
        </w:rPr>
        <w:t>ו</w:t>
      </w:r>
      <w:r>
        <w:rPr>
          <w:rStyle w:val="default"/>
          <w:rFonts w:cs="FrankRuehl" w:hint="cs"/>
          <w:rtl/>
        </w:rPr>
        <w:t>דעות כוזבות או</w:t>
      </w:r>
      <w:r>
        <w:rPr>
          <w:rStyle w:val="default"/>
          <w:rFonts w:cs="FrankRuehl"/>
          <w:rtl/>
        </w:rPr>
        <w:t xml:space="preserve"> </w:t>
      </w:r>
      <w:r>
        <w:rPr>
          <w:rStyle w:val="default"/>
          <w:rFonts w:cs="FrankRuehl" w:hint="cs"/>
          <w:rtl/>
        </w:rPr>
        <w:t>מ</w:t>
      </w:r>
      <w:r>
        <w:rPr>
          <w:rStyle w:val="default"/>
          <w:rFonts w:cs="FrankRuehl"/>
          <w:rtl/>
        </w:rPr>
        <w:t>ט</w:t>
      </w:r>
      <w:r>
        <w:rPr>
          <w:rStyle w:val="default"/>
          <w:rFonts w:cs="FrankRuehl" w:hint="cs"/>
          <w:rtl/>
        </w:rPr>
        <w:t>ע</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 xml:space="preserve">ביודעין, תבטלו למפרע מיום נתינתו, וכל המסים ותשלומי החובה האחרים כאמור </w:t>
      </w:r>
      <w:r>
        <w:rPr>
          <w:rStyle w:val="default"/>
          <w:rFonts w:cs="FrankRuehl"/>
          <w:rtl/>
        </w:rPr>
        <w:t>בס</w:t>
      </w:r>
      <w:r>
        <w:rPr>
          <w:rStyle w:val="default"/>
          <w:rFonts w:cs="FrankRuehl" w:hint="cs"/>
          <w:rtl/>
        </w:rPr>
        <w:t>עיף קט</w:t>
      </w:r>
      <w:r>
        <w:rPr>
          <w:rStyle w:val="default"/>
          <w:rFonts w:cs="FrankRuehl"/>
          <w:rtl/>
        </w:rPr>
        <w:t>ן (</w:t>
      </w:r>
      <w:r>
        <w:rPr>
          <w:rStyle w:val="default"/>
          <w:rFonts w:cs="FrankRuehl" w:hint="cs"/>
          <w:rtl/>
        </w:rPr>
        <w:t xml:space="preserve">א) ישולמו </w:t>
      </w:r>
      <w:r>
        <w:rPr>
          <w:rStyle w:val="default"/>
          <w:rFonts w:cs="FrankRuehl"/>
          <w:rtl/>
        </w:rPr>
        <w:t>בתום</w:t>
      </w:r>
      <w:r>
        <w:rPr>
          <w:rStyle w:val="default"/>
          <w:rFonts w:cs="FrankRuehl" w:hint="cs"/>
          <w:rtl/>
        </w:rPr>
        <w:t xml:space="preserve"> ששים יום מתאריך</w:t>
      </w:r>
      <w:r>
        <w:rPr>
          <w:rStyle w:val="default"/>
          <w:rFonts w:cs="FrankRuehl"/>
          <w:rtl/>
        </w:rPr>
        <w:t xml:space="preserve"> ההודעה </w:t>
      </w:r>
      <w:r>
        <w:rPr>
          <w:rStyle w:val="default"/>
          <w:rFonts w:cs="FrankRuehl" w:hint="cs"/>
          <w:rtl/>
        </w:rPr>
        <w:t>על הביטול.</w:t>
      </w:r>
    </w:p>
    <w:p w:rsidR="00660265" w:rsidRDefault="00660265">
      <w:pPr>
        <w:pStyle w:val="P00"/>
        <w:spacing w:before="72"/>
        <w:ind w:left="0" w:right="1134"/>
        <w:rPr>
          <w:rStyle w:val="default"/>
          <w:rFonts w:cs="FrankRuehl" w:hint="cs"/>
          <w:rtl/>
        </w:rPr>
      </w:pPr>
      <w:r>
        <w:rPr>
          <w:lang w:val="he-IL"/>
        </w:rPr>
        <w:pict>
          <v:rect id="_x0000_s2237" style="position:absolute;left:0;text-align:left;margin-left:464.35pt;margin-top:5.65pt;width:75.05pt;height:83.75pt;z-index:251522048"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תשכ"</w:t>
                  </w:r>
                  <w:r>
                    <w:rPr>
                      <w:rFonts w:cs="Miriam"/>
                      <w:sz w:val="18"/>
                      <w:szCs w:val="18"/>
                      <w:rtl/>
                    </w:rPr>
                    <w:t>ז</w:t>
                  </w:r>
                  <w:r>
                    <w:rPr>
                      <w:rFonts w:cs="Miriam" w:hint="cs"/>
                      <w:sz w:val="18"/>
                      <w:szCs w:val="18"/>
                      <w:rtl/>
                    </w:rPr>
                    <w:t>-</w:t>
                  </w:r>
                  <w:r>
                    <w:rPr>
                      <w:rFonts w:cs="Miriam"/>
                      <w:sz w:val="18"/>
                      <w:szCs w:val="18"/>
                      <w:rtl/>
                    </w:rPr>
                    <w:t>1967</w:t>
                  </w:r>
                </w:p>
                <w:p w:rsidR="006C3324" w:rsidRDefault="006C3324">
                  <w:pPr>
                    <w:spacing w:line="160" w:lineRule="exact"/>
                    <w:jc w:val="left"/>
                    <w:rPr>
                      <w:rFonts w:cs="Miriam"/>
                      <w:noProof/>
                      <w:sz w:val="18"/>
                      <w:szCs w:val="18"/>
                      <w:rtl/>
                    </w:rPr>
                  </w:pPr>
                  <w:r>
                    <w:rPr>
                      <w:rFonts w:cs="Miriam" w:hint="cs"/>
                      <w:sz w:val="18"/>
                      <w:szCs w:val="18"/>
                      <w:rtl/>
                    </w:rPr>
                    <w:t>(תיקון מס' 8)</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ל"א-</w:t>
                  </w:r>
                  <w:r>
                    <w:rPr>
                      <w:rFonts w:cs="Miriam"/>
                      <w:sz w:val="18"/>
                      <w:szCs w:val="18"/>
                      <w:rtl/>
                    </w:rPr>
                    <w:t>1971</w:t>
                  </w:r>
                </w:p>
                <w:p w:rsidR="006C3324" w:rsidRDefault="006C3324">
                  <w:pPr>
                    <w:spacing w:line="160" w:lineRule="exact"/>
                    <w:jc w:val="left"/>
                    <w:rPr>
                      <w:rFonts w:cs="Miriam"/>
                      <w:noProof/>
                      <w:sz w:val="18"/>
                      <w:szCs w:val="18"/>
                      <w:rtl/>
                    </w:rPr>
                  </w:pPr>
                  <w:r>
                    <w:rPr>
                      <w:rFonts w:cs="Miriam" w:hint="cs"/>
                      <w:sz w:val="18"/>
                      <w:szCs w:val="18"/>
                      <w:rtl/>
                    </w:rPr>
                    <w:t>(תיקון מס' 14)</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p w:rsidR="006C3324" w:rsidRDefault="006C3324">
                  <w:pPr>
                    <w:spacing w:line="160" w:lineRule="exact"/>
                    <w:jc w:val="left"/>
                    <w:rPr>
                      <w:rFonts w:cs="Miriam"/>
                      <w:noProof/>
                      <w:sz w:val="18"/>
                      <w:szCs w:val="18"/>
                      <w:rtl/>
                    </w:rPr>
                  </w:pPr>
                  <w:r>
                    <w:rPr>
                      <w:rFonts w:cs="Miriam" w:hint="cs"/>
                      <w:sz w:val="18"/>
                      <w:szCs w:val="18"/>
                      <w:rtl/>
                    </w:rPr>
                    <w:t>(תיקון מס' 17)</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ל"ח-</w:t>
                  </w:r>
                  <w:r>
                    <w:rPr>
                      <w:rFonts w:cs="Miriam"/>
                      <w:sz w:val="18"/>
                      <w:szCs w:val="18"/>
                      <w:rtl/>
                    </w:rPr>
                    <w:t>1978</w:t>
                  </w:r>
                </w:p>
                <w:p w:rsidR="006C3324" w:rsidRDefault="006C3324">
                  <w:pPr>
                    <w:spacing w:line="160" w:lineRule="exact"/>
                    <w:jc w:val="left"/>
                    <w:rPr>
                      <w:rFonts w:cs="Miriam"/>
                      <w:noProof/>
                      <w:sz w:val="18"/>
                      <w:szCs w:val="18"/>
                      <w:rtl/>
                    </w:rPr>
                  </w:pPr>
                  <w:r>
                    <w:rPr>
                      <w:rFonts w:cs="Miriam" w:hint="cs"/>
                      <w:sz w:val="18"/>
                      <w:szCs w:val="18"/>
                      <w:rtl/>
                    </w:rPr>
                    <w:t>(תיקון מס' 20)</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מ"א-</w:t>
                  </w:r>
                  <w:r>
                    <w:rPr>
                      <w:rFonts w:cs="Miriam"/>
                      <w:sz w:val="18"/>
                      <w:szCs w:val="18"/>
                      <w:rtl/>
                    </w:rPr>
                    <w:t>1981</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המסי</w:t>
      </w:r>
      <w:r>
        <w:rPr>
          <w:rStyle w:val="default"/>
          <w:rFonts w:cs="FrankRuehl"/>
          <w:rtl/>
        </w:rPr>
        <w:t xml:space="preserve">ם </w:t>
      </w:r>
      <w:r>
        <w:rPr>
          <w:rStyle w:val="default"/>
          <w:rFonts w:cs="FrankRuehl" w:hint="cs"/>
          <w:rtl/>
        </w:rPr>
        <w:t>ותשלומי החובה האחרים שיעמדו לתשלום עקב ביטול אישור על פי סעיף זה תיווסף ריבית פיגורים מן היום שחלה החוב</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ש</w:t>
      </w:r>
      <w:r>
        <w:rPr>
          <w:rStyle w:val="default"/>
          <w:rFonts w:cs="FrankRuehl"/>
          <w:rtl/>
        </w:rPr>
        <w:t>ל</w:t>
      </w:r>
      <w:r>
        <w:rPr>
          <w:rStyle w:val="default"/>
          <w:rFonts w:cs="FrankRuehl" w:hint="cs"/>
          <w:rtl/>
        </w:rPr>
        <w:t>מ</w:t>
      </w:r>
      <w:r>
        <w:rPr>
          <w:rStyle w:val="default"/>
          <w:rFonts w:cs="FrankRuehl"/>
          <w:rtl/>
        </w:rPr>
        <w:t>ם</w:t>
      </w:r>
      <w:r>
        <w:rPr>
          <w:rStyle w:val="default"/>
          <w:rFonts w:cs="FrankRuehl" w:hint="cs"/>
          <w:rtl/>
        </w:rPr>
        <w:t xml:space="preserve"> אילולא ניתן מהם פטור, או תוספת 20% מן הסכום שיש להחזיר לפי הגבוה שביני</w:t>
      </w:r>
      <w:r>
        <w:rPr>
          <w:rStyle w:val="default"/>
          <w:rFonts w:cs="FrankRuehl"/>
          <w:rtl/>
        </w:rPr>
        <w:t>הן</w:t>
      </w:r>
      <w:r>
        <w:rPr>
          <w:rStyle w:val="default"/>
          <w:rFonts w:cs="FrankRuehl" w:hint="cs"/>
          <w:rtl/>
        </w:rPr>
        <w:t>.</w:t>
      </w:r>
    </w:p>
    <w:p w:rsidR="00660265" w:rsidRDefault="00660265">
      <w:pPr>
        <w:pStyle w:val="P00"/>
        <w:spacing w:before="72"/>
        <w:ind w:left="0" w:right="1134"/>
        <w:rPr>
          <w:rStyle w:val="default"/>
          <w:rFonts w:cs="FrankRuehl" w:hint="cs"/>
          <w:rtl/>
        </w:rPr>
      </w:pPr>
    </w:p>
    <w:p w:rsidR="00660265" w:rsidRDefault="00660265">
      <w:pPr>
        <w:pStyle w:val="P00"/>
        <w:spacing w:before="72"/>
        <w:ind w:left="0" w:right="1134"/>
        <w:rPr>
          <w:rStyle w:val="default"/>
          <w:rFonts w:cs="FrankRuehl" w:hint="cs"/>
          <w:rtl/>
        </w:rPr>
      </w:pPr>
    </w:p>
    <w:p w:rsidR="00660265" w:rsidRDefault="00660265">
      <w:pPr>
        <w:pStyle w:val="P00"/>
        <w:spacing w:before="72"/>
        <w:ind w:left="0" w:right="1134"/>
        <w:rPr>
          <w:rStyle w:val="default"/>
          <w:rFonts w:cs="FrankRuehl"/>
          <w:rtl/>
        </w:rPr>
      </w:pPr>
      <w:r>
        <w:rPr>
          <w:rFonts w:cs="FrankRuehl"/>
          <w:rtl/>
          <w:lang w:val="he-IL"/>
        </w:rPr>
        <w:pict>
          <v:shape id="_x0000_s2448" type="#_x0000_t202" style="position:absolute;left:0;text-align:left;margin-left:470.25pt;margin-top:7.1pt;width:1in;height:16.8pt;z-index:251689984" filled="f" stroked="f">
            <v:textbox inset="1mm,0,1mm,0">
              <w:txbxContent>
                <w:p w:rsidR="006C3324" w:rsidRDefault="006C3324">
                  <w:pPr>
                    <w:spacing w:line="160" w:lineRule="exact"/>
                    <w:jc w:val="left"/>
                    <w:rPr>
                      <w:rFonts w:cs="Miriam"/>
                      <w:noProof/>
                      <w:sz w:val="18"/>
                      <w:szCs w:val="18"/>
                      <w:rtl/>
                    </w:rPr>
                  </w:pPr>
                  <w:r>
                    <w:rPr>
                      <w:rFonts w:cs="Miriam" w:hint="cs"/>
                      <w:sz w:val="18"/>
                      <w:szCs w:val="18"/>
                      <w:rtl/>
                    </w:rPr>
                    <w:t>(תיקון מס' 17)</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ל"ח-</w:t>
                  </w:r>
                  <w:r>
                    <w:rPr>
                      <w:rFonts w:cs="Miriam"/>
                      <w:sz w:val="18"/>
                      <w:szCs w:val="18"/>
                      <w:rtl/>
                    </w:rPr>
                    <w:t>1978</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w:t>
      </w:r>
      <w:r>
        <w:rPr>
          <w:rStyle w:val="default"/>
          <w:rFonts w:cs="FrankRuehl" w:hint="cs"/>
          <w:rtl/>
        </w:rPr>
        <w:t>ב</w:t>
      </w:r>
      <w:r>
        <w:rPr>
          <w:rStyle w:val="default"/>
          <w:rFonts w:cs="FrankRuehl"/>
          <w:rtl/>
        </w:rPr>
        <w:t>ו</w:t>
      </w:r>
      <w:r>
        <w:rPr>
          <w:rStyle w:val="default"/>
          <w:rFonts w:cs="FrankRuehl" w:hint="cs"/>
          <w:rtl/>
        </w:rPr>
        <w:t xml:space="preserve">טל). </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325" w:name="Rov201"/>
      <w:r w:rsidRPr="009156DD">
        <w:rPr>
          <w:rStyle w:val="default"/>
          <w:rFonts w:cs="FrankRuehl" w:hint="cs"/>
          <w:vanish/>
          <w:color w:val="FF0000"/>
          <w:sz w:val="20"/>
          <w:szCs w:val="20"/>
          <w:shd w:val="clear" w:color="auto" w:fill="FFFF99"/>
          <w:rtl/>
        </w:rPr>
        <w:t>מיום 16.8.1959</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035" w:history="1">
        <w:r w:rsidRPr="009156DD">
          <w:rPr>
            <w:rStyle w:val="Hyperlink"/>
            <w:rFonts w:cs="FrankRuehl" w:hint="cs"/>
            <w:vanish/>
            <w:szCs w:val="20"/>
            <w:shd w:val="clear" w:color="auto" w:fill="FFFF99"/>
            <w:rtl/>
          </w:rPr>
          <w:t>ס"ח תשכ"ג מס' 383</w:t>
        </w:r>
      </w:hyperlink>
      <w:r w:rsidRPr="009156DD">
        <w:rPr>
          <w:rStyle w:val="default"/>
          <w:rFonts w:cs="FrankRuehl" w:hint="cs"/>
          <w:vanish/>
          <w:sz w:val="20"/>
          <w:szCs w:val="20"/>
          <w:shd w:val="clear" w:color="auto" w:fill="FFFF99"/>
          <w:rtl/>
        </w:rPr>
        <w:t xml:space="preserve"> מיום 3.1.1963 עמ' 18 (</w:t>
      </w:r>
      <w:hyperlink r:id="rId1036" w:history="1">
        <w:r w:rsidRPr="009156DD">
          <w:rPr>
            <w:rStyle w:val="Hyperlink"/>
            <w:rFonts w:cs="FrankRuehl" w:hint="cs"/>
            <w:vanish/>
            <w:szCs w:val="20"/>
            <w:shd w:val="clear" w:color="auto" w:fill="FFFF99"/>
            <w:rtl/>
          </w:rPr>
          <w:t>ה"ח 500</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b/>
          <w:bCs/>
          <w:vanish/>
          <w:sz w:val="20"/>
          <w:szCs w:val="20"/>
          <w:shd w:val="clear" w:color="auto" w:fill="FFFF99"/>
          <w:rtl/>
        </w:rPr>
        <w:t>הוספת סעיף קטן 75(ג)</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21.4.1967</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037" w:history="1">
        <w:r w:rsidRPr="009156DD">
          <w:rPr>
            <w:rStyle w:val="Hyperlink"/>
            <w:rFonts w:cs="FrankRuehl" w:hint="cs"/>
            <w:vanish/>
            <w:szCs w:val="20"/>
            <w:shd w:val="clear" w:color="auto" w:fill="FFFF99"/>
            <w:rtl/>
          </w:rPr>
          <w:t>ס"ח תשכ"ז מס' 497</w:t>
        </w:r>
      </w:hyperlink>
      <w:r w:rsidRPr="009156DD">
        <w:rPr>
          <w:rStyle w:val="default"/>
          <w:rFonts w:cs="FrankRuehl" w:hint="cs"/>
          <w:vanish/>
          <w:sz w:val="20"/>
          <w:szCs w:val="20"/>
          <w:shd w:val="clear" w:color="auto" w:fill="FFFF99"/>
          <w:rtl/>
        </w:rPr>
        <w:t xml:space="preserve"> מיום 21.4.1967 עמ' 65 (</w:t>
      </w:r>
      <w:hyperlink r:id="rId1038" w:history="1">
        <w:r w:rsidRPr="009156DD">
          <w:rPr>
            <w:rStyle w:val="Hyperlink"/>
            <w:rFonts w:cs="FrankRuehl" w:hint="cs"/>
            <w:vanish/>
            <w:szCs w:val="20"/>
            <w:shd w:val="clear" w:color="auto" w:fill="FFFF99"/>
            <w:rtl/>
          </w:rPr>
          <w:t>ה"ח 715</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u w:val="single"/>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(ג)</w:t>
      </w:r>
      <w:r w:rsidRPr="009156DD">
        <w:rPr>
          <w:rStyle w:val="default"/>
          <w:rFonts w:cs="FrankRuehl" w:hint="cs"/>
          <w:vanish/>
          <w:sz w:val="22"/>
          <w:szCs w:val="22"/>
          <w:u w:val="single"/>
          <w:shd w:val="clear" w:color="auto" w:fill="FFFF99"/>
          <w:rtl/>
        </w:rPr>
        <w:tab/>
        <w:t>על האגרות, המסים ותשלומי החובה האחרים שיעמדו לתשלום עקב ביטול אישור על פי סעיף קטן (ב) תיווסף ריבית בשיעור המקסימלי המותר על פי חוק הריבית, תשי"ז-1957, מן היום שחלה החובה לשלמם אילולא ניתן מהם פטור.</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(ג)</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(ד)</w:t>
      </w:r>
      <w:r w:rsidRPr="009156DD">
        <w:rPr>
          <w:rStyle w:val="default"/>
          <w:rFonts w:cs="FrankRuehl" w:hint="cs"/>
          <w:vanish/>
          <w:sz w:val="22"/>
          <w:szCs w:val="22"/>
          <w:shd w:val="clear" w:color="auto" w:fill="FFFF99"/>
          <w:rtl/>
        </w:rPr>
        <w:t xml:space="preserve"> סעיף זה בא להוסיף על הוראות סעיפים 64, 64א ו-65 ולא לגרוע מהן.</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14.1.1971</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8</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039" w:history="1">
        <w:r w:rsidRPr="009156DD">
          <w:rPr>
            <w:rStyle w:val="Hyperlink"/>
            <w:rFonts w:cs="FrankRuehl" w:hint="cs"/>
            <w:vanish/>
            <w:szCs w:val="20"/>
            <w:shd w:val="clear" w:color="auto" w:fill="FFFF99"/>
            <w:rtl/>
          </w:rPr>
          <w:t>ס"ח תשל"א מס' 613</w:t>
        </w:r>
      </w:hyperlink>
      <w:r w:rsidRPr="009156DD">
        <w:rPr>
          <w:rStyle w:val="default"/>
          <w:rFonts w:cs="FrankRuehl" w:hint="cs"/>
          <w:vanish/>
          <w:sz w:val="20"/>
          <w:szCs w:val="20"/>
          <w:shd w:val="clear" w:color="auto" w:fill="FFFF99"/>
          <w:rtl/>
        </w:rPr>
        <w:t xml:space="preserve"> מיום 14.1.1971 עמ' 32 (</w:t>
      </w:r>
      <w:hyperlink r:id="rId1040" w:history="1">
        <w:r w:rsidRPr="009156DD">
          <w:rPr>
            <w:rStyle w:val="Hyperlink"/>
            <w:rFonts w:cs="FrankRuehl" w:hint="cs"/>
            <w:vanish/>
            <w:szCs w:val="20"/>
            <w:shd w:val="clear" w:color="auto" w:fill="FFFF99"/>
            <w:rtl/>
          </w:rPr>
          <w:t>ה"ח 914</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0"/>
          <w:szCs w:val="20"/>
          <w:shd w:val="clear" w:color="auto" w:fill="FFFF99"/>
          <w:rtl/>
        </w:rPr>
        <w:tab/>
      </w:r>
      <w:r w:rsidRPr="009156DD">
        <w:rPr>
          <w:rStyle w:val="default"/>
          <w:rFonts w:cs="FrankRuehl" w:hint="cs"/>
          <w:vanish/>
          <w:sz w:val="22"/>
          <w:szCs w:val="22"/>
          <w:shd w:val="clear" w:color="auto" w:fill="FFFF99"/>
          <w:rtl/>
        </w:rPr>
        <w:t>(א)</w:t>
      </w:r>
      <w:r w:rsidRPr="009156DD">
        <w:rPr>
          <w:rStyle w:val="default"/>
          <w:rFonts w:cs="FrankRuehl" w:hint="cs"/>
          <w:vanish/>
          <w:sz w:val="22"/>
          <w:szCs w:val="22"/>
          <w:shd w:val="clear" w:color="auto" w:fill="FFFF99"/>
          <w:rtl/>
        </w:rPr>
        <w:tab/>
        <w:t xml:space="preserve">המינהלה רשאית להתלות אישור או לבטלו לעתיד או למפרע, לאחר שנמסרה לבעל האישור הודעה מוקדמת על כוונת המינהלה לעשות כך, אם על אף הודעה זו לא קויימו הוראה מהוראות חוק זה או מהתקנות שהותקנו על פיו, או התכנית המאושרת, או תנאי מתנאי האישור, </w:t>
      </w:r>
      <w:r w:rsidRPr="009156DD">
        <w:rPr>
          <w:rStyle w:val="default"/>
          <w:rFonts w:cs="FrankRuehl" w:hint="cs"/>
          <w:strike/>
          <w:vanish/>
          <w:sz w:val="22"/>
          <w:szCs w:val="22"/>
          <w:shd w:val="clear" w:color="auto" w:fill="FFFF99"/>
          <w:rtl/>
        </w:rPr>
        <w:t>ומשעשתה כן, רשאית היא להחליט כי האגרות, המסים ותשלומי החובה האחרים, שלגביהם ניתנו הטבות, ישולמו, כולם או מקצתם, במועדים שתקבע</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ומשעשתה כן ישולמו האגרות, המסים ותשלומי החובה האחרים שלגביהם ניתנו הטבות, זולת אם קבעה שלא ישולמו או שישולמו רק מקצתם; התשלום ייעשה במועדים שתקבע המינהלה</w:t>
      </w:r>
      <w:r w:rsidRPr="009156DD">
        <w:rPr>
          <w:rStyle w:val="default"/>
          <w:rFonts w:cs="FrankRuehl" w:hint="cs"/>
          <w:vanish/>
          <w:sz w:val="22"/>
          <w:szCs w:val="22"/>
          <w:shd w:val="clear" w:color="auto" w:fill="FFFF99"/>
          <w:rtl/>
        </w:rPr>
        <w:t xml:space="preserve">. </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(ב)</w:t>
      </w:r>
      <w:r w:rsidRPr="009156DD">
        <w:rPr>
          <w:rStyle w:val="default"/>
          <w:rFonts w:cs="FrankRuehl" w:hint="cs"/>
          <w:vanish/>
          <w:sz w:val="22"/>
          <w:szCs w:val="22"/>
          <w:shd w:val="clear" w:color="auto" w:fill="FFFF99"/>
          <w:rtl/>
        </w:rPr>
        <w:tab/>
        <w:t>נוכחה המינהלה לדעת, כי אישור הושג על יסוד הודעות כוזבות או מטעות ביודעין, תבטלו למפרע מיום נתינתו, וכל האגרות, המסים ותשלומי החובה האחרים כאמור בסעיף קטן (א) ישולמו בתום שלושים יום מתאריך ההודעה על הביטול.</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(ג)</w:t>
      </w:r>
      <w:r w:rsidRPr="009156DD">
        <w:rPr>
          <w:rStyle w:val="default"/>
          <w:rFonts w:cs="FrankRuehl" w:hint="cs"/>
          <w:vanish/>
          <w:sz w:val="22"/>
          <w:szCs w:val="22"/>
          <w:shd w:val="clear" w:color="auto" w:fill="FFFF99"/>
          <w:rtl/>
        </w:rPr>
        <w:tab/>
        <w:t xml:space="preserve">על האגרות, המסים ותשלומי החובה האחרים שיעמדו לתשלום עקב ביטול אישור על פי סעיף קטן (ב) תיווסף </w:t>
      </w:r>
      <w:r w:rsidRPr="009156DD">
        <w:rPr>
          <w:rStyle w:val="default"/>
          <w:rFonts w:cs="FrankRuehl" w:hint="cs"/>
          <w:strike/>
          <w:vanish/>
          <w:sz w:val="22"/>
          <w:szCs w:val="22"/>
          <w:shd w:val="clear" w:color="auto" w:fill="FFFF99"/>
          <w:rtl/>
        </w:rPr>
        <w:t>ריבית בשיעור המקסימלי המותר על פי חוק הריבית, תשי"ז-1957</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ריבית פיגורים</w:t>
      </w:r>
      <w:r w:rsidRPr="009156DD">
        <w:rPr>
          <w:rStyle w:val="default"/>
          <w:rFonts w:cs="FrankRuehl" w:hint="cs"/>
          <w:vanish/>
          <w:sz w:val="22"/>
          <w:szCs w:val="22"/>
          <w:shd w:val="clear" w:color="auto" w:fill="FFFF99"/>
          <w:rtl/>
        </w:rPr>
        <w:t>, מן היום שחלה החובה לשלמם אילולא ניתן מהם פטור.</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1.4.1976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041" w:history="1">
        <w:r w:rsidRPr="009156DD">
          <w:rPr>
            <w:rStyle w:val="Hyperlink"/>
            <w:rFonts w:cs="FrankRuehl" w:hint="cs"/>
            <w:vanish/>
            <w:szCs w:val="20"/>
            <w:shd w:val="clear" w:color="auto" w:fill="FFFF99"/>
            <w:rtl/>
          </w:rPr>
          <w:t>ס"ח תשל"ו מס' 827</w:t>
        </w:r>
      </w:hyperlink>
      <w:r w:rsidRPr="009156DD">
        <w:rPr>
          <w:rStyle w:val="default"/>
          <w:rFonts w:cs="FrankRuehl" w:hint="cs"/>
          <w:vanish/>
          <w:sz w:val="20"/>
          <w:szCs w:val="20"/>
          <w:shd w:val="clear" w:color="auto" w:fill="FFFF99"/>
          <w:rtl/>
        </w:rPr>
        <w:t xml:space="preserve"> מיום 23.8.1976 עמ' 292 (</w:t>
      </w:r>
      <w:hyperlink r:id="rId1042" w:history="1">
        <w:r w:rsidRPr="009156DD">
          <w:rPr>
            <w:rStyle w:val="Hyperlink"/>
            <w:rFonts w:cs="FrankRuehl" w:hint="cs"/>
            <w:vanish/>
            <w:szCs w:val="20"/>
            <w:shd w:val="clear" w:color="auto" w:fill="FFFF99"/>
            <w:rtl/>
          </w:rPr>
          <w:t>ה"ח 1245</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strike/>
          <w:vanish/>
          <w:sz w:val="22"/>
          <w:szCs w:val="22"/>
          <w:shd w:val="clear" w:color="auto" w:fill="FFFF99"/>
          <w:rtl/>
        </w:rPr>
      </w:pPr>
      <w:r w:rsidRPr="009156DD">
        <w:rPr>
          <w:rStyle w:val="default"/>
          <w:rFonts w:cs="FrankRuehl" w:hint="cs"/>
          <w:vanish/>
          <w:sz w:val="20"/>
          <w:szCs w:val="20"/>
          <w:shd w:val="clear" w:color="auto" w:fill="FFFF99"/>
          <w:rtl/>
        </w:rPr>
        <w:tab/>
      </w:r>
      <w:r w:rsidRPr="009156DD">
        <w:rPr>
          <w:rStyle w:val="default"/>
          <w:rFonts w:cs="FrankRuehl" w:hint="cs"/>
          <w:strike/>
          <w:vanish/>
          <w:sz w:val="22"/>
          <w:szCs w:val="22"/>
          <w:shd w:val="clear" w:color="auto" w:fill="FFFF99"/>
          <w:rtl/>
        </w:rPr>
        <w:t>(א)</w:t>
      </w:r>
      <w:r w:rsidRPr="009156DD">
        <w:rPr>
          <w:rStyle w:val="default"/>
          <w:rFonts w:cs="FrankRuehl" w:hint="cs"/>
          <w:strike/>
          <w:vanish/>
          <w:sz w:val="22"/>
          <w:szCs w:val="22"/>
          <w:shd w:val="clear" w:color="auto" w:fill="FFFF99"/>
          <w:rtl/>
        </w:rPr>
        <w:tab/>
        <w:t xml:space="preserve">המינהלה רשאית להתלות אישור או לבטלו לעתיד או למפרע, לאחר שנמסרה לבעל האישור הודעה מוקדמת על כוונת המינהלה לעשות כך, אם על אף הודעה זו לא קויימו הוראה מהוראות חוק זה או מהתקנות שהותקנו על פיו, או התכנית המאושרת, או תנאי מתנאי האישור, ומשעשתה כן ישולמו האגרות, המסים ותשלומי החובה האחרים שלגביהם ניתנו הטבות, זולת אם קבעה שלא ישולמו או שישולמו רק מקצתם; התשלום ייעשה במועדים שתקבע המינהלה. </w:t>
      </w:r>
    </w:p>
    <w:p w:rsidR="00660265" w:rsidRPr="009156DD" w:rsidRDefault="00660265">
      <w:pPr>
        <w:pStyle w:val="P00"/>
        <w:spacing w:before="0"/>
        <w:ind w:left="0" w:right="1134"/>
        <w:rPr>
          <w:rStyle w:val="default"/>
          <w:rFonts w:cs="FrankRuehl" w:hint="cs"/>
          <w:vanish/>
          <w:sz w:val="22"/>
          <w:szCs w:val="22"/>
          <w:u w:val="single"/>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(א)</w:t>
      </w:r>
      <w:r w:rsidRPr="009156DD">
        <w:rPr>
          <w:rStyle w:val="default"/>
          <w:rFonts w:cs="FrankRuehl" w:hint="cs"/>
          <w:vanish/>
          <w:sz w:val="22"/>
          <w:szCs w:val="22"/>
          <w:u w:val="single"/>
          <w:shd w:val="clear" w:color="auto" w:fill="FFFF99"/>
          <w:rtl/>
        </w:rPr>
        <w:tab/>
        <w:t xml:space="preserve"> ראה המנהל כי מי קיבל אישור לא קיים הוראה מהוראות חוק זה או מהתקנות שהותקנו על פיו, או לא קיים את התכנית המאושרת או תנאי מתנאי האישור, רשאי הוא לשלוח לבעל האישור הודעה מוקדמת על כוונתו להציע למינהלה לדון בהתליית האישור או בביטולו, לעתיד או למפרע; נמסרה הודעה כאמור רשאית המינהלה </w:t>
      </w:r>
      <w:r w:rsidRPr="009156DD">
        <w:rPr>
          <w:rStyle w:val="default"/>
          <w:rFonts w:cs="FrankRuehl"/>
          <w:vanish/>
          <w:sz w:val="22"/>
          <w:szCs w:val="22"/>
          <w:u w:val="single"/>
          <w:shd w:val="clear" w:color="auto" w:fill="FFFF99"/>
          <w:rtl/>
        </w:rPr>
        <w:t>–</w:t>
      </w:r>
    </w:p>
    <w:p w:rsidR="00660265" w:rsidRPr="009156DD" w:rsidRDefault="00660265">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(1)</w:t>
      </w:r>
      <w:r w:rsidRPr="009156DD">
        <w:rPr>
          <w:rStyle w:val="default"/>
          <w:rFonts w:cs="FrankRuehl" w:hint="cs"/>
          <w:vanish/>
          <w:sz w:val="22"/>
          <w:szCs w:val="22"/>
          <w:u w:val="single"/>
          <w:shd w:val="clear" w:color="auto" w:fill="FFFF99"/>
          <w:rtl/>
        </w:rPr>
        <w:tab/>
        <w:t>לעכב הטבות ומענקים עד לבירור הענין;</w:t>
      </w:r>
    </w:p>
    <w:p w:rsidR="00660265" w:rsidRPr="009156DD" w:rsidRDefault="00660265">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(2)</w:t>
      </w:r>
      <w:r w:rsidRPr="009156DD">
        <w:rPr>
          <w:rStyle w:val="default"/>
          <w:rFonts w:cs="FrankRuehl" w:hint="cs"/>
          <w:vanish/>
          <w:sz w:val="22"/>
          <w:szCs w:val="22"/>
          <w:u w:val="single"/>
          <w:shd w:val="clear" w:color="auto" w:fill="FFFF99"/>
          <w:rtl/>
        </w:rPr>
        <w:tab/>
        <w:t>להתלות את האישור או לבטלו, לעתיד או למפרע, אם על אף ההודעה לא קיים בעל האישור, תוך 15 יום מקבלתה, את ההוראות, התכנית או תנאי האישור כאמור; ומשעשתה כן, ישלם בעל האישור את האגרות, המסים ותשלומי החובה האחרים שלגביהם ניתנו ההטבות זולת אם קבעה שלא ישולמו או שישולמו רק מקצתם; התשלום ייעשה במועדים שתקבע המינהלה, או שיקבע המנהל בהתאם להנחיותיה.</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(ב)</w:t>
      </w:r>
      <w:r w:rsidRPr="009156DD">
        <w:rPr>
          <w:rStyle w:val="default"/>
          <w:rFonts w:cs="FrankRuehl" w:hint="cs"/>
          <w:vanish/>
          <w:sz w:val="22"/>
          <w:szCs w:val="22"/>
          <w:shd w:val="clear" w:color="auto" w:fill="FFFF99"/>
          <w:rtl/>
        </w:rPr>
        <w:tab/>
        <w:t xml:space="preserve">נוכחה המינהלה לדעת, כי אישור הושג על יסוד הודעות כוזבות או מטעות ביודעין, תבטלו למפרע מיום נתינתו, וכל האגרות, המסים ותשלומי החובה האחרים כאמור בסעיף קטן (א) ישולמו בתום </w:t>
      </w:r>
      <w:r w:rsidRPr="009156DD">
        <w:rPr>
          <w:rStyle w:val="default"/>
          <w:rFonts w:cs="FrankRuehl" w:hint="cs"/>
          <w:strike/>
          <w:vanish/>
          <w:sz w:val="22"/>
          <w:szCs w:val="22"/>
          <w:shd w:val="clear" w:color="auto" w:fill="FFFF99"/>
          <w:rtl/>
        </w:rPr>
        <w:t>שלושים יום</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ששים יום</w:t>
      </w:r>
      <w:r w:rsidRPr="009156DD">
        <w:rPr>
          <w:rStyle w:val="default"/>
          <w:rFonts w:cs="FrankRuehl" w:hint="cs"/>
          <w:vanish/>
          <w:sz w:val="22"/>
          <w:szCs w:val="22"/>
          <w:shd w:val="clear" w:color="auto" w:fill="FFFF99"/>
          <w:rtl/>
        </w:rPr>
        <w:t xml:space="preserve"> מתאריך ההודעה על הביטול.</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(ג)</w:t>
      </w:r>
      <w:r w:rsidRPr="009156DD">
        <w:rPr>
          <w:rStyle w:val="default"/>
          <w:rFonts w:cs="FrankRuehl" w:hint="cs"/>
          <w:vanish/>
          <w:sz w:val="22"/>
          <w:szCs w:val="22"/>
          <w:shd w:val="clear" w:color="auto" w:fill="FFFF99"/>
          <w:rtl/>
        </w:rPr>
        <w:tab/>
        <w:t>על האגרות, המסים ותשלומי החובה האחרים שיעמדו לתשלום עקב ביטול אישור על פי סעיף קטן (ב) תיווסף ריבית פיגורים, מן היום שחלה החובה לשלמם אילולא ניתן מהם פטור</w:t>
      </w:r>
      <w:r w:rsidRPr="009156DD">
        <w:rPr>
          <w:rStyle w:val="default"/>
          <w:rFonts w:cs="FrankRuehl" w:hint="cs"/>
          <w:vanish/>
          <w:sz w:val="22"/>
          <w:szCs w:val="22"/>
          <w:u w:val="single"/>
          <w:shd w:val="clear" w:color="auto" w:fill="FFFF99"/>
          <w:rtl/>
        </w:rPr>
        <w:t>, או תוספת 20% מן הסכום שיש להחזירו, לפי הגבוה שביניהן</w:t>
      </w:r>
      <w:r w:rsidRPr="009156DD">
        <w:rPr>
          <w:rStyle w:val="default"/>
          <w:rFonts w:cs="FrankRuehl" w:hint="cs"/>
          <w:vanish/>
          <w:sz w:val="22"/>
          <w:szCs w:val="22"/>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30.7.1978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043" w:history="1">
        <w:r w:rsidRPr="009156DD">
          <w:rPr>
            <w:rStyle w:val="Hyperlink"/>
            <w:rFonts w:cs="FrankRuehl" w:hint="cs"/>
            <w:vanish/>
            <w:szCs w:val="20"/>
            <w:shd w:val="clear" w:color="auto" w:fill="FFFF99"/>
            <w:rtl/>
          </w:rPr>
          <w:t>ס"ח תשל"ח מס' 905</w:t>
        </w:r>
      </w:hyperlink>
      <w:r w:rsidRPr="009156DD">
        <w:rPr>
          <w:rStyle w:val="default"/>
          <w:rFonts w:cs="FrankRuehl" w:hint="cs"/>
          <w:vanish/>
          <w:sz w:val="20"/>
          <w:szCs w:val="20"/>
          <w:shd w:val="clear" w:color="auto" w:fill="FFFF99"/>
          <w:rtl/>
        </w:rPr>
        <w:t xml:space="preserve"> מיום 30.7.1978 עמ' 172 (</w:t>
      </w:r>
      <w:hyperlink r:id="rId1044" w:history="1">
        <w:r w:rsidRPr="009156DD">
          <w:rPr>
            <w:rStyle w:val="Hyperlink"/>
            <w:rFonts w:cs="FrankRuehl" w:hint="cs"/>
            <w:vanish/>
            <w:szCs w:val="20"/>
            <w:shd w:val="clear" w:color="auto" w:fill="FFFF99"/>
            <w:rtl/>
          </w:rPr>
          <w:t>ה"ח 1346</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75.</w:t>
      </w:r>
      <w:r w:rsidRPr="009156DD">
        <w:rPr>
          <w:rStyle w:val="default"/>
          <w:rFonts w:cs="FrankRuehl" w:hint="cs"/>
          <w:vanish/>
          <w:sz w:val="22"/>
          <w:szCs w:val="22"/>
          <w:shd w:val="clear" w:color="auto" w:fill="FFFF99"/>
          <w:rtl/>
        </w:rPr>
        <w:tab/>
        <w:t>(א)</w:t>
      </w:r>
      <w:r w:rsidRPr="009156DD">
        <w:rPr>
          <w:rStyle w:val="default"/>
          <w:rFonts w:cs="FrankRuehl" w:hint="cs"/>
          <w:vanish/>
          <w:sz w:val="22"/>
          <w:szCs w:val="22"/>
          <w:shd w:val="clear" w:color="auto" w:fill="FFFF99"/>
          <w:rtl/>
        </w:rPr>
        <w:tab/>
        <w:t xml:space="preserve"> ראה המנהל כי מי קיבל אישור לא קיים הוראה מהוראות חוק זה או מהתקנות שהותקנו על פיו, או לא קיים את התכנית המאושרת או תנאי מתנאי האישור, רשאי הוא לשלוח לבעל האישור הודעה מוקדמת על כוונתו להציע למינהלה לדון בהתליית האישור או בביטולו, לעתיד או למפרע; נמסרה הודעה כאמור רשאית המינהלה </w:t>
      </w:r>
      <w:r w:rsidRPr="009156DD">
        <w:rPr>
          <w:rStyle w:val="default"/>
          <w:rFonts w:cs="FrankRuehl"/>
          <w:vanish/>
          <w:sz w:val="22"/>
          <w:szCs w:val="22"/>
          <w:shd w:val="clear" w:color="auto" w:fill="FFFF99"/>
          <w:rtl/>
        </w:rPr>
        <w:t>–</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לעכב הטבות </w:t>
      </w:r>
      <w:r w:rsidRPr="009156DD">
        <w:rPr>
          <w:rStyle w:val="default"/>
          <w:rFonts w:cs="FrankRuehl" w:hint="cs"/>
          <w:strike/>
          <w:vanish/>
          <w:sz w:val="22"/>
          <w:szCs w:val="22"/>
          <w:shd w:val="clear" w:color="auto" w:fill="FFFF99"/>
          <w:rtl/>
        </w:rPr>
        <w:t>ומענקים</w:t>
      </w:r>
      <w:r w:rsidRPr="009156DD">
        <w:rPr>
          <w:rStyle w:val="default"/>
          <w:rFonts w:cs="FrankRuehl" w:hint="cs"/>
          <w:vanish/>
          <w:sz w:val="22"/>
          <w:szCs w:val="22"/>
          <w:shd w:val="clear" w:color="auto" w:fill="FFFF99"/>
          <w:rtl/>
        </w:rPr>
        <w:t xml:space="preserve"> עד לבירור הענין;</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להתלות את האישור או לבטלו, לעתיד או למפרע, אם על אף ההודעה לא קיים בעל האישור, תוך 15 יום מקבלתה, את ההוראות, התכנית או תנאי האישור כאמור; ומשעשתה כן, ישלם בעל האישור את </w:t>
      </w:r>
      <w:r w:rsidRPr="009156DD">
        <w:rPr>
          <w:rStyle w:val="default"/>
          <w:rFonts w:cs="FrankRuehl" w:hint="cs"/>
          <w:strike/>
          <w:vanish/>
          <w:sz w:val="22"/>
          <w:szCs w:val="22"/>
          <w:shd w:val="clear" w:color="auto" w:fill="FFFF99"/>
          <w:rtl/>
        </w:rPr>
        <w:t>האגרות,</w:t>
      </w:r>
      <w:r w:rsidRPr="009156DD">
        <w:rPr>
          <w:rStyle w:val="default"/>
          <w:rFonts w:cs="FrankRuehl" w:hint="cs"/>
          <w:vanish/>
          <w:sz w:val="22"/>
          <w:szCs w:val="22"/>
          <w:shd w:val="clear" w:color="auto" w:fill="FFFF99"/>
          <w:rtl/>
        </w:rPr>
        <w:t xml:space="preserve"> המסים ותשלומי החובה האחרים שלגביהם ניתנו ההטבות זולת אם קבעה שלא ישולמו או שישולמו רק מקצתם; התשלום ייעשה במועדים שתקבע המינהלה, או שיקבע המנהל בהתאם להנחיותיה.</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(ב)</w:t>
      </w:r>
      <w:r w:rsidRPr="009156DD">
        <w:rPr>
          <w:rStyle w:val="default"/>
          <w:rFonts w:cs="FrankRuehl" w:hint="cs"/>
          <w:vanish/>
          <w:sz w:val="22"/>
          <w:szCs w:val="22"/>
          <w:shd w:val="clear" w:color="auto" w:fill="FFFF99"/>
          <w:rtl/>
        </w:rPr>
        <w:tab/>
        <w:t xml:space="preserve">נוכחה המינהלה לדעת, כי אישור הושג על יסוד הודעות כוזבות או מטעות ביודעין, תבטלו למפרע מיום נתינתו, וכל </w:t>
      </w:r>
      <w:r w:rsidRPr="009156DD">
        <w:rPr>
          <w:rStyle w:val="default"/>
          <w:rFonts w:cs="FrankRuehl" w:hint="cs"/>
          <w:strike/>
          <w:vanish/>
          <w:sz w:val="22"/>
          <w:szCs w:val="22"/>
          <w:shd w:val="clear" w:color="auto" w:fill="FFFF99"/>
          <w:rtl/>
        </w:rPr>
        <w:t>האגרות,</w:t>
      </w:r>
      <w:r w:rsidRPr="009156DD">
        <w:rPr>
          <w:rStyle w:val="default"/>
          <w:rFonts w:cs="FrankRuehl" w:hint="cs"/>
          <w:vanish/>
          <w:sz w:val="22"/>
          <w:szCs w:val="22"/>
          <w:shd w:val="clear" w:color="auto" w:fill="FFFF99"/>
          <w:rtl/>
        </w:rPr>
        <w:t xml:space="preserve"> המסים ותשלומי החובה האחרים כאמור בסעיף קטן (א) ישולמו בתום ששים יום מתאריך ההודעה על הביטול.</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(ג)</w:t>
      </w:r>
      <w:r w:rsidRPr="009156DD">
        <w:rPr>
          <w:rStyle w:val="default"/>
          <w:rFonts w:cs="FrankRuehl" w:hint="cs"/>
          <w:vanish/>
          <w:sz w:val="22"/>
          <w:szCs w:val="22"/>
          <w:shd w:val="clear" w:color="auto" w:fill="FFFF99"/>
          <w:rtl/>
        </w:rPr>
        <w:tab/>
        <w:t xml:space="preserve">על </w:t>
      </w:r>
      <w:r w:rsidRPr="009156DD">
        <w:rPr>
          <w:rStyle w:val="default"/>
          <w:rFonts w:cs="FrankRuehl" w:hint="cs"/>
          <w:strike/>
          <w:vanish/>
          <w:sz w:val="22"/>
          <w:szCs w:val="22"/>
          <w:shd w:val="clear" w:color="auto" w:fill="FFFF99"/>
          <w:rtl/>
        </w:rPr>
        <w:t>האגרות,</w:t>
      </w:r>
      <w:r w:rsidRPr="009156DD">
        <w:rPr>
          <w:rStyle w:val="default"/>
          <w:rFonts w:cs="FrankRuehl" w:hint="cs"/>
          <w:vanish/>
          <w:sz w:val="22"/>
          <w:szCs w:val="22"/>
          <w:shd w:val="clear" w:color="auto" w:fill="FFFF99"/>
          <w:rtl/>
        </w:rPr>
        <w:t xml:space="preserve"> המסים ותשלומי החובה האחרים שיעמדו לתשלום עקב ביטול אישור על פי סעיף קטן (ב) תיווסף ריבית פיגורים, מן היום שחלה החובה לשלמם אילולא ניתן מהם פטור, או תוספת 20% מן הסכום שיש להחזירו, לפי הגבוה שביניהן.</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(ד)</w:t>
      </w:r>
      <w:r w:rsidRPr="009156DD">
        <w:rPr>
          <w:rStyle w:val="default"/>
          <w:rFonts w:cs="FrankRuehl" w:hint="cs"/>
          <w:strike/>
          <w:vanish/>
          <w:sz w:val="22"/>
          <w:szCs w:val="22"/>
          <w:shd w:val="clear" w:color="auto" w:fill="FFFF99"/>
          <w:rtl/>
        </w:rPr>
        <w:tab/>
        <w:t>סעיף זה בא להוסיף על הוראות סעיפים 64, 64א ו-65 ולא לגרוע מהן.</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15.6.1981</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045" w:history="1">
        <w:r w:rsidRPr="009156DD">
          <w:rPr>
            <w:rStyle w:val="Hyperlink"/>
            <w:rFonts w:cs="FrankRuehl" w:hint="cs"/>
            <w:vanish/>
            <w:szCs w:val="20"/>
            <w:shd w:val="clear" w:color="auto" w:fill="FFFF99"/>
            <w:rtl/>
          </w:rPr>
          <w:t>ס"ח תשמ"א מס' 1030</w:t>
        </w:r>
      </w:hyperlink>
      <w:r w:rsidRPr="009156DD">
        <w:rPr>
          <w:rStyle w:val="default"/>
          <w:rFonts w:cs="FrankRuehl" w:hint="cs"/>
          <w:vanish/>
          <w:sz w:val="20"/>
          <w:szCs w:val="20"/>
          <w:shd w:val="clear" w:color="auto" w:fill="FFFF99"/>
          <w:rtl/>
        </w:rPr>
        <w:t xml:space="preserve"> מיום 15.6.1981 עמ' 312 (</w:t>
      </w:r>
      <w:hyperlink r:id="rId1046" w:history="1">
        <w:r w:rsidRPr="009156DD">
          <w:rPr>
            <w:rStyle w:val="Hyperlink"/>
            <w:rFonts w:cs="FrankRuehl" w:hint="cs"/>
            <w:vanish/>
            <w:szCs w:val="20"/>
            <w:shd w:val="clear" w:color="auto" w:fill="FFFF99"/>
            <w:rtl/>
          </w:rPr>
          <w:t>ה"ח 1528</w:t>
        </w:r>
      </w:hyperlink>
      <w:r w:rsidRPr="009156DD">
        <w:rPr>
          <w:rStyle w:val="default"/>
          <w:rFonts w:cs="FrankRuehl" w:hint="cs"/>
          <w:vanish/>
          <w:sz w:val="20"/>
          <w:szCs w:val="20"/>
          <w:shd w:val="clear" w:color="auto" w:fill="FFFF99"/>
          <w:rtl/>
        </w:rPr>
        <w:t>)</w:t>
      </w:r>
    </w:p>
    <w:p w:rsidR="00660265" w:rsidRDefault="00660265">
      <w:pPr>
        <w:pStyle w:val="P00"/>
        <w:ind w:left="0" w:right="1134"/>
        <w:rPr>
          <w:rStyle w:val="default"/>
          <w:rFonts w:cs="FrankRuehl" w:hint="cs"/>
          <w:sz w:val="2"/>
          <w:szCs w:val="2"/>
          <w:shd w:val="clear" w:color="auto" w:fill="FFFF99"/>
          <w:rtl/>
        </w:rPr>
      </w:pPr>
      <w:r w:rsidRPr="009156DD">
        <w:rPr>
          <w:rStyle w:val="default"/>
          <w:rFonts w:cs="FrankRuehl" w:hint="cs"/>
          <w:vanish/>
          <w:sz w:val="22"/>
          <w:szCs w:val="22"/>
          <w:shd w:val="clear" w:color="auto" w:fill="FFFF99"/>
          <w:rtl/>
        </w:rPr>
        <w:tab/>
        <w:t>(ג)</w:t>
      </w:r>
      <w:r w:rsidRPr="009156DD">
        <w:rPr>
          <w:rStyle w:val="default"/>
          <w:rFonts w:cs="FrankRuehl" w:hint="cs"/>
          <w:vanish/>
          <w:sz w:val="22"/>
          <w:szCs w:val="22"/>
          <w:shd w:val="clear" w:color="auto" w:fill="FFFF99"/>
          <w:rtl/>
        </w:rPr>
        <w:tab/>
        <w:t xml:space="preserve">על המסים ותשלומי החובה האחרים שיעמדו לתשלום עקב ביטול אישור </w:t>
      </w:r>
      <w:r w:rsidRPr="009156DD">
        <w:rPr>
          <w:rStyle w:val="default"/>
          <w:rFonts w:cs="FrankRuehl" w:hint="cs"/>
          <w:strike/>
          <w:vanish/>
          <w:sz w:val="22"/>
          <w:szCs w:val="22"/>
          <w:shd w:val="clear" w:color="auto" w:fill="FFFF99"/>
          <w:rtl/>
        </w:rPr>
        <w:t>על פי סעיף קטן (ב)</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על פי סעיף זה</w:t>
      </w:r>
      <w:r w:rsidRPr="009156DD">
        <w:rPr>
          <w:rStyle w:val="default"/>
          <w:rFonts w:cs="FrankRuehl" w:hint="cs"/>
          <w:vanish/>
          <w:sz w:val="22"/>
          <w:szCs w:val="22"/>
          <w:shd w:val="clear" w:color="auto" w:fill="FFFF99"/>
          <w:rtl/>
        </w:rPr>
        <w:t xml:space="preserve"> תיווסף ריבית פיגורים, מן היום שחלה החובה לשלמם אילולא ניתן מהם פטור, או תוספת 20% מן הסכום שיש להחזירו, לפי הגבוה שביניהן.</w:t>
      </w:r>
      <w:bookmarkEnd w:id="325"/>
    </w:p>
    <w:p w:rsidR="00660265" w:rsidRDefault="00660265">
      <w:pPr>
        <w:pStyle w:val="P00"/>
        <w:spacing w:before="72"/>
        <w:ind w:left="0" w:right="1134"/>
        <w:rPr>
          <w:rStyle w:val="default"/>
          <w:rFonts w:cs="FrankRuehl" w:hint="cs"/>
          <w:rtl/>
        </w:rPr>
      </w:pPr>
      <w:bookmarkStart w:id="326" w:name="Seif34"/>
      <w:bookmarkEnd w:id="326"/>
      <w:r>
        <w:rPr>
          <w:lang w:val="he-IL"/>
        </w:rPr>
        <w:pict>
          <v:rect id="_x0000_s2238" style="position:absolute;left:0;text-align:left;margin-left:464.5pt;margin-top:8.05pt;width:75.05pt;height:84.4pt;z-index:251523072"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sz w:val="18"/>
                      <w:szCs w:val="18"/>
                      <w:rtl/>
                    </w:rPr>
                    <w:t>בי</w:t>
                  </w:r>
                  <w:r>
                    <w:rPr>
                      <w:rFonts w:cs="Miriam" w:hint="cs"/>
                      <w:sz w:val="18"/>
                      <w:szCs w:val="18"/>
                      <w:rtl/>
                    </w:rPr>
                    <w:t>טול חל</w:t>
                  </w:r>
                  <w:r>
                    <w:rPr>
                      <w:rFonts w:cs="Miriam"/>
                      <w:sz w:val="18"/>
                      <w:szCs w:val="18"/>
                      <w:rtl/>
                    </w:rPr>
                    <w:t>קי</w:t>
                  </w:r>
                  <w:r>
                    <w:rPr>
                      <w:rFonts w:cs="Miriam" w:hint="cs"/>
                      <w:sz w:val="18"/>
                      <w:szCs w:val="18"/>
                      <w:rtl/>
                    </w:rPr>
                    <w:t xml:space="preserve"> </w:t>
                  </w:r>
                  <w:r>
                    <w:rPr>
                      <w:rFonts w:cs="Miriam"/>
                      <w:sz w:val="18"/>
                      <w:szCs w:val="18"/>
                      <w:rtl/>
                    </w:rPr>
                    <w:t>של</w:t>
                  </w:r>
                  <w:r>
                    <w:rPr>
                      <w:rFonts w:cs="Miriam" w:hint="cs"/>
                      <w:sz w:val="18"/>
                      <w:szCs w:val="18"/>
                      <w:rtl/>
                    </w:rPr>
                    <w:t xml:space="preserve"> הטבות</w:t>
                  </w:r>
                </w:p>
                <w:p w:rsidR="006C3324" w:rsidRDefault="006C3324">
                  <w:pPr>
                    <w:spacing w:line="160" w:lineRule="exact"/>
                    <w:jc w:val="left"/>
                    <w:rPr>
                      <w:rFonts w:cs="Miriam"/>
                      <w:noProof/>
                      <w:sz w:val="18"/>
                      <w:szCs w:val="18"/>
                      <w:rtl/>
                    </w:rPr>
                  </w:pPr>
                  <w:r>
                    <w:rPr>
                      <w:rFonts w:cs="Miriam" w:hint="cs"/>
                      <w:sz w:val="18"/>
                      <w:szCs w:val="18"/>
                      <w:rtl/>
                    </w:rPr>
                    <w:t>(תיקון מס' 8)</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ל"א-</w:t>
                  </w:r>
                  <w:r>
                    <w:rPr>
                      <w:rFonts w:cs="Miriam"/>
                      <w:sz w:val="18"/>
                      <w:szCs w:val="18"/>
                      <w:rtl/>
                    </w:rPr>
                    <w:t>1971</w:t>
                  </w:r>
                </w:p>
                <w:p w:rsidR="006C3324" w:rsidRDefault="006C3324">
                  <w:pPr>
                    <w:spacing w:line="160" w:lineRule="exact"/>
                    <w:jc w:val="left"/>
                    <w:rPr>
                      <w:rFonts w:cs="Miriam"/>
                      <w:noProof/>
                      <w:sz w:val="18"/>
                      <w:szCs w:val="18"/>
                      <w:rtl/>
                    </w:rPr>
                  </w:pPr>
                  <w:r>
                    <w:rPr>
                      <w:rFonts w:cs="Miriam" w:hint="cs"/>
                      <w:sz w:val="18"/>
                      <w:szCs w:val="18"/>
                      <w:rtl/>
                    </w:rPr>
                    <w:t>(תיקון מס' 14)</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p w:rsidR="006C3324" w:rsidRDefault="006C3324">
                  <w:pPr>
                    <w:spacing w:line="160" w:lineRule="exact"/>
                    <w:jc w:val="left"/>
                    <w:rPr>
                      <w:rFonts w:cs="Miriam"/>
                      <w:noProof/>
                      <w:sz w:val="18"/>
                      <w:szCs w:val="18"/>
                      <w:rtl/>
                    </w:rPr>
                  </w:pPr>
                  <w:r>
                    <w:rPr>
                      <w:rFonts w:cs="Miriam" w:hint="cs"/>
                      <w:sz w:val="18"/>
                      <w:szCs w:val="18"/>
                      <w:rtl/>
                    </w:rPr>
                    <w:t>(תיקון מס' 17)</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ל"ח-</w:t>
                  </w:r>
                  <w:r>
                    <w:rPr>
                      <w:rFonts w:cs="Miriam"/>
                      <w:sz w:val="18"/>
                      <w:szCs w:val="18"/>
                      <w:rtl/>
                    </w:rPr>
                    <w:t>1978</w:t>
                  </w:r>
                </w:p>
                <w:p w:rsidR="006C3324" w:rsidRDefault="006C3324">
                  <w:pPr>
                    <w:spacing w:line="160" w:lineRule="exact"/>
                    <w:jc w:val="left"/>
                    <w:rPr>
                      <w:rFonts w:cs="Miriam"/>
                      <w:noProof/>
                      <w:sz w:val="18"/>
                      <w:szCs w:val="18"/>
                      <w:rtl/>
                    </w:rPr>
                  </w:pPr>
                  <w:r>
                    <w:rPr>
                      <w:rFonts w:cs="Miriam" w:hint="cs"/>
                      <w:sz w:val="18"/>
                      <w:szCs w:val="18"/>
                      <w:rtl/>
                    </w:rPr>
                    <w:t>(תיקון מס' 20)</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מ"א-</w:t>
                  </w:r>
                  <w:r>
                    <w:rPr>
                      <w:rFonts w:cs="Miriam"/>
                      <w:sz w:val="18"/>
                      <w:szCs w:val="18"/>
                      <w:rtl/>
                    </w:rPr>
                    <w:t>1981</w:t>
                  </w:r>
                </w:p>
              </w:txbxContent>
            </v:textbox>
            <w10:anchorlock/>
          </v:rect>
        </w:pict>
      </w:r>
      <w:r>
        <w:rPr>
          <w:rStyle w:val="big-number"/>
          <w:rFonts w:cs="Miriam"/>
          <w:rtl/>
        </w:rPr>
        <w:t>75</w:t>
      </w:r>
      <w:r>
        <w:rPr>
          <w:rStyle w:val="default"/>
          <w:rFonts w:cs="FrankRuehl"/>
          <w:rtl/>
        </w:rPr>
        <w:t>א.</w:t>
      </w:r>
      <w:r>
        <w:rPr>
          <w:rStyle w:val="default"/>
          <w:rFonts w:cs="FrankRuehl"/>
          <w:rtl/>
        </w:rPr>
        <w:tab/>
        <w:t>נ</w:t>
      </w:r>
      <w:r>
        <w:rPr>
          <w:rStyle w:val="default"/>
          <w:rFonts w:cs="FrankRuehl" w:hint="cs"/>
          <w:rtl/>
        </w:rPr>
        <w:t>וכחה ה</w:t>
      </w:r>
      <w:r>
        <w:rPr>
          <w:rStyle w:val="default"/>
          <w:rFonts w:cs="FrankRuehl"/>
          <w:rtl/>
        </w:rPr>
        <w:t>מי</w:t>
      </w:r>
      <w:r>
        <w:rPr>
          <w:rStyle w:val="default"/>
          <w:rFonts w:cs="FrankRuehl" w:hint="cs"/>
          <w:rtl/>
        </w:rPr>
        <w:t>נהלה לדעת כי תנאי האישור לא קויימו במלואם, רשאית היא להחליט כי ישולמו חלק</w:t>
      </w:r>
      <w:r>
        <w:rPr>
          <w:rStyle w:val="default"/>
          <w:rFonts w:cs="FrankRuehl"/>
          <w:rtl/>
        </w:rPr>
        <w:t xml:space="preserve"> </w:t>
      </w:r>
      <w:r>
        <w:rPr>
          <w:rStyle w:val="default"/>
          <w:rFonts w:cs="FrankRuehl" w:hint="cs"/>
          <w:rtl/>
        </w:rPr>
        <w:t>מ</w:t>
      </w:r>
      <w:r>
        <w:rPr>
          <w:rStyle w:val="default"/>
          <w:rFonts w:cs="FrankRuehl"/>
          <w:rtl/>
        </w:rPr>
        <w:t>ה</w:t>
      </w:r>
      <w:r>
        <w:rPr>
          <w:rStyle w:val="default"/>
          <w:rFonts w:cs="FrankRuehl" w:hint="cs"/>
          <w:rtl/>
        </w:rPr>
        <w:t>מ</w:t>
      </w:r>
      <w:r>
        <w:rPr>
          <w:rStyle w:val="default"/>
          <w:rFonts w:cs="FrankRuehl"/>
          <w:rtl/>
        </w:rPr>
        <w:t>ס</w:t>
      </w:r>
      <w:r>
        <w:rPr>
          <w:rStyle w:val="default"/>
          <w:rFonts w:cs="FrankRuehl" w:hint="cs"/>
          <w:rtl/>
        </w:rPr>
        <w:t>י</w:t>
      </w:r>
      <w:r>
        <w:rPr>
          <w:rStyle w:val="default"/>
          <w:rFonts w:cs="FrankRuehl"/>
          <w:rtl/>
        </w:rPr>
        <w:t>ם</w:t>
      </w:r>
      <w:r>
        <w:rPr>
          <w:rStyle w:val="default"/>
          <w:rFonts w:cs="FrankRuehl" w:hint="cs"/>
          <w:rtl/>
        </w:rPr>
        <w:t xml:space="preserve"> ותשלומי החובה האחרים שלגביהם ניתנו הטבות, במועדים שתקבע המינהלה או שיק</w:t>
      </w:r>
      <w:r>
        <w:rPr>
          <w:rStyle w:val="default"/>
          <w:rFonts w:cs="FrankRuehl"/>
          <w:rtl/>
        </w:rPr>
        <w:t>בע</w:t>
      </w:r>
      <w:r>
        <w:rPr>
          <w:rStyle w:val="default"/>
          <w:rFonts w:cs="FrankRuehl" w:hint="cs"/>
          <w:rtl/>
        </w:rPr>
        <w:t xml:space="preserve"> המנהל</w:t>
      </w:r>
      <w:r>
        <w:rPr>
          <w:rStyle w:val="default"/>
          <w:rFonts w:cs="FrankRuehl"/>
          <w:rtl/>
        </w:rPr>
        <w:t xml:space="preserve"> ב</w:t>
      </w:r>
      <w:r>
        <w:rPr>
          <w:rStyle w:val="default"/>
          <w:rFonts w:cs="FrankRuehl" w:hint="cs"/>
          <w:rtl/>
        </w:rPr>
        <w:t xml:space="preserve">התאם להנחיותיהם ואם לא נקבעה בחיקוק שבו הוטלו חובה לשלם עליהם הפרשי הצמדה וריבית </w:t>
      </w:r>
      <w:r>
        <w:rPr>
          <w:rStyle w:val="default"/>
          <w:rFonts w:cs="FrankRuehl"/>
          <w:rtl/>
        </w:rPr>
        <w:t xml:space="preserve">– </w:t>
      </w:r>
      <w:r>
        <w:rPr>
          <w:rStyle w:val="default"/>
          <w:rFonts w:cs="FrankRuehl" w:hint="cs"/>
          <w:rtl/>
        </w:rPr>
        <w:t>בצירוף</w:t>
      </w:r>
      <w:r>
        <w:rPr>
          <w:rStyle w:val="default"/>
          <w:rFonts w:cs="FrankRuehl"/>
          <w:rtl/>
        </w:rPr>
        <w:t xml:space="preserve"> ר</w:t>
      </w:r>
      <w:r>
        <w:rPr>
          <w:rStyle w:val="default"/>
          <w:rFonts w:cs="FrankRuehl" w:hint="cs"/>
          <w:rtl/>
        </w:rPr>
        <w:t>יבית פיגורים מן היום שחלה החובה לשלמם אילולא ניתנ</w:t>
      </w:r>
      <w:r>
        <w:rPr>
          <w:rStyle w:val="default"/>
          <w:rFonts w:cs="FrankRuehl"/>
          <w:rtl/>
        </w:rPr>
        <w:t>ו</w:t>
      </w:r>
      <w:r>
        <w:rPr>
          <w:rStyle w:val="default"/>
          <w:rFonts w:cs="FrankRuehl" w:hint="cs"/>
          <w:rtl/>
        </w:rPr>
        <w:t xml:space="preserve"> ההטבות</w:t>
      </w:r>
      <w:r>
        <w:rPr>
          <w:rStyle w:val="default"/>
          <w:rFonts w:cs="FrankRuehl"/>
          <w:rtl/>
        </w:rPr>
        <w:t xml:space="preserve"> </w:t>
      </w:r>
      <w:r>
        <w:rPr>
          <w:rStyle w:val="default"/>
          <w:rFonts w:cs="FrankRuehl" w:hint="cs"/>
          <w:rtl/>
        </w:rPr>
        <w:t>ועד ליום תשלומם.</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327" w:name="Rov202"/>
      <w:r w:rsidRPr="009156DD">
        <w:rPr>
          <w:rStyle w:val="default"/>
          <w:rFonts w:cs="FrankRuehl" w:hint="cs"/>
          <w:vanish/>
          <w:color w:val="FF0000"/>
          <w:sz w:val="20"/>
          <w:szCs w:val="20"/>
          <w:shd w:val="clear" w:color="auto" w:fill="FFFF99"/>
          <w:rtl/>
        </w:rPr>
        <w:t>מיום 21.4.1967</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047" w:history="1">
        <w:r w:rsidRPr="009156DD">
          <w:rPr>
            <w:rStyle w:val="Hyperlink"/>
            <w:rFonts w:cs="FrankRuehl" w:hint="cs"/>
            <w:vanish/>
            <w:szCs w:val="20"/>
            <w:shd w:val="clear" w:color="auto" w:fill="FFFF99"/>
            <w:rtl/>
          </w:rPr>
          <w:t>ס"ח תשכ"ז מס' 497</w:t>
        </w:r>
      </w:hyperlink>
      <w:r w:rsidRPr="009156DD">
        <w:rPr>
          <w:rStyle w:val="default"/>
          <w:rFonts w:cs="FrankRuehl" w:hint="cs"/>
          <w:vanish/>
          <w:sz w:val="20"/>
          <w:szCs w:val="20"/>
          <w:shd w:val="clear" w:color="auto" w:fill="FFFF99"/>
          <w:rtl/>
        </w:rPr>
        <w:t xml:space="preserve"> מיום 21.4.1967 עמ' 65 (</w:t>
      </w:r>
      <w:hyperlink r:id="rId1048" w:history="1">
        <w:r w:rsidRPr="009156DD">
          <w:rPr>
            <w:rStyle w:val="Hyperlink"/>
            <w:rFonts w:cs="FrankRuehl" w:hint="cs"/>
            <w:vanish/>
            <w:szCs w:val="20"/>
            <w:shd w:val="clear" w:color="auto" w:fill="FFFF99"/>
            <w:rtl/>
          </w:rPr>
          <w:t>ה"ח 715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סעיף 75א</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25.7.1969</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049" w:history="1">
        <w:r w:rsidRPr="009156DD">
          <w:rPr>
            <w:rStyle w:val="Hyperlink"/>
            <w:rFonts w:cs="FrankRuehl" w:hint="cs"/>
            <w:vanish/>
            <w:szCs w:val="20"/>
            <w:shd w:val="clear" w:color="auto" w:fill="FFFF99"/>
            <w:rtl/>
          </w:rPr>
          <w:t>ס"ח תשכ"ט מס' 572</w:t>
        </w:r>
      </w:hyperlink>
      <w:r w:rsidRPr="009156DD">
        <w:rPr>
          <w:rStyle w:val="default"/>
          <w:rFonts w:cs="FrankRuehl" w:hint="cs"/>
          <w:vanish/>
          <w:sz w:val="20"/>
          <w:szCs w:val="20"/>
          <w:shd w:val="clear" w:color="auto" w:fill="FFFF99"/>
          <w:rtl/>
        </w:rPr>
        <w:t xml:space="preserve"> מיום 25.7.1969 עמ' 245 (</w:t>
      </w:r>
      <w:hyperlink r:id="rId1050" w:history="1">
        <w:r w:rsidRPr="009156DD">
          <w:rPr>
            <w:rStyle w:val="Hyperlink"/>
            <w:rFonts w:cs="FrankRuehl" w:hint="cs"/>
            <w:vanish/>
            <w:szCs w:val="20"/>
            <w:shd w:val="clear" w:color="auto" w:fill="FFFF99"/>
            <w:rtl/>
          </w:rPr>
          <w:t>ה"ח 836</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u w:val="single"/>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(ד)</w:t>
      </w:r>
      <w:r w:rsidRPr="009156DD">
        <w:rPr>
          <w:rStyle w:val="default"/>
          <w:rFonts w:cs="FrankRuehl" w:hint="cs"/>
          <w:vanish/>
          <w:sz w:val="22"/>
          <w:szCs w:val="22"/>
          <w:u w:val="single"/>
          <w:shd w:val="clear" w:color="auto" w:fill="FFFF99"/>
          <w:rtl/>
        </w:rPr>
        <w:tab/>
        <w:t>קיבלה חברה מענק, וניתן עליה צו פירוק לפני שקיימה את האמור בסעיף קטן (א), יראו את צו הפירוק כהחלטת המינהלה לביטול המענק לפי הסעיף הקטן האמור, זולת אם החליטה המינהלה שלא לבטל את המענק או לבטל רק מקצתו.</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(ד)</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(ה)</w:t>
      </w:r>
      <w:r w:rsidRPr="009156DD">
        <w:rPr>
          <w:rStyle w:val="default"/>
          <w:rFonts w:cs="FrankRuehl" w:hint="cs"/>
          <w:vanish/>
          <w:sz w:val="22"/>
          <w:szCs w:val="22"/>
          <w:shd w:val="clear" w:color="auto" w:fill="FFFF99"/>
          <w:rtl/>
        </w:rPr>
        <w:t xml:space="preserve"> הוראות סעיף זה אינן גורעות מכל דין אחר.</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14.1.1971</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8</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051" w:history="1">
        <w:r w:rsidRPr="009156DD">
          <w:rPr>
            <w:rStyle w:val="Hyperlink"/>
            <w:rFonts w:cs="FrankRuehl" w:hint="cs"/>
            <w:vanish/>
            <w:szCs w:val="20"/>
            <w:shd w:val="clear" w:color="auto" w:fill="FFFF99"/>
            <w:rtl/>
          </w:rPr>
          <w:t>ס"ח תשל"א מס' 613</w:t>
        </w:r>
      </w:hyperlink>
      <w:r w:rsidRPr="009156DD">
        <w:rPr>
          <w:rStyle w:val="default"/>
          <w:rFonts w:cs="FrankRuehl" w:hint="cs"/>
          <w:vanish/>
          <w:sz w:val="20"/>
          <w:szCs w:val="20"/>
          <w:shd w:val="clear" w:color="auto" w:fill="FFFF99"/>
          <w:rtl/>
        </w:rPr>
        <w:t xml:space="preserve"> מיום 14.1.1971 עמ' 33 (</w:t>
      </w:r>
      <w:hyperlink r:id="rId1052" w:history="1">
        <w:r w:rsidRPr="009156DD">
          <w:rPr>
            <w:rStyle w:val="Hyperlink"/>
            <w:rFonts w:cs="FrankRuehl" w:hint="cs"/>
            <w:vanish/>
            <w:szCs w:val="20"/>
            <w:shd w:val="clear" w:color="auto" w:fill="FFFF99"/>
            <w:rtl/>
          </w:rPr>
          <w:t>ה"ח 914</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החלפת סעיף 75א</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660265" w:rsidRPr="009156DD" w:rsidRDefault="00660265">
      <w:pPr>
        <w:pStyle w:val="P00"/>
        <w:spacing w:before="20"/>
        <w:ind w:left="0" w:right="1134"/>
        <w:rPr>
          <w:rStyle w:val="default"/>
          <w:rFonts w:cs="Miriam" w:hint="cs"/>
          <w:strike/>
          <w:vanish/>
          <w:sz w:val="16"/>
          <w:szCs w:val="16"/>
          <w:shd w:val="clear" w:color="auto" w:fill="FFFF99"/>
          <w:rtl/>
        </w:rPr>
      </w:pPr>
      <w:r w:rsidRPr="009156DD">
        <w:rPr>
          <w:rStyle w:val="default"/>
          <w:rFonts w:cs="Miriam" w:hint="cs"/>
          <w:strike/>
          <w:vanish/>
          <w:sz w:val="16"/>
          <w:szCs w:val="16"/>
          <w:shd w:val="clear" w:color="auto" w:fill="FFFF99"/>
          <w:rtl/>
        </w:rPr>
        <w:t>ביטול מענק</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75א.</w:t>
      </w:r>
      <w:r w:rsidRPr="009156DD">
        <w:rPr>
          <w:rStyle w:val="default"/>
          <w:rFonts w:cs="FrankRuehl" w:hint="cs"/>
          <w:strike/>
          <w:vanish/>
          <w:sz w:val="22"/>
          <w:szCs w:val="22"/>
          <w:shd w:val="clear" w:color="auto" w:fill="FFFF99"/>
          <w:rtl/>
        </w:rPr>
        <w:tab/>
        <w:t>(א)</w:t>
      </w:r>
      <w:r w:rsidRPr="009156DD">
        <w:rPr>
          <w:rStyle w:val="default"/>
          <w:rFonts w:cs="FrankRuehl" w:hint="cs"/>
          <w:strike/>
          <w:vanish/>
          <w:sz w:val="22"/>
          <w:szCs w:val="22"/>
          <w:shd w:val="clear" w:color="auto" w:fill="FFFF99"/>
          <w:rtl/>
        </w:rPr>
        <w:tab/>
        <w:t>ניתן לבעל מפעל מענק לפי הפרק הששי, ולא קויימה הוראה מהוראות חוק זה או מהתקנות שהותקנו על פיו, או לא בוצעה התכנית המאושרת, כולה או מקצתה, או לא קויים תנאי מתנאי האישור, רשאית המינהלה להחליט על ביטול המענק, כולו או מקצתו.</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(ב)</w:t>
      </w:r>
      <w:r w:rsidRPr="009156DD">
        <w:rPr>
          <w:rStyle w:val="default"/>
          <w:rFonts w:cs="FrankRuehl" w:hint="cs"/>
          <w:strike/>
          <w:vanish/>
          <w:sz w:val="22"/>
          <w:szCs w:val="22"/>
          <w:shd w:val="clear" w:color="auto" w:fill="FFFF99"/>
          <w:rtl/>
        </w:rPr>
        <w:tab/>
        <w:t>סכום המענק שבוטל כאמור בסעיף קטן (א), חייב בעל המפעל להחזיקו תוך שלושים יום מן התאריך בו נשלחה לו הודעה על הביטול, או במועד מאוחר יותר שתקבע המינהלה, בצירוף ריבית מיום קבלת המענק בשיעור המקסימלי המותר על-פי חוק הריבית, תשי"ז-1957.</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(ג)</w:t>
      </w:r>
      <w:r w:rsidRPr="009156DD">
        <w:rPr>
          <w:rStyle w:val="default"/>
          <w:rFonts w:cs="FrankRuehl" w:hint="cs"/>
          <w:strike/>
          <w:vanish/>
          <w:sz w:val="22"/>
          <w:szCs w:val="22"/>
          <w:shd w:val="clear" w:color="auto" w:fill="FFFF99"/>
          <w:rtl/>
        </w:rPr>
        <w:tab/>
        <w:t>הושג המענק על-יסוד הודעות כוזבות או מטעות ביודעין, תבטלו המינהלה, ובעל המפעל יהא חייב להחזירו תוך שלושים יום מן התאריך בו נשלחה לו הודעה על הביטול, בתוספת 100% מסכומו ובצירוף ריבית מיום קבלתו בשיעור המקסימלי המותר על-פי חוק הריבית, תשי"ז-1957.</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(ד)</w:t>
      </w:r>
      <w:r w:rsidRPr="009156DD">
        <w:rPr>
          <w:rStyle w:val="default"/>
          <w:rFonts w:cs="FrankRuehl" w:hint="cs"/>
          <w:strike/>
          <w:vanish/>
          <w:sz w:val="22"/>
          <w:szCs w:val="22"/>
          <w:shd w:val="clear" w:color="auto" w:fill="FFFF99"/>
          <w:rtl/>
        </w:rPr>
        <w:tab/>
        <w:t>קיבלה חברה מענק, וניתן עליה צו פירוק לפני שקיימה את האמור בסעיף קטן (א), יראו את צו הפירוק כהחלטת המינהלה לביטול המענק לפי הסעיף הקטן האמור, זולת אם החליטה המינהלה שלא לבטל את המענק או לבטל רק מקצתו.</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(ה)</w:t>
      </w:r>
      <w:r w:rsidRPr="009156DD">
        <w:rPr>
          <w:rStyle w:val="default"/>
          <w:rFonts w:cs="FrankRuehl" w:hint="cs"/>
          <w:strike/>
          <w:vanish/>
          <w:sz w:val="22"/>
          <w:szCs w:val="22"/>
          <w:shd w:val="clear" w:color="auto" w:fill="FFFF99"/>
          <w:rtl/>
        </w:rPr>
        <w:tab/>
        <w:t>הוראות סעיף זה אינן גורעות מכל דין אחר.</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1.4.1976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053" w:history="1">
        <w:r w:rsidRPr="009156DD">
          <w:rPr>
            <w:rStyle w:val="Hyperlink"/>
            <w:rFonts w:cs="FrankRuehl" w:hint="cs"/>
            <w:vanish/>
            <w:szCs w:val="20"/>
            <w:shd w:val="clear" w:color="auto" w:fill="FFFF99"/>
            <w:rtl/>
          </w:rPr>
          <w:t>ס"ח תשל"ו מס' 827</w:t>
        </w:r>
      </w:hyperlink>
      <w:r w:rsidRPr="009156DD">
        <w:rPr>
          <w:rStyle w:val="default"/>
          <w:rFonts w:cs="FrankRuehl" w:hint="cs"/>
          <w:vanish/>
          <w:sz w:val="20"/>
          <w:szCs w:val="20"/>
          <w:shd w:val="clear" w:color="auto" w:fill="FFFF99"/>
          <w:rtl/>
        </w:rPr>
        <w:t xml:space="preserve"> מיום 23.8.1976 עמ' 293 (</w:t>
      </w:r>
      <w:hyperlink r:id="rId1054" w:history="1">
        <w:r w:rsidRPr="009156DD">
          <w:rPr>
            <w:rStyle w:val="Hyperlink"/>
            <w:rFonts w:cs="FrankRuehl" w:hint="cs"/>
            <w:vanish/>
            <w:szCs w:val="20"/>
            <w:shd w:val="clear" w:color="auto" w:fill="FFFF99"/>
            <w:rtl/>
          </w:rPr>
          <w:t>ה"ח 1245</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75א.</w:t>
      </w: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נ</w:t>
      </w:r>
      <w:r w:rsidRPr="009156DD">
        <w:rPr>
          <w:rStyle w:val="default"/>
          <w:rFonts w:cs="FrankRuehl" w:hint="cs"/>
          <w:vanish/>
          <w:sz w:val="22"/>
          <w:szCs w:val="22"/>
          <w:shd w:val="clear" w:color="auto" w:fill="FFFF99"/>
          <w:rtl/>
        </w:rPr>
        <w:t>וכחה ה</w:t>
      </w:r>
      <w:r w:rsidRPr="009156DD">
        <w:rPr>
          <w:rStyle w:val="default"/>
          <w:rFonts w:cs="FrankRuehl"/>
          <w:vanish/>
          <w:sz w:val="22"/>
          <w:szCs w:val="22"/>
          <w:shd w:val="clear" w:color="auto" w:fill="FFFF99"/>
          <w:rtl/>
        </w:rPr>
        <w:t>מי</w:t>
      </w:r>
      <w:r w:rsidRPr="009156DD">
        <w:rPr>
          <w:rStyle w:val="default"/>
          <w:rFonts w:cs="FrankRuehl" w:hint="cs"/>
          <w:vanish/>
          <w:sz w:val="22"/>
          <w:szCs w:val="22"/>
          <w:shd w:val="clear" w:color="auto" w:fill="FFFF99"/>
          <w:rtl/>
        </w:rPr>
        <w:t>נהלה לדעת כי תנאי האישור לא קויימו במלואם, רשאית היא להחליט כי ישולמו חלק</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 xml:space="preserve">מהאגרות, המסים ותשלומי החובה האחרים שלגביהם ניתנו הטבות, במועדים שתקבע </w:t>
      </w:r>
      <w:r w:rsidRPr="009156DD">
        <w:rPr>
          <w:rStyle w:val="default"/>
          <w:rFonts w:cs="FrankRuehl" w:hint="cs"/>
          <w:vanish/>
          <w:sz w:val="22"/>
          <w:szCs w:val="22"/>
          <w:u w:val="single"/>
          <w:shd w:val="clear" w:color="auto" w:fill="FFFF99"/>
          <w:rtl/>
        </w:rPr>
        <w:t>המינהלה או שיקבע המנהל בהתאם להנחיותיה</w:t>
      </w:r>
      <w:r w:rsidRPr="009156DD">
        <w:rPr>
          <w:rStyle w:val="default"/>
          <w:rFonts w:cs="FrankRuehl" w:hint="cs"/>
          <w:vanish/>
          <w:sz w:val="22"/>
          <w:szCs w:val="22"/>
          <w:shd w:val="clear" w:color="auto" w:fill="FFFF99"/>
          <w:rtl/>
        </w:rPr>
        <w:t xml:space="preserve">. </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30.7.1978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055" w:history="1">
        <w:r w:rsidRPr="009156DD">
          <w:rPr>
            <w:rStyle w:val="Hyperlink"/>
            <w:rFonts w:cs="FrankRuehl" w:hint="cs"/>
            <w:vanish/>
            <w:szCs w:val="20"/>
            <w:shd w:val="clear" w:color="auto" w:fill="FFFF99"/>
            <w:rtl/>
          </w:rPr>
          <w:t>ס"ח תשל"ח מס' 905</w:t>
        </w:r>
      </w:hyperlink>
      <w:r w:rsidRPr="009156DD">
        <w:rPr>
          <w:rStyle w:val="default"/>
          <w:rFonts w:cs="FrankRuehl" w:hint="cs"/>
          <w:vanish/>
          <w:sz w:val="20"/>
          <w:szCs w:val="20"/>
          <w:shd w:val="clear" w:color="auto" w:fill="FFFF99"/>
          <w:rtl/>
        </w:rPr>
        <w:t xml:space="preserve"> מיום 30.7.1978 עמ' 173 (</w:t>
      </w:r>
      <w:hyperlink r:id="rId1056" w:history="1">
        <w:r w:rsidRPr="009156DD">
          <w:rPr>
            <w:rStyle w:val="Hyperlink"/>
            <w:rFonts w:cs="FrankRuehl" w:hint="cs"/>
            <w:vanish/>
            <w:szCs w:val="20"/>
            <w:shd w:val="clear" w:color="auto" w:fill="FFFF99"/>
            <w:rtl/>
          </w:rPr>
          <w:t>ה"ח 1346</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75א.</w:t>
      </w: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נ</w:t>
      </w:r>
      <w:r w:rsidRPr="009156DD">
        <w:rPr>
          <w:rStyle w:val="default"/>
          <w:rFonts w:cs="FrankRuehl" w:hint="cs"/>
          <w:vanish/>
          <w:sz w:val="22"/>
          <w:szCs w:val="22"/>
          <w:shd w:val="clear" w:color="auto" w:fill="FFFF99"/>
          <w:rtl/>
        </w:rPr>
        <w:t>וכחה ה</w:t>
      </w:r>
      <w:r w:rsidRPr="009156DD">
        <w:rPr>
          <w:rStyle w:val="default"/>
          <w:rFonts w:cs="FrankRuehl"/>
          <w:vanish/>
          <w:sz w:val="22"/>
          <w:szCs w:val="22"/>
          <w:shd w:val="clear" w:color="auto" w:fill="FFFF99"/>
          <w:rtl/>
        </w:rPr>
        <w:t>מי</w:t>
      </w:r>
      <w:r w:rsidRPr="009156DD">
        <w:rPr>
          <w:rStyle w:val="default"/>
          <w:rFonts w:cs="FrankRuehl" w:hint="cs"/>
          <w:vanish/>
          <w:sz w:val="22"/>
          <w:szCs w:val="22"/>
          <w:shd w:val="clear" w:color="auto" w:fill="FFFF99"/>
          <w:rtl/>
        </w:rPr>
        <w:t xml:space="preserve">נהלה לדעת כי תנאי האישור לא קויימו במלואם, רשאית היא להחליט כי ישולמו </w:t>
      </w:r>
      <w:r w:rsidRPr="009156DD">
        <w:rPr>
          <w:rStyle w:val="default"/>
          <w:rFonts w:cs="FrankRuehl" w:hint="cs"/>
          <w:strike/>
          <w:vanish/>
          <w:sz w:val="22"/>
          <w:szCs w:val="22"/>
          <w:shd w:val="clear" w:color="auto" w:fill="FFFF99"/>
          <w:rtl/>
        </w:rPr>
        <w:t>חלק</w:t>
      </w:r>
      <w:r w:rsidRPr="009156DD">
        <w:rPr>
          <w:rStyle w:val="default"/>
          <w:rFonts w:cs="FrankRuehl"/>
          <w:strike/>
          <w:vanish/>
          <w:sz w:val="22"/>
          <w:szCs w:val="22"/>
          <w:shd w:val="clear" w:color="auto" w:fill="FFFF99"/>
          <w:rtl/>
        </w:rPr>
        <w:t xml:space="preserve"> </w:t>
      </w:r>
      <w:r w:rsidRPr="009156DD">
        <w:rPr>
          <w:rStyle w:val="default"/>
          <w:rFonts w:cs="FrankRuehl" w:hint="cs"/>
          <w:strike/>
          <w:vanish/>
          <w:sz w:val="22"/>
          <w:szCs w:val="22"/>
          <w:shd w:val="clear" w:color="auto" w:fill="FFFF99"/>
          <w:rtl/>
        </w:rPr>
        <w:t>מהאגרות, המסים</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חלק מהמסים</w:t>
      </w:r>
      <w:r w:rsidRPr="009156DD">
        <w:rPr>
          <w:rStyle w:val="default"/>
          <w:rFonts w:cs="FrankRuehl" w:hint="cs"/>
          <w:vanish/>
          <w:sz w:val="22"/>
          <w:szCs w:val="22"/>
          <w:shd w:val="clear" w:color="auto" w:fill="FFFF99"/>
          <w:rtl/>
        </w:rPr>
        <w:t xml:space="preserve"> ותשלומי החובה האחרים שלגביהם ניתנו הטבות, במועדים שתקבע המינהלה או שיקבע המנהל בהתאם להנחיותיה. </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15.6.1981</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057" w:history="1">
        <w:r w:rsidRPr="009156DD">
          <w:rPr>
            <w:rStyle w:val="Hyperlink"/>
            <w:rFonts w:cs="FrankRuehl" w:hint="cs"/>
            <w:vanish/>
            <w:szCs w:val="20"/>
            <w:shd w:val="clear" w:color="auto" w:fill="FFFF99"/>
            <w:rtl/>
          </w:rPr>
          <w:t>ס"ח תשמ"א מס' 1030</w:t>
        </w:r>
      </w:hyperlink>
      <w:r w:rsidRPr="009156DD">
        <w:rPr>
          <w:rStyle w:val="default"/>
          <w:rFonts w:cs="FrankRuehl" w:hint="cs"/>
          <w:vanish/>
          <w:sz w:val="20"/>
          <w:szCs w:val="20"/>
          <w:shd w:val="clear" w:color="auto" w:fill="FFFF99"/>
          <w:rtl/>
        </w:rPr>
        <w:t xml:space="preserve"> מיום 15.6.1981 עמ' 313 (</w:t>
      </w:r>
      <w:hyperlink r:id="rId1058" w:history="1">
        <w:r w:rsidRPr="009156DD">
          <w:rPr>
            <w:rStyle w:val="Hyperlink"/>
            <w:rFonts w:cs="FrankRuehl" w:hint="cs"/>
            <w:vanish/>
            <w:szCs w:val="20"/>
            <w:shd w:val="clear" w:color="auto" w:fill="FFFF99"/>
            <w:rtl/>
          </w:rPr>
          <w:t>ה"ח 1528</w:t>
        </w:r>
      </w:hyperlink>
      <w:r w:rsidRPr="009156DD">
        <w:rPr>
          <w:rStyle w:val="default"/>
          <w:rFonts w:cs="FrankRuehl" w:hint="cs"/>
          <w:vanish/>
          <w:sz w:val="20"/>
          <w:szCs w:val="20"/>
          <w:shd w:val="clear" w:color="auto" w:fill="FFFF99"/>
          <w:rtl/>
        </w:rPr>
        <w:t>)</w:t>
      </w:r>
    </w:p>
    <w:p w:rsidR="00660265" w:rsidRDefault="00660265">
      <w:pPr>
        <w:pStyle w:val="P00"/>
        <w:ind w:left="0" w:right="1134"/>
        <w:rPr>
          <w:rStyle w:val="default"/>
          <w:rFonts w:cs="FrankRuehl"/>
          <w:sz w:val="2"/>
          <w:szCs w:val="2"/>
          <w:u w:val="single"/>
          <w:rtl/>
        </w:rPr>
      </w:pPr>
      <w:r w:rsidRPr="009156DD">
        <w:rPr>
          <w:rStyle w:val="default"/>
          <w:rFonts w:cs="FrankRuehl" w:hint="cs"/>
          <w:vanish/>
          <w:sz w:val="22"/>
          <w:szCs w:val="22"/>
          <w:shd w:val="clear" w:color="auto" w:fill="FFFF99"/>
          <w:rtl/>
        </w:rPr>
        <w:t>75א.</w:t>
      </w: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נ</w:t>
      </w:r>
      <w:r w:rsidRPr="009156DD">
        <w:rPr>
          <w:rStyle w:val="default"/>
          <w:rFonts w:cs="FrankRuehl" w:hint="cs"/>
          <w:vanish/>
          <w:sz w:val="22"/>
          <w:szCs w:val="22"/>
          <w:shd w:val="clear" w:color="auto" w:fill="FFFF99"/>
          <w:rtl/>
        </w:rPr>
        <w:t>וכחה ה</w:t>
      </w:r>
      <w:r w:rsidRPr="009156DD">
        <w:rPr>
          <w:rStyle w:val="default"/>
          <w:rFonts w:cs="FrankRuehl"/>
          <w:vanish/>
          <w:sz w:val="22"/>
          <w:szCs w:val="22"/>
          <w:shd w:val="clear" w:color="auto" w:fill="FFFF99"/>
          <w:rtl/>
        </w:rPr>
        <w:t>מי</w:t>
      </w:r>
      <w:r w:rsidRPr="009156DD">
        <w:rPr>
          <w:rStyle w:val="default"/>
          <w:rFonts w:cs="FrankRuehl" w:hint="cs"/>
          <w:vanish/>
          <w:sz w:val="22"/>
          <w:szCs w:val="22"/>
          <w:shd w:val="clear" w:color="auto" w:fill="FFFF99"/>
          <w:rtl/>
        </w:rPr>
        <w:t xml:space="preserve">נהלה לדעת כי תנאי האישור לא קויימו במלואם, רשאית היא להחליט כי ישולמו חלק מהמסים ותשלומי החובה האחרים שלגביהם ניתנו הטבות, במועדים שתקבע המינהלה או שיקבע המנהל בהתאם להנחיותיה </w:t>
      </w:r>
      <w:r w:rsidRPr="009156DD">
        <w:rPr>
          <w:rStyle w:val="default"/>
          <w:rFonts w:cs="FrankRuehl" w:hint="cs"/>
          <w:vanish/>
          <w:sz w:val="22"/>
          <w:szCs w:val="22"/>
          <w:u w:val="single"/>
          <w:shd w:val="clear" w:color="auto" w:fill="FFFF99"/>
          <w:rtl/>
        </w:rPr>
        <w:t xml:space="preserve">ואם לא נקבעה בחיקוק שבו הוטלו חובה לשלם עליהם הפרשי הצמדה וריבית </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בצירוף</w:t>
      </w:r>
      <w:r w:rsidRPr="009156DD">
        <w:rPr>
          <w:rStyle w:val="default"/>
          <w:rFonts w:cs="FrankRuehl"/>
          <w:vanish/>
          <w:sz w:val="22"/>
          <w:szCs w:val="22"/>
          <w:u w:val="single"/>
          <w:shd w:val="clear" w:color="auto" w:fill="FFFF99"/>
          <w:rtl/>
        </w:rPr>
        <w:t xml:space="preserve"> ר</w:t>
      </w:r>
      <w:r w:rsidRPr="009156DD">
        <w:rPr>
          <w:rStyle w:val="default"/>
          <w:rFonts w:cs="FrankRuehl" w:hint="cs"/>
          <w:vanish/>
          <w:sz w:val="22"/>
          <w:szCs w:val="22"/>
          <w:u w:val="single"/>
          <w:shd w:val="clear" w:color="auto" w:fill="FFFF99"/>
          <w:rtl/>
        </w:rPr>
        <w:t>יבית פיגורים מן היום שחלה החובה לשלמם אילולא ניתנ</w:t>
      </w:r>
      <w:r w:rsidRPr="009156DD">
        <w:rPr>
          <w:rStyle w:val="default"/>
          <w:rFonts w:cs="FrankRuehl"/>
          <w:vanish/>
          <w:sz w:val="22"/>
          <w:szCs w:val="22"/>
          <w:u w:val="single"/>
          <w:shd w:val="clear" w:color="auto" w:fill="FFFF99"/>
          <w:rtl/>
        </w:rPr>
        <w:t>ו</w:t>
      </w:r>
      <w:r w:rsidRPr="009156DD">
        <w:rPr>
          <w:rStyle w:val="default"/>
          <w:rFonts w:cs="FrankRuehl" w:hint="cs"/>
          <w:vanish/>
          <w:sz w:val="22"/>
          <w:szCs w:val="22"/>
          <w:u w:val="single"/>
          <w:shd w:val="clear" w:color="auto" w:fill="FFFF99"/>
          <w:rtl/>
        </w:rPr>
        <w:t xml:space="preserve"> ההטבות</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ועד ליום תשלומם</w:t>
      </w:r>
      <w:r w:rsidRPr="009156DD">
        <w:rPr>
          <w:rStyle w:val="default"/>
          <w:rFonts w:cs="FrankRuehl" w:hint="cs"/>
          <w:vanish/>
          <w:sz w:val="22"/>
          <w:szCs w:val="22"/>
          <w:shd w:val="clear" w:color="auto" w:fill="FFFF99"/>
          <w:rtl/>
        </w:rPr>
        <w:t>.</w:t>
      </w:r>
      <w:r w:rsidRPr="009156DD">
        <w:rPr>
          <w:rStyle w:val="default"/>
          <w:rFonts w:cs="FrankRuehl" w:hint="cs"/>
          <w:vanish/>
          <w:sz w:val="22"/>
          <w:szCs w:val="22"/>
          <w:u w:val="single"/>
          <w:shd w:val="clear" w:color="auto" w:fill="FFFF99"/>
          <w:rtl/>
        </w:rPr>
        <w:t xml:space="preserve"> </w:t>
      </w:r>
      <w:bookmarkEnd w:id="327"/>
    </w:p>
    <w:p w:rsidR="00660265" w:rsidRDefault="00660265">
      <w:pPr>
        <w:pStyle w:val="P00"/>
        <w:spacing w:before="72"/>
        <w:ind w:left="0" w:right="1134"/>
        <w:rPr>
          <w:rStyle w:val="default"/>
          <w:rFonts w:cs="FrankRuehl"/>
          <w:rtl/>
        </w:rPr>
      </w:pPr>
    </w:p>
    <w:p w:rsidR="00660265" w:rsidRDefault="00660265" w:rsidP="00215DE8">
      <w:pPr>
        <w:pStyle w:val="P00"/>
        <w:spacing w:before="72"/>
        <w:ind w:left="0" w:right="1134"/>
        <w:rPr>
          <w:rStyle w:val="default"/>
          <w:rFonts w:cs="FrankRuehl" w:hint="cs"/>
          <w:rtl/>
        </w:rPr>
      </w:pPr>
      <w:bookmarkStart w:id="328" w:name="Seif35"/>
      <w:bookmarkEnd w:id="328"/>
      <w:r>
        <w:rPr>
          <w:lang w:val="he-IL"/>
        </w:rPr>
        <w:pict>
          <v:rect id="_x0000_s2239" style="position:absolute;left:0;text-align:left;margin-left:464.5pt;margin-top:8.05pt;width:75.05pt;height:78.3pt;z-index:251524096" o:allowincell="f" filled="f" stroked="f" strokecolor="lime" strokeweight=".25pt">
            <v:textbox style="mso-next-textbox:#_x0000_s2239" inset="0,0,0,0">
              <w:txbxContent>
                <w:p w:rsidR="006C3324" w:rsidRDefault="006C3324">
                  <w:pPr>
                    <w:spacing w:line="160" w:lineRule="exact"/>
                    <w:jc w:val="left"/>
                    <w:rPr>
                      <w:rFonts w:cs="Miriam"/>
                      <w:noProof/>
                      <w:sz w:val="18"/>
                      <w:szCs w:val="18"/>
                      <w:rtl/>
                    </w:rPr>
                  </w:pPr>
                  <w:r>
                    <w:rPr>
                      <w:rFonts w:cs="Miriam"/>
                      <w:sz w:val="18"/>
                      <w:szCs w:val="18"/>
                      <w:rtl/>
                    </w:rPr>
                    <w:t>בי</w:t>
                  </w:r>
                  <w:r>
                    <w:rPr>
                      <w:rFonts w:cs="Miriam" w:hint="cs"/>
                      <w:sz w:val="18"/>
                      <w:szCs w:val="18"/>
                      <w:rtl/>
                    </w:rPr>
                    <w:t>טול מע</w:t>
                  </w:r>
                  <w:r>
                    <w:rPr>
                      <w:rFonts w:cs="Miriam"/>
                      <w:sz w:val="18"/>
                      <w:szCs w:val="18"/>
                      <w:rtl/>
                    </w:rPr>
                    <w:t>נק</w:t>
                  </w:r>
                </w:p>
                <w:p w:rsidR="006C3324" w:rsidRDefault="006C3324">
                  <w:pPr>
                    <w:spacing w:line="160" w:lineRule="exact"/>
                    <w:jc w:val="left"/>
                    <w:rPr>
                      <w:rFonts w:cs="Miriam"/>
                      <w:noProof/>
                      <w:sz w:val="18"/>
                      <w:szCs w:val="18"/>
                      <w:rtl/>
                    </w:rPr>
                  </w:pPr>
                  <w:r>
                    <w:rPr>
                      <w:rFonts w:cs="Miriam" w:hint="cs"/>
                      <w:sz w:val="18"/>
                      <w:szCs w:val="18"/>
                      <w:rtl/>
                    </w:rPr>
                    <w:t>(תיקון מס' 8)</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ל"א-</w:t>
                  </w:r>
                  <w:r>
                    <w:rPr>
                      <w:rFonts w:cs="Miriam"/>
                      <w:sz w:val="18"/>
                      <w:szCs w:val="18"/>
                      <w:rtl/>
                    </w:rPr>
                    <w:t>1971</w:t>
                  </w:r>
                </w:p>
                <w:p w:rsidR="006C3324" w:rsidRDefault="006C3324">
                  <w:pPr>
                    <w:spacing w:line="160" w:lineRule="exact"/>
                    <w:jc w:val="left"/>
                    <w:rPr>
                      <w:rFonts w:cs="Miriam"/>
                      <w:noProof/>
                      <w:sz w:val="18"/>
                      <w:szCs w:val="18"/>
                      <w:rtl/>
                    </w:rPr>
                  </w:pPr>
                  <w:r>
                    <w:rPr>
                      <w:rFonts w:cs="Miriam" w:hint="cs"/>
                      <w:sz w:val="18"/>
                      <w:szCs w:val="18"/>
                      <w:rtl/>
                    </w:rPr>
                    <w:t>(תיקון מס' 14)</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w:t>
                  </w:r>
                  <w:r>
                    <w:rPr>
                      <w:rFonts w:cs="Miriam"/>
                      <w:sz w:val="18"/>
                      <w:szCs w:val="18"/>
                      <w:rtl/>
                    </w:rPr>
                    <w:t>"</w:t>
                  </w:r>
                  <w:r>
                    <w:rPr>
                      <w:rFonts w:cs="Miriam" w:hint="cs"/>
                      <w:sz w:val="18"/>
                      <w:szCs w:val="18"/>
                      <w:rtl/>
                    </w:rPr>
                    <w:t>ו-</w:t>
                  </w:r>
                  <w:r>
                    <w:rPr>
                      <w:rFonts w:cs="Miriam"/>
                      <w:sz w:val="18"/>
                      <w:szCs w:val="18"/>
                      <w:rtl/>
                    </w:rPr>
                    <w:t>1976</w:t>
                  </w:r>
                </w:p>
                <w:p w:rsidR="006C3324" w:rsidRDefault="006C3324">
                  <w:pPr>
                    <w:spacing w:line="160" w:lineRule="exact"/>
                    <w:jc w:val="left"/>
                    <w:rPr>
                      <w:rFonts w:cs="Miriam"/>
                      <w:noProof/>
                      <w:sz w:val="18"/>
                      <w:szCs w:val="18"/>
                      <w:rtl/>
                    </w:rPr>
                  </w:pPr>
                  <w:r>
                    <w:rPr>
                      <w:rFonts w:cs="Miriam" w:hint="cs"/>
                      <w:sz w:val="18"/>
                      <w:szCs w:val="18"/>
                      <w:rtl/>
                    </w:rPr>
                    <w:t>(תיקון מס' 36)</w:t>
                  </w:r>
                </w:p>
                <w:p w:rsidR="006C3324" w:rsidRDefault="006C3324">
                  <w:pPr>
                    <w:spacing w:line="160" w:lineRule="exact"/>
                    <w:jc w:val="left"/>
                    <w:rPr>
                      <w:rFonts w:cs="Miriam" w:hint="cs"/>
                      <w:noProof/>
                      <w:sz w:val="18"/>
                      <w:szCs w:val="18"/>
                      <w:rtl/>
                    </w:rPr>
                  </w:pPr>
                  <w:r>
                    <w:rPr>
                      <w:rFonts w:cs="Miriam"/>
                      <w:sz w:val="18"/>
                      <w:szCs w:val="18"/>
                      <w:rtl/>
                    </w:rPr>
                    <w:t>תש</w:t>
                  </w:r>
                  <w:r>
                    <w:rPr>
                      <w:rFonts w:cs="Miriam" w:hint="cs"/>
                      <w:sz w:val="18"/>
                      <w:szCs w:val="18"/>
                      <w:rtl/>
                    </w:rPr>
                    <w:t>"ן-</w:t>
                  </w:r>
                  <w:r>
                    <w:rPr>
                      <w:rFonts w:cs="Miriam"/>
                      <w:sz w:val="18"/>
                      <w:szCs w:val="18"/>
                      <w:rtl/>
                    </w:rPr>
                    <w:t>1989</w:t>
                  </w:r>
                </w:p>
                <w:p w:rsidR="006C3324" w:rsidRDefault="006C3324">
                  <w:pPr>
                    <w:spacing w:line="160" w:lineRule="exact"/>
                    <w:jc w:val="left"/>
                    <w:rPr>
                      <w:rFonts w:cs="Miriam" w:hint="cs"/>
                      <w:noProof/>
                      <w:sz w:val="18"/>
                      <w:szCs w:val="18"/>
                      <w:rtl/>
                    </w:rPr>
                  </w:pPr>
                  <w:r>
                    <w:rPr>
                      <w:rFonts w:cs="Miriam" w:hint="cs"/>
                      <w:noProof/>
                      <w:sz w:val="18"/>
                      <w:szCs w:val="18"/>
                      <w:rtl/>
                    </w:rPr>
                    <w:t>(תיקון מס' 68) תשע"א-2011</w:t>
                  </w:r>
                </w:p>
              </w:txbxContent>
            </v:textbox>
            <w10:anchorlock/>
          </v:rect>
        </w:pict>
      </w:r>
      <w:r>
        <w:rPr>
          <w:rStyle w:val="big-number"/>
          <w:rFonts w:cs="Miriam"/>
          <w:rtl/>
        </w:rPr>
        <w:t>75</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נ</w:t>
      </w:r>
      <w:r>
        <w:rPr>
          <w:rStyle w:val="default"/>
          <w:rFonts w:cs="FrankRuehl" w:hint="cs"/>
          <w:rtl/>
        </w:rPr>
        <w:t>יתן מע</w:t>
      </w:r>
      <w:r>
        <w:rPr>
          <w:rStyle w:val="default"/>
          <w:rFonts w:cs="FrankRuehl"/>
          <w:rtl/>
        </w:rPr>
        <w:t>נק</w:t>
      </w:r>
      <w:r>
        <w:rPr>
          <w:rStyle w:val="default"/>
          <w:rFonts w:cs="FrankRuehl" w:hint="cs"/>
          <w:rtl/>
        </w:rPr>
        <w:t xml:space="preserve"> כלשהו לפי חוק זה ובעל המפעל או הבנין לא הוכיח כי מילא אחר הו</w:t>
      </w:r>
      <w:r>
        <w:rPr>
          <w:rStyle w:val="default"/>
          <w:rFonts w:cs="FrankRuehl"/>
          <w:rtl/>
        </w:rPr>
        <w:t>רא</w:t>
      </w:r>
      <w:r>
        <w:rPr>
          <w:rStyle w:val="default"/>
          <w:rFonts w:cs="FrankRuehl" w:hint="cs"/>
          <w:rtl/>
        </w:rPr>
        <w:t>ות חוק</w:t>
      </w:r>
      <w:r>
        <w:rPr>
          <w:rStyle w:val="default"/>
          <w:rFonts w:cs="FrankRuehl"/>
          <w:rtl/>
        </w:rPr>
        <w:t xml:space="preserve"> ז</w:t>
      </w:r>
      <w:r>
        <w:rPr>
          <w:rStyle w:val="default"/>
          <w:rFonts w:cs="FrankRuehl" w:hint="cs"/>
          <w:rtl/>
        </w:rPr>
        <w:t>ה והתקנות שהותקנו על פיו ושביצע את התכנית המאושרת כולה וקיים את כל תנאי האישור</w:t>
      </w:r>
      <w:r>
        <w:rPr>
          <w:rStyle w:val="default"/>
          <w:rFonts w:cs="FrankRuehl"/>
          <w:rtl/>
        </w:rPr>
        <w:t xml:space="preserve"> – </w:t>
      </w:r>
      <w:r>
        <w:rPr>
          <w:rStyle w:val="default"/>
          <w:rFonts w:cs="FrankRuehl" w:hint="cs"/>
          <w:rtl/>
        </w:rPr>
        <w:t xml:space="preserve">יחזיר </w:t>
      </w:r>
      <w:r>
        <w:rPr>
          <w:rStyle w:val="default"/>
          <w:rFonts w:cs="FrankRuehl"/>
          <w:rtl/>
        </w:rPr>
        <w:t>את</w:t>
      </w:r>
      <w:r>
        <w:rPr>
          <w:rStyle w:val="default"/>
          <w:rFonts w:cs="FrankRuehl" w:hint="cs"/>
          <w:rtl/>
        </w:rPr>
        <w:t xml:space="preserve"> המענק, זולת אם המינהלה קבעה שלא יחזיר או שיחזיר רק מקצתו; </w:t>
      </w:r>
      <w:r w:rsidR="00215DE8" w:rsidRPr="00215DE8">
        <w:rPr>
          <w:rStyle w:val="default"/>
          <w:rFonts w:cs="FrankRuehl" w:hint="cs"/>
          <w:rtl/>
        </w:rPr>
        <w:t xml:space="preserve">המנהל יודיע לבעל המפעל או הבניין על חובתו להחזיר את המענק (בסעיף זה </w:t>
      </w:r>
      <w:r w:rsidR="00215DE8" w:rsidRPr="00215DE8">
        <w:rPr>
          <w:rStyle w:val="default"/>
          <w:rFonts w:cs="FrankRuehl"/>
          <w:rtl/>
        </w:rPr>
        <w:t>–</w:t>
      </w:r>
      <w:r w:rsidR="00215DE8" w:rsidRPr="00215DE8">
        <w:rPr>
          <w:rStyle w:val="default"/>
          <w:rFonts w:cs="FrankRuehl" w:hint="cs"/>
          <w:rtl/>
        </w:rPr>
        <w:t xml:space="preserve"> ההודעה), ויחולו הוראות אלה:</w:t>
      </w:r>
    </w:p>
    <w:p w:rsidR="00215DE8" w:rsidRPr="00215DE8" w:rsidRDefault="007D57B6" w:rsidP="007D57B6">
      <w:pPr>
        <w:pStyle w:val="P00"/>
        <w:spacing w:before="72"/>
        <w:ind w:left="1021" w:right="1134"/>
        <w:rPr>
          <w:rStyle w:val="default"/>
          <w:rFonts w:cs="FrankRuehl" w:hint="cs"/>
          <w:rtl/>
        </w:rPr>
      </w:pPr>
      <w:r>
        <w:rPr>
          <w:rFonts w:cs="FrankRuehl" w:hint="cs"/>
          <w:sz w:val="26"/>
          <w:rtl/>
          <w:lang w:eastAsia="en-US"/>
        </w:rPr>
        <w:pict>
          <v:shape id="_x0000_s2747" type="#_x0000_t202" style="position:absolute;left:0;text-align:left;margin-left:470.35pt;margin-top:7.1pt;width:1in;height:20.85pt;z-index:251834368" filled="f" stroked="f" strokecolor="lime" strokeweight=".25pt">
            <v:textbox style="mso-next-textbox:#_x0000_s2747" inset="0,0,0,0">
              <w:txbxContent>
                <w:p w:rsidR="006C3324" w:rsidRDefault="006C3324" w:rsidP="007D57B6">
                  <w:pPr>
                    <w:spacing w:line="160" w:lineRule="exact"/>
                    <w:jc w:val="left"/>
                    <w:rPr>
                      <w:rFonts w:cs="Miriam" w:hint="cs"/>
                      <w:noProof/>
                      <w:sz w:val="18"/>
                      <w:szCs w:val="18"/>
                      <w:rtl/>
                    </w:rPr>
                  </w:pPr>
                  <w:r>
                    <w:rPr>
                      <w:rFonts w:cs="Miriam" w:hint="cs"/>
                      <w:noProof/>
                      <w:sz w:val="18"/>
                      <w:szCs w:val="18"/>
                      <w:rtl/>
                    </w:rPr>
                    <w:t>(תיקון מס' 73) תשע"ז-2016</w:t>
                  </w:r>
                </w:p>
              </w:txbxContent>
            </v:textbox>
            <w10:anchorlock/>
          </v:shape>
        </w:pict>
      </w:r>
      <w:r w:rsidR="00215DE8" w:rsidRPr="00215DE8">
        <w:rPr>
          <w:rStyle w:val="default"/>
          <w:rFonts w:cs="FrankRuehl" w:hint="cs"/>
          <w:rtl/>
        </w:rPr>
        <w:t>(1)</w:t>
      </w:r>
      <w:r w:rsidR="00215DE8" w:rsidRPr="00215DE8">
        <w:rPr>
          <w:rStyle w:val="default"/>
          <w:rFonts w:cs="FrankRuehl" w:hint="cs"/>
          <w:rtl/>
        </w:rPr>
        <w:tab/>
        <w:t>לעניין סעי</w:t>
      </w:r>
      <w:r>
        <w:rPr>
          <w:rStyle w:val="default"/>
          <w:rFonts w:cs="FrankRuehl" w:hint="cs"/>
          <w:rtl/>
        </w:rPr>
        <w:t>פים 24א</w:t>
      </w:r>
      <w:r w:rsidR="00215DE8" w:rsidRPr="00215DE8">
        <w:rPr>
          <w:rStyle w:val="default"/>
          <w:rFonts w:cs="FrankRuehl" w:hint="cs"/>
          <w:rtl/>
        </w:rPr>
        <w:t xml:space="preserve"> </w:t>
      </w:r>
      <w:r>
        <w:rPr>
          <w:rStyle w:val="default"/>
          <w:rFonts w:cs="FrankRuehl" w:hint="cs"/>
          <w:rtl/>
        </w:rPr>
        <w:t>ו-</w:t>
      </w:r>
      <w:r w:rsidR="00215DE8" w:rsidRPr="00215DE8">
        <w:rPr>
          <w:rStyle w:val="default"/>
          <w:rFonts w:cs="FrankRuehl" w:hint="cs"/>
          <w:rtl/>
        </w:rPr>
        <w:t>25 יראו את ההודעה כהחלטת המינהלה לדרוש את החזרת המענק;</w:t>
      </w:r>
    </w:p>
    <w:p w:rsidR="00215DE8" w:rsidRPr="00215DE8" w:rsidRDefault="007D57B6" w:rsidP="00215DE8">
      <w:pPr>
        <w:pStyle w:val="P00"/>
        <w:spacing w:before="72"/>
        <w:ind w:left="1021" w:right="1134"/>
        <w:rPr>
          <w:rStyle w:val="default"/>
          <w:rFonts w:cs="FrankRuehl" w:hint="cs"/>
          <w:rtl/>
        </w:rPr>
      </w:pPr>
      <w:r>
        <w:rPr>
          <w:rFonts w:cs="FrankRuehl" w:hint="cs"/>
          <w:sz w:val="26"/>
          <w:rtl/>
          <w:lang w:eastAsia="en-US"/>
        </w:rPr>
        <w:pict>
          <v:shape id="_x0000_s2750" type="#_x0000_t202" style="position:absolute;left:0;text-align:left;margin-left:470.25pt;margin-top:7.1pt;width:1in;height:16.8pt;z-index:251835392" filled="f" stroked="f" strokecolor="lime" strokeweight=".25pt">
            <v:textbox inset="0,0,0,0">
              <w:txbxContent>
                <w:p w:rsidR="006C3324" w:rsidRDefault="006C3324" w:rsidP="007D57B6">
                  <w:pPr>
                    <w:spacing w:line="160" w:lineRule="exact"/>
                    <w:jc w:val="left"/>
                    <w:rPr>
                      <w:rFonts w:cs="Miriam" w:hint="cs"/>
                      <w:noProof/>
                      <w:sz w:val="18"/>
                      <w:szCs w:val="18"/>
                      <w:rtl/>
                    </w:rPr>
                  </w:pPr>
                  <w:r>
                    <w:rPr>
                      <w:rFonts w:cs="Miriam" w:hint="cs"/>
                      <w:noProof/>
                      <w:sz w:val="18"/>
                      <w:szCs w:val="18"/>
                      <w:rtl/>
                    </w:rPr>
                    <w:t>(תיקון מס' 73) תשע"ז-2016</w:t>
                  </w:r>
                </w:p>
              </w:txbxContent>
            </v:textbox>
            <w10:anchorlock/>
          </v:shape>
        </w:pict>
      </w:r>
      <w:r w:rsidR="00215DE8" w:rsidRPr="00215DE8">
        <w:rPr>
          <w:rStyle w:val="default"/>
          <w:rFonts w:cs="FrankRuehl" w:hint="cs"/>
          <w:rtl/>
        </w:rPr>
        <w:t>(2)</w:t>
      </w:r>
      <w:r w:rsidR="00215DE8" w:rsidRPr="00215DE8">
        <w:rPr>
          <w:rStyle w:val="default"/>
          <w:rFonts w:cs="FrankRuehl" w:hint="cs"/>
          <w:rtl/>
        </w:rPr>
        <w:tab/>
        <w:t>החזרת המענק תיעשה בתוספת הפרשי הצמדה וריבית בתוך תשעים ימים מהיום שבו נשלחה ההודעה; המינהלה רשאית לקבוע כי התקופה האמורה תוארך בשלושים ימים נוספים; הוגש ערר</w:t>
      </w:r>
      <w:r>
        <w:rPr>
          <w:rStyle w:val="default"/>
          <w:rFonts w:cs="FrankRuehl" w:hint="cs"/>
          <w:rtl/>
        </w:rPr>
        <w:t xml:space="preserve"> לפי סעיף 25</w:t>
      </w:r>
      <w:r w:rsidR="00215DE8" w:rsidRPr="00215DE8">
        <w:rPr>
          <w:rStyle w:val="default"/>
          <w:rFonts w:cs="FrankRuehl" w:hint="cs"/>
          <w:rtl/>
        </w:rPr>
        <w:t>, רשאים השרים לקבוע מועד מאוחר יותר להחזרת המענק, ובלבד שלא יהיה מאוחר מתשעים ימים מיום מתן החלטה בערר</w:t>
      </w:r>
      <w:r w:rsidRPr="007D57B6">
        <w:rPr>
          <w:rStyle w:val="default"/>
          <w:rFonts w:cs="FrankRuehl" w:hint="cs"/>
          <w:rtl/>
        </w:rPr>
        <w:t>; הוגשה השגה לפי סעיף 24א, רשאית ועדת ההשגה לקבוע מועד מאוחר יותר להחזרת המענק, ובלבד שלא יהיה מאוחר מתשעים ימים מיום מתן החלטה בהשגה</w:t>
      </w:r>
      <w:r w:rsidR="00215DE8" w:rsidRPr="00215DE8">
        <w:rPr>
          <w:rStyle w:val="default"/>
          <w:rFonts w:cs="FrankRuehl" w:hint="cs"/>
          <w:rtl/>
        </w:rPr>
        <w:t>;</w:t>
      </w:r>
    </w:p>
    <w:p w:rsidR="00215DE8" w:rsidRPr="00215DE8" w:rsidRDefault="00215DE8" w:rsidP="00215DE8">
      <w:pPr>
        <w:pStyle w:val="P00"/>
        <w:spacing w:before="72"/>
        <w:ind w:left="1021" w:right="1134"/>
        <w:rPr>
          <w:rStyle w:val="default"/>
          <w:rFonts w:cs="FrankRuehl" w:hint="cs"/>
          <w:rtl/>
        </w:rPr>
      </w:pPr>
      <w:r w:rsidRPr="00215DE8">
        <w:rPr>
          <w:rStyle w:val="default"/>
          <w:rFonts w:cs="FrankRuehl" w:hint="cs"/>
          <w:rtl/>
        </w:rPr>
        <w:t>(3)</w:t>
      </w:r>
      <w:r w:rsidRPr="00215DE8">
        <w:rPr>
          <w:rStyle w:val="default"/>
          <w:rFonts w:cs="FrankRuehl" w:hint="cs"/>
          <w:rtl/>
        </w:rPr>
        <w:tab/>
        <w:t xml:space="preserve">לא הוחזר המענק בתוספת הפרשי הצמדה וריבית כאמור (בסעיף זה </w:t>
      </w:r>
      <w:r w:rsidRPr="00215DE8">
        <w:rPr>
          <w:rStyle w:val="default"/>
          <w:rFonts w:cs="FrankRuehl"/>
          <w:rtl/>
        </w:rPr>
        <w:t>–</w:t>
      </w:r>
      <w:r w:rsidRPr="00215DE8">
        <w:rPr>
          <w:rStyle w:val="default"/>
          <w:rFonts w:cs="FrankRuehl" w:hint="cs"/>
          <w:rtl/>
        </w:rPr>
        <w:t xml:space="preserve"> החוב) בתוך המועד כאמור בפסקה (2), לפי העניין, תיווסף לסכום החוב ריבית כפי שנקבעה בהודעת החשב הכללי לגבי איחור בהעברת כספים מהמערכת הבנקאית מתום אותו מועד.</w:t>
      </w:r>
    </w:p>
    <w:p w:rsidR="00660265" w:rsidRDefault="00660265" w:rsidP="007D57B6">
      <w:pPr>
        <w:pStyle w:val="P00"/>
        <w:spacing w:before="72"/>
        <w:ind w:left="0" w:right="1134"/>
        <w:rPr>
          <w:rStyle w:val="default"/>
          <w:rFonts w:cs="FrankRuehl"/>
          <w:rtl/>
        </w:rPr>
      </w:pPr>
      <w:r>
        <w:rPr>
          <w:lang w:val="he-IL"/>
        </w:rPr>
        <w:pict>
          <v:rect id="_x0000_s2242" style="position:absolute;left:0;text-align:left;margin-left:464.5pt;margin-top:8.05pt;width:75.05pt;height:56pt;z-index:251525120" o:allowincell="f" filled="f" stroked="f" strokecolor="lime" strokeweight=".25pt">
            <v:textbox style="mso-next-textbox:#_x0000_s2242" inset="0,0,0,0">
              <w:txbxContent>
                <w:p w:rsidR="006C3324" w:rsidRDefault="006C3324">
                  <w:pPr>
                    <w:spacing w:line="160" w:lineRule="exact"/>
                    <w:jc w:val="left"/>
                    <w:rPr>
                      <w:rFonts w:cs="Miriam"/>
                      <w:noProof/>
                      <w:sz w:val="18"/>
                      <w:szCs w:val="18"/>
                      <w:rtl/>
                    </w:rPr>
                  </w:pPr>
                  <w:r>
                    <w:rPr>
                      <w:rFonts w:cs="Miriam" w:hint="cs"/>
                      <w:sz w:val="18"/>
                      <w:szCs w:val="18"/>
                      <w:rtl/>
                    </w:rPr>
                    <w:t>(תיקון מס' 14)</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p w:rsidR="006C3324" w:rsidRDefault="006C3324">
                  <w:pPr>
                    <w:spacing w:line="160" w:lineRule="exact"/>
                    <w:jc w:val="left"/>
                    <w:rPr>
                      <w:rFonts w:cs="Miriam"/>
                      <w:noProof/>
                      <w:sz w:val="18"/>
                      <w:szCs w:val="18"/>
                      <w:rtl/>
                    </w:rPr>
                  </w:pPr>
                  <w:r>
                    <w:rPr>
                      <w:rFonts w:cs="Miriam" w:hint="cs"/>
                      <w:sz w:val="18"/>
                      <w:szCs w:val="18"/>
                      <w:rtl/>
                    </w:rPr>
                    <w:t>(תיקון מס' 20)</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מ"א-</w:t>
                  </w:r>
                  <w:r>
                    <w:rPr>
                      <w:rFonts w:cs="Miriam"/>
                      <w:sz w:val="18"/>
                      <w:szCs w:val="18"/>
                      <w:rtl/>
                    </w:rPr>
                    <w:t>1981</w:t>
                  </w:r>
                </w:p>
                <w:p w:rsidR="006C3324" w:rsidRDefault="006C3324">
                  <w:pPr>
                    <w:spacing w:line="160" w:lineRule="exact"/>
                    <w:jc w:val="left"/>
                    <w:rPr>
                      <w:rFonts w:cs="Miriam"/>
                      <w:noProof/>
                      <w:sz w:val="18"/>
                      <w:szCs w:val="18"/>
                      <w:rtl/>
                    </w:rPr>
                  </w:pPr>
                  <w:r>
                    <w:rPr>
                      <w:rFonts w:cs="Miriam" w:hint="cs"/>
                      <w:sz w:val="18"/>
                      <w:szCs w:val="18"/>
                      <w:rtl/>
                    </w:rPr>
                    <w:t>(תיקון מס' 36)</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1989</w:t>
                  </w:r>
                </w:p>
              </w:txbxContent>
            </v:textbox>
            <w10:anchorlock/>
          </v:rect>
        </w:pict>
      </w:r>
      <w:r w:rsidR="007D57B6">
        <w:rPr>
          <w:rStyle w:val="default"/>
          <w:rFonts w:cs="FrankRuehl" w:hint="cs"/>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יבלה ח</w:t>
      </w:r>
      <w:r>
        <w:rPr>
          <w:rStyle w:val="default"/>
          <w:rFonts w:cs="FrankRuehl"/>
          <w:rtl/>
        </w:rPr>
        <w:t>בר</w:t>
      </w:r>
      <w:r>
        <w:rPr>
          <w:rStyle w:val="default"/>
          <w:rFonts w:cs="FrankRuehl" w:hint="cs"/>
          <w:rtl/>
        </w:rPr>
        <w:t>ה או אגודה שיתופי</w:t>
      </w:r>
      <w:r>
        <w:rPr>
          <w:rStyle w:val="default"/>
          <w:rFonts w:cs="FrankRuehl"/>
          <w:rtl/>
        </w:rPr>
        <w:t xml:space="preserve">ת </w:t>
      </w:r>
      <w:r>
        <w:rPr>
          <w:rStyle w:val="default"/>
          <w:rFonts w:cs="FrankRuehl" w:hint="cs"/>
          <w:rtl/>
        </w:rPr>
        <w:t>מענק</w:t>
      </w:r>
      <w:r>
        <w:rPr>
          <w:rStyle w:val="default"/>
          <w:rFonts w:cs="FrankRuehl"/>
          <w:rtl/>
        </w:rPr>
        <w:t xml:space="preserve"> </w:t>
      </w:r>
      <w:r>
        <w:rPr>
          <w:rStyle w:val="default"/>
          <w:rFonts w:cs="FrankRuehl" w:hint="cs"/>
          <w:rtl/>
        </w:rPr>
        <w:t>כ</w:t>
      </w:r>
      <w:r>
        <w:rPr>
          <w:rStyle w:val="default"/>
          <w:rFonts w:cs="FrankRuehl"/>
          <w:rtl/>
        </w:rPr>
        <w:t>לש</w:t>
      </w:r>
      <w:r>
        <w:rPr>
          <w:rStyle w:val="default"/>
          <w:rFonts w:cs="FrankRuehl" w:hint="cs"/>
          <w:rtl/>
        </w:rPr>
        <w:t>הו ל</w:t>
      </w:r>
      <w:r>
        <w:rPr>
          <w:rStyle w:val="default"/>
          <w:rFonts w:cs="FrankRuehl"/>
          <w:rtl/>
        </w:rPr>
        <w:t>פ</w:t>
      </w:r>
      <w:r>
        <w:rPr>
          <w:rStyle w:val="default"/>
          <w:rFonts w:cs="FrankRuehl" w:hint="cs"/>
          <w:rtl/>
        </w:rPr>
        <w:t>י חוק זה וניתן עליה צו פירוק או קי</w:t>
      </w:r>
      <w:r>
        <w:rPr>
          <w:rStyle w:val="default"/>
          <w:rFonts w:cs="FrankRuehl"/>
          <w:rtl/>
        </w:rPr>
        <w:t>בל</w:t>
      </w:r>
      <w:r>
        <w:rPr>
          <w:rStyle w:val="default"/>
          <w:rFonts w:cs="FrankRuehl" w:hint="cs"/>
          <w:rtl/>
        </w:rPr>
        <w:t xml:space="preserve">ה החלטה על פירוקה מרצון או מונה לה כונס נכסים לפני שביצעה את התכנית המאושרת כולה וקיימה את כל תנאי האישור </w:t>
      </w:r>
      <w:r>
        <w:rPr>
          <w:rStyle w:val="default"/>
          <w:rFonts w:cs="FrankRuehl"/>
          <w:rtl/>
        </w:rPr>
        <w:t xml:space="preserve">– </w:t>
      </w:r>
      <w:r>
        <w:rPr>
          <w:rStyle w:val="default"/>
          <w:rFonts w:cs="FrankRuehl" w:hint="cs"/>
          <w:rtl/>
        </w:rPr>
        <w:t xml:space="preserve">יראוה </w:t>
      </w:r>
      <w:r>
        <w:rPr>
          <w:rStyle w:val="default"/>
          <w:rFonts w:cs="FrankRuehl"/>
          <w:rtl/>
        </w:rPr>
        <w:t>כא</w:t>
      </w:r>
      <w:r>
        <w:rPr>
          <w:rStyle w:val="default"/>
          <w:rFonts w:cs="FrankRuehl" w:hint="cs"/>
          <w:rtl/>
        </w:rPr>
        <w:t>ילו נתחייבה</w:t>
      </w:r>
      <w:r>
        <w:rPr>
          <w:rStyle w:val="default"/>
          <w:rFonts w:cs="FrankRuehl"/>
          <w:rtl/>
        </w:rPr>
        <w:t xml:space="preserve"> בהחזרת </w:t>
      </w:r>
      <w:r>
        <w:rPr>
          <w:rStyle w:val="default"/>
          <w:rFonts w:cs="FrankRuehl" w:hint="cs"/>
          <w:rtl/>
        </w:rPr>
        <w:t xml:space="preserve">המענק בתוספת הפרשי הצמדה וריבית לפני זמן צו הפירוק או קבלת ההחלטה או </w:t>
      </w:r>
      <w:r>
        <w:rPr>
          <w:rStyle w:val="default"/>
          <w:rFonts w:cs="FrankRuehl"/>
          <w:rtl/>
        </w:rPr>
        <w:t>מ</w:t>
      </w:r>
      <w:r>
        <w:rPr>
          <w:rStyle w:val="default"/>
          <w:rFonts w:cs="FrankRuehl" w:hint="cs"/>
          <w:rtl/>
        </w:rPr>
        <w:t>י</w:t>
      </w:r>
      <w:r>
        <w:rPr>
          <w:rStyle w:val="default"/>
          <w:rFonts w:cs="FrankRuehl"/>
          <w:rtl/>
        </w:rPr>
        <w:t>נ</w:t>
      </w:r>
      <w:r>
        <w:rPr>
          <w:rStyle w:val="default"/>
          <w:rFonts w:cs="FrankRuehl" w:hint="cs"/>
          <w:rtl/>
        </w:rPr>
        <w:t>וי ה</w:t>
      </w:r>
      <w:r>
        <w:rPr>
          <w:rStyle w:val="default"/>
          <w:rFonts w:cs="FrankRuehl"/>
          <w:rtl/>
        </w:rPr>
        <w:t>כו</w:t>
      </w:r>
      <w:r>
        <w:rPr>
          <w:rStyle w:val="default"/>
          <w:rFonts w:cs="FrankRuehl" w:hint="cs"/>
          <w:rtl/>
        </w:rPr>
        <w:t>נ</w:t>
      </w:r>
      <w:r>
        <w:rPr>
          <w:rStyle w:val="default"/>
          <w:rFonts w:cs="FrankRuehl"/>
          <w:rtl/>
        </w:rPr>
        <w:t>ס</w:t>
      </w:r>
      <w:r>
        <w:rPr>
          <w:rStyle w:val="default"/>
          <w:rFonts w:cs="FrankRuehl" w:hint="cs"/>
          <w:rtl/>
        </w:rPr>
        <w:t>, זול</w:t>
      </w:r>
      <w:r>
        <w:rPr>
          <w:rStyle w:val="default"/>
          <w:rFonts w:cs="FrankRuehl"/>
          <w:rtl/>
        </w:rPr>
        <w:t>ת</w:t>
      </w:r>
      <w:r>
        <w:rPr>
          <w:rStyle w:val="default"/>
          <w:rFonts w:cs="FrankRuehl" w:hint="cs"/>
          <w:rtl/>
        </w:rPr>
        <w:t xml:space="preserve"> אם החליטה המינהלה שלא יוח</w:t>
      </w:r>
      <w:r>
        <w:rPr>
          <w:rStyle w:val="default"/>
          <w:rFonts w:cs="FrankRuehl"/>
          <w:rtl/>
        </w:rPr>
        <w:t>ז</w:t>
      </w:r>
      <w:r>
        <w:rPr>
          <w:rStyle w:val="default"/>
          <w:rFonts w:cs="FrankRuehl" w:hint="cs"/>
          <w:rtl/>
        </w:rPr>
        <w:t>ר ה</w:t>
      </w:r>
      <w:r>
        <w:rPr>
          <w:rStyle w:val="default"/>
          <w:rFonts w:cs="FrankRuehl"/>
          <w:rtl/>
        </w:rPr>
        <w:t>מ</w:t>
      </w:r>
      <w:r>
        <w:rPr>
          <w:rStyle w:val="default"/>
          <w:rFonts w:cs="FrankRuehl" w:hint="cs"/>
          <w:rtl/>
        </w:rPr>
        <w:t>ענ</w:t>
      </w:r>
      <w:r>
        <w:rPr>
          <w:rStyle w:val="default"/>
          <w:rFonts w:cs="FrankRuehl"/>
          <w:rtl/>
        </w:rPr>
        <w:t xml:space="preserve">ק </w:t>
      </w:r>
      <w:r>
        <w:rPr>
          <w:rStyle w:val="default"/>
          <w:rFonts w:cs="FrankRuehl" w:hint="cs"/>
          <w:rtl/>
        </w:rPr>
        <w:t>או שיוחזר רק מקצתו; והוא הדי</w:t>
      </w:r>
      <w:r>
        <w:rPr>
          <w:rStyle w:val="default"/>
          <w:rFonts w:cs="FrankRuehl"/>
          <w:rtl/>
        </w:rPr>
        <w:t>ן</w:t>
      </w:r>
      <w:r>
        <w:rPr>
          <w:rStyle w:val="default"/>
          <w:rFonts w:cs="FrankRuehl" w:hint="cs"/>
          <w:rtl/>
        </w:rPr>
        <w:t xml:space="preserve"> </w:t>
      </w:r>
      <w:r>
        <w:rPr>
          <w:rStyle w:val="default"/>
          <w:rFonts w:cs="FrankRuehl"/>
          <w:rtl/>
        </w:rPr>
        <w:t>ב</w:t>
      </w:r>
      <w:r>
        <w:rPr>
          <w:rStyle w:val="default"/>
          <w:rFonts w:cs="FrankRuehl" w:hint="cs"/>
          <w:rtl/>
        </w:rPr>
        <w:t>יחיד שניתן עליו צו כינוס נכסים בהליכי פשי</w:t>
      </w:r>
      <w:r>
        <w:rPr>
          <w:rStyle w:val="default"/>
          <w:rFonts w:cs="FrankRuehl"/>
          <w:rtl/>
        </w:rPr>
        <w:t>טת</w:t>
      </w:r>
      <w:r>
        <w:rPr>
          <w:rStyle w:val="default"/>
          <w:rFonts w:cs="FrankRuehl" w:hint="cs"/>
          <w:rtl/>
        </w:rPr>
        <w:t xml:space="preserve"> ר</w:t>
      </w:r>
      <w:r>
        <w:rPr>
          <w:rStyle w:val="default"/>
          <w:rFonts w:cs="FrankRuehl"/>
          <w:rtl/>
        </w:rPr>
        <w:t>גל</w:t>
      </w:r>
      <w:r>
        <w:rPr>
          <w:rStyle w:val="default"/>
          <w:rFonts w:cs="FrankRuehl" w:hint="cs"/>
          <w:rtl/>
        </w:rPr>
        <w:t>.</w:t>
      </w:r>
    </w:p>
    <w:p w:rsidR="00660265" w:rsidRDefault="00660265">
      <w:pPr>
        <w:pStyle w:val="P00"/>
        <w:spacing w:before="72"/>
        <w:ind w:left="0" w:right="1134"/>
        <w:rPr>
          <w:rStyle w:val="default"/>
          <w:rFonts w:cs="FrankRuehl"/>
          <w:rtl/>
        </w:rPr>
      </w:pPr>
      <w:r>
        <w:rPr>
          <w:lang w:val="he-IL"/>
        </w:rPr>
        <w:pict>
          <v:rect id="_x0000_s2243" style="position:absolute;left:0;text-align:left;margin-left:464.5pt;margin-top:8.05pt;width:75.05pt;height:32pt;z-index:251526144"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(תיקון מס' 14)</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p w:rsidR="006C3324" w:rsidRDefault="006C3324">
                  <w:pPr>
                    <w:spacing w:line="160" w:lineRule="exact"/>
                    <w:jc w:val="left"/>
                    <w:rPr>
                      <w:rFonts w:cs="Miriam"/>
                      <w:noProof/>
                      <w:sz w:val="18"/>
                      <w:szCs w:val="18"/>
                      <w:rtl/>
                    </w:rPr>
                  </w:pPr>
                  <w:r>
                    <w:rPr>
                      <w:rFonts w:cs="Miriam" w:hint="cs"/>
                      <w:sz w:val="18"/>
                      <w:szCs w:val="18"/>
                      <w:rtl/>
                    </w:rPr>
                    <w:t>(תיקון מס' 36)</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1989</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ושג מע</w:t>
      </w:r>
      <w:r>
        <w:rPr>
          <w:rStyle w:val="default"/>
          <w:rFonts w:cs="FrankRuehl"/>
          <w:rtl/>
        </w:rPr>
        <w:t>נק</w:t>
      </w:r>
      <w:r>
        <w:rPr>
          <w:rStyle w:val="default"/>
          <w:rFonts w:cs="FrankRuehl" w:hint="cs"/>
          <w:rtl/>
        </w:rPr>
        <w:t xml:space="preserve"> על יסוד הודעות כוזבות או מטעות </w:t>
      </w:r>
      <w:r>
        <w:rPr>
          <w:rStyle w:val="default"/>
          <w:rFonts w:cs="FrankRuehl"/>
          <w:rtl/>
        </w:rPr>
        <w:t>ב</w:t>
      </w:r>
      <w:r>
        <w:rPr>
          <w:rStyle w:val="default"/>
          <w:rFonts w:cs="FrankRuehl" w:hint="cs"/>
          <w:rtl/>
        </w:rPr>
        <w:t>י</w:t>
      </w:r>
      <w:r>
        <w:rPr>
          <w:rStyle w:val="default"/>
          <w:rFonts w:cs="FrankRuehl"/>
          <w:rtl/>
        </w:rPr>
        <w:t>ו</w:t>
      </w:r>
      <w:r>
        <w:rPr>
          <w:rStyle w:val="default"/>
          <w:rFonts w:cs="FrankRuehl" w:hint="cs"/>
          <w:rtl/>
        </w:rPr>
        <w:t>ד</w:t>
      </w:r>
      <w:r>
        <w:rPr>
          <w:rStyle w:val="default"/>
          <w:rFonts w:cs="FrankRuehl"/>
          <w:rtl/>
        </w:rPr>
        <w:t>ע</w:t>
      </w:r>
      <w:r>
        <w:rPr>
          <w:rStyle w:val="default"/>
          <w:rFonts w:cs="FrankRuehl" w:hint="cs"/>
          <w:rtl/>
        </w:rPr>
        <w:t>י</w:t>
      </w:r>
      <w:r>
        <w:rPr>
          <w:rStyle w:val="default"/>
          <w:rFonts w:cs="FrankRuehl"/>
          <w:rtl/>
        </w:rPr>
        <w:t>ן</w:t>
      </w:r>
      <w:r>
        <w:rPr>
          <w:rStyle w:val="default"/>
          <w:rFonts w:cs="FrankRuehl" w:hint="cs"/>
          <w:rtl/>
        </w:rPr>
        <w:t>, תבטלו המינהלה, ובעל המפעל יהא חייב להחזירו תוך ששים יום מיום שנשלחה ל</w:t>
      </w:r>
      <w:r>
        <w:rPr>
          <w:rStyle w:val="default"/>
          <w:rFonts w:cs="FrankRuehl"/>
          <w:rtl/>
        </w:rPr>
        <w:t xml:space="preserve">ו </w:t>
      </w:r>
      <w:r>
        <w:rPr>
          <w:rStyle w:val="default"/>
          <w:rFonts w:cs="FrankRuehl" w:hint="cs"/>
          <w:rtl/>
        </w:rPr>
        <w:t xml:space="preserve">הודעה </w:t>
      </w:r>
      <w:r>
        <w:rPr>
          <w:rStyle w:val="default"/>
          <w:rFonts w:cs="FrankRuehl"/>
          <w:rtl/>
        </w:rPr>
        <w:t>על</w:t>
      </w:r>
      <w:r>
        <w:rPr>
          <w:rStyle w:val="default"/>
          <w:rFonts w:cs="FrankRuehl" w:hint="cs"/>
          <w:rtl/>
        </w:rPr>
        <w:t xml:space="preserve"> הביטול, בתוספת 100% מסכומו ובתוספת הפרשי הצמדה וריבית.</w:t>
      </w:r>
    </w:p>
    <w:p w:rsidR="00660265" w:rsidRDefault="0066026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וראות </w:t>
      </w:r>
      <w:r>
        <w:rPr>
          <w:rStyle w:val="default"/>
          <w:rFonts w:cs="FrankRuehl"/>
          <w:rtl/>
        </w:rPr>
        <w:t>סע</w:t>
      </w:r>
      <w:r>
        <w:rPr>
          <w:rStyle w:val="default"/>
          <w:rFonts w:cs="FrankRuehl" w:hint="cs"/>
          <w:rtl/>
        </w:rPr>
        <w:t>יף זה אינן גורעות מכל דין אחר</w:t>
      </w:r>
      <w:r>
        <w:rPr>
          <w:rStyle w:val="default"/>
          <w:rFonts w:cs="FrankRuehl"/>
          <w:rtl/>
        </w:rPr>
        <w:t>.</w:t>
      </w:r>
    </w:p>
    <w:p w:rsidR="00660265" w:rsidRDefault="00660265">
      <w:pPr>
        <w:pStyle w:val="P00"/>
        <w:spacing w:before="72"/>
        <w:ind w:left="0" w:right="1134"/>
        <w:rPr>
          <w:rStyle w:val="default"/>
          <w:rFonts w:cs="FrankRuehl"/>
          <w:rtl/>
        </w:rPr>
      </w:pPr>
      <w:r>
        <w:rPr>
          <w:rFonts w:cs="FrankRuehl"/>
          <w:sz w:val="26"/>
          <w:rtl/>
          <w:lang w:eastAsia="en-US"/>
        </w:rPr>
        <w:pict>
          <v:rect id="_x0000_s2418" style="position:absolute;left:0;text-align:left;margin-left:464.35pt;margin-top:7.1pt;width:75.05pt;height:22.4pt;z-index:251667456"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(תיקון מס' 14)</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 xml:space="preserve">וחזרו </w:t>
      </w:r>
      <w:r>
        <w:rPr>
          <w:rStyle w:val="default"/>
          <w:rFonts w:cs="FrankRuehl"/>
          <w:rtl/>
        </w:rPr>
        <w:t>מע</w:t>
      </w:r>
      <w:r>
        <w:rPr>
          <w:rStyle w:val="default"/>
          <w:rFonts w:cs="FrankRuehl" w:hint="cs"/>
          <w:rtl/>
        </w:rPr>
        <w:t>נק או מקצתו על פי הוראות סעיפים קטנים (א) או (ב) ייקב</w:t>
      </w:r>
      <w:r>
        <w:rPr>
          <w:rStyle w:val="default"/>
          <w:rFonts w:cs="FrankRuehl"/>
          <w:rtl/>
        </w:rPr>
        <w:t>ע</w:t>
      </w:r>
      <w:r>
        <w:rPr>
          <w:rStyle w:val="default"/>
          <w:rFonts w:cs="FrankRuehl" w:hint="cs"/>
          <w:rtl/>
        </w:rPr>
        <w:t>ו</w:t>
      </w:r>
      <w:r>
        <w:rPr>
          <w:rStyle w:val="default"/>
          <w:rFonts w:cs="FrankRuehl"/>
          <w:rtl/>
        </w:rPr>
        <w:t xml:space="preserve"> </w:t>
      </w:r>
      <w:r>
        <w:rPr>
          <w:rStyle w:val="default"/>
          <w:rFonts w:cs="FrankRuehl" w:hint="cs"/>
          <w:rtl/>
        </w:rPr>
        <w:t>ה</w:t>
      </w:r>
      <w:r>
        <w:rPr>
          <w:rStyle w:val="default"/>
          <w:rFonts w:cs="FrankRuehl"/>
          <w:rtl/>
        </w:rPr>
        <w:t>ה</w:t>
      </w:r>
      <w:r>
        <w:rPr>
          <w:rStyle w:val="default"/>
          <w:rFonts w:cs="FrankRuehl" w:hint="cs"/>
          <w:rtl/>
        </w:rPr>
        <w:t>כ</w:t>
      </w:r>
      <w:r>
        <w:rPr>
          <w:rStyle w:val="default"/>
          <w:rFonts w:cs="FrankRuehl"/>
          <w:rtl/>
        </w:rPr>
        <w:t>נ</w:t>
      </w:r>
      <w:r>
        <w:rPr>
          <w:rStyle w:val="default"/>
          <w:rFonts w:cs="FrankRuehl" w:hint="cs"/>
          <w:rtl/>
        </w:rPr>
        <w:t>סות לשנים שבין מתן המענק לבי</w:t>
      </w:r>
      <w:r>
        <w:rPr>
          <w:rStyle w:val="default"/>
          <w:rFonts w:cs="FrankRuehl"/>
          <w:rtl/>
        </w:rPr>
        <w:t>ן</w:t>
      </w:r>
      <w:r>
        <w:rPr>
          <w:rStyle w:val="default"/>
          <w:rFonts w:cs="FrankRuehl" w:hint="cs"/>
          <w:rtl/>
        </w:rPr>
        <w:t xml:space="preserve"> ההחזרה</w:t>
      </w:r>
      <w:r>
        <w:rPr>
          <w:rStyle w:val="default"/>
          <w:rFonts w:cs="FrankRuehl"/>
          <w:rtl/>
        </w:rPr>
        <w:t xml:space="preserve"> </w:t>
      </w:r>
      <w:r>
        <w:rPr>
          <w:rStyle w:val="default"/>
          <w:rFonts w:cs="FrankRuehl" w:hint="cs"/>
          <w:rtl/>
        </w:rPr>
        <w:t>כאילו לא ניתנו מלכתחילה המענק או מ</w:t>
      </w:r>
      <w:r>
        <w:rPr>
          <w:rStyle w:val="default"/>
          <w:rFonts w:cs="FrankRuehl"/>
          <w:rtl/>
        </w:rPr>
        <w:t>קצ</w:t>
      </w:r>
      <w:r>
        <w:rPr>
          <w:rStyle w:val="default"/>
          <w:rFonts w:cs="FrankRuehl" w:hint="cs"/>
          <w:rtl/>
        </w:rPr>
        <w:t>תו שהו</w:t>
      </w:r>
      <w:r>
        <w:rPr>
          <w:rStyle w:val="default"/>
          <w:rFonts w:cs="FrankRuehl"/>
          <w:rtl/>
        </w:rPr>
        <w:t>חז</w:t>
      </w:r>
      <w:r>
        <w:rPr>
          <w:rStyle w:val="default"/>
          <w:rFonts w:cs="FrankRuehl" w:hint="cs"/>
          <w:rtl/>
        </w:rPr>
        <w:t>ר, ושומות שנעשו לשני</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אמורות יתוקנו בהתאם לכך.</w:t>
      </w:r>
    </w:p>
    <w:p w:rsidR="00660265" w:rsidRDefault="00660265">
      <w:pPr>
        <w:pStyle w:val="P00"/>
        <w:spacing w:before="72"/>
        <w:ind w:left="0" w:right="1134"/>
        <w:rPr>
          <w:rStyle w:val="default"/>
          <w:rFonts w:cs="FrankRuehl" w:hint="cs"/>
          <w:rtl/>
        </w:rPr>
      </w:pPr>
      <w:r>
        <w:rPr>
          <w:lang w:val="he-IL"/>
        </w:rPr>
        <w:pict>
          <v:rect id="_x0000_s2244" style="position:absolute;left:0;text-align:left;margin-left:464.5pt;margin-top:8.05pt;width:75.05pt;height:16pt;z-index:251527168"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(תיקון מס' 36)</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1989</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ב</w:t>
      </w:r>
      <w:r>
        <w:rPr>
          <w:rStyle w:val="default"/>
          <w:rFonts w:cs="FrankRuehl" w:hint="cs"/>
          <w:rtl/>
        </w:rPr>
        <w:t>סעיף ז</w:t>
      </w:r>
      <w:r>
        <w:rPr>
          <w:rStyle w:val="default"/>
          <w:rFonts w:cs="FrankRuehl"/>
          <w:rtl/>
        </w:rPr>
        <w:t>ה –</w:t>
      </w:r>
    </w:p>
    <w:p w:rsidR="00660265" w:rsidRDefault="00660265">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פרשי ה</w:t>
      </w:r>
      <w:r>
        <w:rPr>
          <w:rStyle w:val="default"/>
          <w:rFonts w:cs="FrankRuehl"/>
          <w:rtl/>
        </w:rPr>
        <w:t>צמ</w:t>
      </w:r>
      <w:r>
        <w:rPr>
          <w:rStyle w:val="default"/>
          <w:rFonts w:cs="FrankRuehl" w:hint="cs"/>
          <w:rtl/>
        </w:rPr>
        <w:t xml:space="preserve">דה וריבית" </w:t>
      </w:r>
      <w:r>
        <w:rPr>
          <w:rStyle w:val="default"/>
          <w:rFonts w:cs="FrankRuehl"/>
          <w:rtl/>
        </w:rPr>
        <w:t xml:space="preserve">– </w:t>
      </w:r>
      <w:r>
        <w:rPr>
          <w:rStyle w:val="default"/>
          <w:rFonts w:cs="FrankRuehl" w:hint="cs"/>
          <w:rtl/>
        </w:rPr>
        <w:t>תוספת</w:t>
      </w:r>
      <w:r>
        <w:rPr>
          <w:rStyle w:val="default"/>
          <w:rFonts w:cs="FrankRuehl"/>
          <w:rtl/>
        </w:rPr>
        <w:t xml:space="preserve"> </w:t>
      </w:r>
      <w:r>
        <w:rPr>
          <w:rStyle w:val="default"/>
          <w:rFonts w:cs="FrankRuehl" w:hint="cs"/>
          <w:rtl/>
        </w:rPr>
        <w:t>לס</w:t>
      </w:r>
      <w:r>
        <w:rPr>
          <w:rStyle w:val="default"/>
          <w:rFonts w:cs="FrankRuehl"/>
          <w:rtl/>
        </w:rPr>
        <w:t>כום ה</w:t>
      </w:r>
      <w:r>
        <w:rPr>
          <w:rStyle w:val="default"/>
          <w:rFonts w:cs="FrankRuehl" w:hint="cs"/>
          <w:rtl/>
        </w:rPr>
        <w:t xml:space="preserve">מענק השווה לסכום האמור כשהוא מוכפל בשיעור עליית המדד בתקופה שמיום </w:t>
      </w:r>
      <w:r>
        <w:rPr>
          <w:rStyle w:val="default"/>
          <w:rFonts w:cs="FrankRuehl"/>
          <w:rtl/>
        </w:rPr>
        <w:t>ק</w:t>
      </w:r>
      <w:r>
        <w:rPr>
          <w:rStyle w:val="default"/>
          <w:rFonts w:cs="FrankRuehl" w:hint="cs"/>
          <w:rtl/>
        </w:rPr>
        <w:t>ב</w:t>
      </w:r>
      <w:r>
        <w:rPr>
          <w:rStyle w:val="default"/>
          <w:rFonts w:cs="FrankRuehl"/>
          <w:rtl/>
        </w:rPr>
        <w:t>ל</w:t>
      </w:r>
      <w:r>
        <w:rPr>
          <w:rStyle w:val="default"/>
          <w:rFonts w:cs="FrankRuehl" w:hint="cs"/>
          <w:rtl/>
        </w:rPr>
        <w:t>ת</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ענק</w:t>
      </w:r>
      <w:r>
        <w:rPr>
          <w:rStyle w:val="default"/>
          <w:rFonts w:cs="FrankRuehl"/>
          <w:rtl/>
        </w:rPr>
        <w:t xml:space="preserve"> </w:t>
      </w:r>
      <w:r>
        <w:rPr>
          <w:rStyle w:val="default"/>
          <w:rFonts w:cs="FrankRuehl" w:hint="cs"/>
          <w:rtl/>
        </w:rPr>
        <w:t xml:space="preserve">עד יום </w:t>
      </w:r>
      <w:r>
        <w:rPr>
          <w:rStyle w:val="default"/>
          <w:rFonts w:cs="FrankRuehl"/>
          <w:rtl/>
        </w:rPr>
        <w:t>ה</w:t>
      </w:r>
      <w:r>
        <w:rPr>
          <w:rStyle w:val="default"/>
          <w:rFonts w:cs="FrankRuehl" w:hint="cs"/>
          <w:rtl/>
        </w:rPr>
        <w:t>חזרתו, בתוספת ריבית על סכום</w:t>
      </w:r>
      <w:r>
        <w:rPr>
          <w:rStyle w:val="default"/>
          <w:rFonts w:cs="FrankRuehl"/>
          <w:rtl/>
        </w:rPr>
        <w:t xml:space="preserve"> </w:t>
      </w:r>
      <w:r>
        <w:rPr>
          <w:rStyle w:val="default"/>
          <w:rFonts w:cs="FrankRuehl" w:hint="cs"/>
          <w:rtl/>
        </w:rPr>
        <w:t>המע</w:t>
      </w:r>
      <w:r>
        <w:rPr>
          <w:rStyle w:val="default"/>
          <w:rFonts w:cs="FrankRuehl"/>
          <w:rtl/>
        </w:rPr>
        <w:t>נ</w:t>
      </w:r>
      <w:r>
        <w:rPr>
          <w:rStyle w:val="default"/>
          <w:rFonts w:cs="FrankRuehl" w:hint="cs"/>
          <w:rtl/>
        </w:rPr>
        <w:t>ק;</w:t>
      </w:r>
    </w:p>
    <w:p w:rsidR="00660265" w:rsidRDefault="00660265">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דד" </w:t>
      </w:r>
      <w:r>
        <w:rPr>
          <w:rStyle w:val="default"/>
          <w:rFonts w:cs="FrankRuehl"/>
          <w:rtl/>
        </w:rPr>
        <w:t xml:space="preserve">– </w:t>
      </w:r>
      <w:r>
        <w:rPr>
          <w:rStyle w:val="default"/>
          <w:rFonts w:cs="FrankRuehl" w:hint="cs"/>
          <w:rtl/>
        </w:rPr>
        <w:t>מדד המ</w:t>
      </w:r>
      <w:r>
        <w:rPr>
          <w:rStyle w:val="default"/>
          <w:rFonts w:cs="FrankRuehl"/>
          <w:rtl/>
        </w:rPr>
        <w:t>חי</w:t>
      </w:r>
      <w:r>
        <w:rPr>
          <w:rStyle w:val="default"/>
          <w:rFonts w:cs="FrankRuehl" w:hint="cs"/>
          <w:rtl/>
        </w:rPr>
        <w:t>רים לצר</w:t>
      </w:r>
      <w:r>
        <w:rPr>
          <w:rStyle w:val="default"/>
          <w:rFonts w:cs="FrankRuehl"/>
          <w:rtl/>
        </w:rPr>
        <w:t>כן</w:t>
      </w:r>
      <w:r>
        <w:rPr>
          <w:rStyle w:val="default"/>
          <w:rFonts w:cs="FrankRuehl" w:hint="cs"/>
          <w:rtl/>
        </w:rPr>
        <w:t xml:space="preserve"> שמפרס</w:t>
      </w:r>
      <w:r>
        <w:rPr>
          <w:rStyle w:val="default"/>
          <w:rFonts w:cs="FrankRuehl"/>
          <w:rtl/>
        </w:rPr>
        <w:t>מת</w:t>
      </w:r>
      <w:r>
        <w:rPr>
          <w:rStyle w:val="default"/>
          <w:rFonts w:cs="FrankRuehl" w:hint="cs"/>
          <w:rtl/>
        </w:rPr>
        <w:t xml:space="preserve"> הלשכה המרכזית לסטטיסטיקה;</w:t>
      </w:r>
    </w:p>
    <w:p w:rsidR="00660265" w:rsidRDefault="00660265">
      <w:pPr>
        <w:pStyle w:val="P00"/>
        <w:spacing w:before="72"/>
        <w:ind w:left="0" w:right="1134"/>
        <w:rPr>
          <w:rStyle w:val="default"/>
          <w:rFonts w:cs="FrankRuehl" w:hint="cs"/>
          <w:rtl/>
        </w:rPr>
      </w:pPr>
      <w:r>
        <w:rPr>
          <w:rFonts w:cs="FrankRuehl"/>
          <w:sz w:val="26"/>
          <w:rtl/>
        </w:rPr>
        <w:tab/>
      </w:r>
      <w:r>
        <w:rPr>
          <w:rStyle w:val="default"/>
          <w:rFonts w:cs="FrankRuehl"/>
          <w:rtl/>
        </w:rPr>
        <w:t>"ר</w:t>
      </w:r>
      <w:r>
        <w:rPr>
          <w:rStyle w:val="default"/>
          <w:rFonts w:cs="FrankRuehl" w:hint="cs"/>
          <w:rtl/>
        </w:rPr>
        <w:t xml:space="preserve">יבית" </w:t>
      </w:r>
      <w:r>
        <w:rPr>
          <w:rStyle w:val="default"/>
          <w:rFonts w:cs="FrankRuehl"/>
          <w:rtl/>
        </w:rPr>
        <w:t xml:space="preserve">– </w:t>
      </w:r>
      <w:r>
        <w:rPr>
          <w:rStyle w:val="default"/>
          <w:rFonts w:cs="FrankRuehl" w:hint="cs"/>
          <w:rtl/>
        </w:rPr>
        <w:t>ר</w:t>
      </w:r>
      <w:r>
        <w:rPr>
          <w:rStyle w:val="default"/>
          <w:rFonts w:cs="FrankRuehl"/>
          <w:rtl/>
        </w:rPr>
        <w:t>יב</w:t>
      </w:r>
      <w:r>
        <w:rPr>
          <w:rStyle w:val="default"/>
          <w:rFonts w:cs="FrankRuehl" w:hint="cs"/>
          <w:rtl/>
        </w:rPr>
        <w:t>ית</w:t>
      </w:r>
      <w:r>
        <w:rPr>
          <w:rStyle w:val="default"/>
          <w:rFonts w:cs="FrankRuehl"/>
          <w:rtl/>
        </w:rPr>
        <w:t xml:space="preserve"> </w:t>
      </w:r>
      <w:r>
        <w:rPr>
          <w:rStyle w:val="default"/>
          <w:rFonts w:cs="FrankRuehl" w:hint="cs"/>
          <w:rtl/>
        </w:rPr>
        <w:t>ב</w:t>
      </w:r>
      <w:r>
        <w:rPr>
          <w:rStyle w:val="default"/>
          <w:rFonts w:cs="FrankRuehl"/>
          <w:rtl/>
        </w:rPr>
        <w:t>ש</w:t>
      </w:r>
      <w:r>
        <w:rPr>
          <w:rStyle w:val="default"/>
          <w:rFonts w:cs="FrankRuehl" w:hint="cs"/>
          <w:rtl/>
        </w:rPr>
        <w:t xml:space="preserve">יעור הקבוע בהגדרת "הפרשי הצמדה וריבית" </w:t>
      </w:r>
      <w:r>
        <w:rPr>
          <w:rStyle w:val="default"/>
          <w:rFonts w:cs="FrankRuehl"/>
          <w:rtl/>
        </w:rPr>
        <w:t xml:space="preserve">– </w:t>
      </w:r>
      <w:r>
        <w:rPr>
          <w:rStyle w:val="default"/>
          <w:rFonts w:cs="FrankRuehl" w:hint="cs"/>
          <w:rtl/>
        </w:rPr>
        <w:t xml:space="preserve">שבחוק </w:t>
      </w:r>
      <w:r>
        <w:rPr>
          <w:rStyle w:val="default"/>
          <w:rFonts w:cs="FrankRuehl"/>
          <w:rtl/>
        </w:rPr>
        <w:t>פ</w:t>
      </w:r>
      <w:r>
        <w:rPr>
          <w:rStyle w:val="default"/>
          <w:rFonts w:cs="FrankRuehl" w:hint="cs"/>
          <w:rtl/>
        </w:rPr>
        <w:t>ס</w:t>
      </w:r>
      <w:r>
        <w:rPr>
          <w:rStyle w:val="default"/>
          <w:rFonts w:cs="FrankRuehl"/>
          <w:rtl/>
        </w:rPr>
        <w:t>יקת ריב</w:t>
      </w:r>
      <w:r>
        <w:rPr>
          <w:rStyle w:val="default"/>
          <w:rFonts w:cs="FrankRuehl" w:hint="cs"/>
          <w:rtl/>
        </w:rPr>
        <w:t>ית והצמדה, תשכ"א-</w:t>
      </w:r>
      <w:r>
        <w:rPr>
          <w:rStyle w:val="default"/>
          <w:rFonts w:cs="FrankRuehl"/>
          <w:rtl/>
        </w:rPr>
        <w:t>1961.</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329" w:name="Rov321"/>
      <w:r w:rsidRPr="009156DD">
        <w:rPr>
          <w:rStyle w:val="default"/>
          <w:rFonts w:cs="FrankRuehl" w:hint="cs"/>
          <w:vanish/>
          <w:color w:val="FF0000"/>
          <w:sz w:val="20"/>
          <w:szCs w:val="20"/>
          <w:shd w:val="clear" w:color="auto" w:fill="FFFF99"/>
          <w:rtl/>
        </w:rPr>
        <w:t>מיום 14.1.1971</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8</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059" w:history="1">
        <w:r w:rsidRPr="009156DD">
          <w:rPr>
            <w:rStyle w:val="Hyperlink"/>
            <w:rFonts w:cs="FrankRuehl" w:hint="cs"/>
            <w:vanish/>
            <w:szCs w:val="20"/>
            <w:shd w:val="clear" w:color="auto" w:fill="FFFF99"/>
            <w:rtl/>
          </w:rPr>
          <w:t>ס"ח תשל"א מס' 613</w:t>
        </w:r>
      </w:hyperlink>
      <w:r w:rsidRPr="009156DD">
        <w:rPr>
          <w:rStyle w:val="default"/>
          <w:rFonts w:cs="FrankRuehl" w:hint="cs"/>
          <w:vanish/>
          <w:sz w:val="20"/>
          <w:szCs w:val="20"/>
          <w:shd w:val="clear" w:color="auto" w:fill="FFFF99"/>
          <w:rtl/>
        </w:rPr>
        <w:t xml:space="preserve"> מיום 14.1.1971 עמ' 33 (</w:t>
      </w:r>
      <w:hyperlink r:id="rId1060" w:history="1">
        <w:r w:rsidRPr="009156DD">
          <w:rPr>
            <w:rStyle w:val="Hyperlink"/>
            <w:rFonts w:cs="FrankRuehl" w:hint="cs"/>
            <w:vanish/>
            <w:szCs w:val="20"/>
            <w:shd w:val="clear" w:color="auto" w:fill="FFFF99"/>
            <w:rtl/>
          </w:rPr>
          <w:t>ה"ח 914</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סעיף 75ב</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1.4.1976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061" w:history="1">
        <w:r w:rsidRPr="009156DD">
          <w:rPr>
            <w:rStyle w:val="Hyperlink"/>
            <w:rFonts w:cs="FrankRuehl" w:hint="cs"/>
            <w:vanish/>
            <w:szCs w:val="20"/>
            <w:shd w:val="clear" w:color="auto" w:fill="FFFF99"/>
            <w:rtl/>
          </w:rPr>
          <w:t>ס"ח תשל"ו מס' 827</w:t>
        </w:r>
      </w:hyperlink>
      <w:r w:rsidRPr="009156DD">
        <w:rPr>
          <w:rStyle w:val="default"/>
          <w:rFonts w:cs="FrankRuehl" w:hint="cs"/>
          <w:vanish/>
          <w:sz w:val="20"/>
          <w:szCs w:val="20"/>
          <w:shd w:val="clear" w:color="auto" w:fill="FFFF99"/>
          <w:rtl/>
        </w:rPr>
        <w:t xml:space="preserve"> מיום 23.8.1976 עמ' 293 (</w:t>
      </w:r>
      <w:hyperlink r:id="rId1062" w:history="1">
        <w:r w:rsidRPr="009156DD">
          <w:rPr>
            <w:rStyle w:val="Hyperlink"/>
            <w:rFonts w:cs="FrankRuehl" w:hint="cs"/>
            <w:vanish/>
            <w:szCs w:val="20"/>
            <w:shd w:val="clear" w:color="auto" w:fill="FFFF99"/>
            <w:rtl/>
          </w:rPr>
          <w:t>ה"ח 1245</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75ב.</w:t>
      </w:r>
      <w:r w:rsidRPr="009156DD">
        <w:rPr>
          <w:rStyle w:val="default"/>
          <w:rFonts w:cs="FrankRuehl" w:hint="cs"/>
          <w:vanish/>
          <w:shd w:val="clear" w:color="auto" w:fill="FFFF99"/>
          <w:rtl/>
        </w:rPr>
        <w:tab/>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א)</w:t>
      </w:r>
      <w:r w:rsidRPr="009156DD">
        <w:rPr>
          <w:rStyle w:val="default"/>
          <w:rFonts w:cs="FrankRuehl"/>
          <w:vanish/>
          <w:sz w:val="22"/>
          <w:szCs w:val="22"/>
          <w:shd w:val="clear" w:color="auto" w:fill="FFFF99"/>
          <w:rtl/>
        </w:rPr>
        <w:tab/>
        <w:t>נ</w:t>
      </w:r>
      <w:r w:rsidRPr="009156DD">
        <w:rPr>
          <w:rStyle w:val="default"/>
          <w:rFonts w:cs="FrankRuehl" w:hint="cs"/>
          <w:vanish/>
          <w:sz w:val="22"/>
          <w:szCs w:val="22"/>
          <w:shd w:val="clear" w:color="auto" w:fill="FFFF99"/>
          <w:rtl/>
        </w:rPr>
        <w:t>יתן מע</w:t>
      </w:r>
      <w:r w:rsidRPr="009156DD">
        <w:rPr>
          <w:rStyle w:val="default"/>
          <w:rFonts w:cs="FrankRuehl"/>
          <w:vanish/>
          <w:sz w:val="22"/>
          <w:szCs w:val="22"/>
          <w:shd w:val="clear" w:color="auto" w:fill="FFFF99"/>
          <w:rtl/>
        </w:rPr>
        <w:t>נק</w:t>
      </w:r>
      <w:r w:rsidRPr="009156DD">
        <w:rPr>
          <w:rStyle w:val="default"/>
          <w:rFonts w:cs="FrankRuehl" w:hint="cs"/>
          <w:vanish/>
          <w:sz w:val="22"/>
          <w:szCs w:val="22"/>
          <w:shd w:val="clear" w:color="auto" w:fill="FFFF99"/>
          <w:rtl/>
        </w:rPr>
        <w:t xml:space="preserve"> </w:t>
      </w:r>
      <w:r w:rsidRPr="009156DD">
        <w:rPr>
          <w:rStyle w:val="default"/>
          <w:rFonts w:cs="FrankRuehl" w:hint="cs"/>
          <w:strike/>
          <w:vanish/>
          <w:sz w:val="22"/>
          <w:szCs w:val="22"/>
          <w:shd w:val="clear" w:color="auto" w:fill="FFFF99"/>
          <w:rtl/>
        </w:rPr>
        <w:t>לפי סעיף 40ב(1)</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כלשהו לפי חוק זה</w:t>
      </w:r>
      <w:r w:rsidRPr="009156DD">
        <w:rPr>
          <w:rStyle w:val="default"/>
          <w:rFonts w:cs="FrankRuehl" w:hint="cs"/>
          <w:vanish/>
          <w:sz w:val="22"/>
          <w:szCs w:val="22"/>
          <w:shd w:val="clear" w:color="auto" w:fill="FFFF99"/>
          <w:rtl/>
        </w:rPr>
        <w:t xml:space="preserve"> ובעל המפעל או הבנין לא הוכיח כי מילא אחר הו</w:t>
      </w:r>
      <w:r w:rsidRPr="009156DD">
        <w:rPr>
          <w:rStyle w:val="default"/>
          <w:rFonts w:cs="FrankRuehl"/>
          <w:vanish/>
          <w:sz w:val="22"/>
          <w:szCs w:val="22"/>
          <w:shd w:val="clear" w:color="auto" w:fill="FFFF99"/>
          <w:rtl/>
        </w:rPr>
        <w:t>רא</w:t>
      </w:r>
      <w:r w:rsidRPr="009156DD">
        <w:rPr>
          <w:rStyle w:val="default"/>
          <w:rFonts w:cs="FrankRuehl" w:hint="cs"/>
          <w:vanish/>
          <w:sz w:val="22"/>
          <w:szCs w:val="22"/>
          <w:shd w:val="clear" w:color="auto" w:fill="FFFF99"/>
          <w:rtl/>
        </w:rPr>
        <w:t>ות חוק</w:t>
      </w:r>
      <w:r w:rsidRPr="009156DD">
        <w:rPr>
          <w:rStyle w:val="default"/>
          <w:rFonts w:cs="FrankRuehl"/>
          <w:vanish/>
          <w:sz w:val="22"/>
          <w:szCs w:val="22"/>
          <w:shd w:val="clear" w:color="auto" w:fill="FFFF99"/>
          <w:rtl/>
        </w:rPr>
        <w:t xml:space="preserve"> ז</w:t>
      </w:r>
      <w:r w:rsidRPr="009156DD">
        <w:rPr>
          <w:rStyle w:val="default"/>
          <w:rFonts w:cs="FrankRuehl" w:hint="cs"/>
          <w:vanish/>
          <w:sz w:val="22"/>
          <w:szCs w:val="22"/>
          <w:shd w:val="clear" w:color="auto" w:fill="FFFF99"/>
          <w:rtl/>
        </w:rPr>
        <w:t>ה והתקנות שהותקנו על פיו ושביצע את התכנית המאושרת כולה וקיים את כל תנאי האישור</w:t>
      </w:r>
      <w:r w:rsidRPr="009156DD">
        <w:rPr>
          <w:rStyle w:val="default"/>
          <w:rFonts w:cs="FrankRuehl"/>
          <w:vanish/>
          <w:sz w:val="22"/>
          <w:szCs w:val="22"/>
          <w:shd w:val="clear" w:color="auto" w:fill="FFFF99"/>
          <w:rtl/>
        </w:rPr>
        <w:t xml:space="preserve"> – </w:t>
      </w:r>
      <w:r w:rsidRPr="009156DD">
        <w:rPr>
          <w:rStyle w:val="default"/>
          <w:rFonts w:cs="FrankRuehl" w:hint="cs"/>
          <w:vanish/>
          <w:sz w:val="22"/>
          <w:szCs w:val="22"/>
          <w:shd w:val="clear" w:color="auto" w:fill="FFFF99"/>
          <w:rtl/>
        </w:rPr>
        <w:t xml:space="preserve">יחזיר </w:t>
      </w:r>
      <w:r w:rsidRPr="009156DD">
        <w:rPr>
          <w:rStyle w:val="default"/>
          <w:rFonts w:cs="FrankRuehl"/>
          <w:vanish/>
          <w:sz w:val="22"/>
          <w:szCs w:val="22"/>
          <w:shd w:val="clear" w:color="auto" w:fill="FFFF99"/>
          <w:rtl/>
        </w:rPr>
        <w:t>את</w:t>
      </w:r>
      <w:r w:rsidRPr="009156DD">
        <w:rPr>
          <w:rStyle w:val="default"/>
          <w:rFonts w:cs="FrankRuehl" w:hint="cs"/>
          <w:vanish/>
          <w:sz w:val="22"/>
          <w:szCs w:val="22"/>
          <w:shd w:val="clear" w:color="auto" w:fill="FFFF99"/>
          <w:rtl/>
        </w:rPr>
        <w:t xml:space="preserve"> המענק, זולת אם המינהלה קבעה שלא יחזיר או שיחזיר רק מקצתו; החזר</w:t>
      </w:r>
      <w:r w:rsidRPr="009156DD">
        <w:rPr>
          <w:rStyle w:val="default"/>
          <w:rFonts w:cs="FrankRuehl"/>
          <w:vanish/>
          <w:sz w:val="22"/>
          <w:szCs w:val="22"/>
          <w:shd w:val="clear" w:color="auto" w:fill="FFFF99"/>
          <w:rtl/>
        </w:rPr>
        <w:t xml:space="preserve">ת </w:t>
      </w:r>
      <w:r w:rsidRPr="009156DD">
        <w:rPr>
          <w:rStyle w:val="default"/>
          <w:rFonts w:cs="FrankRuehl" w:hint="cs"/>
          <w:vanish/>
          <w:sz w:val="22"/>
          <w:szCs w:val="22"/>
          <w:shd w:val="clear" w:color="auto" w:fill="FFFF99"/>
          <w:rtl/>
        </w:rPr>
        <w:t>המ</w:t>
      </w:r>
      <w:r w:rsidRPr="009156DD">
        <w:rPr>
          <w:rStyle w:val="default"/>
          <w:rFonts w:cs="FrankRuehl"/>
          <w:vanish/>
          <w:sz w:val="22"/>
          <w:szCs w:val="22"/>
          <w:shd w:val="clear" w:color="auto" w:fill="FFFF99"/>
          <w:rtl/>
        </w:rPr>
        <w:t>ענ</w:t>
      </w:r>
      <w:r w:rsidRPr="009156DD">
        <w:rPr>
          <w:rStyle w:val="default"/>
          <w:rFonts w:cs="FrankRuehl" w:hint="cs"/>
          <w:vanish/>
          <w:sz w:val="22"/>
          <w:szCs w:val="22"/>
          <w:shd w:val="clear" w:color="auto" w:fill="FFFF99"/>
          <w:rtl/>
        </w:rPr>
        <w:t>ק תיעשה בצירוף</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ר</w:t>
      </w:r>
      <w:r w:rsidRPr="009156DD">
        <w:rPr>
          <w:rStyle w:val="default"/>
          <w:rFonts w:cs="FrankRuehl"/>
          <w:vanish/>
          <w:sz w:val="22"/>
          <w:szCs w:val="22"/>
          <w:shd w:val="clear" w:color="auto" w:fill="FFFF99"/>
          <w:rtl/>
        </w:rPr>
        <w:t>י</w:t>
      </w:r>
      <w:r w:rsidRPr="009156DD">
        <w:rPr>
          <w:rStyle w:val="default"/>
          <w:rFonts w:cs="FrankRuehl" w:hint="cs"/>
          <w:vanish/>
          <w:sz w:val="22"/>
          <w:szCs w:val="22"/>
          <w:shd w:val="clear" w:color="auto" w:fill="FFFF99"/>
          <w:rtl/>
        </w:rPr>
        <w:t>בית פיגורים מיום קבלתו, תוך תשעים יום מהתאריך ש</w:t>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ו</w:t>
      </w:r>
      <w:r w:rsidRPr="009156DD">
        <w:rPr>
          <w:rStyle w:val="default"/>
          <w:rFonts w:cs="FrankRuehl"/>
          <w:vanish/>
          <w:sz w:val="22"/>
          <w:szCs w:val="22"/>
          <w:shd w:val="clear" w:color="auto" w:fill="FFFF99"/>
          <w:rtl/>
        </w:rPr>
        <w:t xml:space="preserve"> נ</w:t>
      </w:r>
      <w:r w:rsidRPr="009156DD">
        <w:rPr>
          <w:rStyle w:val="default"/>
          <w:rFonts w:cs="FrankRuehl" w:hint="cs"/>
          <w:vanish/>
          <w:sz w:val="22"/>
          <w:szCs w:val="22"/>
          <w:shd w:val="clear" w:color="auto" w:fill="FFFF99"/>
          <w:rtl/>
        </w:rPr>
        <w:t xml:space="preserve">שלחה לבעל המפעל או הבנין הודעה על חובתו </w:t>
      </w:r>
      <w:r w:rsidRPr="009156DD">
        <w:rPr>
          <w:rStyle w:val="default"/>
          <w:rFonts w:cs="FrankRuehl"/>
          <w:vanish/>
          <w:sz w:val="22"/>
          <w:szCs w:val="22"/>
          <w:shd w:val="clear" w:color="auto" w:fill="FFFF99"/>
          <w:rtl/>
        </w:rPr>
        <w:t>לה</w:t>
      </w:r>
      <w:r w:rsidRPr="009156DD">
        <w:rPr>
          <w:rStyle w:val="default"/>
          <w:rFonts w:cs="FrankRuehl" w:hint="cs"/>
          <w:vanish/>
          <w:sz w:val="22"/>
          <w:szCs w:val="22"/>
          <w:shd w:val="clear" w:color="auto" w:fill="FFFF99"/>
          <w:rtl/>
        </w:rPr>
        <w:t>חז</w:t>
      </w:r>
      <w:r w:rsidRPr="009156DD">
        <w:rPr>
          <w:rStyle w:val="default"/>
          <w:rFonts w:cs="FrankRuehl"/>
          <w:vanish/>
          <w:sz w:val="22"/>
          <w:szCs w:val="22"/>
          <w:shd w:val="clear" w:color="auto" w:fill="FFFF99"/>
          <w:rtl/>
        </w:rPr>
        <w:t>יר</w:t>
      </w:r>
      <w:r w:rsidRPr="009156DD">
        <w:rPr>
          <w:rStyle w:val="default"/>
          <w:rFonts w:cs="FrankRuehl" w:hint="cs"/>
          <w:vanish/>
          <w:sz w:val="22"/>
          <w:szCs w:val="22"/>
          <w:shd w:val="clear" w:color="auto" w:fill="FFFF99"/>
          <w:rtl/>
        </w:rPr>
        <w:t>ו או במועד</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מ</w:t>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ו</w:t>
      </w:r>
      <w:r w:rsidRPr="009156DD">
        <w:rPr>
          <w:rStyle w:val="default"/>
          <w:rFonts w:cs="FrankRuehl"/>
          <w:vanish/>
          <w:sz w:val="22"/>
          <w:szCs w:val="22"/>
          <w:shd w:val="clear" w:color="auto" w:fill="FFFF99"/>
          <w:rtl/>
        </w:rPr>
        <w:t>ח</w:t>
      </w:r>
      <w:r w:rsidRPr="009156DD">
        <w:rPr>
          <w:rStyle w:val="default"/>
          <w:rFonts w:cs="FrankRuehl" w:hint="cs"/>
          <w:vanish/>
          <w:sz w:val="22"/>
          <w:szCs w:val="22"/>
          <w:shd w:val="clear" w:color="auto" w:fill="FFFF99"/>
          <w:rtl/>
        </w:rPr>
        <w:t>ר</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 xml:space="preserve">יותר שתקבע המינהלה </w:t>
      </w:r>
      <w:r w:rsidRPr="009156DD">
        <w:rPr>
          <w:rStyle w:val="default"/>
          <w:rFonts w:cs="FrankRuehl" w:hint="cs"/>
          <w:vanish/>
          <w:sz w:val="22"/>
          <w:szCs w:val="22"/>
          <w:u w:val="single"/>
          <w:shd w:val="clear" w:color="auto" w:fill="FFFF99"/>
          <w:rtl/>
        </w:rPr>
        <w:t>או שיקבע המנהל בהתאם להנחיותיה</w:t>
      </w:r>
      <w:r w:rsidRPr="009156DD">
        <w:rPr>
          <w:rStyle w:val="default"/>
          <w:rFonts w:cs="FrankRuehl" w:hint="cs"/>
          <w:vanish/>
          <w:sz w:val="22"/>
          <w:szCs w:val="22"/>
          <w:shd w:val="clear" w:color="auto" w:fill="FFFF99"/>
          <w:rtl/>
        </w:rPr>
        <w:t xml:space="preserve">; לענין סעיף 25 יראו </w:t>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ת</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ההודע</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כ</w:t>
      </w:r>
      <w:r w:rsidRPr="009156DD">
        <w:rPr>
          <w:rStyle w:val="default"/>
          <w:rFonts w:cs="FrankRuehl" w:hint="cs"/>
          <w:vanish/>
          <w:sz w:val="22"/>
          <w:szCs w:val="22"/>
          <w:shd w:val="clear" w:color="auto" w:fill="FFFF99"/>
          <w:rtl/>
        </w:rPr>
        <w:t xml:space="preserve">החלטת המינהלה לדרוש את החזרת המענק </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אם הגיש</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בעל המפעל ערר וחוייב להחזיר</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 xml:space="preserve">את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 xml:space="preserve">מענק או מקצתו, יחזירו תוך </w:t>
      </w:r>
      <w:r w:rsidRPr="009156DD">
        <w:rPr>
          <w:rStyle w:val="default"/>
          <w:rFonts w:cs="FrankRuehl" w:hint="cs"/>
          <w:strike/>
          <w:vanish/>
          <w:sz w:val="22"/>
          <w:szCs w:val="22"/>
          <w:shd w:val="clear" w:color="auto" w:fill="FFFF99"/>
          <w:rtl/>
        </w:rPr>
        <w:t>30 יום</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60 יום</w:t>
      </w:r>
      <w:r w:rsidRPr="009156DD">
        <w:rPr>
          <w:rStyle w:val="default"/>
          <w:rFonts w:cs="FrankRuehl" w:hint="cs"/>
          <w:vanish/>
          <w:sz w:val="22"/>
          <w:szCs w:val="22"/>
          <w:shd w:val="clear" w:color="auto" w:fill="FFFF99"/>
          <w:rtl/>
        </w:rPr>
        <w:t xml:space="preserve"> מי</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ם החלטת השרים בערר.</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Fonts w:cs="FrankRuehl"/>
          <w:vanish/>
          <w:sz w:val="22"/>
          <w:szCs w:val="22"/>
          <w:shd w:val="clear" w:color="auto" w:fill="FFFF99"/>
          <w:rtl/>
        </w:rPr>
        <w:tab/>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ק</w:t>
      </w:r>
      <w:r w:rsidRPr="009156DD">
        <w:rPr>
          <w:rStyle w:val="default"/>
          <w:rFonts w:cs="FrankRuehl" w:hint="cs"/>
          <w:vanish/>
          <w:sz w:val="22"/>
          <w:szCs w:val="22"/>
          <w:shd w:val="clear" w:color="auto" w:fill="FFFF99"/>
          <w:rtl/>
        </w:rPr>
        <w:t>יבלה ח</w:t>
      </w:r>
      <w:r w:rsidRPr="009156DD">
        <w:rPr>
          <w:rStyle w:val="default"/>
          <w:rFonts w:cs="FrankRuehl"/>
          <w:vanish/>
          <w:sz w:val="22"/>
          <w:szCs w:val="22"/>
          <w:shd w:val="clear" w:color="auto" w:fill="FFFF99"/>
          <w:rtl/>
        </w:rPr>
        <w:t>בר</w:t>
      </w:r>
      <w:r w:rsidRPr="009156DD">
        <w:rPr>
          <w:rStyle w:val="default"/>
          <w:rFonts w:cs="FrankRuehl" w:hint="cs"/>
          <w:vanish/>
          <w:sz w:val="22"/>
          <w:szCs w:val="22"/>
          <w:shd w:val="clear" w:color="auto" w:fill="FFFF99"/>
          <w:rtl/>
        </w:rPr>
        <w:t>ה או אגודה שיתופי</w:t>
      </w:r>
      <w:r w:rsidRPr="009156DD">
        <w:rPr>
          <w:rStyle w:val="default"/>
          <w:rFonts w:cs="FrankRuehl"/>
          <w:vanish/>
          <w:sz w:val="22"/>
          <w:szCs w:val="22"/>
          <w:shd w:val="clear" w:color="auto" w:fill="FFFF99"/>
          <w:rtl/>
        </w:rPr>
        <w:t xml:space="preserve">ת </w:t>
      </w:r>
      <w:r w:rsidRPr="009156DD">
        <w:rPr>
          <w:rStyle w:val="default"/>
          <w:rFonts w:cs="FrankRuehl" w:hint="cs"/>
          <w:vanish/>
          <w:sz w:val="22"/>
          <w:szCs w:val="22"/>
          <w:shd w:val="clear" w:color="auto" w:fill="FFFF99"/>
          <w:rtl/>
        </w:rPr>
        <w:t>מענק</w:t>
      </w:r>
      <w:r w:rsidRPr="009156DD">
        <w:rPr>
          <w:rStyle w:val="default"/>
          <w:rFonts w:cs="FrankRuehl"/>
          <w:vanish/>
          <w:sz w:val="22"/>
          <w:szCs w:val="22"/>
          <w:shd w:val="clear" w:color="auto" w:fill="FFFF99"/>
          <w:rtl/>
        </w:rPr>
        <w:t xml:space="preserve"> </w:t>
      </w:r>
      <w:r w:rsidRPr="009156DD">
        <w:rPr>
          <w:rStyle w:val="default"/>
          <w:rFonts w:cs="FrankRuehl" w:hint="cs"/>
          <w:strike/>
          <w:vanish/>
          <w:sz w:val="22"/>
          <w:szCs w:val="22"/>
          <w:shd w:val="clear" w:color="auto" w:fill="FFFF99"/>
          <w:rtl/>
        </w:rPr>
        <w:t>ל</w:t>
      </w:r>
      <w:r w:rsidRPr="009156DD">
        <w:rPr>
          <w:rStyle w:val="default"/>
          <w:rFonts w:cs="FrankRuehl"/>
          <w:strike/>
          <w:vanish/>
          <w:sz w:val="22"/>
          <w:szCs w:val="22"/>
          <w:shd w:val="clear" w:color="auto" w:fill="FFFF99"/>
          <w:rtl/>
        </w:rPr>
        <w:t>פ</w:t>
      </w:r>
      <w:r w:rsidRPr="009156DD">
        <w:rPr>
          <w:rStyle w:val="default"/>
          <w:rFonts w:cs="FrankRuehl" w:hint="cs"/>
          <w:strike/>
          <w:vanish/>
          <w:sz w:val="22"/>
          <w:szCs w:val="22"/>
          <w:shd w:val="clear" w:color="auto" w:fill="FFFF99"/>
          <w:rtl/>
        </w:rPr>
        <w:t>י סעיף 40ב(1)</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כלשהו לפי חוק זה</w:t>
      </w:r>
      <w:r w:rsidRPr="009156DD">
        <w:rPr>
          <w:rStyle w:val="default"/>
          <w:rFonts w:cs="FrankRuehl" w:hint="cs"/>
          <w:vanish/>
          <w:sz w:val="22"/>
          <w:szCs w:val="22"/>
          <w:shd w:val="clear" w:color="auto" w:fill="FFFF99"/>
          <w:rtl/>
        </w:rPr>
        <w:t xml:space="preserve"> וניתן עליה צו פירוק </w:t>
      </w:r>
      <w:r w:rsidRPr="009156DD">
        <w:rPr>
          <w:rStyle w:val="default"/>
          <w:rFonts w:cs="FrankRuehl" w:hint="cs"/>
          <w:vanish/>
          <w:sz w:val="22"/>
          <w:szCs w:val="22"/>
          <w:u w:val="single"/>
          <w:shd w:val="clear" w:color="auto" w:fill="FFFF99"/>
          <w:rtl/>
        </w:rPr>
        <w:t>או קיבלה החלטה על פירוקה מרצון</w:t>
      </w:r>
      <w:r w:rsidRPr="009156DD">
        <w:rPr>
          <w:rStyle w:val="default"/>
          <w:rFonts w:cs="FrankRuehl" w:hint="cs"/>
          <w:vanish/>
          <w:sz w:val="22"/>
          <w:szCs w:val="22"/>
          <w:shd w:val="clear" w:color="auto" w:fill="FFFF99"/>
          <w:rtl/>
        </w:rPr>
        <w:t xml:space="preserve"> לפני שביצעה את התכנית המאושרת כולה וקיימה את כל תנאי האישור </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 xml:space="preserve">יראוה </w:t>
      </w:r>
      <w:r w:rsidRPr="009156DD">
        <w:rPr>
          <w:rStyle w:val="default"/>
          <w:rFonts w:cs="FrankRuehl"/>
          <w:vanish/>
          <w:sz w:val="22"/>
          <w:szCs w:val="22"/>
          <w:shd w:val="clear" w:color="auto" w:fill="FFFF99"/>
          <w:rtl/>
        </w:rPr>
        <w:t>כא</w:t>
      </w:r>
      <w:r w:rsidRPr="009156DD">
        <w:rPr>
          <w:rStyle w:val="default"/>
          <w:rFonts w:cs="FrankRuehl" w:hint="cs"/>
          <w:vanish/>
          <w:sz w:val="22"/>
          <w:szCs w:val="22"/>
          <w:shd w:val="clear" w:color="auto" w:fill="FFFF99"/>
          <w:rtl/>
        </w:rPr>
        <w:t>ילו נתחייבה</w:t>
      </w:r>
      <w:r w:rsidRPr="009156DD">
        <w:rPr>
          <w:rStyle w:val="default"/>
          <w:rFonts w:cs="FrankRuehl"/>
          <w:vanish/>
          <w:sz w:val="22"/>
          <w:szCs w:val="22"/>
          <w:shd w:val="clear" w:color="auto" w:fill="FFFF99"/>
          <w:rtl/>
        </w:rPr>
        <w:t xml:space="preserve"> בהחזרת </w:t>
      </w:r>
      <w:r w:rsidRPr="009156DD">
        <w:rPr>
          <w:rStyle w:val="default"/>
          <w:rFonts w:cs="FrankRuehl" w:hint="cs"/>
          <w:vanish/>
          <w:sz w:val="22"/>
          <w:szCs w:val="22"/>
          <w:shd w:val="clear" w:color="auto" w:fill="FFFF99"/>
          <w:rtl/>
        </w:rPr>
        <w:t xml:space="preserve">המענק לפני מתן צו הפירוק </w:t>
      </w:r>
      <w:r w:rsidRPr="009156DD">
        <w:rPr>
          <w:rStyle w:val="default"/>
          <w:rFonts w:cs="FrankRuehl" w:hint="cs"/>
          <w:vanish/>
          <w:sz w:val="22"/>
          <w:szCs w:val="22"/>
          <w:u w:val="single"/>
          <w:shd w:val="clear" w:color="auto" w:fill="FFFF99"/>
          <w:rtl/>
        </w:rPr>
        <w:t>או קבלת ההחלטה</w:t>
      </w:r>
      <w:r w:rsidRPr="009156DD">
        <w:rPr>
          <w:rStyle w:val="default"/>
          <w:rFonts w:cs="FrankRuehl" w:hint="cs"/>
          <w:vanish/>
          <w:sz w:val="22"/>
          <w:szCs w:val="22"/>
          <w:shd w:val="clear" w:color="auto" w:fill="FFFF99"/>
          <w:rtl/>
        </w:rPr>
        <w:t>, זול</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 xml:space="preserve"> אם החליטה המינהלה שלא יוח</w:t>
      </w:r>
      <w:r w:rsidRPr="009156DD">
        <w:rPr>
          <w:rStyle w:val="default"/>
          <w:rFonts w:cs="FrankRuehl"/>
          <w:vanish/>
          <w:sz w:val="22"/>
          <w:szCs w:val="22"/>
          <w:shd w:val="clear" w:color="auto" w:fill="FFFF99"/>
          <w:rtl/>
        </w:rPr>
        <w:t>ז</w:t>
      </w:r>
      <w:r w:rsidRPr="009156DD">
        <w:rPr>
          <w:rStyle w:val="default"/>
          <w:rFonts w:cs="FrankRuehl" w:hint="cs"/>
          <w:vanish/>
          <w:sz w:val="22"/>
          <w:szCs w:val="22"/>
          <w:shd w:val="clear" w:color="auto" w:fill="FFFF99"/>
          <w:rtl/>
        </w:rPr>
        <w:t>ר ה</w:t>
      </w:r>
      <w:r w:rsidRPr="009156DD">
        <w:rPr>
          <w:rStyle w:val="default"/>
          <w:rFonts w:cs="FrankRuehl"/>
          <w:vanish/>
          <w:sz w:val="22"/>
          <w:szCs w:val="22"/>
          <w:shd w:val="clear" w:color="auto" w:fill="FFFF99"/>
          <w:rtl/>
        </w:rPr>
        <w:t>מ</w:t>
      </w:r>
      <w:r w:rsidRPr="009156DD">
        <w:rPr>
          <w:rStyle w:val="default"/>
          <w:rFonts w:cs="FrankRuehl" w:hint="cs"/>
          <w:vanish/>
          <w:sz w:val="22"/>
          <w:szCs w:val="22"/>
          <w:shd w:val="clear" w:color="auto" w:fill="FFFF99"/>
          <w:rtl/>
        </w:rPr>
        <w:t>ענ</w:t>
      </w:r>
      <w:r w:rsidRPr="009156DD">
        <w:rPr>
          <w:rStyle w:val="default"/>
          <w:rFonts w:cs="FrankRuehl"/>
          <w:vanish/>
          <w:sz w:val="22"/>
          <w:szCs w:val="22"/>
          <w:shd w:val="clear" w:color="auto" w:fill="FFFF99"/>
          <w:rtl/>
        </w:rPr>
        <w:t xml:space="preserve">ק </w:t>
      </w:r>
      <w:r w:rsidRPr="009156DD">
        <w:rPr>
          <w:rStyle w:val="default"/>
          <w:rFonts w:cs="FrankRuehl" w:hint="cs"/>
          <w:vanish/>
          <w:sz w:val="22"/>
          <w:szCs w:val="22"/>
          <w:shd w:val="clear" w:color="auto" w:fill="FFFF99"/>
          <w:rtl/>
        </w:rPr>
        <w:t>או שיוחזר רק מקצתו</w:t>
      </w:r>
      <w:r w:rsidRPr="009156DD">
        <w:rPr>
          <w:rStyle w:val="default"/>
          <w:rFonts w:cs="FrankRuehl" w:hint="cs"/>
          <w:vanish/>
          <w:sz w:val="22"/>
          <w:szCs w:val="22"/>
          <w:u w:val="single"/>
          <w:shd w:val="clear" w:color="auto" w:fill="FFFF99"/>
          <w:rtl/>
        </w:rPr>
        <w:t>, והוא הדין ביחיד שניתן עליו צו כינוס נכסים בהליכי פשיטת רגל</w:t>
      </w:r>
      <w:r w:rsidRPr="009156DD">
        <w:rPr>
          <w:rStyle w:val="default"/>
          <w:rFonts w:cs="FrankRuehl" w:hint="cs"/>
          <w:vanish/>
          <w:sz w:val="22"/>
          <w:szCs w:val="22"/>
          <w:shd w:val="clear" w:color="auto" w:fill="FFFF99"/>
          <w:rtl/>
        </w:rPr>
        <w:t>.</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Fonts w:cs="FrankRuehl"/>
          <w:vanish/>
          <w:sz w:val="22"/>
          <w:szCs w:val="22"/>
          <w:shd w:val="clear" w:color="auto" w:fill="FFFF99"/>
          <w:rtl/>
        </w:rPr>
        <w:tab/>
      </w:r>
      <w:r w:rsidRPr="009156DD">
        <w:rPr>
          <w:rStyle w:val="default"/>
          <w:rFonts w:cs="FrankRuehl"/>
          <w:vanish/>
          <w:sz w:val="22"/>
          <w:szCs w:val="22"/>
          <w:shd w:val="clear" w:color="auto" w:fill="FFFF99"/>
          <w:rtl/>
        </w:rPr>
        <w:t>(ג</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ה</w:t>
      </w:r>
      <w:r w:rsidRPr="009156DD">
        <w:rPr>
          <w:rStyle w:val="default"/>
          <w:rFonts w:cs="FrankRuehl" w:hint="cs"/>
          <w:vanish/>
          <w:sz w:val="22"/>
          <w:szCs w:val="22"/>
          <w:shd w:val="clear" w:color="auto" w:fill="FFFF99"/>
          <w:rtl/>
        </w:rPr>
        <w:t>ושג מע</w:t>
      </w:r>
      <w:r w:rsidRPr="009156DD">
        <w:rPr>
          <w:rStyle w:val="default"/>
          <w:rFonts w:cs="FrankRuehl"/>
          <w:vanish/>
          <w:sz w:val="22"/>
          <w:szCs w:val="22"/>
          <w:shd w:val="clear" w:color="auto" w:fill="FFFF99"/>
          <w:rtl/>
        </w:rPr>
        <w:t>נק</w:t>
      </w:r>
      <w:r w:rsidRPr="009156DD">
        <w:rPr>
          <w:rStyle w:val="default"/>
          <w:rFonts w:cs="FrankRuehl" w:hint="cs"/>
          <w:vanish/>
          <w:sz w:val="22"/>
          <w:szCs w:val="22"/>
          <w:shd w:val="clear" w:color="auto" w:fill="FFFF99"/>
          <w:rtl/>
        </w:rPr>
        <w:t xml:space="preserve"> על יסוד הודעות כוזבות או מטעות </w:t>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ד</w:t>
      </w:r>
      <w:r w:rsidRPr="009156DD">
        <w:rPr>
          <w:rStyle w:val="default"/>
          <w:rFonts w:cs="FrankRuehl"/>
          <w:vanish/>
          <w:sz w:val="22"/>
          <w:szCs w:val="22"/>
          <w:shd w:val="clear" w:color="auto" w:fill="FFFF99"/>
          <w:rtl/>
        </w:rPr>
        <w:t>ע</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ן</w:t>
      </w:r>
      <w:r w:rsidRPr="009156DD">
        <w:rPr>
          <w:rStyle w:val="default"/>
          <w:rFonts w:cs="FrankRuehl" w:hint="cs"/>
          <w:vanish/>
          <w:sz w:val="22"/>
          <w:szCs w:val="22"/>
          <w:shd w:val="clear" w:color="auto" w:fill="FFFF99"/>
          <w:rtl/>
        </w:rPr>
        <w:t xml:space="preserve">, תבטלו המינהלה, ובעל המפעל יהא חייב להחזירו תוך </w:t>
      </w:r>
      <w:r w:rsidRPr="009156DD">
        <w:rPr>
          <w:rStyle w:val="default"/>
          <w:rFonts w:cs="FrankRuehl" w:hint="cs"/>
          <w:strike/>
          <w:vanish/>
          <w:sz w:val="22"/>
          <w:szCs w:val="22"/>
          <w:shd w:val="clear" w:color="auto" w:fill="FFFF99"/>
          <w:rtl/>
        </w:rPr>
        <w:t>שלושים</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ששים</w:t>
      </w:r>
      <w:r w:rsidRPr="009156DD">
        <w:rPr>
          <w:rStyle w:val="default"/>
          <w:rFonts w:cs="FrankRuehl" w:hint="cs"/>
          <w:vanish/>
          <w:sz w:val="22"/>
          <w:szCs w:val="22"/>
          <w:shd w:val="clear" w:color="auto" w:fill="FFFF99"/>
          <w:rtl/>
        </w:rPr>
        <w:t xml:space="preserve"> יום מיום שנשלחה ל</w:t>
      </w:r>
      <w:r w:rsidRPr="009156DD">
        <w:rPr>
          <w:rStyle w:val="default"/>
          <w:rFonts w:cs="FrankRuehl"/>
          <w:vanish/>
          <w:sz w:val="22"/>
          <w:szCs w:val="22"/>
          <w:shd w:val="clear" w:color="auto" w:fill="FFFF99"/>
          <w:rtl/>
        </w:rPr>
        <w:t xml:space="preserve">ו </w:t>
      </w:r>
      <w:r w:rsidRPr="009156DD">
        <w:rPr>
          <w:rStyle w:val="default"/>
          <w:rFonts w:cs="FrankRuehl" w:hint="cs"/>
          <w:vanish/>
          <w:sz w:val="22"/>
          <w:szCs w:val="22"/>
          <w:shd w:val="clear" w:color="auto" w:fill="FFFF99"/>
          <w:rtl/>
        </w:rPr>
        <w:t xml:space="preserve">הודעה </w:t>
      </w:r>
      <w:r w:rsidRPr="009156DD">
        <w:rPr>
          <w:rStyle w:val="default"/>
          <w:rFonts w:cs="FrankRuehl"/>
          <w:vanish/>
          <w:sz w:val="22"/>
          <w:szCs w:val="22"/>
          <w:shd w:val="clear" w:color="auto" w:fill="FFFF99"/>
          <w:rtl/>
        </w:rPr>
        <w:t>על</w:t>
      </w:r>
      <w:r w:rsidRPr="009156DD">
        <w:rPr>
          <w:rStyle w:val="default"/>
          <w:rFonts w:cs="FrankRuehl" w:hint="cs"/>
          <w:vanish/>
          <w:sz w:val="22"/>
          <w:szCs w:val="22"/>
          <w:shd w:val="clear" w:color="auto" w:fill="FFFF99"/>
          <w:rtl/>
        </w:rPr>
        <w:t xml:space="preserve"> הביטול, בתוספת 100% מסכומו ובצירוף ריבית פיגורים מיום קבלתו.</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Fonts w:cs="FrankRuehl"/>
          <w:vanish/>
          <w:sz w:val="22"/>
          <w:szCs w:val="22"/>
          <w:shd w:val="clear" w:color="auto" w:fill="FFFF99"/>
          <w:rtl/>
        </w:rPr>
        <w:tab/>
      </w:r>
      <w:r w:rsidRPr="009156DD">
        <w:rPr>
          <w:rStyle w:val="default"/>
          <w:rFonts w:cs="FrankRuehl"/>
          <w:vanish/>
          <w:sz w:val="22"/>
          <w:szCs w:val="22"/>
          <w:shd w:val="clear" w:color="auto" w:fill="FFFF99"/>
          <w:rtl/>
        </w:rPr>
        <w:t>(ד</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ה</w:t>
      </w:r>
      <w:r w:rsidRPr="009156DD">
        <w:rPr>
          <w:rStyle w:val="default"/>
          <w:rFonts w:cs="FrankRuehl" w:hint="cs"/>
          <w:vanish/>
          <w:sz w:val="22"/>
          <w:szCs w:val="22"/>
          <w:shd w:val="clear" w:color="auto" w:fill="FFFF99"/>
          <w:rtl/>
        </w:rPr>
        <w:t xml:space="preserve">וראות </w:t>
      </w:r>
      <w:r w:rsidRPr="009156DD">
        <w:rPr>
          <w:rStyle w:val="default"/>
          <w:rFonts w:cs="FrankRuehl"/>
          <w:vanish/>
          <w:sz w:val="22"/>
          <w:szCs w:val="22"/>
          <w:shd w:val="clear" w:color="auto" w:fill="FFFF99"/>
          <w:rtl/>
        </w:rPr>
        <w:t>סע</w:t>
      </w:r>
      <w:r w:rsidRPr="009156DD">
        <w:rPr>
          <w:rStyle w:val="default"/>
          <w:rFonts w:cs="FrankRuehl" w:hint="cs"/>
          <w:vanish/>
          <w:sz w:val="22"/>
          <w:szCs w:val="22"/>
          <w:shd w:val="clear" w:color="auto" w:fill="FFFF99"/>
          <w:rtl/>
        </w:rPr>
        <w:t>יף זה אינן גורעות מכל דין אחר</w:t>
      </w:r>
      <w:r w:rsidRPr="009156DD">
        <w:rPr>
          <w:rStyle w:val="default"/>
          <w:rFonts w:cs="FrankRuehl"/>
          <w:vanish/>
          <w:sz w:val="22"/>
          <w:szCs w:val="22"/>
          <w:shd w:val="clear" w:color="auto" w:fill="FFFF99"/>
          <w:rtl/>
        </w:rPr>
        <w:t>.</w:t>
      </w:r>
    </w:p>
    <w:p w:rsidR="00660265" w:rsidRPr="009156DD" w:rsidRDefault="00660265">
      <w:pPr>
        <w:pStyle w:val="P00"/>
        <w:spacing w:before="0"/>
        <w:ind w:left="0" w:right="1134"/>
        <w:rPr>
          <w:rStyle w:val="default"/>
          <w:rFonts w:cs="FrankRuehl" w:hint="cs"/>
          <w:vanish/>
          <w:sz w:val="22"/>
          <w:szCs w:val="22"/>
          <w:u w:val="single"/>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u w:val="single"/>
          <w:shd w:val="clear" w:color="auto" w:fill="FFFF99"/>
          <w:rtl/>
        </w:rPr>
        <w:t>(ה)</w:t>
      </w:r>
      <w:r w:rsidRPr="009156DD">
        <w:rPr>
          <w:rStyle w:val="default"/>
          <w:rFonts w:cs="FrankRuehl" w:hint="cs"/>
          <w:vanish/>
          <w:sz w:val="22"/>
          <w:szCs w:val="22"/>
          <w:u w:val="single"/>
          <w:shd w:val="clear" w:color="auto" w:fill="FFFF99"/>
          <w:rtl/>
        </w:rPr>
        <w:tab/>
        <w:t>הוחזרו מענק או מקצתו על פי הוראות סעיפים קטנים (א) או (ב) ייקבעו ההכנסות לשנים שבין מתן המענק לבין ההחזרה כאילו לא ניתנו מלכתחילה המענק או מקצתו שהוחזר, ושומות שנעשו לשנים האמורות יתוקנו בהתאם לכך.</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15.6.1981</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063" w:history="1">
        <w:r w:rsidRPr="009156DD">
          <w:rPr>
            <w:rStyle w:val="Hyperlink"/>
            <w:rFonts w:cs="FrankRuehl" w:hint="cs"/>
            <w:vanish/>
            <w:szCs w:val="20"/>
            <w:shd w:val="clear" w:color="auto" w:fill="FFFF99"/>
            <w:rtl/>
          </w:rPr>
          <w:t>ס"ח תשמ"א מס' 1030</w:t>
        </w:r>
      </w:hyperlink>
      <w:r w:rsidRPr="009156DD">
        <w:rPr>
          <w:rStyle w:val="default"/>
          <w:rFonts w:cs="FrankRuehl" w:hint="cs"/>
          <w:vanish/>
          <w:sz w:val="20"/>
          <w:szCs w:val="20"/>
          <w:shd w:val="clear" w:color="auto" w:fill="FFFF99"/>
          <w:rtl/>
        </w:rPr>
        <w:t xml:space="preserve"> מיום 15.6.1981 עמ' 313 (</w:t>
      </w:r>
      <w:hyperlink r:id="rId1064" w:history="1">
        <w:r w:rsidRPr="009156DD">
          <w:rPr>
            <w:rStyle w:val="Hyperlink"/>
            <w:rFonts w:cs="FrankRuehl" w:hint="cs"/>
            <w:vanish/>
            <w:szCs w:val="20"/>
            <w:shd w:val="clear" w:color="auto" w:fill="FFFF99"/>
            <w:rtl/>
          </w:rPr>
          <w:t>ה"ח 1528</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Fonts w:cs="FrankRuehl"/>
          <w:vanish/>
          <w:sz w:val="22"/>
          <w:szCs w:val="22"/>
          <w:shd w:val="clear" w:color="auto" w:fill="FFFF99"/>
          <w:rtl/>
        </w:rPr>
        <w:tab/>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ק</w:t>
      </w:r>
      <w:r w:rsidRPr="009156DD">
        <w:rPr>
          <w:rStyle w:val="default"/>
          <w:rFonts w:cs="FrankRuehl" w:hint="cs"/>
          <w:vanish/>
          <w:sz w:val="22"/>
          <w:szCs w:val="22"/>
          <w:shd w:val="clear" w:color="auto" w:fill="FFFF99"/>
          <w:rtl/>
        </w:rPr>
        <w:t>יבלה ח</w:t>
      </w:r>
      <w:r w:rsidRPr="009156DD">
        <w:rPr>
          <w:rStyle w:val="default"/>
          <w:rFonts w:cs="FrankRuehl"/>
          <w:vanish/>
          <w:sz w:val="22"/>
          <w:szCs w:val="22"/>
          <w:shd w:val="clear" w:color="auto" w:fill="FFFF99"/>
          <w:rtl/>
        </w:rPr>
        <w:t>בר</w:t>
      </w:r>
      <w:r w:rsidRPr="009156DD">
        <w:rPr>
          <w:rStyle w:val="default"/>
          <w:rFonts w:cs="FrankRuehl" w:hint="cs"/>
          <w:vanish/>
          <w:sz w:val="22"/>
          <w:szCs w:val="22"/>
          <w:shd w:val="clear" w:color="auto" w:fill="FFFF99"/>
          <w:rtl/>
        </w:rPr>
        <w:t>ה או אגודה שיתופי</w:t>
      </w:r>
      <w:r w:rsidRPr="009156DD">
        <w:rPr>
          <w:rStyle w:val="default"/>
          <w:rFonts w:cs="FrankRuehl"/>
          <w:vanish/>
          <w:sz w:val="22"/>
          <w:szCs w:val="22"/>
          <w:shd w:val="clear" w:color="auto" w:fill="FFFF99"/>
          <w:rtl/>
        </w:rPr>
        <w:t xml:space="preserve">ת </w:t>
      </w:r>
      <w:r w:rsidRPr="009156DD">
        <w:rPr>
          <w:rStyle w:val="default"/>
          <w:rFonts w:cs="FrankRuehl" w:hint="cs"/>
          <w:vanish/>
          <w:sz w:val="22"/>
          <w:szCs w:val="22"/>
          <w:shd w:val="clear" w:color="auto" w:fill="FFFF99"/>
          <w:rtl/>
        </w:rPr>
        <w:t>מענק</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 xml:space="preserve">כלשהו לפי חוק זה וניתן עליה צו פירוק או קיבלה החלטה על פירוקה מרצון לפני שביצעה את התכנית המאושרת כולה וקיימה את כל תנאי האישור </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 xml:space="preserve">יראוה </w:t>
      </w:r>
      <w:r w:rsidRPr="009156DD">
        <w:rPr>
          <w:rStyle w:val="default"/>
          <w:rFonts w:cs="FrankRuehl"/>
          <w:vanish/>
          <w:sz w:val="22"/>
          <w:szCs w:val="22"/>
          <w:shd w:val="clear" w:color="auto" w:fill="FFFF99"/>
          <w:rtl/>
        </w:rPr>
        <w:t>כא</w:t>
      </w:r>
      <w:r w:rsidRPr="009156DD">
        <w:rPr>
          <w:rStyle w:val="default"/>
          <w:rFonts w:cs="FrankRuehl" w:hint="cs"/>
          <w:vanish/>
          <w:sz w:val="22"/>
          <w:szCs w:val="22"/>
          <w:shd w:val="clear" w:color="auto" w:fill="FFFF99"/>
          <w:rtl/>
        </w:rPr>
        <w:t>ילו נתחייבה</w:t>
      </w:r>
      <w:r w:rsidRPr="009156DD">
        <w:rPr>
          <w:rStyle w:val="default"/>
          <w:rFonts w:cs="FrankRuehl"/>
          <w:vanish/>
          <w:sz w:val="22"/>
          <w:szCs w:val="22"/>
          <w:shd w:val="clear" w:color="auto" w:fill="FFFF99"/>
          <w:rtl/>
        </w:rPr>
        <w:t xml:space="preserve"> בהחזרת </w:t>
      </w:r>
      <w:r w:rsidRPr="009156DD">
        <w:rPr>
          <w:rStyle w:val="default"/>
          <w:rFonts w:cs="FrankRuehl" w:hint="cs"/>
          <w:vanish/>
          <w:sz w:val="22"/>
          <w:szCs w:val="22"/>
          <w:shd w:val="clear" w:color="auto" w:fill="FFFF99"/>
          <w:rtl/>
        </w:rPr>
        <w:t xml:space="preserve">המענק </w:t>
      </w:r>
      <w:r w:rsidRPr="009156DD">
        <w:rPr>
          <w:rStyle w:val="default"/>
          <w:rFonts w:cs="FrankRuehl" w:hint="cs"/>
          <w:vanish/>
          <w:sz w:val="22"/>
          <w:szCs w:val="22"/>
          <w:u w:val="single"/>
          <w:shd w:val="clear" w:color="auto" w:fill="FFFF99"/>
          <w:rtl/>
        </w:rPr>
        <w:t>בצירוף ריבית פיגורים מיום קבלתו</w:t>
      </w:r>
      <w:r w:rsidRPr="009156DD">
        <w:rPr>
          <w:rStyle w:val="default"/>
          <w:rFonts w:cs="FrankRuehl" w:hint="cs"/>
          <w:vanish/>
          <w:sz w:val="22"/>
          <w:szCs w:val="22"/>
          <w:shd w:val="clear" w:color="auto" w:fill="FFFF99"/>
          <w:rtl/>
        </w:rPr>
        <w:t xml:space="preserve"> לפני מתן צו הפירוק או קבלת ההחלטה, זול</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 xml:space="preserve"> אם החליטה המינהלה שלא יוח</w:t>
      </w:r>
      <w:r w:rsidRPr="009156DD">
        <w:rPr>
          <w:rStyle w:val="default"/>
          <w:rFonts w:cs="FrankRuehl"/>
          <w:vanish/>
          <w:sz w:val="22"/>
          <w:szCs w:val="22"/>
          <w:shd w:val="clear" w:color="auto" w:fill="FFFF99"/>
          <w:rtl/>
        </w:rPr>
        <w:t>ז</w:t>
      </w:r>
      <w:r w:rsidRPr="009156DD">
        <w:rPr>
          <w:rStyle w:val="default"/>
          <w:rFonts w:cs="FrankRuehl" w:hint="cs"/>
          <w:vanish/>
          <w:sz w:val="22"/>
          <w:szCs w:val="22"/>
          <w:shd w:val="clear" w:color="auto" w:fill="FFFF99"/>
          <w:rtl/>
        </w:rPr>
        <w:t>ר ה</w:t>
      </w:r>
      <w:r w:rsidRPr="009156DD">
        <w:rPr>
          <w:rStyle w:val="default"/>
          <w:rFonts w:cs="FrankRuehl"/>
          <w:vanish/>
          <w:sz w:val="22"/>
          <w:szCs w:val="22"/>
          <w:shd w:val="clear" w:color="auto" w:fill="FFFF99"/>
          <w:rtl/>
        </w:rPr>
        <w:t>מ</w:t>
      </w:r>
      <w:r w:rsidRPr="009156DD">
        <w:rPr>
          <w:rStyle w:val="default"/>
          <w:rFonts w:cs="FrankRuehl" w:hint="cs"/>
          <w:vanish/>
          <w:sz w:val="22"/>
          <w:szCs w:val="22"/>
          <w:shd w:val="clear" w:color="auto" w:fill="FFFF99"/>
          <w:rtl/>
        </w:rPr>
        <w:t>ענ</w:t>
      </w:r>
      <w:r w:rsidRPr="009156DD">
        <w:rPr>
          <w:rStyle w:val="default"/>
          <w:rFonts w:cs="FrankRuehl"/>
          <w:vanish/>
          <w:sz w:val="22"/>
          <w:szCs w:val="22"/>
          <w:shd w:val="clear" w:color="auto" w:fill="FFFF99"/>
          <w:rtl/>
        </w:rPr>
        <w:t xml:space="preserve">ק </w:t>
      </w:r>
      <w:r w:rsidRPr="009156DD">
        <w:rPr>
          <w:rStyle w:val="default"/>
          <w:rFonts w:cs="FrankRuehl" w:hint="cs"/>
          <w:vanish/>
          <w:sz w:val="22"/>
          <w:szCs w:val="22"/>
          <w:shd w:val="clear" w:color="auto" w:fill="FFFF99"/>
          <w:rtl/>
        </w:rPr>
        <w:t>או שיוחזר רק מקצתו, והוא הדין ביחיד שניתן עליו צו כינוס נכסים בהליכי פשיטת רגל.</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20.12.1989</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36</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065" w:history="1">
        <w:r w:rsidRPr="009156DD">
          <w:rPr>
            <w:rStyle w:val="Hyperlink"/>
            <w:rFonts w:cs="FrankRuehl" w:hint="cs"/>
            <w:vanish/>
            <w:szCs w:val="20"/>
            <w:shd w:val="clear" w:color="auto" w:fill="FFFF99"/>
            <w:rtl/>
          </w:rPr>
          <w:t>ס"ח תש"ן מס' 1294</w:t>
        </w:r>
      </w:hyperlink>
      <w:r w:rsidRPr="009156DD">
        <w:rPr>
          <w:rStyle w:val="default"/>
          <w:rFonts w:cs="FrankRuehl" w:hint="cs"/>
          <w:vanish/>
          <w:sz w:val="20"/>
          <w:szCs w:val="20"/>
          <w:shd w:val="clear" w:color="auto" w:fill="FFFF99"/>
          <w:rtl/>
        </w:rPr>
        <w:t xml:space="preserve"> מיום 20.12.1989 עמ' 24 (</w:t>
      </w:r>
      <w:hyperlink r:id="rId1066" w:history="1">
        <w:r w:rsidRPr="009156DD">
          <w:rPr>
            <w:rStyle w:val="Hyperlink"/>
            <w:rFonts w:cs="FrankRuehl" w:hint="cs"/>
            <w:vanish/>
            <w:szCs w:val="20"/>
            <w:shd w:val="clear" w:color="auto" w:fill="FFFF99"/>
            <w:rtl/>
          </w:rPr>
          <w:t>ה"ח 1944</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75ב.</w:t>
      </w:r>
      <w:r w:rsidRPr="009156DD">
        <w:rPr>
          <w:rStyle w:val="default"/>
          <w:rFonts w:cs="FrankRuehl" w:hint="cs"/>
          <w:vanish/>
          <w:shd w:val="clear" w:color="auto" w:fill="FFFF99"/>
          <w:rtl/>
        </w:rPr>
        <w:tab/>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א)</w:t>
      </w:r>
      <w:r w:rsidRPr="009156DD">
        <w:rPr>
          <w:rStyle w:val="default"/>
          <w:rFonts w:cs="FrankRuehl"/>
          <w:vanish/>
          <w:sz w:val="22"/>
          <w:szCs w:val="22"/>
          <w:shd w:val="clear" w:color="auto" w:fill="FFFF99"/>
          <w:rtl/>
        </w:rPr>
        <w:tab/>
        <w:t>נ</w:t>
      </w:r>
      <w:r w:rsidRPr="009156DD">
        <w:rPr>
          <w:rStyle w:val="default"/>
          <w:rFonts w:cs="FrankRuehl" w:hint="cs"/>
          <w:vanish/>
          <w:sz w:val="22"/>
          <w:szCs w:val="22"/>
          <w:shd w:val="clear" w:color="auto" w:fill="FFFF99"/>
          <w:rtl/>
        </w:rPr>
        <w:t>יתן מע</w:t>
      </w:r>
      <w:r w:rsidRPr="009156DD">
        <w:rPr>
          <w:rStyle w:val="default"/>
          <w:rFonts w:cs="FrankRuehl"/>
          <w:vanish/>
          <w:sz w:val="22"/>
          <w:szCs w:val="22"/>
          <w:shd w:val="clear" w:color="auto" w:fill="FFFF99"/>
          <w:rtl/>
        </w:rPr>
        <w:t>נק</w:t>
      </w:r>
      <w:r w:rsidRPr="009156DD">
        <w:rPr>
          <w:rStyle w:val="default"/>
          <w:rFonts w:cs="FrankRuehl" w:hint="cs"/>
          <w:vanish/>
          <w:sz w:val="22"/>
          <w:szCs w:val="22"/>
          <w:shd w:val="clear" w:color="auto" w:fill="FFFF99"/>
          <w:rtl/>
        </w:rPr>
        <w:t xml:space="preserve"> כלשהו לפי חוק זה ובעל המפעל או הבנין לא הוכיח כי מילא אחר הו</w:t>
      </w:r>
      <w:r w:rsidRPr="009156DD">
        <w:rPr>
          <w:rStyle w:val="default"/>
          <w:rFonts w:cs="FrankRuehl"/>
          <w:vanish/>
          <w:sz w:val="22"/>
          <w:szCs w:val="22"/>
          <w:shd w:val="clear" w:color="auto" w:fill="FFFF99"/>
          <w:rtl/>
        </w:rPr>
        <w:t>רא</w:t>
      </w:r>
      <w:r w:rsidRPr="009156DD">
        <w:rPr>
          <w:rStyle w:val="default"/>
          <w:rFonts w:cs="FrankRuehl" w:hint="cs"/>
          <w:vanish/>
          <w:sz w:val="22"/>
          <w:szCs w:val="22"/>
          <w:shd w:val="clear" w:color="auto" w:fill="FFFF99"/>
          <w:rtl/>
        </w:rPr>
        <w:t>ות חוק</w:t>
      </w:r>
      <w:r w:rsidRPr="009156DD">
        <w:rPr>
          <w:rStyle w:val="default"/>
          <w:rFonts w:cs="FrankRuehl"/>
          <w:vanish/>
          <w:sz w:val="22"/>
          <w:szCs w:val="22"/>
          <w:shd w:val="clear" w:color="auto" w:fill="FFFF99"/>
          <w:rtl/>
        </w:rPr>
        <w:t xml:space="preserve"> ז</w:t>
      </w:r>
      <w:r w:rsidRPr="009156DD">
        <w:rPr>
          <w:rStyle w:val="default"/>
          <w:rFonts w:cs="FrankRuehl" w:hint="cs"/>
          <w:vanish/>
          <w:sz w:val="22"/>
          <w:szCs w:val="22"/>
          <w:shd w:val="clear" w:color="auto" w:fill="FFFF99"/>
          <w:rtl/>
        </w:rPr>
        <w:t>ה והתקנות שהותקנו על פיו ושביצע את התכנית המאושרת כולה וקיים את כל תנאי האישור</w:t>
      </w:r>
      <w:r w:rsidRPr="009156DD">
        <w:rPr>
          <w:rStyle w:val="default"/>
          <w:rFonts w:cs="FrankRuehl"/>
          <w:vanish/>
          <w:sz w:val="22"/>
          <w:szCs w:val="22"/>
          <w:shd w:val="clear" w:color="auto" w:fill="FFFF99"/>
          <w:rtl/>
        </w:rPr>
        <w:t xml:space="preserve"> – </w:t>
      </w:r>
      <w:r w:rsidRPr="009156DD">
        <w:rPr>
          <w:rStyle w:val="default"/>
          <w:rFonts w:cs="FrankRuehl" w:hint="cs"/>
          <w:vanish/>
          <w:sz w:val="22"/>
          <w:szCs w:val="22"/>
          <w:shd w:val="clear" w:color="auto" w:fill="FFFF99"/>
          <w:rtl/>
        </w:rPr>
        <w:t xml:space="preserve">יחזיר </w:t>
      </w:r>
      <w:r w:rsidRPr="009156DD">
        <w:rPr>
          <w:rStyle w:val="default"/>
          <w:rFonts w:cs="FrankRuehl"/>
          <w:vanish/>
          <w:sz w:val="22"/>
          <w:szCs w:val="22"/>
          <w:shd w:val="clear" w:color="auto" w:fill="FFFF99"/>
          <w:rtl/>
        </w:rPr>
        <w:t>את</w:t>
      </w:r>
      <w:r w:rsidRPr="009156DD">
        <w:rPr>
          <w:rStyle w:val="default"/>
          <w:rFonts w:cs="FrankRuehl" w:hint="cs"/>
          <w:vanish/>
          <w:sz w:val="22"/>
          <w:szCs w:val="22"/>
          <w:shd w:val="clear" w:color="auto" w:fill="FFFF99"/>
          <w:rtl/>
        </w:rPr>
        <w:t xml:space="preserve"> המענק, זולת אם המינהלה קבעה שלא יחזיר או שיחזיר רק מקצתו; החזר</w:t>
      </w:r>
      <w:r w:rsidRPr="009156DD">
        <w:rPr>
          <w:rStyle w:val="default"/>
          <w:rFonts w:cs="FrankRuehl"/>
          <w:vanish/>
          <w:sz w:val="22"/>
          <w:szCs w:val="22"/>
          <w:shd w:val="clear" w:color="auto" w:fill="FFFF99"/>
          <w:rtl/>
        </w:rPr>
        <w:t xml:space="preserve">ת </w:t>
      </w:r>
      <w:r w:rsidRPr="009156DD">
        <w:rPr>
          <w:rStyle w:val="default"/>
          <w:rFonts w:cs="FrankRuehl" w:hint="cs"/>
          <w:vanish/>
          <w:sz w:val="22"/>
          <w:szCs w:val="22"/>
          <w:shd w:val="clear" w:color="auto" w:fill="FFFF99"/>
          <w:rtl/>
        </w:rPr>
        <w:t>המ</w:t>
      </w:r>
      <w:r w:rsidRPr="009156DD">
        <w:rPr>
          <w:rStyle w:val="default"/>
          <w:rFonts w:cs="FrankRuehl"/>
          <w:vanish/>
          <w:sz w:val="22"/>
          <w:szCs w:val="22"/>
          <w:shd w:val="clear" w:color="auto" w:fill="FFFF99"/>
          <w:rtl/>
        </w:rPr>
        <w:t>ענ</w:t>
      </w:r>
      <w:r w:rsidRPr="009156DD">
        <w:rPr>
          <w:rStyle w:val="default"/>
          <w:rFonts w:cs="FrankRuehl" w:hint="cs"/>
          <w:vanish/>
          <w:sz w:val="22"/>
          <w:szCs w:val="22"/>
          <w:shd w:val="clear" w:color="auto" w:fill="FFFF99"/>
          <w:rtl/>
        </w:rPr>
        <w:t xml:space="preserve">ק תיעשה </w:t>
      </w:r>
      <w:r w:rsidRPr="009156DD">
        <w:rPr>
          <w:rStyle w:val="default"/>
          <w:rFonts w:cs="FrankRuehl" w:hint="cs"/>
          <w:strike/>
          <w:vanish/>
          <w:sz w:val="22"/>
          <w:szCs w:val="22"/>
          <w:shd w:val="clear" w:color="auto" w:fill="FFFF99"/>
          <w:rtl/>
        </w:rPr>
        <w:t>בצירוף</w:t>
      </w:r>
      <w:r w:rsidRPr="009156DD">
        <w:rPr>
          <w:rStyle w:val="default"/>
          <w:rFonts w:cs="FrankRuehl"/>
          <w:strike/>
          <w:vanish/>
          <w:sz w:val="22"/>
          <w:szCs w:val="22"/>
          <w:shd w:val="clear" w:color="auto" w:fill="FFFF99"/>
          <w:rtl/>
        </w:rPr>
        <w:t xml:space="preserve"> </w:t>
      </w:r>
      <w:r w:rsidRPr="009156DD">
        <w:rPr>
          <w:rStyle w:val="default"/>
          <w:rFonts w:cs="FrankRuehl" w:hint="cs"/>
          <w:strike/>
          <w:vanish/>
          <w:sz w:val="22"/>
          <w:szCs w:val="22"/>
          <w:shd w:val="clear" w:color="auto" w:fill="FFFF99"/>
          <w:rtl/>
        </w:rPr>
        <w:t>ר</w:t>
      </w:r>
      <w:r w:rsidRPr="009156DD">
        <w:rPr>
          <w:rStyle w:val="default"/>
          <w:rFonts w:cs="FrankRuehl"/>
          <w:strike/>
          <w:vanish/>
          <w:sz w:val="22"/>
          <w:szCs w:val="22"/>
          <w:shd w:val="clear" w:color="auto" w:fill="FFFF99"/>
          <w:rtl/>
        </w:rPr>
        <w:t>י</w:t>
      </w:r>
      <w:r w:rsidRPr="009156DD">
        <w:rPr>
          <w:rStyle w:val="default"/>
          <w:rFonts w:cs="FrankRuehl" w:hint="cs"/>
          <w:strike/>
          <w:vanish/>
          <w:sz w:val="22"/>
          <w:szCs w:val="22"/>
          <w:shd w:val="clear" w:color="auto" w:fill="FFFF99"/>
          <w:rtl/>
        </w:rPr>
        <w:t>בית פיגורים מיום קבלתו</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 xml:space="preserve">בתוספת ריבית פיגורים כפי שנקבעה בהודעת החשב הכללי במשרד האוצר לגבי איחור בהעברת כספים מהמערכת הבנקאית (בחוק זה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ריבית פיגורים) או בתוספת הפרשי הצמדה וריבית, לפי הסכום הגדול</w:t>
      </w:r>
      <w:r w:rsidRPr="009156DD">
        <w:rPr>
          <w:rStyle w:val="default"/>
          <w:rFonts w:cs="FrankRuehl" w:hint="cs"/>
          <w:vanish/>
          <w:sz w:val="22"/>
          <w:szCs w:val="22"/>
          <w:shd w:val="clear" w:color="auto" w:fill="FFFF99"/>
          <w:rtl/>
        </w:rPr>
        <w:t>, תוך תשעים יום מהתאריך ש</w:t>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ו</w:t>
      </w:r>
      <w:r w:rsidRPr="009156DD">
        <w:rPr>
          <w:rStyle w:val="default"/>
          <w:rFonts w:cs="FrankRuehl"/>
          <w:vanish/>
          <w:sz w:val="22"/>
          <w:szCs w:val="22"/>
          <w:shd w:val="clear" w:color="auto" w:fill="FFFF99"/>
          <w:rtl/>
        </w:rPr>
        <w:t xml:space="preserve"> נ</w:t>
      </w:r>
      <w:r w:rsidRPr="009156DD">
        <w:rPr>
          <w:rStyle w:val="default"/>
          <w:rFonts w:cs="FrankRuehl" w:hint="cs"/>
          <w:vanish/>
          <w:sz w:val="22"/>
          <w:szCs w:val="22"/>
          <w:shd w:val="clear" w:color="auto" w:fill="FFFF99"/>
          <w:rtl/>
        </w:rPr>
        <w:t xml:space="preserve">שלחה לבעל המפעל או הבנין הודעה על חובתו </w:t>
      </w:r>
      <w:r w:rsidRPr="009156DD">
        <w:rPr>
          <w:rStyle w:val="default"/>
          <w:rFonts w:cs="FrankRuehl"/>
          <w:vanish/>
          <w:sz w:val="22"/>
          <w:szCs w:val="22"/>
          <w:shd w:val="clear" w:color="auto" w:fill="FFFF99"/>
          <w:rtl/>
        </w:rPr>
        <w:t>לה</w:t>
      </w:r>
      <w:r w:rsidRPr="009156DD">
        <w:rPr>
          <w:rStyle w:val="default"/>
          <w:rFonts w:cs="FrankRuehl" w:hint="cs"/>
          <w:vanish/>
          <w:sz w:val="22"/>
          <w:szCs w:val="22"/>
          <w:shd w:val="clear" w:color="auto" w:fill="FFFF99"/>
          <w:rtl/>
        </w:rPr>
        <w:t>חז</w:t>
      </w:r>
      <w:r w:rsidRPr="009156DD">
        <w:rPr>
          <w:rStyle w:val="default"/>
          <w:rFonts w:cs="FrankRuehl"/>
          <w:vanish/>
          <w:sz w:val="22"/>
          <w:szCs w:val="22"/>
          <w:shd w:val="clear" w:color="auto" w:fill="FFFF99"/>
          <w:rtl/>
        </w:rPr>
        <w:t>יר</w:t>
      </w:r>
      <w:r w:rsidRPr="009156DD">
        <w:rPr>
          <w:rStyle w:val="default"/>
          <w:rFonts w:cs="FrankRuehl" w:hint="cs"/>
          <w:vanish/>
          <w:sz w:val="22"/>
          <w:szCs w:val="22"/>
          <w:shd w:val="clear" w:color="auto" w:fill="FFFF99"/>
          <w:rtl/>
        </w:rPr>
        <w:t>ו או במועד</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מ</w:t>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ו</w:t>
      </w:r>
      <w:r w:rsidRPr="009156DD">
        <w:rPr>
          <w:rStyle w:val="default"/>
          <w:rFonts w:cs="FrankRuehl"/>
          <w:vanish/>
          <w:sz w:val="22"/>
          <w:szCs w:val="22"/>
          <w:shd w:val="clear" w:color="auto" w:fill="FFFF99"/>
          <w:rtl/>
        </w:rPr>
        <w:t>ח</w:t>
      </w:r>
      <w:r w:rsidRPr="009156DD">
        <w:rPr>
          <w:rStyle w:val="default"/>
          <w:rFonts w:cs="FrankRuehl" w:hint="cs"/>
          <w:vanish/>
          <w:sz w:val="22"/>
          <w:szCs w:val="22"/>
          <w:shd w:val="clear" w:color="auto" w:fill="FFFF99"/>
          <w:rtl/>
        </w:rPr>
        <w:t>ר</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 xml:space="preserve">יותר שתקבע המינהלה או שיקבע המנהל בהתאם להנחיותיה; לענין סעיף 25 יראו </w:t>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ת</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ההודע</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כ</w:t>
      </w:r>
      <w:r w:rsidRPr="009156DD">
        <w:rPr>
          <w:rStyle w:val="default"/>
          <w:rFonts w:cs="FrankRuehl" w:hint="cs"/>
          <w:vanish/>
          <w:sz w:val="22"/>
          <w:szCs w:val="22"/>
          <w:shd w:val="clear" w:color="auto" w:fill="FFFF99"/>
          <w:rtl/>
        </w:rPr>
        <w:t xml:space="preserve">החלטת המינהלה לדרוש את החזרת המענק </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אם הגיש</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בעל המפעל ערר וחוייב להחזיר</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 xml:space="preserve">את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מענק או מקצתו, יחזירו תוך 60 יום מי</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ם החלטת השרים בערר.</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ק</w:t>
      </w:r>
      <w:r w:rsidRPr="009156DD">
        <w:rPr>
          <w:rStyle w:val="default"/>
          <w:rFonts w:cs="FrankRuehl" w:hint="cs"/>
          <w:vanish/>
          <w:sz w:val="22"/>
          <w:szCs w:val="22"/>
          <w:shd w:val="clear" w:color="auto" w:fill="FFFF99"/>
          <w:rtl/>
        </w:rPr>
        <w:t>יבלה ח</w:t>
      </w:r>
      <w:r w:rsidRPr="009156DD">
        <w:rPr>
          <w:rStyle w:val="default"/>
          <w:rFonts w:cs="FrankRuehl"/>
          <w:vanish/>
          <w:sz w:val="22"/>
          <w:szCs w:val="22"/>
          <w:shd w:val="clear" w:color="auto" w:fill="FFFF99"/>
          <w:rtl/>
        </w:rPr>
        <w:t>בר</w:t>
      </w:r>
      <w:r w:rsidRPr="009156DD">
        <w:rPr>
          <w:rStyle w:val="default"/>
          <w:rFonts w:cs="FrankRuehl" w:hint="cs"/>
          <w:vanish/>
          <w:sz w:val="22"/>
          <w:szCs w:val="22"/>
          <w:shd w:val="clear" w:color="auto" w:fill="FFFF99"/>
          <w:rtl/>
        </w:rPr>
        <w:t>ה או אגודה שיתופי</w:t>
      </w:r>
      <w:r w:rsidRPr="009156DD">
        <w:rPr>
          <w:rStyle w:val="default"/>
          <w:rFonts w:cs="FrankRuehl"/>
          <w:vanish/>
          <w:sz w:val="22"/>
          <w:szCs w:val="22"/>
          <w:shd w:val="clear" w:color="auto" w:fill="FFFF99"/>
          <w:rtl/>
        </w:rPr>
        <w:t xml:space="preserve">ת </w:t>
      </w:r>
      <w:r w:rsidRPr="009156DD">
        <w:rPr>
          <w:rStyle w:val="default"/>
          <w:rFonts w:cs="FrankRuehl" w:hint="cs"/>
          <w:vanish/>
          <w:sz w:val="22"/>
          <w:szCs w:val="22"/>
          <w:shd w:val="clear" w:color="auto" w:fill="FFFF99"/>
          <w:rtl/>
        </w:rPr>
        <w:t>מענק</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 xml:space="preserve">כלשהו לפי חוק זה וניתן עליה צו פירוק או קיבלה החלטה על פירוקה מרצון </w:t>
      </w:r>
      <w:r w:rsidRPr="009156DD">
        <w:rPr>
          <w:rStyle w:val="default"/>
          <w:rFonts w:cs="FrankRuehl" w:hint="cs"/>
          <w:vanish/>
          <w:sz w:val="22"/>
          <w:szCs w:val="22"/>
          <w:u w:val="single"/>
          <w:shd w:val="clear" w:color="auto" w:fill="FFFF99"/>
          <w:rtl/>
        </w:rPr>
        <w:t>או מונה לה כונס נכסים</w:t>
      </w:r>
      <w:r w:rsidRPr="009156DD">
        <w:rPr>
          <w:rStyle w:val="default"/>
          <w:rFonts w:cs="FrankRuehl" w:hint="cs"/>
          <w:vanish/>
          <w:sz w:val="22"/>
          <w:szCs w:val="22"/>
          <w:shd w:val="clear" w:color="auto" w:fill="FFFF99"/>
          <w:rtl/>
        </w:rPr>
        <w:t xml:space="preserve"> לפני שביצעה את התכנית המאושרת כולה וקיימה את כל תנאי האישור </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 xml:space="preserve">יראוה </w:t>
      </w:r>
      <w:r w:rsidRPr="009156DD">
        <w:rPr>
          <w:rStyle w:val="default"/>
          <w:rFonts w:cs="FrankRuehl"/>
          <w:vanish/>
          <w:sz w:val="22"/>
          <w:szCs w:val="22"/>
          <w:shd w:val="clear" w:color="auto" w:fill="FFFF99"/>
          <w:rtl/>
        </w:rPr>
        <w:t>כא</w:t>
      </w:r>
      <w:r w:rsidRPr="009156DD">
        <w:rPr>
          <w:rStyle w:val="default"/>
          <w:rFonts w:cs="FrankRuehl" w:hint="cs"/>
          <w:vanish/>
          <w:sz w:val="22"/>
          <w:szCs w:val="22"/>
          <w:shd w:val="clear" w:color="auto" w:fill="FFFF99"/>
          <w:rtl/>
        </w:rPr>
        <w:t>ילו נתחייבה</w:t>
      </w:r>
      <w:r w:rsidRPr="009156DD">
        <w:rPr>
          <w:rStyle w:val="default"/>
          <w:rFonts w:cs="FrankRuehl"/>
          <w:vanish/>
          <w:sz w:val="22"/>
          <w:szCs w:val="22"/>
          <w:shd w:val="clear" w:color="auto" w:fill="FFFF99"/>
          <w:rtl/>
        </w:rPr>
        <w:t xml:space="preserve"> בהחזרת </w:t>
      </w:r>
      <w:r w:rsidRPr="009156DD">
        <w:rPr>
          <w:rStyle w:val="default"/>
          <w:rFonts w:cs="FrankRuehl" w:hint="cs"/>
          <w:vanish/>
          <w:sz w:val="22"/>
          <w:szCs w:val="22"/>
          <w:shd w:val="clear" w:color="auto" w:fill="FFFF99"/>
          <w:rtl/>
        </w:rPr>
        <w:t xml:space="preserve">המענק </w:t>
      </w:r>
      <w:r w:rsidRPr="009156DD">
        <w:rPr>
          <w:rStyle w:val="default"/>
          <w:rFonts w:cs="FrankRuehl" w:hint="cs"/>
          <w:strike/>
          <w:vanish/>
          <w:sz w:val="22"/>
          <w:szCs w:val="22"/>
          <w:shd w:val="clear" w:color="auto" w:fill="FFFF99"/>
          <w:rtl/>
        </w:rPr>
        <w:t>בצירוף ריבית פיגורים מיום קבלתו</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בתוספת הפרשי הצמדה וריבית</w:t>
      </w:r>
      <w:r w:rsidRPr="009156DD">
        <w:rPr>
          <w:rStyle w:val="default"/>
          <w:rFonts w:cs="FrankRuehl" w:hint="cs"/>
          <w:vanish/>
          <w:sz w:val="22"/>
          <w:szCs w:val="22"/>
          <w:shd w:val="clear" w:color="auto" w:fill="FFFF99"/>
          <w:rtl/>
        </w:rPr>
        <w:t xml:space="preserve"> לפני מתן צו הפירוק או קבלת ההחלטה </w:t>
      </w:r>
      <w:r w:rsidRPr="009156DD">
        <w:rPr>
          <w:rStyle w:val="default"/>
          <w:rFonts w:cs="FrankRuehl" w:hint="cs"/>
          <w:vanish/>
          <w:sz w:val="22"/>
          <w:szCs w:val="22"/>
          <w:u w:val="single"/>
          <w:shd w:val="clear" w:color="auto" w:fill="FFFF99"/>
          <w:rtl/>
        </w:rPr>
        <w:t>או מינוי הכונס</w:t>
      </w:r>
      <w:r w:rsidRPr="009156DD">
        <w:rPr>
          <w:rStyle w:val="default"/>
          <w:rFonts w:cs="FrankRuehl" w:hint="cs"/>
          <w:vanish/>
          <w:sz w:val="22"/>
          <w:szCs w:val="22"/>
          <w:shd w:val="clear" w:color="auto" w:fill="FFFF99"/>
          <w:rtl/>
        </w:rPr>
        <w:t>, זול</w:t>
      </w:r>
      <w:r w:rsidRPr="009156DD">
        <w:rPr>
          <w:rStyle w:val="default"/>
          <w:rFonts w:cs="FrankRuehl"/>
          <w:vanish/>
          <w:sz w:val="22"/>
          <w:szCs w:val="22"/>
          <w:shd w:val="clear" w:color="auto" w:fill="FFFF99"/>
          <w:rtl/>
        </w:rPr>
        <w:t>ת</w:t>
      </w:r>
      <w:r w:rsidRPr="009156DD">
        <w:rPr>
          <w:rStyle w:val="default"/>
          <w:rFonts w:cs="FrankRuehl" w:hint="cs"/>
          <w:vanish/>
          <w:sz w:val="22"/>
          <w:szCs w:val="22"/>
          <w:shd w:val="clear" w:color="auto" w:fill="FFFF99"/>
          <w:rtl/>
        </w:rPr>
        <w:t xml:space="preserve"> אם החליטה המינהלה שלא יוח</w:t>
      </w:r>
      <w:r w:rsidRPr="009156DD">
        <w:rPr>
          <w:rStyle w:val="default"/>
          <w:rFonts w:cs="FrankRuehl"/>
          <w:vanish/>
          <w:sz w:val="22"/>
          <w:szCs w:val="22"/>
          <w:shd w:val="clear" w:color="auto" w:fill="FFFF99"/>
          <w:rtl/>
        </w:rPr>
        <w:t>ז</w:t>
      </w:r>
      <w:r w:rsidRPr="009156DD">
        <w:rPr>
          <w:rStyle w:val="default"/>
          <w:rFonts w:cs="FrankRuehl" w:hint="cs"/>
          <w:vanish/>
          <w:sz w:val="22"/>
          <w:szCs w:val="22"/>
          <w:shd w:val="clear" w:color="auto" w:fill="FFFF99"/>
          <w:rtl/>
        </w:rPr>
        <w:t>ר ה</w:t>
      </w:r>
      <w:r w:rsidRPr="009156DD">
        <w:rPr>
          <w:rStyle w:val="default"/>
          <w:rFonts w:cs="FrankRuehl"/>
          <w:vanish/>
          <w:sz w:val="22"/>
          <w:szCs w:val="22"/>
          <w:shd w:val="clear" w:color="auto" w:fill="FFFF99"/>
          <w:rtl/>
        </w:rPr>
        <w:t>מ</w:t>
      </w:r>
      <w:r w:rsidRPr="009156DD">
        <w:rPr>
          <w:rStyle w:val="default"/>
          <w:rFonts w:cs="FrankRuehl" w:hint="cs"/>
          <w:vanish/>
          <w:sz w:val="22"/>
          <w:szCs w:val="22"/>
          <w:shd w:val="clear" w:color="auto" w:fill="FFFF99"/>
          <w:rtl/>
        </w:rPr>
        <w:t>ענ</w:t>
      </w:r>
      <w:r w:rsidRPr="009156DD">
        <w:rPr>
          <w:rStyle w:val="default"/>
          <w:rFonts w:cs="FrankRuehl"/>
          <w:vanish/>
          <w:sz w:val="22"/>
          <w:szCs w:val="22"/>
          <w:shd w:val="clear" w:color="auto" w:fill="FFFF99"/>
          <w:rtl/>
        </w:rPr>
        <w:t xml:space="preserve">ק </w:t>
      </w:r>
      <w:r w:rsidRPr="009156DD">
        <w:rPr>
          <w:rStyle w:val="default"/>
          <w:rFonts w:cs="FrankRuehl" w:hint="cs"/>
          <w:vanish/>
          <w:sz w:val="22"/>
          <w:szCs w:val="22"/>
          <w:shd w:val="clear" w:color="auto" w:fill="FFFF99"/>
          <w:rtl/>
        </w:rPr>
        <w:t>או שיוחזר רק מקצתו, והוא הדין ביחיד שניתן עליו צו כינוס נכסים בהליכי פשיטת רגל.</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Fonts w:cs="FrankRuehl"/>
          <w:vanish/>
          <w:sz w:val="22"/>
          <w:szCs w:val="22"/>
          <w:shd w:val="clear" w:color="auto" w:fill="FFFF99"/>
          <w:rtl/>
        </w:rPr>
        <w:tab/>
      </w:r>
      <w:r w:rsidRPr="009156DD">
        <w:rPr>
          <w:rStyle w:val="default"/>
          <w:rFonts w:cs="FrankRuehl"/>
          <w:vanish/>
          <w:sz w:val="22"/>
          <w:szCs w:val="22"/>
          <w:shd w:val="clear" w:color="auto" w:fill="FFFF99"/>
          <w:rtl/>
        </w:rPr>
        <w:t>(ג</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ה</w:t>
      </w:r>
      <w:r w:rsidRPr="009156DD">
        <w:rPr>
          <w:rStyle w:val="default"/>
          <w:rFonts w:cs="FrankRuehl" w:hint="cs"/>
          <w:vanish/>
          <w:sz w:val="22"/>
          <w:szCs w:val="22"/>
          <w:shd w:val="clear" w:color="auto" w:fill="FFFF99"/>
          <w:rtl/>
        </w:rPr>
        <w:t>ושג מע</w:t>
      </w:r>
      <w:r w:rsidRPr="009156DD">
        <w:rPr>
          <w:rStyle w:val="default"/>
          <w:rFonts w:cs="FrankRuehl"/>
          <w:vanish/>
          <w:sz w:val="22"/>
          <w:szCs w:val="22"/>
          <w:shd w:val="clear" w:color="auto" w:fill="FFFF99"/>
          <w:rtl/>
        </w:rPr>
        <w:t>נק</w:t>
      </w:r>
      <w:r w:rsidRPr="009156DD">
        <w:rPr>
          <w:rStyle w:val="default"/>
          <w:rFonts w:cs="FrankRuehl" w:hint="cs"/>
          <w:vanish/>
          <w:sz w:val="22"/>
          <w:szCs w:val="22"/>
          <w:shd w:val="clear" w:color="auto" w:fill="FFFF99"/>
          <w:rtl/>
        </w:rPr>
        <w:t xml:space="preserve"> על יסוד הודעות כוזבות או מטעות </w:t>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ד</w:t>
      </w:r>
      <w:r w:rsidRPr="009156DD">
        <w:rPr>
          <w:rStyle w:val="default"/>
          <w:rFonts w:cs="FrankRuehl"/>
          <w:vanish/>
          <w:sz w:val="22"/>
          <w:szCs w:val="22"/>
          <w:shd w:val="clear" w:color="auto" w:fill="FFFF99"/>
          <w:rtl/>
        </w:rPr>
        <w:t>ע</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ן</w:t>
      </w:r>
      <w:r w:rsidRPr="009156DD">
        <w:rPr>
          <w:rStyle w:val="default"/>
          <w:rFonts w:cs="FrankRuehl" w:hint="cs"/>
          <w:vanish/>
          <w:sz w:val="22"/>
          <w:szCs w:val="22"/>
          <w:shd w:val="clear" w:color="auto" w:fill="FFFF99"/>
          <w:rtl/>
        </w:rPr>
        <w:t>, תבטלו המינהלה, ובעל המפעל יהא חייב להחזירו תוך ששים יום מיום שנשלחה ל</w:t>
      </w:r>
      <w:r w:rsidRPr="009156DD">
        <w:rPr>
          <w:rStyle w:val="default"/>
          <w:rFonts w:cs="FrankRuehl"/>
          <w:vanish/>
          <w:sz w:val="22"/>
          <w:szCs w:val="22"/>
          <w:shd w:val="clear" w:color="auto" w:fill="FFFF99"/>
          <w:rtl/>
        </w:rPr>
        <w:t xml:space="preserve">ו </w:t>
      </w:r>
      <w:r w:rsidRPr="009156DD">
        <w:rPr>
          <w:rStyle w:val="default"/>
          <w:rFonts w:cs="FrankRuehl" w:hint="cs"/>
          <w:vanish/>
          <w:sz w:val="22"/>
          <w:szCs w:val="22"/>
          <w:shd w:val="clear" w:color="auto" w:fill="FFFF99"/>
          <w:rtl/>
        </w:rPr>
        <w:t xml:space="preserve">הודעה </w:t>
      </w:r>
      <w:r w:rsidRPr="009156DD">
        <w:rPr>
          <w:rStyle w:val="default"/>
          <w:rFonts w:cs="FrankRuehl"/>
          <w:vanish/>
          <w:sz w:val="22"/>
          <w:szCs w:val="22"/>
          <w:shd w:val="clear" w:color="auto" w:fill="FFFF99"/>
          <w:rtl/>
        </w:rPr>
        <w:t>על</w:t>
      </w:r>
      <w:r w:rsidRPr="009156DD">
        <w:rPr>
          <w:rStyle w:val="default"/>
          <w:rFonts w:cs="FrankRuehl" w:hint="cs"/>
          <w:vanish/>
          <w:sz w:val="22"/>
          <w:szCs w:val="22"/>
          <w:shd w:val="clear" w:color="auto" w:fill="FFFF99"/>
          <w:rtl/>
        </w:rPr>
        <w:t xml:space="preserve"> הביטול, בתוספת 100% מסכומו </w:t>
      </w:r>
      <w:r w:rsidRPr="009156DD">
        <w:rPr>
          <w:rStyle w:val="default"/>
          <w:rFonts w:cs="FrankRuehl" w:hint="cs"/>
          <w:strike/>
          <w:vanish/>
          <w:sz w:val="22"/>
          <w:szCs w:val="22"/>
          <w:shd w:val="clear" w:color="auto" w:fill="FFFF99"/>
          <w:rtl/>
        </w:rPr>
        <w:t>ובצירוף ריבית פיגורים מיום קבלתו</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ובתוספת הפרשי הצמדה וריבית</w:t>
      </w:r>
      <w:r w:rsidRPr="009156DD">
        <w:rPr>
          <w:rStyle w:val="default"/>
          <w:rFonts w:cs="FrankRuehl" w:hint="cs"/>
          <w:vanish/>
          <w:sz w:val="22"/>
          <w:szCs w:val="22"/>
          <w:shd w:val="clear" w:color="auto" w:fill="FFFF99"/>
          <w:rtl/>
        </w:rPr>
        <w:t>.</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Fonts w:cs="FrankRuehl"/>
          <w:vanish/>
          <w:sz w:val="22"/>
          <w:szCs w:val="22"/>
          <w:shd w:val="clear" w:color="auto" w:fill="FFFF99"/>
          <w:rtl/>
        </w:rPr>
        <w:tab/>
      </w:r>
      <w:r w:rsidRPr="009156DD">
        <w:rPr>
          <w:rStyle w:val="default"/>
          <w:rFonts w:cs="FrankRuehl"/>
          <w:vanish/>
          <w:sz w:val="22"/>
          <w:szCs w:val="22"/>
          <w:shd w:val="clear" w:color="auto" w:fill="FFFF99"/>
          <w:rtl/>
        </w:rPr>
        <w:t>(ד</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ה</w:t>
      </w:r>
      <w:r w:rsidRPr="009156DD">
        <w:rPr>
          <w:rStyle w:val="default"/>
          <w:rFonts w:cs="FrankRuehl" w:hint="cs"/>
          <w:vanish/>
          <w:sz w:val="22"/>
          <w:szCs w:val="22"/>
          <w:shd w:val="clear" w:color="auto" w:fill="FFFF99"/>
          <w:rtl/>
        </w:rPr>
        <w:t xml:space="preserve">וראות </w:t>
      </w:r>
      <w:r w:rsidRPr="009156DD">
        <w:rPr>
          <w:rStyle w:val="default"/>
          <w:rFonts w:cs="FrankRuehl"/>
          <w:vanish/>
          <w:sz w:val="22"/>
          <w:szCs w:val="22"/>
          <w:shd w:val="clear" w:color="auto" w:fill="FFFF99"/>
          <w:rtl/>
        </w:rPr>
        <w:t>סע</w:t>
      </w:r>
      <w:r w:rsidRPr="009156DD">
        <w:rPr>
          <w:rStyle w:val="default"/>
          <w:rFonts w:cs="FrankRuehl" w:hint="cs"/>
          <w:vanish/>
          <w:sz w:val="22"/>
          <w:szCs w:val="22"/>
          <w:shd w:val="clear" w:color="auto" w:fill="FFFF99"/>
          <w:rtl/>
        </w:rPr>
        <w:t>יף זה אינן גורעות מכל דין אחר</w:t>
      </w:r>
      <w:r w:rsidRPr="009156DD">
        <w:rPr>
          <w:rStyle w:val="default"/>
          <w:rFonts w:cs="FrankRuehl"/>
          <w:vanish/>
          <w:sz w:val="22"/>
          <w:szCs w:val="22"/>
          <w:shd w:val="clear" w:color="auto" w:fill="FFFF99"/>
          <w:rtl/>
        </w:rPr>
        <w:t>.</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(ה)</w:t>
      </w:r>
      <w:r w:rsidRPr="009156DD">
        <w:rPr>
          <w:rStyle w:val="default"/>
          <w:rFonts w:cs="FrankRuehl" w:hint="cs"/>
          <w:vanish/>
          <w:sz w:val="22"/>
          <w:szCs w:val="22"/>
          <w:shd w:val="clear" w:color="auto" w:fill="FFFF99"/>
          <w:rtl/>
        </w:rPr>
        <w:tab/>
        <w:t>הוחזרו מענק או מקצתו על פי הוראות סעיפים קטנים (א) או (ב) ייקבעו ההכנסות לשנים שבין מתן המענק לבין ההחזרה כאילו לא ניתנו מלכתחילה המענק או מקצתו שהוחזר, ושומות שנעשו לשנים האמורות יתוקנו בהתאם לכך.</w:t>
      </w:r>
    </w:p>
    <w:p w:rsidR="00660265" w:rsidRPr="009156DD" w:rsidRDefault="00660265">
      <w:pPr>
        <w:pStyle w:val="P00"/>
        <w:spacing w:before="0"/>
        <w:ind w:left="0" w:right="1134"/>
        <w:rPr>
          <w:rStyle w:val="default"/>
          <w:rFonts w:cs="FrankRuehl" w:hint="cs"/>
          <w:vanish/>
          <w:sz w:val="22"/>
          <w:szCs w:val="22"/>
          <w:u w:val="single"/>
          <w:shd w:val="clear" w:color="auto" w:fill="FFFF99"/>
          <w:rtl/>
        </w:rPr>
      </w:pPr>
      <w:r w:rsidRPr="009156DD">
        <w:rPr>
          <w:rStyle w:val="default"/>
          <w:rFonts w:cs="FrankRuehl" w:hint="cs"/>
          <w:vanish/>
          <w:shd w:val="clear" w:color="auto" w:fill="FFFF99"/>
          <w:rtl/>
        </w:rPr>
        <w:tab/>
      </w:r>
      <w:r w:rsidRPr="009156DD">
        <w:rPr>
          <w:rStyle w:val="default"/>
          <w:rFonts w:cs="FrankRuehl"/>
          <w:vanish/>
          <w:sz w:val="22"/>
          <w:szCs w:val="22"/>
          <w:u w:val="single"/>
          <w:shd w:val="clear" w:color="auto" w:fill="FFFF99"/>
          <w:rtl/>
        </w:rPr>
        <w:t>(ו</w:t>
      </w:r>
      <w:r w:rsidRPr="009156DD">
        <w:rPr>
          <w:rStyle w:val="default"/>
          <w:rFonts w:cs="FrankRuehl" w:hint="cs"/>
          <w:vanish/>
          <w:sz w:val="22"/>
          <w:szCs w:val="22"/>
          <w:u w:val="single"/>
          <w:shd w:val="clear" w:color="auto" w:fill="FFFF99"/>
          <w:rtl/>
        </w:rPr>
        <w:t>)</w:t>
      </w:r>
      <w:r w:rsidRPr="009156DD">
        <w:rPr>
          <w:rStyle w:val="default"/>
          <w:rFonts w:cs="FrankRuehl"/>
          <w:vanish/>
          <w:sz w:val="22"/>
          <w:szCs w:val="22"/>
          <w:u w:val="single"/>
          <w:shd w:val="clear" w:color="auto" w:fill="FFFF99"/>
          <w:rtl/>
        </w:rPr>
        <w:tab/>
        <w:t>ב</w:t>
      </w:r>
      <w:r w:rsidRPr="009156DD">
        <w:rPr>
          <w:rStyle w:val="default"/>
          <w:rFonts w:cs="FrankRuehl" w:hint="cs"/>
          <w:vanish/>
          <w:sz w:val="22"/>
          <w:szCs w:val="22"/>
          <w:u w:val="single"/>
          <w:shd w:val="clear" w:color="auto" w:fill="FFFF99"/>
          <w:rtl/>
        </w:rPr>
        <w:t>סעיף ז</w:t>
      </w:r>
      <w:r w:rsidRPr="009156DD">
        <w:rPr>
          <w:rStyle w:val="default"/>
          <w:rFonts w:cs="FrankRuehl"/>
          <w:vanish/>
          <w:sz w:val="22"/>
          <w:szCs w:val="22"/>
          <w:u w:val="single"/>
          <w:shd w:val="clear" w:color="auto" w:fill="FFFF99"/>
          <w:rtl/>
        </w:rPr>
        <w:t>ה –</w:t>
      </w:r>
    </w:p>
    <w:p w:rsidR="00660265" w:rsidRPr="009156DD" w:rsidRDefault="00660265">
      <w:pPr>
        <w:pStyle w:val="P00"/>
        <w:spacing w:before="0"/>
        <w:ind w:left="0" w:right="1134"/>
        <w:rPr>
          <w:rStyle w:val="default"/>
          <w:rFonts w:cs="FrankRuehl"/>
          <w:vanish/>
          <w:sz w:val="22"/>
          <w:szCs w:val="22"/>
          <w:u w:val="single"/>
          <w:shd w:val="clear" w:color="auto" w:fill="FFFF99"/>
          <w:rtl/>
        </w:rPr>
      </w:pPr>
      <w:r w:rsidRPr="009156DD">
        <w:rPr>
          <w:rFonts w:cs="FrankRuehl"/>
          <w:vanish/>
          <w:sz w:val="22"/>
          <w:szCs w:val="22"/>
          <w:shd w:val="clear" w:color="auto" w:fill="FFFF99"/>
          <w:rtl/>
        </w:rPr>
        <w:tab/>
      </w:r>
      <w:r w:rsidRPr="009156DD">
        <w:rPr>
          <w:rStyle w:val="default"/>
          <w:rFonts w:cs="FrankRuehl"/>
          <w:vanish/>
          <w:sz w:val="22"/>
          <w:szCs w:val="22"/>
          <w:u w:val="single"/>
          <w:shd w:val="clear" w:color="auto" w:fill="FFFF99"/>
          <w:rtl/>
        </w:rPr>
        <w:t>"ה</w:t>
      </w:r>
      <w:r w:rsidRPr="009156DD">
        <w:rPr>
          <w:rStyle w:val="default"/>
          <w:rFonts w:cs="FrankRuehl" w:hint="cs"/>
          <w:vanish/>
          <w:sz w:val="22"/>
          <w:szCs w:val="22"/>
          <w:u w:val="single"/>
          <w:shd w:val="clear" w:color="auto" w:fill="FFFF99"/>
          <w:rtl/>
        </w:rPr>
        <w:t>פרשי ה</w:t>
      </w:r>
      <w:r w:rsidRPr="009156DD">
        <w:rPr>
          <w:rStyle w:val="default"/>
          <w:rFonts w:cs="FrankRuehl"/>
          <w:vanish/>
          <w:sz w:val="22"/>
          <w:szCs w:val="22"/>
          <w:u w:val="single"/>
          <w:shd w:val="clear" w:color="auto" w:fill="FFFF99"/>
          <w:rtl/>
        </w:rPr>
        <w:t>צמ</w:t>
      </w:r>
      <w:r w:rsidRPr="009156DD">
        <w:rPr>
          <w:rStyle w:val="default"/>
          <w:rFonts w:cs="FrankRuehl" w:hint="cs"/>
          <w:vanish/>
          <w:sz w:val="22"/>
          <w:szCs w:val="22"/>
          <w:u w:val="single"/>
          <w:shd w:val="clear" w:color="auto" w:fill="FFFF99"/>
          <w:rtl/>
        </w:rPr>
        <w:t xml:space="preserve">דה וריבית" </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תוספת</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לס</w:t>
      </w:r>
      <w:r w:rsidRPr="009156DD">
        <w:rPr>
          <w:rStyle w:val="default"/>
          <w:rFonts w:cs="FrankRuehl"/>
          <w:vanish/>
          <w:sz w:val="22"/>
          <w:szCs w:val="22"/>
          <w:u w:val="single"/>
          <w:shd w:val="clear" w:color="auto" w:fill="FFFF99"/>
          <w:rtl/>
        </w:rPr>
        <w:t>כום ה</w:t>
      </w:r>
      <w:r w:rsidRPr="009156DD">
        <w:rPr>
          <w:rStyle w:val="default"/>
          <w:rFonts w:cs="FrankRuehl" w:hint="cs"/>
          <w:vanish/>
          <w:sz w:val="22"/>
          <w:szCs w:val="22"/>
          <w:u w:val="single"/>
          <w:shd w:val="clear" w:color="auto" w:fill="FFFF99"/>
          <w:rtl/>
        </w:rPr>
        <w:t xml:space="preserve">מענק השווה לסכום האמור כשהוא מוכפל בשיעור עליית המדד בתקופה שמיום </w:t>
      </w:r>
      <w:r w:rsidRPr="009156DD">
        <w:rPr>
          <w:rStyle w:val="default"/>
          <w:rFonts w:cs="FrankRuehl"/>
          <w:vanish/>
          <w:sz w:val="22"/>
          <w:szCs w:val="22"/>
          <w:u w:val="single"/>
          <w:shd w:val="clear" w:color="auto" w:fill="FFFF99"/>
          <w:rtl/>
        </w:rPr>
        <w:t>ק</w:t>
      </w:r>
      <w:r w:rsidRPr="009156DD">
        <w:rPr>
          <w:rStyle w:val="default"/>
          <w:rFonts w:cs="FrankRuehl" w:hint="cs"/>
          <w:vanish/>
          <w:sz w:val="22"/>
          <w:szCs w:val="22"/>
          <w:u w:val="single"/>
          <w:shd w:val="clear" w:color="auto" w:fill="FFFF99"/>
          <w:rtl/>
        </w:rPr>
        <w:t>ב</w:t>
      </w:r>
      <w:r w:rsidRPr="009156DD">
        <w:rPr>
          <w:rStyle w:val="default"/>
          <w:rFonts w:cs="FrankRuehl"/>
          <w:vanish/>
          <w:sz w:val="22"/>
          <w:szCs w:val="22"/>
          <w:u w:val="single"/>
          <w:shd w:val="clear" w:color="auto" w:fill="FFFF99"/>
          <w:rtl/>
        </w:rPr>
        <w:t>ל</w:t>
      </w:r>
      <w:r w:rsidRPr="009156DD">
        <w:rPr>
          <w:rStyle w:val="default"/>
          <w:rFonts w:cs="FrankRuehl" w:hint="cs"/>
          <w:vanish/>
          <w:sz w:val="22"/>
          <w:szCs w:val="22"/>
          <w:u w:val="single"/>
          <w:shd w:val="clear" w:color="auto" w:fill="FFFF99"/>
          <w:rtl/>
        </w:rPr>
        <w:t>ת</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ה</w:t>
      </w:r>
      <w:r w:rsidRPr="009156DD">
        <w:rPr>
          <w:rStyle w:val="default"/>
          <w:rFonts w:cs="FrankRuehl"/>
          <w:vanish/>
          <w:sz w:val="22"/>
          <w:szCs w:val="22"/>
          <w:u w:val="single"/>
          <w:shd w:val="clear" w:color="auto" w:fill="FFFF99"/>
          <w:rtl/>
        </w:rPr>
        <w:t>מ</w:t>
      </w:r>
      <w:r w:rsidRPr="009156DD">
        <w:rPr>
          <w:rStyle w:val="default"/>
          <w:rFonts w:cs="FrankRuehl" w:hint="cs"/>
          <w:vanish/>
          <w:sz w:val="22"/>
          <w:szCs w:val="22"/>
          <w:u w:val="single"/>
          <w:shd w:val="clear" w:color="auto" w:fill="FFFF99"/>
          <w:rtl/>
        </w:rPr>
        <w:t>ענק</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 xml:space="preserve">עד יום </w:t>
      </w:r>
      <w:r w:rsidRPr="009156DD">
        <w:rPr>
          <w:rStyle w:val="default"/>
          <w:rFonts w:cs="FrankRuehl"/>
          <w:vanish/>
          <w:sz w:val="22"/>
          <w:szCs w:val="22"/>
          <w:u w:val="single"/>
          <w:shd w:val="clear" w:color="auto" w:fill="FFFF99"/>
          <w:rtl/>
        </w:rPr>
        <w:t>ה</w:t>
      </w:r>
      <w:r w:rsidRPr="009156DD">
        <w:rPr>
          <w:rStyle w:val="default"/>
          <w:rFonts w:cs="FrankRuehl" w:hint="cs"/>
          <w:vanish/>
          <w:sz w:val="22"/>
          <w:szCs w:val="22"/>
          <w:u w:val="single"/>
          <w:shd w:val="clear" w:color="auto" w:fill="FFFF99"/>
          <w:rtl/>
        </w:rPr>
        <w:t>חזרתו, בתוספת ריבית על סכום</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המע</w:t>
      </w:r>
      <w:r w:rsidRPr="009156DD">
        <w:rPr>
          <w:rStyle w:val="default"/>
          <w:rFonts w:cs="FrankRuehl"/>
          <w:vanish/>
          <w:sz w:val="22"/>
          <w:szCs w:val="22"/>
          <w:u w:val="single"/>
          <w:shd w:val="clear" w:color="auto" w:fill="FFFF99"/>
          <w:rtl/>
        </w:rPr>
        <w:t>נ</w:t>
      </w:r>
      <w:r w:rsidRPr="009156DD">
        <w:rPr>
          <w:rStyle w:val="default"/>
          <w:rFonts w:cs="FrankRuehl" w:hint="cs"/>
          <w:vanish/>
          <w:sz w:val="22"/>
          <w:szCs w:val="22"/>
          <w:u w:val="single"/>
          <w:shd w:val="clear" w:color="auto" w:fill="FFFF99"/>
          <w:rtl/>
        </w:rPr>
        <w:t>ק;</w:t>
      </w:r>
    </w:p>
    <w:p w:rsidR="00660265" w:rsidRPr="009156DD" w:rsidRDefault="00660265">
      <w:pPr>
        <w:pStyle w:val="P00"/>
        <w:spacing w:before="0"/>
        <w:ind w:left="0" w:right="1134"/>
        <w:rPr>
          <w:rStyle w:val="default"/>
          <w:rFonts w:cs="FrankRuehl"/>
          <w:vanish/>
          <w:sz w:val="22"/>
          <w:szCs w:val="22"/>
          <w:u w:val="single"/>
          <w:shd w:val="clear" w:color="auto" w:fill="FFFF99"/>
          <w:rtl/>
        </w:rPr>
      </w:pPr>
      <w:r w:rsidRPr="009156DD">
        <w:rPr>
          <w:rFonts w:cs="FrankRuehl"/>
          <w:vanish/>
          <w:sz w:val="22"/>
          <w:szCs w:val="22"/>
          <w:shd w:val="clear" w:color="auto" w:fill="FFFF99"/>
          <w:rtl/>
        </w:rPr>
        <w:tab/>
      </w:r>
      <w:r w:rsidRPr="009156DD">
        <w:rPr>
          <w:rStyle w:val="default"/>
          <w:rFonts w:cs="FrankRuehl"/>
          <w:vanish/>
          <w:sz w:val="22"/>
          <w:szCs w:val="22"/>
          <w:u w:val="single"/>
          <w:shd w:val="clear" w:color="auto" w:fill="FFFF99"/>
          <w:rtl/>
        </w:rPr>
        <w:t>"מ</w:t>
      </w:r>
      <w:r w:rsidRPr="009156DD">
        <w:rPr>
          <w:rStyle w:val="default"/>
          <w:rFonts w:cs="FrankRuehl" w:hint="cs"/>
          <w:vanish/>
          <w:sz w:val="22"/>
          <w:szCs w:val="22"/>
          <w:u w:val="single"/>
          <w:shd w:val="clear" w:color="auto" w:fill="FFFF99"/>
          <w:rtl/>
        </w:rPr>
        <w:t xml:space="preserve">דד" </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מדד המ</w:t>
      </w:r>
      <w:r w:rsidRPr="009156DD">
        <w:rPr>
          <w:rStyle w:val="default"/>
          <w:rFonts w:cs="FrankRuehl"/>
          <w:vanish/>
          <w:sz w:val="22"/>
          <w:szCs w:val="22"/>
          <w:u w:val="single"/>
          <w:shd w:val="clear" w:color="auto" w:fill="FFFF99"/>
          <w:rtl/>
        </w:rPr>
        <w:t>חי</w:t>
      </w:r>
      <w:r w:rsidRPr="009156DD">
        <w:rPr>
          <w:rStyle w:val="default"/>
          <w:rFonts w:cs="FrankRuehl" w:hint="cs"/>
          <w:vanish/>
          <w:sz w:val="22"/>
          <w:szCs w:val="22"/>
          <w:u w:val="single"/>
          <w:shd w:val="clear" w:color="auto" w:fill="FFFF99"/>
          <w:rtl/>
        </w:rPr>
        <w:t>רים לצר</w:t>
      </w:r>
      <w:r w:rsidRPr="009156DD">
        <w:rPr>
          <w:rStyle w:val="default"/>
          <w:rFonts w:cs="FrankRuehl"/>
          <w:vanish/>
          <w:sz w:val="22"/>
          <w:szCs w:val="22"/>
          <w:u w:val="single"/>
          <w:shd w:val="clear" w:color="auto" w:fill="FFFF99"/>
          <w:rtl/>
        </w:rPr>
        <w:t>כן</w:t>
      </w:r>
      <w:r w:rsidRPr="009156DD">
        <w:rPr>
          <w:rStyle w:val="default"/>
          <w:rFonts w:cs="FrankRuehl" w:hint="cs"/>
          <w:vanish/>
          <w:sz w:val="22"/>
          <w:szCs w:val="22"/>
          <w:u w:val="single"/>
          <w:shd w:val="clear" w:color="auto" w:fill="FFFF99"/>
          <w:rtl/>
        </w:rPr>
        <w:t xml:space="preserve"> שמפרס</w:t>
      </w:r>
      <w:r w:rsidRPr="009156DD">
        <w:rPr>
          <w:rStyle w:val="default"/>
          <w:rFonts w:cs="FrankRuehl"/>
          <w:vanish/>
          <w:sz w:val="22"/>
          <w:szCs w:val="22"/>
          <w:u w:val="single"/>
          <w:shd w:val="clear" w:color="auto" w:fill="FFFF99"/>
          <w:rtl/>
        </w:rPr>
        <w:t>מת</w:t>
      </w:r>
      <w:r w:rsidRPr="009156DD">
        <w:rPr>
          <w:rStyle w:val="default"/>
          <w:rFonts w:cs="FrankRuehl" w:hint="cs"/>
          <w:vanish/>
          <w:sz w:val="22"/>
          <w:szCs w:val="22"/>
          <w:u w:val="single"/>
          <w:shd w:val="clear" w:color="auto" w:fill="FFFF99"/>
          <w:rtl/>
        </w:rPr>
        <w:t xml:space="preserve"> הלשכה המרכזית לסטטיסטיקה;</w:t>
      </w:r>
    </w:p>
    <w:p w:rsidR="00660265" w:rsidRPr="009156DD" w:rsidRDefault="00660265" w:rsidP="00215DE8">
      <w:pPr>
        <w:pStyle w:val="P00"/>
        <w:spacing w:before="0"/>
        <w:ind w:left="0" w:right="1134"/>
        <w:rPr>
          <w:rStyle w:val="default"/>
          <w:rFonts w:cs="FrankRuehl" w:hint="cs"/>
          <w:vanish/>
          <w:sz w:val="22"/>
          <w:szCs w:val="22"/>
          <w:shd w:val="clear" w:color="auto" w:fill="FFFF99"/>
          <w:rtl/>
        </w:rPr>
      </w:pPr>
      <w:r w:rsidRPr="009156DD">
        <w:rPr>
          <w:rFonts w:cs="FrankRuehl"/>
          <w:vanish/>
          <w:sz w:val="22"/>
          <w:szCs w:val="22"/>
          <w:shd w:val="clear" w:color="auto" w:fill="FFFF99"/>
          <w:rtl/>
        </w:rPr>
        <w:tab/>
      </w:r>
      <w:r w:rsidRPr="009156DD">
        <w:rPr>
          <w:rStyle w:val="default"/>
          <w:rFonts w:cs="FrankRuehl"/>
          <w:vanish/>
          <w:sz w:val="22"/>
          <w:szCs w:val="22"/>
          <w:u w:val="single"/>
          <w:shd w:val="clear" w:color="auto" w:fill="FFFF99"/>
          <w:rtl/>
        </w:rPr>
        <w:t>"ר</w:t>
      </w:r>
      <w:r w:rsidRPr="009156DD">
        <w:rPr>
          <w:rStyle w:val="default"/>
          <w:rFonts w:cs="FrankRuehl" w:hint="cs"/>
          <w:vanish/>
          <w:sz w:val="22"/>
          <w:szCs w:val="22"/>
          <w:u w:val="single"/>
          <w:shd w:val="clear" w:color="auto" w:fill="FFFF99"/>
          <w:rtl/>
        </w:rPr>
        <w:t xml:space="preserve">יבית" </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ר</w:t>
      </w:r>
      <w:r w:rsidRPr="009156DD">
        <w:rPr>
          <w:rStyle w:val="default"/>
          <w:rFonts w:cs="FrankRuehl"/>
          <w:vanish/>
          <w:sz w:val="22"/>
          <w:szCs w:val="22"/>
          <w:u w:val="single"/>
          <w:shd w:val="clear" w:color="auto" w:fill="FFFF99"/>
          <w:rtl/>
        </w:rPr>
        <w:t>יב</w:t>
      </w:r>
      <w:r w:rsidRPr="009156DD">
        <w:rPr>
          <w:rStyle w:val="default"/>
          <w:rFonts w:cs="FrankRuehl" w:hint="cs"/>
          <w:vanish/>
          <w:sz w:val="22"/>
          <w:szCs w:val="22"/>
          <w:u w:val="single"/>
          <w:shd w:val="clear" w:color="auto" w:fill="FFFF99"/>
          <w:rtl/>
        </w:rPr>
        <w:t>ית</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ב</w:t>
      </w:r>
      <w:r w:rsidRPr="009156DD">
        <w:rPr>
          <w:rStyle w:val="default"/>
          <w:rFonts w:cs="FrankRuehl"/>
          <w:vanish/>
          <w:sz w:val="22"/>
          <w:szCs w:val="22"/>
          <w:u w:val="single"/>
          <w:shd w:val="clear" w:color="auto" w:fill="FFFF99"/>
          <w:rtl/>
        </w:rPr>
        <w:t>ש</w:t>
      </w:r>
      <w:r w:rsidRPr="009156DD">
        <w:rPr>
          <w:rStyle w:val="default"/>
          <w:rFonts w:cs="FrankRuehl" w:hint="cs"/>
          <w:vanish/>
          <w:sz w:val="22"/>
          <w:szCs w:val="22"/>
          <w:u w:val="single"/>
          <w:shd w:val="clear" w:color="auto" w:fill="FFFF99"/>
          <w:rtl/>
        </w:rPr>
        <w:t xml:space="preserve">יעור הקבוע בהגדרת "הפרשי הצמדה וריבית" </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 xml:space="preserve">שבחוק </w:t>
      </w:r>
      <w:r w:rsidRPr="009156DD">
        <w:rPr>
          <w:rStyle w:val="default"/>
          <w:rFonts w:cs="FrankRuehl"/>
          <w:vanish/>
          <w:sz w:val="22"/>
          <w:szCs w:val="22"/>
          <w:u w:val="single"/>
          <w:shd w:val="clear" w:color="auto" w:fill="FFFF99"/>
          <w:rtl/>
        </w:rPr>
        <w:t>פ</w:t>
      </w:r>
      <w:r w:rsidRPr="009156DD">
        <w:rPr>
          <w:rStyle w:val="default"/>
          <w:rFonts w:cs="FrankRuehl" w:hint="cs"/>
          <w:vanish/>
          <w:sz w:val="22"/>
          <w:szCs w:val="22"/>
          <w:u w:val="single"/>
          <w:shd w:val="clear" w:color="auto" w:fill="FFFF99"/>
          <w:rtl/>
        </w:rPr>
        <w:t>ס</w:t>
      </w:r>
      <w:r w:rsidRPr="009156DD">
        <w:rPr>
          <w:rStyle w:val="default"/>
          <w:rFonts w:cs="FrankRuehl"/>
          <w:vanish/>
          <w:sz w:val="22"/>
          <w:szCs w:val="22"/>
          <w:u w:val="single"/>
          <w:shd w:val="clear" w:color="auto" w:fill="FFFF99"/>
          <w:rtl/>
        </w:rPr>
        <w:t>יקת ריב</w:t>
      </w:r>
      <w:r w:rsidRPr="009156DD">
        <w:rPr>
          <w:rStyle w:val="default"/>
          <w:rFonts w:cs="FrankRuehl" w:hint="cs"/>
          <w:vanish/>
          <w:sz w:val="22"/>
          <w:szCs w:val="22"/>
          <w:u w:val="single"/>
          <w:shd w:val="clear" w:color="auto" w:fill="FFFF99"/>
          <w:rtl/>
        </w:rPr>
        <w:t>ית והצמדה, תשכ"א</w:t>
      </w:r>
      <w:r w:rsidR="00215DE8" w:rsidRPr="009156DD">
        <w:rPr>
          <w:rStyle w:val="default"/>
          <w:rFonts w:cs="FrankRuehl" w:hint="cs"/>
          <w:vanish/>
          <w:sz w:val="22"/>
          <w:szCs w:val="22"/>
          <w:u w:val="single"/>
          <w:shd w:val="clear" w:color="auto" w:fill="FFFF99"/>
          <w:rtl/>
        </w:rPr>
        <w:t>-</w:t>
      </w:r>
      <w:r w:rsidRPr="009156DD">
        <w:rPr>
          <w:rStyle w:val="default"/>
          <w:rFonts w:cs="FrankRuehl"/>
          <w:vanish/>
          <w:sz w:val="22"/>
          <w:szCs w:val="22"/>
          <w:u w:val="single"/>
          <w:shd w:val="clear" w:color="auto" w:fill="FFFF99"/>
          <w:rtl/>
        </w:rPr>
        <w:t>1961.</w:t>
      </w:r>
    </w:p>
    <w:p w:rsidR="00215DE8" w:rsidRPr="009156DD" w:rsidRDefault="00215DE8" w:rsidP="00215DE8">
      <w:pPr>
        <w:pStyle w:val="P00"/>
        <w:spacing w:before="0"/>
        <w:ind w:left="0" w:right="1134"/>
        <w:rPr>
          <w:rStyle w:val="default"/>
          <w:rFonts w:cs="FrankRuehl" w:hint="cs"/>
          <w:vanish/>
          <w:szCs w:val="20"/>
          <w:shd w:val="clear" w:color="auto" w:fill="FFFF99"/>
          <w:rtl/>
        </w:rPr>
      </w:pPr>
    </w:p>
    <w:p w:rsidR="00215DE8" w:rsidRPr="009156DD" w:rsidRDefault="00215DE8" w:rsidP="00215DE8">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1.1.2011</w:t>
      </w:r>
    </w:p>
    <w:p w:rsidR="00215DE8" w:rsidRPr="009156DD" w:rsidRDefault="00215DE8" w:rsidP="00215DE8">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215DE8" w:rsidRPr="009156DD" w:rsidRDefault="00215DE8" w:rsidP="00215DE8">
      <w:pPr>
        <w:pStyle w:val="P00"/>
        <w:spacing w:before="0"/>
        <w:ind w:left="0" w:right="1134"/>
        <w:rPr>
          <w:rStyle w:val="default"/>
          <w:rFonts w:cs="FrankRuehl" w:hint="cs"/>
          <w:vanish/>
          <w:szCs w:val="20"/>
          <w:shd w:val="clear" w:color="auto" w:fill="FFFF99"/>
          <w:rtl/>
        </w:rPr>
      </w:pPr>
      <w:hyperlink r:id="rId1067"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177 (</w:t>
      </w:r>
      <w:hyperlink r:id="rId1068"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7D57B6" w:rsidRPr="009156DD" w:rsidRDefault="007D57B6" w:rsidP="007D57B6">
      <w:pPr>
        <w:pStyle w:val="P00"/>
        <w:ind w:left="0" w:right="1134"/>
        <w:rPr>
          <w:rStyle w:val="default"/>
          <w:rFonts w:cs="FrankRuehl" w:hint="cs"/>
          <w:vanish/>
          <w:sz w:val="22"/>
          <w:szCs w:val="22"/>
          <w:u w:val="single"/>
          <w:shd w:val="clear" w:color="auto" w:fill="FFFF99"/>
          <w:rtl/>
        </w:rPr>
      </w:pPr>
      <w:r w:rsidRPr="009156DD">
        <w:rPr>
          <w:rStyle w:val="default"/>
          <w:rFonts w:cs="FrankRuehl" w:hint="cs"/>
          <w:vanish/>
          <w:shd w:val="clear" w:color="auto" w:fill="FFFF99"/>
          <w:rtl/>
        </w:rPr>
        <w:tab/>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א)</w:t>
      </w:r>
      <w:r w:rsidRPr="009156DD">
        <w:rPr>
          <w:rStyle w:val="default"/>
          <w:rFonts w:cs="FrankRuehl"/>
          <w:vanish/>
          <w:sz w:val="22"/>
          <w:szCs w:val="22"/>
          <w:shd w:val="clear" w:color="auto" w:fill="FFFF99"/>
          <w:rtl/>
        </w:rPr>
        <w:tab/>
        <w:t>נ</w:t>
      </w:r>
      <w:r w:rsidRPr="009156DD">
        <w:rPr>
          <w:rStyle w:val="default"/>
          <w:rFonts w:cs="FrankRuehl" w:hint="cs"/>
          <w:vanish/>
          <w:sz w:val="22"/>
          <w:szCs w:val="22"/>
          <w:shd w:val="clear" w:color="auto" w:fill="FFFF99"/>
          <w:rtl/>
        </w:rPr>
        <w:t>יתן מע</w:t>
      </w:r>
      <w:r w:rsidRPr="009156DD">
        <w:rPr>
          <w:rStyle w:val="default"/>
          <w:rFonts w:cs="FrankRuehl"/>
          <w:vanish/>
          <w:sz w:val="22"/>
          <w:szCs w:val="22"/>
          <w:shd w:val="clear" w:color="auto" w:fill="FFFF99"/>
          <w:rtl/>
        </w:rPr>
        <w:t>נק</w:t>
      </w:r>
      <w:r w:rsidRPr="009156DD">
        <w:rPr>
          <w:rStyle w:val="default"/>
          <w:rFonts w:cs="FrankRuehl" w:hint="cs"/>
          <w:vanish/>
          <w:sz w:val="22"/>
          <w:szCs w:val="22"/>
          <w:shd w:val="clear" w:color="auto" w:fill="FFFF99"/>
          <w:rtl/>
        </w:rPr>
        <w:t xml:space="preserve"> כלשהו לפי חוק זה ובעל המפעל או הבנין לא הוכיח כי מילא אחר הו</w:t>
      </w:r>
      <w:r w:rsidRPr="009156DD">
        <w:rPr>
          <w:rStyle w:val="default"/>
          <w:rFonts w:cs="FrankRuehl"/>
          <w:vanish/>
          <w:sz w:val="22"/>
          <w:szCs w:val="22"/>
          <w:shd w:val="clear" w:color="auto" w:fill="FFFF99"/>
          <w:rtl/>
        </w:rPr>
        <w:t>רא</w:t>
      </w:r>
      <w:r w:rsidRPr="009156DD">
        <w:rPr>
          <w:rStyle w:val="default"/>
          <w:rFonts w:cs="FrankRuehl" w:hint="cs"/>
          <w:vanish/>
          <w:sz w:val="22"/>
          <w:szCs w:val="22"/>
          <w:shd w:val="clear" w:color="auto" w:fill="FFFF99"/>
          <w:rtl/>
        </w:rPr>
        <w:t>ות חוק</w:t>
      </w:r>
      <w:r w:rsidRPr="009156DD">
        <w:rPr>
          <w:rStyle w:val="default"/>
          <w:rFonts w:cs="FrankRuehl"/>
          <w:vanish/>
          <w:sz w:val="22"/>
          <w:szCs w:val="22"/>
          <w:shd w:val="clear" w:color="auto" w:fill="FFFF99"/>
          <w:rtl/>
        </w:rPr>
        <w:t xml:space="preserve"> ז</w:t>
      </w:r>
      <w:r w:rsidRPr="009156DD">
        <w:rPr>
          <w:rStyle w:val="default"/>
          <w:rFonts w:cs="FrankRuehl" w:hint="cs"/>
          <w:vanish/>
          <w:sz w:val="22"/>
          <w:szCs w:val="22"/>
          <w:shd w:val="clear" w:color="auto" w:fill="FFFF99"/>
          <w:rtl/>
        </w:rPr>
        <w:t>ה והתקנות שהותקנו על פיו ושביצע את התכנית המאושרת כולה וקיים את כל תנאי האישור</w:t>
      </w:r>
      <w:r w:rsidRPr="009156DD">
        <w:rPr>
          <w:rStyle w:val="default"/>
          <w:rFonts w:cs="FrankRuehl"/>
          <w:vanish/>
          <w:sz w:val="22"/>
          <w:szCs w:val="22"/>
          <w:shd w:val="clear" w:color="auto" w:fill="FFFF99"/>
          <w:rtl/>
        </w:rPr>
        <w:t xml:space="preserve"> – </w:t>
      </w:r>
      <w:r w:rsidRPr="009156DD">
        <w:rPr>
          <w:rStyle w:val="default"/>
          <w:rFonts w:cs="FrankRuehl" w:hint="cs"/>
          <w:vanish/>
          <w:sz w:val="22"/>
          <w:szCs w:val="22"/>
          <w:shd w:val="clear" w:color="auto" w:fill="FFFF99"/>
          <w:rtl/>
        </w:rPr>
        <w:t xml:space="preserve">יחזיר </w:t>
      </w:r>
      <w:r w:rsidRPr="009156DD">
        <w:rPr>
          <w:rStyle w:val="default"/>
          <w:rFonts w:cs="FrankRuehl"/>
          <w:vanish/>
          <w:sz w:val="22"/>
          <w:szCs w:val="22"/>
          <w:shd w:val="clear" w:color="auto" w:fill="FFFF99"/>
          <w:rtl/>
        </w:rPr>
        <w:t>את</w:t>
      </w:r>
      <w:r w:rsidRPr="009156DD">
        <w:rPr>
          <w:rStyle w:val="default"/>
          <w:rFonts w:cs="FrankRuehl" w:hint="cs"/>
          <w:vanish/>
          <w:sz w:val="22"/>
          <w:szCs w:val="22"/>
          <w:shd w:val="clear" w:color="auto" w:fill="FFFF99"/>
          <w:rtl/>
        </w:rPr>
        <w:t xml:space="preserve"> המענק, זולת אם המינהלה קבעה שלא יחזיר או שיחזיר רק מקצתו; </w:t>
      </w:r>
      <w:r w:rsidRPr="009156DD">
        <w:rPr>
          <w:rStyle w:val="default"/>
          <w:rFonts w:cs="FrankRuehl" w:hint="cs"/>
          <w:strike/>
          <w:vanish/>
          <w:sz w:val="22"/>
          <w:szCs w:val="22"/>
          <w:shd w:val="clear" w:color="auto" w:fill="FFFF99"/>
          <w:rtl/>
        </w:rPr>
        <w:t>החזר</w:t>
      </w:r>
      <w:r w:rsidRPr="009156DD">
        <w:rPr>
          <w:rStyle w:val="default"/>
          <w:rFonts w:cs="FrankRuehl"/>
          <w:strike/>
          <w:vanish/>
          <w:sz w:val="22"/>
          <w:szCs w:val="22"/>
          <w:shd w:val="clear" w:color="auto" w:fill="FFFF99"/>
          <w:rtl/>
        </w:rPr>
        <w:t xml:space="preserve">ת </w:t>
      </w:r>
      <w:r w:rsidRPr="009156DD">
        <w:rPr>
          <w:rStyle w:val="default"/>
          <w:rFonts w:cs="FrankRuehl" w:hint="cs"/>
          <w:strike/>
          <w:vanish/>
          <w:sz w:val="22"/>
          <w:szCs w:val="22"/>
          <w:shd w:val="clear" w:color="auto" w:fill="FFFF99"/>
          <w:rtl/>
        </w:rPr>
        <w:t>המ</w:t>
      </w:r>
      <w:r w:rsidRPr="009156DD">
        <w:rPr>
          <w:rStyle w:val="default"/>
          <w:rFonts w:cs="FrankRuehl"/>
          <w:strike/>
          <w:vanish/>
          <w:sz w:val="22"/>
          <w:szCs w:val="22"/>
          <w:shd w:val="clear" w:color="auto" w:fill="FFFF99"/>
          <w:rtl/>
        </w:rPr>
        <w:t>ענ</w:t>
      </w:r>
      <w:r w:rsidRPr="009156DD">
        <w:rPr>
          <w:rStyle w:val="default"/>
          <w:rFonts w:cs="FrankRuehl" w:hint="cs"/>
          <w:strike/>
          <w:vanish/>
          <w:sz w:val="22"/>
          <w:szCs w:val="22"/>
          <w:shd w:val="clear" w:color="auto" w:fill="FFFF99"/>
          <w:rtl/>
        </w:rPr>
        <w:t xml:space="preserve">ק תיעשה בתוספת ריבית פיגורים כפי שנקבעה בהודעת החשב הכללי במשרד האוצר לגבי איחור בהעברת כספים מהמערכת הבנקאית (בחוק זה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ריבית פיגורים) או בתוספת הפרשי הצמדה וריבית, לפי הסכום הגדול, תוך תשעים יום מהתאריך ש</w:t>
      </w:r>
      <w:r w:rsidRPr="009156DD">
        <w:rPr>
          <w:rStyle w:val="default"/>
          <w:rFonts w:cs="FrankRuehl"/>
          <w:strike/>
          <w:vanish/>
          <w:sz w:val="22"/>
          <w:szCs w:val="22"/>
          <w:shd w:val="clear" w:color="auto" w:fill="FFFF99"/>
          <w:rtl/>
        </w:rPr>
        <w:t>ב</w:t>
      </w:r>
      <w:r w:rsidRPr="009156DD">
        <w:rPr>
          <w:rStyle w:val="default"/>
          <w:rFonts w:cs="FrankRuehl" w:hint="cs"/>
          <w:strike/>
          <w:vanish/>
          <w:sz w:val="22"/>
          <w:szCs w:val="22"/>
          <w:shd w:val="clear" w:color="auto" w:fill="FFFF99"/>
          <w:rtl/>
        </w:rPr>
        <w:t>ו</w:t>
      </w:r>
      <w:r w:rsidRPr="009156DD">
        <w:rPr>
          <w:rStyle w:val="default"/>
          <w:rFonts w:cs="FrankRuehl"/>
          <w:strike/>
          <w:vanish/>
          <w:sz w:val="22"/>
          <w:szCs w:val="22"/>
          <w:shd w:val="clear" w:color="auto" w:fill="FFFF99"/>
          <w:rtl/>
        </w:rPr>
        <w:t xml:space="preserve"> נ</w:t>
      </w:r>
      <w:r w:rsidRPr="009156DD">
        <w:rPr>
          <w:rStyle w:val="default"/>
          <w:rFonts w:cs="FrankRuehl" w:hint="cs"/>
          <w:strike/>
          <w:vanish/>
          <w:sz w:val="22"/>
          <w:szCs w:val="22"/>
          <w:shd w:val="clear" w:color="auto" w:fill="FFFF99"/>
          <w:rtl/>
        </w:rPr>
        <w:t xml:space="preserve">שלחה לבעל המפעל או הבנין הודעה על חובתו </w:t>
      </w:r>
      <w:r w:rsidRPr="009156DD">
        <w:rPr>
          <w:rStyle w:val="default"/>
          <w:rFonts w:cs="FrankRuehl"/>
          <w:strike/>
          <w:vanish/>
          <w:sz w:val="22"/>
          <w:szCs w:val="22"/>
          <w:shd w:val="clear" w:color="auto" w:fill="FFFF99"/>
          <w:rtl/>
        </w:rPr>
        <w:t>לה</w:t>
      </w:r>
      <w:r w:rsidRPr="009156DD">
        <w:rPr>
          <w:rStyle w:val="default"/>
          <w:rFonts w:cs="FrankRuehl" w:hint="cs"/>
          <w:strike/>
          <w:vanish/>
          <w:sz w:val="22"/>
          <w:szCs w:val="22"/>
          <w:shd w:val="clear" w:color="auto" w:fill="FFFF99"/>
          <w:rtl/>
        </w:rPr>
        <w:t>חז</w:t>
      </w:r>
      <w:r w:rsidRPr="009156DD">
        <w:rPr>
          <w:rStyle w:val="default"/>
          <w:rFonts w:cs="FrankRuehl"/>
          <w:strike/>
          <w:vanish/>
          <w:sz w:val="22"/>
          <w:szCs w:val="22"/>
          <w:shd w:val="clear" w:color="auto" w:fill="FFFF99"/>
          <w:rtl/>
        </w:rPr>
        <w:t>יר</w:t>
      </w:r>
      <w:r w:rsidRPr="009156DD">
        <w:rPr>
          <w:rStyle w:val="default"/>
          <w:rFonts w:cs="FrankRuehl" w:hint="cs"/>
          <w:strike/>
          <w:vanish/>
          <w:sz w:val="22"/>
          <w:szCs w:val="22"/>
          <w:shd w:val="clear" w:color="auto" w:fill="FFFF99"/>
          <w:rtl/>
        </w:rPr>
        <w:t>ו או במועד</w:t>
      </w:r>
      <w:r w:rsidRPr="009156DD">
        <w:rPr>
          <w:rStyle w:val="default"/>
          <w:rFonts w:cs="FrankRuehl"/>
          <w:strike/>
          <w:vanish/>
          <w:sz w:val="22"/>
          <w:szCs w:val="22"/>
          <w:shd w:val="clear" w:color="auto" w:fill="FFFF99"/>
          <w:rtl/>
        </w:rPr>
        <w:t xml:space="preserve"> </w:t>
      </w:r>
      <w:r w:rsidRPr="009156DD">
        <w:rPr>
          <w:rStyle w:val="default"/>
          <w:rFonts w:cs="FrankRuehl" w:hint="cs"/>
          <w:strike/>
          <w:vanish/>
          <w:sz w:val="22"/>
          <w:szCs w:val="22"/>
          <w:shd w:val="clear" w:color="auto" w:fill="FFFF99"/>
          <w:rtl/>
        </w:rPr>
        <w:t>מ</w:t>
      </w:r>
      <w:r w:rsidRPr="009156DD">
        <w:rPr>
          <w:rStyle w:val="default"/>
          <w:rFonts w:cs="FrankRuehl"/>
          <w:strike/>
          <w:vanish/>
          <w:sz w:val="22"/>
          <w:szCs w:val="22"/>
          <w:shd w:val="clear" w:color="auto" w:fill="FFFF99"/>
          <w:rtl/>
        </w:rPr>
        <w:t>א</w:t>
      </w:r>
      <w:r w:rsidRPr="009156DD">
        <w:rPr>
          <w:rStyle w:val="default"/>
          <w:rFonts w:cs="FrankRuehl" w:hint="cs"/>
          <w:strike/>
          <w:vanish/>
          <w:sz w:val="22"/>
          <w:szCs w:val="22"/>
          <w:shd w:val="clear" w:color="auto" w:fill="FFFF99"/>
          <w:rtl/>
        </w:rPr>
        <w:t>ו</w:t>
      </w:r>
      <w:r w:rsidRPr="009156DD">
        <w:rPr>
          <w:rStyle w:val="default"/>
          <w:rFonts w:cs="FrankRuehl"/>
          <w:strike/>
          <w:vanish/>
          <w:sz w:val="22"/>
          <w:szCs w:val="22"/>
          <w:shd w:val="clear" w:color="auto" w:fill="FFFF99"/>
          <w:rtl/>
        </w:rPr>
        <w:t>ח</w:t>
      </w:r>
      <w:r w:rsidRPr="009156DD">
        <w:rPr>
          <w:rStyle w:val="default"/>
          <w:rFonts w:cs="FrankRuehl" w:hint="cs"/>
          <w:strike/>
          <w:vanish/>
          <w:sz w:val="22"/>
          <w:szCs w:val="22"/>
          <w:shd w:val="clear" w:color="auto" w:fill="FFFF99"/>
          <w:rtl/>
        </w:rPr>
        <w:t>ר</w:t>
      </w:r>
      <w:r w:rsidRPr="009156DD">
        <w:rPr>
          <w:rStyle w:val="default"/>
          <w:rFonts w:cs="FrankRuehl"/>
          <w:strike/>
          <w:vanish/>
          <w:sz w:val="22"/>
          <w:szCs w:val="22"/>
          <w:shd w:val="clear" w:color="auto" w:fill="FFFF99"/>
          <w:rtl/>
        </w:rPr>
        <w:t xml:space="preserve"> </w:t>
      </w:r>
      <w:r w:rsidRPr="009156DD">
        <w:rPr>
          <w:rStyle w:val="default"/>
          <w:rFonts w:cs="FrankRuehl" w:hint="cs"/>
          <w:strike/>
          <w:vanish/>
          <w:sz w:val="22"/>
          <w:szCs w:val="22"/>
          <w:shd w:val="clear" w:color="auto" w:fill="FFFF99"/>
          <w:rtl/>
        </w:rPr>
        <w:t xml:space="preserve">יותר שתקבע המינהלה או שיקבע המנהל בהתאם להנחיותיה; לענין סעיף 25 יראו </w:t>
      </w:r>
      <w:r w:rsidRPr="009156DD">
        <w:rPr>
          <w:rStyle w:val="default"/>
          <w:rFonts w:cs="FrankRuehl"/>
          <w:strike/>
          <w:vanish/>
          <w:sz w:val="22"/>
          <w:szCs w:val="22"/>
          <w:shd w:val="clear" w:color="auto" w:fill="FFFF99"/>
          <w:rtl/>
        </w:rPr>
        <w:t>א</w:t>
      </w:r>
      <w:r w:rsidRPr="009156DD">
        <w:rPr>
          <w:rStyle w:val="default"/>
          <w:rFonts w:cs="FrankRuehl" w:hint="cs"/>
          <w:strike/>
          <w:vanish/>
          <w:sz w:val="22"/>
          <w:szCs w:val="22"/>
          <w:shd w:val="clear" w:color="auto" w:fill="FFFF99"/>
          <w:rtl/>
        </w:rPr>
        <w:t>ת</w:t>
      </w:r>
      <w:r w:rsidRPr="009156DD">
        <w:rPr>
          <w:rStyle w:val="default"/>
          <w:rFonts w:cs="FrankRuehl"/>
          <w:strike/>
          <w:vanish/>
          <w:sz w:val="22"/>
          <w:szCs w:val="22"/>
          <w:shd w:val="clear" w:color="auto" w:fill="FFFF99"/>
          <w:rtl/>
        </w:rPr>
        <w:t xml:space="preserve"> </w:t>
      </w:r>
      <w:r w:rsidRPr="009156DD">
        <w:rPr>
          <w:rStyle w:val="default"/>
          <w:rFonts w:cs="FrankRuehl" w:hint="cs"/>
          <w:strike/>
          <w:vanish/>
          <w:sz w:val="22"/>
          <w:szCs w:val="22"/>
          <w:shd w:val="clear" w:color="auto" w:fill="FFFF99"/>
          <w:rtl/>
        </w:rPr>
        <w:t>ההודע</w:t>
      </w:r>
      <w:r w:rsidRPr="009156DD">
        <w:rPr>
          <w:rStyle w:val="default"/>
          <w:rFonts w:cs="FrankRuehl"/>
          <w:strike/>
          <w:vanish/>
          <w:sz w:val="22"/>
          <w:szCs w:val="22"/>
          <w:shd w:val="clear" w:color="auto" w:fill="FFFF99"/>
          <w:rtl/>
        </w:rPr>
        <w:t>ה</w:t>
      </w:r>
      <w:r w:rsidRPr="009156DD">
        <w:rPr>
          <w:rStyle w:val="default"/>
          <w:rFonts w:cs="FrankRuehl" w:hint="cs"/>
          <w:strike/>
          <w:vanish/>
          <w:sz w:val="22"/>
          <w:szCs w:val="22"/>
          <w:shd w:val="clear" w:color="auto" w:fill="FFFF99"/>
          <w:rtl/>
        </w:rPr>
        <w:t xml:space="preserve"> </w:t>
      </w:r>
      <w:r w:rsidRPr="009156DD">
        <w:rPr>
          <w:rStyle w:val="default"/>
          <w:rFonts w:cs="FrankRuehl"/>
          <w:strike/>
          <w:vanish/>
          <w:sz w:val="22"/>
          <w:szCs w:val="22"/>
          <w:shd w:val="clear" w:color="auto" w:fill="FFFF99"/>
          <w:rtl/>
        </w:rPr>
        <w:t>כ</w:t>
      </w:r>
      <w:r w:rsidRPr="009156DD">
        <w:rPr>
          <w:rStyle w:val="default"/>
          <w:rFonts w:cs="FrankRuehl" w:hint="cs"/>
          <w:strike/>
          <w:vanish/>
          <w:sz w:val="22"/>
          <w:szCs w:val="22"/>
          <w:shd w:val="clear" w:color="auto" w:fill="FFFF99"/>
          <w:rtl/>
        </w:rPr>
        <w:t xml:space="preserve">החלטת המינהלה לדרוש את החזרת המענק </w:t>
      </w:r>
      <w:r w:rsidRPr="009156DD">
        <w:rPr>
          <w:rStyle w:val="default"/>
          <w:rFonts w:cs="FrankRuehl"/>
          <w:strike/>
          <w:vanish/>
          <w:sz w:val="22"/>
          <w:szCs w:val="22"/>
          <w:shd w:val="clear" w:color="auto" w:fill="FFFF99"/>
          <w:rtl/>
        </w:rPr>
        <w:t>ו</w:t>
      </w:r>
      <w:r w:rsidRPr="009156DD">
        <w:rPr>
          <w:rStyle w:val="default"/>
          <w:rFonts w:cs="FrankRuehl" w:hint="cs"/>
          <w:strike/>
          <w:vanish/>
          <w:sz w:val="22"/>
          <w:szCs w:val="22"/>
          <w:shd w:val="clear" w:color="auto" w:fill="FFFF99"/>
          <w:rtl/>
        </w:rPr>
        <w:t>אם הגיש</w:t>
      </w:r>
      <w:r w:rsidRPr="009156DD">
        <w:rPr>
          <w:rStyle w:val="default"/>
          <w:rFonts w:cs="FrankRuehl"/>
          <w:strike/>
          <w:vanish/>
          <w:sz w:val="22"/>
          <w:szCs w:val="22"/>
          <w:shd w:val="clear" w:color="auto" w:fill="FFFF99"/>
          <w:rtl/>
        </w:rPr>
        <w:t xml:space="preserve"> </w:t>
      </w:r>
      <w:r w:rsidRPr="009156DD">
        <w:rPr>
          <w:rStyle w:val="default"/>
          <w:rFonts w:cs="FrankRuehl" w:hint="cs"/>
          <w:strike/>
          <w:vanish/>
          <w:sz w:val="22"/>
          <w:szCs w:val="22"/>
          <w:shd w:val="clear" w:color="auto" w:fill="FFFF99"/>
          <w:rtl/>
        </w:rPr>
        <w:t>בעל המפעל ערר וחוייב להחזיר</w:t>
      </w:r>
      <w:r w:rsidRPr="009156DD">
        <w:rPr>
          <w:rStyle w:val="default"/>
          <w:rFonts w:cs="FrankRuehl"/>
          <w:strike/>
          <w:vanish/>
          <w:sz w:val="22"/>
          <w:szCs w:val="22"/>
          <w:shd w:val="clear" w:color="auto" w:fill="FFFF99"/>
          <w:rtl/>
        </w:rPr>
        <w:t xml:space="preserve"> </w:t>
      </w:r>
      <w:r w:rsidRPr="009156DD">
        <w:rPr>
          <w:rStyle w:val="default"/>
          <w:rFonts w:cs="FrankRuehl" w:hint="cs"/>
          <w:strike/>
          <w:vanish/>
          <w:sz w:val="22"/>
          <w:szCs w:val="22"/>
          <w:shd w:val="clear" w:color="auto" w:fill="FFFF99"/>
          <w:rtl/>
        </w:rPr>
        <w:t xml:space="preserve">את </w:t>
      </w:r>
      <w:r w:rsidRPr="009156DD">
        <w:rPr>
          <w:rStyle w:val="default"/>
          <w:rFonts w:cs="FrankRuehl"/>
          <w:strike/>
          <w:vanish/>
          <w:sz w:val="22"/>
          <w:szCs w:val="22"/>
          <w:shd w:val="clear" w:color="auto" w:fill="FFFF99"/>
          <w:rtl/>
        </w:rPr>
        <w:t>ה</w:t>
      </w:r>
      <w:r w:rsidRPr="009156DD">
        <w:rPr>
          <w:rStyle w:val="default"/>
          <w:rFonts w:cs="FrankRuehl" w:hint="cs"/>
          <w:strike/>
          <w:vanish/>
          <w:sz w:val="22"/>
          <w:szCs w:val="22"/>
          <w:shd w:val="clear" w:color="auto" w:fill="FFFF99"/>
          <w:rtl/>
        </w:rPr>
        <w:t>מענק או מקצתו, יחזירו תוך 60 יום מי</w:t>
      </w:r>
      <w:r w:rsidRPr="009156DD">
        <w:rPr>
          <w:rStyle w:val="default"/>
          <w:rFonts w:cs="FrankRuehl"/>
          <w:strike/>
          <w:vanish/>
          <w:sz w:val="22"/>
          <w:szCs w:val="22"/>
          <w:shd w:val="clear" w:color="auto" w:fill="FFFF99"/>
          <w:rtl/>
        </w:rPr>
        <w:t>ו</w:t>
      </w:r>
      <w:r w:rsidRPr="009156DD">
        <w:rPr>
          <w:rStyle w:val="default"/>
          <w:rFonts w:cs="FrankRuehl" w:hint="cs"/>
          <w:strike/>
          <w:vanish/>
          <w:sz w:val="22"/>
          <w:szCs w:val="22"/>
          <w:shd w:val="clear" w:color="auto" w:fill="FFFF99"/>
          <w:rtl/>
        </w:rPr>
        <w:t>ם החלטת השרים בערר.</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 xml:space="preserve">המנהל יודיע לבעל המפעל או הבניין על חובתו להחזיר את המענק (בסעיף זה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ההודעה), ויחולו הוראות אלה:</w:t>
      </w:r>
    </w:p>
    <w:p w:rsidR="007D57B6" w:rsidRPr="009156DD" w:rsidRDefault="007D57B6" w:rsidP="007D57B6">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(1)</w:t>
      </w:r>
      <w:r w:rsidRPr="009156DD">
        <w:rPr>
          <w:rStyle w:val="default"/>
          <w:rFonts w:cs="FrankRuehl" w:hint="cs"/>
          <w:vanish/>
          <w:sz w:val="22"/>
          <w:szCs w:val="22"/>
          <w:u w:val="single"/>
          <w:shd w:val="clear" w:color="auto" w:fill="FFFF99"/>
          <w:rtl/>
        </w:rPr>
        <w:tab/>
        <w:t>לעניין סעיף 25 יראו את ההודעה כהחלטת המינהלה לדרוש את החזרת המענק;</w:t>
      </w:r>
    </w:p>
    <w:p w:rsidR="007D57B6" w:rsidRPr="009156DD" w:rsidRDefault="007D57B6" w:rsidP="007D57B6">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(2)</w:t>
      </w:r>
      <w:r w:rsidRPr="009156DD">
        <w:rPr>
          <w:rStyle w:val="default"/>
          <w:rFonts w:cs="FrankRuehl" w:hint="cs"/>
          <w:vanish/>
          <w:sz w:val="22"/>
          <w:szCs w:val="22"/>
          <w:u w:val="single"/>
          <w:shd w:val="clear" w:color="auto" w:fill="FFFF99"/>
          <w:rtl/>
        </w:rPr>
        <w:tab/>
        <w:t>החזרת המענק תיעשה בתוספת הפרשי הצמדה וריבית בתוך תשעים ימים מהיום שבו נשלחה ההודעה; המינהלה רשאית לקבוע כי התקופה האמורה תוארך בשלושים ימים נוספים; הוגש ערר, רשאים השרים לקבוע מועד מאוחר יותר להחזרת המענק, ובלבד שלא יהיה מאוחר מתשעים ימים מיום מתן החלטה בערר;</w:t>
      </w:r>
    </w:p>
    <w:p w:rsidR="007D57B6" w:rsidRPr="009156DD" w:rsidRDefault="007D57B6" w:rsidP="007D57B6">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(3)</w:t>
      </w:r>
      <w:r w:rsidRPr="009156DD">
        <w:rPr>
          <w:rStyle w:val="default"/>
          <w:rFonts w:cs="FrankRuehl" w:hint="cs"/>
          <w:vanish/>
          <w:sz w:val="22"/>
          <w:szCs w:val="22"/>
          <w:u w:val="single"/>
          <w:shd w:val="clear" w:color="auto" w:fill="FFFF99"/>
          <w:rtl/>
        </w:rPr>
        <w:tab/>
        <w:t xml:space="preserve">לא הוחזר המענק בתוספת הפרשי הצמדה וריבית כאמור (בסעיף זה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החוב) בתוך המועד כאמור בפסקה (2), לפי העניין, תיווסף לסכום החוב ריבית כפי שנקבעה בהודעת החשב הכללי לגבי איחור בהעברת כספים מהמערכת הבנקאית מתום אותו מועד.</w:t>
      </w:r>
    </w:p>
    <w:p w:rsidR="007D57B6" w:rsidRPr="009156DD" w:rsidRDefault="007D57B6" w:rsidP="00215DE8">
      <w:pPr>
        <w:pStyle w:val="P00"/>
        <w:spacing w:before="0"/>
        <w:ind w:left="0" w:right="1134"/>
        <w:rPr>
          <w:rStyle w:val="default"/>
          <w:rFonts w:cs="FrankRuehl" w:hint="cs"/>
          <w:vanish/>
          <w:szCs w:val="20"/>
          <w:shd w:val="clear" w:color="auto" w:fill="FFFF99"/>
          <w:rtl/>
        </w:rPr>
      </w:pPr>
    </w:p>
    <w:p w:rsidR="007D57B6" w:rsidRPr="009156DD" w:rsidRDefault="007D57B6" w:rsidP="007D57B6">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1.1.2017</w:t>
      </w:r>
    </w:p>
    <w:p w:rsidR="007D57B6" w:rsidRPr="009156DD" w:rsidRDefault="007D57B6" w:rsidP="007D57B6">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73</w:t>
      </w:r>
    </w:p>
    <w:p w:rsidR="007D57B6" w:rsidRPr="009156DD" w:rsidRDefault="007D57B6" w:rsidP="007D57B6">
      <w:pPr>
        <w:pStyle w:val="P00"/>
        <w:spacing w:before="0"/>
        <w:ind w:left="0" w:right="1134"/>
        <w:rPr>
          <w:rStyle w:val="default"/>
          <w:rFonts w:cs="FrankRuehl" w:hint="cs"/>
          <w:vanish/>
          <w:szCs w:val="20"/>
          <w:shd w:val="clear" w:color="auto" w:fill="FFFF99"/>
          <w:rtl/>
        </w:rPr>
      </w:pPr>
      <w:hyperlink r:id="rId1069" w:history="1">
        <w:r w:rsidRPr="009156DD">
          <w:rPr>
            <w:rStyle w:val="Hyperlink"/>
            <w:rFonts w:cs="FrankRuehl" w:hint="cs"/>
            <w:vanish/>
            <w:szCs w:val="20"/>
            <w:shd w:val="clear" w:color="auto" w:fill="FFFF99"/>
            <w:rtl/>
          </w:rPr>
          <w:t>ס"ח תשע"ז מס' 2592</w:t>
        </w:r>
      </w:hyperlink>
      <w:r w:rsidRPr="009156DD">
        <w:rPr>
          <w:rStyle w:val="default"/>
          <w:rFonts w:cs="FrankRuehl" w:hint="cs"/>
          <w:vanish/>
          <w:szCs w:val="20"/>
          <w:shd w:val="clear" w:color="auto" w:fill="FFFF99"/>
          <w:rtl/>
        </w:rPr>
        <w:t xml:space="preserve"> מיום 29.12.2016 עמ' 270 (</w:t>
      </w:r>
      <w:hyperlink r:id="rId1070" w:history="1">
        <w:r w:rsidRPr="009156DD">
          <w:rPr>
            <w:rStyle w:val="Hyperlink"/>
            <w:rFonts w:cs="FrankRuehl" w:hint="cs"/>
            <w:vanish/>
            <w:szCs w:val="20"/>
            <w:shd w:val="clear" w:color="auto" w:fill="FFFF99"/>
            <w:rtl/>
          </w:rPr>
          <w:t>ה"ח 1083</w:t>
        </w:r>
      </w:hyperlink>
      <w:r w:rsidRPr="009156DD">
        <w:rPr>
          <w:rStyle w:val="default"/>
          <w:rFonts w:cs="FrankRuehl" w:hint="cs"/>
          <w:vanish/>
          <w:szCs w:val="20"/>
          <w:shd w:val="clear" w:color="auto" w:fill="FFFF99"/>
          <w:rtl/>
        </w:rPr>
        <w:t>)</w:t>
      </w:r>
    </w:p>
    <w:p w:rsidR="00215DE8" w:rsidRPr="009156DD" w:rsidRDefault="00215DE8" w:rsidP="007D57B6">
      <w:pPr>
        <w:pStyle w:val="P00"/>
        <w:ind w:left="0" w:right="1134"/>
        <w:rPr>
          <w:rStyle w:val="default"/>
          <w:rFonts w:cs="FrankRuehl" w:hint="cs"/>
          <w:vanish/>
          <w:sz w:val="22"/>
          <w:szCs w:val="22"/>
          <w:shd w:val="clear" w:color="auto" w:fill="FFFF99"/>
          <w:rtl/>
        </w:rPr>
      </w:pPr>
      <w:r w:rsidRPr="009156DD">
        <w:rPr>
          <w:rStyle w:val="default"/>
          <w:rFonts w:cs="FrankRuehl" w:hint="cs"/>
          <w:vanish/>
          <w:shd w:val="clear" w:color="auto" w:fill="FFFF99"/>
          <w:rtl/>
        </w:rPr>
        <w:tab/>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א)</w:t>
      </w:r>
      <w:r w:rsidRPr="009156DD">
        <w:rPr>
          <w:rStyle w:val="default"/>
          <w:rFonts w:cs="FrankRuehl"/>
          <w:vanish/>
          <w:sz w:val="22"/>
          <w:szCs w:val="22"/>
          <w:shd w:val="clear" w:color="auto" w:fill="FFFF99"/>
          <w:rtl/>
        </w:rPr>
        <w:tab/>
        <w:t>נ</w:t>
      </w:r>
      <w:r w:rsidRPr="009156DD">
        <w:rPr>
          <w:rStyle w:val="default"/>
          <w:rFonts w:cs="FrankRuehl" w:hint="cs"/>
          <w:vanish/>
          <w:sz w:val="22"/>
          <w:szCs w:val="22"/>
          <w:shd w:val="clear" w:color="auto" w:fill="FFFF99"/>
          <w:rtl/>
        </w:rPr>
        <w:t>יתן מע</w:t>
      </w:r>
      <w:r w:rsidRPr="009156DD">
        <w:rPr>
          <w:rStyle w:val="default"/>
          <w:rFonts w:cs="FrankRuehl"/>
          <w:vanish/>
          <w:sz w:val="22"/>
          <w:szCs w:val="22"/>
          <w:shd w:val="clear" w:color="auto" w:fill="FFFF99"/>
          <w:rtl/>
        </w:rPr>
        <w:t>נק</w:t>
      </w:r>
      <w:r w:rsidRPr="009156DD">
        <w:rPr>
          <w:rStyle w:val="default"/>
          <w:rFonts w:cs="FrankRuehl" w:hint="cs"/>
          <w:vanish/>
          <w:sz w:val="22"/>
          <w:szCs w:val="22"/>
          <w:shd w:val="clear" w:color="auto" w:fill="FFFF99"/>
          <w:rtl/>
        </w:rPr>
        <w:t xml:space="preserve"> כלשהו לפי חוק זה ובעל המפעל או הבנין לא הוכיח כי מילא אחר הו</w:t>
      </w:r>
      <w:r w:rsidRPr="009156DD">
        <w:rPr>
          <w:rStyle w:val="default"/>
          <w:rFonts w:cs="FrankRuehl"/>
          <w:vanish/>
          <w:sz w:val="22"/>
          <w:szCs w:val="22"/>
          <w:shd w:val="clear" w:color="auto" w:fill="FFFF99"/>
          <w:rtl/>
        </w:rPr>
        <w:t>רא</w:t>
      </w:r>
      <w:r w:rsidRPr="009156DD">
        <w:rPr>
          <w:rStyle w:val="default"/>
          <w:rFonts w:cs="FrankRuehl" w:hint="cs"/>
          <w:vanish/>
          <w:sz w:val="22"/>
          <w:szCs w:val="22"/>
          <w:shd w:val="clear" w:color="auto" w:fill="FFFF99"/>
          <w:rtl/>
        </w:rPr>
        <w:t>ות חוק</w:t>
      </w:r>
      <w:r w:rsidRPr="009156DD">
        <w:rPr>
          <w:rStyle w:val="default"/>
          <w:rFonts w:cs="FrankRuehl"/>
          <w:vanish/>
          <w:sz w:val="22"/>
          <w:szCs w:val="22"/>
          <w:shd w:val="clear" w:color="auto" w:fill="FFFF99"/>
          <w:rtl/>
        </w:rPr>
        <w:t xml:space="preserve"> ז</w:t>
      </w:r>
      <w:r w:rsidRPr="009156DD">
        <w:rPr>
          <w:rStyle w:val="default"/>
          <w:rFonts w:cs="FrankRuehl" w:hint="cs"/>
          <w:vanish/>
          <w:sz w:val="22"/>
          <w:szCs w:val="22"/>
          <w:shd w:val="clear" w:color="auto" w:fill="FFFF99"/>
          <w:rtl/>
        </w:rPr>
        <w:t>ה והתקנות שהותקנו על פיו ושביצע את התכנית המאושרת כולה וקיים את כל תנאי האישור</w:t>
      </w:r>
      <w:r w:rsidRPr="009156DD">
        <w:rPr>
          <w:rStyle w:val="default"/>
          <w:rFonts w:cs="FrankRuehl"/>
          <w:vanish/>
          <w:sz w:val="22"/>
          <w:szCs w:val="22"/>
          <w:shd w:val="clear" w:color="auto" w:fill="FFFF99"/>
          <w:rtl/>
        </w:rPr>
        <w:t xml:space="preserve"> – </w:t>
      </w:r>
      <w:r w:rsidRPr="009156DD">
        <w:rPr>
          <w:rStyle w:val="default"/>
          <w:rFonts w:cs="FrankRuehl" w:hint="cs"/>
          <w:vanish/>
          <w:sz w:val="22"/>
          <w:szCs w:val="22"/>
          <w:shd w:val="clear" w:color="auto" w:fill="FFFF99"/>
          <w:rtl/>
        </w:rPr>
        <w:t xml:space="preserve">יחזיר </w:t>
      </w:r>
      <w:r w:rsidRPr="009156DD">
        <w:rPr>
          <w:rStyle w:val="default"/>
          <w:rFonts w:cs="FrankRuehl"/>
          <w:vanish/>
          <w:sz w:val="22"/>
          <w:szCs w:val="22"/>
          <w:shd w:val="clear" w:color="auto" w:fill="FFFF99"/>
          <w:rtl/>
        </w:rPr>
        <w:t>את</w:t>
      </w:r>
      <w:r w:rsidRPr="009156DD">
        <w:rPr>
          <w:rStyle w:val="default"/>
          <w:rFonts w:cs="FrankRuehl" w:hint="cs"/>
          <w:vanish/>
          <w:sz w:val="22"/>
          <w:szCs w:val="22"/>
          <w:shd w:val="clear" w:color="auto" w:fill="FFFF99"/>
          <w:rtl/>
        </w:rPr>
        <w:t xml:space="preserve"> המענק, זולת אם המינהלה קבעה שלא יחזיר או שיחזיר רק מקצתו; המנהל יודיע לבעל המפעל או הבניין על חובתו להחזיר את המענק (בסעיף זה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ההודעה), ויחולו הוראות אלה:</w:t>
      </w:r>
    </w:p>
    <w:p w:rsidR="00215DE8" w:rsidRPr="009156DD" w:rsidRDefault="00215DE8" w:rsidP="00215DE8">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לעניין </w:t>
      </w:r>
      <w:r w:rsidRPr="009156DD">
        <w:rPr>
          <w:rStyle w:val="default"/>
          <w:rFonts w:cs="FrankRuehl" w:hint="cs"/>
          <w:strike/>
          <w:vanish/>
          <w:sz w:val="22"/>
          <w:szCs w:val="22"/>
          <w:shd w:val="clear" w:color="auto" w:fill="FFFF99"/>
          <w:rtl/>
        </w:rPr>
        <w:t>סעיף 25</w:t>
      </w:r>
      <w:r w:rsidR="007D57B6" w:rsidRPr="009156DD">
        <w:rPr>
          <w:rStyle w:val="default"/>
          <w:rFonts w:cs="FrankRuehl" w:hint="cs"/>
          <w:vanish/>
          <w:sz w:val="22"/>
          <w:szCs w:val="22"/>
          <w:shd w:val="clear" w:color="auto" w:fill="FFFF99"/>
          <w:rtl/>
        </w:rPr>
        <w:t xml:space="preserve"> </w:t>
      </w:r>
      <w:r w:rsidR="007D57B6" w:rsidRPr="009156DD">
        <w:rPr>
          <w:rStyle w:val="default"/>
          <w:rFonts w:cs="FrankRuehl" w:hint="cs"/>
          <w:vanish/>
          <w:sz w:val="22"/>
          <w:szCs w:val="22"/>
          <w:u w:val="single"/>
          <w:shd w:val="clear" w:color="auto" w:fill="FFFF99"/>
          <w:rtl/>
        </w:rPr>
        <w:t>סעיפים 24א ו-25</w:t>
      </w:r>
      <w:r w:rsidRPr="009156DD">
        <w:rPr>
          <w:rStyle w:val="default"/>
          <w:rFonts w:cs="FrankRuehl" w:hint="cs"/>
          <w:vanish/>
          <w:sz w:val="22"/>
          <w:szCs w:val="22"/>
          <w:shd w:val="clear" w:color="auto" w:fill="FFFF99"/>
          <w:rtl/>
        </w:rPr>
        <w:t xml:space="preserve"> יראו את ההודעה כהחלטת המינהלה לדרוש את החזרת המענק;</w:t>
      </w:r>
    </w:p>
    <w:p w:rsidR="00215DE8" w:rsidRPr="009156DD" w:rsidRDefault="00215DE8" w:rsidP="00215DE8">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החזרת המענק תיעשה בתוספת הפרשי הצמדה וריבית בתוך תשעים ימים מהיום שבו נשלחה ההודעה; המינהלה רשאית לקבוע כי התקופה האמורה תוארך בשלושים ימים נוספים; הוגש ערר</w:t>
      </w:r>
      <w:r w:rsidR="007D57B6" w:rsidRPr="009156DD">
        <w:rPr>
          <w:rStyle w:val="default"/>
          <w:rFonts w:cs="FrankRuehl" w:hint="cs"/>
          <w:vanish/>
          <w:sz w:val="22"/>
          <w:szCs w:val="22"/>
          <w:shd w:val="clear" w:color="auto" w:fill="FFFF99"/>
          <w:rtl/>
        </w:rPr>
        <w:t xml:space="preserve"> </w:t>
      </w:r>
      <w:r w:rsidR="007D57B6" w:rsidRPr="009156DD">
        <w:rPr>
          <w:rStyle w:val="default"/>
          <w:rFonts w:cs="FrankRuehl" w:hint="cs"/>
          <w:vanish/>
          <w:sz w:val="22"/>
          <w:szCs w:val="22"/>
          <w:u w:val="single"/>
          <w:shd w:val="clear" w:color="auto" w:fill="FFFF99"/>
          <w:rtl/>
        </w:rPr>
        <w:t>לפי סעיף 25</w:t>
      </w:r>
      <w:r w:rsidRPr="009156DD">
        <w:rPr>
          <w:rStyle w:val="default"/>
          <w:rFonts w:cs="FrankRuehl" w:hint="cs"/>
          <w:vanish/>
          <w:sz w:val="22"/>
          <w:szCs w:val="22"/>
          <w:shd w:val="clear" w:color="auto" w:fill="FFFF99"/>
          <w:rtl/>
        </w:rPr>
        <w:t>, רשאים השרים לקבוע מועד מאוחר יותר להחזרת המענק, ובלבד שלא יהיה מאוחר מתשעים ימים מיום מתן החלטה בערר;</w:t>
      </w:r>
      <w:r w:rsidR="007D57B6" w:rsidRPr="009156DD">
        <w:rPr>
          <w:rStyle w:val="default"/>
          <w:rFonts w:cs="FrankRuehl" w:hint="cs"/>
          <w:vanish/>
          <w:sz w:val="22"/>
          <w:szCs w:val="22"/>
          <w:shd w:val="clear" w:color="auto" w:fill="FFFF99"/>
          <w:rtl/>
        </w:rPr>
        <w:t xml:space="preserve"> </w:t>
      </w:r>
      <w:r w:rsidR="007D57B6" w:rsidRPr="009156DD">
        <w:rPr>
          <w:rStyle w:val="default"/>
          <w:rFonts w:cs="FrankRuehl" w:hint="cs"/>
          <w:vanish/>
          <w:sz w:val="22"/>
          <w:szCs w:val="22"/>
          <w:u w:val="single"/>
          <w:shd w:val="clear" w:color="auto" w:fill="FFFF99"/>
          <w:rtl/>
        </w:rPr>
        <w:t>הוגשה השגה לפי סעיף 24א, רשאית ועדת ההשגה לקבוע מועד מאוחר יותר להחזרת המענק, ובלבד שלא יהיה מאוחר מתשעים ימים מיום מתן החלטה בהשגה;</w:t>
      </w:r>
    </w:p>
    <w:p w:rsidR="00215DE8" w:rsidRPr="007D57B6" w:rsidRDefault="00215DE8" w:rsidP="00215DE8">
      <w:pPr>
        <w:pStyle w:val="P00"/>
        <w:spacing w:before="0"/>
        <w:ind w:left="1021" w:right="1134"/>
        <w:rPr>
          <w:rStyle w:val="default"/>
          <w:rFonts w:cs="FrankRuehl" w:hint="cs"/>
          <w:sz w:val="2"/>
          <w:szCs w:val="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 xml:space="preserve">לא הוחזר המענק בתוספת הפרשי הצמדה וריבית כאמור (בסעיף זה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החוב) בתוך המועד כאמור בפסקה (2), לפי העניין, תיווסף לסכום החוב ריבית כפי שנקבעה בהודעת החשב הכללי לגבי איחור בהעברת כספים מהמערכת הבנקאית מתום אותו מועד.</w:t>
      </w:r>
      <w:bookmarkEnd w:id="329"/>
    </w:p>
    <w:p w:rsidR="00660265" w:rsidRDefault="00660265">
      <w:pPr>
        <w:pStyle w:val="P00"/>
        <w:spacing w:before="72"/>
        <w:ind w:left="0" w:right="1134"/>
        <w:rPr>
          <w:rStyle w:val="default"/>
          <w:rFonts w:cs="FrankRuehl" w:hint="cs"/>
          <w:rtl/>
        </w:rPr>
      </w:pPr>
      <w:bookmarkStart w:id="330" w:name="Seif36"/>
      <w:bookmarkEnd w:id="330"/>
      <w:r>
        <w:rPr>
          <w:lang w:val="he-IL"/>
        </w:rPr>
        <w:pict>
          <v:rect id="_x0000_s2245" style="position:absolute;left:0;text-align:left;margin-left:464.5pt;margin-top:8.05pt;width:75.05pt;height:8pt;z-index:251528192"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sz w:val="18"/>
                      <w:szCs w:val="18"/>
                      <w:rtl/>
                    </w:rPr>
                    <w:t>הש</w:t>
                  </w:r>
                  <w:r>
                    <w:rPr>
                      <w:rFonts w:cs="Miriam" w:hint="cs"/>
                      <w:sz w:val="18"/>
                      <w:szCs w:val="18"/>
                      <w:rtl/>
                    </w:rPr>
                    <w:t>קעות ב</w:t>
                  </w:r>
                  <w:r>
                    <w:rPr>
                      <w:rFonts w:cs="Miriam"/>
                      <w:sz w:val="18"/>
                      <w:szCs w:val="18"/>
                      <w:rtl/>
                    </w:rPr>
                    <w:t>ני</w:t>
                  </w:r>
                  <w:r>
                    <w:rPr>
                      <w:rFonts w:cs="Miriam" w:hint="cs"/>
                      <w:sz w:val="18"/>
                      <w:szCs w:val="18"/>
                      <w:rtl/>
                    </w:rPr>
                    <w:t>ירות</w:t>
                  </w:r>
                  <w:r>
                    <w:rPr>
                      <w:rFonts w:cs="Miriam"/>
                      <w:sz w:val="18"/>
                      <w:szCs w:val="18"/>
                      <w:rtl/>
                    </w:rPr>
                    <w:t xml:space="preserve"> </w:t>
                  </w:r>
                  <w:r>
                    <w:rPr>
                      <w:rFonts w:cs="Miriam" w:hint="cs"/>
                      <w:sz w:val="18"/>
                      <w:szCs w:val="18"/>
                      <w:rtl/>
                    </w:rPr>
                    <w:t>ע</w:t>
                  </w:r>
                  <w:r>
                    <w:rPr>
                      <w:rFonts w:cs="Miriam"/>
                      <w:sz w:val="18"/>
                      <w:szCs w:val="18"/>
                      <w:rtl/>
                    </w:rPr>
                    <w:t>ר</w:t>
                  </w:r>
                  <w:r>
                    <w:rPr>
                      <w:rFonts w:cs="Miriam" w:hint="cs"/>
                      <w:sz w:val="18"/>
                      <w:szCs w:val="18"/>
                      <w:rtl/>
                    </w:rPr>
                    <w:t>ך</w:t>
                  </w:r>
                </w:p>
              </w:txbxContent>
            </v:textbox>
            <w10:anchorlock/>
          </v:rect>
        </w:pict>
      </w:r>
      <w:r>
        <w:rPr>
          <w:rStyle w:val="big-number"/>
          <w:rFonts w:cs="Miriam"/>
          <w:rtl/>
        </w:rPr>
        <w:t>76.</w:t>
      </w:r>
      <w:r>
        <w:rPr>
          <w:rStyle w:val="big-number"/>
          <w:rFonts w:cs="Miriam"/>
          <w:rtl/>
        </w:rPr>
        <w:tab/>
      </w:r>
      <w:r>
        <w:rPr>
          <w:rStyle w:val="default"/>
          <w:rFonts w:cs="FrankRuehl"/>
          <w:rtl/>
        </w:rPr>
        <w:t>שר</w:t>
      </w:r>
      <w:r>
        <w:rPr>
          <w:rStyle w:val="default"/>
          <w:rFonts w:cs="FrankRuehl" w:hint="cs"/>
          <w:rtl/>
        </w:rPr>
        <w:t xml:space="preserve"> האוצר</w:t>
      </w:r>
      <w:r>
        <w:rPr>
          <w:rStyle w:val="default"/>
          <w:rFonts w:cs="FrankRuehl"/>
          <w:rtl/>
        </w:rPr>
        <w:t>, ב</w:t>
      </w:r>
      <w:r>
        <w:rPr>
          <w:rStyle w:val="default"/>
          <w:rFonts w:cs="FrankRuehl" w:hint="cs"/>
          <w:rtl/>
        </w:rPr>
        <w:t>אישור ועדת הכספים של הכנסת,</w:t>
      </w:r>
      <w:r>
        <w:rPr>
          <w:rStyle w:val="default"/>
          <w:rFonts w:cs="FrankRuehl"/>
          <w:rtl/>
        </w:rPr>
        <w:t xml:space="preserve"> </w:t>
      </w:r>
      <w:r>
        <w:rPr>
          <w:rStyle w:val="default"/>
          <w:rFonts w:cs="FrankRuehl" w:hint="cs"/>
          <w:rtl/>
        </w:rPr>
        <w:t>ר</w:t>
      </w:r>
      <w:r>
        <w:rPr>
          <w:rStyle w:val="default"/>
          <w:rFonts w:cs="FrankRuehl"/>
          <w:rtl/>
        </w:rPr>
        <w:t>ש</w:t>
      </w:r>
      <w:r>
        <w:rPr>
          <w:rStyle w:val="default"/>
          <w:rFonts w:cs="FrankRuehl" w:hint="cs"/>
          <w:rtl/>
        </w:rPr>
        <w:t>א</w:t>
      </w:r>
      <w:r>
        <w:rPr>
          <w:rStyle w:val="default"/>
          <w:rFonts w:cs="FrankRuehl"/>
          <w:rtl/>
        </w:rPr>
        <w:t>י</w:t>
      </w:r>
      <w:r>
        <w:rPr>
          <w:rStyle w:val="default"/>
          <w:rFonts w:cs="FrankRuehl" w:hint="cs"/>
          <w:rtl/>
        </w:rPr>
        <w:t xml:space="preserve"> </w:t>
      </w:r>
      <w:r>
        <w:rPr>
          <w:rStyle w:val="default"/>
          <w:rFonts w:cs="FrankRuehl"/>
          <w:rtl/>
        </w:rPr>
        <w:t>ב</w:t>
      </w:r>
      <w:r>
        <w:rPr>
          <w:rStyle w:val="default"/>
          <w:rFonts w:cs="FrankRuehl" w:hint="cs"/>
          <w:rtl/>
        </w:rPr>
        <w:t xml:space="preserve">תקנות </w:t>
      </w:r>
      <w:r>
        <w:rPr>
          <w:rStyle w:val="default"/>
          <w:rFonts w:cs="FrankRuehl"/>
          <w:rtl/>
        </w:rPr>
        <w:t>–</w:t>
      </w:r>
    </w:p>
    <w:p w:rsidR="00660265" w:rsidRDefault="00660265">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החיל ה</w:t>
      </w:r>
      <w:r>
        <w:rPr>
          <w:rStyle w:val="default"/>
          <w:rFonts w:cs="FrankRuehl"/>
          <w:rtl/>
        </w:rPr>
        <w:t>טב</w:t>
      </w:r>
      <w:r>
        <w:rPr>
          <w:rStyle w:val="default"/>
          <w:rFonts w:cs="FrankRuehl" w:hint="cs"/>
          <w:rtl/>
        </w:rPr>
        <w:t>ות ע</w:t>
      </w:r>
      <w:r>
        <w:rPr>
          <w:rStyle w:val="default"/>
          <w:rFonts w:cs="FrankRuehl"/>
          <w:rtl/>
        </w:rPr>
        <w:t xml:space="preserve">ל </w:t>
      </w:r>
      <w:r>
        <w:rPr>
          <w:rStyle w:val="default"/>
          <w:rFonts w:cs="FrankRuehl" w:hint="cs"/>
          <w:rtl/>
        </w:rPr>
        <w:t>השקעות בניירות ערך של הלוואות בערובת משכנתה,</w:t>
      </w:r>
      <w:r>
        <w:rPr>
          <w:rStyle w:val="default"/>
          <w:rFonts w:cs="FrankRuehl"/>
          <w:rtl/>
        </w:rPr>
        <w:t xml:space="preserve"> ל</w:t>
      </w:r>
      <w:r>
        <w:rPr>
          <w:rStyle w:val="default"/>
          <w:rFonts w:cs="FrankRuehl" w:hint="cs"/>
          <w:rtl/>
        </w:rPr>
        <w:t xml:space="preserve">התנות </w:t>
      </w:r>
      <w:r>
        <w:rPr>
          <w:rStyle w:val="default"/>
          <w:rFonts w:cs="FrankRuehl"/>
          <w:rtl/>
        </w:rPr>
        <w:t>תח</w:t>
      </w:r>
      <w:r>
        <w:rPr>
          <w:rStyle w:val="default"/>
          <w:rFonts w:cs="FrankRuehl" w:hint="cs"/>
          <w:rtl/>
        </w:rPr>
        <w:t>ולתן בתנאים ולקבוע מועדים שונים מן המפורטים בחוק זה;</w:t>
      </w:r>
    </w:p>
    <w:p w:rsidR="00660265" w:rsidRDefault="00660265">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פטור מ</w:t>
      </w:r>
      <w:r>
        <w:rPr>
          <w:rStyle w:val="default"/>
          <w:rFonts w:cs="FrankRuehl"/>
          <w:rtl/>
        </w:rPr>
        <w:t>מס</w:t>
      </w:r>
      <w:r>
        <w:rPr>
          <w:rStyle w:val="default"/>
          <w:rFonts w:cs="FrankRuehl" w:hint="cs"/>
          <w:rtl/>
        </w:rPr>
        <w:t xml:space="preserve"> בולים, וממס אחר כיוצא בזה, סדרת איגרות-חוב שהוצאה בתנאים ובאופן שקבע שר האוצר.</w:t>
      </w:r>
    </w:p>
    <w:p w:rsidR="00660265" w:rsidRDefault="00660265">
      <w:pPr>
        <w:pStyle w:val="P00"/>
        <w:spacing w:before="72"/>
        <w:ind w:left="0" w:right="1134"/>
        <w:rPr>
          <w:rStyle w:val="default"/>
          <w:rFonts w:cs="FrankRuehl" w:hint="cs"/>
          <w:rtl/>
        </w:rPr>
      </w:pPr>
      <w:bookmarkStart w:id="331" w:name="Seif37"/>
      <w:bookmarkEnd w:id="331"/>
      <w:r>
        <w:rPr>
          <w:lang w:val="he-IL"/>
        </w:rPr>
        <w:pict>
          <v:rect id="_x0000_s2246" style="position:absolute;left:0;text-align:left;margin-left:464.5pt;margin-top:8.05pt;width:75.05pt;height:32pt;z-index:251529216"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sz w:val="18"/>
                      <w:szCs w:val="18"/>
                      <w:rtl/>
                    </w:rPr>
                    <w:t>פר</w:t>
                  </w:r>
                  <w:r>
                    <w:rPr>
                      <w:rFonts w:cs="Miriam" w:hint="cs"/>
                      <w:sz w:val="18"/>
                      <w:szCs w:val="18"/>
                      <w:rtl/>
                    </w:rPr>
                    <w:t>סום כל</w:t>
                  </w:r>
                  <w:r>
                    <w:rPr>
                      <w:rFonts w:cs="Miriam"/>
                      <w:sz w:val="18"/>
                      <w:szCs w:val="18"/>
                      <w:rtl/>
                    </w:rPr>
                    <w:t>לי</w:t>
                  </w:r>
                  <w:r>
                    <w:rPr>
                      <w:rFonts w:cs="Miriam" w:hint="cs"/>
                      <w:sz w:val="18"/>
                      <w:szCs w:val="18"/>
                      <w:rtl/>
                    </w:rPr>
                    <w:t xml:space="preserve">ם </w:t>
                  </w:r>
                  <w:r>
                    <w:rPr>
                      <w:rFonts w:cs="Miriam"/>
                      <w:sz w:val="18"/>
                      <w:szCs w:val="18"/>
                      <w:rtl/>
                    </w:rPr>
                    <w:t>של</w:t>
                  </w:r>
                  <w:r>
                    <w:rPr>
                      <w:rFonts w:cs="Miriam" w:hint="cs"/>
                      <w:sz w:val="18"/>
                      <w:szCs w:val="18"/>
                      <w:rtl/>
                    </w:rPr>
                    <w:t xml:space="preserve"> המינה</w:t>
                  </w:r>
                  <w:r>
                    <w:rPr>
                      <w:rFonts w:cs="Miriam"/>
                      <w:sz w:val="18"/>
                      <w:szCs w:val="18"/>
                      <w:rtl/>
                    </w:rPr>
                    <w:t>לה</w:t>
                  </w:r>
                </w:p>
                <w:p w:rsidR="006C3324" w:rsidRDefault="006C3324">
                  <w:pPr>
                    <w:spacing w:line="160" w:lineRule="exact"/>
                    <w:jc w:val="left"/>
                    <w:rPr>
                      <w:rFonts w:cs="Miriam"/>
                      <w:noProof/>
                      <w:sz w:val="18"/>
                      <w:szCs w:val="18"/>
                      <w:rtl/>
                    </w:rPr>
                  </w:pPr>
                  <w:r>
                    <w:rPr>
                      <w:rFonts w:cs="Miriam" w:hint="cs"/>
                      <w:sz w:val="18"/>
                      <w:szCs w:val="18"/>
                      <w:rtl/>
                    </w:rPr>
                    <w:t>(תיקון מס' 14)</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big-number"/>
          <w:rFonts w:cs="Miriam"/>
          <w:rtl/>
        </w:rPr>
        <w:t>76</w:t>
      </w:r>
      <w:r>
        <w:rPr>
          <w:rStyle w:val="default"/>
          <w:rFonts w:cs="FrankRuehl"/>
          <w:rtl/>
        </w:rPr>
        <w:t>א.</w:t>
      </w:r>
      <w:r>
        <w:rPr>
          <w:rStyle w:val="default"/>
          <w:rFonts w:cs="FrankRuehl"/>
          <w:rtl/>
        </w:rPr>
        <w:tab/>
        <w:t>כ</w:t>
      </w:r>
      <w:r>
        <w:rPr>
          <w:rStyle w:val="default"/>
          <w:rFonts w:cs="FrankRuehl" w:hint="cs"/>
          <w:rtl/>
        </w:rPr>
        <w:t>ללים ש</w:t>
      </w:r>
      <w:r>
        <w:rPr>
          <w:rStyle w:val="default"/>
          <w:rFonts w:cs="FrankRuehl"/>
          <w:rtl/>
        </w:rPr>
        <w:t>קב</w:t>
      </w:r>
      <w:r>
        <w:rPr>
          <w:rStyle w:val="default"/>
          <w:rFonts w:cs="FrankRuehl" w:hint="cs"/>
          <w:rtl/>
        </w:rPr>
        <w:t>עה המינ</w:t>
      </w:r>
      <w:r>
        <w:rPr>
          <w:rStyle w:val="default"/>
          <w:rFonts w:cs="FrankRuehl"/>
          <w:rtl/>
        </w:rPr>
        <w:t>ה</w:t>
      </w:r>
      <w:r>
        <w:rPr>
          <w:rStyle w:val="default"/>
          <w:rFonts w:cs="FrankRuehl" w:hint="cs"/>
          <w:rtl/>
        </w:rPr>
        <w:t>ל</w:t>
      </w:r>
      <w:r>
        <w:rPr>
          <w:rStyle w:val="default"/>
          <w:rFonts w:cs="FrankRuehl"/>
          <w:rtl/>
        </w:rPr>
        <w:t>ה</w:t>
      </w:r>
      <w:r>
        <w:rPr>
          <w:rStyle w:val="default"/>
          <w:rFonts w:cs="FrankRuehl" w:hint="cs"/>
          <w:rtl/>
        </w:rPr>
        <w:t xml:space="preserve"> </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פי חוק זה יפורסמו ברבים.</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332" w:name="Rov416"/>
      <w:r w:rsidRPr="009156DD">
        <w:rPr>
          <w:rStyle w:val="default"/>
          <w:rFonts w:cs="FrankRuehl" w:hint="cs"/>
          <w:vanish/>
          <w:color w:val="FF0000"/>
          <w:sz w:val="20"/>
          <w:szCs w:val="20"/>
          <w:shd w:val="clear" w:color="auto" w:fill="FFFF99"/>
          <w:rtl/>
        </w:rPr>
        <w:t>מיום 1.4.1976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071" w:history="1">
        <w:r w:rsidRPr="009156DD">
          <w:rPr>
            <w:rStyle w:val="Hyperlink"/>
            <w:rFonts w:cs="FrankRuehl" w:hint="cs"/>
            <w:vanish/>
            <w:szCs w:val="20"/>
            <w:shd w:val="clear" w:color="auto" w:fill="FFFF99"/>
            <w:rtl/>
          </w:rPr>
          <w:t>ס"ח תשל"ו מס' 827</w:t>
        </w:r>
      </w:hyperlink>
      <w:r w:rsidRPr="009156DD">
        <w:rPr>
          <w:rStyle w:val="default"/>
          <w:rFonts w:cs="FrankRuehl" w:hint="cs"/>
          <w:vanish/>
          <w:sz w:val="20"/>
          <w:szCs w:val="20"/>
          <w:shd w:val="clear" w:color="auto" w:fill="FFFF99"/>
          <w:rtl/>
        </w:rPr>
        <w:t xml:space="preserve"> מיום 23.8.1976 עמ' 293 (</w:t>
      </w:r>
      <w:hyperlink r:id="rId1072" w:history="1">
        <w:r w:rsidRPr="009156DD">
          <w:rPr>
            <w:rStyle w:val="Hyperlink"/>
            <w:rFonts w:cs="FrankRuehl" w:hint="cs"/>
            <w:vanish/>
            <w:szCs w:val="20"/>
            <w:shd w:val="clear" w:color="auto" w:fill="FFFF99"/>
            <w:rtl/>
          </w:rPr>
          <w:t>ה"ח 1245</w:t>
        </w:r>
      </w:hyperlink>
      <w:r w:rsidRPr="009156DD">
        <w:rPr>
          <w:rStyle w:val="default"/>
          <w:rFonts w:cs="FrankRuehl" w:hint="cs"/>
          <w:vanish/>
          <w:sz w:val="20"/>
          <w:szCs w:val="20"/>
          <w:shd w:val="clear" w:color="auto" w:fill="FFFF99"/>
          <w:rtl/>
        </w:rPr>
        <w:t>)</w:t>
      </w:r>
    </w:p>
    <w:p w:rsidR="00660265" w:rsidRPr="007D57B6" w:rsidRDefault="00660265" w:rsidP="007D57B6">
      <w:pPr>
        <w:pStyle w:val="P00"/>
        <w:spacing w:before="0"/>
        <w:ind w:left="0" w:right="1134"/>
        <w:rPr>
          <w:rFonts w:cs="David" w:hint="cs"/>
          <w:sz w:val="2"/>
          <w:szCs w:val="2"/>
          <w:rtl/>
        </w:rPr>
      </w:pPr>
      <w:r w:rsidRPr="009156DD">
        <w:rPr>
          <w:rStyle w:val="default"/>
          <w:rFonts w:cs="FrankRuehl" w:hint="cs"/>
          <w:b/>
          <w:bCs/>
          <w:vanish/>
          <w:sz w:val="20"/>
          <w:szCs w:val="20"/>
          <w:shd w:val="clear" w:color="auto" w:fill="FFFF99"/>
          <w:rtl/>
        </w:rPr>
        <w:t>הוספת סעיף 76א</w:t>
      </w:r>
      <w:r w:rsidRPr="009156DD">
        <w:rPr>
          <w:rFonts w:cs="David"/>
          <w:vanish/>
          <w:sz w:val="2"/>
          <w:szCs w:val="2"/>
          <w:shd w:val="clear" w:color="auto" w:fill="FFFF99"/>
          <w:rtl/>
        </w:rPr>
        <w:t xml:space="preserve"> </w:t>
      </w:r>
      <w:bookmarkEnd w:id="332"/>
    </w:p>
    <w:p w:rsidR="00660265" w:rsidRDefault="00660265">
      <w:pPr>
        <w:pStyle w:val="P00"/>
        <w:spacing w:before="72"/>
        <w:ind w:left="0" w:right="1134"/>
        <w:rPr>
          <w:rStyle w:val="default"/>
          <w:rFonts w:cs="FrankRuehl"/>
          <w:rtl/>
        </w:rPr>
      </w:pPr>
    </w:p>
    <w:p w:rsidR="00660265" w:rsidRDefault="00660265">
      <w:pPr>
        <w:pStyle w:val="medium2-header"/>
        <w:keepLines w:val="0"/>
        <w:spacing w:before="72"/>
        <w:ind w:left="0" w:right="1134"/>
        <w:rPr>
          <w:rFonts w:cs="FrankRuehl" w:hint="cs"/>
          <w:noProof/>
          <w:rtl/>
        </w:rPr>
      </w:pPr>
      <w:bookmarkStart w:id="333" w:name="med15"/>
      <w:bookmarkEnd w:id="333"/>
      <w:r>
        <w:rPr>
          <w:rFonts w:cs="FrankRuehl"/>
          <w:noProof/>
          <w:sz w:val="20"/>
          <w:rtl/>
          <w:lang w:val="he-IL"/>
        </w:rPr>
        <w:pict>
          <v:shape id="_x0000_s2432" type="#_x0000_t202" style="position:absolute;left:0;text-align:left;margin-left:470.25pt;margin-top:7.1pt;width:1in;height:16.8pt;z-index:251678720" filled="f" stroked="f">
            <v:textbox inset="1mm,0,1mm,0">
              <w:txbxContent>
                <w:p w:rsidR="006C3324" w:rsidRDefault="006C3324">
                  <w:pPr>
                    <w:spacing w:line="160" w:lineRule="exact"/>
                    <w:jc w:val="left"/>
                    <w:rPr>
                      <w:rFonts w:cs="Miriam" w:hint="cs"/>
                      <w:sz w:val="18"/>
                      <w:szCs w:val="18"/>
                      <w:rtl/>
                    </w:rPr>
                  </w:pPr>
                  <w:r>
                    <w:rPr>
                      <w:rFonts w:cs="Miriam" w:hint="cs"/>
                      <w:sz w:val="18"/>
                      <w:szCs w:val="18"/>
                      <w:rtl/>
                    </w:rPr>
                    <w:t>(תיקון מס' 4) תשכ"ז-1967</w:t>
                  </w:r>
                </w:p>
              </w:txbxContent>
            </v:textbox>
            <w10:anchorlock/>
          </v:shape>
        </w:pict>
      </w:r>
      <w:r>
        <w:rPr>
          <w:rFonts w:cs="FrankRuehl"/>
          <w:noProof/>
          <w:rtl/>
        </w:rPr>
        <w:t>פר</w:t>
      </w:r>
      <w:r>
        <w:rPr>
          <w:rFonts w:cs="FrankRuehl" w:hint="cs"/>
          <w:noProof/>
          <w:rtl/>
        </w:rPr>
        <w:t>ק אחד-</w:t>
      </w:r>
      <w:r>
        <w:rPr>
          <w:rFonts w:cs="FrankRuehl"/>
          <w:noProof/>
          <w:rtl/>
        </w:rPr>
        <w:t>עש</w:t>
      </w:r>
      <w:r>
        <w:rPr>
          <w:rFonts w:cs="FrankRuehl" w:hint="cs"/>
          <w:noProof/>
          <w:rtl/>
        </w:rPr>
        <w:t>ר: הוראות</w:t>
      </w:r>
      <w:r>
        <w:rPr>
          <w:rFonts w:cs="FrankRuehl"/>
          <w:noProof/>
          <w:rtl/>
        </w:rPr>
        <w:t xml:space="preserve"> כ</w:t>
      </w:r>
      <w:r>
        <w:rPr>
          <w:rFonts w:cs="FrankRuehl" w:hint="cs"/>
          <w:noProof/>
          <w:rtl/>
        </w:rPr>
        <w:t xml:space="preserve">לליות </w:t>
      </w:r>
      <w:r>
        <w:rPr>
          <w:rFonts w:cs="FrankRuehl"/>
          <w:noProof/>
          <w:rtl/>
        </w:rPr>
        <w:t xml:space="preserve">– </w:t>
      </w:r>
      <w:r>
        <w:rPr>
          <w:rFonts w:cs="FrankRuehl" w:hint="cs"/>
          <w:noProof/>
          <w:rtl/>
        </w:rPr>
        <w:t>בדבר מ</w:t>
      </w:r>
      <w:r>
        <w:rPr>
          <w:rFonts w:cs="FrankRuehl"/>
          <w:noProof/>
          <w:rtl/>
        </w:rPr>
        <w:t>ינ</w:t>
      </w:r>
      <w:r>
        <w:rPr>
          <w:rFonts w:cs="FrankRuehl" w:hint="cs"/>
          <w:noProof/>
          <w:rtl/>
        </w:rPr>
        <w:t>ויים וסמכויות</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334" w:name="Rov148"/>
      <w:r w:rsidRPr="009156DD">
        <w:rPr>
          <w:rStyle w:val="default"/>
          <w:rFonts w:cs="FrankRuehl" w:hint="cs"/>
          <w:vanish/>
          <w:color w:val="FF0000"/>
          <w:sz w:val="20"/>
          <w:szCs w:val="20"/>
          <w:shd w:val="clear" w:color="auto" w:fill="FFFF99"/>
          <w:rtl/>
        </w:rPr>
        <w:t>מיום 21.4.1967</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073" w:history="1">
        <w:r w:rsidRPr="009156DD">
          <w:rPr>
            <w:rStyle w:val="Hyperlink"/>
            <w:rFonts w:cs="FrankRuehl" w:hint="cs"/>
            <w:vanish/>
            <w:szCs w:val="20"/>
            <w:shd w:val="clear" w:color="auto" w:fill="FFFF99"/>
            <w:rtl/>
          </w:rPr>
          <w:t>ס"ח תשכ"ז מס' 497</w:t>
        </w:r>
      </w:hyperlink>
      <w:r w:rsidRPr="009156DD">
        <w:rPr>
          <w:rStyle w:val="default"/>
          <w:rFonts w:cs="FrankRuehl" w:hint="cs"/>
          <w:vanish/>
          <w:sz w:val="20"/>
          <w:szCs w:val="20"/>
          <w:shd w:val="clear" w:color="auto" w:fill="FFFF99"/>
          <w:rtl/>
        </w:rPr>
        <w:t xml:space="preserve"> מיום 21.4.1967 עמ' 62 (</w:t>
      </w:r>
      <w:hyperlink r:id="rId1074" w:history="1">
        <w:r w:rsidRPr="009156DD">
          <w:rPr>
            <w:rStyle w:val="Hyperlink"/>
            <w:rFonts w:cs="FrankRuehl" w:hint="cs"/>
            <w:vanish/>
            <w:szCs w:val="20"/>
            <w:shd w:val="clear" w:color="auto" w:fill="FFFF99"/>
            <w:rtl/>
          </w:rPr>
          <w:t>ה"ח 715</w:t>
        </w:r>
      </w:hyperlink>
      <w:r w:rsidRPr="009156DD">
        <w:rPr>
          <w:rStyle w:val="default"/>
          <w:rFonts w:cs="FrankRuehl" w:hint="cs"/>
          <w:vanish/>
          <w:sz w:val="20"/>
          <w:szCs w:val="20"/>
          <w:shd w:val="clear" w:color="auto" w:fill="FFFF99"/>
          <w:rtl/>
        </w:rPr>
        <w:t>)</w:t>
      </w:r>
    </w:p>
    <w:p w:rsidR="00660265" w:rsidRDefault="00660265">
      <w:pPr>
        <w:pStyle w:val="P00"/>
        <w:ind w:left="0" w:right="1134"/>
        <w:rPr>
          <w:rStyle w:val="default"/>
          <w:rFonts w:cs="FrankRuehl" w:hint="cs"/>
          <w:sz w:val="2"/>
          <w:szCs w:val="2"/>
          <w:u w:val="single"/>
          <w:shd w:val="clear" w:color="auto" w:fill="FFFF99"/>
          <w:rtl/>
        </w:rPr>
      </w:pPr>
      <w:r w:rsidRPr="009156DD">
        <w:rPr>
          <w:rStyle w:val="default"/>
          <w:rFonts w:cs="FrankRuehl" w:hint="cs"/>
          <w:strike/>
          <w:vanish/>
          <w:sz w:val="22"/>
          <w:szCs w:val="22"/>
          <w:shd w:val="clear" w:color="auto" w:fill="FFFF99"/>
          <w:rtl/>
        </w:rPr>
        <w:t>פרק עשירי</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פרק אחד-עשר</w:t>
      </w:r>
      <w:bookmarkEnd w:id="334"/>
    </w:p>
    <w:p w:rsidR="00660265" w:rsidRDefault="00660265">
      <w:pPr>
        <w:pStyle w:val="P00"/>
        <w:spacing w:before="72"/>
        <w:ind w:left="0" w:right="1134"/>
        <w:rPr>
          <w:rStyle w:val="default"/>
          <w:rFonts w:cs="FrankRuehl"/>
          <w:rtl/>
        </w:rPr>
      </w:pPr>
      <w:bookmarkStart w:id="335" w:name="Seif38"/>
      <w:bookmarkEnd w:id="335"/>
      <w:r>
        <w:rPr>
          <w:lang w:val="he-IL"/>
        </w:rPr>
        <w:pict>
          <v:rect id="_x0000_s2247" style="position:absolute;left:0;text-align:left;margin-left:464.5pt;margin-top:8.05pt;width:75.05pt;height:8pt;z-index:251530240"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sz w:val="18"/>
                      <w:szCs w:val="18"/>
                      <w:rtl/>
                    </w:rPr>
                    <w:t>פר</w:t>
                  </w:r>
                  <w:r>
                    <w:rPr>
                      <w:rFonts w:cs="Miriam" w:hint="cs"/>
                      <w:sz w:val="18"/>
                      <w:szCs w:val="18"/>
                      <w:rtl/>
                    </w:rPr>
                    <w:t>סום מי</w:t>
                  </w:r>
                  <w:r>
                    <w:rPr>
                      <w:rFonts w:cs="Miriam"/>
                      <w:sz w:val="18"/>
                      <w:szCs w:val="18"/>
                      <w:rtl/>
                    </w:rPr>
                    <w:t>נו</w:t>
                  </w:r>
                  <w:r>
                    <w:rPr>
                      <w:rFonts w:cs="Miriam" w:hint="cs"/>
                      <w:sz w:val="18"/>
                      <w:szCs w:val="18"/>
                      <w:rtl/>
                    </w:rPr>
                    <w:t>יים</w:t>
                  </w:r>
                </w:p>
              </w:txbxContent>
            </v:textbox>
            <w10:anchorlock/>
          </v:rect>
        </w:pict>
      </w:r>
      <w:r>
        <w:rPr>
          <w:rStyle w:val="big-number"/>
          <w:rFonts w:cs="Miriam"/>
          <w:rtl/>
        </w:rPr>
        <w:t>77.</w:t>
      </w:r>
      <w:r>
        <w:rPr>
          <w:rStyle w:val="big-number"/>
          <w:rFonts w:cs="Miriam"/>
          <w:rtl/>
        </w:rPr>
        <w:tab/>
      </w:r>
      <w:r>
        <w:rPr>
          <w:rStyle w:val="default"/>
          <w:rFonts w:cs="FrankRuehl"/>
          <w:rtl/>
        </w:rPr>
        <w:t>הו</w:t>
      </w:r>
      <w:r>
        <w:rPr>
          <w:rStyle w:val="default"/>
          <w:rFonts w:cs="FrankRuehl" w:hint="cs"/>
          <w:rtl/>
        </w:rPr>
        <w:t>דעה על</w:t>
      </w:r>
      <w:r>
        <w:rPr>
          <w:rStyle w:val="default"/>
          <w:rFonts w:cs="FrankRuehl"/>
          <w:rtl/>
        </w:rPr>
        <w:t xml:space="preserve"> מ</w:t>
      </w:r>
      <w:r>
        <w:rPr>
          <w:rStyle w:val="default"/>
          <w:rFonts w:cs="FrankRuehl" w:hint="cs"/>
          <w:rtl/>
        </w:rPr>
        <w:t>ינויים לפי חוק זה תפורסם ברשומות.</w:t>
      </w:r>
    </w:p>
    <w:p w:rsidR="00660265" w:rsidRDefault="00660265">
      <w:pPr>
        <w:pStyle w:val="P00"/>
        <w:spacing w:before="72"/>
        <w:ind w:left="0" w:right="1134"/>
        <w:rPr>
          <w:rStyle w:val="default"/>
          <w:rFonts w:cs="FrankRuehl"/>
          <w:rtl/>
        </w:rPr>
      </w:pPr>
      <w:bookmarkStart w:id="336" w:name="Seif39"/>
      <w:bookmarkEnd w:id="336"/>
      <w:r>
        <w:rPr>
          <w:lang w:val="he-IL"/>
        </w:rPr>
        <w:pict>
          <v:rect id="_x0000_s2248" style="position:absolute;left:0;text-align:left;margin-left:464.5pt;margin-top:8.05pt;width:75.05pt;height:8pt;z-index:251531264"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sz w:val="18"/>
                      <w:szCs w:val="18"/>
                      <w:rtl/>
                    </w:rPr>
                    <w:t>קי</w:t>
                  </w:r>
                  <w:r>
                    <w:rPr>
                      <w:rFonts w:cs="Miriam" w:hint="cs"/>
                      <w:sz w:val="18"/>
                      <w:szCs w:val="18"/>
                      <w:rtl/>
                    </w:rPr>
                    <w:t>ום סמכ</w:t>
                  </w:r>
                  <w:r>
                    <w:rPr>
                      <w:rFonts w:cs="Miriam"/>
                      <w:sz w:val="18"/>
                      <w:szCs w:val="18"/>
                      <w:rtl/>
                    </w:rPr>
                    <w:t>וי</w:t>
                  </w:r>
                  <w:r>
                    <w:rPr>
                      <w:rFonts w:cs="Miriam" w:hint="cs"/>
                      <w:sz w:val="18"/>
                      <w:szCs w:val="18"/>
                      <w:rtl/>
                    </w:rPr>
                    <w:t>ות</w:t>
                  </w:r>
                </w:p>
              </w:txbxContent>
            </v:textbox>
            <w10:anchorlock/>
          </v:rect>
        </w:pict>
      </w:r>
      <w:r>
        <w:rPr>
          <w:rStyle w:val="big-number"/>
          <w:rFonts w:cs="Miriam"/>
          <w:rtl/>
        </w:rPr>
        <w:t>78.</w:t>
      </w:r>
      <w:r>
        <w:rPr>
          <w:rStyle w:val="big-number"/>
          <w:rFonts w:cs="Miriam"/>
          <w:rtl/>
        </w:rPr>
        <w:tab/>
      </w:r>
      <w:r>
        <w:rPr>
          <w:rStyle w:val="default"/>
          <w:rFonts w:cs="FrankRuehl"/>
          <w:rtl/>
        </w:rPr>
        <w:t>הס</w:t>
      </w:r>
      <w:r>
        <w:rPr>
          <w:rStyle w:val="default"/>
          <w:rFonts w:cs="FrankRuehl" w:hint="cs"/>
          <w:rtl/>
        </w:rPr>
        <w:t>מכויות</w:t>
      </w:r>
      <w:r>
        <w:rPr>
          <w:rStyle w:val="default"/>
          <w:rFonts w:cs="FrankRuehl"/>
          <w:rtl/>
        </w:rPr>
        <w:t xml:space="preserve"> ה</w:t>
      </w:r>
      <w:r>
        <w:rPr>
          <w:rStyle w:val="default"/>
          <w:rFonts w:cs="FrankRuehl" w:hint="cs"/>
          <w:rtl/>
        </w:rPr>
        <w:t xml:space="preserve">נתונות לפי חוק זה אינן באות לגרוע </w:t>
      </w:r>
      <w:r>
        <w:rPr>
          <w:rStyle w:val="default"/>
          <w:rFonts w:cs="FrankRuehl"/>
          <w:rtl/>
        </w:rPr>
        <w:t>מן</w:t>
      </w:r>
      <w:r>
        <w:rPr>
          <w:rStyle w:val="default"/>
          <w:rFonts w:cs="FrankRuehl" w:hint="cs"/>
          <w:rtl/>
        </w:rPr>
        <w:t xml:space="preserve"> הסמכויות לפי חיקוק אחר.</w:t>
      </w:r>
    </w:p>
    <w:p w:rsidR="00660265" w:rsidRDefault="00660265" w:rsidP="00215DE8">
      <w:pPr>
        <w:pStyle w:val="P00"/>
        <w:spacing w:before="72"/>
        <w:ind w:left="0" w:right="1134"/>
        <w:rPr>
          <w:rStyle w:val="default"/>
          <w:rFonts w:cs="FrankRuehl" w:hint="cs"/>
          <w:rtl/>
        </w:rPr>
      </w:pPr>
      <w:bookmarkStart w:id="337" w:name="Seif40"/>
      <w:bookmarkEnd w:id="337"/>
      <w:r>
        <w:rPr>
          <w:lang w:val="he-IL"/>
        </w:rPr>
        <w:pict>
          <v:rect id="_x0000_s2249" style="position:absolute;left:0;text-align:left;margin-left:464.5pt;margin-top:8.05pt;width:75.05pt;height:53.25pt;z-index:251532288"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sz w:val="18"/>
                      <w:szCs w:val="18"/>
                      <w:rtl/>
                    </w:rPr>
                    <w:t>אצ</w:t>
                  </w:r>
                  <w:r>
                    <w:rPr>
                      <w:rFonts w:cs="Miriam" w:hint="cs"/>
                      <w:sz w:val="18"/>
                      <w:szCs w:val="18"/>
                      <w:rtl/>
                    </w:rPr>
                    <w:t>ילת סמ</w:t>
                  </w:r>
                  <w:r>
                    <w:rPr>
                      <w:rFonts w:cs="Miriam"/>
                      <w:sz w:val="18"/>
                      <w:szCs w:val="18"/>
                      <w:rtl/>
                    </w:rPr>
                    <w:t>כו</w:t>
                  </w:r>
                  <w:r>
                    <w:rPr>
                      <w:rFonts w:cs="Miriam" w:hint="cs"/>
                      <w:sz w:val="18"/>
                      <w:szCs w:val="18"/>
                      <w:rtl/>
                    </w:rPr>
                    <w:t xml:space="preserve">יות </w:t>
                  </w:r>
                  <w:r>
                    <w:rPr>
                      <w:rFonts w:cs="Miriam"/>
                      <w:sz w:val="18"/>
                      <w:szCs w:val="18"/>
                      <w:rtl/>
                    </w:rPr>
                    <w:t>המ</w:t>
                  </w:r>
                  <w:r>
                    <w:rPr>
                      <w:rFonts w:cs="Miriam" w:hint="cs"/>
                      <w:sz w:val="18"/>
                      <w:szCs w:val="18"/>
                      <w:rtl/>
                    </w:rPr>
                    <w:t>נהל</w:t>
                  </w:r>
                </w:p>
                <w:p w:rsidR="006C3324" w:rsidRDefault="006C3324">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תשכ"</w:t>
                  </w:r>
                  <w:r>
                    <w:rPr>
                      <w:rFonts w:cs="Miriam"/>
                      <w:sz w:val="18"/>
                      <w:szCs w:val="18"/>
                      <w:rtl/>
                    </w:rPr>
                    <w:t>ג</w:t>
                  </w:r>
                  <w:r>
                    <w:rPr>
                      <w:rFonts w:cs="Miriam" w:hint="cs"/>
                      <w:sz w:val="18"/>
                      <w:szCs w:val="18"/>
                      <w:rtl/>
                    </w:rPr>
                    <w:t>-</w:t>
                  </w:r>
                  <w:r>
                    <w:rPr>
                      <w:rFonts w:cs="Miriam"/>
                      <w:sz w:val="18"/>
                      <w:szCs w:val="18"/>
                      <w:rtl/>
                    </w:rPr>
                    <w:t>1963</w:t>
                  </w:r>
                </w:p>
                <w:p w:rsidR="006C3324" w:rsidRDefault="006C3324">
                  <w:pPr>
                    <w:spacing w:line="160" w:lineRule="exact"/>
                    <w:jc w:val="left"/>
                    <w:rPr>
                      <w:rFonts w:cs="Miriam" w:hint="cs"/>
                      <w:noProof/>
                      <w:sz w:val="18"/>
                      <w:szCs w:val="18"/>
                      <w:rtl/>
                    </w:rPr>
                  </w:pPr>
                  <w:r>
                    <w:rPr>
                      <w:rFonts w:cs="Miriam" w:hint="cs"/>
                      <w:noProof/>
                      <w:sz w:val="18"/>
                      <w:szCs w:val="18"/>
                      <w:rtl/>
                    </w:rPr>
                    <w:t>(תיקון מס' 68) תשע"א-2011</w:t>
                  </w:r>
                </w:p>
              </w:txbxContent>
            </v:textbox>
            <w10:anchorlock/>
          </v:rect>
        </w:pict>
      </w:r>
      <w:r>
        <w:rPr>
          <w:rStyle w:val="big-number"/>
          <w:rFonts w:cs="Miriam"/>
          <w:rtl/>
        </w:rPr>
        <w:t>78</w:t>
      </w:r>
      <w:r>
        <w:rPr>
          <w:rStyle w:val="default"/>
          <w:rFonts w:cs="FrankRuehl"/>
          <w:rtl/>
        </w:rPr>
        <w:t>א.</w:t>
      </w:r>
      <w:r>
        <w:rPr>
          <w:rStyle w:val="default"/>
          <w:rFonts w:cs="FrankRuehl"/>
          <w:rtl/>
        </w:rPr>
        <w:tab/>
        <w:t>ה</w:t>
      </w:r>
      <w:r>
        <w:rPr>
          <w:rStyle w:val="default"/>
          <w:rFonts w:cs="FrankRuehl" w:hint="cs"/>
          <w:rtl/>
        </w:rPr>
        <w:t>מנהל ר</w:t>
      </w:r>
      <w:r>
        <w:rPr>
          <w:rStyle w:val="default"/>
          <w:rFonts w:cs="FrankRuehl"/>
          <w:rtl/>
        </w:rPr>
        <w:t>שא</w:t>
      </w:r>
      <w:r>
        <w:rPr>
          <w:rStyle w:val="default"/>
          <w:rFonts w:cs="FrankRuehl" w:hint="cs"/>
          <w:rtl/>
        </w:rPr>
        <w:t>י באיש</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י</w:t>
      </w:r>
      <w:r>
        <w:rPr>
          <w:rStyle w:val="default"/>
          <w:rFonts w:cs="FrankRuehl"/>
          <w:rtl/>
        </w:rPr>
        <w:t>נ</w:t>
      </w:r>
      <w:r>
        <w:rPr>
          <w:rStyle w:val="default"/>
          <w:rFonts w:cs="FrankRuehl" w:hint="cs"/>
          <w:rtl/>
        </w:rPr>
        <w:t>הלה לאצול מסמכויותיו לפי חוק זה או לפי תקנות שהותקנו על פיו למעט הסמכות</w:t>
      </w:r>
      <w:r>
        <w:rPr>
          <w:rStyle w:val="default"/>
          <w:rFonts w:cs="FrankRuehl"/>
          <w:rtl/>
        </w:rPr>
        <w:t xml:space="preserve"> ל</w:t>
      </w:r>
      <w:r>
        <w:rPr>
          <w:rStyle w:val="default"/>
          <w:rFonts w:cs="FrankRuehl" w:hint="cs"/>
          <w:rtl/>
        </w:rPr>
        <w:t>כהן כח</w:t>
      </w:r>
      <w:r>
        <w:rPr>
          <w:rStyle w:val="default"/>
          <w:rFonts w:cs="FrankRuehl"/>
          <w:rtl/>
        </w:rPr>
        <w:t>בר</w:t>
      </w:r>
      <w:r>
        <w:rPr>
          <w:rStyle w:val="default"/>
          <w:rFonts w:cs="FrankRuehl" w:hint="cs"/>
          <w:rtl/>
        </w:rPr>
        <w:t xml:space="preserve"> המינהלה </w:t>
      </w:r>
      <w:r w:rsidR="00215DE8">
        <w:rPr>
          <w:rStyle w:val="default"/>
          <w:rFonts w:cs="FrankRuehl" w:hint="cs"/>
          <w:rtl/>
        </w:rPr>
        <w:t>וכיושב ראש שלה</w:t>
      </w:r>
      <w:r>
        <w:rPr>
          <w:rStyle w:val="default"/>
          <w:rFonts w:cs="FrankRuehl" w:hint="cs"/>
          <w:rtl/>
        </w:rPr>
        <w:t>.</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338" w:name="Rov323"/>
      <w:r w:rsidRPr="009156DD">
        <w:rPr>
          <w:rStyle w:val="default"/>
          <w:rFonts w:cs="FrankRuehl" w:hint="cs"/>
          <w:vanish/>
          <w:color w:val="FF0000"/>
          <w:sz w:val="20"/>
          <w:szCs w:val="20"/>
          <w:shd w:val="clear" w:color="auto" w:fill="FFFF99"/>
          <w:rtl/>
        </w:rPr>
        <w:t>מיום 3.1.1963</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075" w:history="1">
        <w:r w:rsidRPr="009156DD">
          <w:rPr>
            <w:rStyle w:val="Hyperlink"/>
            <w:rFonts w:cs="FrankRuehl" w:hint="cs"/>
            <w:vanish/>
            <w:szCs w:val="20"/>
            <w:shd w:val="clear" w:color="auto" w:fill="FFFF99"/>
            <w:rtl/>
          </w:rPr>
          <w:t>ס"ח תשכ"ג מס' 383</w:t>
        </w:r>
      </w:hyperlink>
      <w:r w:rsidRPr="009156DD">
        <w:rPr>
          <w:rStyle w:val="default"/>
          <w:rFonts w:cs="FrankRuehl" w:hint="cs"/>
          <w:vanish/>
          <w:sz w:val="20"/>
          <w:szCs w:val="20"/>
          <w:shd w:val="clear" w:color="auto" w:fill="FFFF99"/>
          <w:rtl/>
        </w:rPr>
        <w:t xml:space="preserve"> מיום 3.1.1963 עמ' 19 (</w:t>
      </w:r>
      <w:hyperlink r:id="rId1076" w:history="1">
        <w:r w:rsidRPr="009156DD">
          <w:rPr>
            <w:rStyle w:val="Hyperlink"/>
            <w:rFonts w:cs="FrankRuehl" w:hint="cs"/>
            <w:vanish/>
            <w:szCs w:val="20"/>
            <w:shd w:val="clear" w:color="auto" w:fill="FFFF99"/>
            <w:rtl/>
          </w:rPr>
          <w:t>ה"ח 500</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סעיף 78א</w:t>
      </w:r>
    </w:p>
    <w:p w:rsidR="00215DE8" w:rsidRPr="009156DD" w:rsidRDefault="00215DE8" w:rsidP="00215DE8">
      <w:pPr>
        <w:pStyle w:val="P00"/>
        <w:spacing w:before="0"/>
        <w:ind w:left="0" w:right="1134"/>
        <w:rPr>
          <w:rStyle w:val="default"/>
          <w:rFonts w:cs="FrankRuehl" w:hint="cs"/>
          <w:vanish/>
          <w:szCs w:val="20"/>
          <w:shd w:val="clear" w:color="auto" w:fill="FFFF99"/>
          <w:rtl/>
        </w:rPr>
      </w:pPr>
    </w:p>
    <w:p w:rsidR="00215DE8" w:rsidRPr="009156DD" w:rsidRDefault="00215DE8" w:rsidP="00215DE8">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1.1.2011</w:t>
      </w:r>
    </w:p>
    <w:p w:rsidR="00215DE8" w:rsidRPr="009156DD" w:rsidRDefault="00215DE8" w:rsidP="00215DE8">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215DE8" w:rsidRPr="009156DD" w:rsidRDefault="00215DE8" w:rsidP="00215DE8">
      <w:pPr>
        <w:pStyle w:val="P00"/>
        <w:spacing w:before="0"/>
        <w:ind w:left="0" w:right="1134"/>
        <w:rPr>
          <w:rStyle w:val="default"/>
          <w:rFonts w:cs="FrankRuehl" w:hint="cs"/>
          <w:vanish/>
          <w:szCs w:val="20"/>
          <w:shd w:val="clear" w:color="auto" w:fill="FFFF99"/>
          <w:rtl/>
        </w:rPr>
      </w:pPr>
      <w:hyperlink r:id="rId1077"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177 (</w:t>
      </w:r>
      <w:hyperlink r:id="rId1078"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215DE8" w:rsidRPr="00215DE8" w:rsidRDefault="00215DE8" w:rsidP="00215DE8">
      <w:pPr>
        <w:pStyle w:val="P00"/>
        <w:ind w:left="0" w:right="1134"/>
        <w:rPr>
          <w:rStyle w:val="default"/>
          <w:rFonts w:cs="FrankRuehl" w:hint="cs"/>
          <w:sz w:val="2"/>
          <w:szCs w:val="2"/>
          <w:rtl/>
        </w:rPr>
      </w:pPr>
      <w:r w:rsidRPr="009156DD">
        <w:rPr>
          <w:rStyle w:val="big-number"/>
          <w:rFonts w:cs="FrankRuehl"/>
          <w:vanish/>
          <w:sz w:val="22"/>
          <w:szCs w:val="22"/>
          <w:shd w:val="clear" w:color="auto" w:fill="FFFF99"/>
          <w:rtl/>
        </w:rPr>
        <w:t>78</w:t>
      </w:r>
      <w:r w:rsidRPr="009156DD">
        <w:rPr>
          <w:rStyle w:val="default"/>
          <w:rFonts w:cs="FrankRuehl"/>
          <w:vanish/>
          <w:sz w:val="22"/>
          <w:szCs w:val="22"/>
          <w:shd w:val="clear" w:color="auto" w:fill="FFFF99"/>
          <w:rtl/>
        </w:rPr>
        <w:t>א.</w:t>
      </w:r>
      <w:r w:rsidRPr="009156DD">
        <w:rPr>
          <w:rStyle w:val="default"/>
          <w:rFonts w:cs="FrankRuehl"/>
          <w:vanish/>
          <w:sz w:val="22"/>
          <w:szCs w:val="22"/>
          <w:shd w:val="clear" w:color="auto" w:fill="FFFF99"/>
          <w:rtl/>
        </w:rPr>
        <w:tab/>
        <w:t>ה</w:t>
      </w:r>
      <w:r w:rsidRPr="009156DD">
        <w:rPr>
          <w:rStyle w:val="default"/>
          <w:rFonts w:cs="FrankRuehl" w:hint="cs"/>
          <w:vanish/>
          <w:sz w:val="22"/>
          <w:szCs w:val="22"/>
          <w:shd w:val="clear" w:color="auto" w:fill="FFFF99"/>
          <w:rtl/>
        </w:rPr>
        <w:t>מנהל ר</w:t>
      </w:r>
      <w:r w:rsidRPr="009156DD">
        <w:rPr>
          <w:rStyle w:val="default"/>
          <w:rFonts w:cs="FrankRuehl"/>
          <w:vanish/>
          <w:sz w:val="22"/>
          <w:szCs w:val="22"/>
          <w:shd w:val="clear" w:color="auto" w:fill="FFFF99"/>
          <w:rtl/>
        </w:rPr>
        <w:t>שא</w:t>
      </w:r>
      <w:r w:rsidRPr="009156DD">
        <w:rPr>
          <w:rStyle w:val="default"/>
          <w:rFonts w:cs="FrankRuehl" w:hint="cs"/>
          <w:vanish/>
          <w:sz w:val="22"/>
          <w:szCs w:val="22"/>
          <w:shd w:val="clear" w:color="auto" w:fill="FFFF99"/>
          <w:rtl/>
        </w:rPr>
        <w:t>י באיש</w:t>
      </w:r>
      <w:r w:rsidRPr="009156DD">
        <w:rPr>
          <w:rStyle w:val="default"/>
          <w:rFonts w:cs="FrankRuehl"/>
          <w:vanish/>
          <w:sz w:val="22"/>
          <w:szCs w:val="22"/>
          <w:shd w:val="clear" w:color="auto" w:fill="FFFF99"/>
          <w:rtl/>
        </w:rPr>
        <w:t>ו</w:t>
      </w:r>
      <w:r w:rsidRPr="009156DD">
        <w:rPr>
          <w:rStyle w:val="default"/>
          <w:rFonts w:cs="FrankRuehl" w:hint="cs"/>
          <w:vanish/>
          <w:sz w:val="22"/>
          <w:szCs w:val="22"/>
          <w:shd w:val="clear" w:color="auto" w:fill="FFFF99"/>
          <w:rtl/>
        </w:rPr>
        <w:t>ר</w:t>
      </w:r>
      <w:r w:rsidRPr="009156DD">
        <w:rPr>
          <w:rStyle w:val="default"/>
          <w:rFonts w:cs="FrankRuehl"/>
          <w:vanish/>
          <w:sz w:val="22"/>
          <w:szCs w:val="22"/>
          <w:shd w:val="clear" w:color="auto" w:fill="FFFF99"/>
          <w:rtl/>
        </w:rPr>
        <w:t xml:space="preserve"> </w:t>
      </w:r>
      <w:r w:rsidRPr="009156DD">
        <w:rPr>
          <w:rStyle w:val="default"/>
          <w:rFonts w:cs="FrankRuehl" w:hint="cs"/>
          <w:vanish/>
          <w:sz w:val="22"/>
          <w:szCs w:val="22"/>
          <w:shd w:val="clear" w:color="auto" w:fill="FFFF99"/>
          <w:rtl/>
        </w:rPr>
        <w:t>ה</w:t>
      </w:r>
      <w:r w:rsidRPr="009156DD">
        <w:rPr>
          <w:rStyle w:val="default"/>
          <w:rFonts w:cs="FrankRuehl"/>
          <w:vanish/>
          <w:sz w:val="22"/>
          <w:szCs w:val="22"/>
          <w:shd w:val="clear" w:color="auto" w:fill="FFFF99"/>
          <w:rtl/>
        </w:rPr>
        <w:t>מ</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נ</w:t>
      </w:r>
      <w:r w:rsidRPr="009156DD">
        <w:rPr>
          <w:rStyle w:val="default"/>
          <w:rFonts w:cs="FrankRuehl" w:hint="cs"/>
          <w:vanish/>
          <w:sz w:val="22"/>
          <w:szCs w:val="22"/>
          <w:shd w:val="clear" w:color="auto" w:fill="FFFF99"/>
          <w:rtl/>
        </w:rPr>
        <w:t>הלה לאצול מסמכויותיו לפי חוק זה או לפי תקנות שהותקנו על פיו למעט הסמכות</w:t>
      </w:r>
      <w:r w:rsidRPr="009156DD">
        <w:rPr>
          <w:rStyle w:val="default"/>
          <w:rFonts w:cs="FrankRuehl"/>
          <w:vanish/>
          <w:sz w:val="22"/>
          <w:szCs w:val="22"/>
          <w:shd w:val="clear" w:color="auto" w:fill="FFFF99"/>
          <w:rtl/>
        </w:rPr>
        <w:t xml:space="preserve"> ל</w:t>
      </w:r>
      <w:r w:rsidRPr="009156DD">
        <w:rPr>
          <w:rStyle w:val="default"/>
          <w:rFonts w:cs="FrankRuehl" w:hint="cs"/>
          <w:vanish/>
          <w:sz w:val="22"/>
          <w:szCs w:val="22"/>
          <w:shd w:val="clear" w:color="auto" w:fill="FFFF99"/>
          <w:rtl/>
        </w:rPr>
        <w:t>כהן כח</w:t>
      </w:r>
      <w:r w:rsidRPr="009156DD">
        <w:rPr>
          <w:rStyle w:val="default"/>
          <w:rFonts w:cs="FrankRuehl"/>
          <w:vanish/>
          <w:sz w:val="22"/>
          <w:szCs w:val="22"/>
          <w:shd w:val="clear" w:color="auto" w:fill="FFFF99"/>
          <w:rtl/>
        </w:rPr>
        <w:t>בר</w:t>
      </w:r>
      <w:r w:rsidRPr="009156DD">
        <w:rPr>
          <w:rStyle w:val="default"/>
          <w:rFonts w:cs="FrankRuehl" w:hint="cs"/>
          <w:vanish/>
          <w:sz w:val="22"/>
          <w:szCs w:val="22"/>
          <w:shd w:val="clear" w:color="auto" w:fill="FFFF99"/>
          <w:rtl/>
        </w:rPr>
        <w:t xml:space="preserve"> המינהלה </w:t>
      </w:r>
      <w:r w:rsidRPr="009156DD">
        <w:rPr>
          <w:rStyle w:val="default"/>
          <w:rFonts w:cs="FrankRuehl" w:hint="cs"/>
          <w:strike/>
          <w:vanish/>
          <w:sz w:val="22"/>
          <w:szCs w:val="22"/>
          <w:shd w:val="clear" w:color="auto" w:fill="FFFF99"/>
          <w:rtl/>
        </w:rPr>
        <w:t>והמועצה</w:t>
      </w:r>
      <w:r w:rsidRPr="009156DD">
        <w:rPr>
          <w:rStyle w:val="default"/>
          <w:rFonts w:cs="FrankRuehl" w:hint="cs"/>
          <w:vanish/>
          <w:sz w:val="22"/>
          <w:szCs w:val="22"/>
          <w:shd w:val="clear" w:color="auto" w:fill="FFFF99"/>
          <w:rtl/>
        </w:rPr>
        <w:t xml:space="preserve"> וכיושב ראש </w:t>
      </w:r>
      <w:r w:rsidRPr="009156DD">
        <w:rPr>
          <w:rStyle w:val="default"/>
          <w:rFonts w:cs="FrankRuehl" w:hint="cs"/>
          <w:strike/>
          <w:vanish/>
          <w:sz w:val="22"/>
          <w:szCs w:val="22"/>
          <w:shd w:val="clear" w:color="auto" w:fill="FFFF99"/>
          <w:rtl/>
        </w:rPr>
        <w:t>שלהן</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שלה</w:t>
      </w:r>
      <w:r w:rsidRPr="009156DD">
        <w:rPr>
          <w:rStyle w:val="default"/>
          <w:rFonts w:cs="FrankRuehl" w:hint="cs"/>
          <w:vanish/>
          <w:sz w:val="22"/>
          <w:szCs w:val="22"/>
          <w:shd w:val="clear" w:color="auto" w:fill="FFFF99"/>
          <w:rtl/>
        </w:rPr>
        <w:t>.</w:t>
      </w:r>
      <w:bookmarkEnd w:id="338"/>
    </w:p>
    <w:p w:rsidR="00660265" w:rsidRDefault="00660265">
      <w:pPr>
        <w:pStyle w:val="P00"/>
        <w:spacing w:before="72"/>
        <w:ind w:left="0" w:right="1134"/>
        <w:rPr>
          <w:rStyle w:val="default"/>
          <w:rFonts w:cs="FrankRuehl" w:hint="cs"/>
          <w:rtl/>
        </w:rPr>
      </w:pPr>
    </w:p>
    <w:p w:rsidR="00660265" w:rsidRDefault="00660265">
      <w:pPr>
        <w:pStyle w:val="P00"/>
        <w:spacing w:before="72"/>
        <w:ind w:left="0" w:right="1134"/>
        <w:rPr>
          <w:rStyle w:val="default"/>
          <w:rFonts w:cs="FrankRuehl" w:hint="cs"/>
          <w:rtl/>
        </w:rPr>
      </w:pPr>
      <w:r>
        <w:rPr>
          <w:lang w:val="he-IL"/>
        </w:rPr>
        <w:pict>
          <v:rect id="_x0000_s2250" style="position:absolute;left:0;text-align:left;margin-left:464.5pt;margin-top:8.05pt;width:75.05pt;height:16pt;z-index:251533312"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(תיקון מ</w:t>
                  </w:r>
                  <w:r>
                    <w:rPr>
                      <w:rFonts w:cs="Miriam"/>
                      <w:sz w:val="18"/>
                      <w:szCs w:val="18"/>
                      <w:rtl/>
                    </w:rPr>
                    <w:t>ס</w:t>
                  </w:r>
                  <w:r>
                    <w:rPr>
                      <w:rFonts w:cs="Miriam" w:hint="cs"/>
                      <w:sz w:val="18"/>
                      <w:szCs w:val="18"/>
                      <w:rtl/>
                    </w:rPr>
                    <w:t>' 17)</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ל"ח-</w:t>
                  </w:r>
                  <w:r>
                    <w:rPr>
                      <w:rFonts w:cs="Miriam"/>
                      <w:sz w:val="18"/>
                      <w:szCs w:val="18"/>
                      <w:rtl/>
                    </w:rPr>
                    <w:t>1978</w:t>
                  </w:r>
                </w:p>
              </w:txbxContent>
            </v:textbox>
            <w10:anchorlock/>
          </v:rect>
        </w:pict>
      </w:r>
      <w:r>
        <w:rPr>
          <w:rStyle w:val="big-number"/>
          <w:rFonts w:cs="Miriam"/>
          <w:rtl/>
        </w:rPr>
        <w:t>79.</w:t>
      </w:r>
      <w:r>
        <w:rPr>
          <w:rStyle w:val="big-number"/>
          <w:rFonts w:cs="Miriam"/>
          <w:rtl/>
        </w:rPr>
        <w:tab/>
      </w:r>
      <w:r>
        <w:rPr>
          <w:rStyle w:val="default"/>
          <w:rFonts w:cs="FrankRuehl"/>
          <w:rtl/>
        </w:rPr>
        <w:t>(ב</w:t>
      </w:r>
      <w:r>
        <w:rPr>
          <w:rStyle w:val="default"/>
          <w:rFonts w:cs="FrankRuehl" w:hint="cs"/>
          <w:rtl/>
        </w:rPr>
        <w:t>וטל).</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339" w:name="Rov191"/>
      <w:r w:rsidRPr="009156DD">
        <w:rPr>
          <w:rStyle w:val="default"/>
          <w:rFonts w:cs="FrankRuehl" w:hint="cs"/>
          <w:vanish/>
          <w:color w:val="FF0000"/>
          <w:sz w:val="20"/>
          <w:szCs w:val="20"/>
          <w:shd w:val="clear" w:color="auto" w:fill="FFFF99"/>
          <w:rtl/>
        </w:rPr>
        <w:t>מיום 21.4.1967</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079" w:history="1">
        <w:r w:rsidRPr="009156DD">
          <w:rPr>
            <w:rStyle w:val="Hyperlink"/>
            <w:rFonts w:cs="FrankRuehl" w:hint="cs"/>
            <w:vanish/>
            <w:szCs w:val="20"/>
            <w:shd w:val="clear" w:color="auto" w:fill="FFFF99"/>
            <w:rtl/>
          </w:rPr>
          <w:t>ס"ח תשכ"ז מס' 497</w:t>
        </w:r>
      </w:hyperlink>
      <w:r w:rsidRPr="009156DD">
        <w:rPr>
          <w:rStyle w:val="default"/>
          <w:rFonts w:cs="FrankRuehl" w:hint="cs"/>
          <w:vanish/>
          <w:sz w:val="20"/>
          <w:szCs w:val="20"/>
          <w:shd w:val="clear" w:color="auto" w:fill="FFFF99"/>
          <w:rtl/>
        </w:rPr>
        <w:t xml:space="preserve"> מיום 21.4.1967 עמ' 65 (</w:t>
      </w:r>
      <w:hyperlink r:id="rId1080" w:history="1">
        <w:r w:rsidRPr="009156DD">
          <w:rPr>
            <w:rStyle w:val="Hyperlink"/>
            <w:rFonts w:cs="FrankRuehl" w:hint="cs"/>
            <w:vanish/>
            <w:szCs w:val="20"/>
            <w:shd w:val="clear" w:color="auto" w:fill="FFFF99"/>
            <w:rtl/>
          </w:rPr>
          <w:t>ה"ח 715</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u w:val="single"/>
          <w:shd w:val="clear" w:color="auto" w:fill="FFFF99"/>
          <w:rtl/>
        </w:rPr>
      </w:pPr>
      <w:r w:rsidRPr="009156DD">
        <w:rPr>
          <w:rStyle w:val="default"/>
          <w:rFonts w:cs="FrankRuehl" w:hint="cs"/>
          <w:vanish/>
          <w:sz w:val="22"/>
          <w:szCs w:val="22"/>
          <w:shd w:val="clear" w:color="auto" w:fill="FFFF99"/>
          <w:rtl/>
        </w:rPr>
        <w:t>79.</w:t>
      </w:r>
      <w:r w:rsidRPr="009156DD">
        <w:rPr>
          <w:rStyle w:val="default"/>
          <w:rFonts w:cs="FrankRuehl" w:hint="cs"/>
          <w:vanish/>
          <w:sz w:val="22"/>
          <w:szCs w:val="22"/>
          <w:shd w:val="clear" w:color="auto" w:fill="FFFF99"/>
          <w:rtl/>
        </w:rPr>
        <w:tab/>
        <w:t xml:space="preserve">המינהלה רשאית לאצול מסמכויותיה </w:t>
      </w:r>
      <w:r w:rsidRPr="009156DD">
        <w:rPr>
          <w:rStyle w:val="default"/>
          <w:rFonts w:cs="FrankRuehl" w:hint="cs"/>
          <w:strike/>
          <w:vanish/>
          <w:sz w:val="22"/>
          <w:szCs w:val="22"/>
          <w:shd w:val="clear" w:color="auto" w:fill="FFFF99"/>
          <w:rtl/>
        </w:rPr>
        <w:t>על פי סעיף 58</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על-פי סעיפים 58 ו-62</w:t>
      </w:r>
      <w:r w:rsidRPr="009156DD">
        <w:rPr>
          <w:rStyle w:val="default"/>
          <w:rFonts w:cs="FrankRuehl" w:hint="cs"/>
          <w:vanish/>
          <w:sz w:val="22"/>
          <w:szCs w:val="22"/>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30.7.1978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081" w:history="1">
        <w:r w:rsidRPr="009156DD">
          <w:rPr>
            <w:rStyle w:val="Hyperlink"/>
            <w:rFonts w:cs="FrankRuehl" w:hint="cs"/>
            <w:vanish/>
            <w:szCs w:val="20"/>
            <w:shd w:val="clear" w:color="auto" w:fill="FFFF99"/>
            <w:rtl/>
          </w:rPr>
          <w:t>ס"ח תשל"ח מס' 905</w:t>
        </w:r>
      </w:hyperlink>
      <w:r w:rsidRPr="009156DD">
        <w:rPr>
          <w:rStyle w:val="default"/>
          <w:rFonts w:cs="FrankRuehl" w:hint="cs"/>
          <w:vanish/>
          <w:sz w:val="20"/>
          <w:szCs w:val="20"/>
          <w:shd w:val="clear" w:color="auto" w:fill="FFFF99"/>
          <w:rtl/>
        </w:rPr>
        <w:t xml:space="preserve"> מיום 30.7.1978 עמ' 173 (</w:t>
      </w:r>
      <w:hyperlink r:id="rId1082" w:history="1">
        <w:r w:rsidRPr="009156DD">
          <w:rPr>
            <w:rStyle w:val="Hyperlink"/>
            <w:rFonts w:cs="FrankRuehl" w:hint="cs"/>
            <w:vanish/>
            <w:szCs w:val="20"/>
            <w:shd w:val="clear" w:color="auto" w:fill="FFFF99"/>
            <w:rtl/>
          </w:rPr>
          <w:t>ה"ח 1346</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ביטול סעיף 79</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660265" w:rsidRPr="009156DD" w:rsidRDefault="00660265">
      <w:pPr>
        <w:pStyle w:val="P00"/>
        <w:spacing w:before="20"/>
        <w:ind w:left="0" w:right="1134"/>
        <w:rPr>
          <w:rStyle w:val="default"/>
          <w:rFonts w:cs="Miriam" w:hint="cs"/>
          <w:strike/>
          <w:vanish/>
          <w:sz w:val="16"/>
          <w:szCs w:val="16"/>
          <w:shd w:val="clear" w:color="auto" w:fill="FFFF99"/>
          <w:rtl/>
        </w:rPr>
      </w:pPr>
      <w:r w:rsidRPr="009156DD">
        <w:rPr>
          <w:rStyle w:val="default"/>
          <w:rFonts w:cs="Miriam" w:hint="cs"/>
          <w:strike/>
          <w:vanish/>
          <w:sz w:val="16"/>
          <w:szCs w:val="16"/>
          <w:shd w:val="clear" w:color="auto" w:fill="FFFF99"/>
          <w:rtl/>
        </w:rPr>
        <w:t>אצילת סמכויות המינהלה</w:t>
      </w:r>
    </w:p>
    <w:p w:rsidR="00660265" w:rsidRDefault="00660265">
      <w:pPr>
        <w:pStyle w:val="P00"/>
        <w:spacing w:before="0"/>
        <w:ind w:left="0" w:right="1134"/>
        <w:rPr>
          <w:rStyle w:val="default"/>
          <w:rFonts w:cs="FrankRuehl" w:hint="cs"/>
          <w:strike/>
          <w:sz w:val="2"/>
          <w:szCs w:val="2"/>
          <w:shd w:val="clear" w:color="auto" w:fill="FFFF99"/>
          <w:rtl/>
        </w:rPr>
      </w:pPr>
      <w:r w:rsidRPr="009156DD">
        <w:rPr>
          <w:rStyle w:val="default"/>
          <w:rFonts w:cs="FrankRuehl" w:hint="cs"/>
          <w:strike/>
          <w:vanish/>
          <w:sz w:val="22"/>
          <w:szCs w:val="22"/>
          <w:shd w:val="clear" w:color="auto" w:fill="FFFF99"/>
          <w:rtl/>
        </w:rPr>
        <w:t>79.</w:t>
      </w:r>
      <w:r w:rsidRPr="009156DD">
        <w:rPr>
          <w:rStyle w:val="default"/>
          <w:rFonts w:cs="FrankRuehl" w:hint="cs"/>
          <w:strike/>
          <w:vanish/>
          <w:sz w:val="22"/>
          <w:szCs w:val="22"/>
          <w:shd w:val="clear" w:color="auto" w:fill="FFFF99"/>
          <w:rtl/>
        </w:rPr>
        <w:tab/>
        <w:t>המינהלה רשאית לאצול מסמכויותיה על-פי סעיפים 58 ו-62.</w:t>
      </w:r>
      <w:bookmarkEnd w:id="339"/>
    </w:p>
    <w:p w:rsidR="00660265" w:rsidRDefault="00660265">
      <w:pPr>
        <w:pStyle w:val="P00"/>
        <w:spacing w:before="72"/>
        <w:ind w:left="0" w:right="1134"/>
        <w:rPr>
          <w:rStyle w:val="default"/>
          <w:rFonts w:cs="FrankRuehl" w:hint="cs"/>
          <w:rtl/>
        </w:rPr>
      </w:pPr>
      <w:bookmarkStart w:id="340" w:name="Seif41"/>
      <w:bookmarkEnd w:id="340"/>
      <w:r>
        <w:rPr>
          <w:lang w:val="he-IL"/>
        </w:rPr>
        <w:pict>
          <v:rect id="_x0000_s2251" style="position:absolute;left:0;text-align:left;margin-left:464.5pt;margin-top:8.05pt;width:75.05pt;height:36.2pt;z-index:251534336"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sz w:val="18"/>
                      <w:szCs w:val="18"/>
                      <w:rtl/>
                    </w:rPr>
                    <w:t>אצ</w:t>
                  </w:r>
                  <w:r>
                    <w:rPr>
                      <w:rFonts w:cs="Miriam" w:hint="cs"/>
                      <w:sz w:val="18"/>
                      <w:szCs w:val="18"/>
                      <w:rtl/>
                    </w:rPr>
                    <w:t>ילת סמ</w:t>
                  </w:r>
                  <w:r>
                    <w:rPr>
                      <w:rFonts w:cs="Miriam"/>
                      <w:sz w:val="18"/>
                      <w:szCs w:val="18"/>
                      <w:rtl/>
                    </w:rPr>
                    <w:t>כו</w:t>
                  </w:r>
                  <w:r>
                    <w:rPr>
                      <w:rFonts w:cs="Miriam" w:hint="cs"/>
                      <w:sz w:val="18"/>
                      <w:szCs w:val="18"/>
                      <w:rtl/>
                    </w:rPr>
                    <w:t xml:space="preserve">יות </w:t>
                  </w:r>
                  <w:r>
                    <w:rPr>
                      <w:rFonts w:cs="Miriam"/>
                      <w:sz w:val="18"/>
                      <w:szCs w:val="18"/>
                      <w:rtl/>
                    </w:rPr>
                    <w:t>הש</w:t>
                  </w:r>
                  <w:r>
                    <w:rPr>
                      <w:rFonts w:cs="Miriam" w:hint="cs"/>
                      <w:sz w:val="18"/>
                      <w:szCs w:val="18"/>
                      <w:rtl/>
                    </w:rPr>
                    <w:t>רים</w:t>
                  </w:r>
                </w:p>
                <w:p w:rsidR="006C3324" w:rsidRDefault="006C3324">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תשכ"</w:t>
                  </w:r>
                  <w:r>
                    <w:rPr>
                      <w:rFonts w:cs="Miriam"/>
                      <w:sz w:val="18"/>
                      <w:szCs w:val="18"/>
                      <w:rtl/>
                    </w:rPr>
                    <w:t>ז</w:t>
                  </w:r>
                  <w:r>
                    <w:rPr>
                      <w:rFonts w:cs="Miriam" w:hint="cs"/>
                      <w:sz w:val="18"/>
                      <w:szCs w:val="18"/>
                      <w:rtl/>
                    </w:rPr>
                    <w:t>-</w:t>
                  </w:r>
                  <w:r>
                    <w:rPr>
                      <w:rFonts w:cs="Miriam"/>
                      <w:sz w:val="18"/>
                      <w:szCs w:val="18"/>
                      <w:rtl/>
                    </w:rPr>
                    <w:t>1967</w:t>
                  </w:r>
                </w:p>
              </w:txbxContent>
            </v:textbox>
            <w10:anchorlock/>
          </v:rect>
        </w:pict>
      </w:r>
      <w:r>
        <w:rPr>
          <w:rStyle w:val="big-number"/>
          <w:rFonts w:cs="Miriam"/>
          <w:rtl/>
        </w:rPr>
        <w:t>80.</w:t>
      </w:r>
      <w:r>
        <w:rPr>
          <w:rStyle w:val="big-number"/>
          <w:rFonts w:cs="Miriam"/>
          <w:rtl/>
        </w:rPr>
        <w:tab/>
      </w:r>
      <w:r>
        <w:rPr>
          <w:rStyle w:val="default"/>
          <w:rFonts w:cs="FrankRuehl"/>
          <w:rtl/>
        </w:rPr>
        <w:t>כל</w:t>
      </w:r>
      <w:r>
        <w:rPr>
          <w:rStyle w:val="default"/>
          <w:rFonts w:cs="FrankRuehl" w:hint="cs"/>
          <w:rtl/>
        </w:rPr>
        <w:t xml:space="preserve"> אחד מ</w:t>
      </w:r>
      <w:r>
        <w:rPr>
          <w:rStyle w:val="default"/>
          <w:rFonts w:cs="FrankRuehl"/>
          <w:rtl/>
        </w:rPr>
        <w:t>הש</w:t>
      </w:r>
      <w:r>
        <w:rPr>
          <w:rStyle w:val="default"/>
          <w:rFonts w:cs="FrankRuehl" w:hint="cs"/>
          <w:rtl/>
        </w:rPr>
        <w:t>רים רשאי לאצול מסמכויותיו, כשהן מוענקות לו בלבד.</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341" w:name="Rov151"/>
      <w:r w:rsidRPr="009156DD">
        <w:rPr>
          <w:rStyle w:val="default"/>
          <w:rFonts w:cs="FrankRuehl" w:hint="cs"/>
          <w:vanish/>
          <w:color w:val="FF0000"/>
          <w:sz w:val="20"/>
          <w:szCs w:val="20"/>
          <w:shd w:val="clear" w:color="auto" w:fill="FFFF99"/>
          <w:rtl/>
        </w:rPr>
        <w:t>משנת המס 1967</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083" w:history="1">
        <w:r w:rsidRPr="009156DD">
          <w:rPr>
            <w:rStyle w:val="Hyperlink"/>
            <w:rFonts w:cs="FrankRuehl" w:hint="cs"/>
            <w:vanish/>
            <w:szCs w:val="20"/>
            <w:shd w:val="clear" w:color="auto" w:fill="FFFF99"/>
            <w:rtl/>
          </w:rPr>
          <w:t>ס"ח תשכ"ז מס' 497</w:t>
        </w:r>
      </w:hyperlink>
      <w:r w:rsidRPr="009156DD">
        <w:rPr>
          <w:rStyle w:val="default"/>
          <w:rFonts w:cs="FrankRuehl" w:hint="cs"/>
          <w:vanish/>
          <w:sz w:val="20"/>
          <w:szCs w:val="20"/>
          <w:shd w:val="clear" w:color="auto" w:fill="FFFF99"/>
          <w:rtl/>
        </w:rPr>
        <w:t xml:space="preserve"> מיום 21.4.1967 עמ' 65 (</w:t>
      </w:r>
      <w:hyperlink r:id="rId1084" w:history="1">
        <w:r w:rsidRPr="009156DD">
          <w:rPr>
            <w:rStyle w:val="Hyperlink"/>
            <w:rFonts w:cs="FrankRuehl" w:hint="cs"/>
            <w:vanish/>
            <w:szCs w:val="20"/>
            <w:shd w:val="clear" w:color="auto" w:fill="FFFF99"/>
            <w:rtl/>
          </w:rPr>
          <w:t>ה"ח 715</w:t>
        </w:r>
      </w:hyperlink>
      <w:r w:rsidRPr="009156DD">
        <w:rPr>
          <w:rStyle w:val="default"/>
          <w:rFonts w:cs="FrankRuehl" w:hint="cs"/>
          <w:vanish/>
          <w:sz w:val="20"/>
          <w:szCs w:val="20"/>
          <w:shd w:val="clear" w:color="auto" w:fill="FFFF99"/>
          <w:rtl/>
        </w:rPr>
        <w:t>)</w:t>
      </w:r>
    </w:p>
    <w:p w:rsidR="00660265" w:rsidRDefault="00660265">
      <w:pPr>
        <w:pStyle w:val="P00"/>
        <w:ind w:left="0" w:right="1134"/>
        <w:rPr>
          <w:rStyle w:val="default"/>
          <w:rFonts w:cs="FrankRuehl" w:hint="cs"/>
          <w:sz w:val="2"/>
          <w:szCs w:val="2"/>
          <w:rtl/>
        </w:rPr>
      </w:pPr>
      <w:r w:rsidRPr="009156DD">
        <w:rPr>
          <w:rStyle w:val="default"/>
          <w:rFonts w:cs="FrankRuehl" w:hint="cs"/>
          <w:vanish/>
          <w:sz w:val="22"/>
          <w:szCs w:val="22"/>
          <w:shd w:val="clear" w:color="auto" w:fill="FFFF99"/>
          <w:rtl/>
        </w:rPr>
        <w:t>80.</w:t>
      </w: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כל</w:t>
      </w:r>
      <w:r w:rsidRPr="009156DD">
        <w:rPr>
          <w:rStyle w:val="default"/>
          <w:rFonts w:cs="FrankRuehl" w:hint="cs"/>
          <w:vanish/>
          <w:sz w:val="22"/>
          <w:szCs w:val="22"/>
          <w:shd w:val="clear" w:color="auto" w:fill="FFFF99"/>
          <w:rtl/>
        </w:rPr>
        <w:t xml:space="preserve"> אחד מ</w:t>
      </w:r>
      <w:r w:rsidRPr="009156DD">
        <w:rPr>
          <w:rStyle w:val="default"/>
          <w:rFonts w:cs="FrankRuehl"/>
          <w:vanish/>
          <w:sz w:val="22"/>
          <w:szCs w:val="22"/>
          <w:shd w:val="clear" w:color="auto" w:fill="FFFF99"/>
          <w:rtl/>
        </w:rPr>
        <w:t>הש</w:t>
      </w:r>
      <w:r w:rsidRPr="009156DD">
        <w:rPr>
          <w:rStyle w:val="default"/>
          <w:rFonts w:cs="FrankRuehl" w:hint="cs"/>
          <w:vanish/>
          <w:sz w:val="22"/>
          <w:szCs w:val="22"/>
          <w:shd w:val="clear" w:color="auto" w:fill="FFFF99"/>
          <w:rtl/>
        </w:rPr>
        <w:t>רים רשאי לאצול מסמכויותיו, כשהן מוענקות לו בלבד</w:t>
      </w:r>
      <w:r w:rsidRPr="009156DD">
        <w:rPr>
          <w:rStyle w:val="default"/>
          <w:rFonts w:cs="FrankRuehl" w:hint="cs"/>
          <w:strike/>
          <w:vanish/>
          <w:sz w:val="22"/>
          <w:szCs w:val="22"/>
          <w:shd w:val="clear" w:color="auto" w:fill="FFFF99"/>
          <w:rtl/>
        </w:rPr>
        <w:t>, למעט הסמכות לפי סעיף 49(א)(1)</w:t>
      </w:r>
      <w:r w:rsidRPr="009156DD">
        <w:rPr>
          <w:rStyle w:val="default"/>
          <w:rFonts w:cs="FrankRuehl" w:hint="cs"/>
          <w:vanish/>
          <w:sz w:val="22"/>
          <w:szCs w:val="22"/>
          <w:shd w:val="clear" w:color="auto" w:fill="FFFF99"/>
          <w:rtl/>
        </w:rPr>
        <w:t>.</w:t>
      </w:r>
      <w:bookmarkEnd w:id="341"/>
    </w:p>
    <w:p w:rsidR="00660265" w:rsidRDefault="00660265">
      <w:pPr>
        <w:pStyle w:val="P00"/>
        <w:spacing w:before="72"/>
        <w:ind w:left="0" w:right="1134"/>
        <w:rPr>
          <w:rStyle w:val="default"/>
          <w:rFonts w:cs="FrankRuehl" w:hint="cs"/>
          <w:rtl/>
        </w:rPr>
      </w:pPr>
    </w:p>
    <w:p w:rsidR="00660265" w:rsidRDefault="00660265">
      <w:pPr>
        <w:pStyle w:val="P00"/>
        <w:spacing w:before="72"/>
        <w:ind w:left="0" w:right="1134"/>
        <w:rPr>
          <w:rStyle w:val="default"/>
          <w:rFonts w:cs="FrankRuehl"/>
          <w:rtl/>
        </w:rPr>
      </w:pPr>
      <w:bookmarkStart w:id="342" w:name="Seif42"/>
      <w:bookmarkEnd w:id="342"/>
      <w:r>
        <w:rPr>
          <w:lang w:val="he-IL"/>
        </w:rPr>
        <w:pict>
          <v:rect id="_x0000_s2252" style="position:absolute;left:0;text-align:left;margin-left:464.5pt;margin-top:8.05pt;width:75.05pt;height:8pt;z-index:251535360"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sz w:val="18"/>
                      <w:szCs w:val="18"/>
                      <w:rtl/>
                    </w:rPr>
                    <w:t>תק</w:t>
                  </w:r>
                  <w:r>
                    <w:rPr>
                      <w:rFonts w:cs="Miriam" w:hint="cs"/>
                      <w:sz w:val="18"/>
                      <w:szCs w:val="18"/>
                      <w:rtl/>
                    </w:rPr>
                    <w:t>נות</w:t>
                  </w:r>
                </w:p>
              </w:txbxContent>
            </v:textbox>
            <w10:anchorlock/>
          </v:rect>
        </w:pict>
      </w:r>
      <w:r>
        <w:rPr>
          <w:rStyle w:val="big-number"/>
          <w:rFonts w:cs="Miriam"/>
          <w:rtl/>
        </w:rPr>
        <w:t>81.</w:t>
      </w:r>
      <w:r>
        <w:rPr>
          <w:rStyle w:val="big-number"/>
          <w:rFonts w:cs="Miriam"/>
          <w:rtl/>
        </w:rPr>
        <w:tab/>
      </w:r>
      <w:r>
        <w:rPr>
          <w:rStyle w:val="default"/>
          <w:rFonts w:cs="FrankRuehl"/>
          <w:rtl/>
        </w:rPr>
        <w:t>הש</w:t>
      </w:r>
      <w:r>
        <w:rPr>
          <w:rStyle w:val="default"/>
          <w:rFonts w:cs="FrankRuehl" w:hint="cs"/>
          <w:rtl/>
        </w:rPr>
        <w:t>רים רש</w:t>
      </w:r>
      <w:r>
        <w:rPr>
          <w:rStyle w:val="default"/>
          <w:rFonts w:cs="FrankRuehl"/>
          <w:rtl/>
        </w:rPr>
        <w:t>אי</w:t>
      </w:r>
      <w:r>
        <w:rPr>
          <w:rStyle w:val="default"/>
          <w:rFonts w:cs="FrankRuehl" w:hint="cs"/>
          <w:rtl/>
        </w:rPr>
        <w:t>ם להתקין תקנות בכל ענין הנוגע לביצוע חוק ז</w:t>
      </w:r>
      <w:r>
        <w:rPr>
          <w:rStyle w:val="default"/>
          <w:rFonts w:cs="FrankRuehl"/>
          <w:rtl/>
        </w:rPr>
        <w:t>ה</w:t>
      </w:r>
      <w:r>
        <w:rPr>
          <w:rStyle w:val="default"/>
          <w:rFonts w:cs="FrankRuehl" w:hint="cs"/>
          <w:rtl/>
        </w:rPr>
        <w:t>.</w:t>
      </w:r>
    </w:p>
    <w:p w:rsidR="00660265" w:rsidRDefault="00660265">
      <w:pPr>
        <w:pStyle w:val="P00"/>
        <w:spacing w:before="72"/>
        <w:ind w:left="0" w:right="1134"/>
        <w:rPr>
          <w:rStyle w:val="default"/>
          <w:rFonts w:cs="FrankRuehl" w:hint="cs"/>
          <w:rtl/>
        </w:rPr>
      </w:pPr>
      <w:bookmarkStart w:id="343" w:name="Seif89"/>
      <w:bookmarkEnd w:id="343"/>
      <w:r>
        <w:rPr>
          <w:lang w:val="he-IL"/>
        </w:rPr>
        <w:pict>
          <v:rect id="_x0000_s2300" style="position:absolute;left:0;text-align:left;margin-left:464.5pt;margin-top:8.05pt;width:75.05pt;height:31.45pt;z-index:251646976" o:allowincell="f" filled="f" stroked="f" strokecolor="lime" strokeweight=".25pt">
            <v:textbox inset="0,0,0,0">
              <w:txbxContent>
                <w:p w:rsidR="006C3324" w:rsidRDefault="006C3324">
                  <w:pPr>
                    <w:spacing w:line="160" w:lineRule="exact"/>
                    <w:jc w:val="left"/>
                    <w:rPr>
                      <w:rFonts w:cs="Miriam" w:hint="cs"/>
                      <w:sz w:val="18"/>
                      <w:szCs w:val="18"/>
                      <w:rtl/>
                    </w:rPr>
                  </w:pPr>
                  <w:r>
                    <w:rPr>
                      <w:rFonts w:cs="Miriam" w:hint="cs"/>
                      <w:sz w:val="18"/>
                      <w:szCs w:val="18"/>
                      <w:rtl/>
                    </w:rPr>
                    <w:t>סמכויות מנהל רשות המסים</w:t>
                  </w:r>
                </w:p>
                <w:p w:rsidR="006C3324" w:rsidRDefault="006C3324">
                  <w:pPr>
                    <w:spacing w:line="160" w:lineRule="exact"/>
                    <w:jc w:val="left"/>
                    <w:rPr>
                      <w:rFonts w:cs="Miriam" w:hint="cs"/>
                      <w:sz w:val="18"/>
                      <w:szCs w:val="18"/>
                      <w:rtl/>
                    </w:rPr>
                  </w:pPr>
                  <w:r>
                    <w:rPr>
                      <w:rFonts w:cs="Miriam" w:hint="cs"/>
                      <w:sz w:val="18"/>
                      <w:szCs w:val="18"/>
                      <w:rtl/>
                    </w:rPr>
                    <w:t>(תיקון מס' 60) תשס"ה-2005</w:t>
                  </w:r>
                </w:p>
              </w:txbxContent>
            </v:textbox>
            <w10:anchorlock/>
          </v:rect>
        </w:pict>
      </w:r>
      <w:r>
        <w:rPr>
          <w:rStyle w:val="big-number"/>
          <w:rFonts w:cs="Miriam"/>
          <w:rtl/>
        </w:rPr>
        <w:t>81</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מנהל רשות המסים רשאי לקבוע דוחות, טפסים ופרטים שיש להגיש לו לשם ביצוע הוראות חוק זה.</w:t>
      </w:r>
    </w:p>
    <w:p w:rsidR="00660265" w:rsidRDefault="0066026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טפסים כאמור בסעיף קטן (א), אין חובה לפרסמם ברשומות והם יפורסמו בדרך שיורה מנהל רשות המסים; נקבעו טפסים כאמור, לא ישתמש אדם אלא בהם.</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344" w:name="Rov276"/>
      <w:r w:rsidRPr="009156DD">
        <w:rPr>
          <w:rStyle w:val="default"/>
          <w:rFonts w:cs="FrankRuehl" w:hint="cs"/>
          <w:vanish/>
          <w:color w:val="FF0000"/>
          <w:sz w:val="20"/>
          <w:szCs w:val="20"/>
          <w:shd w:val="clear" w:color="auto" w:fill="FFFF99"/>
          <w:rtl/>
        </w:rPr>
        <w:t>מיום 1.4.2005</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085" w:history="1">
        <w:r w:rsidRPr="009156DD">
          <w:rPr>
            <w:rStyle w:val="Hyperlink"/>
            <w:rFonts w:cs="FrankRuehl" w:hint="cs"/>
            <w:vanish/>
            <w:szCs w:val="20"/>
            <w:shd w:val="clear" w:color="auto" w:fill="FFFF99"/>
            <w:rtl/>
          </w:rPr>
          <w:t>ס"ח תשס"ה מס' 1997</w:t>
        </w:r>
      </w:hyperlink>
      <w:r w:rsidRPr="009156DD">
        <w:rPr>
          <w:rStyle w:val="default"/>
          <w:rFonts w:cs="FrankRuehl" w:hint="cs"/>
          <w:vanish/>
          <w:sz w:val="20"/>
          <w:szCs w:val="20"/>
          <w:shd w:val="clear" w:color="auto" w:fill="FFFF99"/>
          <w:rtl/>
        </w:rPr>
        <w:t xml:space="preserve"> מיום 11.4.2005 עמ' 416 (</w:t>
      </w:r>
      <w:hyperlink r:id="rId1086" w:history="1">
        <w:r w:rsidRPr="009156DD">
          <w:rPr>
            <w:rStyle w:val="Hyperlink"/>
            <w:rFonts w:cs="FrankRuehl" w:hint="cs"/>
            <w:vanish/>
            <w:szCs w:val="20"/>
            <w:shd w:val="clear" w:color="auto" w:fill="FFFF99"/>
            <w:rtl/>
          </w:rPr>
          <w:t>ה"ח 143</w:t>
        </w:r>
      </w:hyperlink>
      <w:r w:rsidRPr="009156DD">
        <w:rPr>
          <w:rStyle w:val="default"/>
          <w:rFonts w:cs="FrankRuehl" w:hint="cs"/>
          <w:vanish/>
          <w:sz w:val="20"/>
          <w:szCs w:val="20"/>
          <w:shd w:val="clear" w:color="auto" w:fill="FFFF99"/>
          <w:rtl/>
        </w:rPr>
        <w:t>)</w:t>
      </w:r>
    </w:p>
    <w:p w:rsidR="00660265" w:rsidRDefault="00660265">
      <w:pPr>
        <w:pStyle w:val="P00"/>
        <w:spacing w:before="0"/>
        <w:ind w:left="0" w:right="1134"/>
        <w:rPr>
          <w:rStyle w:val="default"/>
          <w:rFonts w:cs="FrankRuehl" w:hint="cs"/>
          <w:b/>
          <w:bCs/>
          <w:sz w:val="2"/>
          <w:szCs w:val="2"/>
          <w:shd w:val="clear" w:color="auto" w:fill="FFFF99"/>
          <w:rtl/>
        </w:rPr>
      </w:pPr>
      <w:r w:rsidRPr="009156DD">
        <w:rPr>
          <w:rStyle w:val="default"/>
          <w:rFonts w:cs="FrankRuehl" w:hint="cs"/>
          <w:b/>
          <w:bCs/>
          <w:vanish/>
          <w:sz w:val="20"/>
          <w:szCs w:val="20"/>
          <w:shd w:val="clear" w:color="auto" w:fill="FFFF99"/>
          <w:rtl/>
        </w:rPr>
        <w:t>הוספת סעיף 81א</w:t>
      </w:r>
      <w:bookmarkEnd w:id="344"/>
    </w:p>
    <w:p w:rsidR="00660265" w:rsidRDefault="00660265">
      <w:pPr>
        <w:pStyle w:val="medium2-header"/>
        <w:keepLines w:val="0"/>
        <w:spacing w:before="72"/>
        <w:ind w:left="0" w:right="1134"/>
        <w:rPr>
          <w:rFonts w:cs="FrankRuehl" w:hint="cs"/>
          <w:bCs w:val="0"/>
          <w:noProof/>
          <w:rtl/>
        </w:rPr>
      </w:pPr>
      <w:bookmarkStart w:id="345" w:name="med16"/>
      <w:bookmarkEnd w:id="345"/>
      <w:r>
        <w:rPr>
          <w:noProof/>
          <w:sz w:val="20"/>
          <w:lang w:val="he-IL"/>
        </w:rPr>
        <w:pict>
          <v:rect id="_x0000_s2253" style="position:absolute;left:0;text-align:left;margin-left:462.1pt;margin-top:7.1pt;width:75.05pt;height:16pt;z-index:251536384" o:allowincell="f" filled="f" stroked="f" strokecolor="lime" strokeweight=".25pt">
            <v:textbox style="mso-next-textbox:#_x0000_s2253" inset="0,0,0,0">
              <w:txbxContent>
                <w:p w:rsidR="006C3324" w:rsidRDefault="006C3324">
                  <w:pPr>
                    <w:spacing w:line="160" w:lineRule="exact"/>
                    <w:jc w:val="left"/>
                    <w:rPr>
                      <w:rFonts w:cs="Miriam"/>
                      <w:noProof/>
                      <w:sz w:val="18"/>
                      <w:szCs w:val="18"/>
                      <w:rtl/>
                    </w:rPr>
                  </w:pPr>
                  <w:r>
                    <w:rPr>
                      <w:rFonts w:cs="Miriam" w:hint="cs"/>
                      <w:sz w:val="18"/>
                      <w:szCs w:val="18"/>
                      <w:rtl/>
                    </w:rPr>
                    <w:t>(תיקון מ</w:t>
                  </w:r>
                  <w:r>
                    <w:rPr>
                      <w:rFonts w:cs="Miriam"/>
                      <w:sz w:val="18"/>
                      <w:szCs w:val="18"/>
                      <w:rtl/>
                    </w:rPr>
                    <w:t>ס</w:t>
                  </w:r>
                  <w:r>
                    <w:rPr>
                      <w:rFonts w:cs="Miriam" w:hint="cs"/>
                      <w:sz w:val="18"/>
                      <w:szCs w:val="18"/>
                      <w:rtl/>
                    </w:rPr>
                    <w:t>' 17)</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ל"ח-</w:t>
                  </w:r>
                  <w:r>
                    <w:rPr>
                      <w:rFonts w:cs="Miriam"/>
                      <w:sz w:val="18"/>
                      <w:szCs w:val="18"/>
                      <w:rtl/>
                    </w:rPr>
                    <w:t>1978</w:t>
                  </w:r>
                </w:p>
              </w:txbxContent>
            </v:textbox>
            <w10:anchorlock/>
          </v:rect>
        </w:pict>
      </w:r>
      <w:r>
        <w:rPr>
          <w:rFonts w:cs="FrankRuehl"/>
          <w:noProof/>
          <w:rtl/>
        </w:rPr>
        <w:t>פר</w:t>
      </w:r>
      <w:r>
        <w:rPr>
          <w:rFonts w:cs="FrankRuehl" w:hint="cs"/>
          <w:noProof/>
          <w:rtl/>
        </w:rPr>
        <w:t>ק שנים</w:t>
      </w:r>
      <w:r>
        <w:rPr>
          <w:rFonts w:cs="FrankRuehl"/>
          <w:noProof/>
          <w:rtl/>
        </w:rPr>
        <w:t>-ע</w:t>
      </w:r>
      <w:r>
        <w:rPr>
          <w:rFonts w:cs="FrankRuehl" w:hint="cs"/>
          <w:noProof/>
          <w:rtl/>
        </w:rPr>
        <w:t xml:space="preserve">שר: </w:t>
      </w:r>
      <w:r>
        <w:rPr>
          <w:rFonts w:cs="FrankRuehl" w:hint="cs"/>
          <w:bCs w:val="0"/>
          <w:noProof/>
          <w:rtl/>
        </w:rPr>
        <w:t>(בוטל)</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346" w:name="Rov306"/>
      <w:r w:rsidRPr="009156DD">
        <w:rPr>
          <w:rStyle w:val="default"/>
          <w:rFonts w:cs="FrankRuehl" w:hint="cs"/>
          <w:vanish/>
          <w:color w:val="FF0000"/>
          <w:sz w:val="20"/>
          <w:szCs w:val="20"/>
          <w:shd w:val="clear" w:color="auto" w:fill="FFFF99"/>
          <w:rtl/>
        </w:rPr>
        <w:t>מיום 30.7.1978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087" w:history="1">
        <w:r w:rsidRPr="009156DD">
          <w:rPr>
            <w:rStyle w:val="Hyperlink"/>
            <w:rFonts w:cs="FrankRuehl" w:hint="cs"/>
            <w:vanish/>
            <w:szCs w:val="20"/>
            <w:shd w:val="clear" w:color="auto" w:fill="FFFF99"/>
            <w:rtl/>
          </w:rPr>
          <w:t>ס"ח תשל"ח מס' 905</w:t>
        </w:r>
      </w:hyperlink>
      <w:r w:rsidRPr="009156DD">
        <w:rPr>
          <w:rStyle w:val="default"/>
          <w:rFonts w:cs="FrankRuehl" w:hint="cs"/>
          <w:vanish/>
          <w:sz w:val="20"/>
          <w:szCs w:val="20"/>
          <w:shd w:val="clear" w:color="auto" w:fill="FFFF99"/>
          <w:rtl/>
        </w:rPr>
        <w:t xml:space="preserve"> מיום 30.7.1978 עמ' 173 (</w:t>
      </w:r>
      <w:hyperlink r:id="rId1088" w:history="1">
        <w:r w:rsidRPr="009156DD">
          <w:rPr>
            <w:rStyle w:val="Hyperlink"/>
            <w:rFonts w:cs="FrankRuehl" w:hint="cs"/>
            <w:vanish/>
            <w:szCs w:val="20"/>
            <w:shd w:val="clear" w:color="auto" w:fill="FFFF99"/>
            <w:rtl/>
          </w:rPr>
          <w:t>ה"ח 1346</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ביטול פרק שנים-עשר</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660265" w:rsidRDefault="00660265">
      <w:pPr>
        <w:pStyle w:val="P00"/>
        <w:spacing w:before="0"/>
        <w:ind w:left="0" w:right="1134"/>
        <w:rPr>
          <w:rStyle w:val="default"/>
          <w:rFonts w:cs="FrankRuehl" w:hint="cs"/>
          <w:strike/>
          <w:sz w:val="2"/>
          <w:szCs w:val="2"/>
          <w:shd w:val="clear" w:color="auto" w:fill="FFFF99"/>
          <w:rtl/>
        </w:rPr>
      </w:pPr>
      <w:r w:rsidRPr="009156DD">
        <w:rPr>
          <w:rStyle w:val="default"/>
          <w:rFonts w:cs="FrankRuehl" w:hint="cs"/>
          <w:strike/>
          <w:vanish/>
          <w:sz w:val="22"/>
          <w:szCs w:val="22"/>
          <w:shd w:val="clear" w:color="auto" w:fill="FFFF99"/>
          <w:rtl/>
        </w:rPr>
        <w:t>פרק שנים-עשר: הוראות מעבר</w:t>
      </w:r>
      <w:bookmarkEnd w:id="346"/>
    </w:p>
    <w:p w:rsidR="00660265" w:rsidRDefault="00660265">
      <w:pPr>
        <w:pStyle w:val="P00"/>
        <w:spacing w:before="72"/>
        <w:ind w:left="0" w:right="1134"/>
        <w:rPr>
          <w:rStyle w:val="default"/>
          <w:rFonts w:cs="FrankRuehl" w:hint="cs"/>
          <w:rtl/>
        </w:rPr>
      </w:pPr>
      <w:r>
        <w:rPr>
          <w:rFonts w:cs="Miriam"/>
          <w:sz w:val="32"/>
          <w:szCs w:val="32"/>
          <w:rtl/>
          <w:lang w:eastAsia="en-US"/>
        </w:rPr>
        <w:pict>
          <v:rect id="_x0000_s2360" style="position:absolute;left:0;text-align:left;margin-left:462pt;margin-top:7.1pt;width:75.05pt;height:16pt;z-index:251653120"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(תיקון מ</w:t>
                  </w:r>
                  <w:r>
                    <w:rPr>
                      <w:rFonts w:cs="Miriam"/>
                      <w:sz w:val="18"/>
                      <w:szCs w:val="18"/>
                      <w:rtl/>
                    </w:rPr>
                    <w:t>ס</w:t>
                  </w:r>
                  <w:r>
                    <w:rPr>
                      <w:rFonts w:cs="Miriam" w:hint="cs"/>
                      <w:sz w:val="18"/>
                      <w:szCs w:val="18"/>
                      <w:rtl/>
                    </w:rPr>
                    <w:t>' 17)</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ל"ח-</w:t>
                  </w:r>
                  <w:r>
                    <w:rPr>
                      <w:rFonts w:cs="Miriam"/>
                      <w:sz w:val="18"/>
                      <w:szCs w:val="18"/>
                      <w:rtl/>
                    </w:rPr>
                    <w:t>1978</w:t>
                  </w:r>
                </w:p>
              </w:txbxContent>
            </v:textbox>
            <w10:anchorlock/>
          </v:rect>
        </w:pict>
      </w:r>
      <w:r>
        <w:rPr>
          <w:rStyle w:val="big-number"/>
          <w:rFonts w:cs="Miriam"/>
          <w:rtl/>
        </w:rPr>
        <w:t xml:space="preserve">82 </w:t>
      </w:r>
      <w:r>
        <w:rPr>
          <w:rStyle w:val="default"/>
          <w:rFonts w:cs="FrankRuehl"/>
          <w:rtl/>
        </w:rPr>
        <w:t>עד</w:t>
      </w:r>
      <w:r>
        <w:rPr>
          <w:rStyle w:val="default"/>
          <w:rFonts w:cs="FrankRuehl" w:hint="cs"/>
          <w:rtl/>
        </w:rPr>
        <w:t xml:space="preserve"> </w:t>
      </w:r>
      <w:r>
        <w:rPr>
          <w:rStyle w:val="big-number"/>
          <w:rFonts w:cs="Miriam"/>
          <w:rtl/>
        </w:rPr>
        <w:t>93</w:t>
      </w:r>
      <w:r>
        <w:rPr>
          <w:rStyle w:val="default"/>
          <w:rFonts w:cs="FrankRuehl"/>
          <w:rtl/>
        </w:rPr>
        <w:t>.</w:t>
      </w:r>
      <w:r>
        <w:rPr>
          <w:rStyle w:val="default"/>
          <w:rFonts w:cs="FrankRuehl" w:hint="cs"/>
          <w:rtl/>
        </w:rPr>
        <w:t xml:space="preserve"> </w:t>
      </w:r>
      <w:r>
        <w:rPr>
          <w:rStyle w:val="default"/>
          <w:rFonts w:cs="FrankRuehl"/>
          <w:rtl/>
        </w:rPr>
        <w:t>(ב</w:t>
      </w:r>
      <w:r>
        <w:rPr>
          <w:rStyle w:val="default"/>
          <w:rFonts w:cs="FrankRuehl" w:hint="cs"/>
          <w:rtl/>
        </w:rPr>
        <w:t>וטלו).</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347" w:name="Rov305"/>
      <w:r w:rsidRPr="009156DD">
        <w:rPr>
          <w:rStyle w:val="default"/>
          <w:rFonts w:cs="FrankRuehl" w:hint="cs"/>
          <w:vanish/>
          <w:color w:val="FF0000"/>
          <w:sz w:val="20"/>
          <w:szCs w:val="20"/>
          <w:shd w:val="clear" w:color="auto" w:fill="FFFF99"/>
          <w:rtl/>
        </w:rPr>
        <w:t>מיום 30.7.1978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089" w:history="1">
        <w:r w:rsidRPr="009156DD">
          <w:rPr>
            <w:rStyle w:val="Hyperlink"/>
            <w:rFonts w:cs="FrankRuehl" w:hint="cs"/>
            <w:vanish/>
            <w:szCs w:val="20"/>
            <w:shd w:val="clear" w:color="auto" w:fill="FFFF99"/>
            <w:rtl/>
          </w:rPr>
          <w:t>ס"ח תשל"ח מס' 905</w:t>
        </w:r>
      </w:hyperlink>
      <w:r w:rsidRPr="009156DD">
        <w:rPr>
          <w:rStyle w:val="default"/>
          <w:rFonts w:cs="FrankRuehl" w:hint="cs"/>
          <w:vanish/>
          <w:sz w:val="20"/>
          <w:szCs w:val="20"/>
          <w:shd w:val="clear" w:color="auto" w:fill="FFFF99"/>
          <w:rtl/>
        </w:rPr>
        <w:t xml:space="preserve"> מיום 30.7.1978 עמ' 173 (</w:t>
      </w:r>
      <w:hyperlink r:id="rId1090" w:history="1">
        <w:r w:rsidRPr="009156DD">
          <w:rPr>
            <w:rStyle w:val="Hyperlink"/>
            <w:rFonts w:cs="FrankRuehl" w:hint="cs"/>
            <w:vanish/>
            <w:szCs w:val="20"/>
            <w:shd w:val="clear" w:color="auto" w:fill="FFFF99"/>
            <w:rtl/>
          </w:rPr>
          <w:t>ה"ח 1346</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ביטול סעיפים 82 עד 93</w:t>
      </w:r>
    </w:p>
    <w:p w:rsidR="00660265" w:rsidRDefault="00660265">
      <w:pPr>
        <w:pStyle w:val="P00"/>
        <w:spacing w:before="0"/>
        <w:ind w:left="0" w:right="1134"/>
        <w:rPr>
          <w:rStyle w:val="default"/>
          <w:rFonts w:cs="FrankRuehl" w:hint="cs"/>
          <w:sz w:val="2"/>
          <w:szCs w:val="2"/>
          <w:shd w:val="clear" w:color="auto" w:fill="FFFF99"/>
          <w:rtl/>
        </w:rPr>
      </w:pPr>
      <w:hyperlink r:id="rId1091" w:history="1">
        <w:r w:rsidRPr="009156DD">
          <w:rPr>
            <w:rStyle w:val="Hyperlink"/>
            <w:rFonts w:cs="FrankRuehl" w:hint="cs"/>
            <w:vanish/>
            <w:szCs w:val="20"/>
            <w:shd w:val="clear" w:color="auto" w:fill="FFFF99"/>
            <w:rtl/>
          </w:rPr>
          <w:t>לנוסח הסעיפים לפני הביטול</w:t>
        </w:r>
      </w:hyperlink>
      <w:bookmarkEnd w:id="347"/>
    </w:p>
    <w:p w:rsidR="00660265" w:rsidRDefault="00660265">
      <w:pPr>
        <w:pStyle w:val="medium2-header"/>
        <w:keepLines w:val="0"/>
        <w:spacing w:before="72"/>
        <w:ind w:left="0" w:right="1134"/>
        <w:rPr>
          <w:rFonts w:cs="FrankRuehl" w:hint="cs"/>
          <w:noProof/>
          <w:rtl/>
        </w:rPr>
      </w:pPr>
      <w:bookmarkStart w:id="348" w:name="med17"/>
      <w:bookmarkEnd w:id="348"/>
      <w:r>
        <w:rPr>
          <w:rFonts w:cs="FrankRuehl"/>
          <w:noProof/>
          <w:sz w:val="20"/>
          <w:rtl/>
          <w:lang w:val="he-IL"/>
        </w:rPr>
        <w:pict>
          <v:shape id="_x0000_s2449" type="#_x0000_t202" style="position:absolute;left:0;text-align:left;margin-left:464.35pt;margin-top:7.1pt;width:1in;height:16.8pt;z-index:251691008"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תשכ"</w:t>
                  </w:r>
                  <w:r>
                    <w:rPr>
                      <w:rFonts w:cs="Miriam"/>
                      <w:sz w:val="18"/>
                      <w:szCs w:val="18"/>
                      <w:rtl/>
                    </w:rPr>
                    <w:t>ז</w:t>
                  </w:r>
                  <w:r>
                    <w:rPr>
                      <w:rFonts w:cs="Miriam" w:hint="cs"/>
                      <w:sz w:val="18"/>
                      <w:szCs w:val="18"/>
                      <w:rtl/>
                    </w:rPr>
                    <w:t>-</w:t>
                  </w:r>
                  <w:r>
                    <w:rPr>
                      <w:rFonts w:cs="Miriam"/>
                      <w:sz w:val="18"/>
                      <w:szCs w:val="18"/>
                      <w:rtl/>
                    </w:rPr>
                    <w:t>1967</w:t>
                  </w:r>
                </w:p>
              </w:txbxContent>
            </v:textbox>
            <w10:anchorlock/>
          </v:shape>
        </w:pict>
      </w:r>
      <w:r>
        <w:rPr>
          <w:rFonts w:cs="FrankRuehl" w:hint="cs"/>
          <w:noProof/>
          <w:rtl/>
        </w:rPr>
        <w:t>פרק שלשה</w:t>
      </w:r>
      <w:r>
        <w:rPr>
          <w:rFonts w:cs="FrankRuehl"/>
          <w:noProof/>
          <w:rtl/>
        </w:rPr>
        <w:t>-ע</w:t>
      </w:r>
      <w:r>
        <w:rPr>
          <w:rFonts w:cs="FrankRuehl" w:hint="cs"/>
          <w:noProof/>
          <w:rtl/>
        </w:rPr>
        <w:t>שר: תחולת הפ</w:t>
      </w:r>
      <w:r>
        <w:rPr>
          <w:rFonts w:cs="FrankRuehl"/>
          <w:noProof/>
          <w:rtl/>
        </w:rPr>
        <w:t>רק</w:t>
      </w:r>
      <w:r>
        <w:rPr>
          <w:rFonts w:cs="FrankRuehl" w:hint="cs"/>
          <w:noProof/>
          <w:rtl/>
        </w:rPr>
        <w:t xml:space="preserve"> הששי</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349" w:name="Rov152"/>
      <w:r w:rsidRPr="009156DD">
        <w:rPr>
          <w:rStyle w:val="default"/>
          <w:rFonts w:cs="FrankRuehl" w:hint="cs"/>
          <w:vanish/>
          <w:color w:val="FF0000"/>
          <w:sz w:val="20"/>
          <w:szCs w:val="20"/>
          <w:shd w:val="clear" w:color="auto" w:fill="FFFF99"/>
          <w:rtl/>
        </w:rPr>
        <w:t>מיום 21.4.1967</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092" w:history="1">
        <w:r w:rsidRPr="009156DD">
          <w:rPr>
            <w:rStyle w:val="Hyperlink"/>
            <w:rFonts w:cs="FrankRuehl" w:hint="cs"/>
            <w:vanish/>
            <w:szCs w:val="20"/>
            <w:shd w:val="clear" w:color="auto" w:fill="FFFF99"/>
            <w:rtl/>
          </w:rPr>
          <w:t>ס"ח תשכ"ז מס' 497</w:t>
        </w:r>
      </w:hyperlink>
      <w:r w:rsidRPr="009156DD">
        <w:rPr>
          <w:rStyle w:val="default"/>
          <w:rFonts w:cs="FrankRuehl" w:hint="cs"/>
          <w:vanish/>
          <w:sz w:val="20"/>
          <w:szCs w:val="20"/>
          <w:shd w:val="clear" w:color="auto" w:fill="FFFF99"/>
          <w:rtl/>
        </w:rPr>
        <w:t xml:space="preserve"> מיום 21.4.1967 עמ' 66 (</w:t>
      </w:r>
      <w:hyperlink r:id="rId1093" w:history="1">
        <w:r w:rsidRPr="009156DD">
          <w:rPr>
            <w:rStyle w:val="Hyperlink"/>
            <w:rFonts w:cs="FrankRuehl" w:hint="cs"/>
            <w:vanish/>
            <w:szCs w:val="20"/>
            <w:shd w:val="clear" w:color="auto" w:fill="FFFF99"/>
            <w:rtl/>
          </w:rPr>
          <w:t>ה"ח 715</w:t>
        </w:r>
      </w:hyperlink>
      <w:r w:rsidRPr="009156DD">
        <w:rPr>
          <w:rStyle w:val="default"/>
          <w:rFonts w:cs="FrankRuehl" w:hint="cs"/>
          <w:vanish/>
          <w:sz w:val="20"/>
          <w:szCs w:val="20"/>
          <w:shd w:val="clear" w:color="auto" w:fill="FFFF99"/>
          <w:rtl/>
        </w:rPr>
        <w:t>)</w:t>
      </w:r>
    </w:p>
    <w:p w:rsidR="00660265" w:rsidRDefault="00660265">
      <w:pPr>
        <w:pStyle w:val="P00"/>
        <w:spacing w:before="0"/>
        <w:ind w:left="0" w:right="1134"/>
        <w:rPr>
          <w:rStyle w:val="default"/>
          <w:rFonts w:cs="FrankRuehl" w:hint="cs"/>
          <w:b/>
          <w:bCs/>
          <w:sz w:val="2"/>
          <w:szCs w:val="2"/>
          <w:shd w:val="clear" w:color="auto" w:fill="FFFF99"/>
          <w:rtl/>
        </w:rPr>
      </w:pPr>
      <w:r w:rsidRPr="009156DD">
        <w:rPr>
          <w:rStyle w:val="default"/>
          <w:rFonts w:cs="FrankRuehl" w:hint="cs"/>
          <w:b/>
          <w:bCs/>
          <w:vanish/>
          <w:sz w:val="20"/>
          <w:szCs w:val="20"/>
          <w:shd w:val="clear" w:color="auto" w:fill="FFFF99"/>
          <w:rtl/>
        </w:rPr>
        <w:t>הוספת פרק שלשה-עשר</w:t>
      </w:r>
      <w:bookmarkEnd w:id="349"/>
    </w:p>
    <w:p w:rsidR="00660265" w:rsidRDefault="00660265">
      <w:pPr>
        <w:pStyle w:val="P00"/>
        <w:spacing w:before="72"/>
        <w:ind w:left="0" w:right="1134"/>
        <w:rPr>
          <w:rStyle w:val="default"/>
          <w:rFonts w:cs="FrankRuehl" w:hint="cs"/>
          <w:rtl/>
        </w:rPr>
      </w:pPr>
      <w:bookmarkStart w:id="350" w:name="Seif43"/>
      <w:bookmarkEnd w:id="350"/>
      <w:r>
        <w:rPr>
          <w:lang w:val="he-IL"/>
        </w:rPr>
        <w:pict>
          <v:rect id="_x0000_s2254" style="position:absolute;left:0;text-align:left;margin-left:464.5pt;margin-top:8.05pt;width:75.05pt;height:48.45pt;z-index:251537408" o:allowincell="f" filled="f" stroked="f" strokecolor="lime" strokeweight=".25pt">
            <v:textbox style="mso-next-textbox:#_x0000_s2254" inset="0,0,0,0">
              <w:txbxContent>
                <w:p w:rsidR="006C3324" w:rsidRDefault="006C3324">
                  <w:pPr>
                    <w:spacing w:line="160" w:lineRule="exact"/>
                    <w:jc w:val="left"/>
                    <w:rPr>
                      <w:rFonts w:cs="Miriam"/>
                      <w:noProof/>
                      <w:sz w:val="18"/>
                      <w:szCs w:val="18"/>
                      <w:rtl/>
                    </w:rPr>
                  </w:pPr>
                  <w:r>
                    <w:rPr>
                      <w:rFonts w:cs="Miriam"/>
                      <w:sz w:val="18"/>
                      <w:szCs w:val="18"/>
                      <w:rtl/>
                    </w:rPr>
                    <w:t>תק</w:t>
                  </w:r>
                  <w:r>
                    <w:rPr>
                      <w:rFonts w:cs="Miriam" w:hint="cs"/>
                      <w:sz w:val="18"/>
                      <w:szCs w:val="18"/>
                      <w:rtl/>
                    </w:rPr>
                    <w:t>ופת הז</w:t>
                  </w:r>
                  <w:r>
                    <w:rPr>
                      <w:rFonts w:cs="Miriam"/>
                      <w:sz w:val="18"/>
                      <w:szCs w:val="18"/>
                      <w:rtl/>
                    </w:rPr>
                    <w:t>כו</w:t>
                  </w:r>
                  <w:r>
                    <w:rPr>
                      <w:rFonts w:cs="Miriam" w:hint="cs"/>
                      <w:sz w:val="18"/>
                      <w:szCs w:val="18"/>
                      <w:rtl/>
                    </w:rPr>
                    <w:t xml:space="preserve">ת </w:t>
                  </w:r>
                  <w:r>
                    <w:rPr>
                      <w:rFonts w:cs="Miriam"/>
                      <w:sz w:val="18"/>
                      <w:szCs w:val="18"/>
                      <w:rtl/>
                    </w:rPr>
                    <w:t>למ</w:t>
                  </w:r>
                  <w:r>
                    <w:rPr>
                      <w:rFonts w:cs="Miriam" w:hint="cs"/>
                      <w:sz w:val="18"/>
                      <w:szCs w:val="18"/>
                      <w:rtl/>
                    </w:rPr>
                    <w:t>ענק הש</w:t>
                  </w:r>
                  <w:r>
                    <w:rPr>
                      <w:rFonts w:cs="Miriam"/>
                      <w:sz w:val="18"/>
                      <w:szCs w:val="18"/>
                      <w:rtl/>
                    </w:rPr>
                    <w:t>קע</w:t>
                  </w:r>
                  <w:r>
                    <w:rPr>
                      <w:rFonts w:cs="Miriam" w:hint="cs"/>
                      <w:sz w:val="18"/>
                      <w:szCs w:val="18"/>
                      <w:rtl/>
                    </w:rPr>
                    <w:t>ה</w:t>
                  </w:r>
                </w:p>
                <w:p w:rsidR="006C3324" w:rsidRDefault="006C3324">
                  <w:pPr>
                    <w:spacing w:line="160" w:lineRule="exact"/>
                    <w:jc w:val="left"/>
                    <w:rPr>
                      <w:rFonts w:cs="Miriam" w:hint="cs"/>
                      <w:sz w:val="18"/>
                      <w:szCs w:val="18"/>
                      <w:rtl/>
                    </w:rPr>
                  </w:pPr>
                  <w:r>
                    <w:rPr>
                      <w:rFonts w:cs="Miriam" w:hint="cs"/>
                      <w:sz w:val="18"/>
                      <w:szCs w:val="18"/>
                      <w:rtl/>
                    </w:rPr>
                    <w:t>(תיקון מס' 8) ת</w:t>
                  </w:r>
                  <w:r>
                    <w:rPr>
                      <w:rFonts w:cs="Miriam"/>
                      <w:sz w:val="18"/>
                      <w:szCs w:val="18"/>
                      <w:rtl/>
                    </w:rPr>
                    <w:t>של</w:t>
                  </w:r>
                  <w:r>
                    <w:rPr>
                      <w:rFonts w:cs="Miriam" w:hint="cs"/>
                      <w:sz w:val="18"/>
                      <w:szCs w:val="18"/>
                      <w:rtl/>
                    </w:rPr>
                    <w:t>"א-</w:t>
                  </w:r>
                  <w:r>
                    <w:rPr>
                      <w:rFonts w:cs="Miriam"/>
                      <w:sz w:val="18"/>
                      <w:szCs w:val="18"/>
                      <w:rtl/>
                    </w:rPr>
                    <w:t>1971</w:t>
                  </w:r>
                </w:p>
                <w:p w:rsidR="006C3324" w:rsidRDefault="006C3324">
                  <w:pPr>
                    <w:spacing w:line="160" w:lineRule="exact"/>
                    <w:jc w:val="left"/>
                    <w:rPr>
                      <w:rFonts w:cs="Miriam" w:hint="cs"/>
                      <w:noProof/>
                      <w:sz w:val="18"/>
                      <w:szCs w:val="18"/>
                      <w:rtl/>
                    </w:rPr>
                  </w:pPr>
                  <w:r>
                    <w:rPr>
                      <w:rFonts w:cs="Miriam" w:hint="cs"/>
                      <w:sz w:val="18"/>
                      <w:szCs w:val="18"/>
                      <w:rtl/>
                    </w:rPr>
                    <w:t>(תיקון מס' 14) תשל"ו-1976</w:t>
                  </w:r>
                </w:p>
              </w:txbxContent>
            </v:textbox>
            <w10:anchorlock/>
          </v:rect>
        </w:pict>
      </w:r>
      <w:r>
        <w:rPr>
          <w:rStyle w:val="big-number"/>
          <w:rFonts w:cs="Miriam"/>
          <w:rtl/>
        </w:rPr>
        <w:t>94.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זכות ל</w:t>
      </w:r>
      <w:r>
        <w:rPr>
          <w:rStyle w:val="default"/>
          <w:rFonts w:cs="FrankRuehl"/>
          <w:rtl/>
        </w:rPr>
        <w:t>מע</w:t>
      </w:r>
      <w:r>
        <w:rPr>
          <w:rStyle w:val="default"/>
          <w:rFonts w:cs="FrankRuehl" w:hint="cs"/>
          <w:rtl/>
        </w:rPr>
        <w:t xml:space="preserve">נק השקעה כאמור בפרק הששי נתונה לבעל מפעל או לבעל בנין אם </w:t>
      </w:r>
      <w:r>
        <w:rPr>
          <w:rStyle w:val="default"/>
          <w:rFonts w:cs="FrankRuehl"/>
          <w:rtl/>
        </w:rPr>
        <w:t>–</w:t>
      </w:r>
    </w:p>
    <w:p w:rsidR="00660265" w:rsidRDefault="00660265">
      <w:pPr>
        <w:pStyle w:val="P00"/>
        <w:spacing w:before="72"/>
        <w:ind w:left="0" w:right="1134"/>
        <w:rPr>
          <w:rStyle w:val="default"/>
          <w:rFonts w:cs="FrankRuehl" w:hint="cs"/>
          <w:rtl/>
        </w:rPr>
      </w:pPr>
    </w:p>
    <w:p w:rsidR="00660265" w:rsidRDefault="00660265">
      <w:pPr>
        <w:pStyle w:val="P00"/>
        <w:spacing w:before="72"/>
        <w:ind w:left="0" w:right="1134"/>
        <w:rPr>
          <w:rStyle w:val="default"/>
          <w:rFonts w:cs="FrankRuehl" w:hint="cs"/>
          <w:rtl/>
        </w:rPr>
      </w:pPr>
    </w:p>
    <w:p w:rsidR="00660265" w:rsidRDefault="00660265">
      <w:pPr>
        <w:pStyle w:val="P22"/>
        <w:spacing w:before="72"/>
        <w:ind w:left="1021" w:right="1134"/>
        <w:rPr>
          <w:rStyle w:val="default"/>
          <w:rFonts w:cs="FrankRuehl" w:hint="cs"/>
          <w:rtl/>
        </w:rPr>
      </w:pPr>
      <w:r>
        <w:rPr>
          <w:rFonts w:cs="FrankRuehl"/>
          <w:rtl/>
          <w:lang w:val="he-IL"/>
        </w:rPr>
        <w:pict>
          <v:shape id="_x0000_s2450" type="#_x0000_t202" style="position:absolute;left:0;text-align:left;margin-left:470.25pt;margin-top:7.1pt;width:1in;height:50.4pt;z-index:251692032" filled="f" stroked="f" strokecolor="lime" strokeweight=".25pt">
            <v:textbox inset="0,0,0,0">
              <w:txbxContent>
                <w:p w:rsidR="006C3324" w:rsidRDefault="006C3324">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 12)</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ל"ה-</w:t>
                  </w:r>
                  <w:r>
                    <w:rPr>
                      <w:rFonts w:cs="Miriam"/>
                      <w:sz w:val="18"/>
                      <w:szCs w:val="18"/>
                      <w:rtl/>
                    </w:rPr>
                    <w:t>1975</w:t>
                  </w:r>
                </w:p>
                <w:p w:rsidR="006C3324" w:rsidRDefault="006C3324">
                  <w:pPr>
                    <w:spacing w:line="160" w:lineRule="exact"/>
                    <w:jc w:val="left"/>
                    <w:rPr>
                      <w:rFonts w:cs="Miriam"/>
                      <w:noProof/>
                      <w:sz w:val="18"/>
                      <w:szCs w:val="18"/>
                      <w:rtl/>
                    </w:rPr>
                  </w:pPr>
                  <w:r>
                    <w:rPr>
                      <w:rFonts w:cs="Miriam" w:hint="cs"/>
                      <w:sz w:val="18"/>
                      <w:szCs w:val="18"/>
                      <w:rtl/>
                    </w:rPr>
                    <w:t>(תיקון מס' 14)</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p w:rsidR="006C3324" w:rsidRDefault="006C3324">
                  <w:pPr>
                    <w:spacing w:line="160" w:lineRule="exact"/>
                    <w:jc w:val="left"/>
                    <w:rPr>
                      <w:rFonts w:cs="Miriam"/>
                      <w:noProof/>
                      <w:sz w:val="18"/>
                      <w:szCs w:val="18"/>
                      <w:rtl/>
                    </w:rPr>
                  </w:pPr>
                  <w:r>
                    <w:rPr>
                      <w:rFonts w:cs="Miriam" w:hint="cs"/>
                      <w:sz w:val="18"/>
                      <w:szCs w:val="18"/>
                      <w:rtl/>
                    </w:rPr>
                    <w:t>(תיקון מס' 18)</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"ם-</w:t>
                  </w:r>
                  <w:r>
                    <w:rPr>
                      <w:rFonts w:cs="Miriam"/>
                      <w:sz w:val="18"/>
                      <w:szCs w:val="18"/>
                      <w:rtl/>
                    </w:rPr>
                    <w:t>1980</w:t>
                  </w:r>
                </w:p>
              </w:txbxContent>
            </v:textbox>
            <w10:anchorlock/>
          </v:shape>
        </w:pict>
      </w:r>
      <w:r>
        <w:rPr>
          <w:rStyle w:val="default"/>
          <w:rFonts w:cs="FrankRuehl"/>
          <w:rtl/>
        </w:rPr>
        <w:t>(1)</w:t>
      </w:r>
      <w:r>
        <w:rPr>
          <w:rStyle w:val="default"/>
          <w:rFonts w:cs="FrankRuehl"/>
          <w:rtl/>
        </w:rPr>
        <w:tab/>
        <w:t>ק</w:t>
      </w:r>
      <w:r>
        <w:rPr>
          <w:rStyle w:val="default"/>
          <w:rFonts w:cs="FrankRuehl" w:hint="cs"/>
          <w:rtl/>
        </w:rPr>
        <w:t>יבל אי</w:t>
      </w:r>
      <w:r>
        <w:rPr>
          <w:rStyle w:val="default"/>
          <w:rFonts w:cs="FrankRuehl"/>
          <w:rtl/>
        </w:rPr>
        <w:t>שו</w:t>
      </w:r>
      <w:r>
        <w:rPr>
          <w:rStyle w:val="default"/>
          <w:rFonts w:cs="FrankRuehl" w:hint="cs"/>
          <w:rtl/>
        </w:rPr>
        <w:t>ר בין יום ד' בטבת תשל"א (1 בינואר 19</w:t>
      </w:r>
      <w:r>
        <w:rPr>
          <w:rStyle w:val="default"/>
          <w:rFonts w:cs="FrankRuehl"/>
          <w:rtl/>
        </w:rPr>
        <w:t xml:space="preserve">71) </w:t>
      </w:r>
      <w:r>
        <w:rPr>
          <w:rStyle w:val="default"/>
          <w:rFonts w:cs="FrankRuehl" w:hint="cs"/>
          <w:rtl/>
        </w:rPr>
        <w:t>ל</w:t>
      </w:r>
      <w:r>
        <w:rPr>
          <w:rStyle w:val="default"/>
          <w:rFonts w:cs="FrankRuehl"/>
          <w:rtl/>
        </w:rPr>
        <w:t>ב</w:t>
      </w:r>
      <w:r>
        <w:rPr>
          <w:rStyle w:val="default"/>
          <w:rFonts w:cs="FrankRuehl" w:hint="cs"/>
          <w:rtl/>
        </w:rPr>
        <w:t>י</w:t>
      </w:r>
      <w:r>
        <w:rPr>
          <w:rStyle w:val="default"/>
          <w:rFonts w:cs="FrankRuehl"/>
          <w:rtl/>
        </w:rPr>
        <w:t xml:space="preserve">ן </w:t>
      </w:r>
      <w:r>
        <w:rPr>
          <w:rStyle w:val="default"/>
          <w:rFonts w:cs="FrankRuehl" w:hint="cs"/>
          <w:rtl/>
        </w:rPr>
        <w:t>יום כ"ט באדר ב' תשל"ו (31 במרס 1976</w:t>
      </w:r>
      <w:r>
        <w:rPr>
          <w:rStyle w:val="default"/>
          <w:rFonts w:cs="FrankRuehl"/>
          <w:rtl/>
        </w:rPr>
        <w:t xml:space="preserve">) </w:t>
      </w:r>
      <w:r>
        <w:rPr>
          <w:rStyle w:val="default"/>
          <w:rFonts w:cs="FrankRuehl" w:hint="cs"/>
          <w:rtl/>
        </w:rPr>
        <w:t>ו</w:t>
      </w:r>
      <w:r>
        <w:rPr>
          <w:rStyle w:val="default"/>
          <w:rFonts w:cs="FrankRuehl"/>
          <w:rtl/>
        </w:rPr>
        <w:t>ב</w:t>
      </w:r>
      <w:r>
        <w:rPr>
          <w:rStyle w:val="default"/>
          <w:rFonts w:cs="FrankRuehl" w:hint="cs"/>
          <w:rtl/>
        </w:rPr>
        <w:t>י</w:t>
      </w:r>
      <w:r>
        <w:rPr>
          <w:rStyle w:val="default"/>
          <w:rFonts w:cs="FrankRuehl"/>
          <w:rtl/>
        </w:rPr>
        <w:t>צ</w:t>
      </w:r>
      <w:r>
        <w:rPr>
          <w:rStyle w:val="default"/>
          <w:rFonts w:cs="FrankRuehl" w:hint="cs"/>
          <w:rtl/>
        </w:rPr>
        <w:t xml:space="preserve">ע </w:t>
      </w:r>
      <w:r>
        <w:rPr>
          <w:rStyle w:val="default"/>
          <w:rFonts w:cs="FrankRuehl"/>
          <w:rtl/>
        </w:rPr>
        <w:t>את התכנ</w:t>
      </w:r>
      <w:r>
        <w:rPr>
          <w:rStyle w:val="default"/>
          <w:rFonts w:cs="FrankRuehl" w:hint="cs"/>
          <w:rtl/>
        </w:rPr>
        <w:t>ית תוך התקופה שקבעה המינהלה בכתב האישור אך לא יאוחר מיום י"ז בנ</w:t>
      </w:r>
      <w:r>
        <w:rPr>
          <w:rStyle w:val="default"/>
          <w:rFonts w:cs="FrankRuehl"/>
          <w:rtl/>
        </w:rPr>
        <w:t>יס</w:t>
      </w:r>
      <w:r>
        <w:rPr>
          <w:rStyle w:val="default"/>
          <w:rFonts w:cs="FrankRuehl" w:hint="cs"/>
          <w:rtl/>
        </w:rPr>
        <w:t>ן תשמ"</w:t>
      </w:r>
      <w:r>
        <w:rPr>
          <w:rStyle w:val="default"/>
          <w:rFonts w:cs="FrankRuehl"/>
          <w:rtl/>
        </w:rPr>
        <w:t xml:space="preserve">ג (31 </w:t>
      </w:r>
      <w:r>
        <w:rPr>
          <w:rStyle w:val="default"/>
          <w:rFonts w:cs="FrankRuehl" w:hint="cs"/>
          <w:rtl/>
        </w:rPr>
        <w:t>במר</w:t>
      </w:r>
      <w:r>
        <w:rPr>
          <w:rStyle w:val="default"/>
          <w:rFonts w:cs="FrankRuehl"/>
          <w:rtl/>
        </w:rPr>
        <w:t>ס</w:t>
      </w:r>
      <w:r>
        <w:rPr>
          <w:rStyle w:val="default"/>
          <w:rFonts w:cs="FrankRuehl" w:hint="cs"/>
          <w:rtl/>
        </w:rPr>
        <w:t xml:space="preserve"> 1983);</w:t>
      </w:r>
    </w:p>
    <w:p w:rsidR="00660265" w:rsidRDefault="00660265">
      <w:pPr>
        <w:pStyle w:val="P22"/>
        <w:spacing w:before="72"/>
        <w:ind w:left="1021" w:right="1134"/>
        <w:rPr>
          <w:rStyle w:val="default"/>
          <w:rFonts w:cs="FrankRuehl"/>
          <w:rtl/>
        </w:rPr>
      </w:pPr>
    </w:p>
    <w:p w:rsidR="00660265" w:rsidRDefault="00660265">
      <w:pPr>
        <w:pStyle w:val="P00"/>
        <w:ind w:left="1021" w:right="1134" w:hanging="1021"/>
        <w:rPr>
          <w:rStyle w:val="default"/>
          <w:rFonts w:cs="FrankRuehl"/>
          <w:rtl/>
        </w:rPr>
      </w:pPr>
      <w:r>
        <w:rPr>
          <w:rFonts w:cs="FrankRuehl"/>
          <w:rtl/>
          <w:lang w:val="he-IL"/>
        </w:rPr>
        <w:pict>
          <v:shape id="_x0000_s2451" type="#_x0000_t202" style="position:absolute;left:0;text-align:left;margin-left:470.25pt;margin-top:7.1pt;width:1in;height:16.8pt;z-index:251693056"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(תיקון מס' 24)</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מ"ה-</w:t>
                  </w:r>
                  <w:r>
                    <w:rPr>
                      <w:rFonts w:cs="Miriam"/>
                      <w:sz w:val="18"/>
                      <w:szCs w:val="18"/>
                      <w:rtl/>
                    </w:rPr>
                    <w:t>1985</w:t>
                  </w:r>
                </w:p>
              </w:txbxContent>
            </v:textbox>
            <w10:anchorlock/>
          </v:shape>
        </w:pict>
      </w:r>
      <w:r>
        <w:rPr>
          <w:rStyle w:val="default"/>
          <w:rFonts w:cs="FrankRuehl"/>
          <w:rtl/>
        </w:rPr>
        <w:tab/>
      </w:r>
      <w:r>
        <w:rPr>
          <w:rStyle w:val="default"/>
          <w:rFonts w:cs="FrankRuehl"/>
          <w:rtl/>
        </w:rPr>
        <w:tab/>
        <w:t>(2)</w:t>
      </w:r>
      <w:r>
        <w:rPr>
          <w:rStyle w:val="default"/>
          <w:rFonts w:cs="FrankRuehl"/>
          <w:rtl/>
        </w:rPr>
        <w:tab/>
        <w:t>ק</w:t>
      </w:r>
      <w:r>
        <w:rPr>
          <w:rStyle w:val="default"/>
          <w:rFonts w:cs="FrankRuehl" w:hint="cs"/>
          <w:rtl/>
        </w:rPr>
        <w:t>יבל אי</w:t>
      </w:r>
      <w:r>
        <w:rPr>
          <w:rStyle w:val="default"/>
          <w:rFonts w:cs="FrankRuehl"/>
          <w:rtl/>
        </w:rPr>
        <w:t>שו</w:t>
      </w:r>
      <w:r>
        <w:rPr>
          <w:rStyle w:val="default"/>
          <w:rFonts w:cs="FrankRuehl" w:hint="cs"/>
          <w:rtl/>
        </w:rPr>
        <w:t>ר בין יום א' בניסן תשל"ו (1 באפריל 1976) לבין יום כ"ה בתמוז תשל"ח (30 ביולי 1978), וביצע את התכנית תוך התקופה</w:t>
      </w:r>
      <w:r>
        <w:rPr>
          <w:rStyle w:val="default"/>
          <w:rFonts w:cs="FrankRuehl"/>
          <w:rtl/>
        </w:rPr>
        <w:t xml:space="preserve"> </w:t>
      </w:r>
      <w:r>
        <w:rPr>
          <w:rStyle w:val="default"/>
          <w:rFonts w:cs="FrankRuehl" w:hint="cs"/>
          <w:rtl/>
        </w:rPr>
        <w:t>ש</w:t>
      </w:r>
      <w:r>
        <w:rPr>
          <w:rStyle w:val="default"/>
          <w:rFonts w:cs="FrankRuehl"/>
          <w:rtl/>
        </w:rPr>
        <w:t>ק</w:t>
      </w:r>
      <w:r>
        <w:rPr>
          <w:rStyle w:val="default"/>
          <w:rFonts w:cs="FrankRuehl" w:hint="cs"/>
          <w:rtl/>
        </w:rPr>
        <w:t>ב</w:t>
      </w:r>
      <w:r>
        <w:rPr>
          <w:rStyle w:val="default"/>
          <w:rFonts w:cs="FrankRuehl"/>
          <w:rtl/>
        </w:rPr>
        <w:t>ע</w:t>
      </w:r>
      <w:r>
        <w:rPr>
          <w:rStyle w:val="default"/>
          <w:rFonts w:cs="FrankRuehl" w:hint="cs"/>
          <w:rtl/>
        </w:rPr>
        <w:t>ה</w:t>
      </w:r>
      <w:r>
        <w:rPr>
          <w:rStyle w:val="default"/>
          <w:rFonts w:cs="FrankRuehl"/>
          <w:rtl/>
        </w:rPr>
        <w:t xml:space="preserve"> </w:t>
      </w:r>
      <w:r>
        <w:rPr>
          <w:rStyle w:val="default"/>
          <w:rFonts w:cs="FrankRuehl" w:hint="cs"/>
          <w:rtl/>
        </w:rPr>
        <w:t xml:space="preserve">המינהלה בכתב האישור, אך לא יאוחר מיום כ' באדר ב' תשמ"ו (31 במרס 1986), </w:t>
      </w:r>
      <w:r>
        <w:rPr>
          <w:rStyle w:val="default"/>
          <w:rFonts w:cs="FrankRuehl"/>
          <w:rtl/>
        </w:rPr>
        <w:t>ול</w:t>
      </w:r>
      <w:r>
        <w:rPr>
          <w:rStyle w:val="default"/>
          <w:rFonts w:cs="FrankRuehl" w:hint="cs"/>
          <w:rtl/>
        </w:rPr>
        <w:t>גבי בע</w:t>
      </w:r>
      <w:r>
        <w:rPr>
          <w:rStyle w:val="default"/>
          <w:rFonts w:cs="FrankRuehl"/>
          <w:rtl/>
        </w:rPr>
        <w:t xml:space="preserve">ל </w:t>
      </w:r>
      <w:r>
        <w:rPr>
          <w:rStyle w:val="default"/>
          <w:rFonts w:cs="FrankRuehl" w:hint="cs"/>
          <w:rtl/>
        </w:rPr>
        <w:t>מפעל מא</w:t>
      </w:r>
      <w:r>
        <w:rPr>
          <w:rStyle w:val="default"/>
          <w:rFonts w:cs="FrankRuehl"/>
          <w:rtl/>
        </w:rPr>
        <w:t>ו</w:t>
      </w:r>
      <w:r>
        <w:rPr>
          <w:rStyle w:val="default"/>
          <w:rFonts w:cs="FrankRuehl" w:hint="cs"/>
          <w:rtl/>
        </w:rPr>
        <w:t>שר שהוא</w:t>
      </w:r>
      <w:r>
        <w:rPr>
          <w:rStyle w:val="default"/>
          <w:rFonts w:cs="FrankRuehl"/>
          <w:rtl/>
        </w:rPr>
        <w:t xml:space="preserve"> </w:t>
      </w:r>
      <w:r>
        <w:rPr>
          <w:rStyle w:val="default"/>
          <w:rFonts w:cs="FrankRuehl" w:hint="cs"/>
          <w:rtl/>
        </w:rPr>
        <w:t>בית מלון -  אם קיבל אישור ב</w:t>
      </w:r>
      <w:r>
        <w:rPr>
          <w:rStyle w:val="default"/>
          <w:rFonts w:cs="FrankRuehl"/>
          <w:rtl/>
        </w:rPr>
        <w:t>י</w:t>
      </w:r>
      <w:r>
        <w:rPr>
          <w:rStyle w:val="default"/>
          <w:rFonts w:cs="FrankRuehl" w:hint="cs"/>
          <w:rtl/>
        </w:rPr>
        <w:t>ן י</w:t>
      </w:r>
      <w:r>
        <w:rPr>
          <w:rStyle w:val="default"/>
          <w:rFonts w:cs="FrankRuehl"/>
          <w:rtl/>
        </w:rPr>
        <w:t>ו</w:t>
      </w:r>
      <w:r>
        <w:rPr>
          <w:rStyle w:val="default"/>
          <w:rFonts w:cs="FrankRuehl" w:hint="cs"/>
          <w:rtl/>
        </w:rPr>
        <w:t xml:space="preserve">ם </w:t>
      </w:r>
      <w:r>
        <w:rPr>
          <w:rStyle w:val="default"/>
          <w:rFonts w:cs="FrankRuehl"/>
          <w:rtl/>
        </w:rPr>
        <w:t xml:space="preserve">א' </w:t>
      </w:r>
      <w:r>
        <w:rPr>
          <w:rStyle w:val="default"/>
          <w:rFonts w:cs="FrankRuehl" w:hint="cs"/>
          <w:rtl/>
        </w:rPr>
        <w:t>בניסן תשל"ו (1 באפריל 1976)</w:t>
      </w:r>
      <w:r>
        <w:rPr>
          <w:rStyle w:val="default"/>
          <w:rFonts w:cs="FrankRuehl"/>
          <w:rtl/>
        </w:rPr>
        <w:t xml:space="preserve"> </w:t>
      </w:r>
      <w:r>
        <w:rPr>
          <w:rStyle w:val="default"/>
          <w:rFonts w:cs="FrankRuehl" w:hint="cs"/>
          <w:rtl/>
        </w:rPr>
        <w:t>ל</w:t>
      </w:r>
      <w:r>
        <w:rPr>
          <w:rStyle w:val="default"/>
          <w:rFonts w:cs="FrankRuehl"/>
          <w:rtl/>
        </w:rPr>
        <w:t>ב</w:t>
      </w:r>
      <w:r>
        <w:rPr>
          <w:rStyle w:val="default"/>
          <w:rFonts w:cs="FrankRuehl" w:hint="cs"/>
          <w:rtl/>
        </w:rPr>
        <w:t>ין יום כ"ה בתמוז תשל"ח (30 ביולי 1978), ו</w:t>
      </w:r>
      <w:r>
        <w:rPr>
          <w:rStyle w:val="default"/>
          <w:rFonts w:cs="FrankRuehl"/>
          <w:rtl/>
        </w:rPr>
        <w:t>בי</w:t>
      </w:r>
      <w:r>
        <w:rPr>
          <w:rStyle w:val="default"/>
          <w:rFonts w:cs="FrankRuehl" w:hint="cs"/>
          <w:rtl/>
        </w:rPr>
        <w:t>צע</w:t>
      </w:r>
      <w:r>
        <w:rPr>
          <w:rStyle w:val="default"/>
          <w:rFonts w:cs="FrankRuehl"/>
          <w:rtl/>
        </w:rPr>
        <w:t xml:space="preserve"> א</w:t>
      </w:r>
      <w:r>
        <w:rPr>
          <w:rStyle w:val="default"/>
          <w:rFonts w:cs="FrankRuehl" w:hint="cs"/>
          <w:rtl/>
        </w:rPr>
        <w:t>ת התכנית תוך התקופה שקבעה המי</w:t>
      </w:r>
      <w:r>
        <w:rPr>
          <w:rStyle w:val="default"/>
          <w:rFonts w:cs="FrankRuehl"/>
          <w:rtl/>
        </w:rPr>
        <w:t>נהלה</w:t>
      </w:r>
      <w:r>
        <w:rPr>
          <w:rStyle w:val="default"/>
          <w:rFonts w:cs="FrankRuehl" w:hint="cs"/>
          <w:rtl/>
        </w:rPr>
        <w:t xml:space="preserve"> בכתב</w:t>
      </w:r>
      <w:r>
        <w:rPr>
          <w:rStyle w:val="default"/>
          <w:rFonts w:cs="FrankRuehl"/>
          <w:rtl/>
        </w:rPr>
        <w:t xml:space="preserve"> </w:t>
      </w:r>
      <w:r>
        <w:rPr>
          <w:rStyle w:val="default"/>
          <w:rFonts w:cs="FrankRuehl" w:hint="cs"/>
          <w:rtl/>
        </w:rPr>
        <w:t>ה</w:t>
      </w:r>
      <w:r>
        <w:rPr>
          <w:rStyle w:val="default"/>
          <w:rFonts w:cs="FrankRuehl"/>
          <w:rtl/>
        </w:rPr>
        <w:t>א</w:t>
      </w:r>
      <w:r>
        <w:rPr>
          <w:rStyle w:val="default"/>
          <w:rFonts w:cs="FrankRuehl" w:hint="cs"/>
          <w:rtl/>
        </w:rPr>
        <w:t>י</w:t>
      </w:r>
      <w:r>
        <w:rPr>
          <w:rStyle w:val="default"/>
          <w:rFonts w:cs="FrankRuehl"/>
          <w:rtl/>
        </w:rPr>
        <w:t>ש</w:t>
      </w:r>
      <w:r>
        <w:rPr>
          <w:rStyle w:val="default"/>
          <w:rFonts w:cs="FrankRuehl" w:hint="cs"/>
          <w:rtl/>
        </w:rPr>
        <w:t>ו</w:t>
      </w:r>
      <w:r>
        <w:rPr>
          <w:rStyle w:val="default"/>
          <w:rFonts w:cs="FrankRuehl"/>
          <w:rtl/>
        </w:rPr>
        <w:t>ר, אך לא י</w:t>
      </w:r>
      <w:r>
        <w:rPr>
          <w:rStyle w:val="default"/>
          <w:rFonts w:cs="FrankRuehl" w:hint="cs"/>
          <w:rtl/>
        </w:rPr>
        <w:t>אוחר מיום א' בניסן תשמ"ז (31 במרס 1987);</w:t>
      </w:r>
    </w:p>
    <w:p w:rsidR="00660265" w:rsidRDefault="00660265">
      <w:pPr>
        <w:pStyle w:val="P22"/>
        <w:spacing w:before="72"/>
        <w:ind w:left="1021" w:right="1134"/>
        <w:rPr>
          <w:rStyle w:val="default"/>
          <w:rFonts w:cs="FrankRuehl" w:hint="cs"/>
          <w:rtl/>
        </w:rPr>
      </w:pPr>
      <w:r>
        <w:rPr>
          <w:lang w:val="he-IL"/>
        </w:rPr>
        <w:pict>
          <v:rect id="_x0000_s2255" style="position:absolute;left:0;text-align:left;margin-left:464.35pt;margin-top:7.1pt;width:75.05pt;height:32.8pt;z-index:251575296" o:allowincell="f"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(תיקון מס' 24)</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מ"ה-</w:t>
                  </w:r>
                  <w:r>
                    <w:rPr>
                      <w:rFonts w:cs="Miriam"/>
                      <w:sz w:val="18"/>
                      <w:szCs w:val="18"/>
                      <w:rtl/>
                    </w:rPr>
                    <w:t>1985</w:t>
                  </w:r>
                </w:p>
                <w:p w:rsidR="006C3324" w:rsidRDefault="006C3324">
                  <w:pPr>
                    <w:spacing w:line="160" w:lineRule="exact"/>
                    <w:jc w:val="left"/>
                    <w:rPr>
                      <w:rFonts w:cs="Miriam"/>
                      <w:noProof/>
                      <w:sz w:val="18"/>
                      <w:szCs w:val="18"/>
                      <w:rtl/>
                    </w:rPr>
                  </w:pPr>
                  <w:r>
                    <w:rPr>
                      <w:rFonts w:cs="Miriam" w:hint="cs"/>
                      <w:sz w:val="18"/>
                      <w:szCs w:val="18"/>
                      <w:rtl/>
                    </w:rPr>
                    <w:t>(תיקון מס' 36)</w:t>
                  </w:r>
                </w:p>
                <w:p w:rsidR="006C3324" w:rsidRDefault="006C3324">
                  <w:pPr>
                    <w:spacing w:line="160" w:lineRule="exact"/>
                    <w:jc w:val="left"/>
                    <w:rPr>
                      <w:rFonts w:cs="Miriam" w:hint="cs"/>
                      <w:sz w:val="18"/>
                      <w:szCs w:val="18"/>
                      <w:rtl/>
                    </w:rPr>
                  </w:pPr>
                  <w:r>
                    <w:rPr>
                      <w:rFonts w:cs="Miriam"/>
                      <w:sz w:val="18"/>
                      <w:szCs w:val="18"/>
                      <w:rtl/>
                    </w:rPr>
                    <w:t>תש</w:t>
                  </w:r>
                  <w:r>
                    <w:rPr>
                      <w:rFonts w:cs="Miriam" w:hint="cs"/>
                      <w:sz w:val="18"/>
                      <w:szCs w:val="18"/>
                      <w:rtl/>
                    </w:rPr>
                    <w:t>"ן-1989</w:t>
                  </w:r>
                </w:p>
              </w:txbxContent>
            </v:textbox>
            <w10:anchorlock/>
          </v:rect>
        </w:pict>
      </w:r>
      <w:r>
        <w:rPr>
          <w:rStyle w:val="default"/>
          <w:rFonts w:cs="FrankRuehl"/>
          <w:rtl/>
        </w:rPr>
        <w:t>(3)</w:t>
      </w:r>
      <w:r>
        <w:rPr>
          <w:rStyle w:val="default"/>
          <w:rFonts w:cs="FrankRuehl"/>
          <w:rtl/>
        </w:rPr>
        <w:tab/>
        <w:t>ק</w:t>
      </w:r>
      <w:r>
        <w:rPr>
          <w:rStyle w:val="default"/>
          <w:rFonts w:cs="FrankRuehl" w:hint="cs"/>
          <w:rtl/>
        </w:rPr>
        <w:t>יבל אי</w:t>
      </w:r>
      <w:r>
        <w:rPr>
          <w:rStyle w:val="default"/>
          <w:rFonts w:cs="FrankRuehl"/>
          <w:rtl/>
        </w:rPr>
        <w:t>שו</w:t>
      </w:r>
      <w:r>
        <w:rPr>
          <w:rStyle w:val="default"/>
          <w:rFonts w:cs="FrankRuehl" w:hint="cs"/>
          <w:rtl/>
        </w:rPr>
        <w:t>ר בין י</w:t>
      </w:r>
      <w:r>
        <w:rPr>
          <w:rStyle w:val="default"/>
          <w:rFonts w:cs="FrankRuehl"/>
          <w:rtl/>
        </w:rPr>
        <w:t>ום</w:t>
      </w:r>
      <w:r>
        <w:rPr>
          <w:rStyle w:val="default"/>
          <w:rFonts w:cs="FrankRuehl" w:hint="cs"/>
          <w:rtl/>
        </w:rPr>
        <w:t xml:space="preserve"> כ"ו ב</w:t>
      </w:r>
      <w:r>
        <w:rPr>
          <w:rStyle w:val="default"/>
          <w:rFonts w:cs="FrankRuehl"/>
          <w:rtl/>
        </w:rPr>
        <w:t>תמ</w:t>
      </w:r>
      <w:r>
        <w:rPr>
          <w:rStyle w:val="default"/>
          <w:rFonts w:cs="FrankRuehl" w:hint="cs"/>
          <w:rtl/>
        </w:rPr>
        <w:t xml:space="preserve">וז תשל"ח (31 ביולי 1978) לבין יום כ"ה באדר תשמ"א (31 </w:t>
      </w:r>
      <w:r>
        <w:rPr>
          <w:rStyle w:val="default"/>
          <w:rFonts w:cs="FrankRuehl"/>
          <w:rtl/>
        </w:rPr>
        <w:t>ב</w:t>
      </w:r>
      <w:r>
        <w:rPr>
          <w:rStyle w:val="default"/>
          <w:rFonts w:cs="FrankRuehl" w:hint="cs"/>
          <w:rtl/>
        </w:rPr>
        <w:t>מ</w:t>
      </w:r>
      <w:r>
        <w:rPr>
          <w:rStyle w:val="default"/>
          <w:rFonts w:cs="FrankRuehl"/>
          <w:rtl/>
        </w:rPr>
        <w:t>ר</w:t>
      </w:r>
      <w:r>
        <w:rPr>
          <w:rStyle w:val="default"/>
          <w:rFonts w:cs="FrankRuehl" w:hint="cs"/>
          <w:rtl/>
        </w:rPr>
        <w:t>ס 1981), וביצע את התכנית תוך התקופה שקבעה המינהלה בכתב האישור, אך לא יאוחר מיום א' בניסן תשמ"ז (31 במרס 1987) וא</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מ</w:t>
      </w:r>
      <w:r>
        <w:rPr>
          <w:rStyle w:val="default"/>
          <w:rFonts w:cs="FrankRuehl"/>
          <w:rtl/>
        </w:rPr>
        <w:t>פ</w:t>
      </w:r>
      <w:r>
        <w:rPr>
          <w:rStyle w:val="default"/>
          <w:rFonts w:cs="FrankRuehl" w:hint="cs"/>
          <w:rtl/>
        </w:rPr>
        <w:t>ע</w:t>
      </w:r>
      <w:r>
        <w:rPr>
          <w:rStyle w:val="default"/>
          <w:rFonts w:cs="FrankRuehl"/>
          <w:rtl/>
        </w:rPr>
        <w:t>ל</w:t>
      </w:r>
      <w:r>
        <w:rPr>
          <w:rStyle w:val="default"/>
          <w:rFonts w:cs="FrankRuehl" w:hint="cs"/>
          <w:rtl/>
        </w:rPr>
        <w:t xml:space="preserve"> הוא בית מלון -  לא יאוחר מיום י"ג בניסן תשמ"ח (31 במרס 1988)</w:t>
      </w:r>
      <w:r>
        <w:rPr>
          <w:rStyle w:val="default"/>
          <w:rFonts w:cs="FrankRuehl"/>
          <w:rtl/>
        </w:rPr>
        <w:t>;</w:t>
      </w:r>
    </w:p>
    <w:p w:rsidR="00660265" w:rsidRDefault="00660265">
      <w:pPr>
        <w:pStyle w:val="P22"/>
        <w:spacing w:before="72"/>
        <w:ind w:left="1021" w:right="1134"/>
        <w:rPr>
          <w:rStyle w:val="default"/>
          <w:rFonts w:cs="FrankRuehl" w:hint="cs"/>
          <w:rtl/>
        </w:rPr>
      </w:pPr>
      <w:r>
        <w:rPr>
          <w:rFonts w:cs="FrankRuehl"/>
          <w:sz w:val="26"/>
          <w:rtl/>
          <w:lang w:eastAsia="en-US"/>
        </w:rPr>
        <w:pict>
          <v:rect id="_x0000_s2414" style="position:absolute;left:0;text-align:left;margin-left:464.35pt;margin-top:7.1pt;width:75.05pt;height:33.2pt;z-index:251664384" filled="f" stroked="f" strokecolor="lime" strokeweight=".25pt">
            <v:textbox style="mso-next-textbox:#_x0000_s2414" inset="0,0,0,0">
              <w:txbxContent>
                <w:p w:rsidR="006C3324" w:rsidRDefault="006C3324">
                  <w:pPr>
                    <w:spacing w:line="160" w:lineRule="exact"/>
                    <w:jc w:val="left"/>
                    <w:rPr>
                      <w:rFonts w:cs="Miriam"/>
                      <w:noProof/>
                      <w:sz w:val="18"/>
                      <w:szCs w:val="18"/>
                      <w:rtl/>
                    </w:rPr>
                  </w:pPr>
                  <w:r>
                    <w:rPr>
                      <w:rFonts w:cs="Miriam" w:hint="cs"/>
                      <w:sz w:val="18"/>
                      <w:szCs w:val="18"/>
                      <w:rtl/>
                    </w:rPr>
                    <w:t>(תיקון מס' 20)</w:t>
                  </w:r>
                </w:p>
                <w:p w:rsidR="006C3324" w:rsidRDefault="006C3324">
                  <w:pPr>
                    <w:spacing w:line="160" w:lineRule="exact"/>
                    <w:jc w:val="left"/>
                    <w:rPr>
                      <w:rFonts w:cs="Miriam" w:hint="cs"/>
                      <w:noProof/>
                      <w:sz w:val="18"/>
                      <w:szCs w:val="18"/>
                      <w:rtl/>
                    </w:rPr>
                  </w:pPr>
                  <w:r>
                    <w:rPr>
                      <w:rFonts w:cs="Miriam"/>
                      <w:sz w:val="18"/>
                      <w:szCs w:val="18"/>
                      <w:rtl/>
                    </w:rPr>
                    <w:t>תש</w:t>
                  </w:r>
                  <w:r>
                    <w:rPr>
                      <w:rFonts w:cs="Miriam" w:hint="cs"/>
                      <w:sz w:val="18"/>
                      <w:szCs w:val="18"/>
                      <w:rtl/>
                    </w:rPr>
                    <w:t>מ"א-</w:t>
                  </w:r>
                  <w:r>
                    <w:rPr>
                      <w:rFonts w:cs="Miriam"/>
                      <w:sz w:val="18"/>
                      <w:szCs w:val="18"/>
                      <w:rtl/>
                    </w:rPr>
                    <w:t>1981</w:t>
                  </w:r>
                </w:p>
                <w:p w:rsidR="006C3324" w:rsidRDefault="006C3324">
                  <w:pPr>
                    <w:spacing w:line="160" w:lineRule="exact"/>
                    <w:jc w:val="left"/>
                    <w:rPr>
                      <w:rFonts w:cs="Miriam"/>
                      <w:noProof/>
                      <w:sz w:val="18"/>
                      <w:szCs w:val="18"/>
                      <w:rtl/>
                    </w:rPr>
                  </w:pPr>
                  <w:r>
                    <w:rPr>
                      <w:rFonts w:cs="Miriam" w:hint="cs"/>
                      <w:sz w:val="18"/>
                      <w:szCs w:val="18"/>
                      <w:rtl/>
                    </w:rPr>
                    <w:t>(תיקון מס' 24)</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מ"ה-</w:t>
                  </w:r>
                  <w:r>
                    <w:rPr>
                      <w:rFonts w:cs="Miriam"/>
                      <w:sz w:val="18"/>
                      <w:szCs w:val="18"/>
                      <w:rtl/>
                    </w:rPr>
                    <w:t>1985</w:t>
                  </w:r>
                </w:p>
              </w:txbxContent>
            </v:textbox>
            <w10:anchorlock/>
          </v:rect>
        </w:pict>
      </w:r>
      <w:r>
        <w:rPr>
          <w:rStyle w:val="default"/>
          <w:rFonts w:cs="FrankRuehl" w:hint="cs"/>
          <w:rtl/>
        </w:rPr>
        <w:t>(4)</w:t>
      </w:r>
      <w:r>
        <w:rPr>
          <w:rStyle w:val="default"/>
          <w:rFonts w:cs="FrankRuehl"/>
          <w:rtl/>
        </w:rPr>
        <w:tab/>
        <w:t>ק</w:t>
      </w:r>
      <w:r>
        <w:rPr>
          <w:rStyle w:val="default"/>
          <w:rFonts w:cs="FrankRuehl" w:hint="cs"/>
          <w:rtl/>
        </w:rPr>
        <w:t>יבל</w:t>
      </w:r>
      <w:r>
        <w:rPr>
          <w:rStyle w:val="default"/>
          <w:rFonts w:cs="FrankRuehl"/>
          <w:rtl/>
        </w:rPr>
        <w:t xml:space="preserve"> א</w:t>
      </w:r>
      <w:r>
        <w:rPr>
          <w:rStyle w:val="default"/>
          <w:rFonts w:cs="FrankRuehl" w:hint="cs"/>
          <w:rtl/>
        </w:rPr>
        <w:t>י</w:t>
      </w:r>
      <w:r>
        <w:rPr>
          <w:rStyle w:val="default"/>
          <w:rFonts w:cs="FrankRuehl"/>
          <w:rtl/>
        </w:rPr>
        <w:t>שו</w:t>
      </w:r>
      <w:r>
        <w:rPr>
          <w:rStyle w:val="default"/>
          <w:rFonts w:cs="FrankRuehl" w:hint="cs"/>
          <w:rtl/>
        </w:rPr>
        <w:t>ר ב</w:t>
      </w:r>
      <w:r>
        <w:rPr>
          <w:rStyle w:val="default"/>
          <w:rFonts w:cs="FrankRuehl"/>
          <w:rtl/>
        </w:rPr>
        <w:t>ין</w:t>
      </w:r>
      <w:r>
        <w:rPr>
          <w:rStyle w:val="default"/>
          <w:rFonts w:cs="FrankRuehl" w:hint="cs"/>
          <w:rtl/>
        </w:rPr>
        <w:t xml:space="preserve"> יום כ"ו באדר ב'</w:t>
      </w:r>
      <w:r>
        <w:rPr>
          <w:rStyle w:val="default"/>
          <w:rFonts w:cs="FrankRuehl"/>
          <w:rtl/>
        </w:rPr>
        <w:t xml:space="preserve"> </w:t>
      </w:r>
      <w:r>
        <w:rPr>
          <w:rStyle w:val="default"/>
          <w:rFonts w:cs="FrankRuehl" w:hint="cs"/>
          <w:rtl/>
        </w:rPr>
        <w:t>תשמ</w:t>
      </w:r>
      <w:r>
        <w:rPr>
          <w:rStyle w:val="default"/>
          <w:rFonts w:cs="FrankRuehl"/>
          <w:rtl/>
        </w:rPr>
        <w:t>"</w:t>
      </w:r>
      <w:r>
        <w:rPr>
          <w:rStyle w:val="default"/>
          <w:rFonts w:cs="FrankRuehl" w:hint="cs"/>
          <w:rtl/>
        </w:rPr>
        <w:t xml:space="preserve">א </w:t>
      </w:r>
      <w:r>
        <w:rPr>
          <w:rStyle w:val="default"/>
          <w:rFonts w:cs="FrankRuehl"/>
          <w:rtl/>
        </w:rPr>
        <w:t>(1 ב</w:t>
      </w:r>
      <w:r>
        <w:rPr>
          <w:rStyle w:val="default"/>
          <w:rFonts w:cs="FrankRuehl" w:hint="cs"/>
          <w:rtl/>
        </w:rPr>
        <w:t xml:space="preserve">אפריל 1981) לבין יום כ"ז באדר ב' תשמ"ד (31 במרס 1984) וביצע את התכנית </w:t>
      </w:r>
      <w:r>
        <w:rPr>
          <w:rStyle w:val="default"/>
          <w:rFonts w:cs="FrankRuehl"/>
          <w:rtl/>
        </w:rPr>
        <w:t>תו</w:t>
      </w:r>
      <w:r>
        <w:rPr>
          <w:rStyle w:val="default"/>
          <w:rFonts w:cs="FrankRuehl" w:hint="cs"/>
          <w:rtl/>
        </w:rPr>
        <w:t xml:space="preserve">ך </w:t>
      </w:r>
      <w:r>
        <w:rPr>
          <w:rStyle w:val="default"/>
          <w:rFonts w:cs="FrankRuehl"/>
          <w:rtl/>
        </w:rPr>
        <w:t>הת</w:t>
      </w:r>
      <w:r>
        <w:rPr>
          <w:rStyle w:val="default"/>
          <w:rFonts w:cs="FrankRuehl" w:hint="cs"/>
          <w:rtl/>
        </w:rPr>
        <w:t>קופה שקבעה המינהלה בכתב האישור, אך לא יאוחר מ</w:t>
      </w:r>
      <w:r>
        <w:rPr>
          <w:rStyle w:val="default"/>
          <w:rFonts w:cs="FrankRuehl"/>
          <w:rtl/>
        </w:rPr>
        <w:t>יום ה' בנ</w:t>
      </w:r>
      <w:r>
        <w:rPr>
          <w:rStyle w:val="default"/>
          <w:rFonts w:cs="FrankRuehl" w:hint="cs"/>
          <w:rtl/>
        </w:rPr>
        <w:t>יסן תש"ן (3</w:t>
      </w:r>
      <w:r>
        <w:rPr>
          <w:rStyle w:val="default"/>
          <w:rFonts w:cs="FrankRuehl"/>
          <w:rtl/>
        </w:rPr>
        <w:t xml:space="preserve">1 </w:t>
      </w:r>
      <w:r>
        <w:rPr>
          <w:rStyle w:val="default"/>
          <w:rFonts w:cs="FrankRuehl" w:hint="cs"/>
          <w:rtl/>
        </w:rPr>
        <w:t>ב</w:t>
      </w:r>
      <w:r>
        <w:rPr>
          <w:rStyle w:val="default"/>
          <w:rFonts w:cs="FrankRuehl"/>
          <w:rtl/>
        </w:rPr>
        <w:t>מ</w:t>
      </w:r>
      <w:r>
        <w:rPr>
          <w:rStyle w:val="default"/>
          <w:rFonts w:cs="FrankRuehl" w:hint="cs"/>
          <w:rtl/>
        </w:rPr>
        <w:t>ר</w:t>
      </w:r>
      <w:r>
        <w:rPr>
          <w:rStyle w:val="default"/>
          <w:rFonts w:cs="FrankRuehl"/>
          <w:rtl/>
        </w:rPr>
        <w:t>ס</w:t>
      </w:r>
      <w:r>
        <w:rPr>
          <w:rStyle w:val="default"/>
          <w:rFonts w:cs="FrankRuehl" w:hint="cs"/>
          <w:rtl/>
        </w:rPr>
        <w:t xml:space="preserve"> 1990);</w:t>
      </w:r>
    </w:p>
    <w:p w:rsidR="00660265" w:rsidRDefault="00660265">
      <w:pPr>
        <w:pStyle w:val="P22"/>
        <w:spacing w:before="72"/>
        <w:ind w:left="1021" w:right="1134"/>
        <w:rPr>
          <w:rStyle w:val="default"/>
          <w:rFonts w:cs="FrankRuehl"/>
          <w:rtl/>
        </w:rPr>
      </w:pPr>
      <w:r>
        <w:rPr>
          <w:rFonts w:cs="FrankRuehl"/>
          <w:rtl/>
          <w:lang w:val="he-IL"/>
        </w:rPr>
        <w:pict>
          <v:shape id="_x0000_s2453" type="#_x0000_t202" style="position:absolute;left:0;text-align:left;margin-left:468.65pt;margin-top:7.1pt;width:1in;height:33.6pt;z-index:251695104"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(תיקון מס' 23)</w:t>
                  </w:r>
                </w:p>
                <w:p w:rsidR="006C3324" w:rsidRDefault="006C3324">
                  <w:pPr>
                    <w:spacing w:line="160" w:lineRule="exact"/>
                    <w:jc w:val="left"/>
                    <w:rPr>
                      <w:rFonts w:cs="Miriam" w:hint="cs"/>
                      <w:sz w:val="18"/>
                      <w:szCs w:val="18"/>
                      <w:rtl/>
                    </w:rPr>
                  </w:pPr>
                  <w:r>
                    <w:rPr>
                      <w:rFonts w:cs="Miriam"/>
                      <w:sz w:val="18"/>
                      <w:szCs w:val="18"/>
                      <w:rtl/>
                    </w:rPr>
                    <w:t>תש</w:t>
                  </w:r>
                  <w:r>
                    <w:rPr>
                      <w:rFonts w:cs="Miriam" w:hint="cs"/>
                      <w:sz w:val="18"/>
                      <w:szCs w:val="18"/>
                      <w:rtl/>
                    </w:rPr>
                    <w:t>מ"ד-</w:t>
                  </w:r>
                  <w:r>
                    <w:rPr>
                      <w:rFonts w:cs="Miriam"/>
                      <w:sz w:val="18"/>
                      <w:szCs w:val="18"/>
                      <w:rtl/>
                    </w:rPr>
                    <w:t>1984</w:t>
                  </w:r>
                </w:p>
                <w:p w:rsidR="006C3324" w:rsidRDefault="006C3324">
                  <w:pPr>
                    <w:spacing w:line="160" w:lineRule="exact"/>
                    <w:jc w:val="left"/>
                    <w:rPr>
                      <w:rFonts w:cs="Miriam"/>
                      <w:noProof/>
                      <w:sz w:val="18"/>
                      <w:szCs w:val="18"/>
                      <w:rtl/>
                    </w:rPr>
                  </w:pPr>
                  <w:r>
                    <w:rPr>
                      <w:rFonts w:cs="Miriam" w:hint="cs"/>
                      <w:sz w:val="18"/>
                      <w:szCs w:val="18"/>
                      <w:rtl/>
                    </w:rPr>
                    <w:t>(תיקון מס' 24)</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מ"ה-</w:t>
                  </w:r>
                  <w:r>
                    <w:rPr>
                      <w:rFonts w:cs="Miriam"/>
                      <w:sz w:val="18"/>
                      <w:szCs w:val="18"/>
                      <w:rtl/>
                    </w:rPr>
                    <w:t>1985</w:t>
                  </w:r>
                </w:p>
              </w:txbxContent>
            </v:textbox>
            <w10:anchorlock/>
          </v:shape>
        </w:pict>
      </w:r>
      <w:r>
        <w:rPr>
          <w:rStyle w:val="default"/>
          <w:rFonts w:cs="FrankRuehl" w:hint="cs"/>
          <w:rtl/>
        </w:rPr>
        <w:t>(5)</w:t>
      </w:r>
      <w:r>
        <w:rPr>
          <w:rStyle w:val="default"/>
          <w:rFonts w:cs="FrankRuehl"/>
          <w:rtl/>
        </w:rPr>
        <w:tab/>
        <w:t>ק</w:t>
      </w:r>
      <w:r>
        <w:rPr>
          <w:rStyle w:val="default"/>
          <w:rFonts w:cs="FrankRuehl" w:hint="cs"/>
          <w:rtl/>
        </w:rPr>
        <w:t>יבל אי</w:t>
      </w:r>
      <w:r>
        <w:rPr>
          <w:rStyle w:val="default"/>
          <w:rFonts w:cs="FrankRuehl"/>
          <w:rtl/>
        </w:rPr>
        <w:t>שו</w:t>
      </w:r>
      <w:r>
        <w:rPr>
          <w:rStyle w:val="default"/>
          <w:rFonts w:cs="FrankRuehl" w:hint="cs"/>
          <w:rtl/>
        </w:rPr>
        <w:t>ר בין יום כ"ח באדר ב' תשמ"ד (1 באפריל 198</w:t>
      </w:r>
      <w:r>
        <w:rPr>
          <w:rStyle w:val="default"/>
          <w:rFonts w:cs="FrankRuehl"/>
          <w:rtl/>
        </w:rPr>
        <w:t xml:space="preserve">4) </w:t>
      </w:r>
      <w:r>
        <w:rPr>
          <w:rStyle w:val="default"/>
          <w:rFonts w:cs="FrankRuehl" w:hint="cs"/>
          <w:rtl/>
        </w:rPr>
        <w:t xml:space="preserve">לבין כ' </w:t>
      </w:r>
      <w:r>
        <w:rPr>
          <w:rStyle w:val="default"/>
          <w:rFonts w:cs="FrankRuehl"/>
          <w:rtl/>
        </w:rPr>
        <w:t>ב</w:t>
      </w:r>
      <w:r>
        <w:rPr>
          <w:rStyle w:val="default"/>
          <w:rFonts w:cs="FrankRuehl" w:hint="cs"/>
          <w:rtl/>
        </w:rPr>
        <w:t xml:space="preserve">אדר ב' </w:t>
      </w:r>
      <w:r>
        <w:rPr>
          <w:rStyle w:val="default"/>
          <w:rFonts w:cs="FrankRuehl"/>
          <w:rtl/>
        </w:rPr>
        <w:t>תש</w:t>
      </w:r>
      <w:r>
        <w:rPr>
          <w:rStyle w:val="default"/>
          <w:rFonts w:cs="FrankRuehl" w:hint="cs"/>
          <w:rtl/>
        </w:rPr>
        <w:t>מ"ו (31 במרס 19</w:t>
      </w:r>
      <w:r>
        <w:rPr>
          <w:rStyle w:val="default"/>
          <w:rFonts w:cs="FrankRuehl"/>
          <w:rtl/>
        </w:rPr>
        <w:t xml:space="preserve">86) </w:t>
      </w:r>
      <w:r>
        <w:rPr>
          <w:rStyle w:val="default"/>
          <w:rFonts w:cs="FrankRuehl" w:hint="cs"/>
          <w:rtl/>
        </w:rPr>
        <w:t>וביצ</w:t>
      </w:r>
      <w:r>
        <w:rPr>
          <w:rStyle w:val="default"/>
          <w:rFonts w:cs="FrankRuehl"/>
          <w:rtl/>
        </w:rPr>
        <w:t>ע</w:t>
      </w:r>
      <w:r>
        <w:rPr>
          <w:rStyle w:val="default"/>
          <w:rFonts w:cs="FrankRuehl" w:hint="cs"/>
          <w:rtl/>
        </w:rPr>
        <w:t xml:space="preserve"> את התכנית תוך התקופה שקבעה </w:t>
      </w:r>
      <w:r>
        <w:rPr>
          <w:rStyle w:val="default"/>
          <w:rFonts w:cs="FrankRuehl"/>
          <w:rtl/>
        </w:rPr>
        <w:t>ה</w:t>
      </w:r>
      <w:r>
        <w:rPr>
          <w:rStyle w:val="default"/>
          <w:rFonts w:cs="FrankRuehl" w:hint="cs"/>
          <w:rtl/>
        </w:rPr>
        <w:t>מ</w:t>
      </w:r>
      <w:r>
        <w:rPr>
          <w:rStyle w:val="default"/>
          <w:rFonts w:cs="FrankRuehl"/>
          <w:rtl/>
        </w:rPr>
        <w:t>י</w:t>
      </w:r>
      <w:r>
        <w:rPr>
          <w:rStyle w:val="default"/>
          <w:rFonts w:cs="FrankRuehl" w:hint="cs"/>
          <w:rtl/>
        </w:rPr>
        <w:t>נהלה בכתב האישור אך לא יאוחר מיום כ"ו באד</w:t>
      </w:r>
      <w:r>
        <w:rPr>
          <w:rStyle w:val="default"/>
          <w:rFonts w:cs="FrankRuehl"/>
          <w:rtl/>
        </w:rPr>
        <w:t xml:space="preserve">ר </w:t>
      </w:r>
      <w:r>
        <w:rPr>
          <w:rStyle w:val="default"/>
          <w:rFonts w:cs="FrankRuehl" w:hint="cs"/>
          <w:rtl/>
        </w:rPr>
        <w:t xml:space="preserve">ב' </w:t>
      </w:r>
      <w:r>
        <w:rPr>
          <w:rStyle w:val="default"/>
          <w:rFonts w:cs="FrankRuehl"/>
          <w:rtl/>
        </w:rPr>
        <w:t>תש</w:t>
      </w:r>
      <w:r>
        <w:rPr>
          <w:rStyle w:val="default"/>
          <w:rFonts w:cs="FrankRuehl" w:hint="cs"/>
          <w:rtl/>
        </w:rPr>
        <w:t>נ"ב (31 במרס 1992);</w:t>
      </w:r>
    </w:p>
    <w:p w:rsidR="00660265" w:rsidRDefault="00660265" w:rsidP="00793AB5">
      <w:pPr>
        <w:pStyle w:val="P22"/>
        <w:spacing w:before="72"/>
        <w:ind w:left="1475" w:right="1134" w:hanging="454"/>
        <w:rPr>
          <w:rStyle w:val="default"/>
          <w:rFonts w:cs="FrankRuehl" w:hint="cs"/>
          <w:rtl/>
        </w:rPr>
      </w:pPr>
      <w:r>
        <w:rPr>
          <w:lang w:val="he-IL"/>
        </w:rPr>
        <w:pict>
          <v:shape id="_x0000_s2452" type="#_x0000_t202" style="position:absolute;left:0;text-align:left;margin-left:468.65pt;margin-top:7.1pt;width:1in;height:165.35pt;z-index:251694080" filled="f" stroked="f" strokecolor="lime" strokeweight=".25pt">
            <v:textbox inset="0,0,0,0">
              <w:txbxContent>
                <w:p w:rsidR="006C3324" w:rsidRDefault="006C3324">
                  <w:pPr>
                    <w:spacing w:line="160" w:lineRule="exact"/>
                    <w:jc w:val="left"/>
                    <w:rPr>
                      <w:rFonts w:cs="Miriam"/>
                      <w:noProof/>
                      <w:sz w:val="18"/>
                      <w:szCs w:val="18"/>
                      <w:rtl/>
                    </w:rPr>
                  </w:pPr>
                  <w:r>
                    <w:rPr>
                      <w:rFonts w:cs="Miriam" w:hint="cs"/>
                      <w:sz w:val="18"/>
                      <w:szCs w:val="18"/>
                      <w:rtl/>
                    </w:rPr>
                    <w:t xml:space="preserve">(תיקון מס' 28) </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מ"ו-1986</w:t>
                  </w:r>
                </w:p>
                <w:p w:rsidR="006C3324" w:rsidRDefault="006C3324">
                  <w:pPr>
                    <w:spacing w:line="160" w:lineRule="exact"/>
                    <w:jc w:val="left"/>
                    <w:rPr>
                      <w:rFonts w:cs="Miriam"/>
                      <w:noProof/>
                      <w:sz w:val="18"/>
                      <w:szCs w:val="18"/>
                      <w:rtl/>
                    </w:rPr>
                  </w:pPr>
                  <w:r>
                    <w:rPr>
                      <w:rFonts w:cs="Miriam" w:hint="cs"/>
                      <w:sz w:val="18"/>
                      <w:szCs w:val="18"/>
                      <w:rtl/>
                    </w:rPr>
                    <w:t xml:space="preserve">(תיקון מס' 39) </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 xml:space="preserve">נ"א-1990 </w:t>
                  </w:r>
                </w:p>
                <w:p w:rsidR="006C3324" w:rsidRDefault="006C3324">
                  <w:pPr>
                    <w:spacing w:line="160" w:lineRule="exact"/>
                    <w:jc w:val="left"/>
                    <w:rPr>
                      <w:rFonts w:cs="Miriam" w:hint="cs"/>
                      <w:sz w:val="18"/>
                      <w:szCs w:val="18"/>
                      <w:rtl/>
                    </w:rPr>
                  </w:pPr>
                  <w:r>
                    <w:rPr>
                      <w:rFonts w:cs="Miriam" w:hint="cs"/>
                      <w:sz w:val="18"/>
                      <w:szCs w:val="18"/>
                      <w:rtl/>
                    </w:rPr>
                    <w:t xml:space="preserve">(תיקון מס' 42) </w:t>
                  </w:r>
                </w:p>
                <w:p w:rsidR="006C3324" w:rsidRDefault="006C3324">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נ"ג-199</w:t>
                  </w:r>
                  <w:r>
                    <w:rPr>
                      <w:rFonts w:cs="Miriam" w:hint="cs"/>
                      <w:noProof/>
                      <w:sz w:val="18"/>
                      <w:szCs w:val="18"/>
                      <w:rtl/>
                    </w:rPr>
                    <w:t>3</w:t>
                  </w:r>
                </w:p>
                <w:p w:rsidR="006C3324" w:rsidRDefault="006C3324">
                  <w:pPr>
                    <w:spacing w:line="160" w:lineRule="exact"/>
                    <w:jc w:val="left"/>
                    <w:rPr>
                      <w:rFonts w:cs="Miriam" w:hint="cs"/>
                      <w:noProof/>
                      <w:sz w:val="18"/>
                      <w:szCs w:val="18"/>
                      <w:rtl/>
                    </w:rPr>
                  </w:pPr>
                  <w:r>
                    <w:rPr>
                      <w:rFonts w:cs="Miriam" w:hint="cs"/>
                      <w:noProof/>
                      <w:sz w:val="18"/>
                      <w:szCs w:val="18"/>
                      <w:rtl/>
                    </w:rPr>
                    <w:t xml:space="preserve">(תיקון מס' 45) </w:t>
                  </w:r>
                </w:p>
                <w:p w:rsidR="006C3324" w:rsidRDefault="006C3324">
                  <w:pPr>
                    <w:spacing w:line="160" w:lineRule="exact"/>
                    <w:jc w:val="left"/>
                    <w:rPr>
                      <w:rFonts w:cs="Miriam" w:hint="cs"/>
                      <w:sz w:val="18"/>
                      <w:szCs w:val="18"/>
                      <w:rtl/>
                    </w:rPr>
                  </w:pPr>
                  <w:r>
                    <w:rPr>
                      <w:rFonts w:cs="Miriam"/>
                      <w:sz w:val="18"/>
                      <w:szCs w:val="18"/>
                      <w:rtl/>
                    </w:rPr>
                    <w:t>תש</w:t>
                  </w:r>
                  <w:r>
                    <w:rPr>
                      <w:rFonts w:cs="Miriam" w:hint="cs"/>
                      <w:sz w:val="18"/>
                      <w:szCs w:val="18"/>
                      <w:rtl/>
                    </w:rPr>
                    <w:t>נ"ד</w:t>
                  </w:r>
                  <w:r>
                    <w:rPr>
                      <w:rFonts w:cs="Miriam"/>
                      <w:sz w:val="18"/>
                      <w:szCs w:val="18"/>
                      <w:rtl/>
                    </w:rPr>
                    <w:t>-1994</w:t>
                  </w:r>
                </w:p>
                <w:p w:rsidR="006C3324" w:rsidRDefault="006C3324">
                  <w:pPr>
                    <w:spacing w:line="160" w:lineRule="exact"/>
                    <w:jc w:val="left"/>
                    <w:rPr>
                      <w:rFonts w:cs="Miriam" w:hint="cs"/>
                      <w:sz w:val="18"/>
                      <w:szCs w:val="18"/>
                      <w:rtl/>
                    </w:rPr>
                  </w:pPr>
                  <w:r>
                    <w:rPr>
                      <w:rFonts w:cs="Miriam" w:hint="cs"/>
                      <w:sz w:val="18"/>
                      <w:szCs w:val="18"/>
                      <w:rtl/>
                    </w:rPr>
                    <w:t xml:space="preserve">(תיקון מס' 46) </w:t>
                  </w:r>
                </w:p>
                <w:p w:rsidR="006C3324" w:rsidRDefault="006C3324">
                  <w:pPr>
                    <w:spacing w:line="160" w:lineRule="exact"/>
                    <w:jc w:val="lef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נ"ה-1995</w:t>
                  </w:r>
                </w:p>
                <w:p w:rsidR="006C3324" w:rsidRDefault="006C3324">
                  <w:pPr>
                    <w:spacing w:line="160" w:lineRule="exact"/>
                    <w:jc w:val="left"/>
                    <w:rPr>
                      <w:rFonts w:cs="Miriam" w:hint="cs"/>
                      <w:noProof/>
                      <w:sz w:val="18"/>
                      <w:szCs w:val="18"/>
                      <w:rtl/>
                    </w:rPr>
                  </w:pPr>
                  <w:r>
                    <w:rPr>
                      <w:rFonts w:cs="Miriam" w:hint="cs"/>
                      <w:noProof/>
                      <w:sz w:val="18"/>
                      <w:szCs w:val="18"/>
                      <w:rtl/>
                    </w:rPr>
                    <w:t xml:space="preserve">(תיקון מס' 47) </w:t>
                  </w:r>
                </w:p>
                <w:p w:rsidR="006C3324" w:rsidRDefault="006C3324">
                  <w:pPr>
                    <w:spacing w:line="160" w:lineRule="exact"/>
                    <w:jc w:val="left"/>
                    <w:rPr>
                      <w:rFonts w:cs="Miriam" w:hint="cs"/>
                      <w:noProof/>
                      <w:sz w:val="18"/>
                      <w:szCs w:val="18"/>
                      <w:rtl/>
                    </w:rPr>
                  </w:pPr>
                  <w:r>
                    <w:rPr>
                      <w:rFonts w:cs="Miriam"/>
                      <w:sz w:val="18"/>
                      <w:szCs w:val="18"/>
                      <w:rtl/>
                    </w:rPr>
                    <w:t>תש</w:t>
                  </w:r>
                  <w:r>
                    <w:rPr>
                      <w:rFonts w:cs="Miriam" w:hint="cs"/>
                      <w:sz w:val="18"/>
                      <w:szCs w:val="18"/>
                      <w:rtl/>
                    </w:rPr>
                    <w:t>נ"ז-199</w:t>
                  </w:r>
                  <w:r>
                    <w:rPr>
                      <w:rFonts w:cs="Miriam" w:hint="cs"/>
                      <w:noProof/>
                      <w:sz w:val="18"/>
                      <w:szCs w:val="18"/>
                      <w:rtl/>
                    </w:rPr>
                    <w:t>7</w:t>
                  </w:r>
                </w:p>
                <w:p w:rsidR="006C3324" w:rsidRDefault="006C3324">
                  <w:pPr>
                    <w:spacing w:line="160" w:lineRule="exact"/>
                    <w:jc w:val="left"/>
                    <w:rPr>
                      <w:rFonts w:cs="Miriam"/>
                      <w:noProof/>
                      <w:sz w:val="18"/>
                      <w:szCs w:val="18"/>
                      <w:rtl/>
                    </w:rPr>
                  </w:pPr>
                  <w:r>
                    <w:rPr>
                      <w:rFonts w:cs="Miriam" w:hint="cs"/>
                      <w:sz w:val="18"/>
                      <w:szCs w:val="18"/>
                      <w:rtl/>
                    </w:rPr>
                    <w:t>(תיקון מס' 49) ת</w:t>
                  </w:r>
                  <w:r>
                    <w:rPr>
                      <w:rFonts w:cs="Miriam"/>
                      <w:sz w:val="18"/>
                      <w:szCs w:val="18"/>
                      <w:rtl/>
                    </w:rPr>
                    <w:t>שנ</w:t>
                  </w:r>
                  <w:r>
                    <w:rPr>
                      <w:rFonts w:cs="Miriam" w:hint="cs"/>
                      <w:sz w:val="18"/>
                      <w:szCs w:val="18"/>
                      <w:rtl/>
                    </w:rPr>
                    <w:t>"ח-1998</w:t>
                  </w:r>
                </w:p>
                <w:p w:rsidR="006C3324" w:rsidRDefault="006C3324">
                  <w:pPr>
                    <w:spacing w:line="160" w:lineRule="exact"/>
                    <w:jc w:val="left"/>
                    <w:rPr>
                      <w:rFonts w:cs="Miriam"/>
                      <w:sz w:val="18"/>
                      <w:szCs w:val="18"/>
                      <w:rtl/>
                    </w:rPr>
                  </w:pPr>
                  <w:r>
                    <w:rPr>
                      <w:rFonts w:cs="Miriam" w:hint="cs"/>
                      <w:sz w:val="18"/>
                      <w:szCs w:val="18"/>
                      <w:rtl/>
                    </w:rPr>
                    <w:t xml:space="preserve">(תיקון מס' 53) </w:t>
                  </w:r>
                </w:p>
                <w:p w:rsidR="006C3324" w:rsidRDefault="006C3324">
                  <w:pPr>
                    <w:spacing w:line="160" w:lineRule="exact"/>
                    <w:jc w:val="lef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ס"ב-2002</w:t>
                  </w:r>
                </w:p>
                <w:p w:rsidR="006C3324" w:rsidRDefault="006C3324">
                  <w:pPr>
                    <w:spacing w:line="160" w:lineRule="exact"/>
                    <w:jc w:val="left"/>
                    <w:rPr>
                      <w:rFonts w:cs="Miriam" w:hint="cs"/>
                      <w:sz w:val="18"/>
                      <w:szCs w:val="18"/>
                      <w:rtl/>
                    </w:rPr>
                  </w:pPr>
                  <w:r>
                    <w:rPr>
                      <w:rFonts w:cs="Miriam" w:hint="cs"/>
                      <w:sz w:val="18"/>
                      <w:szCs w:val="18"/>
                      <w:rtl/>
                    </w:rPr>
                    <w:t>(תיקון מס' 58) תשס"ד-2004</w:t>
                  </w:r>
                </w:p>
                <w:p w:rsidR="006C3324" w:rsidRDefault="006C3324">
                  <w:pPr>
                    <w:spacing w:line="160" w:lineRule="exact"/>
                    <w:jc w:val="left"/>
                    <w:rPr>
                      <w:rFonts w:cs="Miriam"/>
                      <w:noProof/>
                      <w:sz w:val="18"/>
                      <w:szCs w:val="18"/>
                      <w:rtl/>
                    </w:rPr>
                  </w:pPr>
                  <w:r>
                    <w:rPr>
                      <w:rFonts w:cs="Miriam" w:hint="cs"/>
                      <w:sz w:val="18"/>
                      <w:szCs w:val="18"/>
                      <w:rtl/>
                    </w:rPr>
                    <w:t>(תיקון מס' 65) תשס"ט-2008</w:t>
                  </w:r>
                </w:p>
              </w:txbxContent>
            </v:textbox>
            <w10:anchorlock/>
          </v:shape>
        </w:pict>
      </w:r>
      <w:r>
        <w:rPr>
          <w:rStyle w:val="default"/>
          <w:rFonts w:cs="FrankRuehl"/>
          <w:rtl/>
        </w:rPr>
        <w:t>(5א</w:t>
      </w:r>
      <w:r>
        <w:rPr>
          <w:rStyle w:val="default"/>
          <w:rFonts w:cs="FrankRuehl" w:hint="cs"/>
          <w:rtl/>
        </w:rPr>
        <w:t>)</w:t>
      </w:r>
      <w:r>
        <w:rPr>
          <w:rStyle w:val="default"/>
          <w:rFonts w:cs="FrankRuehl"/>
          <w:rtl/>
        </w:rPr>
        <w:tab/>
      </w:r>
      <w:r w:rsidR="00793AB5">
        <w:rPr>
          <w:rStyle w:val="default"/>
          <w:rFonts w:cs="FrankRuehl" w:hint="cs"/>
          <w:rtl/>
        </w:rPr>
        <w:t>(א)</w:t>
      </w:r>
      <w:r w:rsidR="00793AB5">
        <w:rPr>
          <w:rStyle w:val="default"/>
          <w:rFonts w:cs="FrankRuehl" w:hint="cs"/>
          <w:rtl/>
        </w:rPr>
        <w:tab/>
      </w:r>
      <w:r>
        <w:rPr>
          <w:rStyle w:val="default"/>
          <w:rFonts w:cs="FrankRuehl"/>
          <w:rtl/>
        </w:rPr>
        <w:t>ק</w:t>
      </w:r>
      <w:r>
        <w:rPr>
          <w:rStyle w:val="default"/>
          <w:rFonts w:cs="FrankRuehl" w:hint="cs"/>
          <w:rtl/>
        </w:rPr>
        <w:t>יבל אי</w:t>
      </w:r>
      <w:r>
        <w:rPr>
          <w:rStyle w:val="default"/>
          <w:rFonts w:cs="FrankRuehl"/>
          <w:rtl/>
        </w:rPr>
        <w:t>שו</w:t>
      </w:r>
      <w:r>
        <w:rPr>
          <w:rStyle w:val="default"/>
          <w:rFonts w:cs="FrankRuehl" w:hint="cs"/>
          <w:rtl/>
        </w:rPr>
        <w:t>ר בין יום כ"א באדר ב' תשמ"ו (</w:t>
      </w:r>
      <w:r>
        <w:rPr>
          <w:rStyle w:val="default"/>
          <w:rFonts w:cs="FrankRuehl"/>
          <w:rtl/>
        </w:rPr>
        <w:t xml:space="preserve">1 </w:t>
      </w:r>
      <w:r>
        <w:rPr>
          <w:rStyle w:val="default"/>
          <w:rFonts w:cs="FrankRuehl" w:hint="cs"/>
          <w:rtl/>
        </w:rPr>
        <w:t>ב</w:t>
      </w:r>
      <w:r>
        <w:rPr>
          <w:rStyle w:val="default"/>
          <w:rFonts w:cs="FrankRuehl"/>
          <w:rtl/>
        </w:rPr>
        <w:t>א</w:t>
      </w:r>
      <w:r>
        <w:rPr>
          <w:rStyle w:val="default"/>
          <w:rFonts w:cs="FrankRuehl" w:hint="cs"/>
          <w:rtl/>
        </w:rPr>
        <w:t>פ</w:t>
      </w:r>
      <w:r>
        <w:rPr>
          <w:rStyle w:val="default"/>
          <w:rFonts w:cs="FrankRuehl"/>
          <w:rtl/>
        </w:rPr>
        <w:t>ר</w:t>
      </w:r>
      <w:r>
        <w:rPr>
          <w:rStyle w:val="default"/>
          <w:rFonts w:cs="FrankRuehl" w:hint="cs"/>
          <w:rtl/>
        </w:rPr>
        <w:t>י</w:t>
      </w:r>
      <w:r>
        <w:rPr>
          <w:rStyle w:val="default"/>
          <w:rFonts w:cs="FrankRuehl"/>
          <w:rtl/>
        </w:rPr>
        <w:t>ל</w:t>
      </w:r>
      <w:r>
        <w:rPr>
          <w:rStyle w:val="default"/>
          <w:rFonts w:cs="FrankRuehl" w:hint="cs"/>
          <w:rtl/>
        </w:rPr>
        <w:t xml:space="preserve"> 1986) לבין המועד הקבוע לפי הוראת סעיף 18, וביצע את התכנית תוך ה</w:t>
      </w:r>
      <w:r>
        <w:rPr>
          <w:rStyle w:val="default"/>
          <w:rFonts w:cs="FrankRuehl"/>
          <w:rtl/>
        </w:rPr>
        <w:t>תק</w:t>
      </w:r>
      <w:r>
        <w:rPr>
          <w:rStyle w:val="default"/>
          <w:rFonts w:cs="FrankRuehl" w:hint="cs"/>
          <w:rtl/>
        </w:rPr>
        <w:t>ופה שק</w:t>
      </w:r>
      <w:r>
        <w:rPr>
          <w:rStyle w:val="default"/>
          <w:rFonts w:cs="FrankRuehl"/>
          <w:rtl/>
        </w:rPr>
        <w:t>בע</w:t>
      </w:r>
      <w:r>
        <w:rPr>
          <w:rStyle w:val="default"/>
          <w:rFonts w:cs="FrankRuehl" w:hint="cs"/>
          <w:rtl/>
        </w:rPr>
        <w:t xml:space="preserve">ה המינהלה בכתב האישור, ובלבד שלא עברו חמש שנים מיום שניתן כתב </w:t>
      </w:r>
      <w:r>
        <w:rPr>
          <w:rStyle w:val="default"/>
          <w:rFonts w:cs="FrankRuehl"/>
          <w:rtl/>
        </w:rPr>
        <w:t>ה</w:t>
      </w:r>
      <w:r>
        <w:rPr>
          <w:rStyle w:val="default"/>
          <w:rFonts w:cs="FrankRuehl" w:hint="cs"/>
          <w:rtl/>
        </w:rPr>
        <w:t>אישור ל</w:t>
      </w:r>
      <w:r>
        <w:rPr>
          <w:rStyle w:val="default"/>
          <w:rFonts w:cs="FrankRuehl"/>
          <w:rtl/>
        </w:rPr>
        <w:t>ג</w:t>
      </w:r>
      <w:r>
        <w:rPr>
          <w:rStyle w:val="default"/>
          <w:rFonts w:cs="FrankRuehl" w:hint="cs"/>
          <w:rtl/>
        </w:rPr>
        <w:t>בי התכנית המאושרת המקורית; ו</w:t>
      </w:r>
      <w:r>
        <w:rPr>
          <w:rStyle w:val="default"/>
          <w:rFonts w:cs="FrankRuehl"/>
          <w:rtl/>
        </w:rPr>
        <w:t>א</w:t>
      </w:r>
      <w:r>
        <w:rPr>
          <w:rStyle w:val="default"/>
          <w:rFonts w:cs="FrankRuehl" w:hint="cs"/>
          <w:rtl/>
        </w:rPr>
        <w:t>ם ק</w:t>
      </w:r>
      <w:r>
        <w:rPr>
          <w:rStyle w:val="default"/>
          <w:rFonts w:cs="FrankRuehl"/>
          <w:rtl/>
        </w:rPr>
        <w:t>י</w:t>
      </w:r>
      <w:r>
        <w:rPr>
          <w:rStyle w:val="default"/>
          <w:rFonts w:cs="FrankRuehl" w:hint="cs"/>
          <w:rtl/>
        </w:rPr>
        <w:t>ב</w:t>
      </w:r>
      <w:r>
        <w:rPr>
          <w:rStyle w:val="default"/>
          <w:rFonts w:cs="FrankRuehl"/>
          <w:rtl/>
        </w:rPr>
        <w:t xml:space="preserve">ל </w:t>
      </w:r>
      <w:r>
        <w:rPr>
          <w:rStyle w:val="default"/>
          <w:rFonts w:cs="FrankRuehl" w:hint="cs"/>
          <w:rtl/>
        </w:rPr>
        <w:t>אישור למפעל תיירותי, ובלבד של</w:t>
      </w:r>
      <w:r>
        <w:rPr>
          <w:rStyle w:val="default"/>
          <w:rFonts w:cs="FrankRuehl"/>
          <w:rtl/>
        </w:rPr>
        <w:t>א</w:t>
      </w:r>
      <w:r>
        <w:rPr>
          <w:rStyle w:val="default"/>
          <w:rFonts w:cs="FrankRuehl" w:hint="cs"/>
          <w:rtl/>
        </w:rPr>
        <w:t xml:space="preserve"> עברו שבע שנים מיום שניתן כתב ה</w:t>
      </w:r>
      <w:r>
        <w:rPr>
          <w:rStyle w:val="default"/>
          <w:rFonts w:cs="FrankRuehl"/>
          <w:rtl/>
        </w:rPr>
        <w:t>א</w:t>
      </w:r>
      <w:r>
        <w:rPr>
          <w:rStyle w:val="default"/>
          <w:rFonts w:cs="FrankRuehl" w:hint="cs"/>
          <w:rtl/>
        </w:rPr>
        <w:t>י</w:t>
      </w:r>
      <w:r>
        <w:rPr>
          <w:rStyle w:val="default"/>
          <w:rFonts w:cs="FrankRuehl"/>
          <w:rtl/>
        </w:rPr>
        <w:t>ש</w:t>
      </w:r>
      <w:r>
        <w:rPr>
          <w:rStyle w:val="default"/>
          <w:rFonts w:cs="FrankRuehl" w:hint="cs"/>
          <w:rtl/>
        </w:rPr>
        <w:t>ו</w:t>
      </w:r>
      <w:r>
        <w:rPr>
          <w:rStyle w:val="default"/>
          <w:rFonts w:cs="FrankRuehl"/>
          <w:rtl/>
        </w:rPr>
        <w:t>ר</w:t>
      </w:r>
      <w:r>
        <w:rPr>
          <w:rStyle w:val="default"/>
          <w:rFonts w:cs="FrankRuehl" w:hint="cs"/>
          <w:rtl/>
        </w:rPr>
        <w:t xml:space="preserve"> </w:t>
      </w:r>
      <w:r>
        <w:rPr>
          <w:rStyle w:val="default"/>
          <w:rFonts w:cs="FrankRuehl"/>
          <w:rtl/>
        </w:rPr>
        <w:t>ל</w:t>
      </w:r>
      <w:r>
        <w:rPr>
          <w:rStyle w:val="default"/>
          <w:rFonts w:cs="FrankRuehl" w:hint="cs"/>
          <w:rtl/>
        </w:rPr>
        <w:t>גב</w:t>
      </w:r>
      <w:r>
        <w:rPr>
          <w:rStyle w:val="default"/>
          <w:rFonts w:cs="FrankRuehl"/>
          <w:rtl/>
        </w:rPr>
        <w:t xml:space="preserve">י </w:t>
      </w:r>
      <w:r>
        <w:rPr>
          <w:rStyle w:val="default"/>
          <w:rFonts w:cs="FrankRuehl" w:hint="cs"/>
          <w:rtl/>
        </w:rPr>
        <w:t>הת</w:t>
      </w:r>
      <w:r>
        <w:rPr>
          <w:rStyle w:val="default"/>
          <w:rFonts w:cs="FrankRuehl"/>
          <w:rtl/>
        </w:rPr>
        <w:t>כנ</w:t>
      </w:r>
      <w:r>
        <w:rPr>
          <w:rStyle w:val="default"/>
          <w:rFonts w:cs="FrankRuehl" w:hint="cs"/>
          <w:rtl/>
        </w:rPr>
        <w:t>ית המאושרת המקורית;</w:t>
      </w:r>
    </w:p>
    <w:p w:rsidR="00793AB5" w:rsidRPr="00793AB5" w:rsidRDefault="00793AB5" w:rsidP="00793AB5">
      <w:pPr>
        <w:pStyle w:val="P22"/>
        <w:spacing w:before="72"/>
        <w:ind w:left="1474" w:right="1134"/>
        <w:rPr>
          <w:rStyle w:val="default"/>
          <w:rFonts w:cs="FrankRuehl" w:hint="cs"/>
          <w:rtl/>
        </w:rPr>
      </w:pPr>
      <w:r w:rsidRPr="00793AB5">
        <w:rPr>
          <w:rStyle w:val="default"/>
          <w:rFonts w:cs="FrankRuehl" w:hint="cs"/>
          <w:rtl/>
        </w:rPr>
        <w:t>(ב)</w:t>
      </w:r>
      <w:r w:rsidRPr="00793AB5">
        <w:rPr>
          <w:rStyle w:val="default"/>
          <w:rFonts w:cs="FrankRuehl" w:hint="cs"/>
          <w:rtl/>
        </w:rPr>
        <w:tab/>
        <w:t>על אף האמור בפסקת משנה (א), לגבי מפעל מאושר הממוקם בשטח שהוכרז לגביו מצב מיוחד בעורף, כמשמעותו בסעיף 9ג לחוק ההתגוננות האזרחית, התשי"א-1951, רשאית המינהלה להאריך את מועד הביצוע של התכנית לתקופה נוספת שלא תעלה על 12 חודשים, אם השתכנעה כי המצב המיוחד בעורף גרם לעיכוב בביצוע התכנית.</w:t>
      </w:r>
    </w:p>
    <w:p w:rsidR="00660265" w:rsidRDefault="00660265">
      <w:pPr>
        <w:pStyle w:val="P22"/>
        <w:spacing w:before="72"/>
        <w:ind w:left="1021" w:right="1134"/>
        <w:rPr>
          <w:rStyle w:val="default"/>
          <w:rFonts w:cs="FrankRuehl" w:hint="cs"/>
          <w:rtl/>
        </w:rPr>
      </w:pPr>
    </w:p>
    <w:p w:rsidR="00660265" w:rsidRDefault="00660265">
      <w:pPr>
        <w:pStyle w:val="P22"/>
        <w:spacing w:before="72"/>
        <w:ind w:left="1021" w:right="1134"/>
        <w:rPr>
          <w:rStyle w:val="default"/>
          <w:rFonts w:cs="FrankRuehl" w:hint="cs"/>
          <w:rtl/>
        </w:rPr>
      </w:pPr>
    </w:p>
    <w:p w:rsidR="00660265" w:rsidRDefault="00660265">
      <w:pPr>
        <w:pStyle w:val="P22"/>
        <w:spacing w:before="72"/>
        <w:ind w:left="1021" w:right="1134"/>
        <w:rPr>
          <w:rStyle w:val="default"/>
          <w:rFonts w:cs="FrankRuehl" w:hint="cs"/>
          <w:rtl/>
        </w:rPr>
      </w:pPr>
      <w:r>
        <w:rPr>
          <w:rFonts w:cs="FrankRuehl"/>
          <w:sz w:val="26"/>
          <w:rtl/>
          <w:lang w:eastAsia="en-US"/>
        </w:rPr>
        <w:pict>
          <v:shape id="_x0000_s2415" type="#_x0000_t202" style="position:absolute;left:0;text-align:left;margin-left:470.25pt;margin-top:7.1pt;width:1in;height:68.45pt;z-index:251665408" filled="f" stroked="f">
            <v:textbox inset="1mm,0,1mm,0">
              <w:txbxContent>
                <w:p w:rsidR="006C3324" w:rsidRDefault="006C3324">
                  <w:pPr>
                    <w:spacing w:line="160" w:lineRule="exact"/>
                    <w:jc w:val="left"/>
                    <w:rPr>
                      <w:rFonts w:cs="Miriam"/>
                      <w:sz w:val="18"/>
                      <w:szCs w:val="18"/>
                      <w:rtl/>
                    </w:rPr>
                  </w:pPr>
                  <w:r>
                    <w:rPr>
                      <w:rFonts w:cs="Miriam" w:hint="cs"/>
                      <w:sz w:val="18"/>
                      <w:szCs w:val="18"/>
                      <w:rtl/>
                    </w:rPr>
                    <w:t xml:space="preserve">(תיקון מס' 14) </w:t>
                  </w:r>
                </w:p>
                <w:p w:rsidR="006C3324" w:rsidRDefault="006C3324">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 xml:space="preserve">ל"ו-1976 </w:t>
                  </w:r>
                </w:p>
                <w:p w:rsidR="006C3324" w:rsidRDefault="006C3324">
                  <w:pPr>
                    <w:spacing w:line="160" w:lineRule="exact"/>
                    <w:jc w:val="left"/>
                    <w:rPr>
                      <w:rFonts w:cs="Miriam"/>
                      <w:noProof/>
                      <w:sz w:val="18"/>
                      <w:szCs w:val="18"/>
                      <w:rtl/>
                    </w:rPr>
                  </w:pPr>
                  <w:r>
                    <w:rPr>
                      <w:rFonts w:cs="Miriam" w:hint="cs"/>
                      <w:sz w:val="18"/>
                      <w:szCs w:val="18"/>
                      <w:rtl/>
                    </w:rPr>
                    <w:t>(תיקון מס' 20) ת</w:t>
                  </w:r>
                  <w:r>
                    <w:rPr>
                      <w:rFonts w:cs="Miriam"/>
                      <w:sz w:val="18"/>
                      <w:szCs w:val="18"/>
                      <w:rtl/>
                    </w:rPr>
                    <w:t>שמ</w:t>
                  </w:r>
                  <w:r>
                    <w:rPr>
                      <w:rFonts w:cs="Miriam" w:hint="cs"/>
                      <w:sz w:val="18"/>
                      <w:szCs w:val="18"/>
                      <w:rtl/>
                    </w:rPr>
                    <w:t>"א-19</w:t>
                  </w:r>
                  <w:r>
                    <w:rPr>
                      <w:rFonts w:cs="Miriam"/>
                      <w:sz w:val="18"/>
                      <w:szCs w:val="18"/>
                      <w:rtl/>
                    </w:rPr>
                    <w:t>81</w:t>
                  </w:r>
                </w:p>
                <w:p w:rsidR="006C3324" w:rsidRDefault="006C3324">
                  <w:pPr>
                    <w:spacing w:line="160" w:lineRule="exact"/>
                    <w:jc w:val="left"/>
                    <w:rPr>
                      <w:rFonts w:cs="Miriam"/>
                      <w:noProof/>
                      <w:sz w:val="18"/>
                      <w:szCs w:val="18"/>
                      <w:rtl/>
                    </w:rPr>
                  </w:pPr>
                  <w:r>
                    <w:rPr>
                      <w:rFonts w:cs="Miriam" w:hint="cs"/>
                      <w:sz w:val="18"/>
                      <w:szCs w:val="18"/>
                      <w:rtl/>
                    </w:rPr>
                    <w:t>(תיקון מס' 23)</w:t>
                  </w:r>
                </w:p>
                <w:p w:rsidR="006C3324" w:rsidRDefault="006C3324">
                  <w:pPr>
                    <w:spacing w:line="160" w:lineRule="exact"/>
                    <w:jc w:val="left"/>
                    <w:rPr>
                      <w:rFonts w:cs="Miriam" w:hint="cs"/>
                      <w:sz w:val="18"/>
                      <w:szCs w:val="18"/>
                      <w:rtl/>
                    </w:rPr>
                  </w:pPr>
                  <w:r>
                    <w:rPr>
                      <w:rFonts w:cs="Miriam"/>
                      <w:sz w:val="18"/>
                      <w:szCs w:val="18"/>
                      <w:rtl/>
                    </w:rPr>
                    <w:t>תש</w:t>
                  </w:r>
                  <w:r>
                    <w:rPr>
                      <w:rFonts w:cs="Miriam" w:hint="cs"/>
                      <w:sz w:val="18"/>
                      <w:szCs w:val="18"/>
                      <w:rtl/>
                    </w:rPr>
                    <w:t>מ"ד-</w:t>
                  </w:r>
                  <w:r>
                    <w:rPr>
                      <w:rFonts w:cs="Miriam"/>
                      <w:sz w:val="18"/>
                      <w:szCs w:val="18"/>
                      <w:rtl/>
                    </w:rPr>
                    <w:t>1984</w:t>
                  </w:r>
                </w:p>
                <w:p w:rsidR="006C3324" w:rsidRDefault="006C3324">
                  <w:pPr>
                    <w:spacing w:line="160" w:lineRule="exact"/>
                    <w:jc w:val="left"/>
                    <w:rPr>
                      <w:rFonts w:cs="Miriam" w:hint="cs"/>
                      <w:sz w:val="18"/>
                      <w:szCs w:val="18"/>
                      <w:rtl/>
                    </w:rPr>
                  </w:pPr>
                  <w:r>
                    <w:rPr>
                      <w:rFonts w:cs="Miriam" w:hint="cs"/>
                      <w:sz w:val="18"/>
                      <w:szCs w:val="18"/>
                      <w:rtl/>
                    </w:rPr>
                    <w:t>(תיקון מס' 24) תשמ"ה-1995</w:t>
                  </w:r>
                </w:p>
              </w:txbxContent>
            </v:textbox>
            <w10:anchorlock/>
          </v:shape>
        </w:pict>
      </w:r>
      <w:r>
        <w:rPr>
          <w:rStyle w:val="default"/>
          <w:rFonts w:cs="FrankRuehl"/>
          <w:rtl/>
        </w:rPr>
        <w:t>(6)</w:t>
      </w:r>
      <w:r>
        <w:rPr>
          <w:rStyle w:val="default"/>
          <w:rFonts w:cs="FrankRuehl"/>
          <w:rtl/>
        </w:rPr>
        <w:tab/>
        <w:t>ה</w:t>
      </w:r>
      <w:r>
        <w:rPr>
          <w:rStyle w:val="default"/>
          <w:rFonts w:cs="FrankRuehl" w:hint="cs"/>
          <w:rtl/>
        </w:rPr>
        <w:t>גיש בק</w:t>
      </w:r>
      <w:r>
        <w:rPr>
          <w:rStyle w:val="default"/>
          <w:rFonts w:cs="FrankRuehl"/>
          <w:rtl/>
        </w:rPr>
        <w:t>שה</w:t>
      </w:r>
      <w:r>
        <w:rPr>
          <w:rStyle w:val="default"/>
          <w:rFonts w:cs="FrankRuehl" w:hint="cs"/>
          <w:rtl/>
        </w:rPr>
        <w:t xml:space="preserve"> לקבלת המענק לא</w:t>
      </w:r>
      <w:r>
        <w:rPr>
          <w:rStyle w:val="default"/>
          <w:rFonts w:cs="FrankRuehl"/>
          <w:rtl/>
        </w:rPr>
        <w:t xml:space="preserve"> י</w:t>
      </w:r>
      <w:r>
        <w:rPr>
          <w:rStyle w:val="default"/>
          <w:rFonts w:cs="FrankRuehl" w:hint="cs"/>
          <w:rtl/>
        </w:rPr>
        <w:t>אוחר מ</w:t>
      </w:r>
      <w:r>
        <w:rPr>
          <w:rStyle w:val="default"/>
          <w:rFonts w:cs="FrankRuehl"/>
          <w:rtl/>
        </w:rPr>
        <w:t>אש</w:t>
      </w:r>
      <w:r>
        <w:rPr>
          <w:rStyle w:val="default"/>
          <w:rFonts w:cs="FrankRuehl" w:hint="cs"/>
          <w:rtl/>
        </w:rPr>
        <w:t>ר שמונה-  עשר חודש מיום שבוצעה התכנית, או לא יאוחר מששה חדשים מיום כניסת האישור לתקפו אם המינהלה דח</w:t>
      </w:r>
      <w:r>
        <w:rPr>
          <w:rStyle w:val="default"/>
          <w:rFonts w:cs="FrankRuehl"/>
          <w:rtl/>
        </w:rPr>
        <w:t>ת</w:t>
      </w:r>
      <w:r>
        <w:rPr>
          <w:rStyle w:val="default"/>
          <w:rFonts w:cs="FrankRuehl" w:hint="cs"/>
          <w:rtl/>
        </w:rPr>
        <w:t>ה א</w:t>
      </w:r>
      <w:r>
        <w:rPr>
          <w:rStyle w:val="default"/>
          <w:rFonts w:cs="FrankRuehl"/>
          <w:rtl/>
        </w:rPr>
        <w:t>ת</w:t>
      </w:r>
      <w:r>
        <w:rPr>
          <w:rStyle w:val="default"/>
          <w:rFonts w:cs="FrankRuehl" w:hint="cs"/>
          <w:rtl/>
        </w:rPr>
        <w:t xml:space="preserve"> </w:t>
      </w:r>
      <w:r>
        <w:rPr>
          <w:rStyle w:val="default"/>
          <w:rFonts w:cs="FrankRuehl"/>
          <w:rtl/>
        </w:rPr>
        <w:t>כנ</w:t>
      </w:r>
      <w:r>
        <w:rPr>
          <w:rStyle w:val="default"/>
          <w:rFonts w:cs="FrankRuehl" w:hint="cs"/>
          <w:rtl/>
        </w:rPr>
        <w:t>יסת תקפו של האישור לתקופה העו</w:t>
      </w:r>
      <w:r>
        <w:rPr>
          <w:rStyle w:val="default"/>
          <w:rFonts w:cs="FrankRuehl"/>
          <w:rtl/>
        </w:rPr>
        <w:t>ל</w:t>
      </w:r>
      <w:r>
        <w:rPr>
          <w:rStyle w:val="default"/>
          <w:rFonts w:cs="FrankRuehl" w:hint="cs"/>
          <w:rtl/>
        </w:rPr>
        <w:t>ה על שמונה- עשר חודש מיום גמר ב</w:t>
      </w:r>
      <w:r>
        <w:rPr>
          <w:rStyle w:val="default"/>
          <w:rFonts w:cs="FrankRuehl"/>
          <w:rtl/>
        </w:rPr>
        <w:t>י</w:t>
      </w:r>
      <w:r>
        <w:rPr>
          <w:rStyle w:val="default"/>
          <w:rFonts w:cs="FrankRuehl" w:hint="cs"/>
          <w:rtl/>
        </w:rPr>
        <w:t>צ</w:t>
      </w:r>
      <w:r>
        <w:rPr>
          <w:rStyle w:val="default"/>
          <w:rFonts w:cs="FrankRuehl"/>
          <w:rtl/>
        </w:rPr>
        <w:t>ו</w:t>
      </w:r>
      <w:r>
        <w:rPr>
          <w:rStyle w:val="default"/>
          <w:rFonts w:cs="FrankRuehl" w:hint="cs"/>
          <w:rtl/>
        </w:rPr>
        <w:t xml:space="preserve">ע </w:t>
      </w:r>
      <w:r>
        <w:rPr>
          <w:rStyle w:val="default"/>
          <w:rFonts w:cs="FrankRuehl"/>
          <w:rtl/>
        </w:rPr>
        <w:t>הת</w:t>
      </w:r>
      <w:r>
        <w:rPr>
          <w:rStyle w:val="default"/>
          <w:rFonts w:cs="FrankRuehl" w:hint="cs"/>
          <w:rtl/>
        </w:rPr>
        <w:t>כ</w:t>
      </w:r>
      <w:r>
        <w:rPr>
          <w:rStyle w:val="default"/>
          <w:rFonts w:cs="FrankRuehl"/>
          <w:rtl/>
        </w:rPr>
        <w:t>ני</w:t>
      </w:r>
      <w:r>
        <w:rPr>
          <w:rStyle w:val="default"/>
          <w:rFonts w:cs="FrankRuehl" w:hint="cs"/>
          <w:rtl/>
        </w:rPr>
        <w:t>ת;</w:t>
      </w:r>
    </w:p>
    <w:p w:rsidR="00660265" w:rsidRDefault="00660265">
      <w:pPr>
        <w:pStyle w:val="P22"/>
        <w:spacing w:before="72"/>
        <w:ind w:left="1021" w:right="1134"/>
        <w:rPr>
          <w:rStyle w:val="default"/>
          <w:rFonts w:cs="FrankRuehl" w:hint="cs"/>
          <w:rtl/>
        </w:rPr>
      </w:pPr>
    </w:p>
    <w:p w:rsidR="00660265" w:rsidRDefault="00660265" w:rsidP="00945C06">
      <w:pPr>
        <w:pStyle w:val="P22"/>
        <w:spacing w:before="72"/>
        <w:ind w:left="1021" w:right="1134"/>
        <w:rPr>
          <w:rStyle w:val="default"/>
          <w:rFonts w:cs="FrankRuehl"/>
          <w:rtl/>
        </w:rPr>
      </w:pPr>
      <w:r>
        <w:rPr>
          <w:rFonts w:cs="FrankRuehl"/>
          <w:rtl/>
          <w:lang w:val="he-IL"/>
        </w:rPr>
        <w:pict>
          <v:shape id="_x0000_s2301" type="#_x0000_t202" style="position:absolute;left:0;text-align:left;margin-left:470.25pt;margin-top:7.1pt;width:1in;height:16.8pt;z-index:251648000" filled="f" stroked="f">
            <v:textbox inset="1mm,0,1mm,0">
              <w:txbxContent>
                <w:p w:rsidR="006C3324" w:rsidRDefault="006C3324" w:rsidP="00945C06">
                  <w:pPr>
                    <w:spacing w:line="160" w:lineRule="exact"/>
                    <w:jc w:val="left"/>
                    <w:rPr>
                      <w:rFonts w:cs="Miriam" w:hint="cs"/>
                      <w:sz w:val="18"/>
                      <w:szCs w:val="18"/>
                      <w:rtl/>
                    </w:rPr>
                  </w:pPr>
                  <w:r>
                    <w:rPr>
                      <w:rFonts w:cs="Miriam" w:hint="cs"/>
                      <w:sz w:val="18"/>
                      <w:szCs w:val="18"/>
                      <w:rtl/>
                    </w:rPr>
                    <w:t>(תיקון מס' 68) תשע"א-2011</w:t>
                  </w:r>
                </w:p>
              </w:txbxContent>
            </v:textbox>
            <w10:anchorlock/>
          </v:shape>
        </w:pict>
      </w:r>
      <w:r>
        <w:rPr>
          <w:rStyle w:val="default"/>
          <w:rFonts w:cs="FrankRuehl" w:hint="cs"/>
          <w:rtl/>
        </w:rPr>
        <w:t>(7)</w:t>
      </w:r>
      <w:r>
        <w:rPr>
          <w:rStyle w:val="default"/>
          <w:rFonts w:cs="FrankRuehl" w:hint="cs"/>
          <w:rtl/>
        </w:rPr>
        <w:tab/>
      </w:r>
      <w:r w:rsidR="00945C06">
        <w:rPr>
          <w:rStyle w:val="default"/>
          <w:rFonts w:cs="FrankRuehl" w:hint="cs"/>
          <w:rtl/>
        </w:rPr>
        <w:t>(נמחקה)</w:t>
      </w:r>
      <w:r>
        <w:rPr>
          <w:rStyle w:val="default"/>
          <w:rFonts w:cs="FrankRuehl" w:hint="cs"/>
          <w:rtl/>
        </w:rPr>
        <w:t>.</w:t>
      </w:r>
    </w:p>
    <w:p w:rsidR="00660265" w:rsidRDefault="00660265">
      <w:pPr>
        <w:pStyle w:val="P00"/>
        <w:spacing w:before="72"/>
        <w:ind w:left="0" w:right="1134"/>
        <w:rPr>
          <w:rStyle w:val="default"/>
          <w:rFonts w:cs="FrankRuehl" w:hint="cs"/>
          <w:rtl/>
        </w:rPr>
      </w:pPr>
      <w:r>
        <w:rPr>
          <w:lang w:val="he-IL"/>
        </w:rPr>
        <w:pict>
          <v:rect id="_x0000_s2257" style="position:absolute;left:0;text-align:left;margin-left:464.5pt;margin-top:8.05pt;width:75.05pt;height:40pt;z-index:251576320" o:allowincell="f" filled="f" stroked="f" strokecolor="lime" strokeweight=".25pt">
            <v:textbox inset="0,0,0,0">
              <w:txbxContent>
                <w:p w:rsidR="006C3324" w:rsidRDefault="006C3324">
                  <w:pPr>
                    <w:spacing w:line="160" w:lineRule="exact"/>
                    <w:jc w:val="left"/>
                    <w:rPr>
                      <w:rFonts w:cs="Miriam"/>
                      <w:sz w:val="18"/>
                      <w:szCs w:val="18"/>
                      <w:rtl/>
                    </w:rPr>
                  </w:pPr>
                  <w:r>
                    <w:rPr>
                      <w:rFonts w:cs="Miriam" w:hint="cs"/>
                      <w:sz w:val="18"/>
                      <w:szCs w:val="18"/>
                      <w:rtl/>
                    </w:rPr>
                    <w:t xml:space="preserve">(תיקון מס' 14) </w:t>
                  </w:r>
                </w:p>
                <w:p w:rsidR="006C3324" w:rsidRDefault="006C3324">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 xml:space="preserve">ל"ו-1976 </w:t>
                  </w:r>
                </w:p>
                <w:p w:rsidR="006C3324" w:rsidRDefault="006C3324">
                  <w:pPr>
                    <w:spacing w:line="160" w:lineRule="exact"/>
                    <w:jc w:val="left"/>
                    <w:rPr>
                      <w:rFonts w:cs="Miriam"/>
                      <w:noProof/>
                      <w:sz w:val="18"/>
                      <w:szCs w:val="18"/>
                      <w:rtl/>
                    </w:rPr>
                  </w:pPr>
                  <w:r>
                    <w:rPr>
                      <w:rFonts w:cs="Miriam" w:hint="cs"/>
                      <w:sz w:val="18"/>
                      <w:szCs w:val="18"/>
                      <w:rtl/>
                    </w:rPr>
                    <w:t>(תיקון מס' 20) ת</w:t>
                  </w:r>
                  <w:r>
                    <w:rPr>
                      <w:rFonts w:cs="Miriam"/>
                      <w:sz w:val="18"/>
                      <w:szCs w:val="18"/>
                      <w:rtl/>
                    </w:rPr>
                    <w:t>שמ</w:t>
                  </w:r>
                  <w:r>
                    <w:rPr>
                      <w:rFonts w:cs="Miriam" w:hint="cs"/>
                      <w:sz w:val="18"/>
                      <w:szCs w:val="18"/>
                      <w:rtl/>
                    </w:rPr>
                    <w:t>"א-19</w:t>
                  </w:r>
                  <w:r>
                    <w:rPr>
                      <w:rFonts w:cs="Miriam"/>
                      <w:sz w:val="18"/>
                      <w:szCs w:val="18"/>
                      <w:rtl/>
                    </w:rPr>
                    <w:t>81</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ענין ס</w:t>
      </w:r>
      <w:r>
        <w:rPr>
          <w:rStyle w:val="default"/>
          <w:rFonts w:cs="FrankRuehl"/>
          <w:rtl/>
        </w:rPr>
        <w:t>עי</w:t>
      </w:r>
      <w:r>
        <w:rPr>
          <w:rStyle w:val="default"/>
          <w:rFonts w:cs="FrankRuehl" w:hint="cs"/>
          <w:rtl/>
        </w:rPr>
        <w:t>ף זה, ביצוע, לגבי מכונות וציוד - כשהגיעו לתחום המ</w:t>
      </w:r>
      <w:r>
        <w:rPr>
          <w:rStyle w:val="default"/>
          <w:rFonts w:cs="FrankRuehl"/>
          <w:rtl/>
        </w:rPr>
        <w:t>פע</w:t>
      </w:r>
      <w:r>
        <w:rPr>
          <w:rStyle w:val="default"/>
          <w:rFonts w:cs="FrankRuehl" w:hint="cs"/>
          <w:rtl/>
        </w:rPr>
        <w:t>ל, לגבי</w:t>
      </w:r>
      <w:r>
        <w:rPr>
          <w:rStyle w:val="default"/>
          <w:rFonts w:cs="FrankRuehl"/>
          <w:rtl/>
        </w:rPr>
        <w:t xml:space="preserve"> צ</w:t>
      </w:r>
      <w:r>
        <w:rPr>
          <w:rStyle w:val="default"/>
          <w:rFonts w:cs="FrankRuehl" w:hint="cs"/>
          <w:rtl/>
        </w:rPr>
        <w:t>יוד לה</w:t>
      </w:r>
      <w:r>
        <w:rPr>
          <w:rStyle w:val="default"/>
          <w:rFonts w:cs="FrankRuehl"/>
          <w:rtl/>
        </w:rPr>
        <w:t>ש</w:t>
      </w:r>
      <w:r>
        <w:rPr>
          <w:rStyle w:val="default"/>
          <w:rFonts w:cs="FrankRuehl" w:hint="cs"/>
          <w:rtl/>
        </w:rPr>
        <w:t>כרה -  כשה</w:t>
      </w:r>
      <w:r>
        <w:rPr>
          <w:rStyle w:val="default"/>
          <w:rFonts w:cs="FrankRuehl"/>
          <w:rtl/>
        </w:rPr>
        <w:t>ג</w:t>
      </w:r>
      <w:r>
        <w:rPr>
          <w:rStyle w:val="default"/>
          <w:rFonts w:cs="FrankRuehl" w:hint="cs"/>
          <w:rtl/>
        </w:rPr>
        <w:t>יעו לתחום המפעל השוכר ולגבי בניה, שיפוץ ופיתוח קרקע - סיומם למעשה.</w:t>
      </w:r>
    </w:p>
    <w:p w:rsidR="00793AB5" w:rsidRPr="009156DD" w:rsidRDefault="00793AB5" w:rsidP="00793AB5">
      <w:pPr>
        <w:pStyle w:val="P00"/>
        <w:spacing w:before="0"/>
        <w:ind w:left="0" w:right="1134"/>
        <w:rPr>
          <w:rStyle w:val="default"/>
          <w:rFonts w:cs="FrankRuehl" w:hint="cs"/>
          <w:vanish/>
          <w:color w:val="FF0000"/>
          <w:sz w:val="20"/>
          <w:szCs w:val="20"/>
          <w:shd w:val="clear" w:color="auto" w:fill="FFFF99"/>
          <w:rtl/>
        </w:rPr>
      </w:pPr>
      <w:bookmarkStart w:id="351" w:name="Rov325"/>
      <w:r w:rsidRPr="009156DD">
        <w:rPr>
          <w:rStyle w:val="default"/>
          <w:rFonts w:cs="FrankRuehl" w:hint="cs"/>
          <w:vanish/>
          <w:color w:val="FF0000"/>
          <w:sz w:val="20"/>
          <w:szCs w:val="20"/>
          <w:shd w:val="clear" w:color="auto" w:fill="FFFF99"/>
          <w:rtl/>
        </w:rPr>
        <w:t>מיום 21.4.1967</w:t>
      </w:r>
    </w:p>
    <w:p w:rsidR="00793AB5" w:rsidRPr="009156DD" w:rsidRDefault="00793AB5" w:rsidP="00793AB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w:t>
      </w:r>
    </w:p>
    <w:p w:rsidR="00793AB5" w:rsidRPr="009156DD" w:rsidRDefault="00793AB5" w:rsidP="00793AB5">
      <w:pPr>
        <w:pStyle w:val="P00"/>
        <w:spacing w:before="0"/>
        <w:ind w:left="0" w:right="1134"/>
        <w:rPr>
          <w:rStyle w:val="default"/>
          <w:rFonts w:cs="FrankRuehl" w:hint="cs"/>
          <w:vanish/>
          <w:sz w:val="20"/>
          <w:szCs w:val="20"/>
          <w:shd w:val="clear" w:color="auto" w:fill="FFFF99"/>
          <w:rtl/>
        </w:rPr>
      </w:pPr>
      <w:hyperlink r:id="rId1094" w:history="1">
        <w:r w:rsidRPr="009156DD">
          <w:rPr>
            <w:rStyle w:val="Hyperlink"/>
            <w:rFonts w:cs="FrankRuehl" w:hint="cs"/>
            <w:vanish/>
            <w:szCs w:val="20"/>
            <w:shd w:val="clear" w:color="auto" w:fill="FFFF99"/>
            <w:rtl/>
          </w:rPr>
          <w:t>ס"ח תשכ"ז מס' 497</w:t>
        </w:r>
      </w:hyperlink>
      <w:r w:rsidRPr="009156DD">
        <w:rPr>
          <w:rStyle w:val="default"/>
          <w:rFonts w:cs="FrankRuehl" w:hint="cs"/>
          <w:vanish/>
          <w:sz w:val="20"/>
          <w:szCs w:val="20"/>
          <w:shd w:val="clear" w:color="auto" w:fill="FFFF99"/>
          <w:rtl/>
        </w:rPr>
        <w:t xml:space="preserve"> מיום 21.4.1967 עמ' 66 (</w:t>
      </w:r>
      <w:hyperlink r:id="rId1095" w:history="1">
        <w:r w:rsidRPr="009156DD">
          <w:rPr>
            <w:rStyle w:val="Hyperlink"/>
            <w:rFonts w:cs="FrankRuehl" w:hint="cs"/>
            <w:vanish/>
            <w:szCs w:val="20"/>
            <w:shd w:val="clear" w:color="auto" w:fill="FFFF99"/>
            <w:rtl/>
          </w:rPr>
          <w:t>ה"ח 715</w:t>
        </w:r>
      </w:hyperlink>
      <w:r w:rsidRPr="009156DD">
        <w:rPr>
          <w:rStyle w:val="default"/>
          <w:rFonts w:cs="FrankRuehl" w:hint="cs"/>
          <w:vanish/>
          <w:sz w:val="20"/>
          <w:szCs w:val="20"/>
          <w:shd w:val="clear" w:color="auto" w:fill="FFFF99"/>
          <w:rtl/>
        </w:rPr>
        <w:t>)</w:t>
      </w:r>
    </w:p>
    <w:p w:rsidR="00793AB5" w:rsidRPr="009156DD" w:rsidRDefault="00793AB5" w:rsidP="00793AB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הוספת סעיף 94</w:t>
      </w:r>
    </w:p>
    <w:p w:rsidR="00793AB5" w:rsidRPr="009156DD" w:rsidRDefault="00793AB5" w:rsidP="00793AB5">
      <w:pPr>
        <w:pStyle w:val="P00"/>
        <w:spacing w:before="0"/>
        <w:ind w:left="0" w:right="1134"/>
        <w:rPr>
          <w:rStyle w:val="default"/>
          <w:rFonts w:cs="FrankRuehl" w:hint="cs"/>
          <w:b/>
          <w:bCs/>
          <w:vanish/>
          <w:sz w:val="20"/>
          <w:szCs w:val="20"/>
          <w:shd w:val="clear" w:color="auto" w:fill="FFFF99"/>
          <w:rtl/>
        </w:rPr>
      </w:pPr>
    </w:p>
    <w:p w:rsidR="00793AB5" w:rsidRPr="009156DD" w:rsidRDefault="00793AB5" w:rsidP="00793AB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25.7.1969</w:t>
      </w:r>
    </w:p>
    <w:p w:rsidR="00793AB5" w:rsidRPr="009156DD" w:rsidRDefault="00793AB5" w:rsidP="00793AB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w:t>
      </w:r>
    </w:p>
    <w:p w:rsidR="00793AB5" w:rsidRPr="009156DD" w:rsidRDefault="00793AB5" w:rsidP="00793AB5">
      <w:pPr>
        <w:pStyle w:val="P00"/>
        <w:spacing w:before="0"/>
        <w:ind w:left="0" w:right="1134"/>
        <w:rPr>
          <w:rStyle w:val="default"/>
          <w:rFonts w:cs="FrankRuehl" w:hint="cs"/>
          <w:vanish/>
          <w:sz w:val="20"/>
          <w:szCs w:val="20"/>
          <w:shd w:val="clear" w:color="auto" w:fill="FFFF99"/>
          <w:rtl/>
        </w:rPr>
      </w:pPr>
      <w:hyperlink r:id="rId1096" w:history="1">
        <w:r w:rsidRPr="009156DD">
          <w:rPr>
            <w:rStyle w:val="Hyperlink"/>
            <w:rFonts w:cs="FrankRuehl" w:hint="cs"/>
            <w:vanish/>
            <w:szCs w:val="20"/>
            <w:shd w:val="clear" w:color="auto" w:fill="FFFF99"/>
            <w:rtl/>
          </w:rPr>
          <w:t>ס"ח תשכ"ט מס' 572</w:t>
        </w:r>
      </w:hyperlink>
      <w:r w:rsidRPr="009156DD">
        <w:rPr>
          <w:rStyle w:val="default"/>
          <w:rFonts w:cs="FrankRuehl" w:hint="cs"/>
          <w:vanish/>
          <w:sz w:val="20"/>
          <w:szCs w:val="20"/>
          <w:shd w:val="clear" w:color="auto" w:fill="FFFF99"/>
          <w:rtl/>
        </w:rPr>
        <w:t xml:space="preserve"> מיום 25.7.1969 עמ' 245 (</w:t>
      </w:r>
      <w:hyperlink r:id="rId1097" w:history="1">
        <w:r w:rsidRPr="009156DD">
          <w:rPr>
            <w:rStyle w:val="Hyperlink"/>
            <w:rFonts w:cs="FrankRuehl" w:hint="cs"/>
            <w:vanish/>
            <w:szCs w:val="20"/>
            <w:shd w:val="clear" w:color="auto" w:fill="FFFF99"/>
            <w:rtl/>
          </w:rPr>
          <w:t>ה"ח 836</w:t>
        </w:r>
      </w:hyperlink>
      <w:r w:rsidRPr="009156DD">
        <w:rPr>
          <w:rStyle w:val="default"/>
          <w:rFonts w:cs="FrankRuehl" w:hint="cs"/>
          <w:vanish/>
          <w:sz w:val="20"/>
          <w:szCs w:val="20"/>
          <w:shd w:val="clear" w:color="auto" w:fill="FFFF99"/>
          <w:rtl/>
        </w:rPr>
        <w:t>)</w:t>
      </w:r>
    </w:p>
    <w:p w:rsidR="00793AB5" w:rsidRPr="009156DD" w:rsidRDefault="00793AB5" w:rsidP="00793AB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94.</w:t>
      </w:r>
      <w:r w:rsidRPr="009156DD">
        <w:rPr>
          <w:rStyle w:val="default"/>
          <w:rFonts w:cs="FrankRuehl" w:hint="cs"/>
          <w:vanish/>
          <w:sz w:val="22"/>
          <w:szCs w:val="22"/>
          <w:shd w:val="clear" w:color="auto" w:fill="FFFF99"/>
          <w:rtl/>
        </w:rPr>
        <w:tab/>
        <w:t xml:space="preserve">הזכות למענק כאמור בפרק הששי אינה נתונה אלא לבעל מפעל שקיבל אישור כמפעל מאושר לפני ד' בטבת תשל"א (1 בינואר 1971) ורק בשל נכסים שהיו לנכסי המפעל ופיתוח קרקע שבוצע לאחר י"ב בתמוז תשכ"ו </w:t>
      </w:r>
      <w:r w:rsidRPr="009156DD">
        <w:rPr>
          <w:rStyle w:val="default"/>
          <w:rFonts w:cs="FrankRuehl"/>
          <w:vanish/>
          <w:sz w:val="22"/>
          <w:szCs w:val="22"/>
          <w:shd w:val="clear" w:color="auto" w:fill="FFFF99"/>
          <w:rtl/>
        </w:rPr>
        <w:br/>
      </w:r>
      <w:r w:rsidRPr="009156DD">
        <w:rPr>
          <w:rStyle w:val="default"/>
          <w:rFonts w:cs="FrankRuehl" w:hint="cs"/>
          <w:vanish/>
          <w:sz w:val="22"/>
          <w:szCs w:val="22"/>
          <w:shd w:val="clear" w:color="auto" w:fill="FFFF99"/>
          <w:rtl/>
        </w:rPr>
        <w:t xml:space="preserve">(30 ביוני 1966) ולפני י"ט בתמוז תשל"ב (1 ביולי 1972) (להלן בסעיף זה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תקופת ההשקעה) </w:t>
      </w:r>
      <w:r w:rsidRPr="009156DD">
        <w:rPr>
          <w:rStyle w:val="default"/>
          <w:rFonts w:cs="FrankRuehl" w:hint="cs"/>
          <w:vanish/>
          <w:sz w:val="22"/>
          <w:szCs w:val="22"/>
          <w:u w:val="single"/>
          <w:shd w:val="clear" w:color="auto" w:fill="FFFF99"/>
          <w:rtl/>
        </w:rPr>
        <w:t>ובשל בנין תעשייתי שבנייתו נגמרה לפני יום י"ט בתמוז תשל"ב (1 ביוני 1972)</w:t>
      </w:r>
      <w:r w:rsidRPr="009156DD">
        <w:rPr>
          <w:rStyle w:val="default"/>
          <w:rFonts w:cs="FrankRuehl" w:hint="cs"/>
          <w:vanish/>
          <w:sz w:val="22"/>
          <w:szCs w:val="22"/>
          <w:shd w:val="clear" w:color="auto" w:fill="FFFF99"/>
          <w:rtl/>
        </w:rPr>
        <w:t>.</w:t>
      </w:r>
    </w:p>
    <w:p w:rsidR="00793AB5" w:rsidRPr="009156DD" w:rsidRDefault="00793AB5" w:rsidP="00793AB5">
      <w:pPr>
        <w:pStyle w:val="P00"/>
        <w:spacing w:before="0"/>
        <w:ind w:left="0" w:right="1134"/>
        <w:rPr>
          <w:rStyle w:val="default"/>
          <w:rFonts w:cs="FrankRuehl" w:hint="cs"/>
          <w:vanish/>
          <w:sz w:val="20"/>
          <w:szCs w:val="20"/>
          <w:shd w:val="clear" w:color="auto" w:fill="FFFF99"/>
          <w:rtl/>
        </w:rPr>
      </w:pPr>
    </w:p>
    <w:p w:rsidR="00793AB5" w:rsidRPr="009156DD" w:rsidRDefault="00793AB5" w:rsidP="00793AB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14.1.1971</w:t>
      </w:r>
    </w:p>
    <w:p w:rsidR="00793AB5" w:rsidRPr="009156DD" w:rsidRDefault="00793AB5" w:rsidP="00793AB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8</w:t>
      </w:r>
    </w:p>
    <w:p w:rsidR="00793AB5" w:rsidRPr="009156DD" w:rsidRDefault="00793AB5" w:rsidP="00793AB5">
      <w:pPr>
        <w:pStyle w:val="P00"/>
        <w:spacing w:before="0"/>
        <w:ind w:left="0" w:right="1134"/>
        <w:rPr>
          <w:rStyle w:val="default"/>
          <w:rFonts w:cs="FrankRuehl" w:hint="cs"/>
          <w:vanish/>
          <w:sz w:val="20"/>
          <w:szCs w:val="20"/>
          <w:shd w:val="clear" w:color="auto" w:fill="FFFF99"/>
          <w:rtl/>
        </w:rPr>
      </w:pPr>
      <w:hyperlink r:id="rId1098" w:history="1">
        <w:r w:rsidRPr="009156DD">
          <w:rPr>
            <w:rStyle w:val="Hyperlink"/>
            <w:rFonts w:cs="FrankRuehl" w:hint="cs"/>
            <w:vanish/>
            <w:szCs w:val="20"/>
            <w:shd w:val="clear" w:color="auto" w:fill="FFFF99"/>
            <w:rtl/>
          </w:rPr>
          <w:t>ס"ח תשל"א מס' 613</w:t>
        </w:r>
      </w:hyperlink>
      <w:r w:rsidRPr="009156DD">
        <w:rPr>
          <w:rStyle w:val="default"/>
          <w:rFonts w:cs="FrankRuehl" w:hint="cs"/>
          <w:vanish/>
          <w:sz w:val="20"/>
          <w:szCs w:val="20"/>
          <w:shd w:val="clear" w:color="auto" w:fill="FFFF99"/>
          <w:rtl/>
        </w:rPr>
        <w:t xml:space="preserve"> מיום 14.1.1971 עמ' 33 (</w:t>
      </w:r>
      <w:hyperlink r:id="rId1099" w:history="1">
        <w:r w:rsidRPr="009156DD">
          <w:rPr>
            <w:rStyle w:val="Hyperlink"/>
            <w:rFonts w:cs="FrankRuehl" w:hint="cs"/>
            <w:vanish/>
            <w:szCs w:val="20"/>
            <w:shd w:val="clear" w:color="auto" w:fill="FFFF99"/>
            <w:rtl/>
          </w:rPr>
          <w:t>ה"ח 914</w:t>
        </w:r>
      </w:hyperlink>
      <w:r w:rsidRPr="009156DD">
        <w:rPr>
          <w:rStyle w:val="default"/>
          <w:rFonts w:cs="FrankRuehl" w:hint="cs"/>
          <w:vanish/>
          <w:sz w:val="20"/>
          <w:szCs w:val="20"/>
          <w:shd w:val="clear" w:color="auto" w:fill="FFFF99"/>
          <w:rtl/>
        </w:rPr>
        <w:t>)</w:t>
      </w:r>
    </w:p>
    <w:p w:rsidR="00793AB5" w:rsidRPr="009156DD" w:rsidRDefault="00793AB5" w:rsidP="00793AB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החלפת סעיף 94</w:t>
      </w:r>
    </w:p>
    <w:p w:rsidR="00793AB5" w:rsidRPr="009156DD" w:rsidRDefault="00793AB5" w:rsidP="00793AB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793AB5" w:rsidRPr="009156DD" w:rsidRDefault="00793AB5" w:rsidP="00793AB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94.</w:t>
      </w:r>
      <w:r w:rsidRPr="009156DD">
        <w:rPr>
          <w:rStyle w:val="default"/>
          <w:rFonts w:cs="FrankRuehl" w:hint="cs"/>
          <w:strike/>
          <w:vanish/>
          <w:sz w:val="22"/>
          <w:szCs w:val="22"/>
          <w:shd w:val="clear" w:color="auto" w:fill="FFFF99"/>
          <w:rtl/>
        </w:rPr>
        <w:tab/>
        <w:t xml:space="preserve">הזכות למענק כאמור בפרק הששי אינה נתונה אלא לבעל מפעל שקיבל אישור כמפעל מאושר לפני ד' בטבת תשל"א (1 בינואר 1971) ורק בשל נכסים שהיו לנכסי המפעל ופיתוח קרקע שבוצע לאחר י"ב בתמוז תשכ"ו </w:t>
      </w:r>
      <w:r w:rsidRPr="009156DD">
        <w:rPr>
          <w:rStyle w:val="default"/>
          <w:rFonts w:cs="FrankRuehl"/>
          <w:strike/>
          <w:vanish/>
          <w:sz w:val="22"/>
          <w:szCs w:val="22"/>
          <w:shd w:val="clear" w:color="auto" w:fill="FFFF99"/>
          <w:rtl/>
        </w:rPr>
        <w:br/>
      </w:r>
      <w:r w:rsidRPr="009156DD">
        <w:rPr>
          <w:rStyle w:val="default"/>
          <w:rFonts w:cs="FrankRuehl" w:hint="cs"/>
          <w:strike/>
          <w:vanish/>
          <w:sz w:val="22"/>
          <w:szCs w:val="22"/>
          <w:shd w:val="clear" w:color="auto" w:fill="FFFF99"/>
          <w:rtl/>
        </w:rPr>
        <w:t xml:space="preserve">(30 ביוני 1966) ולפני י"ט בתמוז תשל"ב (1 ביולי 1972) (להלן בסעיף זה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תקופת ההשקעה) ובשל בנין תעשייתי שבנייתו נגמרה לפני יום י"ט בתמוז תשל"ב (1 ביוני 1972).</w:t>
      </w:r>
    </w:p>
    <w:p w:rsidR="00793AB5" w:rsidRPr="009156DD" w:rsidRDefault="00793AB5" w:rsidP="00793AB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 xml:space="preserve">לענין זה "נכסים שהיו לנכסי המפעל" ו"פיתוח קרקע שבוצע" בתקופת ההשקעה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w:t>
      </w:r>
    </w:p>
    <w:p w:rsidR="00793AB5" w:rsidRPr="009156DD" w:rsidRDefault="00793AB5" w:rsidP="00793AB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(1)</w:t>
      </w:r>
      <w:r w:rsidRPr="009156DD">
        <w:rPr>
          <w:rStyle w:val="default"/>
          <w:rFonts w:cs="FrankRuehl" w:hint="cs"/>
          <w:strike/>
          <w:vanish/>
          <w:sz w:val="22"/>
          <w:szCs w:val="22"/>
          <w:shd w:val="clear" w:color="auto" w:fill="FFFF99"/>
          <w:rtl/>
        </w:rPr>
        <w:tab/>
        <w:t xml:space="preserve">לגבי מכונות וציוד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כשהם הגיעו לתחום המפעל תוך תקופת ההשקעה;</w:t>
      </w:r>
    </w:p>
    <w:p w:rsidR="00793AB5" w:rsidRPr="009156DD" w:rsidRDefault="00793AB5" w:rsidP="00793AB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(2)</w:t>
      </w:r>
      <w:r w:rsidRPr="009156DD">
        <w:rPr>
          <w:rStyle w:val="default"/>
          <w:rFonts w:cs="FrankRuehl" w:hint="cs"/>
          <w:strike/>
          <w:vanish/>
          <w:sz w:val="22"/>
          <w:szCs w:val="22"/>
          <w:shd w:val="clear" w:color="auto" w:fill="FFFF99"/>
          <w:rtl/>
        </w:rPr>
        <w:tab/>
        <w:t xml:space="preserve">לגבי בנינים ופיתוח קרקע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כשתחילתם וסיומם של הבניה או הפיתוח הם תוך תקופת ההשקעה.</w:t>
      </w:r>
    </w:p>
    <w:p w:rsidR="00793AB5" w:rsidRPr="009156DD" w:rsidRDefault="00793AB5" w:rsidP="00793AB5">
      <w:pPr>
        <w:pStyle w:val="P00"/>
        <w:spacing w:before="0"/>
        <w:ind w:left="0" w:right="1134"/>
        <w:rPr>
          <w:rStyle w:val="default"/>
          <w:rFonts w:cs="FrankRuehl" w:hint="cs"/>
          <w:vanish/>
          <w:sz w:val="20"/>
          <w:szCs w:val="20"/>
          <w:shd w:val="clear" w:color="auto" w:fill="FFFF99"/>
          <w:rtl/>
        </w:rPr>
      </w:pPr>
    </w:p>
    <w:p w:rsidR="00793AB5" w:rsidRPr="009156DD" w:rsidRDefault="00793AB5" w:rsidP="00793AB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17.7.1975</w:t>
      </w:r>
    </w:p>
    <w:p w:rsidR="00793AB5" w:rsidRPr="009156DD" w:rsidRDefault="00793AB5" w:rsidP="00793AB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12</w:t>
      </w:r>
    </w:p>
    <w:p w:rsidR="00793AB5" w:rsidRPr="009156DD" w:rsidRDefault="00793AB5" w:rsidP="00793AB5">
      <w:pPr>
        <w:pStyle w:val="P00"/>
        <w:spacing w:before="0"/>
        <w:ind w:left="0" w:right="1134"/>
        <w:rPr>
          <w:rStyle w:val="default"/>
          <w:rFonts w:cs="FrankRuehl" w:hint="cs"/>
          <w:vanish/>
          <w:sz w:val="20"/>
          <w:szCs w:val="20"/>
          <w:shd w:val="clear" w:color="auto" w:fill="FFFF99"/>
          <w:rtl/>
        </w:rPr>
      </w:pPr>
      <w:hyperlink r:id="rId1100" w:history="1">
        <w:r w:rsidRPr="009156DD">
          <w:rPr>
            <w:rStyle w:val="Hyperlink"/>
            <w:rFonts w:cs="FrankRuehl" w:hint="cs"/>
            <w:vanish/>
            <w:szCs w:val="20"/>
            <w:shd w:val="clear" w:color="auto" w:fill="FFFF99"/>
            <w:rtl/>
          </w:rPr>
          <w:t>ס"ח תשל"ה מס' 772</w:t>
        </w:r>
      </w:hyperlink>
      <w:r w:rsidRPr="009156DD">
        <w:rPr>
          <w:rStyle w:val="default"/>
          <w:rFonts w:cs="FrankRuehl" w:hint="cs"/>
          <w:vanish/>
          <w:sz w:val="20"/>
          <w:szCs w:val="20"/>
          <w:shd w:val="clear" w:color="auto" w:fill="FFFF99"/>
          <w:rtl/>
        </w:rPr>
        <w:t xml:space="preserve"> מיום 17.7.1975 עמ' 150 (</w:t>
      </w:r>
      <w:hyperlink r:id="rId1101" w:history="1">
        <w:r w:rsidRPr="009156DD">
          <w:rPr>
            <w:rStyle w:val="Hyperlink"/>
            <w:rFonts w:cs="FrankRuehl" w:hint="cs"/>
            <w:vanish/>
            <w:szCs w:val="20"/>
            <w:shd w:val="clear" w:color="auto" w:fill="FFFF99"/>
            <w:rtl/>
          </w:rPr>
          <w:t>ה"ח 1190</w:t>
        </w:r>
      </w:hyperlink>
      <w:r w:rsidRPr="009156DD">
        <w:rPr>
          <w:rStyle w:val="default"/>
          <w:rFonts w:cs="FrankRuehl" w:hint="cs"/>
          <w:vanish/>
          <w:sz w:val="20"/>
          <w:szCs w:val="20"/>
          <w:shd w:val="clear" w:color="auto" w:fill="FFFF99"/>
          <w:rtl/>
        </w:rPr>
        <w:t>)</w:t>
      </w:r>
    </w:p>
    <w:p w:rsidR="00793AB5" w:rsidRPr="009156DD" w:rsidRDefault="00793AB5" w:rsidP="00793AB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(א)</w:t>
      </w:r>
      <w:r w:rsidRPr="009156DD">
        <w:rPr>
          <w:rStyle w:val="default"/>
          <w:rFonts w:cs="FrankRuehl" w:hint="cs"/>
          <w:vanish/>
          <w:sz w:val="22"/>
          <w:szCs w:val="22"/>
          <w:shd w:val="clear" w:color="auto" w:fill="FFFF99"/>
          <w:rtl/>
        </w:rPr>
        <w:tab/>
        <w:t xml:space="preserve">הזכות למענק כאמור בפרק בששי נתונה לבעל מפעל או לבעל בנין אם - </w:t>
      </w:r>
    </w:p>
    <w:p w:rsidR="00793AB5" w:rsidRPr="009156DD" w:rsidRDefault="00793AB5" w:rsidP="00793AB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קיבל אישור בין יום ד' בטבת תשל"א (1 בינואר 1971) לבין יום </w:t>
      </w:r>
      <w:r w:rsidRPr="009156DD">
        <w:rPr>
          <w:rStyle w:val="default"/>
          <w:rFonts w:cs="FrankRuehl" w:hint="cs"/>
          <w:strike/>
          <w:vanish/>
          <w:sz w:val="22"/>
          <w:szCs w:val="22"/>
          <w:shd w:val="clear" w:color="auto" w:fill="FFFF99"/>
          <w:rtl/>
        </w:rPr>
        <w:t>כ"ב בתמוז תשל"ה (1 ביולי 1975)</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כ"ט באדר ב' תשל"ו (31 במרס 1976)</w:t>
      </w:r>
      <w:r w:rsidRPr="009156DD">
        <w:rPr>
          <w:rStyle w:val="default"/>
          <w:rFonts w:cs="FrankRuehl" w:hint="cs"/>
          <w:vanish/>
          <w:sz w:val="22"/>
          <w:szCs w:val="22"/>
          <w:shd w:val="clear" w:color="auto" w:fill="FFFF99"/>
          <w:rtl/>
        </w:rPr>
        <w:t xml:space="preserve"> וביצע את התכנית תוך התקופה שקבעה המינהלה בכתב האישור אך לא יאוחר מיום י"ד בתמוז תשל"ז (30 ביוני 1977);</w:t>
      </w:r>
    </w:p>
    <w:p w:rsidR="00793AB5" w:rsidRPr="009156DD" w:rsidRDefault="00793AB5" w:rsidP="00793AB5">
      <w:pPr>
        <w:pStyle w:val="P00"/>
        <w:spacing w:before="0"/>
        <w:ind w:left="0" w:right="1134"/>
        <w:rPr>
          <w:rStyle w:val="default"/>
          <w:rFonts w:cs="FrankRuehl" w:hint="cs"/>
          <w:vanish/>
          <w:sz w:val="20"/>
          <w:szCs w:val="20"/>
          <w:shd w:val="clear" w:color="auto" w:fill="FFFF99"/>
          <w:rtl/>
        </w:rPr>
      </w:pPr>
    </w:p>
    <w:p w:rsidR="00793AB5" w:rsidRPr="009156DD" w:rsidRDefault="00793AB5" w:rsidP="00793AB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1.4.1976</w:t>
      </w:r>
    </w:p>
    <w:p w:rsidR="00793AB5" w:rsidRPr="009156DD" w:rsidRDefault="00793AB5" w:rsidP="00793AB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14</w:t>
      </w:r>
    </w:p>
    <w:p w:rsidR="00793AB5" w:rsidRPr="009156DD" w:rsidRDefault="00793AB5" w:rsidP="00793AB5">
      <w:pPr>
        <w:pStyle w:val="P00"/>
        <w:spacing w:before="0"/>
        <w:ind w:left="0" w:right="1134"/>
        <w:rPr>
          <w:rStyle w:val="default"/>
          <w:rFonts w:cs="FrankRuehl" w:hint="cs"/>
          <w:vanish/>
          <w:sz w:val="20"/>
          <w:szCs w:val="20"/>
          <w:shd w:val="clear" w:color="auto" w:fill="FFFF99"/>
          <w:rtl/>
        </w:rPr>
      </w:pPr>
      <w:hyperlink r:id="rId1102" w:history="1">
        <w:r w:rsidRPr="009156DD">
          <w:rPr>
            <w:rStyle w:val="Hyperlink"/>
            <w:rFonts w:cs="FrankRuehl" w:hint="cs"/>
            <w:vanish/>
            <w:szCs w:val="20"/>
            <w:shd w:val="clear" w:color="auto" w:fill="FFFF99"/>
            <w:rtl/>
          </w:rPr>
          <w:t>ס"ח תשל"ו מס' 827</w:t>
        </w:r>
      </w:hyperlink>
      <w:r w:rsidRPr="009156DD">
        <w:rPr>
          <w:rStyle w:val="default"/>
          <w:rFonts w:cs="FrankRuehl" w:hint="cs"/>
          <w:vanish/>
          <w:sz w:val="20"/>
          <w:szCs w:val="20"/>
          <w:shd w:val="clear" w:color="auto" w:fill="FFFF99"/>
          <w:rtl/>
        </w:rPr>
        <w:t xml:space="preserve"> מיום 23.8.1976 עמ' 293 (</w:t>
      </w:r>
      <w:hyperlink r:id="rId1103" w:history="1">
        <w:r w:rsidRPr="009156DD">
          <w:rPr>
            <w:rStyle w:val="Hyperlink"/>
            <w:rFonts w:cs="FrankRuehl" w:hint="cs"/>
            <w:vanish/>
            <w:szCs w:val="20"/>
            <w:shd w:val="clear" w:color="auto" w:fill="FFFF99"/>
            <w:rtl/>
          </w:rPr>
          <w:t>ה"ח 1245</w:t>
        </w:r>
      </w:hyperlink>
      <w:r w:rsidRPr="009156DD">
        <w:rPr>
          <w:rStyle w:val="default"/>
          <w:rFonts w:cs="FrankRuehl" w:hint="cs"/>
          <w:vanish/>
          <w:sz w:val="20"/>
          <w:szCs w:val="20"/>
          <w:shd w:val="clear" w:color="auto" w:fill="FFFF99"/>
          <w:rtl/>
        </w:rPr>
        <w:t>)</w:t>
      </w:r>
    </w:p>
    <w:p w:rsidR="00793AB5" w:rsidRPr="009156DD" w:rsidRDefault="00793AB5" w:rsidP="00793AB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94.</w:t>
      </w:r>
      <w:r w:rsidRPr="009156DD">
        <w:rPr>
          <w:rStyle w:val="default"/>
          <w:rFonts w:cs="FrankRuehl" w:hint="cs"/>
          <w:vanish/>
          <w:sz w:val="22"/>
          <w:szCs w:val="22"/>
          <w:shd w:val="clear" w:color="auto" w:fill="FFFF99"/>
          <w:rtl/>
        </w:rPr>
        <w:tab/>
        <w:t>(א)</w:t>
      </w:r>
      <w:r w:rsidRPr="009156DD">
        <w:rPr>
          <w:rStyle w:val="default"/>
          <w:rFonts w:cs="FrankRuehl" w:hint="cs"/>
          <w:vanish/>
          <w:sz w:val="22"/>
          <w:szCs w:val="22"/>
          <w:shd w:val="clear" w:color="auto" w:fill="FFFF99"/>
          <w:rtl/>
        </w:rPr>
        <w:tab/>
        <w:t xml:space="preserve">הזכות למענק </w:t>
      </w:r>
      <w:r w:rsidRPr="009156DD">
        <w:rPr>
          <w:rStyle w:val="default"/>
          <w:rFonts w:cs="FrankRuehl" w:hint="cs"/>
          <w:vanish/>
          <w:sz w:val="22"/>
          <w:szCs w:val="22"/>
          <w:u w:val="single"/>
          <w:shd w:val="clear" w:color="auto" w:fill="FFFF99"/>
          <w:rtl/>
        </w:rPr>
        <w:t>השקעה</w:t>
      </w:r>
      <w:r w:rsidRPr="009156DD">
        <w:rPr>
          <w:rStyle w:val="default"/>
          <w:rFonts w:cs="FrankRuehl" w:hint="cs"/>
          <w:vanish/>
          <w:sz w:val="22"/>
          <w:szCs w:val="22"/>
          <w:shd w:val="clear" w:color="auto" w:fill="FFFF99"/>
          <w:rtl/>
        </w:rPr>
        <w:t xml:space="preserve"> כאמור בפרק בששי נתונה לבעל מפעל או לבעל בנין אם - </w:t>
      </w:r>
    </w:p>
    <w:p w:rsidR="00793AB5" w:rsidRPr="009156DD" w:rsidRDefault="00793AB5" w:rsidP="00793AB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קיבל אישור בין יום ד' בטבת תשל"א (1 בינואר 1971) לבין יום כ"ט באדר ב' תשל"ו (31 במרס 1976) וביצע את התכנית תוך התקופה שקבעה המינהלה בכתב האישור אך לא יאוחר מיום </w:t>
      </w:r>
      <w:r w:rsidRPr="009156DD">
        <w:rPr>
          <w:rStyle w:val="default"/>
          <w:rFonts w:cs="FrankRuehl" w:hint="cs"/>
          <w:strike/>
          <w:vanish/>
          <w:sz w:val="22"/>
          <w:szCs w:val="22"/>
          <w:shd w:val="clear" w:color="auto" w:fill="FFFF99"/>
          <w:rtl/>
        </w:rPr>
        <w:t>י"ד בתמוז תשל"ז (30 ביוני 1977)</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י"ד בניסן תש"ם (31 במרס 1980)</w:t>
      </w:r>
      <w:r w:rsidRPr="009156DD">
        <w:rPr>
          <w:rStyle w:val="default"/>
          <w:rFonts w:cs="FrankRuehl" w:hint="cs"/>
          <w:vanish/>
          <w:sz w:val="22"/>
          <w:szCs w:val="22"/>
          <w:shd w:val="clear" w:color="auto" w:fill="FFFF99"/>
          <w:rtl/>
        </w:rPr>
        <w:t>;</w:t>
      </w:r>
    </w:p>
    <w:p w:rsidR="00793AB5" w:rsidRPr="009156DD" w:rsidRDefault="00793AB5" w:rsidP="00793AB5">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(2)</w:t>
      </w:r>
      <w:r w:rsidRPr="009156DD">
        <w:rPr>
          <w:rStyle w:val="default"/>
          <w:rFonts w:cs="FrankRuehl" w:hint="cs"/>
          <w:vanish/>
          <w:sz w:val="22"/>
          <w:szCs w:val="22"/>
          <w:u w:val="single"/>
          <w:shd w:val="clear" w:color="auto" w:fill="FFFF99"/>
          <w:rtl/>
        </w:rPr>
        <w:tab/>
        <w:t>קיבל אישור בין יום א' בניסן תשל"ו (1 באפריל 1976) לבין יום כ"ה באדר תשמ"א (31 במרס 1981) וביצע את התכנית תוך התקופה שקבעה המינהלה בכתב האישור, אך לא יאוחר מיום ט' בניסן תשמ"ה (31 במרס 1985);</w:t>
      </w:r>
    </w:p>
    <w:p w:rsidR="00793AB5" w:rsidRPr="009156DD" w:rsidRDefault="00793AB5" w:rsidP="00793AB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strike/>
          <w:vanish/>
          <w:sz w:val="22"/>
          <w:szCs w:val="22"/>
          <w:shd w:val="clear" w:color="auto" w:fill="FFFF99"/>
          <w:rtl/>
        </w:rPr>
        <w:t>(2)</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(3)</w:t>
      </w:r>
      <w:r w:rsidRPr="009156DD">
        <w:rPr>
          <w:rStyle w:val="default"/>
          <w:rFonts w:cs="FrankRuehl" w:hint="cs"/>
          <w:vanish/>
          <w:sz w:val="22"/>
          <w:szCs w:val="22"/>
          <w:shd w:val="clear" w:color="auto" w:fill="FFFF99"/>
          <w:rtl/>
        </w:rPr>
        <w:t xml:space="preserve"> הגיש בקשה לקבלת המענק לא יאוחר מאשר שמונה-עשר חודש מיום שבוצעה התכנית, או לא יאוחר מששה חדשים מיום כניסת האישור לתקפו אם המינהלה דחתה את כניסת תקפו של האישור לתקופה העולה על שמונה-עשר חודש מיום גמר ביצוע התכנית.</w:t>
      </w:r>
    </w:p>
    <w:p w:rsidR="00793AB5" w:rsidRPr="009156DD" w:rsidRDefault="00793AB5" w:rsidP="00793AB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(ב)</w:t>
      </w:r>
      <w:r w:rsidRPr="009156DD">
        <w:rPr>
          <w:rStyle w:val="default"/>
          <w:rFonts w:cs="FrankRuehl" w:hint="cs"/>
          <w:vanish/>
          <w:sz w:val="22"/>
          <w:szCs w:val="22"/>
          <w:shd w:val="clear" w:color="auto" w:fill="FFFF99"/>
          <w:rtl/>
        </w:rPr>
        <w:tab/>
        <w:t xml:space="preserve">לענין סעיף זה, ביצוע, לגבי מכונות וציוד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כשהגיעו לתחום המפעל, </w:t>
      </w:r>
      <w:r w:rsidRPr="009156DD">
        <w:rPr>
          <w:rStyle w:val="default"/>
          <w:rFonts w:cs="FrankRuehl" w:hint="cs"/>
          <w:vanish/>
          <w:sz w:val="22"/>
          <w:szCs w:val="22"/>
          <w:u w:val="single"/>
          <w:shd w:val="clear" w:color="auto" w:fill="FFFF99"/>
          <w:rtl/>
        </w:rPr>
        <w:t xml:space="preserve">לגבי ציוד להשכרה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כשהגיעו לתחום המפעל השוכר,</w:t>
      </w:r>
      <w:r w:rsidRPr="009156DD">
        <w:rPr>
          <w:rStyle w:val="default"/>
          <w:rFonts w:cs="FrankRuehl" w:hint="cs"/>
          <w:vanish/>
          <w:sz w:val="22"/>
          <w:szCs w:val="22"/>
          <w:shd w:val="clear" w:color="auto" w:fill="FFFF99"/>
          <w:rtl/>
        </w:rPr>
        <w:t xml:space="preserve"> ולגבי בניה ופיתוח קרקע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סיומם למעשה.</w:t>
      </w:r>
    </w:p>
    <w:p w:rsidR="00793AB5" w:rsidRPr="009156DD" w:rsidRDefault="00793AB5" w:rsidP="00793AB5">
      <w:pPr>
        <w:pStyle w:val="P00"/>
        <w:spacing w:before="0"/>
        <w:ind w:left="0" w:right="1134"/>
        <w:rPr>
          <w:rStyle w:val="default"/>
          <w:rFonts w:cs="FrankRuehl" w:hint="cs"/>
          <w:vanish/>
          <w:sz w:val="20"/>
          <w:szCs w:val="20"/>
          <w:shd w:val="clear" w:color="auto" w:fill="FFFF99"/>
          <w:rtl/>
        </w:rPr>
      </w:pPr>
    </w:p>
    <w:p w:rsidR="00793AB5" w:rsidRPr="009156DD" w:rsidRDefault="00793AB5" w:rsidP="00793AB5">
      <w:pPr>
        <w:pStyle w:val="P00"/>
        <w:spacing w:before="0"/>
        <w:ind w:left="1021"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3.4.1980</w:t>
      </w:r>
    </w:p>
    <w:p w:rsidR="00793AB5" w:rsidRPr="009156DD" w:rsidRDefault="00793AB5" w:rsidP="00793AB5">
      <w:pPr>
        <w:pStyle w:val="P00"/>
        <w:spacing w:before="0"/>
        <w:ind w:left="1021"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18</w:t>
      </w:r>
    </w:p>
    <w:p w:rsidR="00793AB5" w:rsidRPr="009156DD" w:rsidRDefault="00793AB5" w:rsidP="00793AB5">
      <w:pPr>
        <w:pStyle w:val="P00"/>
        <w:spacing w:before="0"/>
        <w:ind w:left="1021" w:right="1134"/>
        <w:rPr>
          <w:rStyle w:val="default"/>
          <w:rFonts w:cs="FrankRuehl" w:hint="cs"/>
          <w:vanish/>
          <w:sz w:val="20"/>
          <w:szCs w:val="20"/>
          <w:shd w:val="clear" w:color="auto" w:fill="FFFF99"/>
          <w:rtl/>
        </w:rPr>
      </w:pPr>
      <w:hyperlink r:id="rId1104" w:history="1">
        <w:r w:rsidRPr="009156DD">
          <w:rPr>
            <w:rStyle w:val="Hyperlink"/>
            <w:rFonts w:cs="FrankRuehl" w:hint="cs"/>
            <w:vanish/>
            <w:szCs w:val="20"/>
            <w:shd w:val="clear" w:color="auto" w:fill="FFFF99"/>
            <w:rtl/>
          </w:rPr>
          <w:t>ס"ח תש"ם מס' 967</w:t>
        </w:r>
      </w:hyperlink>
      <w:r w:rsidRPr="009156DD">
        <w:rPr>
          <w:rStyle w:val="default"/>
          <w:rFonts w:cs="FrankRuehl" w:hint="cs"/>
          <w:vanish/>
          <w:sz w:val="20"/>
          <w:szCs w:val="20"/>
          <w:shd w:val="clear" w:color="auto" w:fill="FFFF99"/>
          <w:rtl/>
        </w:rPr>
        <w:t xml:space="preserve"> מיום 3.4.1980 עמ' 103 (</w:t>
      </w:r>
      <w:hyperlink r:id="rId1105" w:history="1">
        <w:r w:rsidRPr="009156DD">
          <w:rPr>
            <w:rStyle w:val="Hyperlink"/>
            <w:rFonts w:cs="FrankRuehl" w:hint="cs"/>
            <w:vanish/>
            <w:szCs w:val="20"/>
            <w:shd w:val="clear" w:color="auto" w:fill="FFFF99"/>
            <w:rtl/>
          </w:rPr>
          <w:t>ה"ח 1445</w:t>
        </w:r>
      </w:hyperlink>
      <w:r w:rsidRPr="009156DD">
        <w:rPr>
          <w:rStyle w:val="default"/>
          <w:rFonts w:cs="FrankRuehl" w:hint="cs"/>
          <w:vanish/>
          <w:sz w:val="20"/>
          <w:szCs w:val="20"/>
          <w:shd w:val="clear" w:color="auto" w:fill="FFFF99"/>
          <w:rtl/>
        </w:rPr>
        <w:t>)</w:t>
      </w:r>
    </w:p>
    <w:p w:rsidR="00793AB5" w:rsidRPr="009156DD" w:rsidRDefault="00793AB5" w:rsidP="00793AB5">
      <w:pPr>
        <w:pStyle w:val="P0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קיבל אישור בין יום ד' בטבת תשל"א (1 בינואר 1971) לבין יום כ"ט באדר ב' תשל"ו (31 במרס 1976) וביצע את התכנית תוך התקופה שקבעה המינהלה בכתב האישור אך לא יאוחר מיום </w:t>
      </w:r>
      <w:r w:rsidRPr="009156DD">
        <w:rPr>
          <w:rStyle w:val="default"/>
          <w:rFonts w:cs="FrankRuehl" w:hint="cs"/>
          <w:strike/>
          <w:vanish/>
          <w:sz w:val="22"/>
          <w:szCs w:val="22"/>
          <w:shd w:val="clear" w:color="auto" w:fill="FFFF99"/>
          <w:rtl/>
        </w:rPr>
        <w:t>י"ד בניסן תש"ם (31 במרס 1980)</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י"ז בניסן תשמ"ג (31 במרס 1983)</w:t>
      </w:r>
      <w:r w:rsidRPr="009156DD">
        <w:rPr>
          <w:rStyle w:val="default"/>
          <w:rFonts w:cs="FrankRuehl" w:hint="cs"/>
          <w:vanish/>
          <w:sz w:val="22"/>
          <w:szCs w:val="22"/>
          <w:shd w:val="clear" w:color="auto" w:fill="FFFF99"/>
          <w:rtl/>
        </w:rPr>
        <w:t>;</w:t>
      </w:r>
    </w:p>
    <w:p w:rsidR="00793AB5" w:rsidRPr="009156DD" w:rsidRDefault="00793AB5" w:rsidP="00793AB5">
      <w:pPr>
        <w:pStyle w:val="P00"/>
        <w:spacing w:before="0"/>
        <w:ind w:left="0" w:right="1134"/>
        <w:rPr>
          <w:rStyle w:val="default"/>
          <w:rFonts w:cs="FrankRuehl" w:hint="cs"/>
          <w:vanish/>
          <w:sz w:val="20"/>
          <w:szCs w:val="20"/>
          <w:shd w:val="clear" w:color="auto" w:fill="FFFF99"/>
          <w:rtl/>
        </w:rPr>
      </w:pPr>
    </w:p>
    <w:p w:rsidR="00793AB5" w:rsidRPr="009156DD" w:rsidRDefault="00793AB5" w:rsidP="00793AB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15.6.1981</w:t>
      </w:r>
    </w:p>
    <w:p w:rsidR="00793AB5" w:rsidRPr="009156DD" w:rsidRDefault="00793AB5" w:rsidP="00793AB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20</w:t>
      </w:r>
    </w:p>
    <w:p w:rsidR="00793AB5" w:rsidRPr="009156DD" w:rsidRDefault="00793AB5" w:rsidP="00793AB5">
      <w:pPr>
        <w:pStyle w:val="P00"/>
        <w:spacing w:before="0"/>
        <w:ind w:left="0" w:right="1134"/>
        <w:rPr>
          <w:rStyle w:val="default"/>
          <w:rFonts w:cs="FrankRuehl" w:hint="cs"/>
          <w:vanish/>
          <w:sz w:val="20"/>
          <w:szCs w:val="20"/>
          <w:shd w:val="clear" w:color="auto" w:fill="FFFF99"/>
          <w:rtl/>
        </w:rPr>
      </w:pPr>
      <w:hyperlink r:id="rId1106" w:history="1">
        <w:r w:rsidRPr="009156DD">
          <w:rPr>
            <w:rStyle w:val="Hyperlink"/>
            <w:rFonts w:cs="FrankRuehl" w:hint="cs"/>
            <w:vanish/>
            <w:szCs w:val="20"/>
            <w:shd w:val="clear" w:color="auto" w:fill="FFFF99"/>
            <w:rtl/>
          </w:rPr>
          <w:t>ס"ח תשמ"א מס' 1030</w:t>
        </w:r>
      </w:hyperlink>
      <w:r w:rsidRPr="009156DD">
        <w:rPr>
          <w:rStyle w:val="default"/>
          <w:rFonts w:cs="FrankRuehl" w:hint="cs"/>
          <w:vanish/>
          <w:sz w:val="20"/>
          <w:szCs w:val="20"/>
          <w:shd w:val="clear" w:color="auto" w:fill="FFFF99"/>
          <w:rtl/>
        </w:rPr>
        <w:t xml:space="preserve"> מיום 15.6.1981 עמ' 313 (</w:t>
      </w:r>
      <w:hyperlink r:id="rId1107" w:history="1">
        <w:r w:rsidRPr="009156DD">
          <w:rPr>
            <w:rStyle w:val="Hyperlink"/>
            <w:rFonts w:cs="FrankRuehl" w:hint="cs"/>
            <w:vanish/>
            <w:szCs w:val="20"/>
            <w:shd w:val="clear" w:color="auto" w:fill="FFFF99"/>
            <w:rtl/>
          </w:rPr>
          <w:t>ה"ח 1528</w:t>
        </w:r>
      </w:hyperlink>
      <w:r w:rsidRPr="009156DD">
        <w:rPr>
          <w:rStyle w:val="default"/>
          <w:rFonts w:cs="FrankRuehl" w:hint="cs"/>
          <w:vanish/>
          <w:sz w:val="20"/>
          <w:szCs w:val="20"/>
          <w:shd w:val="clear" w:color="auto" w:fill="FFFF99"/>
          <w:rtl/>
        </w:rPr>
        <w:t>)</w:t>
      </w:r>
    </w:p>
    <w:p w:rsidR="00793AB5" w:rsidRPr="009156DD" w:rsidRDefault="00793AB5" w:rsidP="00793AB5">
      <w:pPr>
        <w:pStyle w:val="P00"/>
        <w:ind w:left="0" w:right="1134"/>
        <w:rPr>
          <w:rStyle w:val="default"/>
          <w:rFonts w:cs="Miriam" w:hint="cs"/>
          <w:vanish/>
          <w:sz w:val="16"/>
          <w:szCs w:val="16"/>
          <w:shd w:val="clear" w:color="auto" w:fill="FFFF99"/>
          <w:rtl/>
        </w:rPr>
      </w:pPr>
      <w:r w:rsidRPr="009156DD">
        <w:rPr>
          <w:rStyle w:val="default"/>
          <w:rFonts w:cs="Miriam" w:hint="cs"/>
          <w:vanish/>
          <w:sz w:val="16"/>
          <w:szCs w:val="16"/>
          <w:shd w:val="clear" w:color="auto" w:fill="FFFF99"/>
          <w:rtl/>
        </w:rPr>
        <w:t xml:space="preserve">תקופת הזכות </w:t>
      </w:r>
      <w:r w:rsidRPr="009156DD">
        <w:rPr>
          <w:rStyle w:val="default"/>
          <w:rFonts w:cs="Miriam" w:hint="cs"/>
          <w:strike/>
          <w:vanish/>
          <w:sz w:val="16"/>
          <w:szCs w:val="16"/>
          <w:shd w:val="clear" w:color="auto" w:fill="FFFF99"/>
          <w:rtl/>
        </w:rPr>
        <w:t>למענק</w:t>
      </w:r>
      <w:r w:rsidRPr="009156DD">
        <w:rPr>
          <w:rStyle w:val="default"/>
          <w:rFonts w:cs="Miriam" w:hint="cs"/>
          <w:vanish/>
          <w:sz w:val="16"/>
          <w:szCs w:val="16"/>
          <w:shd w:val="clear" w:color="auto" w:fill="FFFF99"/>
          <w:rtl/>
        </w:rPr>
        <w:t xml:space="preserve"> </w:t>
      </w:r>
      <w:r w:rsidRPr="009156DD">
        <w:rPr>
          <w:rStyle w:val="default"/>
          <w:rFonts w:cs="Miriam" w:hint="cs"/>
          <w:vanish/>
          <w:sz w:val="16"/>
          <w:szCs w:val="16"/>
          <w:u w:val="single"/>
          <w:shd w:val="clear" w:color="auto" w:fill="FFFF99"/>
          <w:rtl/>
        </w:rPr>
        <w:t>למענק השקעה</w:t>
      </w:r>
      <w:r w:rsidRPr="009156DD">
        <w:rPr>
          <w:rStyle w:val="default"/>
          <w:rFonts w:cs="Miriam" w:hint="cs"/>
          <w:vanish/>
          <w:sz w:val="16"/>
          <w:szCs w:val="16"/>
          <w:shd w:val="clear" w:color="auto" w:fill="FFFF99"/>
          <w:rtl/>
        </w:rPr>
        <w:t xml:space="preserve"> </w:t>
      </w:r>
    </w:p>
    <w:p w:rsidR="00793AB5" w:rsidRPr="009156DD" w:rsidRDefault="00793AB5" w:rsidP="00793AB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94.</w:t>
      </w:r>
      <w:r w:rsidRPr="009156DD">
        <w:rPr>
          <w:rStyle w:val="default"/>
          <w:rFonts w:cs="FrankRuehl" w:hint="cs"/>
          <w:vanish/>
          <w:sz w:val="22"/>
          <w:szCs w:val="22"/>
          <w:shd w:val="clear" w:color="auto" w:fill="FFFF99"/>
          <w:rtl/>
        </w:rPr>
        <w:tab/>
        <w:t>(א)</w:t>
      </w:r>
      <w:r w:rsidRPr="009156DD">
        <w:rPr>
          <w:rStyle w:val="default"/>
          <w:rFonts w:cs="FrankRuehl" w:hint="cs"/>
          <w:vanish/>
          <w:sz w:val="22"/>
          <w:szCs w:val="22"/>
          <w:shd w:val="clear" w:color="auto" w:fill="FFFF99"/>
          <w:rtl/>
        </w:rPr>
        <w:tab/>
        <w:t xml:space="preserve">הזכות למענק השקעה כאמור בפרק בששי נתונה לבעל מפעל או לבעל בנין אם - </w:t>
      </w:r>
    </w:p>
    <w:p w:rsidR="00793AB5" w:rsidRPr="009156DD" w:rsidRDefault="00793AB5" w:rsidP="00793AB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קיבל אישור בין יום ד' בטבת תשל"א (1 בינואר 1971) לבין יום כ"ט באדר ב' תשל"ו (31 במרס 1976) וביצע את התכנית תוך התקופה שקבעה המינהלה בכתב האישור אך לא יאוחר מיום י"ז בניסן תשמ"ג (31 במרס 1983);</w:t>
      </w:r>
    </w:p>
    <w:p w:rsidR="00793AB5" w:rsidRPr="009156DD" w:rsidRDefault="00793AB5" w:rsidP="00793AB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קיבל אישור בין יום א' בניסן תשל"ו (1 באפריל 1976) לבין יום כ"ה באדר תשמ"א (31 במרס 1981) וביצע את התכנית תוך התקופה שקבעה המינהלה בכתב האישור, אך לא יאוחר מיום ט' בניסן תשמ"ה (31 במרס 1985);</w:t>
      </w:r>
    </w:p>
    <w:p w:rsidR="00793AB5" w:rsidRPr="009156DD" w:rsidRDefault="00793AB5" w:rsidP="00793AB5">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(3)</w:t>
      </w:r>
      <w:r w:rsidRPr="009156DD">
        <w:rPr>
          <w:rStyle w:val="default"/>
          <w:rFonts w:cs="FrankRuehl" w:hint="cs"/>
          <w:vanish/>
          <w:sz w:val="22"/>
          <w:szCs w:val="22"/>
          <w:u w:val="single"/>
          <w:shd w:val="clear" w:color="auto" w:fill="FFFF99"/>
          <w:rtl/>
        </w:rPr>
        <w:tab/>
        <w:t xml:space="preserve">קיבל אישור בין יום כ"ו באדר ב' התשמ"א (1 באפריל 1981) לבין יום כ"ז באדר ב' התשמ"ד </w:t>
      </w:r>
      <w:r w:rsidRPr="009156DD">
        <w:rPr>
          <w:rStyle w:val="default"/>
          <w:rFonts w:cs="FrankRuehl"/>
          <w:vanish/>
          <w:sz w:val="22"/>
          <w:szCs w:val="22"/>
          <w:u w:val="single"/>
          <w:shd w:val="clear" w:color="auto" w:fill="FFFF99"/>
          <w:rtl/>
        </w:rPr>
        <w:br/>
      </w:r>
      <w:r w:rsidRPr="009156DD">
        <w:rPr>
          <w:rStyle w:val="default"/>
          <w:rFonts w:cs="FrankRuehl" w:hint="cs"/>
          <w:vanish/>
          <w:sz w:val="22"/>
          <w:szCs w:val="22"/>
          <w:u w:val="single"/>
          <w:shd w:val="clear" w:color="auto" w:fill="FFFF99"/>
          <w:rtl/>
        </w:rPr>
        <w:t>(31 במרס 1984) וביצע את התכנית תוך התקופה שקבעה המינהלה בכתב האישור, אך לא יאוחר מיום ה' בניסן התש"ן (31 במרס 1990);</w:t>
      </w:r>
    </w:p>
    <w:p w:rsidR="00793AB5" w:rsidRPr="009156DD" w:rsidRDefault="00793AB5" w:rsidP="00793AB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strike/>
          <w:vanish/>
          <w:sz w:val="22"/>
          <w:szCs w:val="22"/>
          <w:shd w:val="clear" w:color="auto" w:fill="FFFF99"/>
          <w:rtl/>
        </w:rPr>
        <w:t>(3)</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(4)</w:t>
      </w:r>
      <w:r w:rsidRPr="009156DD">
        <w:rPr>
          <w:rStyle w:val="default"/>
          <w:rFonts w:cs="FrankRuehl" w:hint="cs"/>
          <w:vanish/>
          <w:sz w:val="22"/>
          <w:szCs w:val="22"/>
          <w:shd w:val="clear" w:color="auto" w:fill="FFFF99"/>
          <w:rtl/>
        </w:rPr>
        <w:t xml:space="preserve"> הגיש בקשה לקבלת המענק לא יאוחר מאשר שמונה-עשר חודש מיום שבוצעה התכנית, או לא יאוחר מששה חדשים מיום כניסת האישור לתקפו אם המינהלה דחתה את כניסת תקפו של האישור לתקופה העולה על שמונה-עשר חודש מיום גמר ביצוע התכנית.</w:t>
      </w:r>
    </w:p>
    <w:p w:rsidR="00793AB5" w:rsidRPr="009156DD" w:rsidRDefault="00793AB5" w:rsidP="00793AB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t>(ב)</w:t>
      </w:r>
      <w:r w:rsidRPr="009156DD">
        <w:rPr>
          <w:rStyle w:val="default"/>
          <w:rFonts w:cs="FrankRuehl" w:hint="cs"/>
          <w:vanish/>
          <w:sz w:val="22"/>
          <w:szCs w:val="22"/>
          <w:shd w:val="clear" w:color="auto" w:fill="FFFF99"/>
          <w:rtl/>
        </w:rPr>
        <w:tab/>
        <w:t xml:space="preserve">לענין סעיף זה, ביצוע, לגבי מכונות וציוד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כשהגיעו לתחום המפעל, לגבי ציוד להשכרה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כשהגיעו לתחום המפעל השוכר, ולגבי בניה</w:t>
      </w:r>
      <w:r w:rsidRPr="009156DD">
        <w:rPr>
          <w:rStyle w:val="default"/>
          <w:rFonts w:cs="FrankRuehl" w:hint="cs"/>
          <w:vanish/>
          <w:sz w:val="22"/>
          <w:szCs w:val="22"/>
          <w:u w:val="single"/>
          <w:shd w:val="clear" w:color="auto" w:fill="FFFF99"/>
          <w:rtl/>
        </w:rPr>
        <w:t>, שיפוץ</w:t>
      </w:r>
      <w:r w:rsidRPr="009156DD">
        <w:rPr>
          <w:rStyle w:val="default"/>
          <w:rFonts w:cs="FrankRuehl" w:hint="cs"/>
          <w:vanish/>
          <w:sz w:val="22"/>
          <w:szCs w:val="22"/>
          <w:shd w:val="clear" w:color="auto" w:fill="FFFF99"/>
          <w:rtl/>
        </w:rPr>
        <w:t xml:space="preserve"> ופיתוח קרקע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סיומם למעשה.</w:t>
      </w:r>
    </w:p>
    <w:p w:rsidR="00793AB5" w:rsidRPr="009156DD" w:rsidRDefault="00793AB5" w:rsidP="00793AB5">
      <w:pPr>
        <w:pStyle w:val="P00"/>
        <w:spacing w:before="0"/>
        <w:ind w:left="0" w:right="1134"/>
        <w:rPr>
          <w:rStyle w:val="default"/>
          <w:rFonts w:cs="FrankRuehl" w:hint="cs"/>
          <w:vanish/>
          <w:sz w:val="20"/>
          <w:szCs w:val="20"/>
          <w:shd w:val="clear" w:color="auto" w:fill="FFFF99"/>
          <w:rtl/>
        </w:rPr>
      </w:pPr>
    </w:p>
    <w:p w:rsidR="00793AB5" w:rsidRPr="009156DD" w:rsidRDefault="00793AB5" w:rsidP="00793AB5">
      <w:pPr>
        <w:pStyle w:val="P00"/>
        <w:spacing w:before="0"/>
        <w:ind w:left="1021"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4.4.1984</w:t>
      </w:r>
    </w:p>
    <w:p w:rsidR="00793AB5" w:rsidRPr="009156DD" w:rsidRDefault="00793AB5" w:rsidP="00793AB5">
      <w:pPr>
        <w:pStyle w:val="P00"/>
        <w:spacing w:before="0"/>
        <w:ind w:left="1021"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23</w:t>
      </w:r>
    </w:p>
    <w:p w:rsidR="00793AB5" w:rsidRPr="009156DD" w:rsidRDefault="00793AB5" w:rsidP="00793AB5">
      <w:pPr>
        <w:pStyle w:val="P00"/>
        <w:spacing w:before="0"/>
        <w:ind w:left="1021" w:right="1134"/>
        <w:rPr>
          <w:rStyle w:val="default"/>
          <w:rFonts w:cs="FrankRuehl" w:hint="cs"/>
          <w:vanish/>
          <w:sz w:val="20"/>
          <w:szCs w:val="20"/>
          <w:shd w:val="clear" w:color="auto" w:fill="FFFF99"/>
          <w:rtl/>
        </w:rPr>
      </w:pPr>
      <w:hyperlink r:id="rId1108" w:history="1">
        <w:r w:rsidRPr="009156DD">
          <w:rPr>
            <w:rStyle w:val="Hyperlink"/>
            <w:rFonts w:cs="FrankRuehl" w:hint="cs"/>
            <w:vanish/>
            <w:szCs w:val="20"/>
            <w:shd w:val="clear" w:color="auto" w:fill="FFFF99"/>
            <w:rtl/>
          </w:rPr>
          <w:t>ס"ח תשמ"ד מס' 1114</w:t>
        </w:r>
      </w:hyperlink>
      <w:r w:rsidRPr="009156DD">
        <w:rPr>
          <w:rStyle w:val="default"/>
          <w:rFonts w:cs="FrankRuehl" w:hint="cs"/>
          <w:vanish/>
          <w:sz w:val="20"/>
          <w:szCs w:val="20"/>
          <w:shd w:val="clear" w:color="auto" w:fill="FFFF99"/>
          <w:rtl/>
        </w:rPr>
        <w:t xml:space="preserve"> מיום 4.4.1984 עמ' 110 (</w:t>
      </w:r>
      <w:hyperlink r:id="rId1109" w:history="1">
        <w:r w:rsidRPr="009156DD">
          <w:rPr>
            <w:rStyle w:val="Hyperlink"/>
            <w:rFonts w:cs="FrankRuehl" w:hint="cs"/>
            <w:vanish/>
            <w:szCs w:val="20"/>
            <w:shd w:val="clear" w:color="auto" w:fill="FFFF99"/>
            <w:rtl/>
          </w:rPr>
          <w:t>ה"ח 1673</w:t>
        </w:r>
      </w:hyperlink>
      <w:r w:rsidRPr="009156DD">
        <w:rPr>
          <w:rStyle w:val="default"/>
          <w:rFonts w:cs="FrankRuehl" w:hint="cs"/>
          <w:vanish/>
          <w:sz w:val="20"/>
          <w:szCs w:val="20"/>
          <w:shd w:val="clear" w:color="auto" w:fill="FFFF99"/>
          <w:rtl/>
        </w:rPr>
        <w:t>)</w:t>
      </w:r>
    </w:p>
    <w:p w:rsidR="00793AB5" w:rsidRPr="009156DD" w:rsidRDefault="00793AB5" w:rsidP="00793AB5">
      <w:pPr>
        <w:pStyle w:val="P0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(4)</w:t>
      </w:r>
      <w:r w:rsidRPr="009156DD">
        <w:rPr>
          <w:rStyle w:val="default"/>
          <w:rFonts w:cs="FrankRuehl" w:hint="cs"/>
          <w:vanish/>
          <w:sz w:val="22"/>
          <w:szCs w:val="22"/>
          <w:u w:val="single"/>
          <w:shd w:val="clear" w:color="auto" w:fill="FFFF99"/>
          <w:rtl/>
        </w:rPr>
        <w:tab/>
        <w:t>קיבל אישור בין יום כ"ח באדר ב' התשמ"ד (1 באפריל 1984) לבין כ' באדר ב' התשמ"ו (31 במרס 1986) וביצע את התכנית תוך התקופה שקבעה המינהלה בכתב האישור אך לא יאוחר מיום כ"ו באדר ב' התשנ"ב (31 במרס 1992);</w:t>
      </w:r>
    </w:p>
    <w:p w:rsidR="00793AB5" w:rsidRPr="009156DD" w:rsidRDefault="00793AB5" w:rsidP="00793AB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strike/>
          <w:vanish/>
          <w:sz w:val="22"/>
          <w:szCs w:val="22"/>
          <w:shd w:val="clear" w:color="auto" w:fill="FFFF99"/>
          <w:rtl/>
        </w:rPr>
        <w:t>(4)</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(5)</w:t>
      </w:r>
      <w:r w:rsidRPr="009156DD">
        <w:rPr>
          <w:rStyle w:val="default"/>
          <w:rFonts w:cs="FrankRuehl" w:hint="cs"/>
          <w:vanish/>
          <w:sz w:val="22"/>
          <w:szCs w:val="22"/>
          <w:shd w:val="clear" w:color="auto" w:fill="FFFF99"/>
          <w:rtl/>
        </w:rPr>
        <w:t xml:space="preserve"> הגיש בקשה לקבלת המענק לא יאוחר מאשר שמונה-עשר חודש מיום שבוצעה התכנית, או לא יאוחר מששה חדשים מיום כניסת האישור לתקפו אם המינהלה דחתה את כניסת תקפו של האישור לתקופה העולה על שמונה-עשר חודש מיום גמר ביצוע התכנית.</w:t>
      </w:r>
    </w:p>
    <w:p w:rsidR="00793AB5" w:rsidRPr="009156DD" w:rsidRDefault="00793AB5" w:rsidP="00793AB5">
      <w:pPr>
        <w:pStyle w:val="P00"/>
        <w:spacing w:before="0"/>
        <w:ind w:left="0" w:right="1134"/>
        <w:rPr>
          <w:rStyle w:val="default"/>
          <w:rFonts w:cs="FrankRuehl" w:hint="cs"/>
          <w:vanish/>
          <w:sz w:val="20"/>
          <w:szCs w:val="20"/>
          <w:shd w:val="clear" w:color="auto" w:fill="FFFF99"/>
          <w:rtl/>
        </w:rPr>
      </w:pPr>
    </w:p>
    <w:p w:rsidR="00793AB5" w:rsidRPr="009156DD" w:rsidRDefault="00793AB5" w:rsidP="00793AB5">
      <w:pPr>
        <w:pStyle w:val="P00"/>
        <w:spacing w:before="0"/>
        <w:ind w:left="1021"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1.4.1985</w:t>
      </w:r>
    </w:p>
    <w:p w:rsidR="00793AB5" w:rsidRPr="009156DD" w:rsidRDefault="00793AB5" w:rsidP="00793AB5">
      <w:pPr>
        <w:pStyle w:val="P00"/>
        <w:spacing w:before="0"/>
        <w:ind w:left="1021"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24</w:t>
      </w:r>
    </w:p>
    <w:p w:rsidR="00793AB5" w:rsidRPr="009156DD" w:rsidRDefault="00793AB5" w:rsidP="00793AB5">
      <w:pPr>
        <w:pStyle w:val="P00"/>
        <w:spacing w:before="0"/>
        <w:ind w:left="1021" w:right="1134"/>
        <w:rPr>
          <w:rStyle w:val="default"/>
          <w:rFonts w:cs="FrankRuehl" w:hint="cs"/>
          <w:vanish/>
          <w:sz w:val="20"/>
          <w:szCs w:val="20"/>
          <w:shd w:val="clear" w:color="auto" w:fill="FFFF99"/>
          <w:rtl/>
        </w:rPr>
      </w:pPr>
      <w:hyperlink r:id="rId1110" w:history="1">
        <w:r w:rsidRPr="009156DD">
          <w:rPr>
            <w:rStyle w:val="Hyperlink"/>
            <w:rFonts w:cs="FrankRuehl" w:hint="cs"/>
            <w:vanish/>
            <w:szCs w:val="20"/>
            <w:shd w:val="clear" w:color="auto" w:fill="FFFF99"/>
            <w:rtl/>
          </w:rPr>
          <w:t>ס"ח תשמ"ה מס' 1139</w:t>
        </w:r>
      </w:hyperlink>
      <w:r w:rsidRPr="009156DD">
        <w:rPr>
          <w:rStyle w:val="default"/>
          <w:rFonts w:cs="FrankRuehl" w:hint="cs"/>
          <w:vanish/>
          <w:sz w:val="20"/>
          <w:szCs w:val="20"/>
          <w:shd w:val="clear" w:color="auto" w:fill="FFFF99"/>
          <w:rtl/>
        </w:rPr>
        <w:t xml:space="preserve"> מיום 3.4.1985 עמ' 77 (</w:t>
      </w:r>
      <w:hyperlink r:id="rId1111" w:history="1">
        <w:r w:rsidRPr="009156DD">
          <w:rPr>
            <w:rStyle w:val="Hyperlink"/>
            <w:rFonts w:cs="FrankRuehl" w:hint="cs"/>
            <w:vanish/>
            <w:szCs w:val="20"/>
            <w:shd w:val="clear" w:color="auto" w:fill="FFFF99"/>
            <w:rtl/>
          </w:rPr>
          <w:t>ה"ח 1721</w:t>
        </w:r>
      </w:hyperlink>
      <w:r w:rsidRPr="009156DD">
        <w:rPr>
          <w:rStyle w:val="default"/>
          <w:rFonts w:cs="FrankRuehl" w:hint="cs"/>
          <w:vanish/>
          <w:sz w:val="20"/>
          <w:szCs w:val="20"/>
          <w:shd w:val="clear" w:color="auto" w:fill="FFFF99"/>
          <w:rtl/>
        </w:rPr>
        <w:t>)</w:t>
      </w:r>
    </w:p>
    <w:p w:rsidR="00793AB5" w:rsidRPr="009156DD" w:rsidRDefault="00793AB5" w:rsidP="00793AB5">
      <w:pPr>
        <w:pStyle w:val="P0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(2)</w:t>
      </w:r>
      <w:r w:rsidRPr="009156DD">
        <w:rPr>
          <w:rStyle w:val="default"/>
          <w:rFonts w:cs="FrankRuehl" w:hint="cs"/>
          <w:strike/>
          <w:vanish/>
          <w:sz w:val="22"/>
          <w:szCs w:val="22"/>
          <w:shd w:val="clear" w:color="auto" w:fill="FFFF99"/>
          <w:rtl/>
        </w:rPr>
        <w:tab/>
        <w:t>קיבל אישור בין יום א' בניסן תשל"ו (1 באפריל 1976) לבין יום כ"ה באדר תשמ"א (31 במרס 1981) וביצע את התכנית תוך התקופה שקבעה המינהלה בכתב האישור, אך לא יאוחר מיום ט' בניסן תשמ"ה (31 במרס 1985);</w:t>
      </w:r>
    </w:p>
    <w:p w:rsidR="00793AB5" w:rsidRPr="009156DD" w:rsidRDefault="00793AB5" w:rsidP="00793AB5">
      <w:pPr>
        <w:pStyle w:val="P00"/>
        <w:spacing w:before="0"/>
        <w:ind w:left="1021" w:right="1134"/>
        <w:rPr>
          <w:rStyle w:val="default"/>
          <w:rFonts w:cs="FrankRuehl" w:hint="cs"/>
          <w:vanish/>
          <w:sz w:val="22"/>
          <w:szCs w:val="22"/>
          <w:u w:val="single"/>
          <w:shd w:val="clear" w:color="auto" w:fill="FFFF99"/>
          <w:rtl/>
        </w:rPr>
      </w:pPr>
      <w:r w:rsidRPr="009156DD">
        <w:rPr>
          <w:rStyle w:val="default"/>
          <w:rFonts w:cs="FrankRuehl"/>
          <w:vanish/>
          <w:sz w:val="22"/>
          <w:szCs w:val="22"/>
          <w:u w:val="single"/>
          <w:shd w:val="clear" w:color="auto" w:fill="FFFF99"/>
          <w:rtl/>
        </w:rPr>
        <w:t>(2)</w:t>
      </w:r>
      <w:r w:rsidRPr="009156DD">
        <w:rPr>
          <w:rStyle w:val="default"/>
          <w:rFonts w:cs="FrankRuehl"/>
          <w:vanish/>
          <w:sz w:val="22"/>
          <w:szCs w:val="22"/>
          <w:u w:val="single"/>
          <w:shd w:val="clear" w:color="auto" w:fill="FFFF99"/>
          <w:rtl/>
        </w:rPr>
        <w:tab/>
        <w:t>ק</w:t>
      </w:r>
      <w:r w:rsidRPr="009156DD">
        <w:rPr>
          <w:rStyle w:val="default"/>
          <w:rFonts w:cs="FrankRuehl" w:hint="cs"/>
          <w:vanish/>
          <w:sz w:val="22"/>
          <w:szCs w:val="22"/>
          <w:u w:val="single"/>
          <w:shd w:val="clear" w:color="auto" w:fill="FFFF99"/>
          <w:rtl/>
        </w:rPr>
        <w:t>יבל אי</w:t>
      </w:r>
      <w:r w:rsidRPr="009156DD">
        <w:rPr>
          <w:rStyle w:val="default"/>
          <w:rFonts w:cs="FrankRuehl"/>
          <w:vanish/>
          <w:sz w:val="22"/>
          <w:szCs w:val="22"/>
          <w:u w:val="single"/>
          <w:shd w:val="clear" w:color="auto" w:fill="FFFF99"/>
          <w:rtl/>
        </w:rPr>
        <w:t>שו</w:t>
      </w:r>
      <w:r w:rsidRPr="009156DD">
        <w:rPr>
          <w:rStyle w:val="default"/>
          <w:rFonts w:cs="FrankRuehl" w:hint="cs"/>
          <w:vanish/>
          <w:sz w:val="22"/>
          <w:szCs w:val="22"/>
          <w:u w:val="single"/>
          <w:shd w:val="clear" w:color="auto" w:fill="FFFF99"/>
          <w:rtl/>
        </w:rPr>
        <w:t>ר בין יום א' בניסן תשל"ו (1 באפריל 1976) לבין יום כ"ה בתמוז תשל"ח (30 ביולי 1978), וביצע את התכנית תוך התקופה</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ש</w:t>
      </w:r>
      <w:r w:rsidRPr="009156DD">
        <w:rPr>
          <w:rStyle w:val="default"/>
          <w:rFonts w:cs="FrankRuehl"/>
          <w:vanish/>
          <w:sz w:val="22"/>
          <w:szCs w:val="22"/>
          <w:u w:val="single"/>
          <w:shd w:val="clear" w:color="auto" w:fill="FFFF99"/>
          <w:rtl/>
        </w:rPr>
        <w:t>ק</w:t>
      </w:r>
      <w:r w:rsidRPr="009156DD">
        <w:rPr>
          <w:rStyle w:val="default"/>
          <w:rFonts w:cs="FrankRuehl" w:hint="cs"/>
          <w:vanish/>
          <w:sz w:val="22"/>
          <w:szCs w:val="22"/>
          <w:u w:val="single"/>
          <w:shd w:val="clear" w:color="auto" w:fill="FFFF99"/>
          <w:rtl/>
        </w:rPr>
        <w:t>ב</w:t>
      </w:r>
      <w:r w:rsidRPr="009156DD">
        <w:rPr>
          <w:rStyle w:val="default"/>
          <w:rFonts w:cs="FrankRuehl"/>
          <w:vanish/>
          <w:sz w:val="22"/>
          <w:szCs w:val="22"/>
          <w:u w:val="single"/>
          <w:shd w:val="clear" w:color="auto" w:fill="FFFF99"/>
          <w:rtl/>
        </w:rPr>
        <w:t>ע</w:t>
      </w:r>
      <w:r w:rsidRPr="009156DD">
        <w:rPr>
          <w:rStyle w:val="default"/>
          <w:rFonts w:cs="FrankRuehl" w:hint="cs"/>
          <w:vanish/>
          <w:sz w:val="22"/>
          <w:szCs w:val="22"/>
          <w:u w:val="single"/>
          <w:shd w:val="clear" w:color="auto" w:fill="FFFF99"/>
          <w:rtl/>
        </w:rPr>
        <w:t>ה</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 xml:space="preserve">המינהלה בכתב האישור, אך לא יאוחר מיום כ' באדר ב' תשמ"ו (31 במרס 1986), </w:t>
      </w:r>
      <w:r w:rsidRPr="009156DD">
        <w:rPr>
          <w:rStyle w:val="default"/>
          <w:rFonts w:cs="FrankRuehl"/>
          <w:vanish/>
          <w:sz w:val="22"/>
          <w:szCs w:val="22"/>
          <w:u w:val="single"/>
          <w:shd w:val="clear" w:color="auto" w:fill="FFFF99"/>
          <w:rtl/>
        </w:rPr>
        <w:t>ול</w:t>
      </w:r>
      <w:r w:rsidRPr="009156DD">
        <w:rPr>
          <w:rStyle w:val="default"/>
          <w:rFonts w:cs="FrankRuehl" w:hint="cs"/>
          <w:vanish/>
          <w:sz w:val="22"/>
          <w:szCs w:val="22"/>
          <w:u w:val="single"/>
          <w:shd w:val="clear" w:color="auto" w:fill="FFFF99"/>
          <w:rtl/>
        </w:rPr>
        <w:t>גבי בע</w:t>
      </w:r>
      <w:r w:rsidRPr="009156DD">
        <w:rPr>
          <w:rStyle w:val="default"/>
          <w:rFonts w:cs="FrankRuehl"/>
          <w:vanish/>
          <w:sz w:val="22"/>
          <w:szCs w:val="22"/>
          <w:u w:val="single"/>
          <w:shd w:val="clear" w:color="auto" w:fill="FFFF99"/>
          <w:rtl/>
        </w:rPr>
        <w:t xml:space="preserve">ל </w:t>
      </w:r>
      <w:r w:rsidRPr="009156DD">
        <w:rPr>
          <w:rStyle w:val="default"/>
          <w:rFonts w:cs="FrankRuehl" w:hint="cs"/>
          <w:vanish/>
          <w:sz w:val="22"/>
          <w:szCs w:val="22"/>
          <w:u w:val="single"/>
          <w:shd w:val="clear" w:color="auto" w:fill="FFFF99"/>
          <w:rtl/>
        </w:rPr>
        <w:t>מפעל מא</w:t>
      </w:r>
      <w:r w:rsidRPr="009156DD">
        <w:rPr>
          <w:rStyle w:val="default"/>
          <w:rFonts w:cs="FrankRuehl"/>
          <w:vanish/>
          <w:sz w:val="22"/>
          <w:szCs w:val="22"/>
          <w:u w:val="single"/>
          <w:shd w:val="clear" w:color="auto" w:fill="FFFF99"/>
          <w:rtl/>
        </w:rPr>
        <w:t>ו</w:t>
      </w:r>
      <w:r w:rsidRPr="009156DD">
        <w:rPr>
          <w:rStyle w:val="default"/>
          <w:rFonts w:cs="FrankRuehl" w:hint="cs"/>
          <w:vanish/>
          <w:sz w:val="22"/>
          <w:szCs w:val="22"/>
          <w:u w:val="single"/>
          <w:shd w:val="clear" w:color="auto" w:fill="FFFF99"/>
          <w:rtl/>
        </w:rPr>
        <w:t>שר שהוא</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בית מלון -  אם קיבל אישור ב</w:t>
      </w:r>
      <w:r w:rsidRPr="009156DD">
        <w:rPr>
          <w:rStyle w:val="default"/>
          <w:rFonts w:cs="FrankRuehl"/>
          <w:vanish/>
          <w:sz w:val="22"/>
          <w:szCs w:val="22"/>
          <w:u w:val="single"/>
          <w:shd w:val="clear" w:color="auto" w:fill="FFFF99"/>
          <w:rtl/>
        </w:rPr>
        <w:t>י</w:t>
      </w:r>
      <w:r w:rsidRPr="009156DD">
        <w:rPr>
          <w:rStyle w:val="default"/>
          <w:rFonts w:cs="FrankRuehl" w:hint="cs"/>
          <w:vanish/>
          <w:sz w:val="22"/>
          <w:szCs w:val="22"/>
          <w:u w:val="single"/>
          <w:shd w:val="clear" w:color="auto" w:fill="FFFF99"/>
          <w:rtl/>
        </w:rPr>
        <w:t>ן י</w:t>
      </w:r>
      <w:r w:rsidRPr="009156DD">
        <w:rPr>
          <w:rStyle w:val="default"/>
          <w:rFonts w:cs="FrankRuehl"/>
          <w:vanish/>
          <w:sz w:val="22"/>
          <w:szCs w:val="22"/>
          <w:u w:val="single"/>
          <w:shd w:val="clear" w:color="auto" w:fill="FFFF99"/>
          <w:rtl/>
        </w:rPr>
        <w:t>ו</w:t>
      </w:r>
      <w:r w:rsidRPr="009156DD">
        <w:rPr>
          <w:rStyle w:val="default"/>
          <w:rFonts w:cs="FrankRuehl" w:hint="cs"/>
          <w:vanish/>
          <w:sz w:val="22"/>
          <w:szCs w:val="22"/>
          <w:u w:val="single"/>
          <w:shd w:val="clear" w:color="auto" w:fill="FFFF99"/>
          <w:rtl/>
        </w:rPr>
        <w:t xml:space="preserve">ם </w:t>
      </w:r>
      <w:r w:rsidRPr="009156DD">
        <w:rPr>
          <w:rStyle w:val="default"/>
          <w:rFonts w:cs="FrankRuehl"/>
          <w:vanish/>
          <w:sz w:val="22"/>
          <w:szCs w:val="22"/>
          <w:u w:val="single"/>
          <w:shd w:val="clear" w:color="auto" w:fill="FFFF99"/>
          <w:rtl/>
        </w:rPr>
        <w:t xml:space="preserve">א' </w:t>
      </w:r>
      <w:r w:rsidRPr="009156DD">
        <w:rPr>
          <w:rStyle w:val="default"/>
          <w:rFonts w:cs="FrankRuehl" w:hint="cs"/>
          <w:vanish/>
          <w:sz w:val="22"/>
          <w:szCs w:val="22"/>
          <w:u w:val="single"/>
          <w:shd w:val="clear" w:color="auto" w:fill="FFFF99"/>
          <w:rtl/>
        </w:rPr>
        <w:t>בניסן תשל"ו (1 באפריל 1976)</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ל</w:t>
      </w:r>
      <w:r w:rsidRPr="009156DD">
        <w:rPr>
          <w:rStyle w:val="default"/>
          <w:rFonts w:cs="FrankRuehl"/>
          <w:vanish/>
          <w:sz w:val="22"/>
          <w:szCs w:val="22"/>
          <w:u w:val="single"/>
          <w:shd w:val="clear" w:color="auto" w:fill="FFFF99"/>
          <w:rtl/>
        </w:rPr>
        <w:t>ב</w:t>
      </w:r>
      <w:r w:rsidRPr="009156DD">
        <w:rPr>
          <w:rStyle w:val="default"/>
          <w:rFonts w:cs="FrankRuehl" w:hint="cs"/>
          <w:vanish/>
          <w:sz w:val="22"/>
          <w:szCs w:val="22"/>
          <w:u w:val="single"/>
          <w:shd w:val="clear" w:color="auto" w:fill="FFFF99"/>
          <w:rtl/>
        </w:rPr>
        <w:t>ין יום כ"ה בתמוז תשל"ח (30 ביולי 1978), ו</w:t>
      </w:r>
      <w:r w:rsidRPr="009156DD">
        <w:rPr>
          <w:rStyle w:val="default"/>
          <w:rFonts w:cs="FrankRuehl"/>
          <w:vanish/>
          <w:sz w:val="22"/>
          <w:szCs w:val="22"/>
          <w:u w:val="single"/>
          <w:shd w:val="clear" w:color="auto" w:fill="FFFF99"/>
          <w:rtl/>
        </w:rPr>
        <w:t>בי</w:t>
      </w:r>
      <w:r w:rsidRPr="009156DD">
        <w:rPr>
          <w:rStyle w:val="default"/>
          <w:rFonts w:cs="FrankRuehl" w:hint="cs"/>
          <w:vanish/>
          <w:sz w:val="22"/>
          <w:szCs w:val="22"/>
          <w:u w:val="single"/>
          <w:shd w:val="clear" w:color="auto" w:fill="FFFF99"/>
          <w:rtl/>
        </w:rPr>
        <w:t>צע</w:t>
      </w:r>
      <w:r w:rsidRPr="009156DD">
        <w:rPr>
          <w:rStyle w:val="default"/>
          <w:rFonts w:cs="FrankRuehl"/>
          <w:vanish/>
          <w:sz w:val="22"/>
          <w:szCs w:val="22"/>
          <w:u w:val="single"/>
          <w:shd w:val="clear" w:color="auto" w:fill="FFFF99"/>
          <w:rtl/>
        </w:rPr>
        <w:t xml:space="preserve"> א</w:t>
      </w:r>
      <w:r w:rsidRPr="009156DD">
        <w:rPr>
          <w:rStyle w:val="default"/>
          <w:rFonts w:cs="FrankRuehl" w:hint="cs"/>
          <w:vanish/>
          <w:sz w:val="22"/>
          <w:szCs w:val="22"/>
          <w:u w:val="single"/>
          <w:shd w:val="clear" w:color="auto" w:fill="FFFF99"/>
          <w:rtl/>
        </w:rPr>
        <w:t>ת התכנית תוך התקופה שקבעה המי</w:t>
      </w:r>
      <w:r w:rsidRPr="009156DD">
        <w:rPr>
          <w:rStyle w:val="default"/>
          <w:rFonts w:cs="FrankRuehl"/>
          <w:vanish/>
          <w:sz w:val="22"/>
          <w:szCs w:val="22"/>
          <w:u w:val="single"/>
          <w:shd w:val="clear" w:color="auto" w:fill="FFFF99"/>
          <w:rtl/>
        </w:rPr>
        <w:t>נהלה</w:t>
      </w:r>
      <w:r w:rsidRPr="009156DD">
        <w:rPr>
          <w:rStyle w:val="default"/>
          <w:rFonts w:cs="FrankRuehl" w:hint="cs"/>
          <w:vanish/>
          <w:sz w:val="22"/>
          <w:szCs w:val="22"/>
          <w:u w:val="single"/>
          <w:shd w:val="clear" w:color="auto" w:fill="FFFF99"/>
          <w:rtl/>
        </w:rPr>
        <w:t xml:space="preserve"> בכתב</w:t>
      </w:r>
      <w:r w:rsidRPr="009156DD">
        <w:rPr>
          <w:rStyle w:val="default"/>
          <w:rFonts w:cs="FrankRuehl"/>
          <w:vanish/>
          <w:sz w:val="22"/>
          <w:szCs w:val="22"/>
          <w:u w:val="single"/>
          <w:shd w:val="clear" w:color="auto" w:fill="FFFF99"/>
          <w:rtl/>
        </w:rPr>
        <w:t xml:space="preserve"> </w:t>
      </w:r>
      <w:r w:rsidRPr="009156DD">
        <w:rPr>
          <w:rStyle w:val="default"/>
          <w:rFonts w:cs="FrankRuehl" w:hint="cs"/>
          <w:vanish/>
          <w:sz w:val="22"/>
          <w:szCs w:val="22"/>
          <w:u w:val="single"/>
          <w:shd w:val="clear" w:color="auto" w:fill="FFFF99"/>
          <w:rtl/>
        </w:rPr>
        <w:t>ה</w:t>
      </w:r>
      <w:r w:rsidRPr="009156DD">
        <w:rPr>
          <w:rStyle w:val="default"/>
          <w:rFonts w:cs="FrankRuehl"/>
          <w:vanish/>
          <w:sz w:val="22"/>
          <w:szCs w:val="22"/>
          <w:u w:val="single"/>
          <w:shd w:val="clear" w:color="auto" w:fill="FFFF99"/>
          <w:rtl/>
        </w:rPr>
        <w:t>א</w:t>
      </w:r>
      <w:r w:rsidRPr="009156DD">
        <w:rPr>
          <w:rStyle w:val="default"/>
          <w:rFonts w:cs="FrankRuehl" w:hint="cs"/>
          <w:vanish/>
          <w:sz w:val="22"/>
          <w:szCs w:val="22"/>
          <w:u w:val="single"/>
          <w:shd w:val="clear" w:color="auto" w:fill="FFFF99"/>
          <w:rtl/>
        </w:rPr>
        <w:t>י</w:t>
      </w:r>
      <w:r w:rsidRPr="009156DD">
        <w:rPr>
          <w:rStyle w:val="default"/>
          <w:rFonts w:cs="FrankRuehl"/>
          <w:vanish/>
          <w:sz w:val="22"/>
          <w:szCs w:val="22"/>
          <w:u w:val="single"/>
          <w:shd w:val="clear" w:color="auto" w:fill="FFFF99"/>
          <w:rtl/>
        </w:rPr>
        <w:t>ש</w:t>
      </w:r>
      <w:r w:rsidRPr="009156DD">
        <w:rPr>
          <w:rStyle w:val="default"/>
          <w:rFonts w:cs="FrankRuehl" w:hint="cs"/>
          <w:vanish/>
          <w:sz w:val="22"/>
          <w:szCs w:val="22"/>
          <w:u w:val="single"/>
          <w:shd w:val="clear" w:color="auto" w:fill="FFFF99"/>
          <w:rtl/>
        </w:rPr>
        <w:t>ו</w:t>
      </w:r>
      <w:r w:rsidRPr="009156DD">
        <w:rPr>
          <w:rStyle w:val="default"/>
          <w:rFonts w:cs="FrankRuehl"/>
          <w:vanish/>
          <w:sz w:val="22"/>
          <w:szCs w:val="22"/>
          <w:u w:val="single"/>
          <w:shd w:val="clear" w:color="auto" w:fill="FFFF99"/>
          <w:rtl/>
        </w:rPr>
        <w:t>ר, אך לא י</w:t>
      </w:r>
      <w:r w:rsidRPr="009156DD">
        <w:rPr>
          <w:rStyle w:val="default"/>
          <w:rFonts w:cs="FrankRuehl" w:hint="cs"/>
          <w:vanish/>
          <w:sz w:val="22"/>
          <w:szCs w:val="22"/>
          <w:u w:val="single"/>
          <w:shd w:val="clear" w:color="auto" w:fill="FFFF99"/>
          <w:rtl/>
        </w:rPr>
        <w:t>אוחר מיום א' בניסן תשמ"ז (31 במרס 1987);</w:t>
      </w:r>
    </w:p>
    <w:p w:rsidR="00793AB5" w:rsidRPr="009156DD" w:rsidRDefault="00793AB5" w:rsidP="00793AB5">
      <w:pPr>
        <w:pStyle w:val="P22"/>
        <w:spacing w:before="0"/>
        <w:ind w:left="1021" w:right="1134"/>
        <w:rPr>
          <w:rStyle w:val="default"/>
          <w:rFonts w:cs="FrankRuehl"/>
          <w:vanish/>
          <w:sz w:val="22"/>
          <w:szCs w:val="22"/>
          <w:u w:val="single"/>
          <w:shd w:val="clear" w:color="auto" w:fill="FFFF99"/>
          <w:rtl/>
        </w:rPr>
      </w:pPr>
      <w:r w:rsidRPr="009156DD">
        <w:rPr>
          <w:rStyle w:val="default"/>
          <w:rFonts w:cs="FrankRuehl"/>
          <w:vanish/>
          <w:sz w:val="22"/>
          <w:szCs w:val="22"/>
          <w:u w:val="single"/>
          <w:shd w:val="clear" w:color="auto" w:fill="FFFF99"/>
          <w:rtl/>
        </w:rPr>
        <w:t>(3)</w:t>
      </w:r>
      <w:r w:rsidRPr="009156DD">
        <w:rPr>
          <w:rStyle w:val="default"/>
          <w:rFonts w:cs="FrankRuehl"/>
          <w:vanish/>
          <w:sz w:val="22"/>
          <w:szCs w:val="22"/>
          <w:u w:val="single"/>
          <w:shd w:val="clear" w:color="auto" w:fill="FFFF99"/>
          <w:rtl/>
        </w:rPr>
        <w:tab/>
        <w:t>ק</w:t>
      </w:r>
      <w:r w:rsidRPr="009156DD">
        <w:rPr>
          <w:rStyle w:val="default"/>
          <w:rFonts w:cs="FrankRuehl" w:hint="cs"/>
          <w:vanish/>
          <w:sz w:val="22"/>
          <w:szCs w:val="22"/>
          <w:u w:val="single"/>
          <w:shd w:val="clear" w:color="auto" w:fill="FFFF99"/>
          <w:rtl/>
        </w:rPr>
        <w:t>יבל אי</w:t>
      </w:r>
      <w:r w:rsidRPr="009156DD">
        <w:rPr>
          <w:rStyle w:val="default"/>
          <w:rFonts w:cs="FrankRuehl"/>
          <w:vanish/>
          <w:sz w:val="22"/>
          <w:szCs w:val="22"/>
          <w:u w:val="single"/>
          <w:shd w:val="clear" w:color="auto" w:fill="FFFF99"/>
          <w:rtl/>
        </w:rPr>
        <w:t>שו</w:t>
      </w:r>
      <w:r w:rsidRPr="009156DD">
        <w:rPr>
          <w:rStyle w:val="default"/>
          <w:rFonts w:cs="FrankRuehl" w:hint="cs"/>
          <w:vanish/>
          <w:sz w:val="22"/>
          <w:szCs w:val="22"/>
          <w:u w:val="single"/>
          <w:shd w:val="clear" w:color="auto" w:fill="FFFF99"/>
          <w:rtl/>
        </w:rPr>
        <w:t>ר בין י</w:t>
      </w:r>
      <w:r w:rsidRPr="009156DD">
        <w:rPr>
          <w:rStyle w:val="default"/>
          <w:rFonts w:cs="FrankRuehl"/>
          <w:vanish/>
          <w:sz w:val="22"/>
          <w:szCs w:val="22"/>
          <w:u w:val="single"/>
          <w:shd w:val="clear" w:color="auto" w:fill="FFFF99"/>
          <w:rtl/>
        </w:rPr>
        <w:t>ום</w:t>
      </w:r>
      <w:r w:rsidRPr="009156DD">
        <w:rPr>
          <w:rStyle w:val="default"/>
          <w:rFonts w:cs="FrankRuehl" w:hint="cs"/>
          <w:vanish/>
          <w:sz w:val="22"/>
          <w:szCs w:val="22"/>
          <w:u w:val="single"/>
          <w:shd w:val="clear" w:color="auto" w:fill="FFFF99"/>
          <w:rtl/>
        </w:rPr>
        <w:t xml:space="preserve"> כ"ו ב</w:t>
      </w:r>
      <w:r w:rsidRPr="009156DD">
        <w:rPr>
          <w:rStyle w:val="default"/>
          <w:rFonts w:cs="FrankRuehl"/>
          <w:vanish/>
          <w:sz w:val="22"/>
          <w:szCs w:val="22"/>
          <w:u w:val="single"/>
          <w:shd w:val="clear" w:color="auto" w:fill="FFFF99"/>
          <w:rtl/>
        </w:rPr>
        <w:t>תמ</w:t>
      </w:r>
      <w:r w:rsidRPr="009156DD">
        <w:rPr>
          <w:rStyle w:val="default"/>
          <w:rFonts w:cs="FrankRuehl" w:hint="cs"/>
          <w:vanish/>
          <w:sz w:val="22"/>
          <w:szCs w:val="22"/>
          <w:u w:val="single"/>
          <w:shd w:val="clear" w:color="auto" w:fill="FFFF99"/>
          <w:rtl/>
        </w:rPr>
        <w:t xml:space="preserve">וז תשל"ח (31 ביולי 1978) לבין יום כ"ה באדר תשמ"א (31 </w:t>
      </w:r>
      <w:r w:rsidRPr="009156DD">
        <w:rPr>
          <w:rStyle w:val="default"/>
          <w:rFonts w:cs="FrankRuehl"/>
          <w:vanish/>
          <w:sz w:val="22"/>
          <w:szCs w:val="22"/>
          <w:u w:val="single"/>
          <w:shd w:val="clear" w:color="auto" w:fill="FFFF99"/>
          <w:rtl/>
        </w:rPr>
        <w:t>ב</w:t>
      </w:r>
      <w:r w:rsidRPr="009156DD">
        <w:rPr>
          <w:rStyle w:val="default"/>
          <w:rFonts w:cs="FrankRuehl" w:hint="cs"/>
          <w:vanish/>
          <w:sz w:val="22"/>
          <w:szCs w:val="22"/>
          <w:u w:val="single"/>
          <w:shd w:val="clear" w:color="auto" w:fill="FFFF99"/>
          <w:rtl/>
        </w:rPr>
        <w:t>מ</w:t>
      </w:r>
      <w:r w:rsidRPr="009156DD">
        <w:rPr>
          <w:rStyle w:val="default"/>
          <w:rFonts w:cs="FrankRuehl"/>
          <w:vanish/>
          <w:sz w:val="22"/>
          <w:szCs w:val="22"/>
          <w:u w:val="single"/>
          <w:shd w:val="clear" w:color="auto" w:fill="FFFF99"/>
          <w:rtl/>
        </w:rPr>
        <w:t>ר</w:t>
      </w:r>
      <w:r w:rsidRPr="009156DD">
        <w:rPr>
          <w:rStyle w:val="default"/>
          <w:rFonts w:cs="FrankRuehl" w:hint="cs"/>
          <w:vanish/>
          <w:sz w:val="22"/>
          <w:szCs w:val="22"/>
          <w:u w:val="single"/>
          <w:shd w:val="clear" w:color="auto" w:fill="FFFF99"/>
          <w:rtl/>
        </w:rPr>
        <w:t>ס 1981), וביצע את התכנית תוך התקופה שקבעה המינהלה בכתב האישור, אך לא יאוחר מיום א' בניסן תשמ"ז (31 במרס 1987)</w:t>
      </w:r>
      <w:r w:rsidRPr="009156DD">
        <w:rPr>
          <w:rStyle w:val="default"/>
          <w:rFonts w:cs="FrankRuehl"/>
          <w:vanish/>
          <w:sz w:val="22"/>
          <w:szCs w:val="22"/>
          <w:u w:val="single"/>
          <w:shd w:val="clear" w:color="auto" w:fill="FFFF99"/>
          <w:rtl/>
        </w:rPr>
        <w:t>;</w:t>
      </w:r>
    </w:p>
    <w:p w:rsidR="00793AB5" w:rsidRPr="009156DD" w:rsidRDefault="00793AB5" w:rsidP="00793AB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strike/>
          <w:vanish/>
          <w:sz w:val="22"/>
          <w:szCs w:val="22"/>
          <w:shd w:val="clear" w:color="auto" w:fill="FFFF99"/>
          <w:rtl/>
        </w:rPr>
        <w:t>(3)</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(4)</w:t>
      </w:r>
      <w:r w:rsidRPr="009156DD">
        <w:rPr>
          <w:rStyle w:val="default"/>
          <w:rFonts w:cs="FrankRuehl" w:hint="cs"/>
          <w:vanish/>
          <w:sz w:val="22"/>
          <w:szCs w:val="22"/>
          <w:shd w:val="clear" w:color="auto" w:fill="FFFF99"/>
          <w:rtl/>
        </w:rPr>
        <w:t xml:space="preserve"> קיבל אישור בין יום כ"ו באדר ב' התשמ"א (1 באפריל 1981) לבין יום כ"ז באדר ב' התשמ"ד (31 במרס 1984) וביצע את התכנית תוך התקופה שקבעה המינהלה בכתב האישור, אך לא יאוחר מיום ה' בניסן התש"ן (31 במרס 1990);</w:t>
      </w:r>
    </w:p>
    <w:p w:rsidR="00793AB5" w:rsidRPr="009156DD" w:rsidRDefault="00793AB5" w:rsidP="00793AB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strike/>
          <w:vanish/>
          <w:sz w:val="22"/>
          <w:szCs w:val="22"/>
          <w:shd w:val="clear" w:color="auto" w:fill="FFFF99"/>
          <w:rtl/>
        </w:rPr>
        <w:t>(4)</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(5)</w:t>
      </w:r>
      <w:r w:rsidRPr="009156DD">
        <w:rPr>
          <w:rStyle w:val="default"/>
          <w:rFonts w:cs="FrankRuehl" w:hint="cs"/>
          <w:vanish/>
          <w:sz w:val="22"/>
          <w:szCs w:val="22"/>
          <w:shd w:val="clear" w:color="auto" w:fill="FFFF99"/>
          <w:rtl/>
        </w:rPr>
        <w:t xml:space="preserve"> קיבל אישור בין יום כ"ח באדר ב' התשמ"ד (1 באפריל 1984) לבין כ' באדר ב' התשמ"ו (31 במרס 1986) וביצע את התכנית תוך התקופה שקבעה המינהלה בכתב האישור אך לא יאוחר מיום כ"ו באדר ב' התשנ"ב (31 במרס 1992);</w:t>
      </w:r>
    </w:p>
    <w:p w:rsidR="00793AB5" w:rsidRPr="009156DD" w:rsidRDefault="00793AB5" w:rsidP="00793AB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strike/>
          <w:vanish/>
          <w:sz w:val="22"/>
          <w:szCs w:val="22"/>
          <w:shd w:val="clear" w:color="auto" w:fill="FFFF99"/>
          <w:rtl/>
        </w:rPr>
        <w:t>(5)</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(6)</w:t>
      </w:r>
      <w:r w:rsidRPr="009156DD">
        <w:rPr>
          <w:rStyle w:val="default"/>
          <w:rFonts w:cs="FrankRuehl" w:hint="cs"/>
          <w:vanish/>
          <w:sz w:val="22"/>
          <w:szCs w:val="22"/>
          <w:shd w:val="clear" w:color="auto" w:fill="FFFF99"/>
          <w:rtl/>
        </w:rPr>
        <w:t xml:space="preserve"> הגיש בקשה לקבלת המענק לא יאוחר מאשר שמונה-עשר חודש מיום שבוצעה התכנית, או לא יאוחר מששה חדשים מיום כניסת האישור לתקפו אם המינהלה דחתה את כניסת תקפו של האישור לתקופה העולה על שמונה-עשר חודש מיום גמר ביצוע התכנית.</w:t>
      </w:r>
    </w:p>
    <w:p w:rsidR="00793AB5" w:rsidRPr="009156DD" w:rsidRDefault="00793AB5" w:rsidP="00793AB5">
      <w:pPr>
        <w:pStyle w:val="P00"/>
        <w:spacing w:before="0"/>
        <w:ind w:left="0" w:right="1134"/>
        <w:rPr>
          <w:rStyle w:val="default"/>
          <w:rFonts w:cs="FrankRuehl" w:hint="cs"/>
          <w:vanish/>
          <w:sz w:val="20"/>
          <w:szCs w:val="20"/>
          <w:shd w:val="clear" w:color="auto" w:fill="FFFF99"/>
          <w:rtl/>
        </w:rPr>
      </w:pPr>
    </w:p>
    <w:p w:rsidR="00793AB5" w:rsidRPr="009156DD" w:rsidRDefault="00793AB5" w:rsidP="00793AB5">
      <w:pPr>
        <w:pStyle w:val="P00"/>
        <w:spacing w:before="0"/>
        <w:ind w:left="1021"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1.4.1986</w:t>
      </w:r>
    </w:p>
    <w:p w:rsidR="00793AB5" w:rsidRPr="009156DD" w:rsidRDefault="00793AB5" w:rsidP="00793AB5">
      <w:pPr>
        <w:pStyle w:val="P00"/>
        <w:spacing w:before="0"/>
        <w:ind w:left="1021"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28</w:t>
      </w:r>
    </w:p>
    <w:p w:rsidR="00793AB5" w:rsidRPr="009156DD" w:rsidRDefault="00793AB5" w:rsidP="00793AB5">
      <w:pPr>
        <w:pStyle w:val="P00"/>
        <w:spacing w:before="0"/>
        <w:ind w:left="1021" w:right="1134"/>
        <w:rPr>
          <w:rStyle w:val="default"/>
          <w:rFonts w:cs="FrankRuehl" w:hint="cs"/>
          <w:vanish/>
          <w:sz w:val="20"/>
          <w:szCs w:val="20"/>
          <w:shd w:val="clear" w:color="auto" w:fill="FFFF99"/>
          <w:rtl/>
        </w:rPr>
      </w:pPr>
      <w:hyperlink r:id="rId1112" w:history="1">
        <w:r w:rsidRPr="009156DD">
          <w:rPr>
            <w:rStyle w:val="Hyperlink"/>
            <w:rFonts w:cs="FrankRuehl" w:hint="cs"/>
            <w:vanish/>
            <w:szCs w:val="20"/>
            <w:shd w:val="clear" w:color="auto" w:fill="FFFF99"/>
            <w:rtl/>
          </w:rPr>
          <w:t>ס"ח תשמ"ו מס' 1175</w:t>
        </w:r>
      </w:hyperlink>
      <w:r w:rsidRPr="009156DD">
        <w:rPr>
          <w:rStyle w:val="default"/>
          <w:rFonts w:cs="FrankRuehl" w:hint="cs"/>
          <w:vanish/>
          <w:sz w:val="20"/>
          <w:szCs w:val="20"/>
          <w:shd w:val="clear" w:color="auto" w:fill="FFFF99"/>
          <w:rtl/>
        </w:rPr>
        <w:t xml:space="preserve"> מיום 9.4.1986 עמ' 140 (</w:t>
      </w:r>
      <w:hyperlink r:id="rId1113" w:history="1">
        <w:r w:rsidRPr="009156DD">
          <w:rPr>
            <w:rStyle w:val="Hyperlink"/>
            <w:rFonts w:cs="FrankRuehl" w:hint="cs"/>
            <w:vanish/>
            <w:szCs w:val="20"/>
            <w:shd w:val="clear" w:color="auto" w:fill="FFFF99"/>
            <w:rtl/>
          </w:rPr>
          <w:t>ה"ח 1772</w:t>
        </w:r>
      </w:hyperlink>
      <w:r w:rsidRPr="009156DD">
        <w:rPr>
          <w:rStyle w:val="default"/>
          <w:rFonts w:cs="FrankRuehl" w:hint="cs"/>
          <w:vanish/>
          <w:sz w:val="20"/>
          <w:szCs w:val="20"/>
          <w:shd w:val="clear" w:color="auto" w:fill="FFFF99"/>
          <w:rtl/>
        </w:rPr>
        <w:t>)</w:t>
      </w:r>
    </w:p>
    <w:p w:rsidR="00793AB5" w:rsidRPr="009156DD" w:rsidRDefault="00793AB5" w:rsidP="00793AB5">
      <w:pPr>
        <w:pStyle w:val="P00"/>
        <w:spacing w:before="0"/>
        <w:ind w:left="1021"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הוספת פסקה 94(א)(5א)</w:t>
      </w:r>
    </w:p>
    <w:p w:rsidR="00793AB5" w:rsidRPr="009156DD" w:rsidRDefault="00793AB5" w:rsidP="00793AB5">
      <w:pPr>
        <w:pStyle w:val="P00"/>
        <w:spacing w:before="0"/>
        <w:ind w:left="1021" w:right="1134"/>
        <w:rPr>
          <w:rStyle w:val="default"/>
          <w:rFonts w:cs="FrankRuehl" w:hint="cs"/>
          <w:vanish/>
          <w:sz w:val="20"/>
          <w:szCs w:val="20"/>
          <w:shd w:val="clear" w:color="auto" w:fill="FFFF99"/>
          <w:rtl/>
        </w:rPr>
      </w:pPr>
    </w:p>
    <w:p w:rsidR="00793AB5" w:rsidRPr="009156DD" w:rsidRDefault="00793AB5" w:rsidP="00793AB5">
      <w:pPr>
        <w:pStyle w:val="P00"/>
        <w:spacing w:before="0"/>
        <w:ind w:left="1021"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20.12.1989</w:t>
      </w:r>
    </w:p>
    <w:p w:rsidR="00793AB5" w:rsidRPr="009156DD" w:rsidRDefault="00793AB5" w:rsidP="00793AB5">
      <w:pPr>
        <w:pStyle w:val="P00"/>
        <w:spacing w:before="0"/>
        <w:ind w:left="1021"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36</w:t>
      </w:r>
    </w:p>
    <w:p w:rsidR="00793AB5" w:rsidRPr="009156DD" w:rsidRDefault="00793AB5" w:rsidP="00793AB5">
      <w:pPr>
        <w:pStyle w:val="P00"/>
        <w:spacing w:before="0"/>
        <w:ind w:left="1021" w:right="1134"/>
        <w:rPr>
          <w:rStyle w:val="default"/>
          <w:rFonts w:cs="FrankRuehl" w:hint="cs"/>
          <w:vanish/>
          <w:sz w:val="20"/>
          <w:szCs w:val="20"/>
          <w:shd w:val="clear" w:color="auto" w:fill="FFFF99"/>
          <w:rtl/>
        </w:rPr>
      </w:pPr>
      <w:hyperlink r:id="rId1114" w:history="1">
        <w:r w:rsidRPr="009156DD">
          <w:rPr>
            <w:rStyle w:val="Hyperlink"/>
            <w:rFonts w:cs="FrankRuehl" w:hint="cs"/>
            <w:vanish/>
            <w:szCs w:val="20"/>
            <w:shd w:val="clear" w:color="auto" w:fill="FFFF99"/>
            <w:rtl/>
          </w:rPr>
          <w:t>ס"ח תש"ן מס' 1294</w:t>
        </w:r>
      </w:hyperlink>
      <w:r w:rsidRPr="009156DD">
        <w:rPr>
          <w:rStyle w:val="default"/>
          <w:rFonts w:cs="FrankRuehl" w:hint="cs"/>
          <w:vanish/>
          <w:sz w:val="20"/>
          <w:szCs w:val="20"/>
          <w:shd w:val="clear" w:color="auto" w:fill="FFFF99"/>
          <w:rtl/>
        </w:rPr>
        <w:t xml:space="preserve"> מיום 20.12.1989 עמ' 24 (</w:t>
      </w:r>
      <w:hyperlink r:id="rId1115" w:history="1">
        <w:r w:rsidRPr="009156DD">
          <w:rPr>
            <w:rStyle w:val="Hyperlink"/>
            <w:rFonts w:cs="FrankRuehl" w:hint="cs"/>
            <w:vanish/>
            <w:szCs w:val="20"/>
            <w:shd w:val="clear" w:color="auto" w:fill="FFFF99"/>
            <w:rtl/>
          </w:rPr>
          <w:t>ה"ח 1944</w:t>
        </w:r>
      </w:hyperlink>
      <w:r w:rsidRPr="009156DD">
        <w:rPr>
          <w:rStyle w:val="default"/>
          <w:rFonts w:cs="FrankRuehl" w:hint="cs"/>
          <w:vanish/>
          <w:sz w:val="20"/>
          <w:szCs w:val="20"/>
          <w:shd w:val="clear" w:color="auto" w:fill="FFFF99"/>
          <w:rtl/>
        </w:rPr>
        <w:t>)</w:t>
      </w:r>
    </w:p>
    <w:p w:rsidR="00793AB5" w:rsidRPr="009156DD" w:rsidRDefault="00793AB5" w:rsidP="00793AB5">
      <w:pPr>
        <w:pStyle w:val="P22"/>
        <w:ind w:left="1021" w:right="1134"/>
        <w:rPr>
          <w:rStyle w:val="default"/>
          <w:rFonts w:cs="FrankRuehl"/>
          <w:vanish/>
          <w:sz w:val="22"/>
          <w:szCs w:val="22"/>
          <w:shd w:val="clear" w:color="auto" w:fill="FFFF99"/>
          <w:rtl/>
        </w:rPr>
      </w:pPr>
      <w:r w:rsidRPr="009156DD">
        <w:rPr>
          <w:rStyle w:val="default"/>
          <w:rFonts w:cs="FrankRuehl"/>
          <w:vanish/>
          <w:sz w:val="22"/>
          <w:szCs w:val="22"/>
          <w:shd w:val="clear" w:color="auto" w:fill="FFFF99"/>
          <w:rtl/>
        </w:rPr>
        <w:t>(3)</w:t>
      </w:r>
      <w:r w:rsidRPr="009156DD">
        <w:rPr>
          <w:rStyle w:val="default"/>
          <w:rFonts w:cs="FrankRuehl"/>
          <w:vanish/>
          <w:sz w:val="22"/>
          <w:szCs w:val="22"/>
          <w:shd w:val="clear" w:color="auto" w:fill="FFFF99"/>
          <w:rtl/>
        </w:rPr>
        <w:tab/>
        <w:t>ק</w:t>
      </w:r>
      <w:r w:rsidRPr="009156DD">
        <w:rPr>
          <w:rStyle w:val="default"/>
          <w:rFonts w:cs="FrankRuehl" w:hint="cs"/>
          <w:vanish/>
          <w:sz w:val="22"/>
          <w:szCs w:val="22"/>
          <w:shd w:val="clear" w:color="auto" w:fill="FFFF99"/>
          <w:rtl/>
        </w:rPr>
        <w:t>יבל אי</w:t>
      </w:r>
      <w:r w:rsidRPr="009156DD">
        <w:rPr>
          <w:rStyle w:val="default"/>
          <w:rFonts w:cs="FrankRuehl"/>
          <w:vanish/>
          <w:sz w:val="22"/>
          <w:szCs w:val="22"/>
          <w:shd w:val="clear" w:color="auto" w:fill="FFFF99"/>
          <w:rtl/>
        </w:rPr>
        <w:t>שו</w:t>
      </w:r>
      <w:r w:rsidRPr="009156DD">
        <w:rPr>
          <w:rStyle w:val="default"/>
          <w:rFonts w:cs="FrankRuehl" w:hint="cs"/>
          <w:vanish/>
          <w:sz w:val="22"/>
          <w:szCs w:val="22"/>
          <w:shd w:val="clear" w:color="auto" w:fill="FFFF99"/>
          <w:rtl/>
        </w:rPr>
        <w:t>ר בין י</w:t>
      </w:r>
      <w:r w:rsidRPr="009156DD">
        <w:rPr>
          <w:rStyle w:val="default"/>
          <w:rFonts w:cs="FrankRuehl"/>
          <w:vanish/>
          <w:sz w:val="22"/>
          <w:szCs w:val="22"/>
          <w:shd w:val="clear" w:color="auto" w:fill="FFFF99"/>
          <w:rtl/>
        </w:rPr>
        <w:t>ום</w:t>
      </w:r>
      <w:r w:rsidRPr="009156DD">
        <w:rPr>
          <w:rStyle w:val="default"/>
          <w:rFonts w:cs="FrankRuehl" w:hint="cs"/>
          <w:vanish/>
          <w:sz w:val="22"/>
          <w:szCs w:val="22"/>
          <w:shd w:val="clear" w:color="auto" w:fill="FFFF99"/>
          <w:rtl/>
        </w:rPr>
        <w:t xml:space="preserve"> כ"ו ב</w:t>
      </w:r>
      <w:r w:rsidRPr="009156DD">
        <w:rPr>
          <w:rStyle w:val="default"/>
          <w:rFonts w:cs="FrankRuehl"/>
          <w:vanish/>
          <w:sz w:val="22"/>
          <w:szCs w:val="22"/>
          <w:shd w:val="clear" w:color="auto" w:fill="FFFF99"/>
          <w:rtl/>
        </w:rPr>
        <w:t>תמ</w:t>
      </w:r>
      <w:r w:rsidRPr="009156DD">
        <w:rPr>
          <w:rStyle w:val="default"/>
          <w:rFonts w:cs="FrankRuehl" w:hint="cs"/>
          <w:vanish/>
          <w:sz w:val="22"/>
          <w:szCs w:val="22"/>
          <w:shd w:val="clear" w:color="auto" w:fill="FFFF99"/>
          <w:rtl/>
        </w:rPr>
        <w:t xml:space="preserve">וז תשל"ח (31 ביולי 1978) לבין יום כ"ה באדר תשמ"א (31 </w:t>
      </w:r>
      <w:r w:rsidRPr="009156DD">
        <w:rPr>
          <w:rStyle w:val="default"/>
          <w:rFonts w:cs="FrankRuehl"/>
          <w:vanish/>
          <w:sz w:val="22"/>
          <w:szCs w:val="22"/>
          <w:shd w:val="clear" w:color="auto" w:fill="FFFF99"/>
          <w:rtl/>
        </w:rPr>
        <w:t>ב</w:t>
      </w:r>
      <w:r w:rsidRPr="009156DD">
        <w:rPr>
          <w:rStyle w:val="default"/>
          <w:rFonts w:cs="FrankRuehl" w:hint="cs"/>
          <w:vanish/>
          <w:sz w:val="22"/>
          <w:szCs w:val="22"/>
          <w:shd w:val="clear" w:color="auto" w:fill="FFFF99"/>
          <w:rtl/>
        </w:rPr>
        <w:t>מ</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 xml:space="preserve">ס 1981), וביצע את התכנית תוך התקופה שקבעה המינהלה בכתב האישור, אך לא יאוחר מיום א' בניסן תשמ"ז (31 במרס 1987) </w:t>
      </w:r>
      <w:r w:rsidRPr="009156DD">
        <w:rPr>
          <w:rStyle w:val="default"/>
          <w:rFonts w:cs="FrankRuehl" w:hint="cs"/>
          <w:vanish/>
          <w:sz w:val="22"/>
          <w:szCs w:val="22"/>
          <w:u w:val="single"/>
          <w:shd w:val="clear" w:color="auto" w:fill="FFFF99"/>
          <w:rtl/>
        </w:rPr>
        <w:t xml:space="preserve">ואם המפעל הוא בית מלון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לא יאוחר מיום י"ג בניסן התשמ"ח (31 במרס 1988)</w:t>
      </w:r>
      <w:r w:rsidRPr="009156DD">
        <w:rPr>
          <w:rStyle w:val="default"/>
          <w:rFonts w:cs="FrankRuehl"/>
          <w:vanish/>
          <w:sz w:val="22"/>
          <w:szCs w:val="22"/>
          <w:shd w:val="clear" w:color="auto" w:fill="FFFF99"/>
          <w:rtl/>
        </w:rPr>
        <w:t>;</w:t>
      </w:r>
    </w:p>
    <w:p w:rsidR="00793AB5" w:rsidRPr="009156DD" w:rsidRDefault="00793AB5" w:rsidP="00793AB5">
      <w:pPr>
        <w:pStyle w:val="P00"/>
        <w:spacing w:before="0"/>
        <w:ind w:left="0" w:right="1134"/>
        <w:rPr>
          <w:rStyle w:val="default"/>
          <w:rFonts w:cs="FrankRuehl" w:hint="cs"/>
          <w:vanish/>
          <w:sz w:val="20"/>
          <w:szCs w:val="20"/>
          <w:shd w:val="clear" w:color="auto" w:fill="FFFF99"/>
          <w:rtl/>
        </w:rPr>
      </w:pPr>
    </w:p>
    <w:p w:rsidR="00793AB5" w:rsidRPr="009156DD" w:rsidRDefault="00793AB5" w:rsidP="00793AB5">
      <w:pPr>
        <w:pStyle w:val="P00"/>
        <w:spacing w:before="0"/>
        <w:ind w:left="1021"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30.9.1990</w:t>
      </w:r>
    </w:p>
    <w:p w:rsidR="00793AB5" w:rsidRPr="009156DD" w:rsidRDefault="00793AB5" w:rsidP="00793AB5">
      <w:pPr>
        <w:pStyle w:val="P00"/>
        <w:spacing w:before="0"/>
        <w:ind w:left="1021"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39</w:t>
      </w:r>
    </w:p>
    <w:p w:rsidR="00793AB5" w:rsidRPr="009156DD" w:rsidRDefault="00793AB5" w:rsidP="00793AB5">
      <w:pPr>
        <w:pStyle w:val="P00"/>
        <w:spacing w:before="0"/>
        <w:ind w:left="1021" w:right="1134"/>
        <w:rPr>
          <w:rStyle w:val="default"/>
          <w:rFonts w:cs="FrankRuehl" w:hint="cs"/>
          <w:vanish/>
          <w:sz w:val="20"/>
          <w:szCs w:val="20"/>
          <w:shd w:val="clear" w:color="auto" w:fill="FFFF99"/>
          <w:rtl/>
        </w:rPr>
      </w:pPr>
      <w:hyperlink r:id="rId1116" w:history="1">
        <w:r w:rsidRPr="009156DD">
          <w:rPr>
            <w:rStyle w:val="Hyperlink"/>
            <w:rFonts w:cs="FrankRuehl" w:hint="cs"/>
            <w:vanish/>
            <w:szCs w:val="20"/>
            <w:shd w:val="clear" w:color="auto" w:fill="FFFF99"/>
            <w:rtl/>
          </w:rPr>
          <w:t>ס"ח תשנ"א מס' 1330</w:t>
        </w:r>
      </w:hyperlink>
      <w:r w:rsidRPr="009156DD">
        <w:rPr>
          <w:rStyle w:val="default"/>
          <w:rFonts w:cs="FrankRuehl" w:hint="cs"/>
          <w:vanish/>
          <w:sz w:val="20"/>
          <w:szCs w:val="20"/>
          <w:shd w:val="clear" w:color="auto" w:fill="FFFF99"/>
          <w:rtl/>
        </w:rPr>
        <w:t xml:space="preserve"> מיום 30.9.1990 עמ' 4 (</w:t>
      </w:r>
      <w:hyperlink r:id="rId1117" w:history="1">
        <w:r w:rsidRPr="009156DD">
          <w:rPr>
            <w:rStyle w:val="Hyperlink"/>
            <w:rFonts w:cs="FrankRuehl" w:hint="cs"/>
            <w:vanish/>
            <w:szCs w:val="20"/>
            <w:shd w:val="clear" w:color="auto" w:fill="FFFF99"/>
            <w:rtl/>
          </w:rPr>
          <w:t>ה"ח 2015</w:t>
        </w:r>
      </w:hyperlink>
      <w:r w:rsidRPr="009156DD">
        <w:rPr>
          <w:rStyle w:val="default"/>
          <w:rFonts w:cs="FrankRuehl" w:hint="cs"/>
          <w:vanish/>
          <w:sz w:val="20"/>
          <w:szCs w:val="20"/>
          <w:shd w:val="clear" w:color="auto" w:fill="FFFF99"/>
          <w:rtl/>
        </w:rPr>
        <w:t>)</w:t>
      </w:r>
    </w:p>
    <w:p w:rsidR="00793AB5" w:rsidRPr="009156DD" w:rsidRDefault="00793AB5" w:rsidP="00793AB5">
      <w:pPr>
        <w:pStyle w:val="P22"/>
        <w:ind w:left="1021" w:right="1134"/>
        <w:rPr>
          <w:rStyle w:val="default"/>
          <w:rFonts w:cs="FrankRuehl"/>
          <w:vanish/>
          <w:sz w:val="22"/>
          <w:szCs w:val="22"/>
          <w:shd w:val="clear" w:color="auto" w:fill="FFFF99"/>
          <w:rtl/>
        </w:rPr>
      </w:pPr>
      <w:r w:rsidRPr="009156DD">
        <w:rPr>
          <w:rStyle w:val="default"/>
          <w:rFonts w:cs="FrankRuehl"/>
          <w:vanish/>
          <w:sz w:val="22"/>
          <w:szCs w:val="22"/>
          <w:shd w:val="clear" w:color="auto" w:fill="FFFF99"/>
          <w:rtl/>
        </w:rPr>
        <w:t>(5א</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ק</w:t>
      </w:r>
      <w:r w:rsidRPr="009156DD">
        <w:rPr>
          <w:rStyle w:val="default"/>
          <w:rFonts w:cs="FrankRuehl" w:hint="cs"/>
          <w:vanish/>
          <w:sz w:val="22"/>
          <w:szCs w:val="22"/>
          <w:shd w:val="clear" w:color="auto" w:fill="FFFF99"/>
          <w:rtl/>
        </w:rPr>
        <w:t>יבל אי</w:t>
      </w:r>
      <w:r w:rsidRPr="009156DD">
        <w:rPr>
          <w:rStyle w:val="default"/>
          <w:rFonts w:cs="FrankRuehl"/>
          <w:vanish/>
          <w:sz w:val="22"/>
          <w:szCs w:val="22"/>
          <w:shd w:val="clear" w:color="auto" w:fill="FFFF99"/>
          <w:rtl/>
        </w:rPr>
        <w:t>שו</w:t>
      </w:r>
      <w:r w:rsidRPr="009156DD">
        <w:rPr>
          <w:rStyle w:val="default"/>
          <w:rFonts w:cs="FrankRuehl" w:hint="cs"/>
          <w:vanish/>
          <w:sz w:val="22"/>
          <w:szCs w:val="22"/>
          <w:shd w:val="clear" w:color="auto" w:fill="FFFF99"/>
          <w:rtl/>
        </w:rPr>
        <w:t>ר בין יום כ"א באדר ב' תשמ"ו (</w:t>
      </w:r>
      <w:r w:rsidRPr="009156DD">
        <w:rPr>
          <w:rStyle w:val="default"/>
          <w:rFonts w:cs="FrankRuehl"/>
          <w:vanish/>
          <w:sz w:val="22"/>
          <w:szCs w:val="22"/>
          <w:shd w:val="clear" w:color="auto" w:fill="FFFF99"/>
          <w:rtl/>
        </w:rPr>
        <w:t xml:space="preserve">1 </w:t>
      </w:r>
      <w:r w:rsidRPr="009156DD">
        <w:rPr>
          <w:rStyle w:val="default"/>
          <w:rFonts w:cs="FrankRuehl" w:hint="cs"/>
          <w:vanish/>
          <w:sz w:val="22"/>
          <w:szCs w:val="22"/>
          <w:shd w:val="clear" w:color="auto" w:fill="FFFF99"/>
          <w:rtl/>
        </w:rPr>
        <w:t>ב</w:t>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פ</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 xml:space="preserve"> 1986) לבין יום </w:t>
      </w:r>
      <w:r w:rsidRPr="009156DD">
        <w:rPr>
          <w:rStyle w:val="default"/>
          <w:rFonts w:cs="FrankRuehl" w:hint="cs"/>
          <w:strike/>
          <w:vanish/>
          <w:sz w:val="22"/>
          <w:szCs w:val="22"/>
          <w:shd w:val="clear" w:color="auto" w:fill="FFFF99"/>
          <w:rtl/>
        </w:rPr>
        <w:t>ט"ז בניסן התשנ"א (31 במרס 1991)</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ז' בטבת התשנ"ג (31 בדצמבר 1992)</w:t>
      </w:r>
      <w:r w:rsidRPr="009156DD">
        <w:rPr>
          <w:rStyle w:val="default"/>
          <w:rFonts w:cs="FrankRuehl" w:hint="cs"/>
          <w:vanish/>
          <w:sz w:val="22"/>
          <w:szCs w:val="22"/>
          <w:shd w:val="clear" w:color="auto" w:fill="FFFF99"/>
          <w:rtl/>
        </w:rPr>
        <w:t xml:space="preserve">, וביצע את התכנית תוך התקופה שקבעה המינהלה בכתב האישור, ובלבד שלא עברו שבע שנים מיום שניתן כתב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אישור ל</w:t>
      </w:r>
      <w:r w:rsidRPr="009156DD">
        <w:rPr>
          <w:rStyle w:val="default"/>
          <w:rFonts w:cs="FrankRuehl"/>
          <w:vanish/>
          <w:sz w:val="22"/>
          <w:szCs w:val="22"/>
          <w:shd w:val="clear" w:color="auto" w:fill="FFFF99"/>
          <w:rtl/>
        </w:rPr>
        <w:t>ג</w:t>
      </w:r>
      <w:r w:rsidRPr="009156DD">
        <w:rPr>
          <w:rStyle w:val="default"/>
          <w:rFonts w:cs="FrankRuehl" w:hint="cs"/>
          <w:vanish/>
          <w:sz w:val="22"/>
          <w:szCs w:val="22"/>
          <w:shd w:val="clear" w:color="auto" w:fill="FFFF99"/>
          <w:rtl/>
        </w:rPr>
        <w:t>בי התכנית המאושרת המקורית.</w:t>
      </w:r>
    </w:p>
    <w:p w:rsidR="00793AB5" w:rsidRPr="009156DD" w:rsidRDefault="00793AB5" w:rsidP="00793AB5">
      <w:pPr>
        <w:pStyle w:val="P00"/>
        <w:spacing w:before="0"/>
        <w:ind w:left="0" w:right="1134"/>
        <w:rPr>
          <w:rStyle w:val="default"/>
          <w:rFonts w:cs="FrankRuehl" w:hint="cs"/>
          <w:vanish/>
          <w:sz w:val="20"/>
          <w:szCs w:val="20"/>
          <w:shd w:val="clear" w:color="auto" w:fill="FFFF99"/>
          <w:rtl/>
        </w:rPr>
      </w:pPr>
    </w:p>
    <w:p w:rsidR="00793AB5" w:rsidRPr="009156DD" w:rsidRDefault="00793AB5" w:rsidP="00793AB5">
      <w:pPr>
        <w:pStyle w:val="P00"/>
        <w:spacing w:before="0"/>
        <w:ind w:left="1021"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7.1.1993</w:t>
      </w:r>
    </w:p>
    <w:p w:rsidR="00793AB5" w:rsidRPr="009156DD" w:rsidRDefault="00793AB5" w:rsidP="00793AB5">
      <w:pPr>
        <w:pStyle w:val="P00"/>
        <w:spacing w:before="0"/>
        <w:ind w:left="1021"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42</w:t>
      </w:r>
    </w:p>
    <w:p w:rsidR="00793AB5" w:rsidRPr="009156DD" w:rsidRDefault="00793AB5" w:rsidP="00793AB5">
      <w:pPr>
        <w:pStyle w:val="P00"/>
        <w:spacing w:before="0"/>
        <w:ind w:left="1021" w:right="1134"/>
        <w:rPr>
          <w:rStyle w:val="default"/>
          <w:rFonts w:cs="FrankRuehl" w:hint="cs"/>
          <w:vanish/>
          <w:sz w:val="20"/>
          <w:szCs w:val="20"/>
          <w:shd w:val="clear" w:color="auto" w:fill="FFFF99"/>
          <w:rtl/>
        </w:rPr>
      </w:pPr>
      <w:hyperlink r:id="rId1118" w:history="1">
        <w:r w:rsidRPr="009156DD">
          <w:rPr>
            <w:rStyle w:val="Hyperlink"/>
            <w:rFonts w:cs="FrankRuehl" w:hint="cs"/>
            <w:vanish/>
            <w:szCs w:val="20"/>
            <w:shd w:val="clear" w:color="auto" w:fill="FFFF99"/>
            <w:rtl/>
          </w:rPr>
          <w:t>ס"ח תשנ"ג מס' 1406</w:t>
        </w:r>
      </w:hyperlink>
      <w:r w:rsidRPr="009156DD">
        <w:rPr>
          <w:rStyle w:val="default"/>
          <w:rFonts w:cs="FrankRuehl" w:hint="cs"/>
          <w:vanish/>
          <w:sz w:val="20"/>
          <w:szCs w:val="20"/>
          <w:shd w:val="clear" w:color="auto" w:fill="FFFF99"/>
          <w:rtl/>
        </w:rPr>
        <w:t xml:space="preserve"> מיום 7.1.1993 עמ' 20 (</w:t>
      </w:r>
      <w:hyperlink r:id="rId1119" w:history="1">
        <w:r w:rsidRPr="009156DD">
          <w:rPr>
            <w:rStyle w:val="Hyperlink"/>
            <w:rFonts w:cs="FrankRuehl" w:hint="cs"/>
            <w:vanish/>
            <w:szCs w:val="20"/>
            <w:shd w:val="clear" w:color="auto" w:fill="FFFF99"/>
            <w:rtl/>
          </w:rPr>
          <w:t>ה"ח 2143</w:t>
        </w:r>
      </w:hyperlink>
      <w:r w:rsidRPr="009156DD">
        <w:rPr>
          <w:rStyle w:val="default"/>
          <w:rFonts w:cs="FrankRuehl" w:hint="cs"/>
          <w:vanish/>
          <w:sz w:val="20"/>
          <w:szCs w:val="20"/>
          <w:shd w:val="clear" w:color="auto" w:fill="FFFF99"/>
          <w:rtl/>
        </w:rPr>
        <w:t>)</w:t>
      </w:r>
    </w:p>
    <w:p w:rsidR="00793AB5" w:rsidRPr="009156DD" w:rsidRDefault="00793AB5" w:rsidP="00793AB5">
      <w:pPr>
        <w:pStyle w:val="P00"/>
        <w:ind w:left="1021" w:right="1134"/>
        <w:rPr>
          <w:rStyle w:val="default"/>
          <w:rFonts w:cs="FrankRuehl"/>
          <w:vanish/>
          <w:sz w:val="22"/>
          <w:szCs w:val="22"/>
          <w:shd w:val="clear" w:color="auto" w:fill="FFFF99"/>
          <w:rtl/>
        </w:rPr>
      </w:pPr>
      <w:r w:rsidRPr="009156DD">
        <w:rPr>
          <w:rStyle w:val="default"/>
          <w:rFonts w:cs="FrankRuehl"/>
          <w:vanish/>
          <w:sz w:val="22"/>
          <w:szCs w:val="22"/>
          <w:shd w:val="clear" w:color="auto" w:fill="FFFF99"/>
          <w:rtl/>
        </w:rPr>
        <w:t>(5א</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ק</w:t>
      </w:r>
      <w:r w:rsidRPr="009156DD">
        <w:rPr>
          <w:rStyle w:val="default"/>
          <w:rFonts w:cs="FrankRuehl" w:hint="cs"/>
          <w:vanish/>
          <w:sz w:val="22"/>
          <w:szCs w:val="22"/>
          <w:shd w:val="clear" w:color="auto" w:fill="FFFF99"/>
          <w:rtl/>
        </w:rPr>
        <w:t>יבל אי</w:t>
      </w:r>
      <w:r w:rsidRPr="009156DD">
        <w:rPr>
          <w:rStyle w:val="default"/>
          <w:rFonts w:cs="FrankRuehl"/>
          <w:vanish/>
          <w:sz w:val="22"/>
          <w:szCs w:val="22"/>
          <w:shd w:val="clear" w:color="auto" w:fill="FFFF99"/>
          <w:rtl/>
        </w:rPr>
        <w:t>שו</w:t>
      </w:r>
      <w:r w:rsidRPr="009156DD">
        <w:rPr>
          <w:rStyle w:val="default"/>
          <w:rFonts w:cs="FrankRuehl" w:hint="cs"/>
          <w:vanish/>
          <w:sz w:val="22"/>
          <w:szCs w:val="22"/>
          <w:shd w:val="clear" w:color="auto" w:fill="FFFF99"/>
          <w:rtl/>
        </w:rPr>
        <w:t>ר בין יום כ"א באדר ב' תשמ"ו (</w:t>
      </w:r>
      <w:r w:rsidRPr="009156DD">
        <w:rPr>
          <w:rStyle w:val="default"/>
          <w:rFonts w:cs="FrankRuehl"/>
          <w:vanish/>
          <w:sz w:val="22"/>
          <w:szCs w:val="22"/>
          <w:shd w:val="clear" w:color="auto" w:fill="FFFF99"/>
          <w:rtl/>
        </w:rPr>
        <w:t xml:space="preserve">1 </w:t>
      </w:r>
      <w:r w:rsidRPr="009156DD">
        <w:rPr>
          <w:rStyle w:val="default"/>
          <w:rFonts w:cs="FrankRuehl" w:hint="cs"/>
          <w:vanish/>
          <w:sz w:val="22"/>
          <w:szCs w:val="22"/>
          <w:shd w:val="clear" w:color="auto" w:fill="FFFF99"/>
          <w:rtl/>
        </w:rPr>
        <w:t>ב</w:t>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פ</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 xml:space="preserve"> 1986) לבין יום </w:t>
      </w:r>
      <w:r w:rsidRPr="009156DD">
        <w:rPr>
          <w:rStyle w:val="default"/>
          <w:rFonts w:cs="FrankRuehl" w:hint="cs"/>
          <w:strike/>
          <w:vanish/>
          <w:sz w:val="22"/>
          <w:szCs w:val="22"/>
          <w:shd w:val="clear" w:color="auto" w:fill="FFFF99"/>
          <w:rtl/>
        </w:rPr>
        <w:t>ז' בטבת התשנ"ג (31 בדצמבר 1992)</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י"ז בטבת התשנ"ד (31 בדצמבר 1993)</w:t>
      </w:r>
      <w:r w:rsidRPr="009156DD">
        <w:rPr>
          <w:rStyle w:val="default"/>
          <w:rFonts w:cs="FrankRuehl" w:hint="cs"/>
          <w:vanish/>
          <w:sz w:val="22"/>
          <w:szCs w:val="22"/>
          <w:shd w:val="clear" w:color="auto" w:fill="FFFF99"/>
          <w:rtl/>
        </w:rPr>
        <w:t xml:space="preserve">, וביצע את התכנית תוך התקופה שקבעה המינהלה בכתב האישור, ובלבד שלא עברו שבע שנים מיום שניתן כתב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אישור ל</w:t>
      </w:r>
      <w:r w:rsidRPr="009156DD">
        <w:rPr>
          <w:rStyle w:val="default"/>
          <w:rFonts w:cs="FrankRuehl"/>
          <w:vanish/>
          <w:sz w:val="22"/>
          <w:szCs w:val="22"/>
          <w:shd w:val="clear" w:color="auto" w:fill="FFFF99"/>
          <w:rtl/>
        </w:rPr>
        <w:t>ג</w:t>
      </w:r>
      <w:r w:rsidRPr="009156DD">
        <w:rPr>
          <w:rStyle w:val="default"/>
          <w:rFonts w:cs="FrankRuehl" w:hint="cs"/>
          <w:vanish/>
          <w:sz w:val="22"/>
          <w:szCs w:val="22"/>
          <w:shd w:val="clear" w:color="auto" w:fill="FFFF99"/>
          <w:rtl/>
        </w:rPr>
        <w:t>בי התכנית המאושרת המקורית.</w:t>
      </w:r>
    </w:p>
    <w:p w:rsidR="00793AB5" w:rsidRPr="009156DD" w:rsidRDefault="00793AB5" w:rsidP="00793AB5">
      <w:pPr>
        <w:pStyle w:val="P00"/>
        <w:spacing w:before="0"/>
        <w:ind w:left="0" w:right="1134"/>
        <w:rPr>
          <w:rStyle w:val="default"/>
          <w:rFonts w:cs="FrankRuehl" w:hint="cs"/>
          <w:vanish/>
          <w:sz w:val="20"/>
          <w:szCs w:val="20"/>
          <w:shd w:val="clear" w:color="auto" w:fill="FFFF99"/>
          <w:rtl/>
        </w:rPr>
      </w:pPr>
    </w:p>
    <w:p w:rsidR="00793AB5" w:rsidRPr="009156DD" w:rsidRDefault="00793AB5" w:rsidP="00793AB5">
      <w:pPr>
        <w:pStyle w:val="P00"/>
        <w:spacing w:before="0"/>
        <w:ind w:left="1021"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9.1.1994</w:t>
      </w:r>
    </w:p>
    <w:p w:rsidR="00793AB5" w:rsidRPr="009156DD" w:rsidRDefault="00793AB5" w:rsidP="00793AB5">
      <w:pPr>
        <w:pStyle w:val="P00"/>
        <w:spacing w:before="0"/>
        <w:ind w:left="1021"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45</w:t>
      </w:r>
    </w:p>
    <w:p w:rsidR="00793AB5" w:rsidRPr="009156DD" w:rsidRDefault="00793AB5" w:rsidP="00793AB5">
      <w:pPr>
        <w:pStyle w:val="P00"/>
        <w:spacing w:before="0"/>
        <w:ind w:left="1021" w:right="1134"/>
        <w:rPr>
          <w:rStyle w:val="default"/>
          <w:rFonts w:cs="FrankRuehl" w:hint="cs"/>
          <w:vanish/>
          <w:sz w:val="20"/>
          <w:szCs w:val="20"/>
          <w:shd w:val="clear" w:color="auto" w:fill="FFFF99"/>
          <w:rtl/>
        </w:rPr>
      </w:pPr>
      <w:hyperlink r:id="rId1120" w:history="1">
        <w:r w:rsidRPr="009156DD">
          <w:rPr>
            <w:rStyle w:val="Hyperlink"/>
            <w:rFonts w:cs="FrankRuehl" w:hint="cs"/>
            <w:vanish/>
            <w:szCs w:val="20"/>
            <w:shd w:val="clear" w:color="auto" w:fill="FFFF99"/>
            <w:rtl/>
          </w:rPr>
          <w:t>ס"ח תשנ"ד מס' 1445</w:t>
        </w:r>
      </w:hyperlink>
      <w:r w:rsidRPr="009156DD">
        <w:rPr>
          <w:rStyle w:val="default"/>
          <w:rFonts w:cs="FrankRuehl" w:hint="cs"/>
          <w:vanish/>
          <w:sz w:val="20"/>
          <w:szCs w:val="20"/>
          <w:shd w:val="clear" w:color="auto" w:fill="FFFF99"/>
          <w:rtl/>
        </w:rPr>
        <w:t xml:space="preserve"> מיום 9.1.1994 עמ' 51 (</w:t>
      </w:r>
      <w:hyperlink r:id="rId1121" w:history="1">
        <w:r w:rsidRPr="009156DD">
          <w:rPr>
            <w:rStyle w:val="Hyperlink"/>
            <w:rFonts w:cs="FrankRuehl" w:hint="cs"/>
            <w:vanish/>
            <w:szCs w:val="20"/>
            <w:shd w:val="clear" w:color="auto" w:fill="FFFF99"/>
            <w:rtl/>
          </w:rPr>
          <w:t>ה"ח 2212</w:t>
        </w:r>
      </w:hyperlink>
      <w:r w:rsidRPr="009156DD">
        <w:rPr>
          <w:rStyle w:val="default"/>
          <w:rFonts w:cs="FrankRuehl" w:hint="cs"/>
          <w:vanish/>
          <w:sz w:val="20"/>
          <w:szCs w:val="20"/>
          <w:shd w:val="clear" w:color="auto" w:fill="FFFF99"/>
          <w:rtl/>
        </w:rPr>
        <w:t>)</w:t>
      </w:r>
    </w:p>
    <w:p w:rsidR="00793AB5" w:rsidRPr="009156DD" w:rsidRDefault="00793AB5" w:rsidP="00793AB5">
      <w:pPr>
        <w:pStyle w:val="P00"/>
        <w:ind w:left="1021" w:right="1134"/>
        <w:rPr>
          <w:rStyle w:val="default"/>
          <w:rFonts w:cs="FrankRuehl"/>
          <w:vanish/>
          <w:sz w:val="22"/>
          <w:szCs w:val="22"/>
          <w:shd w:val="clear" w:color="auto" w:fill="FFFF99"/>
          <w:rtl/>
        </w:rPr>
      </w:pPr>
      <w:r w:rsidRPr="009156DD">
        <w:rPr>
          <w:rStyle w:val="default"/>
          <w:rFonts w:cs="FrankRuehl"/>
          <w:vanish/>
          <w:sz w:val="22"/>
          <w:szCs w:val="22"/>
          <w:shd w:val="clear" w:color="auto" w:fill="FFFF99"/>
          <w:rtl/>
        </w:rPr>
        <w:t>(5א</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ק</w:t>
      </w:r>
      <w:r w:rsidRPr="009156DD">
        <w:rPr>
          <w:rStyle w:val="default"/>
          <w:rFonts w:cs="FrankRuehl" w:hint="cs"/>
          <w:vanish/>
          <w:sz w:val="22"/>
          <w:szCs w:val="22"/>
          <w:shd w:val="clear" w:color="auto" w:fill="FFFF99"/>
          <w:rtl/>
        </w:rPr>
        <w:t>יבל אי</w:t>
      </w:r>
      <w:r w:rsidRPr="009156DD">
        <w:rPr>
          <w:rStyle w:val="default"/>
          <w:rFonts w:cs="FrankRuehl"/>
          <w:vanish/>
          <w:sz w:val="22"/>
          <w:szCs w:val="22"/>
          <w:shd w:val="clear" w:color="auto" w:fill="FFFF99"/>
          <w:rtl/>
        </w:rPr>
        <w:t>שו</w:t>
      </w:r>
      <w:r w:rsidRPr="009156DD">
        <w:rPr>
          <w:rStyle w:val="default"/>
          <w:rFonts w:cs="FrankRuehl" w:hint="cs"/>
          <w:vanish/>
          <w:sz w:val="22"/>
          <w:szCs w:val="22"/>
          <w:shd w:val="clear" w:color="auto" w:fill="FFFF99"/>
          <w:rtl/>
        </w:rPr>
        <w:t>ר בין יום כ"א באדר ב' תשמ"ו (</w:t>
      </w:r>
      <w:r w:rsidRPr="009156DD">
        <w:rPr>
          <w:rStyle w:val="default"/>
          <w:rFonts w:cs="FrankRuehl"/>
          <w:vanish/>
          <w:sz w:val="22"/>
          <w:szCs w:val="22"/>
          <w:shd w:val="clear" w:color="auto" w:fill="FFFF99"/>
          <w:rtl/>
        </w:rPr>
        <w:t xml:space="preserve">1 </w:t>
      </w:r>
      <w:r w:rsidRPr="009156DD">
        <w:rPr>
          <w:rStyle w:val="default"/>
          <w:rFonts w:cs="FrankRuehl" w:hint="cs"/>
          <w:vanish/>
          <w:sz w:val="22"/>
          <w:szCs w:val="22"/>
          <w:shd w:val="clear" w:color="auto" w:fill="FFFF99"/>
          <w:rtl/>
        </w:rPr>
        <w:t>ב</w:t>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פ</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 xml:space="preserve"> 1986) לבין יום </w:t>
      </w:r>
      <w:r w:rsidRPr="009156DD">
        <w:rPr>
          <w:rStyle w:val="default"/>
          <w:rFonts w:cs="FrankRuehl" w:hint="cs"/>
          <w:strike/>
          <w:vanish/>
          <w:sz w:val="22"/>
          <w:szCs w:val="22"/>
          <w:shd w:val="clear" w:color="auto" w:fill="FFFF99"/>
          <w:rtl/>
        </w:rPr>
        <w:t>י"ז בטבת התשנ"ד (31 בדצמבר 1993)</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כ"ח בטבת התשנ"ה (31 בדצמבר 1994)</w:t>
      </w:r>
      <w:r w:rsidRPr="009156DD">
        <w:rPr>
          <w:rStyle w:val="default"/>
          <w:rFonts w:cs="FrankRuehl" w:hint="cs"/>
          <w:vanish/>
          <w:sz w:val="22"/>
          <w:szCs w:val="22"/>
          <w:shd w:val="clear" w:color="auto" w:fill="FFFF99"/>
          <w:rtl/>
        </w:rPr>
        <w:t xml:space="preserve">, וביצע את התכנית תוך התקופה שקבעה המינהלה בכתב האישור, ובלבד שלא עברו שבע שנים מיום שניתן כתב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אישור ל</w:t>
      </w:r>
      <w:r w:rsidRPr="009156DD">
        <w:rPr>
          <w:rStyle w:val="default"/>
          <w:rFonts w:cs="FrankRuehl"/>
          <w:vanish/>
          <w:sz w:val="22"/>
          <w:szCs w:val="22"/>
          <w:shd w:val="clear" w:color="auto" w:fill="FFFF99"/>
          <w:rtl/>
        </w:rPr>
        <w:t>ג</w:t>
      </w:r>
      <w:r w:rsidRPr="009156DD">
        <w:rPr>
          <w:rStyle w:val="default"/>
          <w:rFonts w:cs="FrankRuehl" w:hint="cs"/>
          <w:vanish/>
          <w:sz w:val="22"/>
          <w:szCs w:val="22"/>
          <w:shd w:val="clear" w:color="auto" w:fill="FFFF99"/>
          <w:rtl/>
        </w:rPr>
        <w:t>בי התכנית המאושרת המקורית.</w:t>
      </w:r>
    </w:p>
    <w:p w:rsidR="00793AB5" w:rsidRPr="009156DD" w:rsidRDefault="00793AB5" w:rsidP="00793AB5">
      <w:pPr>
        <w:pStyle w:val="P00"/>
        <w:spacing w:before="0"/>
        <w:ind w:left="0" w:right="1134"/>
        <w:rPr>
          <w:rStyle w:val="default"/>
          <w:rFonts w:cs="FrankRuehl" w:hint="cs"/>
          <w:vanish/>
          <w:sz w:val="20"/>
          <w:szCs w:val="20"/>
          <w:shd w:val="clear" w:color="auto" w:fill="FFFF99"/>
          <w:rtl/>
        </w:rPr>
      </w:pPr>
    </w:p>
    <w:p w:rsidR="00793AB5" w:rsidRPr="009156DD" w:rsidRDefault="00793AB5" w:rsidP="00793AB5">
      <w:pPr>
        <w:pStyle w:val="P00"/>
        <w:spacing w:before="0"/>
        <w:ind w:left="1021"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1.1.1995</w:t>
      </w:r>
    </w:p>
    <w:p w:rsidR="00793AB5" w:rsidRPr="009156DD" w:rsidRDefault="00793AB5" w:rsidP="00793AB5">
      <w:pPr>
        <w:pStyle w:val="P00"/>
        <w:spacing w:before="0"/>
        <w:ind w:left="1021"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46</w:t>
      </w:r>
    </w:p>
    <w:p w:rsidR="00793AB5" w:rsidRPr="009156DD" w:rsidRDefault="00793AB5" w:rsidP="00793AB5">
      <w:pPr>
        <w:pStyle w:val="P00"/>
        <w:spacing w:before="0"/>
        <w:ind w:left="1021" w:right="1134"/>
        <w:rPr>
          <w:rStyle w:val="default"/>
          <w:rFonts w:cs="FrankRuehl" w:hint="cs"/>
          <w:vanish/>
          <w:sz w:val="20"/>
          <w:szCs w:val="20"/>
          <w:shd w:val="clear" w:color="auto" w:fill="FFFF99"/>
          <w:rtl/>
        </w:rPr>
      </w:pPr>
      <w:hyperlink r:id="rId1122" w:history="1">
        <w:r w:rsidRPr="009156DD">
          <w:rPr>
            <w:rStyle w:val="Hyperlink"/>
            <w:rFonts w:cs="FrankRuehl" w:hint="cs"/>
            <w:vanish/>
            <w:szCs w:val="20"/>
            <w:shd w:val="clear" w:color="auto" w:fill="FFFF99"/>
            <w:rtl/>
          </w:rPr>
          <w:t>ס"ח תשנ"ה מס' 1501</w:t>
        </w:r>
      </w:hyperlink>
      <w:r w:rsidRPr="009156DD">
        <w:rPr>
          <w:rStyle w:val="default"/>
          <w:rFonts w:cs="FrankRuehl" w:hint="cs"/>
          <w:vanish/>
          <w:sz w:val="20"/>
          <w:szCs w:val="20"/>
          <w:shd w:val="clear" w:color="auto" w:fill="FFFF99"/>
          <w:rtl/>
        </w:rPr>
        <w:t xml:space="preserve"> מיום 27.1.1995 עמ' 102 (</w:t>
      </w:r>
      <w:hyperlink r:id="rId1123" w:history="1">
        <w:r w:rsidRPr="009156DD">
          <w:rPr>
            <w:rStyle w:val="Hyperlink"/>
            <w:rFonts w:cs="FrankRuehl" w:hint="cs"/>
            <w:vanish/>
            <w:szCs w:val="20"/>
            <w:shd w:val="clear" w:color="auto" w:fill="FFFF99"/>
            <w:rtl/>
          </w:rPr>
          <w:t>ה"ח 2313</w:t>
        </w:r>
      </w:hyperlink>
      <w:r w:rsidRPr="009156DD">
        <w:rPr>
          <w:rStyle w:val="default"/>
          <w:rFonts w:cs="FrankRuehl" w:hint="cs"/>
          <w:vanish/>
          <w:sz w:val="20"/>
          <w:szCs w:val="20"/>
          <w:shd w:val="clear" w:color="auto" w:fill="FFFF99"/>
          <w:rtl/>
        </w:rPr>
        <w:t>)</w:t>
      </w:r>
    </w:p>
    <w:p w:rsidR="00793AB5" w:rsidRPr="009156DD" w:rsidRDefault="00793AB5" w:rsidP="00793AB5">
      <w:pPr>
        <w:pStyle w:val="P00"/>
        <w:ind w:left="1021" w:right="1134"/>
        <w:rPr>
          <w:rStyle w:val="default"/>
          <w:rFonts w:cs="FrankRuehl" w:hint="cs"/>
          <w:vanish/>
          <w:sz w:val="22"/>
          <w:szCs w:val="22"/>
          <w:shd w:val="clear" w:color="auto" w:fill="FFFF99"/>
          <w:rtl/>
        </w:rPr>
      </w:pPr>
      <w:r w:rsidRPr="009156DD">
        <w:rPr>
          <w:rStyle w:val="default"/>
          <w:rFonts w:cs="FrankRuehl"/>
          <w:vanish/>
          <w:sz w:val="22"/>
          <w:szCs w:val="22"/>
          <w:shd w:val="clear" w:color="auto" w:fill="FFFF99"/>
          <w:rtl/>
        </w:rPr>
        <w:t>(5א</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ק</w:t>
      </w:r>
      <w:r w:rsidRPr="009156DD">
        <w:rPr>
          <w:rStyle w:val="default"/>
          <w:rFonts w:cs="FrankRuehl" w:hint="cs"/>
          <w:vanish/>
          <w:sz w:val="22"/>
          <w:szCs w:val="22"/>
          <w:shd w:val="clear" w:color="auto" w:fill="FFFF99"/>
          <w:rtl/>
        </w:rPr>
        <w:t>יבל אי</w:t>
      </w:r>
      <w:r w:rsidRPr="009156DD">
        <w:rPr>
          <w:rStyle w:val="default"/>
          <w:rFonts w:cs="FrankRuehl"/>
          <w:vanish/>
          <w:sz w:val="22"/>
          <w:szCs w:val="22"/>
          <w:shd w:val="clear" w:color="auto" w:fill="FFFF99"/>
          <w:rtl/>
        </w:rPr>
        <w:t>שו</w:t>
      </w:r>
      <w:r w:rsidRPr="009156DD">
        <w:rPr>
          <w:rStyle w:val="default"/>
          <w:rFonts w:cs="FrankRuehl" w:hint="cs"/>
          <w:vanish/>
          <w:sz w:val="22"/>
          <w:szCs w:val="22"/>
          <w:shd w:val="clear" w:color="auto" w:fill="FFFF99"/>
          <w:rtl/>
        </w:rPr>
        <w:t>ר בין יום כ"א באדר ב' תשמ"ו (</w:t>
      </w:r>
      <w:r w:rsidRPr="009156DD">
        <w:rPr>
          <w:rStyle w:val="default"/>
          <w:rFonts w:cs="FrankRuehl"/>
          <w:vanish/>
          <w:sz w:val="22"/>
          <w:szCs w:val="22"/>
          <w:shd w:val="clear" w:color="auto" w:fill="FFFF99"/>
          <w:rtl/>
        </w:rPr>
        <w:t xml:space="preserve">1 </w:t>
      </w:r>
      <w:r w:rsidRPr="009156DD">
        <w:rPr>
          <w:rStyle w:val="default"/>
          <w:rFonts w:cs="FrankRuehl" w:hint="cs"/>
          <w:vanish/>
          <w:sz w:val="22"/>
          <w:szCs w:val="22"/>
          <w:shd w:val="clear" w:color="auto" w:fill="FFFF99"/>
          <w:rtl/>
        </w:rPr>
        <w:t>ב</w:t>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פ</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 xml:space="preserve"> 1986) לבין יום </w:t>
      </w:r>
      <w:r w:rsidRPr="009156DD">
        <w:rPr>
          <w:rStyle w:val="default"/>
          <w:rFonts w:cs="FrankRuehl" w:hint="cs"/>
          <w:strike/>
          <w:vanish/>
          <w:sz w:val="22"/>
          <w:szCs w:val="22"/>
          <w:shd w:val="clear" w:color="auto" w:fill="FFFF99"/>
          <w:rtl/>
        </w:rPr>
        <w:t>כ"ח בטבת התשנ"ה (31 בדצמבר 1994)</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ב' בטבת התשנ"ח (31 בדצמבר 1997)</w:t>
      </w:r>
      <w:r w:rsidRPr="009156DD">
        <w:rPr>
          <w:rStyle w:val="default"/>
          <w:rFonts w:cs="FrankRuehl" w:hint="cs"/>
          <w:vanish/>
          <w:sz w:val="22"/>
          <w:szCs w:val="22"/>
          <w:shd w:val="clear" w:color="auto" w:fill="FFFF99"/>
          <w:rtl/>
        </w:rPr>
        <w:t xml:space="preserve">, וביצע את התכנית תוך התקופה שקבעה המינהלה בכתב האישור, ובלבד שלא עברו שבע שנים מיום שניתן כתב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אישור ל</w:t>
      </w:r>
      <w:r w:rsidRPr="009156DD">
        <w:rPr>
          <w:rStyle w:val="default"/>
          <w:rFonts w:cs="FrankRuehl"/>
          <w:vanish/>
          <w:sz w:val="22"/>
          <w:szCs w:val="22"/>
          <w:shd w:val="clear" w:color="auto" w:fill="FFFF99"/>
          <w:rtl/>
        </w:rPr>
        <w:t>ג</w:t>
      </w:r>
      <w:r w:rsidRPr="009156DD">
        <w:rPr>
          <w:rStyle w:val="default"/>
          <w:rFonts w:cs="FrankRuehl" w:hint="cs"/>
          <w:vanish/>
          <w:sz w:val="22"/>
          <w:szCs w:val="22"/>
          <w:shd w:val="clear" w:color="auto" w:fill="FFFF99"/>
          <w:rtl/>
        </w:rPr>
        <w:t>בי התכנית המאושרת המקורית.</w:t>
      </w:r>
    </w:p>
    <w:p w:rsidR="00793AB5" w:rsidRPr="009156DD" w:rsidRDefault="00793AB5" w:rsidP="00793AB5">
      <w:pPr>
        <w:pStyle w:val="P00"/>
        <w:spacing w:before="0"/>
        <w:ind w:left="0" w:right="1134"/>
        <w:rPr>
          <w:rStyle w:val="default"/>
          <w:rFonts w:cs="FrankRuehl"/>
          <w:vanish/>
          <w:sz w:val="20"/>
          <w:szCs w:val="20"/>
          <w:shd w:val="clear" w:color="auto" w:fill="FFFF99"/>
          <w:rtl/>
        </w:rPr>
      </w:pPr>
    </w:p>
    <w:p w:rsidR="00793AB5" w:rsidRPr="009156DD" w:rsidRDefault="00793AB5" w:rsidP="00793AB5">
      <w:pPr>
        <w:pStyle w:val="P00"/>
        <w:spacing w:before="0"/>
        <w:ind w:left="1021"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1.1.1997</w:t>
      </w:r>
    </w:p>
    <w:p w:rsidR="00793AB5" w:rsidRPr="009156DD" w:rsidRDefault="00793AB5" w:rsidP="00793AB5">
      <w:pPr>
        <w:pStyle w:val="P00"/>
        <w:spacing w:before="0"/>
        <w:ind w:left="1021"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47</w:t>
      </w:r>
    </w:p>
    <w:p w:rsidR="00793AB5" w:rsidRPr="009156DD" w:rsidRDefault="00793AB5" w:rsidP="00793AB5">
      <w:pPr>
        <w:pStyle w:val="P00"/>
        <w:spacing w:before="0"/>
        <w:ind w:left="1021" w:right="1134"/>
        <w:rPr>
          <w:rStyle w:val="default"/>
          <w:rFonts w:cs="FrankRuehl" w:hint="cs"/>
          <w:vanish/>
          <w:sz w:val="20"/>
          <w:szCs w:val="20"/>
          <w:shd w:val="clear" w:color="auto" w:fill="FFFF99"/>
          <w:rtl/>
        </w:rPr>
      </w:pPr>
      <w:hyperlink r:id="rId1124" w:history="1">
        <w:r w:rsidRPr="009156DD">
          <w:rPr>
            <w:rStyle w:val="Hyperlink"/>
            <w:rFonts w:cs="FrankRuehl" w:hint="cs"/>
            <w:vanish/>
            <w:szCs w:val="20"/>
            <w:shd w:val="clear" w:color="auto" w:fill="FFFF99"/>
            <w:rtl/>
          </w:rPr>
          <w:t>ס"ח תשנ"ז מס' 1607</w:t>
        </w:r>
      </w:hyperlink>
      <w:r w:rsidRPr="009156DD">
        <w:rPr>
          <w:rStyle w:val="default"/>
          <w:rFonts w:cs="FrankRuehl" w:hint="cs"/>
          <w:vanish/>
          <w:sz w:val="20"/>
          <w:szCs w:val="20"/>
          <w:shd w:val="clear" w:color="auto" w:fill="FFFF99"/>
          <w:rtl/>
        </w:rPr>
        <w:t xml:space="preserve"> מיום 7.1.1997 עמ' 16 (</w:t>
      </w:r>
      <w:hyperlink r:id="rId1125" w:history="1">
        <w:r w:rsidRPr="009156DD">
          <w:rPr>
            <w:rStyle w:val="Hyperlink"/>
            <w:rFonts w:cs="FrankRuehl" w:hint="cs"/>
            <w:vanish/>
            <w:szCs w:val="20"/>
            <w:shd w:val="clear" w:color="auto" w:fill="FFFF99"/>
            <w:rtl/>
          </w:rPr>
          <w:t>ה"ח 2556</w:t>
        </w:r>
      </w:hyperlink>
      <w:r w:rsidRPr="009156DD">
        <w:rPr>
          <w:rStyle w:val="default"/>
          <w:rFonts w:cs="FrankRuehl" w:hint="cs"/>
          <w:vanish/>
          <w:sz w:val="20"/>
          <w:szCs w:val="20"/>
          <w:shd w:val="clear" w:color="auto" w:fill="FFFF99"/>
          <w:rtl/>
        </w:rPr>
        <w:t>)</w:t>
      </w:r>
    </w:p>
    <w:p w:rsidR="00793AB5" w:rsidRPr="009156DD" w:rsidRDefault="00793AB5" w:rsidP="00793AB5">
      <w:pPr>
        <w:pStyle w:val="P00"/>
        <w:ind w:left="1021" w:right="1134"/>
        <w:rPr>
          <w:rStyle w:val="default"/>
          <w:rFonts w:cs="FrankRuehl"/>
          <w:vanish/>
          <w:sz w:val="22"/>
          <w:szCs w:val="22"/>
          <w:shd w:val="clear" w:color="auto" w:fill="FFFF99"/>
          <w:rtl/>
        </w:rPr>
      </w:pPr>
      <w:r w:rsidRPr="009156DD">
        <w:rPr>
          <w:rStyle w:val="default"/>
          <w:rFonts w:cs="FrankRuehl"/>
          <w:vanish/>
          <w:sz w:val="22"/>
          <w:szCs w:val="22"/>
          <w:shd w:val="clear" w:color="auto" w:fill="FFFF99"/>
          <w:rtl/>
        </w:rPr>
        <w:t>(5א</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ק</w:t>
      </w:r>
      <w:r w:rsidRPr="009156DD">
        <w:rPr>
          <w:rStyle w:val="default"/>
          <w:rFonts w:cs="FrankRuehl" w:hint="cs"/>
          <w:vanish/>
          <w:sz w:val="22"/>
          <w:szCs w:val="22"/>
          <w:shd w:val="clear" w:color="auto" w:fill="FFFF99"/>
          <w:rtl/>
        </w:rPr>
        <w:t>יבל אי</w:t>
      </w:r>
      <w:r w:rsidRPr="009156DD">
        <w:rPr>
          <w:rStyle w:val="default"/>
          <w:rFonts w:cs="FrankRuehl"/>
          <w:vanish/>
          <w:sz w:val="22"/>
          <w:szCs w:val="22"/>
          <w:shd w:val="clear" w:color="auto" w:fill="FFFF99"/>
          <w:rtl/>
        </w:rPr>
        <w:t>שו</w:t>
      </w:r>
      <w:r w:rsidRPr="009156DD">
        <w:rPr>
          <w:rStyle w:val="default"/>
          <w:rFonts w:cs="FrankRuehl" w:hint="cs"/>
          <w:vanish/>
          <w:sz w:val="22"/>
          <w:szCs w:val="22"/>
          <w:shd w:val="clear" w:color="auto" w:fill="FFFF99"/>
          <w:rtl/>
        </w:rPr>
        <w:t>ר בין יום כ"א באדר ב' תשמ"ו (</w:t>
      </w:r>
      <w:r w:rsidRPr="009156DD">
        <w:rPr>
          <w:rStyle w:val="default"/>
          <w:rFonts w:cs="FrankRuehl"/>
          <w:vanish/>
          <w:sz w:val="22"/>
          <w:szCs w:val="22"/>
          <w:shd w:val="clear" w:color="auto" w:fill="FFFF99"/>
          <w:rtl/>
        </w:rPr>
        <w:t xml:space="preserve">1 </w:t>
      </w:r>
      <w:r w:rsidRPr="009156DD">
        <w:rPr>
          <w:rStyle w:val="default"/>
          <w:rFonts w:cs="FrankRuehl" w:hint="cs"/>
          <w:vanish/>
          <w:sz w:val="22"/>
          <w:szCs w:val="22"/>
          <w:shd w:val="clear" w:color="auto" w:fill="FFFF99"/>
          <w:rtl/>
        </w:rPr>
        <w:t>ב</w:t>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פ</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 xml:space="preserve"> 1986) לבין יום ב' בטבת התשנ"ח (31 בדצמבר 1997), וביצע את התכנית תוך התקופה שקבעה המינהלה בכתב האישור, ובלבד שלא עברו </w:t>
      </w:r>
      <w:r w:rsidRPr="009156DD">
        <w:rPr>
          <w:rStyle w:val="default"/>
          <w:rFonts w:cs="FrankRuehl" w:hint="cs"/>
          <w:strike/>
          <w:vanish/>
          <w:sz w:val="22"/>
          <w:szCs w:val="22"/>
          <w:shd w:val="clear" w:color="auto" w:fill="FFFF99"/>
          <w:rtl/>
        </w:rPr>
        <w:t>שבע שנים</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חמש שנים</w:t>
      </w:r>
      <w:r w:rsidRPr="009156DD">
        <w:rPr>
          <w:rStyle w:val="default"/>
          <w:rFonts w:cs="FrankRuehl" w:hint="cs"/>
          <w:vanish/>
          <w:sz w:val="22"/>
          <w:szCs w:val="22"/>
          <w:shd w:val="clear" w:color="auto" w:fill="FFFF99"/>
          <w:rtl/>
        </w:rPr>
        <w:t xml:space="preserve"> מיום שניתן כתב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אישור ל</w:t>
      </w:r>
      <w:r w:rsidRPr="009156DD">
        <w:rPr>
          <w:rStyle w:val="default"/>
          <w:rFonts w:cs="FrankRuehl"/>
          <w:vanish/>
          <w:sz w:val="22"/>
          <w:szCs w:val="22"/>
          <w:shd w:val="clear" w:color="auto" w:fill="FFFF99"/>
          <w:rtl/>
        </w:rPr>
        <w:t>ג</w:t>
      </w:r>
      <w:r w:rsidRPr="009156DD">
        <w:rPr>
          <w:rStyle w:val="default"/>
          <w:rFonts w:cs="FrankRuehl" w:hint="cs"/>
          <w:vanish/>
          <w:sz w:val="22"/>
          <w:szCs w:val="22"/>
          <w:shd w:val="clear" w:color="auto" w:fill="FFFF99"/>
          <w:rtl/>
        </w:rPr>
        <w:t>בי התכנית המאושרת המקורית</w:t>
      </w:r>
      <w:r w:rsidRPr="009156DD">
        <w:rPr>
          <w:rStyle w:val="default"/>
          <w:rFonts w:cs="FrankRuehl" w:hint="cs"/>
          <w:vanish/>
          <w:sz w:val="22"/>
          <w:szCs w:val="22"/>
          <w:u w:val="single"/>
          <w:shd w:val="clear" w:color="auto" w:fill="FFFF99"/>
          <w:rtl/>
        </w:rPr>
        <w:t>; ואם קיבל אישור למפעל תיירותי, ובלבד שלא עברו שבע שנים מיום שניתן כתב האישור לגבי התכנית המאושרת המקורית</w:t>
      </w:r>
      <w:r w:rsidRPr="009156DD">
        <w:rPr>
          <w:rStyle w:val="default"/>
          <w:rFonts w:cs="FrankRuehl" w:hint="cs"/>
          <w:vanish/>
          <w:sz w:val="22"/>
          <w:szCs w:val="22"/>
          <w:shd w:val="clear" w:color="auto" w:fill="FFFF99"/>
          <w:rtl/>
        </w:rPr>
        <w:t>.</w:t>
      </w:r>
    </w:p>
    <w:p w:rsidR="00793AB5" w:rsidRPr="009156DD" w:rsidRDefault="00793AB5" w:rsidP="00793AB5">
      <w:pPr>
        <w:pStyle w:val="P00"/>
        <w:spacing w:before="0"/>
        <w:ind w:left="0" w:right="1134"/>
        <w:rPr>
          <w:rStyle w:val="default"/>
          <w:rFonts w:cs="FrankRuehl" w:hint="cs"/>
          <w:vanish/>
          <w:sz w:val="20"/>
          <w:szCs w:val="20"/>
          <w:shd w:val="clear" w:color="auto" w:fill="FFFF99"/>
          <w:rtl/>
        </w:rPr>
      </w:pPr>
    </w:p>
    <w:p w:rsidR="00793AB5" w:rsidRPr="009156DD" w:rsidRDefault="00793AB5" w:rsidP="00793AB5">
      <w:pPr>
        <w:pStyle w:val="P00"/>
        <w:spacing w:before="0"/>
        <w:ind w:left="1021"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1.1.1998</w:t>
      </w:r>
    </w:p>
    <w:p w:rsidR="00793AB5" w:rsidRPr="009156DD" w:rsidRDefault="00793AB5" w:rsidP="00793AB5">
      <w:pPr>
        <w:pStyle w:val="P00"/>
        <w:spacing w:before="0"/>
        <w:ind w:left="1021"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49</w:t>
      </w:r>
    </w:p>
    <w:p w:rsidR="00793AB5" w:rsidRPr="009156DD" w:rsidRDefault="00793AB5" w:rsidP="00793AB5">
      <w:pPr>
        <w:pStyle w:val="P00"/>
        <w:spacing w:before="0"/>
        <w:ind w:left="1021" w:right="1134"/>
        <w:rPr>
          <w:rStyle w:val="default"/>
          <w:rFonts w:cs="FrankRuehl" w:hint="cs"/>
          <w:vanish/>
          <w:sz w:val="20"/>
          <w:szCs w:val="20"/>
          <w:shd w:val="clear" w:color="auto" w:fill="FFFF99"/>
          <w:rtl/>
        </w:rPr>
      </w:pPr>
      <w:hyperlink r:id="rId1126" w:history="1">
        <w:r w:rsidRPr="009156DD">
          <w:rPr>
            <w:rStyle w:val="Hyperlink"/>
            <w:rFonts w:cs="FrankRuehl" w:hint="cs"/>
            <w:vanish/>
            <w:szCs w:val="20"/>
            <w:shd w:val="clear" w:color="auto" w:fill="FFFF99"/>
            <w:rtl/>
          </w:rPr>
          <w:t>ס"ח תשנ"ח מס' 1645</w:t>
        </w:r>
      </w:hyperlink>
      <w:r w:rsidRPr="009156DD">
        <w:rPr>
          <w:rStyle w:val="default"/>
          <w:rFonts w:cs="FrankRuehl" w:hint="cs"/>
          <w:vanish/>
          <w:sz w:val="20"/>
          <w:szCs w:val="20"/>
          <w:shd w:val="clear" w:color="auto" w:fill="FFFF99"/>
          <w:rtl/>
        </w:rPr>
        <w:t xml:space="preserve"> מיום 15.1.1998 עמ' 82 (</w:t>
      </w:r>
      <w:hyperlink r:id="rId1127" w:history="1">
        <w:r w:rsidRPr="009156DD">
          <w:rPr>
            <w:rStyle w:val="Hyperlink"/>
            <w:rFonts w:cs="FrankRuehl" w:hint="cs"/>
            <w:vanish/>
            <w:szCs w:val="20"/>
            <w:shd w:val="clear" w:color="auto" w:fill="FFFF99"/>
            <w:rtl/>
          </w:rPr>
          <w:t>ה"ח 2650</w:t>
        </w:r>
      </w:hyperlink>
      <w:r w:rsidRPr="009156DD">
        <w:rPr>
          <w:rStyle w:val="default"/>
          <w:rFonts w:cs="FrankRuehl" w:hint="cs"/>
          <w:vanish/>
          <w:sz w:val="20"/>
          <w:szCs w:val="20"/>
          <w:shd w:val="clear" w:color="auto" w:fill="FFFF99"/>
          <w:rtl/>
        </w:rPr>
        <w:t>)</w:t>
      </w:r>
    </w:p>
    <w:p w:rsidR="00793AB5" w:rsidRPr="009156DD" w:rsidRDefault="00793AB5" w:rsidP="00793AB5">
      <w:pPr>
        <w:pStyle w:val="P00"/>
        <w:ind w:left="1021" w:right="1134"/>
        <w:rPr>
          <w:rStyle w:val="default"/>
          <w:rFonts w:cs="FrankRuehl"/>
          <w:vanish/>
          <w:sz w:val="22"/>
          <w:szCs w:val="22"/>
          <w:shd w:val="clear" w:color="auto" w:fill="FFFF99"/>
          <w:rtl/>
        </w:rPr>
      </w:pPr>
      <w:r w:rsidRPr="009156DD">
        <w:rPr>
          <w:rStyle w:val="default"/>
          <w:rFonts w:cs="FrankRuehl"/>
          <w:vanish/>
          <w:sz w:val="22"/>
          <w:szCs w:val="22"/>
          <w:shd w:val="clear" w:color="auto" w:fill="FFFF99"/>
          <w:rtl/>
        </w:rPr>
        <w:t>(5א</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ק</w:t>
      </w:r>
      <w:r w:rsidRPr="009156DD">
        <w:rPr>
          <w:rStyle w:val="default"/>
          <w:rFonts w:cs="FrankRuehl" w:hint="cs"/>
          <w:vanish/>
          <w:sz w:val="22"/>
          <w:szCs w:val="22"/>
          <w:shd w:val="clear" w:color="auto" w:fill="FFFF99"/>
          <w:rtl/>
        </w:rPr>
        <w:t>יבל אי</w:t>
      </w:r>
      <w:r w:rsidRPr="009156DD">
        <w:rPr>
          <w:rStyle w:val="default"/>
          <w:rFonts w:cs="FrankRuehl"/>
          <w:vanish/>
          <w:sz w:val="22"/>
          <w:szCs w:val="22"/>
          <w:shd w:val="clear" w:color="auto" w:fill="FFFF99"/>
          <w:rtl/>
        </w:rPr>
        <w:t>שו</w:t>
      </w:r>
      <w:r w:rsidRPr="009156DD">
        <w:rPr>
          <w:rStyle w:val="default"/>
          <w:rFonts w:cs="FrankRuehl" w:hint="cs"/>
          <w:vanish/>
          <w:sz w:val="22"/>
          <w:szCs w:val="22"/>
          <w:shd w:val="clear" w:color="auto" w:fill="FFFF99"/>
          <w:rtl/>
        </w:rPr>
        <w:t>ר בין יום כ"א באדר ב' תשמ"ו (</w:t>
      </w:r>
      <w:r w:rsidRPr="009156DD">
        <w:rPr>
          <w:rStyle w:val="default"/>
          <w:rFonts w:cs="FrankRuehl"/>
          <w:vanish/>
          <w:sz w:val="22"/>
          <w:szCs w:val="22"/>
          <w:shd w:val="clear" w:color="auto" w:fill="FFFF99"/>
          <w:rtl/>
        </w:rPr>
        <w:t xml:space="preserve">1 </w:t>
      </w:r>
      <w:r w:rsidRPr="009156DD">
        <w:rPr>
          <w:rStyle w:val="default"/>
          <w:rFonts w:cs="FrankRuehl" w:hint="cs"/>
          <w:vanish/>
          <w:sz w:val="22"/>
          <w:szCs w:val="22"/>
          <w:shd w:val="clear" w:color="auto" w:fill="FFFF99"/>
          <w:rtl/>
        </w:rPr>
        <w:t>ב</w:t>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פ</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 xml:space="preserve"> 1986) </w:t>
      </w:r>
      <w:r w:rsidRPr="009156DD">
        <w:rPr>
          <w:rStyle w:val="default"/>
          <w:rFonts w:cs="FrankRuehl" w:hint="cs"/>
          <w:strike/>
          <w:vanish/>
          <w:sz w:val="22"/>
          <w:szCs w:val="22"/>
          <w:shd w:val="clear" w:color="auto" w:fill="FFFF99"/>
          <w:rtl/>
        </w:rPr>
        <w:t>לבין יום ב' בטבת התשנ"ח (31 בדצמבר 1997)</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לבין יום ט"ז בטבת התשס"ב (31 בדצמבר 2001)</w:t>
      </w:r>
      <w:r w:rsidRPr="009156DD">
        <w:rPr>
          <w:rStyle w:val="default"/>
          <w:rFonts w:cs="FrankRuehl" w:hint="cs"/>
          <w:vanish/>
          <w:sz w:val="22"/>
          <w:szCs w:val="22"/>
          <w:shd w:val="clear" w:color="auto" w:fill="FFFF99"/>
          <w:rtl/>
        </w:rPr>
        <w:t xml:space="preserve">, וביצע את התכנית תוך התקופה שקבעה המינהלה בכתב האישור, ובלבד שלא עברו חמש שנים מיום שניתן כתב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אישור ל</w:t>
      </w:r>
      <w:r w:rsidRPr="009156DD">
        <w:rPr>
          <w:rStyle w:val="default"/>
          <w:rFonts w:cs="FrankRuehl"/>
          <w:vanish/>
          <w:sz w:val="22"/>
          <w:szCs w:val="22"/>
          <w:shd w:val="clear" w:color="auto" w:fill="FFFF99"/>
          <w:rtl/>
        </w:rPr>
        <w:t>ג</w:t>
      </w:r>
      <w:r w:rsidRPr="009156DD">
        <w:rPr>
          <w:rStyle w:val="default"/>
          <w:rFonts w:cs="FrankRuehl" w:hint="cs"/>
          <w:vanish/>
          <w:sz w:val="22"/>
          <w:szCs w:val="22"/>
          <w:shd w:val="clear" w:color="auto" w:fill="FFFF99"/>
          <w:rtl/>
        </w:rPr>
        <w:t>בי התכנית המאושרת המקורית; ואם קיבל אישור למפעל תיירותי, ובלבד שלא עברו שבע שנים מיום שניתן כתב האישור לגבי התכנית המאושרת המקורית.</w:t>
      </w:r>
    </w:p>
    <w:p w:rsidR="00793AB5" w:rsidRPr="009156DD" w:rsidRDefault="00793AB5" w:rsidP="00793AB5">
      <w:pPr>
        <w:pStyle w:val="P00"/>
        <w:spacing w:before="0"/>
        <w:ind w:left="0" w:right="1134"/>
        <w:rPr>
          <w:rStyle w:val="default"/>
          <w:rFonts w:cs="FrankRuehl" w:hint="cs"/>
          <w:vanish/>
          <w:sz w:val="20"/>
          <w:szCs w:val="20"/>
          <w:shd w:val="clear" w:color="auto" w:fill="FFFF99"/>
          <w:rtl/>
        </w:rPr>
      </w:pPr>
    </w:p>
    <w:p w:rsidR="00793AB5" w:rsidRPr="009156DD" w:rsidRDefault="00793AB5" w:rsidP="00793AB5">
      <w:pPr>
        <w:pStyle w:val="P00"/>
        <w:spacing w:before="0"/>
        <w:ind w:left="1021"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1.1.2002</w:t>
      </w:r>
    </w:p>
    <w:p w:rsidR="00793AB5" w:rsidRPr="009156DD" w:rsidRDefault="00793AB5" w:rsidP="00793AB5">
      <w:pPr>
        <w:pStyle w:val="P00"/>
        <w:spacing w:before="0"/>
        <w:ind w:left="1021"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53</w:t>
      </w:r>
    </w:p>
    <w:p w:rsidR="00793AB5" w:rsidRPr="009156DD" w:rsidRDefault="00793AB5" w:rsidP="00793AB5">
      <w:pPr>
        <w:pStyle w:val="P00"/>
        <w:spacing w:before="0"/>
        <w:ind w:left="1021" w:right="1134"/>
        <w:rPr>
          <w:rStyle w:val="default"/>
          <w:rFonts w:cs="FrankRuehl" w:hint="cs"/>
          <w:vanish/>
          <w:sz w:val="20"/>
          <w:szCs w:val="20"/>
          <w:shd w:val="clear" w:color="auto" w:fill="FFFF99"/>
          <w:rtl/>
        </w:rPr>
      </w:pPr>
      <w:hyperlink r:id="rId1128" w:history="1">
        <w:r w:rsidRPr="009156DD">
          <w:rPr>
            <w:rStyle w:val="Hyperlink"/>
            <w:rFonts w:cs="FrankRuehl" w:hint="cs"/>
            <w:vanish/>
            <w:szCs w:val="20"/>
            <w:shd w:val="clear" w:color="auto" w:fill="FFFF99"/>
            <w:rtl/>
          </w:rPr>
          <w:t>ס"ח תשס"ב מס' 1831</w:t>
        </w:r>
      </w:hyperlink>
      <w:r w:rsidRPr="009156DD">
        <w:rPr>
          <w:rStyle w:val="default"/>
          <w:rFonts w:cs="FrankRuehl" w:hint="cs"/>
          <w:vanish/>
          <w:sz w:val="20"/>
          <w:szCs w:val="20"/>
          <w:shd w:val="clear" w:color="auto" w:fill="FFFF99"/>
          <w:rtl/>
        </w:rPr>
        <w:t xml:space="preserve"> מיום 17.2.2002 עמ' 173 (</w:t>
      </w:r>
      <w:hyperlink r:id="rId1129" w:history="1">
        <w:r w:rsidRPr="009156DD">
          <w:rPr>
            <w:rStyle w:val="Hyperlink"/>
            <w:rFonts w:cs="FrankRuehl" w:hint="cs"/>
            <w:vanish/>
            <w:szCs w:val="20"/>
            <w:shd w:val="clear" w:color="auto" w:fill="FFFF99"/>
            <w:rtl/>
          </w:rPr>
          <w:t>ה"ח 3043</w:t>
        </w:r>
      </w:hyperlink>
      <w:r w:rsidRPr="009156DD">
        <w:rPr>
          <w:rStyle w:val="default"/>
          <w:rFonts w:cs="FrankRuehl" w:hint="cs"/>
          <w:vanish/>
          <w:sz w:val="20"/>
          <w:szCs w:val="20"/>
          <w:shd w:val="clear" w:color="auto" w:fill="FFFF99"/>
          <w:rtl/>
        </w:rPr>
        <w:t xml:space="preserve">, </w:t>
      </w:r>
      <w:hyperlink r:id="rId1130" w:history="1">
        <w:r w:rsidRPr="009156DD">
          <w:rPr>
            <w:rStyle w:val="Hyperlink"/>
            <w:rFonts w:cs="FrankRuehl" w:hint="cs"/>
            <w:vanish/>
            <w:szCs w:val="20"/>
            <w:shd w:val="clear" w:color="auto" w:fill="FFFF99"/>
            <w:rtl/>
          </w:rPr>
          <w:t>ה"ח 3065</w:t>
        </w:r>
      </w:hyperlink>
      <w:r w:rsidRPr="009156DD">
        <w:rPr>
          <w:rStyle w:val="default"/>
          <w:rFonts w:cs="FrankRuehl" w:hint="cs"/>
          <w:vanish/>
          <w:sz w:val="20"/>
          <w:szCs w:val="20"/>
          <w:shd w:val="clear" w:color="auto" w:fill="FFFF99"/>
          <w:rtl/>
        </w:rPr>
        <w:t xml:space="preserve">, </w:t>
      </w:r>
      <w:hyperlink r:id="rId1131" w:history="1">
        <w:r w:rsidRPr="009156DD">
          <w:rPr>
            <w:rStyle w:val="Hyperlink"/>
            <w:rFonts w:cs="FrankRuehl" w:hint="cs"/>
            <w:vanish/>
            <w:szCs w:val="20"/>
            <w:shd w:val="clear" w:color="auto" w:fill="FFFF99"/>
            <w:rtl/>
          </w:rPr>
          <w:t>ה"ח 3072</w:t>
        </w:r>
      </w:hyperlink>
      <w:r w:rsidRPr="009156DD">
        <w:rPr>
          <w:rStyle w:val="default"/>
          <w:rFonts w:cs="FrankRuehl" w:hint="cs"/>
          <w:vanish/>
          <w:sz w:val="20"/>
          <w:szCs w:val="20"/>
          <w:shd w:val="clear" w:color="auto" w:fill="FFFF99"/>
          <w:rtl/>
        </w:rPr>
        <w:t>)</w:t>
      </w:r>
    </w:p>
    <w:p w:rsidR="00793AB5" w:rsidRPr="009156DD" w:rsidRDefault="00793AB5" w:rsidP="00793AB5">
      <w:pPr>
        <w:pStyle w:val="P00"/>
        <w:ind w:left="1021" w:right="1134"/>
        <w:rPr>
          <w:rStyle w:val="default"/>
          <w:rFonts w:cs="FrankRuehl"/>
          <w:vanish/>
          <w:sz w:val="22"/>
          <w:szCs w:val="22"/>
          <w:shd w:val="clear" w:color="auto" w:fill="FFFF99"/>
          <w:rtl/>
        </w:rPr>
      </w:pPr>
      <w:r w:rsidRPr="009156DD">
        <w:rPr>
          <w:rStyle w:val="default"/>
          <w:rFonts w:cs="FrankRuehl"/>
          <w:vanish/>
          <w:sz w:val="22"/>
          <w:szCs w:val="22"/>
          <w:shd w:val="clear" w:color="auto" w:fill="FFFF99"/>
          <w:rtl/>
        </w:rPr>
        <w:t>(5א</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ק</w:t>
      </w:r>
      <w:r w:rsidRPr="009156DD">
        <w:rPr>
          <w:rStyle w:val="default"/>
          <w:rFonts w:cs="FrankRuehl" w:hint="cs"/>
          <w:vanish/>
          <w:sz w:val="22"/>
          <w:szCs w:val="22"/>
          <w:shd w:val="clear" w:color="auto" w:fill="FFFF99"/>
          <w:rtl/>
        </w:rPr>
        <w:t>יבל אי</w:t>
      </w:r>
      <w:r w:rsidRPr="009156DD">
        <w:rPr>
          <w:rStyle w:val="default"/>
          <w:rFonts w:cs="FrankRuehl"/>
          <w:vanish/>
          <w:sz w:val="22"/>
          <w:szCs w:val="22"/>
          <w:shd w:val="clear" w:color="auto" w:fill="FFFF99"/>
          <w:rtl/>
        </w:rPr>
        <w:t>שו</w:t>
      </w:r>
      <w:r w:rsidRPr="009156DD">
        <w:rPr>
          <w:rStyle w:val="default"/>
          <w:rFonts w:cs="FrankRuehl" w:hint="cs"/>
          <w:vanish/>
          <w:sz w:val="22"/>
          <w:szCs w:val="22"/>
          <w:shd w:val="clear" w:color="auto" w:fill="FFFF99"/>
          <w:rtl/>
        </w:rPr>
        <w:t>ר בין יום כ"א באדר ב' תשמ"ו (</w:t>
      </w:r>
      <w:r w:rsidRPr="009156DD">
        <w:rPr>
          <w:rStyle w:val="default"/>
          <w:rFonts w:cs="FrankRuehl"/>
          <w:vanish/>
          <w:sz w:val="22"/>
          <w:szCs w:val="22"/>
          <w:shd w:val="clear" w:color="auto" w:fill="FFFF99"/>
          <w:rtl/>
        </w:rPr>
        <w:t xml:space="preserve">1 </w:t>
      </w:r>
      <w:r w:rsidRPr="009156DD">
        <w:rPr>
          <w:rStyle w:val="default"/>
          <w:rFonts w:cs="FrankRuehl" w:hint="cs"/>
          <w:vanish/>
          <w:sz w:val="22"/>
          <w:szCs w:val="22"/>
          <w:shd w:val="clear" w:color="auto" w:fill="FFFF99"/>
          <w:rtl/>
        </w:rPr>
        <w:t>ב</w:t>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פ</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 xml:space="preserve"> 1986) לבין יום </w:t>
      </w:r>
      <w:r w:rsidRPr="009156DD">
        <w:rPr>
          <w:rStyle w:val="default"/>
          <w:rFonts w:cs="FrankRuehl" w:hint="cs"/>
          <w:strike/>
          <w:vanish/>
          <w:sz w:val="22"/>
          <w:szCs w:val="22"/>
          <w:shd w:val="clear" w:color="auto" w:fill="FFFF99"/>
          <w:rtl/>
        </w:rPr>
        <w:t>ט"ז בטבת התשס"ב (31 בדצמבר 2001)</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כ"ו בטבת התשס"ג (31 בדצמבר 2002)</w:t>
      </w:r>
      <w:r w:rsidRPr="009156DD">
        <w:rPr>
          <w:rStyle w:val="default"/>
          <w:rFonts w:cs="FrankRuehl" w:hint="cs"/>
          <w:vanish/>
          <w:sz w:val="22"/>
          <w:szCs w:val="22"/>
          <w:shd w:val="clear" w:color="auto" w:fill="FFFF99"/>
          <w:rtl/>
        </w:rPr>
        <w:t xml:space="preserve">, וביצע את התכנית תוך התקופה שקבעה המינהלה בכתב האישור, ובלבד שלא עברו חמש שנים מיום שניתן כתב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אישור ל</w:t>
      </w:r>
      <w:r w:rsidRPr="009156DD">
        <w:rPr>
          <w:rStyle w:val="default"/>
          <w:rFonts w:cs="FrankRuehl"/>
          <w:vanish/>
          <w:sz w:val="22"/>
          <w:szCs w:val="22"/>
          <w:shd w:val="clear" w:color="auto" w:fill="FFFF99"/>
          <w:rtl/>
        </w:rPr>
        <w:t>ג</w:t>
      </w:r>
      <w:r w:rsidRPr="009156DD">
        <w:rPr>
          <w:rStyle w:val="default"/>
          <w:rFonts w:cs="FrankRuehl" w:hint="cs"/>
          <w:vanish/>
          <w:sz w:val="22"/>
          <w:szCs w:val="22"/>
          <w:shd w:val="clear" w:color="auto" w:fill="FFFF99"/>
          <w:rtl/>
        </w:rPr>
        <w:t>בי התכנית המאושרת המקורית; ואם קיבל אישור למפעל תיירותי, ובלבד שלא עברו שבע שנים מיום שניתן כתב האישור לגבי התכנית המאושרת המקורית.</w:t>
      </w:r>
    </w:p>
    <w:p w:rsidR="00793AB5" w:rsidRPr="009156DD" w:rsidRDefault="00793AB5" w:rsidP="00793AB5">
      <w:pPr>
        <w:pStyle w:val="P00"/>
        <w:spacing w:before="0"/>
        <w:ind w:left="0" w:right="1134"/>
        <w:rPr>
          <w:rStyle w:val="default"/>
          <w:rFonts w:cs="FrankRuehl" w:hint="cs"/>
          <w:vanish/>
          <w:sz w:val="20"/>
          <w:szCs w:val="20"/>
          <w:shd w:val="clear" w:color="auto" w:fill="FFFF99"/>
          <w:rtl/>
        </w:rPr>
      </w:pPr>
    </w:p>
    <w:p w:rsidR="00793AB5" w:rsidRPr="009156DD" w:rsidRDefault="00793AB5" w:rsidP="00793AB5">
      <w:pPr>
        <w:pStyle w:val="P00"/>
        <w:spacing w:before="0"/>
        <w:ind w:left="1021"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1.6.2003</w:t>
      </w:r>
    </w:p>
    <w:p w:rsidR="00793AB5" w:rsidRPr="009156DD" w:rsidRDefault="00793AB5" w:rsidP="00793AB5">
      <w:pPr>
        <w:pStyle w:val="P00"/>
        <w:spacing w:before="0"/>
        <w:ind w:left="1021"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58</w:t>
      </w:r>
    </w:p>
    <w:p w:rsidR="00793AB5" w:rsidRPr="009156DD" w:rsidRDefault="00793AB5" w:rsidP="00793AB5">
      <w:pPr>
        <w:pStyle w:val="P00"/>
        <w:spacing w:before="0"/>
        <w:ind w:left="1021" w:right="1134"/>
        <w:rPr>
          <w:rStyle w:val="default"/>
          <w:rFonts w:cs="FrankRuehl" w:hint="cs"/>
          <w:vanish/>
          <w:sz w:val="20"/>
          <w:szCs w:val="20"/>
          <w:shd w:val="clear" w:color="auto" w:fill="FFFF99"/>
          <w:rtl/>
        </w:rPr>
      </w:pPr>
      <w:hyperlink r:id="rId1132" w:history="1">
        <w:r w:rsidRPr="009156DD">
          <w:rPr>
            <w:rStyle w:val="Hyperlink"/>
            <w:rFonts w:cs="FrankRuehl" w:hint="cs"/>
            <w:vanish/>
            <w:szCs w:val="20"/>
            <w:shd w:val="clear" w:color="auto" w:fill="FFFF99"/>
            <w:rtl/>
          </w:rPr>
          <w:t>ס"ח תשס"ד מס' 1918</w:t>
        </w:r>
      </w:hyperlink>
      <w:r w:rsidRPr="009156DD">
        <w:rPr>
          <w:rStyle w:val="default"/>
          <w:rFonts w:cs="FrankRuehl" w:hint="cs"/>
          <w:vanish/>
          <w:sz w:val="20"/>
          <w:szCs w:val="20"/>
          <w:shd w:val="clear" w:color="auto" w:fill="FFFF99"/>
          <w:rtl/>
        </w:rPr>
        <w:t xml:space="preserve"> מיום 5.1.2004 עמ' 44 (</w:t>
      </w:r>
      <w:hyperlink r:id="rId1133" w:history="1">
        <w:r w:rsidRPr="009156DD">
          <w:rPr>
            <w:rStyle w:val="Hyperlink"/>
            <w:rFonts w:cs="FrankRuehl" w:hint="cs"/>
            <w:vanish/>
            <w:szCs w:val="20"/>
            <w:shd w:val="clear" w:color="auto" w:fill="FFFF99"/>
            <w:rtl/>
          </w:rPr>
          <w:t>ה"ח 66</w:t>
        </w:r>
      </w:hyperlink>
      <w:r w:rsidRPr="009156DD">
        <w:rPr>
          <w:rStyle w:val="default"/>
          <w:rFonts w:cs="FrankRuehl" w:hint="cs"/>
          <w:vanish/>
          <w:sz w:val="20"/>
          <w:szCs w:val="20"/>
          <w:shd w:val="clear" w:color="auto" w:fill="FFFF99"/>
          <w:rtl/>
        </w:rPr>
        <w:t>)</w:t>
      </w:r>
    </w:p>
    <w:p w:rsidR="00793AB5" w:rsidRPr="009156DD" w:rsidRDefault="00793AB5" w:rsidP="00793AB5">
      <w:pPr>
        <w:pStyle w:val="P00"/>
        <w:ind w:left="1021" w:right="1134"/>
        <w:rPr>
          <w:rStyle w:val="default"/>
          <w:rFonts w:cs="FrankRuehl"/>
          <w:vanish/>
          <w:sz w:val="22"/>
          <w:szCs w:val="22"/>
          <w:shd w:val="clear" w:color="auto" w:fill="FFFF99"/>
          <w:rtl/>
        </w:rPr>
      </w:pPr>
      <w:r w:rsidRPr="009156DD">
        <w:rPr>
          <w:rStyle w:val="default"/>
          <w:rFonts w:cs="FrankRuehl"/>
          <w:vanish/>
          <w:sz w:val="22"/>
          <w:szCs w:val="22"/>
          <w:shd w:val="clear" w:color="auto" w:fill="FFFF99"/>
          <w:rtl/>
        </w:rPr>
        <w:t>(5א</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t>ק</w:t>
      </w:r>
      <w:r w:rsidRPr="009156DD">
        <w:rPr>
          <w:rStyle w:val="default"/>
          <w:rFonts w:cs="FrankRuehl" w:hint="cs"/>
          <w:vanish/>
          <w:sz w:val="22"/>
          <w:szCs w:val="22"/>
          <w:shd w:val="clear" w:color="auto" w:fill="FFFF99"/>
          <w:rtl/>
        </w:rPr>
        <w:t>יבל אי</w:t>
      </w:r>
      <w:r w:rsidRPr="009156DD">
        <w:rPr>
          <w:rStyle w:val="default"/>
          <w:rFonts w:cs="FrankRuehl"/>
          <w:vanish/>
          <w:sz w:val="22"/>
          <w:szCs w:val="22"/>
          <w:shd w:val="clear" w:color="auto" w:fill="FFFF99"/>
          <w:rtl/>
        </w:rPr>
        <w:t>שו</w:t>
      </w:r>
      <w:r w:rsidRPr="009156DD">
        <w:rPr>
          <w:rStyle w:val="default"/>
          <w:rFonts w:cs="FrankRuehl" w:hint="cs"/>
          <w:vanish/>
          <w:sz w:val="22"/>
          <w:szCs w:val="22"/>
          <w:shd w:val="clear" w:color="auto" w:fill="FFFF99"/>
          <w:rtl/>
        </w:rPr>
        <w:t>ר בין יום כ"א באדר ב' תשמ"ו (</w:t>
      </w:r>
      <w:r w:rsidRPr="009156DD">
        <w:rPr>
          <w:rStyle w:val="default"/>
          <w:rFonts w:cs="FrankRuehl"/>
          <w:vanish/>
          <w:sz w:val="22"/>
          <w:szCs w:val="22"/>
          <w:shd w:val="clear" w:color="auto" w:fill="FFFF99"/>
          <w:rtl/>
        </w:rPr>
        <w:t xml:space="preserve">1 </w:t>
      </w:r>
      <w:r w:rsidRPr="009156DD">
        <w:rPr>
          <w:rStyle w:val="default"/>
          <w:rFonts w:cs="FrankRuehl" w:hint="cs"/>
          <w:vanish/>
          <w:sz w:val="22"/>
          <w:szCs w:val="22"/>
          <w:shd w:val="clear" w:color="auto" w:fill="FFFF99"/>
          <w:rtl/>
        </w:rPr>
        <w:t>ב</w:t>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פ</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 xml:space="preserve"> 1986) לבין יום </w:t>
      </w:r>
      <w:r w:rsidRPr="009156DD">
        <w:rPr>
          <w:rStyle w:val="default"/>
          <w:rFonts w:cs="FrankRuehl" w:hint="cs"/>
          <w:strike/>
          <w:vanish/>
          <w:sz w:val="22"/>
          <w:szCs w:val="22"/>
          <w:shd w:val="clear" w:color="auto" w:fill="FFFF99"/>
          <w:rtl/>
        </w:rPr>
        <w:t>כ"ו בטבת התשס"ג (31 בדצמבר 2002)</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לבין המועד הקבוע לפי הוראות סעיף 18</w:t>
      </w:r>
      <w:r w:rsidRPr="009156DD">
        <w:rPr>
          <w:rStyle w:val="default"/>
          <w:rFonts w:cs="FrankRuehl" w:hint="cs"/>
          <w:vanish/>
          <w:sz w:val="22"/>
          <w:szCs w:val="22"/>
          <w:shd w:val="clear" w:color="auto" w:fill="FFFF99"/>
          <w:rtl/>
        </w:rPr>
        <w:t xml:space="preserve">, וביצע את התכנית תוך התקופה שקבעה המינהלה בכתב האישור, ובלבד שלא עברו חמש שנים מיום שניתן כתב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אישור ל</w:t>
      </w:r>
      <w:r w:rsidRPr="009156DD">
        <w:rPr>
          <w:rStyle w:val="default"/>
          <w:rFonts w:cs="FrankRuehl"/>
          <w:vanish/>
          <w:sz w:val="22"/>
          <w:szCs w:val="22"/>
          <w:shd w:val="clear" w:color="auto" w:fill="FFFF99"/>
          <w:rtl/>
        </w:rPr>
        <w:t>ג</w:t>
      </w:r>
      <w:r w:rsidRPr="009156DD">
        <w:rPr>
          <w:rStyle w:val="default"/>
          <w:rFonts w:cs="FrankRuehl" w:hint="cs"/>
          <w:vanish/>
          <w:sz w:val="22"/>
          <w:szCs w:val="22"/>
          <w:shd w:val="clear" w:color="auto" w:fill="FFFF99"/>
          <w:rtl/>
        </w:rPr>
        <w:t>בי התכנית המאושרת המקורית; ואם קיבל אישור למפעל תיירותי, ובלבד שלא עברו שבע שנים מיום שניתן כתב האישור לגבי התכנית המאושרת המקורית.</w:t>
      </w:r>
    </w:p>
    <w:p w:rsidR="00793AB5" w:rsidRPr="009156DD" w:rsidRDefault="00793AB5" w:rsidP="00793AB5">
      <w:pPr>
        <w:pStyle w:val="P00"/>
        <w:spacing w:before="0"/>
        <w:ind w:left="1021" w:right="1134"/>
        <w:rPr>
          <w:rStyle w:val="default"/>
          <w:rFonts w:cs="FrankRuehl" w:hint="cs"/>
          <w:vanish/>
          <w:sz w:val="20"/>
          <w:szCs w:val="20"/>
          <w:shd w:val="clear" w:color="auto" w:fill="FFFF99"/>
          <w:rtl/>
        </w:rPr>
      </w:pPr>
    </w:p>
    <w:p w:rsidR="00793AB5" w:rsidRPr="009156DD" w:rsidRDefault="00793AB5" w:rsidP="00793AB5">
      <w:pPr>
        <w:pStyle w:val="P00"/>
        <w:spacing w:before="0"/>
        <w:ind w:left="1021"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1.4.2005</w:t>
      </w:r>
    </w:p>
    <w:p w:rsidR="00793AB5" w:rsidRPr="009156DD" w:rsidRDefault="00793AB5" w:rsidP="00793AB5">
      <w:pPr>
        <w:pStyle w:val="P00"/>
        <w:spacing w:before="0"/>
        <w:ind w:left="1021"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60</w:t>
      </w:r>
    </w:p>
    <w:p w:rsidR="00793AB5" w:rsidRPr="009156DD" w:rsidRDefault="00793AB5" w:rsidP="00793AB5">
      <w:pPr>
        <w:pStyle w:val="P00"/>
        <w:spacing w:before="0"/>
        <w:ind w:left="1021" w:right="1134"/>
        <w:rPr>
          <w:rStyle w:val="default"/>
          <w:rFonts w:cs="FrankRuehl" w:hint="cs"/>
          <w:vanish/>
          <w:sz w:val="20"/>
          <w:szCs w:val="20"/>
          <w:shd w:val="clear" w:color="auto" w:fill="FFFF99"/>
          <w:rtl/>
        </w:rPr>
      </w:pPr>
      <w:hyperlink r:id="rId1134" w:history="1">
        <w:r w:rsidRPr="009156DD">
          <w:rPr>
            <w:rStyle w:val="Hyperlink"/>
            <w:rFonts w:cs="FrankRuehl" w:hint="cs"/>
            <w:vanish/>
            <w:szCs w:val="20"/>
            <w:shd w:val="clear" w:color="auto" w:fill="FFFF99"/>
            <w:rtl/>
          </w:rPr>
          <w:t>ס"ח תשס"ה מס' 1997</w:t>
        </w:r>
      </w:hyperlink>
      <w:r w:rsidRPr="009156DD">
        <w:rPr>
          <w:rStyle w:val="default"/>
          <w:rFonts w:cs="FrankRuehl" w:hint="cs"/>
          <w:vanish/>
          <w:sz w:val="20"/>
          <w:szCs w:val="20"/>
          <w:shd w:val="clear" w:color="auto" w:fill="FFFF99"/>
          <w:rtl/>
        </w:rPr>
        <w:t xml:space="preserve"> מיום 11.4.2005 עמ' 416 (</w:t>
      </w:r>
      <w:hyperlink r:id="rId1135" w:history="1">
        <w:r w:rsidRPr="009156DD">
          <w:rPr>
            <w:rStyle w:val="Hyperlink"/>
            <w:rFonts w:cs="FrankRuehl" w:hint="cs"/>
            <w:vanish/>
            <w:szCs w:val="20"/>
            <w:shd w:val="clear" w:color="auto" w:fill="FFFF99"/>
            <w:rtl/>
          </w:rPr>
          <w:t>ה"ח 143</w:t>
        </w:r>
      </w:hyperlink>
      <w:r w:rsidRPr="009156DD">
        <w:rPr>
          <w:rStyle w:val="default"/>
          <w:rFonts w:cs="FrankRuehl" w:hint="cs"/>
          <w:vanish/>
          <w:sz w:val="20"/>
          <w:szCs w:val="20"/>
          <w:shd w:val="clear" w:color="auto" w:fill="FFFF99"/>
          <w:rtl/>
        </w:rPr>
        <w:t>)</w:t>
      </w:r>
    </w:p>
    <w:p w:rsidR="00793AB5" w:rsidRPr="009156DD" w:rsidRDefault="00793AB5" w:rsidP="00793AB5">
      <w:pPr>
        <w:pStyle w:val="P00"/>
        <w:spacing w:before="0"/>
        <w:ind w:left="1021"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פסקה 94(א)(7)</w:t>
      </w:r>
    </w:p>
    <w:p w:rsidR="00793AB5" w:rsidRPr="009156DD" w:rsidRDefault="00793AB5" w:rsidP="00793AB5">
      <w:pPr>
        <w:pStyle w:val="P00"/>
        <w:spacing w:before="0"/>
        <w:ind w:left="1021" w:right="1134"/>
        <w:rPr>
          <w:rStyle w:val="default"/>
          <w:rFonts w:cs="FrankRuehl" w:hint="cs"/>
          <w:vanish/>
          <w:sz w:val="20"/>
          <w:szCs w:val="20"/>
          <w:shd w:val="clear" w:color="auto" w:fill="FFFF99"/>
          <w:rtl/>
        </w:rPr>
      </w:pPr>
    </w:p>
    <w:p w:rsidR="00793AB5" w:rsidRPr="009156DD" w:rsidRDefault="00793AB5" w:rsidP="00793AB5">
      <w:pPr>
        <w:pStyle w:val="P00"/>
        <w:spacing w:before="0"/>
        <w:ind w:left="1021"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16.11.2008</w:t>
      </w:r>
    </w:p>
    <w:p w:rsidR="00793AB5" w:rsidRPr="009156DD" w:rsidRDefault="00793AB5" w:rsidP="00793AB5">
      <w:pPr>
        <w:pStyle w:val="P00"/>
        <w:spacing w:before="0"/>
        <w:ind w:left="1021"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תיקון מס' 65</w:t>
      </w:r>
    </w:p>
    <w:p w:rsidR="00793AB5" w:rsidRPr="009156DD" w:rsidRDefault="00793AB5" w:rsidP="00793AB5">
      <w:pPr>
        <w:pStyle w:val="P00"/>
        <w:spacing w:before="0"/>
        <w:ind w:left="1021" w:right="1134"/>
        <w:rPr>
          <w:rStyle w:val="default"/>
          <w:rFonts w:cs="FrankRuehl" w:hint="cs"/>
          <w:vanish/>
          <w:sz w:val="20"/>
          <w:szCs w:val="20"/>
          <w:shd w:val="clear" w:color="auto" w:fill="FFFF99"/>
          <w:rtl/>
        </w:rPr>
      </w:pPr>
      <w:hyperlink r:id="rId1136" w:history="1">
        <w:r w:rsidRPr="009156DD">
          <w:rPr>
            <w:rStyle w:val="Hyperlink"/>
            <w:rFonts w:cs="FrankRuehl" w:hint="cs"/>
            <w:vanish/>
            <w:szCs w:val="20"/>
            <w:shd w:val="clear" w:color="auto" w:fill="FFFF99"/>
            <w:rtl/>
          </w:rPr>
          <w:t>ס"ח תשס"ט מס' 2190</w:t>
        </w:r>
      </w:hyperlink>
      <w:r w:rsidRPr="009156DD">
        <w:rPr>
          <w:rStyle w:val="default"/>
          <w:rFonts w:cs="FrankRuehl" w:hint="cs"/>
          <w:vanish/>
          <w:sz w:val="20"/>
          <w:szCs w:val="20"/>
          <w:shd w:val="clear" w:color="auto" w:fill="FFFF99"/>
          <w:rtl/>
        </w:rPr>
        <w:t xml:space="preserve"> מיום 16.11.2008 עמ' 85 (</w:t>
      </w:r>
      <w:hyperlink r:id="rId1137" w:history="1">
        <w:r w:rsidRPr="009156DD">
          <w:rPr>
            <w:rStyle w:val="Hyperlink"/>
            <w:rFonts w:cs="FrankRuehl" w:hint="cs"/>
            <w:vanish/>
            <w:szCs w:val="20"/>
            <w:shd w:val="clear" w:color="auto" w:fill="FFFF99"/>
            <w:rtl/>
          </w:rPr>
          <w:t>ה"ח 379</w:t>
        </w:r>
      </w:hyperlink>
      <w:r w:rsidRPr="009156DD">
        <w:rPr>
          <w:rStyle w:val="default"/>
          <w:rFonts w:cs="FrankRuehl" w:hint="cs"/>
          <w:vanish/>
          <w:sz w:val="20"/>
          <w:szCs w:val="20"/>
          <w:shd w:val="clear" w:color="auto" w:fill="FFFF99"/>
          <w:rtl/>
        </w:rPr>
        <w:t>)</w:t>
      </w:r>
    </w:p>
    <w:p w:rsidR="00793AB5" w:rsidRPr="009156DD" w:rsidRDefault="00793AB5" w:rsidP="00793AB5">
      <w:pPr>
        <w:pStyle w:val="P00"/>
        <w:ind w:left="1475" w:right="1134" w:hanging="454"/>
        <w:rPr>
          <w:rStyle w:val="default"/>
          <w:rFonts w:cs="FrankRuehl" w:hint="cs"/>
          <w:vanish/>
          <w:sz w:val="22"/>
          <w:szCs w:val="22"/>
          <w:shd w:val="clear" w:color="auto" w:fill="FFFF99"/>
          <w:rtl/>
        </w:rPr>
      </w:pPr>
      <w:r w:rsidRPr="009156DD">
        <w:rPr>
          <w:rStyle w:val="default"/>
          <w:rFonts w:cs="FrankRuehl"/>
          <w:vanish/>
          <w:sz w:val="22"/>
          <w:szCs w:val="22"/>
          <w:shd w:val="clear" w:color="auto" w:fill="FFFF99"/>
          <w:rtl/>
        </w:rPr>
        <w:t>(5א</w:t>
      </w:r>
      <w:r w:rsidRPr="009156DD">
        <w:rPr>
          <w:rStyle w:val="default"/>
          <w:rFonts w:cs="FrankRuehl" w:hint="cs"/>
          <w:vanish/>
          <w:sz w:val="22"/>
          <w:szCs w:val="22"/>
          <w:shd w:val="clear" w:color="auto" w:fill="FFFF99"/>
          <w:rtl/>
        </w:rPr>
        <w:t>)</w:t>
      </w:r>
      <w:r w:rsidRPr="009156DD">
        <w:rPr>
          <w:rStyle w:val="default"/>
          <w:rFonts w:cs="FrankRuehl"/>
          <w:vanish/>
          <w:sz w:val="22"/>
          <w:szCs w:val="22"/>
          <w:shd w:val="clear" w:color="auto" w:fill="FFFF99"/>
          <w:rtl/>
        </w:rPr>
        <w:tab/>
      </w:r>
      <w:r w:rsidRPr="009156DD">
        <w:rPr>
          <w:rStyle w:val="default"/>
          <w:rFonts w:cs="FrankRuehl" w:hint="cs"/>
          <w:vanish/>
          <w:sz w:val="22"/>
          <w:szCs w:val="22"/>
          <w:u w:val="single"/>
          <w:shd w:val="clear" w:color="auto" w:fill="FFFF99"/>
          <w:rtl/>
        </w:rPr>
        <w:t>(א)</w:t>
      </w:r>
      <w:r w:rsidRPr="009156DD">
        <w:rPr>
          <w:rStyle w:val="default"/>
          <w:rFonts w:cs="FrankRuehl" w:hint="cs"/>
          <w:vanish/>
          <w:sz w:val="22"/>
          <w:szCs w:val="22"/>
          <w:shd w:val="clear" w:color="auto" w:fill="FFFF99"/>
          <w:rtl/>
        </w:rPr>
        <w:tab/>
      </w:r>
      <w:r w:rsidRPr="009156DD">
        <w:rPr>
          <w:rStyle w:val="default"/>
          <w:rFonts w:cs="FrankRuehl"/>
          <w:vanish/>
          <w:sz w:val="22"/>
          <w:szCs w:val="22"/>
          <w:shd w:val="clear" w:color="auto" w:fill="FFFF99"/>
          <w:rtl/>
        </w:rPr>
        <w:t>ק</w:t>
      </w:r>
      <w:r w:rsidRPr="009156DD">
        <w:rPr>
          <w:rStyle w:val="default"/>
          <w:rFonts w:cs="FrankRuehl" w:hint="cs"/>
          <w:vanish/>
          <w:sz w:val="22"/>
          <w:szCs w:val="22"/>
          <w:shd w:val="clear" w:color="auto" w:fill="FFFF99"/>
          <w:rtl/>
        </w:rPr>
        <w:t>יבל אי</w:t>
      </w:r>
      <w:r w:rsidRPr="009156DD">
        <w:rPr>
          <w:rStyle w:val="default"/>
          <w:rFonts w:cs="FrankRuehl"/>
          <w:vanish/>
          <w:sz w:val="22"/>
          <w:szCs w:val="22"/>
          <w:shd w:val="clear" w:color="auto" w:fill="FFFF99"/>
          <w:rtl/>
        </w:rPr>
        <w:t>שו</w:t>
      </w:r>
      <w:r w:rsidRPr="009156DD">
        <w:rPr>
          <w:rStyle w:val="default"/>
          <w:rFonts w:cs="FrankRuehl" w:hint="cs"/>
          <w:vanish/>
          <w:sz w:val="22"/>
          <w:szCs w:val="22"/>
          <w:shd w:val="clear" w:color="auto" w:fill="FFFF99"/>
          <w:rtl/>
        </w:rPr>
        <w:t>ר בין יום כ"א באדר ב' תשמ"ו (</w:t>
      </w:r>
      <w:r w:rsidRPr="009156DD">
        <w:rPr>
          <w:rStyle w:val="default"/>
          <w:rFonts w:cs="FrankRuehl"/>
          <w:vanish/>
          <w:sz w:val="22"/>
          <w:szCs w:val="22"/>
          <w:shd w:val="clear" w:color="auto" w:fill="FFFF99"/>
          <w:rtl/>
        </w:rPr>
        <w:t xml:space="preserve">1 </w:t>
      </w:r>
      <w:r w:rsidRPr="009156DD">
        <w:rPr>
          <w:rStyle w:val="default"/>
          <w:rFonts w:cs="FrankRuehl" w:hint="cs"/>
          <w:vanish/>
          <w:sz w:val="22"/>
          <w:szCs w:val="22"/>
          <w:shd w:val="clear" w:color="auto" w:fill="FFFF99"/>
          <w:rtl/>
        </w:rPr>
        <w:t>ב</w:t>
      </w:r>
      <w:r w:rsidRPr="009156DD">
        <w:rPr>
          <w:rStyle w:val="default"/>
          <w:rFonts w:cs="FrankRuehl"/>
          <w:vanish/>
          <w:sz w:val="22"/>
          <w:szCs w:val="22"/>
          <w:shd w:val="clear" w:color="auto" w:fill="FFFF99"/>
          <w:rtl/>
        </w:rPr>
        <w:t>א</w:t>
      </w:r>
      <w:r w:rsidRPr="009156DD">
        <w:rPr>
          <w:rStyle w:val="default"/>
          <w:rFonts w:cs="FrankRuehl" w:hint="cs"/>
          <w:vanish/>
          <w:sz w:val="22"/>
          <w:szCs w:val="22"/>
          <w:shd w:val="clear" w:color="auto" w:fill="FFFF99"/>
          <w:rtl/>
        </w:rPr>
        <w:t>פ</w:t>
      </w:r>
      <w:r w:rsidRPr="009156DD">
        <w:rPr>
          <w:rStyle w:val="default"/>
          <w:rFonts w:cs="FrankRuehl"/>
          <w:vanish/>
          <w:sz w:val="22"/>
          <w:szCs w:val="22"/>
          <w:shd w:val="clear" w:color="auto" w:fill="FFFF99"/>
          <w:rtl/>
        </w:rPr>
        <w:t>ר</w:t>
      </w:r>
      <w:r w:rsidRPr="009156DD">
        <w:rPr>
          <w:rStyle w:val="default"/>
          <w:rFonts w:cs="FrankRuehl" w:hint="cs"/>
          <w:vanish/>
          <w:sz w:val="22"/>
          <w:szCs w:val="22"/>
          <w:shd w:val="clear" w:color="auto" w:fill="FFFF99"/>
          <w:rtl/>
        </w:rPr>
        <w:t>י</w:t>
      </w:r>
      <w:r w:rsidRPr="009156DD">
        <w:rPr>
          <w:rStyle w:val="default"/>
          <w:rFonts w:cs="FrankRuehl"/>
          <w:vanish/>
          <w:sz w:val="22"/>
          <w:szCs w:val="22"/>
          <w:shd w:val="clear" w:color="auto" w:fill="FFFF99"/>
          <w:rtl/>
        </w:rPr>
        <w:t>ל</w:t>
      </w:r>
      <w:r w:rsidRPr="009156DD">
        <w:rPr>
          <w:rStyle w:val="default"/>
          <w:rFonts w:cs="FrankRuehl" w:hint="cs"/>
          <w:vanish/>
          <w:sz w:val="22"/>
          <w:szCs w:val="22"/>
          <w:shd w:val="clear" w:color="auto" w:fill="FFFF99"/>
          <w:rtl/>
        </w:rPr>
        <w:t xml:space="preserve"> 1986) לבין יום בין המועד הקבוע לפי הוראות סעיף 18, וביצע את התכנית תוך התקופה שקבעה המינהלה בכתב האישור, ובלבד שלא עברו חמש שנים מיום שניתן כתב </w:t>
      </w:r>
      <w:r w:rsidRPr="009156DD">
        <w:rPr>
          <w:rStyle w:val="default"/>
          <w:rFonts w:cs="FrankRuehl"/>
          <w:vanish/>
          <w:sz w:val="22"/>
          <w:szCs w:val="22"/>
          <w:shd w:val="clear" w:color="auto" w:fill="FFFF99"/>
          <w:rtl/>
        </w:rPr>
        <w:t>ה</w:t>
      </w:r>
      <w:r w:rsidRPr="009156DD">
        <w:rPr>
          <w:rStyle w:val="default"/>
          <w:rFonts w:cs="FrankRuehl" w:hint="cs"/>
          <w:vanish/>
          <w:sz w:val="22"/>
          <w:szCs w:val="22"/>
          <w:shd w:val="clear" w:color="auto" w:fill="FFFF99"/>
          <w:rtl/>
        </w:rPr>
        <w:t>אישור ל</w:t>
      </w:r>
      <w:r w:rsidRPr="009156DD">
        <w:rPr>
          <w:rStyle w:val="default"/>
          <w:rFonts w:cs="FrankRuehl"/>
          <w:vanish/>
          <w:sz w:val="22"/>
          <w:szCs w:val="22"/>
          <w:shd w:val="clear" w:color="auto" w:fill="FFFF99"/>
          <w:rtl/>
        </w:rPr>
        <w:t>ג</w:t>
      </w:r>
      <w:r w:rsidRPr="009156DD">
        <w:rPr>
          <w:rStyle w:val="default"/>
          <w:rFonts w:cs="FrankRuehl" w:hint="cs"/>
          <w:vanish/>
          <w:sz w:val="22"/>
          <w:szCs w:val="22"/>
          <w:shd w:val="clear" w:color="auto" w:fill="FFFF99"/>
          <w:rtl/>
        </w:rPr>
        <w:t>בי התכנית המאושרת המקורית; ואם קיבל אישור למפעל תיירותי, ובלבד שלא עברו שבע שנים מיום שניתן כתב האישור לגבי התכנית המאושרת המקורית;</w:t>
      </w:r>
    </w:p>
    <w:p w:rsidR="00793AB5" w:rsidRPr="009156DD" w:rsidRDefault="00793AB5" w:rsidP="00793AB5">
      <w:pPr>
        <w:pStyle w:val="P00"/>
        <w:spacing w:before="0"/>
        <w:ind w:left="1474"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(ב)</w:t>
      </w:r>
      <w:r w:rsidRPr="009156DD">
        <w:rPr>
          <w:rStyle w:val="default"/>
          <w:rFonts w:cs="FrankRuehl" w:hint="cs"/>
          <w:vanish/>
          <w:sz w:val="22"/>
          <w:szCs w:val="22"/>
          <w:u w:val="single"/>
          <w:shd w:val="clear" w:color="auto" w:fill="FFFF99"/>
          <w:rtl/>
        </w:rPr>
        <w:tab/>
        <w:t>על אף האמור בפסקת משנה (א), לגבי מפעל מאושר הממוקם בשטח שהוכרז לגביו מצב מיוחד בעורף, כמשמעותו בסעיף 9ג לחוק ההתגוננות האזרחית, התשי"א-1951, רשאית המינהלה להאריך את מועד הביצוע של התכנית לתקופה נוספת שלא תעלה על 12 חודשים, אם השתכנעה כי המצב המיוחד בעורף גרם לעיכוב בביצוע התכנית.</w:t>
      </w:r>
    </w:p>
    <w:p w:rsidR="00945C06" w:rsidRPr="009156DD" w:rsidRDefault="00945C06" w:rsidP="00945C06">
      <w:pPr>
        <w:pStyle w:val="P00"/>
        <w:spacing w:before="0"/>
        <w:ind w:left="1021" w:right="1134"/>
        <w:rPr>
          <w:rStyle w:val="default"/>
          <w:rFonts w:cs="FrankRuehl" w:hint="cs"/>
          <w:vanish/>
          <w:szCs w:val="20"/>
          <w:shd w:val="clear" w:color="auto" w:fill="FFFF99"/>
          <w:rtl/>
        </w:rPr>
      </w:pPr>
    </w:p>
    <w:p w:rsidR="00945C06" w:rsidRPr="009156DD" w:rsidRDefault="00945C06" w:rsidP="00945C06">
      <w:pPr>
        <w:pStyle w:val="P00"/>
        <w:spacing w:before="0"/>
        <w:ind w:left="1021"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1.1.2011</w:t>
      </w:r>
    </w:p>
    <w:p w:rsidR="00945C06" w:rsidRPr="009156DD" w:rsidRDefault="00945C06" w:rsidP="00945C06">
      <w:pPr>
        <w:pStyle w:val="P00"/>
        <w:spacing w:before="0"/>
        <w:ind w:left="1021"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945C06" w:rsidRPr="009156DD" w:rsidRDefault="00945C06" w:rsidP="00945C06">
      <w:pPr>
        <w:pStyle w:val="P00"/>
        <w:spacing w:before="0"/>
        <w:ind w:left="1021" w:right="1134"/>
        <w:rPr>
          <w:rStyle w:val="default"/>
          <w:rFonts w:cs="FrankRuehl" w:hint="cs"/>
          <w:vanish/>
          <w:szCs w:val="20"/>
          <w:shd w:val="clear" w:color="auto" w:fill="FFFF99"/>
          <w:rtl/>
        </w:rPr>
      </w:pPr>
      <w:hyperlink r:id="rId1138"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177 (</w:t>
      </w:r>
      <w:hyperlink r:id="rId1139"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945C06" w:rsidRPr="009156DD" w:rsidRDefault="00945C06" w:rsidP="00945C06">
      <w:pPr>
        <w:pStyle w:val="P00"/>
        <w:spacing w:before="0"/>
        <w:ind w:left="1021"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מחיקת פסקה 94(א)(7)</w:t>
      </w:r>
    </w:p>
    <w:p w:rsidR="00945C06" w:rsidRPr="009156DD" w:rsidRDefault="00945C06" w:rsidP="00945C06">
      <w:pPr>
        <w:pStyle w:val="P00"/>
        <w:ind w:left="1021" w:right="1134"/>
        <w:rPr>
          <w:rStyle w:val="default"/>
          <w:rFonts w:cs="FrankRuehl" w:hint="cs"/>
          <w:vanish/>
          <w:szCs w:val="20"/>
          <w:shd w:val="clear" w:color="auto" w:fill="FFFF99"/>
          <w:rtl/>
        </w:rPr>
      </w:pPr>
      <w:r w:rsidRPr="009156DD">
        <w:rPr>
          <w:rStyle w:val="default"/>
          <w:rFonts w:cs="FrankRuehl" w:hint="cs"/>
          <w:vanish/>
          <w:szCs w:val="20"/>
          <w:shd w:val="clear" w:color="auto" w:fill="FFFF99"/>
          <w:rtl/>
        </w:rPr>
        <w:t>הנוסח הקודם:</w:t>
      </w:r>
    </w:p>
    <w:p w:rsidR="00945C06" w:rsidRPr="00945C06" w:rsidRDefault="00945C06" w:rsidP="00945C06">
      <w:pPr>
        <w:pStyle w:val="P22"/>
        <w:spacing w:before="0"/>
        <w:ind w:left="1021" w:right="1134"/>
        <w:rPr>
          <w:rStyle w:val="default"/>
          <w:rFonts w:cs="FrankRuehl"/>
          <w:strike/>
          <w:sz w:val="2"/>
          <w:szCs w:val="2"/>
          <w:rtl/>
        </w:rPr>
      </w:pPr>
      <w:r w:rsidRPr="009156DD">
        <w:rPr>
          <w:rStyle w:val="default"/>
          <w:rFonts w:cs="FrankRuehl" w:hint="cs"/>
          <w:strike/>
          <w:vanish/>
          <w:sz w:val="22"/>
          <w:szCs w:val="22"/>
          <w:shd w:val="clear" w:color="auto" w:fill="FFFF99"/>
          <w:rtl/>
        </w:rPr>
        <w:t>(7)</w:t>
      </w:r>
      <w:r w:rsidRPr="009156DD">
        <w:rPr>
          <w:rStyle w:val="default"/>
          <w:rFonts w:cs="FrankRuehl" w:hint="cs"/>
          <w:strike/>
          <w:vanish/>
          <w:sz w:val="22"/>
          <w:szCs w:val="22"/>
          <w:shd w:val="clear" w:color="auto" w:fill="FFFF99"/>
          <w:rtl/>
        </w:rPr>
        <w:tab/>
        <w:t>הסתיימה תקופת ההטבות לה היה זכאי, לפי סימן ב' לפרק שביעי.</w:t>
      </w:r>
      <w:bookmarkEnd w:id="351"/>
    </w:p>
    <w:p w:rsidR="00660265" w:rsidRDefault="00660265">
      <w:pPr>
        <w:pStyle w:val="P00"/>
        <w:spacing w:before="72"/>
        <w:ind w:left="0" w:right="1134"/>
        <w:rPr>
          <w:rStyle w:val="default"/>
          <w:rFonts w:cs="FrankRuehl" w:hint="cs"/>
          <w:rtl/>
        </w:rPr>
      </w:pPr>
    </w:p>
    <w:p w:rsidR="00660265" w:rsidRDefault="00660265">
      <w:pPr>
        <w:pStyle w:val="P00"/>
        <w:spacing w:before="72"/>
        <w:ind w:left="0" w:right="1134"/>
        <w:rPr>
          <w:rStyle w:val="default"/>
          <w:rFonts w:cs="FrankRuehl" w:hint="cs"/>
          <w:rtl/>
        </w:rPr>
      </w:pPr>
      <w:r>
        <w:rPr>
          <w:lang w:val="he-IL"/>
        </w:rPr>
        <w:pict>
          <v:shape id="_x0000_s2434" type="#_x0000_t202" style="position:absolute;left:0;text-align:left;margin-left:470.25pt;margin-top:7.1pt;width:1in;height:18.35pt;z-index:251679744" filled="f" stroked="f">
            <v:textbox inset="1mm,0,1mm,0">
              <w:txbxContent>
                <w:p w:rsidR="006C3324" w:rsidRDefault="006C3324">
                  <w:pPr>
                    <w:spacing w:line="160" w:lineRule="exact"/>
                    <w:jc w:val="left"/>
                    <w:rPr>
                      <w:rFonts w:cs="Miriam" w:hint="cs"/>
                      <w:sz w:val="18"/>
                      <w:szCs w:val="18"/>
                      <w:rtl/>
                    </w:rPr>
                  </w:pPr>
                  <w:r>
                    <w:rPr>
                      <w:rFonts w:cs="Miriam" w:hint="cs"/>
                      <w:sz w:val="18"/>
                      <w:szCs w:val="18"/>
                      <w:rtl/>
                    </w:rPr>
                    <w:t>(הוראת שעה) תשנ"א-1990</w:t>
                  </w:r>
                </w:p>
              </w:txbxContent>
            </v:textbox>
            <w10:anchorlock/>
          </v:shape>
        </w:pict>
      </w:r>
      <w:r>
        <w:rPr>
          <w:lang w:val="he-IL"/>
        </w:rPr>
        <w:pict>
          <v:rect id="_x0000_s2258" style="position:absolute;left:0;text-align:left;margin-left:464.5pt;margin-top:8.05pt;width:75.05pt;height:20pt;z-index:251577344" o:allowincell="f" filled="f" stroked="f" strokecolor="lime" strokeweight=".25pt">
            <v:textbox inset="0,0,0,0">
              <w:txbxContent>
                <w:p w:rsidR="006C3324" w:rsidRDefault="006C3324">
                  <w:pPr>
                    <w:rPr>
                      <w:sz w:val="18"/>
                      <w:szCs w:val="22"/>
                      <w:rtl/>
                    </w:rPr>
                  </w:pPr>
                </w:p>
              </w:txbxContent>
            </v:textbox>
            <w10:anchorlock/>
          </v:rect>
        </w:pict>
      </w:r>
      <w:r>
        <w:rPr>
          <w:rStyle w:val="big-number"/>
          <w:rFonts w:cs="Miriam"/>
          <w:rtl/>
        </w:rPr>
        <w:t>94</w:t>
      </w:r>
      <w:r>
        <w:rPr>
          <w:rStyle w:val="default"/>
          <w:rFonts w:cs="FrankRuehl"/>
          <w:rtl/>
        </w:rPr>
        <w:t>א.</w:t>
      </w:r>
      <w:r>
        <w:rPr>
          <w:rStyle w:val="default"/>
          <w:rFonts w:cs="FrankRuehl" w:hint="cs"/>
          <w:rtl/>
        </w:rPr>
        <w:tab/>
        <w:t>(פקע).</w:t>
      </w:r>
      <w:r>
        <w:rPr>
          <w:rStyle w:val="default"/>
          <w:rFonts w:cs="FrankRuehl"/>
          <w:rtl/>
        </w:rPr>
        <w:tab/>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352" w:name="Rov238"/>
      <w:r w:rsidRPr="009156DD">
        <w:rPr>
          <w:rStyle w:val="default"/>
          <w:rFonts w:cs="FrankRuehl" w:hint="cs"/>
          <w:vanish/>
          <w:color w:val="FF0000"/>
          <w:sz w:val="20"/>
          <w:szCs w:val="20"/>
          <w:shd w:val="clear" w:color="auto" w:fill="FFFF99"/>
          <w:rtl/>
        </w:rPr>
        <w:t>מיום 30.9.1990 עד יום 31.12.96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תשנ"א-1990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140" w:history="1">
        <w:r w:rsidRPr="009156DD">
          <w:rPr>
            <w:rStyle w:val="Hyperlink"/>
            <w:rFonts w:cs="FrankRuehl" w:hint="cs"/>
            <w:vanish/>
            <w:szCs w:val="20"/>
            <w:shd w:val="clear" w:color="auto" w:fill="FFFF99"/>
            <w:rtl/>
          </w:rPr>
          <w:t>ס"ח תשנ"א מס' 1330</w:t>
        </w:r>
      </w:hyperlink>
      <w:r w:rsidRPr="009156DD">
        <w:rPr>
          <w:rStyle w:val="default"/>
          <w:rFonts w:cs="FrankRuehl" w:hint="cs"/>
          <w:vanish/>
          <w:sz w:val="20"/>
          <w:szCs w:val="20"/>
          <w:shd w:val="clear" w:color="auto" w:fill="FFFF99"/>
          <w:rtl/>
        </w:rPr>
        <w:t xml:space="preserve"> מיום 30.9.1990 עמ' 7 (</w:t>
      </w:r>
      <w:hyperlink r:id="rId1141" w:history="1">
        <w:r w:rsidRPr="009156DD">
          <w:rPr>
            <w:rStyle w:val="Hyperlink"/>
            <w:rFonts w:cs="FrankRuehl" w:hint="cs"/>
            <w:vanish/>
            <w:szCs w:val="20"/>
            <w:shd w:val="clear" w:color="auto" w:fill="FFFF99"/>
            <w:rtl/>
          </w:rPr>
          <w:t>ה"ח 2015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(תיקון) תשנ"ג-1993</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142" w:history="1">
        <w:r w:rsidRPr="009156DD">
          <w:rPr>
            <w:rStyle w:val="Hyperlink"/>
            <w:rFonts w:cs="FrankRuehl" w:hint="cs"/>
            <w:vanish/>
            <w:szCs w:val="20"/>
            <w:shd w:val="clear" w:color="auto" w:fill="FFFF99"/>
            <w:rtl/>
          </w:rPr>
          <w:t>ס"ח תשנ"ג מס' 1406</w:t>
        </w:r>
      </w:hyperlink>
      <w:r w:rsidRPr="009156DD">
        <w:rPr>
          <w:rStyle w:val="default"/>
          <w:rFonts w:cs="FrankRuehl" w:hint="cs"/>
          <w:vanish/>
          <w:sz w:val="20"/>
          <w:szCs w:val="20"/>
          <w:shd w:val="clear" w:color="auto" w:fill="FFFF99"/>
          <w:rtl/>
        </w:rPr>
        <w:t xml:space="preserve"> מיום 7.1.1993 עמ' 20 (</w:t>
      </w:r>
      <w:hyperlink r:id="rId1143" w:history="1">
        <w:r w:rsidRPr="009156DD">
          <w:rPr>
            <w:rStyle w:val="Hyperlink"/>
            <w:rFonts w:cs="FrankRuehl" w:hint="cs"/>
            <w:vanish/>
            <w:szCs w:val="20"/>
            <w:shd w:val="clear" w:color="auto" w:fill="FFFF99"/>
            <w:rtl/>
          </w:rPr>
          <w:t>ה"ח 2143</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(תיקון מס' 2) תשנ"ד-1994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144" w:history="1">
        <w:r w:rsidRPr="009156DD">
          <w:rPr>
            <w:rStyle w:val="Hyperlink"/>
            <w:rFonts w:cs="FrankRuehl" w:hint="cs"/>
            <w:vanish/>
            <w:szCs w:val="20"/>
            <w:shd w:val="clear" w:color="auto" w:fill="FFFF99"/>
            <w:rtl/>
          </w:rPr>
          <w:t>ס"ח תשנ"ד מס' 1445</w:t>
        </w:r>
      </w:hyperlink>
      <w:r w:rsidRPr="009156DD">
        <w:rPr>
          <w:rStyle w:val="default"/>
          <w:rFonts w:cs="FrankRuehl" w:hint="cs"/>
          <w:vanish/>
          <w:sz w:val="20"/>
          <w:szCs w:val="20"/>
          <w:shd w:val="clear" w:color="auto" w:fill="FFFF99"/>
          <w:rtl/>
        </w:rPr>
        <w:t xml:space="preserve"> מיום 9.1.1994 עמ' 51 (</w:t>
      </w:r>
      <w:hyperlink r:id="rId1145" w:history="1">
        <w:r w:rsidRPr="009156DD">
          <w:rPr>
            <w:rStyle w:val="Hyperlink"/>
            <w:rFonts w:cs="FrankRuehl" w:hint="cs"/>
            <w:vanish/>
            <w:szCs w:val="20"/>
            <w:shd w:val="clear" w:color="auto" w:fill="FFFF99"/>
            <w:rtl/>
          </w:rPr>
          <w:t>ה"ח 2212</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(תיקון מס' 5) תשנ"ה-1995</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146" w:history="1">
        <w:r w:rsidRPr="009156DD">
          <w:rPr>
            <w:rStyle w:val="Hyperlink"/>
            <w:rFonts w:cs="FrankRuehl" w:hint="cs"/>
            <w:vanish/>
            <w:szCs w:val="20"/>
            <w:shd w:val="clear" w:color="auto" w:fill="FFFF99"/>
            <w:rtl/>
          </w:rPr>
          <w:t>ס"ח תשנ"ה מס' 1501</w:t>
        </w:r>
      </w:hyperlink>
      <w:r w:rsidRPr="009156DD">
        <w:rPr>
          <w:rStyle w:val="default"/>
          <w:rFonts w:cs="FrankRuehl" w:hint="cs"/>
          <w:vanish/>
          <w:sz w:val="20"/>
          <w:szCs w:val="20"/>
          <w:shd w:val="clear" w:color="auto" w:fill="FFFF99"/>
          <w:rtl/>
        </w:rPr>
        <w:t xml:space="preserve"> מיום 27.1.1995 עמ' 102 (</w:t>
      </w:r>
      <w:hyperlink r:id="rId1147" w:history="1">
        <w:r w:rsidRPr="009156DD">
          <w:rPr>
            <w:rStyle w:val="Hyperlink"/>
            <w:rFonts w:cs="FrankRuehl" w:hint="cs"/>
            <w:vanish/>
            <w:szCs w:val="20"/>
            <w:shd w:val="clear" w:color="auto" w:fill="FFFF99"/>
            <w:rtl/>
          </w:rPr>
          <w:t>ה"ח 2313</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הוראת שעה (תיקון מס' 7) תשנ"ז-1997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148" w:history="1">
        <w:r w:rsidRPr="009156DD">
          <w:rPr>
            <w:rStyle w:val="Hyperlink"/>
            <w:rFonts w:cs="FrankRuehl" w:hint="cs"/>
            <w:vanish/>
            <w:szCs w:val="20"/>
            <w:shd w:val="clear" w:color="auto" w:fill="FFFF99"/>
            <w:rtl/>
          </w:rPr>
          <w:t>ס"ח תשנ"ז מס' 1607</w:t>
        </w:r>
      </w:hyperlink>
      <w:r w:rsidRPr="009156DD">
        <w:rPr>
          <w:rStyle w:val="default"/>
          <w:rFonts w:cs="FrankRuehl" w:hint="cs"/>
          <w:vanish/>
          <w:sz w:val="20"/>
          <w:szCs w:val="20"/>
          <w:shd w:val="clear" w:color="auto" w:fill="FFFF99"/>
          <w:rtl/>
        </w:rPr>
        <w:t xml:space="preserve"> מיום 7.1.1997 עמ' 16 (</w:t>
      </w:r>
      <w:hyperlink r:id="rId1149" w:history="1">
        <w:r w:rsidRPr="009156DD">
          <w:rPr>
            <w:rStyle w:val="Hyperlink"/>
            <w:rFonts w:cs="FrankRuehl" w:hint="cs"/>
            <w:vanish/>
            <w:szCs w:val="20"/>
            <w:shd w:val="clear" w:color="auto" w:fill="FFFF99"/>
            <w:rtl/>
          </w:rPr>
          <w:t>ה"ח 2556</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הוספת סעיף 94א</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w:t>
      </w:r>
    </w:p>
    <w:p w:rsidR="00660265" w:rsidRPr="009156DD" w:rsidRDefault="00660265">
      <w:pPr>
        <w:pStyle w:val="P00"/>
        <w:spacing w:before="20"/>
        <w:ind w:left="0" w:right="1134"/>
        <w:rPr>
          <w:rStyle w:val="default"/>
          <w:rFonts w:cs="Miriam" w:hint="cs"/>
          <w:vanish/>
          <w:sz w:val="16"/>
          <w:szCs w:val="16"/>
          <w:shd w:val="clear" w:color="auto" w:fill="FFFF99"/>
          <w:rtl/>
        </w:rPr>
      </w:pPr>
      <w:r w:rsidRPr="009156DD">
        <w:rPr>
          <w:rStyle w:val="default"/>
          <w:rFonts w:cs="Miriam" w:hint="cs"/>
          <w:vanish/>
          <w:sz w:val="16"/>
          <w:szCs w:val="16"/>
          <w:shd w:val="clear" w:color="auto" w:fill="FFFF99"/>
          <w:rtl/>
        </w:rPr>
        <w:t>הזכות לערבות המדינה</w:t>
      </w:r>
    </w:p>
    <w:p w:rsidR="00660265" w:rsidRPr="009156DD" w:rsidRDefault="00660265">
      <w:pPr>
        <w:pStyle w:val="P00"/>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94א.</w:t>
      </w:r>
      <w:r w:rsidRPr="009156DD">
        <w:rPr>
          <w:rStyle w:val="default"/>
          <w:rFonts w:cs="FrankRuehl" w:hint="cs"/>
          <w:vanish/>
          <w:sz w:val="22"/>
          <w:szCs w:val="22"/>
          <w:shd w:val="clear" w:color="auto" w:fill="FFFF99"/>
          <w:rtl/>
        </w:rPr>
        <w:tab/>
        <w:t>הזכות לערבות המדינה כאמור בסימן ג' לפרק הששי נתונה לבעל מפעל מאושר כל עוד לא עברו שלוש שנים מיום שניתן כתב אישור לגבי התכנית המאושרת.</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1.1.1995</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46</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150" w:history="1">
        <w:r w:rsidRPr="009156DD">
          <w:rPr>
            <w:rStyle w:val="Hyperlink"/>
            <w:rFonts w:cs="FrankRuehl" w:hint="cs"/>
            <w:vanish/>
            <w:szCs w:val="20"/>
            <w:shd w:val="clear" w:color="auto" w:fill="FFFF99"/>
            <w:rtl/>
          </w:rPr>
          <w:t>ס"ח תשנ"ה מס' 1501</w:t>
        </w:r>
      </w:hyperlink>
      <w:r w:rsidRPr="009156DD">
        <w:rPr>
          <w:rStyle w:val="default"/>
          <w:rFonts w:cs="FrankRuehl" w:hint="cs"/>
          <w:vanish/>
          <w:sz w:val="20"/>
          <w:szCs w:val="20"/>
          <w:shd w:val="clear" w:color="auto" w:fill="FFFF99"/>
          <w:rtl/>
        </w:rPr>
        <w:t xml:space="preserve"> מיום 27.1.1995 עמ' 102 (</w:t>
      </w:r>
      <w:hyperlink r:id="rId1151" w:history="1">
        <w:r w:rsidRPr="009156DD">
          <w:rPr>
            <w:rStyle w:val="Hyperlink"/>
            <w:rFonts w:cs="FrankRuehl" w:hint="cs"/>
            <w:vanish/>
            <w:szCs w:val="20"/>
            <w:shd w:val="clear" w:color="auto" w:fill="FFFF99"/>
            <w:rtl/>
          </w:rPr>
          <w:t>ה"ח 2313</w:t>
        </w:r>
      </w:hyperlink>
      <w:r w:rsidRPr="009156DD">
        <w:rPr>
          <w:rStyle w:val="default"/>
          <w:rFonts w:cs="FrankRuehl" w:hint="cs"/>
          <w:vanish/>
          <w:sz w:val="20"/>
          <w:szCs w:val="20"/>
          <w:shd w:val="clear" w:color="auto" w:fill="FFFF99"/>
          <w:rtl/>
        </w:rPr>
        <w:t>)</w:t>
      </w:r>
    </w:p>
    <w:p w:rsidR="00660265" w:rsidRDefault="00660265">
      <w:pPr>
        <w:pStyle w:val="P00"/>
        <w:ind w:left="0" w:right="1134"/>
        <w:rPr>
          <w:rStyle w:val="default"/>
          <w:rFonts w:cs="FrankRuehl" w:hint="cs"/>
          <w:sz w:val="2"/>
          <w:szCs w:val="2"/>
          <w:shd w:val="clear" w:color="auto" w:fill="FFFF99"/>
          <w:rtl/>
        </w:rPr>
      </w:pPr>
      <w:r w:rsidRPr="009156DD">
        <w:rPr>
          <w:rStyle w:val="default"/>
          <w:rFonts w:cs="FrankRuehl" w:hint="cs"/>
          <w:vanish/>
          <w:sz w:val="22"/>
          <w:szCs w:val="22"/>
          <w:shd w:val="clear" w:color="auto" w:fill="FFFF99"/>
          <w:rtl/>
        </w:rPr>
        <w:t>94א.</w:t>
      </w:r>
      <w:r w:rsidRPr="009156DD">
        <w:rPr>
          <w:rStyle w:val="default"/>
          <w:rFonts w:cs="FrankRuehl" w:hint="cs"/>
          <w:vanish/>
          <w:sz w:val="22"/>
          <w:szCs w:val="22"/>
          <w:shd w:val="clear" w:color="auto" w:fill="FFFF99"/>
          <w:rtl/>
        </w:rPr>
        <w:tab/>
        <w:t xml:space="preserve">הזכות לערבות המדינה כאמור בסימן ג' לפרק הששי נתונה לבעל מפעל מאושר כל עוד לא עברו שלוש שנים מיום שניתן כתב אישור לגבי התכנית המאושרת </w:t>
      </w:r>
      <w:r w:rsidRPr="009156DD">
        <w:rPr>
          <w:rStyle w:val="default"/>
          <w:rFonts w:cs="FrankRuehl" w:hint="cs"/>
          <w:vanish/>
          <w:sz w:val="22"/>
          <w:szCs w:val="22"/>
          <w:u w:val="single"/>
          <w:shd w:val="clear" w:color="auto" w:fill="FFFF99"/>
          <w:rtl/>
        </w:rPr>
        <w:t>או תקופה נוספת שאושרה לו, ובלבד שלא תעלה על שנה</w:t>
      </w:r>
      <w:r w:rsidRPr="009156DD">
        <w:rPr>
          <w:rStyle w:val="default"/>
          <w:rFonts w:cs="FrankRuehl" w:hint="cs"/>
          <w:vanish/>
          <w:sz w:val="22"/>
          <w:szCs w:val="22"/>
          <w:shd w:val="clear" w:color="auto" w:fill="FFFF99"/>
          <w:rtl/>
        </w:rPr>
        <w:t>.</w:t>
      </w:r>
      <w:bookmarkEnd w:id="352"/>
    </w:p>
    <w:p w:rsidR="00660265" w:rsidRDefault="00660265">
      <w:pPr>
        <w:pStyle w:val="P00"/>
        <w:spacing w:before="72"/>
        <w:ind w:left="0" w:right="1134"/>
        <w:rPr>
          <w:rStyle w:val="default"/>
          <w:rFonts w:cs="FrankRuehl" w:hint="cs"/>
          <w:rtl/>
        </w:rPr>
      </w:pPr>
      <w:r>
        <w:rPr>
          <w:lang w:val="he-IL"/>
        </w:rPr>
        <w:pict>
          <v:rect id="_x0000_s2259" style="position:absolute;left:0;text-align:left;margin-left:464.5pt;margin-top:8.05pt;width:75.05pt;height:20pt;z-index:251578368" o:allowincell="f" filled="f" stroked="f" strokecolor="lime" strokeweight=".25pt">
            <v:textbox style="mso-next-textbox:#_x0000_s2259" inset="0,0,0,0">
              <w:txbxContent>
                <w:p w:rsidR="006C3324" w:rsidRDefault="006C3324">
                  <w:pPr>
                    <w:spacing w:line="160" w:lineRule="exact"/>
                    <w:jc w:val="left"/>
                    <w:rPr>
                      <w:rFonts w:cs="Miriam"/>
                      <w:noProof/>
                      <w:sz w:val="18"/>
                      <w:szCs w:val="18"/>
                      <w:rtl/>
                    </w:rPr>
                  </w:pPr>
                  <w:r>
                    <w:rPr>
                      <w:rFonts w:cs="Miriam" w:hint="cs"/>
                      <w:sz w:val="18"/>
                      <w:szCs w:val="18"/>
                      <w:rtl/>
                    </w:rPr>
                    <w:t>(תיקון מס' 26)</w:t>
                  </w:r>
                </w:p>
                <w:p w:rsidR="006C3324" w:rsidRDefault="006C3324">
                  <w:pPr>
                    <w:spacing w:line="160" w:lineRule="exact"/>
                    <w:jc w:val="left"/>
                    <w:rPr>
                      <w:rFonts w:cs="Miriam"/>
                      <w:noProof/>
                      <w:sz w:val="18"/>
                      <w:szCs w:val="18"/>
                      <w:rtl/>
                    </w:rPr>
                  </w:pPr>
                  <w:r>
                    <w:rPr>
                      <w:rFonts w:cs="Miriam"/>
                      <w:sz w:val="18"/>
                      <w:szCs w:val="18"/>
                      <w:rtl/>
                    </w:rPr>
                    <w:t>תש</w:t>
                  </w:r>
                  <w:r>
                    <w:rPr>
                      <w:rFonts w:cs="Miriam" w:hint="cs"/>
                      <w:sz w:val="18"/>
                      <w:szCs w:val="18"/>
                      <w:rtl/>
                    </w:rPr>
                    <w:t>מ"ו-1986</w:t>
                  </w:r>
                </w:p>
              </w:txbxContent>
            </v:textbox>
            <w10:anchorlock/>
          </v:rect>
        </w:pict>
      </w:r>
      <w:r>
        <w:rPr>
          <w:rStyle w:val="big-number"/>
          <w:rFonts w:cs="Miriam"/>
          <w:rtl/>
        </w:rPr>
        <w:t>95.</w:t>
      </w:r>
      <w:r>
        <w:rPr>
          <w:rStyle w:val="big-number"/>
          <w:rFonts w:cs="Miriam"/>
          <w:rtl/>
        </w:rPr>
        <w:tab/>
      </w:r>
      <w:r>
        <w:rPr>
          <w:rStyle w:val="default"/>
          <w:rFonts w:cs="FrankRuehl"/>
          <w:rtl/>
        </w:rPr>
        <w:t>(ב</w:t>
      </w:r>
      <w:r>
        <w:rPr>
          <w:rStyle w:val="default"/>
          <w:rFonts w:cs="FrankRuehl" w:hint="cs"/>
          <w:rtl/>
        </w:rPr>
        <w:t>וטל).</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353" w:name="Rov217"/>
      <w:r w:rsidRPr="009156DD">
        <w:rPr>
          <w:rStyle w:val="default"/>
          <w:rFonts w:cs="FrankRuehl" w:hint="cs"/>
          <w:vanish/>
          <w:color w:val="FF0000"/>
          <w:sz w:val="20"/>
          <w:szCs w:val="20"/>
          <w:shd w:val="clear" w:color="auto" w:fill="FFFF99"/>
          <w:rtl/>
        </w:rPr>
        <w:t>מיום 30.7.1978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20</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152" w:history="1">
        <w:r w:rsidRPr="009156DD">
          <w:rPr>
            <w:rStyle w:val="Hyperlink"/>
            <w:rFonts w:cs="FrankRuehl" w:hint="cs"/>
            <w:vanish/>
            <w:szCs w:val="20"/>
            <w:shd w:val="clear" w:color="auto" w:fill="FFFF99"/>
            <w:rtl/>
          </w:rPr>
          <w:t>ס"ח תשמ"א מס' 1030</w:t>
        </w:r>
      </w:hyperlink>
      <w:r w:rsidRPr="009156DD">
        <w:rPr>
          <w:rStyle w:val="default"/>
          <w:rFonts w:cs="FrankRuehl" w:hint="cs"/>
          <w:vanish/>
          <w:sz w:val="20"/>
          <w:szCs w:val="20"/>
          <w:shd w:val="clear" w:color="auto" w:fill="FFFF99"/>
          <w:rtl/>
        </w:rPr>
        <w:t xml:space="preserve"> מיום 15.6.1981 עמ' 313 (</w:t>
      </w:r>
      <w:hyperlink r:id="rId1153" w:history="1">
        <w:r w:rsidRPr="009156DD">
          <w:rPr>
            <w:rStyle w:val="Hyperlink"/>
            <w:rFonts w:cs="FrankRuehl" w:hint="cs"/>
            <w:vanish/>
            <w:szCs w:val="20"/>
            <w:shd w:val="clear" w:color="auto" w:fill="FFFF99"/>
            <w:rtl/>
          </w:rPr>
          <w:t>ה"ח 1528</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הוספת סעיף 95</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p>
    <w:p w:rsidR="00660265" w:rsidRPr="009156DD" w:rsidRDefault="00660265">
      <w:pPr>
        <w:pStyle w:val="P00"/>
        <w:spacing w:before="0"/>
        <w:ind w:left="1021"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4.4.1984</w:t>
      </w:r>
    </w:p>
    <w:p w:rsidR="00660265" w:rsidRPr="009156DD" w:rsidRDefault="00660265">
      <w:pPr>
        <w:pStyle w:val="P00"/>
        <w:spacing w:before="0"/>
        <w:ind w:left="1021"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23</w:t>
      </w:r>
    </w:p>
    <w:p w:rsidR="00660265" w:rsidRPr="009156DD" w:rsidRDefault="00660265">
      <w:pPr>
        <w:pStyle w:val="P00"/>
        <w:spacing w:before="0"/>
        <w:ind w:left="1021" w:right="1134"/>
        <w:rPr>
          <w:rStyle w:val="default"/>
          <w:rFonts w:cs="FrankRuehl" w:hint="cs"/>
          <w:vanish/>
          <w:sz w:val="20"/>
          <w:szCs w:val="20"/>
          <w:shd w:val="clear" w:color="auto" w:fill="FFFF99"/>
          <w:rtl/>
        </w:rPr>
      </w:pPr>
      <w:hyperlink r:id="rId1154" w:history="1">
        <w:r w:rsidRPr="009156DD">
          <w:rPr>
            <w:rStyle w:val="Hyperlink"/>
            <w:rFonts w:cs="FrankRuehl" w:hint="cs"/>
            <w:vanish/>
            <w:szCs w:val="20"/>
            <w:shd w:val="clear" w:color="auto" w:fill="FFFF99"/>
            <w:rtl/>
          </w:rPr>
          <w:t>ס"ח תשמ"ד מס' 1114</w:t>
        </w:r>
      </w:hyperlink>
      <w:r w:rsidRPr="009156DD">
        <w:rPr>
          <w:rStyle w:val="default"/>
          <w:rFonts w:cs="FrankRuehl" w:hint="cs"/>
          <w:vanish/>
          <w:sz w:val="20"/>
          <w:szCs w:val="20"/>
          <w:shd w:val="clear" w:color="auto" w:fill="FFFF99"/>
          <w:rtl/>
        </w:rPr>
        <w:t xml:space="preserve"> מיום 4.4.1984 עמ' 110 (</w:t>
      </w:r>
      <w:hyperlink r:id="rId1155" w:history="1">
        <w:r w:rsidRPr="009156DD">
          <w:rPr>
            <w:rStyle w:val="Hyperlink"/>
            <w:rFonts w:cs="FrankRuehl" w:hint="cs"/>
            <w:vanish/>
            <w:szCs w:val="20"/>
            <w:shd w:val="clear" w:color="auto" w:fill="FFFF99"/>
            <w:rtl/>
          </w:rPr>
          <w:t>ה"ח 1673</w:t>
        </w:r>
      </w:hyperlink>
      <w:r w:rsidRPr="009156DD">
        <w:rPr>
          <w:rStyle w:val="default"/>
          <w:rFonts w:cs="FrankRuehl" w:hint="cs"/>
          <w:vanish/>
          <w:sz w:val="20"/>
          <w:szCs w:val="20"/>
          <w:shd w:val="clear" w:color="auto" w:fill="FFFF99"/>
          <w:rtl/>
        </w:rPr>
        <w:t>)</w:t>
      </w:r>
    </w:p>
    <w:p w:rsidR="00660265" w:rsidRPr="009156DD" w:rsidRDefault="00660265">
      <w:pPr>
        <w:pStyle w:val="P00"/>
        <w:ind w:left="1021"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(3)</w:t>
      </w:r>
      <w:r w:rsidRPr="009156DD">
        <w:rPr>
          <w:rStyle w:val="default"/>
          <w:rFonts w:cs="FrankRuehl" w:hint="cs"/>
          <w:vanish/>
          <w:sz w:val="22"/>
          <w:szCs w:val="22"/>
          <w:u w:val="single"/>
          <w:shd w:val="clear" w:color="auto" w:fill="FFFF99"/>
          <w:rtl/>
        </w:rPr>
        <w:tab/>
        <w:t>קיבל אישור בין יום כ"ח באדר ב' התשמ"ד (1 באפריל 1984) לבין כ' באדר ב' התשמ"ו (31 במרס 1986) וביצע את התכנית תוך התקופה שקבעה המינהלה בכתב האישור אך לא יאוחר מיום כ"ו באדר ב' התשנ"ב (31 במרס 1992);</w:t>
      </w:r>
    </w:p>
    <w:p w:rsidR="00660265" w:rsidRPr="009156DD" w:rsidRDefault="00660265">
      <w:pPr>
        <w:pStyle w:val="P00"/>
        <w:spacing w:before="0"/>
        <w:ind w:left="1021" w:right="1134"/>
        <w:rPr>
          <w:rStyle w:val="default"/>
          <w:rFonts w:cs="FrankRuehl" w:hint="cs"/>
          <w:vanish/>
          <w:sz w:val="22"/>
          <w:szCs w:val="22"/>
          <w:shd w:val="clear" w:color="auto" w:fill="FFFF99"/>
          <w:rtl/>
        </w:rPr>
      </w:pPr>
      <w:r w:rsidRPr="009156DD">
        <w:rPr>
          <w:rStyle w:val="default"/>
          <w:rFonts w:cs="FrankRuehl" w:hint="cs"/>
          <w:strike/>
          <w:vanish/>
          <w:sz w:val="22"/>
          <w:szCs w:val="22"/>
          <w:shd w:val="clear" w:color="auto" w:fill="FFFF99"/>
          <w:rtl/>
        </w:rPr>
        <w:t>(3)</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(4)</w:t>
      </w:r>
      <w:r w:rsidRPr="009156DD">
        <w:rPr>
          <w:rStyle w:val="default"/>
          <w:rFonts w:cs="FrankRuehl" w:hint="cs"/>
          <w:vanish/>
          <w:sz w:val="22"/>
          <w:szCs w:val="22"/>
          <w:shd w:val="clear" w:color="auto" w:fill="FFFF99"/>
          <w:rtl/>
        </w:rPr>
        <w:t xml:space="preserve"> הגיש בקשה לקבלת המענק לא יאוחר משמונה עשר חדשים מיום שבוצעה התכנית, או לא יאוחר מששה חדשים מיום תחילת תקפו של האישור אם המינהלה דחתה את תחילת תקפו של האישור לתקופה העולה על שמונה עשר חדשים מיום גמר ביצוע התכנית.</w:t>
      </w:r>
    </w:p>
    <w:p w:rsidR="00660265" w:rsidRPr="009156DD" w:rsidRDefault="00660265">
      <w:pPr>
        <w:pStyle w:val="P00"/>
        <w:spacing w:before="0"/>
        <w:ind w:left="1021" w:right="1134"/>
        <w:rPr>
          <w:rStyle w:val="default"/>
          <w:rFonts w:cs="FrankRuehl" w:hint="cs"/>
          <w:vanish/>
          <w:sz w:val="20"/>
          <w:szCs w:val="20"/>
          <w:shd w:val="clear" w:color="auto" w:fill="FFFF99"/>
          <w:rtl/>
        </w:rPr>
      </w:pPr>
    </w:p>
    <w:p w:rsidR="00660265" w:rsidRPr="009156DD" w:rsidRDefault="00660265">
      <w:pPr>
        <w:pStyle w:val="P00"/>
        <w:spacing w:before="0"/>
        <w:ind w:left="1021"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1.4.1985</w:t>
      </w:r>
    </w:p>
    <w:p w:rsidR="00660265" w:rsidRPr="009156DD" w:rsidRDefault="00660265">
      <w:pPr>
        <w:pStyle w:val="P00"/>
        <w:spacing w:before="0"/>
        <w:ind w:left="1021"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24</w:t>
      </w:r>
    </w:p>
    <w:p w:rsidR="00660265" w:rsidRPr="009156DD" w:rsidRDefault="00660265">
      <w:pPr>
        <w:pStyle w:val="P00"/>
        <w:spacing w:before="0"/>
        <w:ind w:left="1021" w:right="1134"/>
        <w:rPr>
          <w:rStyle w:val="default"/>
          <w:rFonts w:cs="FrankRuehl" w:hint="cs"/>
          <w:vanish/>
          <w:sz w:val="20"/>
          <w:szCs w:val="20"/>
          <w:shd w:val="clear" w:color="auto" w:fill="FFFF99"/>
          <w:rtl/>
        </w:rPr>
      </w:pPr>
      <w:hyperlink r:id="rId1156" w:history="1">
        <w:r w:rsidRPr="009156DD">
          <w:rPr>
            <w:rStyle w:val="Hyperlink"/>
            <w:rFonts w:cs="FrankRuehl" w:hint="cs"/>
            <w:vanish/>
            <w:szCs w:val="20"/>
            <w:shd w:val="clear" w:color="auto" w:fill="FFFF99"/>
            <w:rtl/>
          </w:rPr>
          <w:t>ס"ח תשמ"ה מס' 1139</w:t>
        </w:r>
      </w:hyperlink>
      <w:r w:rsidRPr="009156DD">
        <w:rPr>
          <w:rStyle w:val="default"/>
          <w:rFonts w:cs="FrankRuehl" w:hint="cs"/>
          <w:vanish/>
          <w:sz w:val="20"/>
          <w:szCs w:val="20"/>
          <w:shd w:val="clear" w:color="auto" w:fill="FFFF99"/>
          <w:rtl/>
        </w:rPr>
        <w:t xml:space="preserve"> מיום 3.4.1985 עמ' 77 (</w:t>
      </w:r>
      <w:hyperlink r:id="rId1157" w:history="1">
        <w:r w:rsidRPr="009156DD">
          <w:rPr>
            <w:rStyle w:val="Hyperlink"/>
            <w:rFonts w:cs="FrankRuehl" w:hint="cs"/>
            <w:vanish/>
            <w:szCs w:val="20"/>
            <w:shd w:val="clear" w:color="auto" w:fill="FFFF99"/>
            <w:rtl/>
          </w:rPr>
          <w:t>ה"ח 1721</w:t>
        </w:r>
      </w:hyperlink>
      <w:r w:rsidRPr="009156DD">
        <w:rPr>
          <w:rStyle w:val="default"/>
          <w:rFonts w:cs="FrankRuehl" w:hint="cs"/>
          <w:vanish/>
          <w:sz w:val="20"/>
          <w:szCs w:val="20"/>
          <w:shd w:val="clear" w:color="auto" w:fill="FFFF99"/>
          <w:rtl/>
        </w:rPr>
        <w:t>)</w:t>
      </w:r>
    </w:p>
    <w:p w:rsidR="00660265" w:rsidRPr="009156DD" w:rsidRDefault="00660265">
      <w:pPr>
        <w:pStyle w:val="P00"/>
        <w:ind w:left="1021"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 xml:space="preserve">קיבל אישור בין יום כ"ו בתמוז התשל"ח (31 ביולי 1978) לבין יום כ"ה באדר ב' התשמ"א (31 במרס 1981) וביצע את התכנית תוך התקופה שקבעה המינהלה בכתב האישור, אך לא יאוחר מיום </w:t>
      </w:r>
      <w:r w:rsidRPr="009156DD">
        <w:rPr>
          <w:rStyle w:val="default"/>
          <w:rFonts w:cs="FrankRuehl" w:hint="cs"/>
          <w:strike/>
          <w:vanish/>
          <w:sz w:val="22"/>
          <w:szCs w:val="22"/>
          <w:shd w:val="clear" w:color="auto" w:fill="FFFF99"/>
          <w:rtl/>
        </w:rPr>
        <w:t>ט' בניסן התשמ"ה (31 במרס 1985)</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א' בניסן התשמ"ז (31 במרס 1987)</w:t>
      </w:r>
      <w:r w:rsidRPr="009156DD">
        <w:rPr>
          <w:rStyle w:val="default"/>
          <w:rFonts w:cs="FrankRuehl" w:hint="cs"/>
          <w:vanish/>
          <w:sz w:val="22"/>
          <w:szCs w:val="22"/>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1.4.1986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26</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158" w:history="1">
        <w:r w:rsidRPr="009156DD">
          <w:rPr>
            <w:rStyle w:val="Hyperlink"/>
            <w:rFonts w:cs="FrankRuehl" w:hint="cs"/>
            <w:vanish/>
            <w:szCs w:val="20"/>
            <w:shd w:val="clear" w:color="auto" w:fill="FFFF99"/>
            <w:rtl/>
          </w:rPr>
          <w:t>ס"ח תשמ"ו מס' 1173</w:t>
        </w:r>
      </w:hyperlink>
      <w:r w:rsidRPr="009156DD">
        <w:rPr>
          <w:rStyle w:val="default"/>
          <w:rFonts w:cs="FrankRuehl" w:hint="cs"/>
          <w:vanish/>
          <w:sz w:val="20"/>
          <w:szCs w:val="20"/>
          <w:shd w:val="clear" w:color="auto" w:fill="FFFF99"/>
          <w:rtl/>
        </w:rPr>
        <w:t xml:space="preserve"> מיום 1.4.1986 עמ' 134 (</w:t>
      </w:r>
      <w:hyperlink r:id="rId1159" w:history="1">
        <w:r w:rsidRPr="009156DD">
          <w:rPr>
            <w:rStyle w:val="Hyperlink"/>
            <w:rFonts w:cs="FrankRuehl" w:hint="cs"/>
            <w:vanish/>
            <w:szCs w:val="20"/>
            <w:shd w:val="clear" w:color="auto" w:fill="FFFF99"/>
            <w:rtl/>
          </w:rPr>
          <w:t>ה"ח 1741</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ביטול סעיף 95</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660265" w:rsidRPr="009156DD" w:rsidRDefault="00660265">
      <w:pPr>
        <w:pStyle w:val="P00"/>
        <w:spacing w:before="20"/>
        <w:ind w:left="0" w:right="1134"/>
        <w:rPr>
          <w:rStyle w:val="default"/>
          <w:rFonts w:cs="Miriam" w:hint="cs"/>
          <w:strike/>
          <w:vanish/>
          <w:sz w:val="16"/>
          <w:szCs w:val="16"/>
          <w:shd w:val="clear" w:color="auto" w:fill="FFFF99"/>
          <w:rtl/>
        </w:rPr>
      </w:pPr>
      <w:r w:rsidRPr="009156DD">
        <w:rPr>
          <w:rStyle w:val="default"/>
          <w:rFonts w:cs="Miriam" w:hint="cs"/>
          <w:strike/>
          <w:vanish/>
          <w:sz w:val="16"/>
          <w:szCs w:val="16"/>
          <w:shd w:val="clear" w:color="auto" w:fill="FFFF99"/>
          <w:rtl/>
        </w:rPr>
        <w:t>תקופת הזכות למענק הישבון</w:t>
      </w:r>
    </w:p>
    <w:p w:rsidR="00660265" w:rsidRPr="009156DD" w:rsidRDefault="00660265">
      <w:pPr>
        <w:pStyle w:val="P00"/>
        <w:spacing w:before="0"/>
        <w:ind w:left="0"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95.</w:t>
      </w:r>
      <w:r w:rsidRPr="009156DD">
        <w:rPr>
          <w:rStyle w:val="default"/>
          <w:rFonts w:cs="FrankRuehl" w:hint="cs"/>
          <w:strike/>
          <w:vanish/>
          <w:sz w:val="22"/>
          <w:szCs w:val="22"/>
          <w:shd w:val="clear" w:color="auto" w:fill="FFFF99"/>
          <w:rtl/>
        </w:rPr>
        <w:tab/>
        <w:t>(א)</w:t>
      </w:r>
      <w:r w:rsidRPr="009156DD">
        <w:rPr>
          <w:rStyle w:val="default"/>
          <w:rFonts w:cs="FrankRuehl" w:hint="cs"/>
          <w:strike/>
          <w:vanish/>
          <w:sz w:val="22"/>
          <w:szCs w:val="22"/>
          <w:shd w:val="clear" w:color="auto" w:fill="FFFF99"/>
          <w:rtl/>
        </w:rPr>
        <w:tab/>
        <w:t xml:space="preserve">הזכות למענק הישבון כאמור בפרק הששי נתונה לבעל מפעל מאושר או בעל מפעל להשכרת ציוד אם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(1)</w:t>
      </w:r>
      <w:r w:rsidRPr="009156DD">
        <w:rPr>
          <w:rStyle w:val="default"/>
          <w:rFonts w:cs="FrankRuehl" w:hint="cs"/>
          <w:strike/>
          <w:vanish/>
          <w:sz w:val="22"/>
          <w:szCs w:val="22"/>
          <w:shd w:val="clear" w:color="auto" w:fill="FFFF99"/>
          <w:rtl/>
        </w:rPr>
        <w:tab/>
        <w:t>קיבל אישור בין יום כ"ו בתמוז התשל"ח (31 ביולי 1978) לבין יום כ"ה באדר ב' התשמ"א (31 במרס 1981) וביצע את התכנית תוך התקופה שקבעה המינהלה בכתב האישור, אך לא יאוחר מיום א' בניסן התשמ"ז (31 במרס 1987);</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(2)</w:t>
      </w:r>
      <w:r w:rsidRPr="009156DD">
        <w:rPr>
          <w:rStyle w:val="default"/>
          <w:rFonts w:cs="FrankRuehl" w:hint="cs"/>
          <w:strike/>
          <w:vanish/>
          <w:sz w:val="22"/>
          <w:szCs w:val="22"/>
          <w:shd w:val="clear" w:color="auto" w:fill="FFFF99"/>
          <w:rtl/>
        </w:rPr>
        <w:tab/>
        <w:t xml:space="preserve">קיבל אישור בין יום כ"ו באדר ב' התשמ"א (1באפריל 1981) לבין יום כ"ז באדר ב' התשמ"ד </w:t>
      </w:r>
      <w:r w:rsidRPr="009156DD">
        <w:rPr>
          <w:rStyle w:val="default"/>
          <w:rFonts w:cs="FrankRuehl"/>
          <w:strike/>
          <w:vanish/>
          <w:sz w:val="22"/>
          <w:szCs w:val="22"/>
          <w:shd w:val="clear" w:color="auto" w:fill="FFFF99"/>
          <w:rtl/>
        </w:rPr>
        <w:br/>
      </w:r>
      <w:r w:rsidRPr="009156DD">
        <w:rPr>
          <w:rStyle w:val="default"/>
          <w:rFonts w:cs="FrankRuehl" w:hint="cs"/>
          <w:strike/>
          <w:vanish/>
          <w:sz w:val="22"/>
          <w:szCs w:val="22"/>
          <w:shd w:val="clear" w:color="auto" w:fill="FFFF99"/>
          <w:rtl/>
        </w:rPr>
        <w:t>(31 במרס 1984) וביצע את התכנית תוך התקופה שקבעה המינהלה בכתב האישור, אך לא יאוחר מיום ה' בניסן התש"ן (31 במרס 1990);</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(3)</w:t>
      </w:r>
      <w:r w:rsidRPr="009156DD">
        <w:rPr>
          <w:rStyle w:val="default"/>
          <w:rFonts w:cs="FrankRuehl" w:hint="cs"/>
          <w:strike/>
          <w:vanish/>
          <w:sz w:val="22"/>
          <w:szCs w:val="22"/>
          <w:shd w:val="clear" w:color="auto" w:fill="FFFF99"/>
          <w:rtl/>
        </w:rPr>
        <w:tab/>
        <w:t>קיבל אישור בין יום כ"ח באדר ב' התשמ"ד (1 באפריל 1984) לבין כ' באדר ב' התשמ"ו (31 במרס 1986) וביצע את התכנית תוך התקופה שקבעה המינהלה בכתב האישור אך לא יאוחר מיום כ"ו באדר ב' התשנ"ב (31 במרס 1992);</w:t>
      </w:r>
    </w:p>
    <w:p w:rsidR="00660265" w:rsidRPr="009156DD" w:rsidRDefault="00660265">
      <w:pPr>
        <w:pStyle w:val="P00"/>
        <w:spacing w:before="0"/>
        <w:ind w:left="1021" w:right="1134"/>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(4)</w:t>
      </w:r>
      <w:r w:rsidRPr="009156DD">
        <w:rPr>
          <w:rStyle w:val="default"/>
          <w:rFonts w:cs="FrankRuehl" w:hint="cs"/>
          <w:strike/>
          <w:vanish/>
          <w:sz w:val="22"/>
          <w:szCs w:val="22"/>
          <w:shd w:val="clear" w:color="auto" w:fill="FFFF99"/>
          <w:rtl/>
        </w:rPr>
        <w:tab/>
        <w:t>הגיש בקשה לקבלת המענק לא יאוחר משמונה עשר חדשים מיום שבוצעה התכנית, או לא יאוחר מששה חדשים מיום תחילת תקפו של האישור אם המינהלה דחתה את תחילת תקפו של האישור לתקופה העולה על שמונה עשר חדשים מיום גמר ביצוע התכנית.</w:t>
      </w:r>
    </w:p>
    <w:p w:rsidR="00660265" w:rsidRDefault="00660265">
      <w:pPr>
        <w:pStyle w:val="P00"/>
        <w:spacing w:before="0"/>
        <w:ind w:left="0" w:right="1134"/>
        <w:rPr>
          <w:rStyle w:val="default"/>
          <w:rFonts w:cs="FrankRuehl" w:hint="cs"/>
          <w:strike/>
          <w:sz w:val="2"/>
          <w:szCs w:val="2"/>
          <w:rtl/>
        </w:rPr>
      </w:pP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(ב)</w:t>
      </w:r>
      <w:r w:rsidRPr="009156DD">
        <w:rPr>
          <w:rStyle w:val="default"/>
          <w:rFonts w:cs="FrankRuehl" w:hint="cs"/>
          <w:strike/>
          <w:vanish/>
          <w:sz w:val="22"/>
          <w:szCs w:val="22"/>
          <w:shd w:val="clear" w:color="auto" w:fill="FFFF99"/>
          <w:rtl/>
        </w:rPr>
        <w:tab/>
        <w:t xml:space="preserve">לענין סעיף זה, "ביצוע" </w:t>
      </w:r>
      <w:r w:rsidRPr="009156DD">
        <w:rPr>
          <w:rStyle w:val="default"/>
          <w:rFonts w:cs="FrankRuehl"/>
          <w:strike/>
          <w:vanish/>
          <w:sz w:val="22"/>
          <w:szCs w:val="22"/>
          <w:shd w:val="clear" w:color="auto" w:fill="FFFF99"/>
          <w:rtl/>
        </w:rPr>
        <w:t>–</w:t>
      </w:r>
      <w:r w:rsidRPr="009156DD">
        <w:rPr>
          <w:rStyle w:val="default"/>
          <w:rFonts w:cs="FrankRuehl" w:hint="cs"/>
          <w:strike/>
          <w:vanish/>
          <w:sz w:val="22"/>
          <w:szCs w:val="22"/>
          <w:shd w:val="clear" w:color="auto" w:fill="FFFF99"/>
          <w:rtl/>
        </w:rPr>
        <w:t xml:space="preserve"> כאמור בסעיף 94(ב).</w:t>
      </w:r>
      <w:bookmarkEnd w:id="353"/>
    </w:p>
    <w:p w:rsidR="00660265" w:rsidRDefault="00660265">
      <w:pPr>
        <w:pStyle w:val="P00"/>
        <w:spacing w:before="72"/>
        <w:ind w:left="0" w:right="1134"/>
        <w:rPr>
          <w:rStyle w:val="default"/>
          <w:rFonts w:cs="FrankRuehl" w:hint="cs"/>
          <w:rtl/>
        </w:rPr>
      </w:pPr>
    </w:p>
    <w:p w:rsidR="00660265" w:rsidRPr="007F6BF7" w:rsidRDefault="00660265" w:rsidP="007F6BF7">
      <w:pPr>
        <w:pStyle w:val="medium2-header"/>
        <w:keepLines w:val="0"/>
        <w:spacing w:before="72"/>
        <w:ind w:left="0" w:right="1134"/>
        <w:rPr>
          <w:rFonts w:cs="FrankRuehl"/>
          <w:noProof/>
          <w:rtl/>
        </w:rPr>
      </w:pPr>
      <w:bookmarkStart w:id="354" w:name="med18"/>
      <w:bookmarkEnd w:id="354"/>
      <w:r w:rsidRPr="007F6BF7">
        <w:rPr>
          <w:rFonts w:cs="FrankRuehl"/>
          <w:noProof/>
        </w:rPr>
        <w:pict>
          <v:rect id="_x0000_s2260" style="position:absolute;left:0;text-align:left;margin-left:464.5pt;margin-top:8.05pt;width:75.05pt;height:37.95pt;z-index:251540480" o:allowincell="f" filled="f" stroked="f" strokecolor="lime" strokeweight=".25pt">
            <v:textbox inset="0,0,0,0">
              <w:txbxContent>
                <w:p w:rsidR="006C3324" w:rsidRDefault="006C3324">
                  <w:pPr>
                    <w:spacing w:line="160" w:lineRule="exact"/>
                    <w:jc w:val="left"/>
                    <w:rPr>
                      <w:rFonts w:cs="Miriam" w:hint="cs"/>
                      <w:sz w:val="18"/>
                      <w:szCs w:val="18"/>
                      <w:rtl/>
                    </w:rPr>
                  </w:pPr>
                  <w:r>
                    <w:rPr>
                      <w:rFonts w:cs="Miriam" w:hint="cs"/>
                      <w:sz w:val="18"/>
                      <w:szCs w:val="18"/>
                      <w:rtl/>
                    </w:rPr>
                    <w:t>(תיקון מס' 47)</w:t>
                  </w:r>
                </w:p>
                <w:p w:rsidR="006C3324" w:rsidRDefault="006C3324">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נ"ז-</w:t>
                  </w:r>
                  <w:r>
                    <w:rPr>
                      <w:rFonts w:cs="Miriam"/>
                      <w:sz w:val="18"/>
                      <w:szCs w:val="18"/>
                      <w:rtl/>
                    </w:rPr>
                    <w:t>199</w:t>
                  </w:r>
                  <w:r>
                    <w:rPr>
                      <w:rFonts w:cs="Miriam" w:hint="cs"/>
                      <w:sz w:val="18"/>
                      <w:szCs w:val="18"/>
                      <w:rtl/>
                    </w:rPr>
                    <w:t>7</w:t>
                  </w:r>
                </w:p>
                <w:p w:rsidR="006C3324" w:rsidRDefault="006C3324">
                  <w:pPr>
                    <w:spacing w:line="160" w:lineRule="exact"/>
                    <w:jc w:val="left"/>
                    <w:rPr>
                      <w:rFonts w:cs="Miriam" w:hint="cs"/>
                      <w:noProof/>
                      <w:sz w:val="18"/>
                      <w:szCs w:val="18"/>
                      <w:rtl/>
                    </w:rPr>
                  </w:pPr>
                  <w:r>
                    <w:rPr>
                      <w:rFonts w:cs="Miriam" w:hint="cs"/>
                      <w:noProof/>
                      <w:sz w:val="18"/>
                      <w:szCs w:val="18"/>
                      <w:rtl/>
                    </w:rPr>
                    <w:t>(תיקון מס' 68) תשע"א-2011</w:t>
                  </w:r>
                </w:p>
              </w:txbxContent>
            </v:textbox>
            <w10:anchorlock/>
          </v:rect>
        </w:pict>
      </w:r>
      <w:r w:rsidRPr="007F6BF7">
        <w:rPr>
          <w:rFonts w:cs="FrankRuehl"/>
          <w:noProof/>
          <w:rtl/>
        </w:rPr>
        <w:t>תו</w:t>
      </w:r>
      <w:r w:rsidRPr="007F6BF7">
        <w:rPr>
          <w:rFonts w:cs="FrankRuehl" w:hint="cs"/>
          <w:noProof/>
          <w:rtl/>
        </w:rPr>
        <w:t>ספת</w:t>
      </w:r>
      <w:r w:rsidR="00945C06" w:rsidRPr="007F6BF7">
        <w:rPr>
          <w:rFonts w:cs="FrankRuehl" w:hint="cs"/>
          <w:noProof/>
          <w:rtl/>
        </w:rPr>
        <w:t xml:space="preserve"> ראשונה</w:t>
      </w:r>
    </w:p>
    <w:p w:rsidR="00660265" w:rsidRPr="007F6BF7" w:rsidRDefault="00660265" w:rsidP="007F6BF7">
      <w:pPr>
        <w:pStyle w:val="P01"/>
        <w:spacing w:before="72"/>
        <w:ind w:left="0" w:right="1134" w:firstLine="0"/>
        <w:jc w:val="center"/>
        <w:rPr>
          <w:rStyle w:val="default"/>
          <w:rFonts w:cs="FrankRuehl" w:hint="cs"/>
          <w:sz w:val="24"/>
          <w:szCs w:val="24"/>
          <w:rtl/>
        </w:rPr>
      </w:pPr>
      <w:r w:rsidRPr="007F6BF7">
        <w:rPr>
          <w:rStyle w:val="default"/>
          <w:rFonts w:cs="FrankRuehl"/>
          <w:sz w:val="24"/>
          <w:szCs w:val="24"/>
          <w:rtl/>
        </w:rPr>
        <w:t>(ס</w:t>
      </w:r>
      <w:r w:rsidRPr="007F6BF7">
        <w:rPr>
          <w:rStyle w:val="default"/>
          <w:rFonts w:cs="FrankRuehl" w:hint="cs"/>
          <w:sz w:val="24"/>
          <w:szCs w:val="24"/>
          <w:rtl/>
        </w:rPr>
        <w:t>עיף 40ג)</w:t>
      </w:r>
    </w:p>
    <w:p w:rsidR="00660265" w:rsidRDefault="00660265">
      <w:pPr>
        <w:pStyle w:val="P00"/>
        <w:spacing w:before="72"/>
        <w:ind w:left="0" w:right="1134"/>
        <w:rPr>
          <w:rStyle w:val="default"/>
          <w:rFonts w:cs="FrankRuehl"/>
          <w:rtl/>
        </w:rPr>
      </w:pPr>
      <w:r w:rsidRPr="0078336C">
        <w:rPr>
          <w:rStyle w:val="default"/>
          <w:rFonts w:cs="FrankRuehl"/>
          <w:rtl/>
        </w:rPr>
        <w:t>1.</w:t>
      </w:r>
      <w:r w:rsidRPr="0078336C">
        <w:rPr>
          <w:rStyle w:val="default"/>
          <w:rFonts w:cs="FrankRuehl"/>
          <w:rtl/>
        </w:rPr>
        <w:tab/>
      </w:r>
      <w:r>
        <w:rPr>
          <w:rStyle w:val="default"/>
          <w:rFonts w:cs="FrankRuehl"/>
          <w:rtl/>
        </w:rPr>
        <w:t>שי</w:t>
      </w:r>
      <w:r>
        <w:rPr>
          <w:rStyle w:val="default"/>
          <w:rFonts w:cs="FrankRuehl" w:hint="cs"/>
          <w:rtl/>
        </w:rPr>
        <w:t>עור מע</w:t>
      </w:r>
      <w:r>
        <w:rPr>
          <w:rStyle w:val="default"/>
          <w:rFonts w:cs="FrankRuehl"/>
          <w:rtl/>
        </w:rPr>
        <w:t>נק</w:t>
      </w:r>
      <w:r>
        <w:rPr>
          <w:rStyle w:val="default"/>
          <w:rFonts w:cs="FrankRuehl" w:hint="cs"/>
          <w:rtl/>
        </w:rPr>
        <w:t xml:space="preserve"> השקעה למפעל מאושר שהוא מפעל תעשייתי, מפעל להש</w:t>
      </w:r>
      <w:r>
        <w:rPr>
          <w:rStyle w:val="default"/>
          <w:rFonts w:cs="FrankRuehl"/>
          <w:rtl/>
        </w:rPr>
        <w:t>כ</w:t>
      </w:r>
      <w:r>
        <w:rPr>
          <w:rStyle w:val="default"/>
          <w:rFonts w:cs="FrankRuehl" w:hint="cs"/>
          <w:rtl/>
        </w:rPr>
        <w:t>ר</w:t>
      </w:r>
      <w:r>
        <w:rPr>
          <w:rStyle w:val="default"/>
          <w:rFonts w:cs="FrankRuehl"/>
          <w:rtl/>
        </w:rPr>
        <w:t>ת</w:t>
      </w:r>
      <w:r>
        <w:rPr>
          <w:rStyle w:val="default"/>
          <w:rFonts w:cs="FrankRuehl" w:hint="cs"/>
          <w:rtl/>
        </w:rPr>
        <w:t xml:space="preserve"> </w:t>
      </w:r>
      <w:r>
        <w:rPr>
          <w:rStyle w:val="default"/>
          <w:rFonts w:cs="FrankRuehl"/>
          <w:rtl/>
        </w:rPr>
        <w:t>צ</w:t>
      </w:r>
      <w:r>
        <w:rPr>
          <w:rStyle w:val="default"/>
          <w:rFonts w:cs="FrankRuehl" w:hint="cs"/>
          <w:rtl/>
        </w:rPr>
        <w:t>י</w:t>
      </w:r>
      <w:r>
        <w:rPr>
          <w:rStyle w:val="default"/>
          <w:rFonts w:cs="FrankRuehl"/>
          <w:rtl/>
        </w:rPr>
        <w:t>ו</w:t>
      </w:r>
      <w:r>
        <w:rPr>
          <w:rStyle w:val="default"/>
          <w:rFonts w:cs="FrankRuehl" w:hint="cs"/>
          <w:rtl/>
        </w:rPr>
        <w:t>ד, בניין תעשייתי ובניין תעשייתי משופץ:</w:t>
      </w:r>
    </w:p>
    <w:p w:rsidR="00660265" w:rsidRPr="0078336C" w:rsidRDefault="0078336C" w:rsidP="0078336C">
      <w:pPr>
        <w:pStyle w:val="P22"/>
        <w:tabs>
          <w:tab w:val="clear" w:pos="1474"/>
          <w:tab w:val="clear" w:pos="1928"/>
          <w:tab w:val="clear" w:pos="2381"/>
          <w:tab w:val="clear" w:pos="2835"/>
          <w:tab w:val="clear" w:pos="6259"/>
          <w:tab w:val="center" w:pos="2211"/>
          <w:tab w:val="center" w:pos="4990"/>
        </w:tabs>
        <w:spacing w:before="72"/>
        <w:ind w:left="624" w:right="1134"/>
        <w:rPr>
          <w:rStyle w:val="default"/>
          <w:rFonts w:cs="FrankRuehl"/>
          <w:sz w:val="22"/>
          <w:szCs w:val="22"/>
          <w:rtl/>
        </w:rPr>
      </w:pPr>
      <w:r>
        <w:rPr>
          <w:rStyle w:val="default"/>
          <w:rFonts w:cs="FrankRuehl" w:hint="cs"/>
          <w:sz w:val="22"/>
          <w:szCs w:val="22"/>
          <w:rtl/>
        </w:rPr>
        <w:tab/>
      </w:r>
      <w:r w:rsidR="00660265" w:rsidRPr="0078336C">
        <w:rPr>
          <w:rStyle w:val="default"/>
          <w:rFonts w:cs="FrankRuehl"/>
          <w:sz w:val="22"/>
          <w:szCs w:val="22"/>
          <w:u w:val="single"/>
          <w:rtl/>
        </w:rPr>
        <w:t>בא</w:t>
      </w:r>
      <w:r w:rsidR="00660265" w:rsidRPr="0078336C">
        <w:rPr>
          <w:rStyle w:val="default"/>
          <w:rFonts w:cs="FrankRuehl" w:hint="cs"/>
          <w:sz w:val="22"/>
          <w:szCs w:val="22"/>
          <w:u w:val="single"/>
          <w:rtl/>
        </w:rPr>
        <w:t>זור פי</w:t>
      </w:r>
      <w:r w:rsidR="00660265" w:rsidRPr="0078336C">
        <w:rPr>
          <w:rStyle w:val="default"/>
          <w:rFonts w:cs="FrankRuehl"/>
          <w:sz w:val="22"/>
          <w:szCs w:val="22"/>
          <w:u w:val="single"/>
          <w:rtl/>
        </w:rPr>
        <w:t>תו</w:t>
      </w:r>
      <w:r w:rsidR="00660265" w:rsidRPr="0078336C">
        <w:rPr>
          <w:rStyle w:val="default"/>
          <w:rFonts w:cs="FrankRuehl" w:hint="cs"/>
          <w:sz w:val="22"/>
          <w:szCs w:val="22"/>
          <w:u w:val="single"/>
          <w:rtl/>
        </w:rPr>
        <w:t>ח א'</w:t>
      </w:r>
      <w:r>
        <w:rPr>
          <w:rStyle w:val="default"/>
          <w:rFonts w:cs="FrankRuehl" w:hint="cs"/>
          <w:sz w:val="22"/>
          <w:szCs w:val="22"/>
          <w:rtl/>
        </w:rPr>
        <w:tab/>
      </w:r>
      <w:r w:rsidR="00660265" w:rsidRPr="0078336C">
        <w:rPr>
          <w:rStyle w:val="default"/>
          <w:rFonts w:cs="FrankRuehl"/>
          <w:sz w:val="22"/>
          <w:szCs w:val="22"/>
          <w:u w:val="single"/>
          <w:rtl/>
        </w:rPr>
        <w:t>בא</w:t>
      </w:r>
      <w:r w:rsidR="00660265" w:rsidRPr="0078336C">
        <w:rPr>
          <w:rStyle w:val="default"/>
          <w:rFonts w:cs="FrankRuehl" w:hint="cs"/>
          <w:sz w:val="22"/>
          <w:szCs w:val="22"/>
          <w:u w:val="single"/>
          <w:rtl/>
        </w:rPr>
        <w:t>זור פי</w:t>
      </w:r>
      <w:r w:rsidR="00660265" w:rsidRPr="0078336C">
        <w:rPr>
          <w:rStyle w:val="default"/>
          <w:rFonts w:cs="FrankRuehl"/>
          <w:sz w:val="22"/>
          <w:szCs w:val="22"/>
          <w:u w:val="single"/>
          <w:rtl/>
        </w:rPr>
        <w:t>תו</w:t>
      </w:r>
      <w:r w:rsidR="00660265" w:rsidRPr="0078336C">
        <w:rPr>
          <w:rStyle w:val="default"/>
          <w:rFonts w:cs="FrankRuehl" w:hint="cs"/>
          <w:sz w:val="22"/>
          <w:szCs w:val="22"/>
          <w:u w:val="single"/>
          <w:rtl/>
        </w:rPr>
        <w:t>ח ב'</w:t>
      </w:r>
    </w:p>
    <w:p w:rsidR="00660265" w:rsidRDefault="0078336C" w:rsidP="0078336C">
      <w:pPr>
        <w:pStyle w:val="P22"/>
        <w:tabs>
          <w:tab w:val="clear" w:pos="1474"/>
          <w:tab w:val="clear" w:pos="1928"/>
          <w:tab w:val="clear" w:pos="2381"/>
          <w:tab w:val="clear" w:pos="2835"/>
          <w:tab w:val="clear" w:pos="6259"/>
          <w:tab w:val="left" w:pos="1985"/>
          <w:tab w:val="left" w:pos="4820"/>
        </w:tabs>
        <w:spacing w:before="72"/>
        <w:ind w:left="624" w:right="1134"/>
        <w:rPr>
          <w:rStyle w:val="default"/>
          <w:rFonts w:cs="FrankRuehl"/>
          <w:rtl/>
        </w:rPr>
      </w:pPr>
      <w:r>
        <w:rPr>
          <w:rStyle w:val="default"/>
          <w:rFonts w:cs="FrankRuehl" w:hint="cs"/>
          <w:rtl/>
        </w:rPr>
        <w:tab/>
      </w:r>
      <w:r w:rsidR="00660265">
        <w:rPr>
          <w:rStyle w:val="default"/>
          <w:rFonts w:cs="FrankRuehl"/>
          <w:rtl/>
        </w:rPr>
        <w:t>20%</w:t>
      </w:r>
      <w:r>
        <w:rPr>
          <w:rStyle w:val="default"/>
          <w:rFonts w:cs="FrankRuehl" w:hint="cs"/>
          <w:rtl/>
        </w:rPr>
        <w:tab/>
      </w:r>
      <w:r w:rsidR="00660265">
        <w:rPr>
          <w:rStyle w:val="default"/>
          <w:rFonts w:cs="FrankRuehl"/>
          <w:rtl/>
        </w:rPr>
        <w:t>10%</w:t>
      </w:r>
    </w:p>
    <w:p w:rsidR="00660265" w:rsidRDefault="0078336C">
      <w:pPr>
        <w:pStyle w:val="P00"/>
        <w:spacing w:before="72"/>
        <w:ind w:left="0" w:right="1134"/>
        <w:rPr>
          <w:rStyle w:val="default"/>
          <w:rFonts w:cs="FrankRuehl"/>
          <w:rtl/>
        </w:rPr>
      </w:pPr>
      <w:r w:rsidRPr="0078336C">
        <w:rPr>
          <w:rStyle w:val="default"/>
          <w:rFonts w:cs="FrankRuehl"/>
          <w:rtl/>
        </w:rPr>
        <w:pict>
          <v:shape id="_x0000_s2506" type="#_x0000_t202" style="position:absolute;left:0;text-align:left;margin-left:470.25pt;margin-top:7.1pt;width:1in;height:16.8pt;z-index:251719680" filled="f" stroked="f" strokecolor="lime" strokeweight=".25pt">
            <v:textbox inset="0,0,0,0">
              <w:txbxContent>
                <w:p w:rsidR="006C3324" w:rsidRDefault="006C3324" w:rsidP="0078336C">
                  <w:pPr>
                    <w:spacing w:line="160" w:lineRule="exact"/>
                    <w:jc w:val="left"/>
                    <w:rPr>
                      <w:rFonts w:cs="Miriam" w:hint="cs"/>
                      <w:noProof/>
                      <w:sz w:val="18"/>
                      <w:szCs w:val="18"/>
                      <w:rtl/>
                    </w:rPr>
                  </w:pPr>
                  <w:r>
                    <w:rPr>
                      <w:rFonts w:cs="Miriam" w:hint="cs"/>
                      <w:sz w:val="18"/>
                      <w:szCs w:val="18"/>
                      <w:rtl/>
                    </w:rPr>
                    <w:t>(תיקון מס' 66) תשס"ט-2009</w:t>
                  </w:r>
                </w:p>
              </w:txbxContent>
            </v:textbox>
          </v:shape>
        </w:pict>
      </w:r>
      <w:r w:rsidR="00660265" w:rsidRPr="0078336C">
        <w:rPr>
          <w:rStyle w:val="default"/>
          <w:rFonts w:cs="FrankRuehl"/>
          <w:rtl/>
        </w:rPr>
        <w:t>2.</w:t>
      </w:r>
      <w:r w:rsidR="00660265" w:rsidRPr="0078336C">
        <w:rPr>
          <w:rStyle w:val="default"/>
          <w:rFonts w:cs="FrankRuehl"/>
          <w:rtl/>
        </w:rPr>
        <w:tab/>
      </w:r>
      <w:r w:rsidR="00660265">
        <w:rPr>
          <w:rStyle w:val="default"/>
          <w:rFonts w:cs="FrankRuehl"/>
          <w:rtl/>
        </w:rPr>
        <w:t>שי</w:t>
      </w:r>
      <w:r w:rsidR="00660265">
        <w:rPr>
          <w:rStyle w:val="default"/>
          <w:rFonts w:cs="FrankRuehl" w:hint="cs"/>
          <w:rtl/>
        </w:rPr>
        <w:t>עור מע</w:t>
      </w:r>
      <w:r w:rsidR="00660265">
        <w:rPr>
          <w:rStyle w:val="default"/>
          <w:rFonts w:cs="FrankRuehl"/>
          <w:rtl/>
        </w:rPr>
        <w:t>נק</w:t>
      </w:r>
      <w:r w:rsidR="00660265">
        <w:rPr>
          <w:rStyle w:val="default"/>
          <w:rFonts w:cs="FrankRuehl" w:hint="cs"/>
          <w:rtl/>
        </w:rPr>
        <w:t xml:space="preserve"> השקעה למפעל מאושר שהוא מפעל תיירותי:</w:t>
      </w:r>
    </w:p>
    <w:p w:rsidR="00660265" w:rsidRPr="0078336C" w:rsidRDefault="001F3402" w:rsidP="001F3402">
      <w:pPr>
        <w:pStyle w:val="P22"/>
        <w:tabs>
          <w:tab w:val="clear" w:pos="1474"/>
          <w:tab w:val="clear" w:pos="1928"/>
          <w:tab w:val="clear" w:pos="2381"/>
          <w:tab w:val="clear" w:pos="2835"/>
          <w:tab w:val="clear" w:pos="6259"/>
          <w:tab w:val="center" w:pos="2268"/>
          <w:tab w:val="center" w:pos="5670"/>
        </w:tabs>
        <w:spacing w:before="72"/>
        <w:ind w:left="624" w:right="1134"/>
        <w:rPr>
          <w:rStyle w:val="default"/>
          <w:rFonts w:cs="FrankRuehl"/>
          <w:sz w:val="22"/>
          <w:szCs w:val="22"/>
          <w:rtl/>
        </w:rPr>
      </w:pPr>
      <w:r>
        <w:rPr>
          <w:rStyle w:val="default"/>
          <w:rFonts w:cs="FrankRuehl" w:hint="cs"/>
          <w:sz w:val="22"/>
          <w:szCs w:val="22"/>
          <w:rtl/>
        </w:rPr>
        <w:tab/>
      </w:r>
      <w:r w:rsidR="00660265" w:rsidRPr="001F3402">
        <w:rPr>
          <w:rStyle w:val="default"/>
          <w:rFonts w:cs="FrankRuehl"/>
          <w:sz w:val="22"/>
          <w:szCs w:val="22"/>
          <w:u w:val="single"/>
          <w:rtl/>
        </w:rPr>
        <w:t>בא</w:t>
      </w:r>
      <w:r w:rsidR="00660265" w:rsidRPr="001F3402">
        <w:rPr>
          <w:rStyle w:val="default"/>
          <w:rFonts w:cs="FrankRuehl" w:hint="cs"/>
          <w:sz w:val="22"/>
          <w:szCs w:val="22"/>
          <w:u w:val="single"/>
          <w:rtl/>
        </w:rPr>
        <w:t>זור פי</w:t>
      </w:r>
      <w:r w:rsidR="00660265" w:rsidRPr="001F3402">
        <w:rPr>
          <w:rStyle w:val="default"/>
          <w:rFonts w:cs="FrankRuehl"/>
          <w:sz w:val="22"/>
          <w:szCs w:val="22"/>
          <w:u w:val="single"/>
          <w:rtl/>
        </w:rPr>
        <w:t>תו</w:t>
      </w:r>
      <w:r w:rsidR="00660265" w:rsidRPr="001F3402">
        <w:rPr>
          <w:rStyle w:val="default"/>
          <w:rFonts w:cs="FrankRuehl" w:hint="cs"/>
          <w:sz w:val="22"/>
          <w:szCs w:val="22"/>
          <w:u w:val="single"/>
          <w:rtl/>
        </w:rPr>
        <w:t>ח א'</w:t>
      </w:r>
      <w:r>
        <w:rPr>
          <w:rStyle w:val="default"/>
          <w:rFonts w:cs="FrankRuehl" w:hint="cs"/>
          <w:sz w:val="22"/>
          <w:szCs w:val="22"/>
          <w:rtl/>
        </w:rPr>
        <w:tab/>
      </w:r>
      <w:r w:rsidR="00660265" w:rsidRPr="001F3402">
        <w:rPr>
          <w:rStyle w:val="default"/>
          <w:rFonts w:cs="FrankRuehl"/>
          <w:sz w:val="22"/>
          <w:szCs w:val="22"/>
          <w:u w:val="single"/>
          <w:rtl/>
        </w:rPr>
        <w:t>בא</w:t>
      </w:r>
      <w:r w:rsidR="00660265" w:rsidRPr="001F3402">
        <w:rPr>
          <w:rStyle w:val="default"/>
          <w:rFonts w:cs="FrankRuehl" w:hint="cs"/>
          <w:sz w:val="22"/>
          <w:szCs w:val="22"/>
          <w:u w:val="single"/>
          <w:rtl/>
        </w:rPr>
        <w:t>זור פי</w:t>
      </w:r>
      <w:r w:rsidR="00660265" w:rsidRPr="001F3402">
        <w:rPr>
          <w:rStyle w:val="default"/>
          <w:rFonts w:cs="FrankRuehl"/>
          <w:sz w:val="22"/>
          <w:szCs w:val="22"/>
          <w:u w:val="single"/>
          <w:rtl/>
        </w:rPr>
        <w:t>תו</w:t>
      </w:r>
      <w:r w:rsidR="00660265" w:rsidRPr="001F3402">
        <w:rPr>
          <w:rStyle w:val="default"/>
          <w:rFonts w:cs="FrankRuehl" w:hint="cs"/>
          <w:sz w:val="22"/>
          <w:szCs w:val="22"/>
          <w:u w:val="single"/>
          <w:rtl/>
        </w:rPr>
        <w:t>ח ב'</w:t>
      </w:r>
    </w:p>
    <w:p w:rsidR="00660265" w:rsidRDefault="00215081" w:rsidP="00215081">
      <w:pPr>
        <w:pStyle w:val="P00"/>
        <w:tabs>
          <w:tab w:val="clear" w:pos="624"/>
          <w:tab w:val="clear" w:pos="1021"/>
          <w:tab w:val="clear" w:pos="1474"/>
          <w:tab w:val="clear" w:pos="1928"/>
          <w:tab w:val="clear" w:pos="2381"/>
          <w:tab w:val="clear" w:pos="2835"/>
          <w:tab w:val="clear" w:pos="6259"/>
          <w:tab w:val="left" w:pos="4536"/>
        </w:tabs>
        <w:spacing w:before="72"/>
        <w:ind w:left="624" w:right="1134"/>
        <w:rPr>
          <w:rStyle w:val="default"/>
          <w:rFonts w:cs="FrankRuehl"/>
          <w:rtl/>
        </w:rPr>
      </w:pPr>
      <w:r>
        <w:rPr>
          <w:rStyle w:val="default"/>
          <w:rFonts w:cs="FrankRuehl" w:hint="cs"/>
          <w:rtl/>
        </w:rPr>
        <w:t>מיתקן תיירותי ללינה</w:t>
      </w:r>
      <w:r w:rsidR="00660265">
        <w:rPr>
          <w:rStyle w:val="default"/>
          <w:rFonts w:cs="FrankRuehl" w:hint="cs"/>
          <w:rtl/>
        </w:rPr>
        <w:t xml:space="preserve"> </w:t>
      </w:r>
      <w:r w:rsidR="00660265">
        <w:rPr>
          <w:rStyle w:val="default"/>
          <w:rFonts w:cs="FrankRuehl"/>
          <w:rtl/>
        </w:rPr>
        <w:t>– 20%</w:t>
      </w:r>
      <w:r w:rsidR="00660265">
        <w:rPr>
          <w:rStyle w:val="default"/>
          <w:rFonts w:cs="FrankRuehl" w:hint="cs"/>
          <w:rtl/>
        </w:rPr>
        <w:tab/>
      </w:r>
      <w:r>
        <w:rPr>
          <w:rStyle w:val="default"/>
          <w:rFonts w:cs="FrankRuehl" w:hint="cs"/>
          <w:rtl/>
        </w:rPr>
        <w:t>מיתקן תיירותי ללינה</w:t>
      </w:r>
      <w:r w:rsidR="00660265">
        <w:rPr>
          <w:rStyle w:val="default"/>
          <w:rFonts w:cs="FrankRuehl" w:hint="cs"/>
          <w:rtl/>
        </w:rPr>
        <w:t xml:space="preserve"> </w:t>
      </w:r>
      <w:r w:rsidR="00660265">
        <w:rPr>
          <w:rStyle w:val="default"/>
          <w:rFonts w:cs="FrankRuehl"/>
          <w:rtl/>
        </w:rPr>
        <w:t>– 10%</w:t>
      </w:r>
    </w:p>
    <w:p w:rsidR="00660265" w:rsidRDefault="00215081" w:rsidP="0078336C">
      <w:pPr>
        <w:pStyle w:val="P00"/>
        <w:spacing w:before="72"/>
        <w:ind w:left="624" w:right="1134"/>
        <w:rPr>
          <w:rStyle w:val="default"/>
          <w:rFonts w:cs="FrankRuehl"/>
          <w:rtl/>
        </w:rPr>
      </w:pPr>
      <w:r>
        <w:rPr>
          <w:rStyle w:val="default"/>
          <w:rFonts w:cs="FrankRuehl" w:hint="cs"/>
          <w:rtl/>
        </w:rPr>
        <w:t>אטרקציה</w:t>
      </w:r>
      <w:r w:rsidR="00660265">
        <w:rPr>
          <w:rStyle w:val="default"/>
          <w:rFonts w:cs="FrankRuehl" w:hint="cs"/>
          <w:rtl/>
        </w:rPr>
        <w:t xml:space="preserve"> </w:t>
      </w:r>
      <w:r w:rsidR="00660265">
        <w:rPr>
          <w:rStyle w:val="default"/>
          <w:rFonts w:cs="FrankRuehl"/>
          <w:rtl/>
        </w:rPr>
        <w:t>– 10%</w:t>
      </w:r>
    </w:p>
    <w:p w:rsidR="00660265" w:rsidRDefault="00660265">
      <w:pPr>
        <w:pStyle w:val="P01"/>
        <w:spacing w:before="72"/>
        <w:ind w:left="624" w:right="1134"/>
        <w:rPr>
          <w:rStyle w:val="default"/>
          <w:rFonts w:cs="FrankRuehl" w:hint="cs"/>
          <w:rtl/>
        </w:rPr>
      </w:pPr>
      <w:r>
        <w:rPr>
          <w:lang w:val="he-IL"/>
        </w:rPr>
        <w:pict>
          <v:rect id="_x0000_s2261" style="position:absolute;left:0;text-align:left;margin-left:464.5pt;margin-top:8.05pt;width:75.05pt;height:48.2pt;z-index:251541504" o:allowincell="f" filled="f" stroked="f" strokecolor="lime" strokeweight=".25pt">
            <v:textbox style="mso-next-textbox:#_x0000_s2261" inset="0,0,0,0">
              <w:txbxContent>
                <w:p w:rsidR="006C3324" w:rsidRDefault="006C3324">
                  <w:pPr>
                    <w:spacing w:line="160" w:lineRule="exact"/>
                    <w:jc w:val="left"/>
                    <w:rPr>
                      <w:rFonts w:cs="Miriam"/>
                      <w:noProof/>
                      <w:sz w:val="18"/>
                      <w:szCs w:val="18"/>
                      <w:rtl/>
                    </w:rPr>
                  </w:pPr>
                  <w:r>
                    <w:rPr>
                      <w:rFonts w:cs="Miriam" w:hint="cs"/>
                      <w:sz w:val="18"/>
                      <w:szCs w:val="18"/>
                      <w:rtl/>
                    </w:rPr>
                    <w:t>(תיקון מס' 51) ת</w:t>
                  </w:r>
                  <w:r>
                    <w:rPr>
                      <w:rFonts w:cs="Miriam"/>
                      <w:sz w:val="18"/>
                      <w:szCs w:val="18"/>
                      <w:rtl/>
                    </w:rPr>
                    <w:t>שס</w:t>
                  </w:r>
                  <w:r>
                    <w:rPr>
                      <w:rFonts w:cs="Miriam" w:hint="cs"/>
                      <w:sz w:val="18"/>
                      <w:szCs w:val="18"/>
                      <w:rtl/>
                    </w:rPr>
                    <w:t>"א-</w:t>
                  </w:r>
                  <w:r>
                    <w:rPr>
                      <w:rFonts w:cs="Miriam"/>
                      <w:sz w:val="18"/>
                      <w:szCs w:val="18"/>
                      <w:rtl/>
                    </w:rPr>
                    <w:t>2001</w:t>
                  </w:r>
                </w:p>
                <w:p w:rsidR="006C3324" w:rsidRDefault="006C3324">
                  <w:pPr>
                    <w:spacing w:line="160" w:lineRule="exact"/>
                    <w:jc w:val="left"/>
                    <w:rPr>
                      <w:rFonts w:cs="Miriam" w:hint="cs"/>
                      <w:noProof/>
                      <w:sz w:val="18"/>
                      <w:szCs w:val="18"/>
                      <w:rtl/>
                    </w:rPr>
                  </w:pPr>
                  <w:r>
                    <w:rPr>
                      <w:rFonts w:cs="Miriam" w:hint="cs"/>
                      <w:sz w:val="18"/>
                      <w:szCs w:val="18"/>
                      <w:rtl/>
                    </w:rPr>
                    <w:t>(תיקון מס' 52) תשס</w:t>
                  </w:r>
                  <w:r>
                    <w:rPr>
                      <w:rFonts w:cs="Miriam"/>
                      <w:sz w:val="18"/>
                      <w:szCs w:val="18"/>
                      <w:rtl/>
                    </w:rPr>
                    <w:t>"</w:t>
                  </w:r>
                  <w:r>
                    <w:rPr>
                      <w:rFonts w:cs="Miriam" w:hint="cs"/>
                      <w:sz w:val="18"/>
                      <w:szCs w:val="18"/>
                      <w:rtl/>
                    </w:rPr>
                    <w:t>א-</w:t>
                  </w:r>
                  <w:r>
                    <w:rPr>
                      <w:rFonts w:cs="Miriam"/>
                      <w:sz w:val="18"/>
                      <w:szCs w:val="18"/>
                      <w:rtl/>
                    </w:rPr>
                    <w:t>2001</w:t>
                  </w:r>
                </w:p>
                <w:p w:rsidR="006C3324" w:rsidRDefault="006C3324">
                  <w:pPr>
                    <w:spacing w:line="160" w:lineRule="exact"/>
                    <w:jc w:val="left"/>
                    <w:rPr>
                      <w:rFonts w:cs="Miriam" w:hint="cs"/>
                      <w:noProof/>
                      <w:sz w:val="18"/>
                      <w:szCs w:val="18"/>
                      <w:rtl/>
                    </w:rPr>
                  </w:pPr>
                  <w:r>
                    <w:rPr>
                      <w:rFonts w:cs="Miriam" w:hint="cs"/>
                      <w:noProof/>
                      <w:sz w:val="18"/>
                      <w:szCs w:val="18"/>
                      <w:rtl/>
                    </w:rPr>
                    <w:t>(תיקון מס' 73) תשע"ז-2016</w:t>
                  </w:r>
                </w:p>
              </w:txbxContent>
            </v:textbox>
            <w10:anchorlock/>
          </v:rect>
        </w:pict>
      </w:r>
      <w:r>
        <w:rPr>
          <w:rStyle w:val="default"/>
          <w:rFonts w:cs="FrankRuehl"/>
          <w:rtl/>
        </w:rPr>
        <w:t>3.</w:t>
      </w:r>
      <w:r>
        <w:rPr>
          <w:rStyle w:val="default"/>
          <w:rFonts w:cs="FrankRuehl"/>
          <w:rtl/>
        </w:rPr>
        <w:tab/>
        <w:t>ש</w:t>
      </w:r>
      <w:r>
        <w:rPr>
          <w:rStyle w:val="default"/>
          <w:rFonts w:cs="FrankRuehl" w:hint="cs"/>
          <w:rtl/>
        </w:rPr>
        <w:t>יעור מ</w:t>
      </w:r>
      <w:r>
        <w:rPr>
          <w:rStyle w:val="default"/>
          <w:rFonts w:cs="FrankRuehl"/>
          <w:rtl/>
        </w:rPr>
        <w:t>ענ</w:t>
      </w:r>
      <w:r>
        <w:rPr>
          <w:rStyle w:val="default"/>
          <w:rFonts w:cs="FrankRuehl" w:hint="cs"/>
          <w:rtl/>
        </w:rPr>
        <w:t>ק השקעה ל</w:t>
      </w:r>
      <w:r>
        <w:rPr>
          <w:rStyle w:val="default"/>
          <w:rFonts w:cs="FrankRuehl"/>
          <w:rtl/>
        </w:rPr>
        <w:t>מ</w:t>
      </w:r>
      <w:r>
        <w:rPr>
          <w:rStyle w:val="default"/>
          <w:rFonts w:cs="FrankRuehl" w:hint="cs"/>
          <w:rtl/>
        </w:rPr>
        <w:t>פ</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ב</w:t>
      </w:r>
      <w:r>
        <w:rPr>
          <w:rStyle w:val="default"/>
          <w:rFonts w:cs="FrankRuehl"/>
          <w:rtl/>
        </w:rPr>
        <w:t>נ</w:t>
      </w:r>
      <w:r>
        <w:rPr>
          <w:rStyle w:val="default"/>
          <w:rFonts w:cs="FrankRuehl" w:hint="cs"/>
          <w:rtl/>
        </w:rPr>
        <w:t>גב</w:t>
      </w:r>
      <w:r w:rsidR="00DD1595" w:rsidRPr="00DD1595">
        <w:rPr>
          <w:rStyle w:val="default"/>
          <w:rFonts w:cs="FrankRuehl" w:hint="cs"/>
          <w:rtl/>
        </w:rPr>
        <w:t>, למפעל בשדרות וביישובי עוטף עזה כמשמעותם בתוספת השנייה ולמפעל בצפון באשכול פריפריאלי</w:t>
      </w:r>
      <w:r>
        <w:rPr>
          <w:rStyle w:val="default"/>
          <w:rFonts w:cs="FrankRuehl" w:hint="cs"/>
          <w:rtl/>
        </w:rPr>
        <w:t xml:space="preserve"> </w:t>
      </w:r>
      <w:r>
        <w:rPr>
          <w:rStyle w:val="default"/>
          <w:rFonts w:cs="FrankRuehl"/>
          <w:rtl/>
        </w:rPr>
        <w:t>–</w:t>
      </w:r>
      <w:r>
        <w:rPr>
          <w:rStyle w:val="default"/>
          <w:rFonts w:cs="FrankRuehl" w:hint="cs"/>
          <w:rtl/>
        </w:rPr>
        <w:t xml:space="preserve"> עד</w:t>
      </w:r>
      <w:r>
        <w:rPr>
          <w:rStyle w:val="default"/>
          <w:rFonts w:cs="FrankRuehl"/>
          <w:rtl/>
        </w:rPr>
        <w:t xml:space="preserve"> 30%. </w:t>
      </w: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bookmarkStart w:id="355" w:name="Rov417"/>
      <w:r w:rsidRPr="009156DD">
        <w:rPr>
          <w:rStyle w:val="default"/>
          <w:rFonts w:cs="FrankRuehl" w:hint="cs"/>
          <w:vanish/>
          <w:color w:val="FF0000"/>
          <w:sz w:val="20"/>
          <w:szCs w:val="20"/>
          <w:shd w:val="clear" w:color="auto" w:fill="FFFF99"/>
          <w:rtl/>
        </w:rPr>
        <w:t>מיום 21.4.1967</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160" w:history="1">
        <w:r w:rsidRPr="009156DD">
          <w:rPr>
            <w:rStyle w:val="Hyperlink"/>
            <w:rFonts w:cs="FrankRuehl" w:hint="cs"/>
            <w:vanish/>
            <w:szCs w:val="20"/>
            <w:shd w:val="clear" w:color="auto" w:fill="FFFF99"/>
            <w:rtl/>
          </w:rPr>
          <w:t>ס"ח תשכ"ז מס' 497</w:t>
        </w:r>
      </w:hyperlink>
      <w:r w:rsidRPr="009156DD">
        <w:rPr>
          <w:rStyle w:val="default"/>
          <w:rFonts w:cs="FrankRuehl" w:hint="cs"/>
          <w:vanish/>
          <w:sz w:val="20"/>
          <w:szCs w:val="20"/>
          <w:shd w:val="clear" w:color="auto" w:fill="FFFF99"/>
          <w:rtl/>
        </w:rPr>
        <w:t xml:space="preserve"> מיום 21.4.1967 עמ' 66 (</w:t>
      </w:r>
      <w:hyperlink r:id="rId1161" w:history="1">
        <w:r w:rsidRPr="009156DD">
          <w:rPr>
            <w:rStyle w:val="Hyperlink"/>
            <w:rFonts w:cs="FrankRuehl" w:hint="cs"/>
            <w:vanish/>
            <w:szCs w:val="20"/>
            <w:shd w:val="clear" w:color="auto" w:fill="FFFF99"/>
            <w:rtl/>
          </w:rPr>
          <w:t>ה"ח 715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הוספת תוספת</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25.7.1969</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6</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162" w:history="1">
        <w:r w:rsidRPr="009156DD">
          <w:rPr>
            <w:rStyle w:val="Hyperlink"/>
            <w:rFonts w:cs="FrankRuehl" w:hint="cs"/>
            <w:vanish/>
            <w:szCs w:val="20"/>
            <w:shd w:val="clear" w:color="auto" w:fill="FFFF99"/>
            <w:rtl/>
          </w:rPr>
          <w:t>ס"ח תשכ"ט מס' 572</w:t>
        </w:r>
      </w:hyperlink>
      <w:r w:rsidRPr="009156DD">
        <w:rPr>
          <w:rStyle w:val="default"/>
          <w:rFonts w:cs="FrankRuehl" w:hint="cs"/>
          <w:vanish/>
          <w:sz w:val="20"/>
          <w:szCs w:val="20"/>
          <w:shd w:val="clear" w:color="auto" w:fill="FFFF99"/>
          <w:rtl/>
        </w:rPr>
        <w:t xml:space="preserve"> מיום 25.7.1969 עמ' 245 (</w:t>
      </w:r>
      <w:hyperlink r:id="rId1163" w:history="1">
        <w:r w:rsidRPr="009156DD">
          <w:rPr>
            <w:rStyle w:val="Hyperlink"/>
            <w:rFonts w:cs="FrankRuehl" w:hint="cs"/>
            <w:vanish/>
            <w:szCs w:val="20"/>
            <w:shd w:val="clear" w:color="auto" w:fill="FFFF99"/>
            <w:rtl/>
          </w:rPr>
          <w:t>ה"ח 836</w:t>
        </w:r>
      </w:hyperlink>
      <w:r w:rsidRPr="009156DD">
        <w:rPr>
          <w:rStyle w:val="default"/>
          <w:rFonts w:cs="FrankRuehl" w:hint="cs"/>
          <w:vanish/>
          <w:sz w:val="20"/>
          <w:szCs w:val="20"/>
          <w:shd w:val="clear" w:color="auto" w:fill="FFFF99"/>
          <w:rtl/>
        </w:rPr>
        <w:t>)</w:t>
      </w:r>
    </w:p>
    <w:p w:rsidR="00660265" w:rsidRPr="009156DD" w:rsidRDefault="00660265">
      <w:pPr>
        <w:spacing w:line="240" w:lineRule="auto"/>
        <w:rPr>
          <w:rFonts w:cs="FrankRuehl" w:hint="cs"/>
          <w:vanish/>
          <w:sz w:val="20"/>
          <w:szCs w:val="20"/>
          <w:shd w:val="clear" w:color="auto" w:fill="FFFF99"/>
        </w:rPr>
      </w:pPr>
      <w:r w:rsidRPr="009156DD">
        <w:rPr>
          <w:rFonts w:hint="cs"/>
          <w:vanish/>
          <w:shd w:val="clear" w:color="auto" w:fill="FFFF99"/>
          <w:rtl/>
        </w:rPr>
        <w:tab/>
      </w:r>
      <w:r w:rsidRPr="009156DD">
        <w:rPr>
          <w:rFonts w:hint="cs"/>
          <w:vanish/>
          <w:shd w:val="clear" w:color="auto" w:fill="FFFF99"/>
          <w:rtl/>
        </w:rPr>
        <w:tab/>
      </w:r>
      <w:r w:rsidRPr="009156DD">
        <w:rPr>
          <w:rFonts w:hint="cs"/>
          <w:vanish/>
          <w:shd w:val="clear" w:color="auto" w:fill="FFFF99"/>
          <w:rtl/>
        </w:rPr>
        <w:tab/>
      </w:r>
      <w:r w:rsidRPr="009156DD">
        <w:rPr>
          <w:rFonts w:hint="cs"/>
          <w:vanish/>
          <w:shd w:val="clear" w:color="auto" w:fill="FFFF99"/>
          <w:rtl/>
        </w:rPr>
        <w:tab/>
      </w:r>
      <w:r w:rsidRPr="009156DD">
        <w:rPr>
          <w:rFonts w:cs="FrankRuehl" w:hint="cs"/>
          <w:vanish/>
          <w:sz w:val="20"/>
          <w:szCs w:val="20"/>
          <w:shd w:val="clear" w:color="auto" w:fill="FFFF99"/>
          <w:rtl/>
        </w:rPr>
        <w:tab/>
      </w:r>
      <w:r w:rsidRPr="009156DD">
        <w:rPr>
          <w:rFonts w:cs="FrankRuehl" w:hint="cs"/>
          <w:vanish/>
          <w:sz w:val="20"/>
          <w:szCs w:val="20"/>
          <w:shd w:val="clear" w:color="auto" w:fill="FFFF99"/>
          <w:rtl/>
        </w:rPr>
        <w:tab/>
        <w:t>שיעור המענק באחוזים</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130"/>
        <w:gridCol w:w="2130"/>
        <w:gridCol w:w="2131"/>
        <w:gridCol w:w="2131"/>
      </w:tblGrid>
      <w:tr w:rsidR="00C743BB" w:rsidRPr="009156DD">
        <w:trPr>
          <w:hidden/>
        </w:trPr>
        <w:tc>
          <w:tcPr>
            <w:tcW w:w="2130" w:type="dxa"/>
          </w:tcPr>
          <w:p w:rsidR="00C743BB" w:rsidRPr="009156DD" w:rsidRDefault="00C743BB">
            <w:pPr>
              <w:spacing w:line="240" w:lineRule="auto"/>
              <w:jc w:val="center"/>
              <w:rPr>
                <w:rFonts w:cs="FrankRuehl" w:hint="cs"/>
                <w:vanish/>
                <w:sz w:val="20"/>
                <w:szCs w:val="20"/>
                <w:shd w:val="clear" w:color="auto" w:fill="FFFF99"/>
                <w:rtl/>
              </w:rPr>
            </w:pPr>
            <w:r w:rsidRPr="009156DD">
              <w:rPr>
                <w:rFonts w:cs="FrankRuehl" w:hint="cs"/>
                <w:vanish/>
                <w:sz w:val="20"/>
                <w:szCs w:val="20"/>
                <w:shd w:val="clear" w:color="auto" w:fill="FFFF99"/>
                <w:rtl/>
              </w:rPr>
              <w:t>סוגי הנכסים</w:t>
            </w:r>
          </w:p>
          <w:p w:rsidR="00C743BB" w:rsidRPr="009156DD" w:rsidRDefault="00C743BB">
            <w:pPr>
              <w:spacing w:line="240" w:lineRule="auto"/>
              <w:jc w:val="center"/>
              <w:rPr>
                <w:rFonts w:cs="FrankRuehl" w:hint="cs"/>
                <w:vanish/>
                <w:sz w:val="20"/>
                <w:szCs w:val="20"/>
                <w:shd w:val="clear" w:color="auto" w:fill="FFFF99"/>
                <w:rtl/>
              </w:rPr>
            </w:pPr>
            <w:r w:rsidRPr="009156DD">
              <w:rPr>
                <w:rFonts w:cs="FrankRuehl" w:hint="cs"/>
                <w:vanish/>
                <w:sz w:val="20"/>
                <w:szCs w:val="20"/>
                <w:shd w:val="clear" w:color="auto" w:fill="FFFF99"/>
                <w:rtl/>
              </w:rPr>
              <w:t>או הפעולות</w:t>
            </w:r>
          </w:p>
        </w:tc>
        <w:tc>
          <w:tcPr>
            <w:tcW w:w="2130" w:type="dxa"/>
          </w:tcPr>
          <w:p w:rsidR="00C743BB" w:rsidRPr="009156DD" w:rsidRDefault="00C743BB">
            <w:pPr>
              <w:spacing w:line="240" w:lineRule="auto"/>
              <w:jc w:val="center"/>
              <w:rPr>
                <w:rFonts w:cs="FrankRuehl" w:hint="cs"/>
                <w:vanish/>
                <w:sz w:val="20"/>
                <w:szCs w:val="20"/>
                <w:shd w:val="clear" w:color="auto" w:fill="FFFF99"/>
                <w:rtl/>
              </w:rPr>
            </w:pPr>
            <w:r w:rsidRPr="009156DD">
              <w:rPr>
                <w:rFonts w:cs="FrankRuehl" w:hint="cs"/>
                <w:vanish/>
                <w:sz w:val="20"/>
                <w:szCs w:val="20"/>
                <w:shd w:val="clear" w:color="auto" w:fill="FFFF99"/>
                <w:rtl/>
              </w:rPr>
              <w:t>מפעל מאושר</w:t>
            </w:r>
          </w:p>
          <w:p w:rsidR="00C743BB" w:rsidRPr="009156DD" w:rsidRDefault="00C743BB">
            <w:pPr>
              <w:spacing w:line="240" w:lineRule="auto"/>
              <w:jc w:val="center"/>
              <w:rPr>
                <w:rFonts w:cs="FrankRuehl" w:hint="cs"/>
                <w:vanish/>
                <w:sz w:val="20"/>
                <w:szCs w:val="20"/>
                <w:shd w:val="clear" w:color="auto" w:fill="FFFF99"/>
                <w:rtl/>
              </w:rPr>
            </w:pPr>
            <w:r w:rsidRPr="009156DD">
              <w:rPr>
                <w:rFonts w:cs="FrankRuehl" w:hint="cs"/>
                <w:vanish/>
                <w:sz w:val="20"/>
                <w:szCs w:val="20"/>
                <w:shd w:val="clear" w:color="auto" w:fill="FFFF99"/>
                <w:rtl/>
              </w:rPr>
              <w:t>באזור פיתוח א'</w:t>
            </w:r>
          </w:p>
        </w:tc>
        <w:tc>
          <w:tcPr>
            <w:tcW w:w="2131" w:type="dxa"/>
          </w:tcPr>
          <w:p w:rsidR="00C743BB" w:rsidRPr="009156DD" w:rsidRDefault="00C743BB">
            <w:pPr>
              <w:spacing w:line="240" w:lineRule="auto"/>
              <w:jc w:val="center"/>
              <w:rPr>
                <w:rFonts w:cs="FrankRuehl" w:hint="cs"/>
                <w:vanish/>
                <w:sz w:val="20"/>
                <w:szCs w:val="20"/>
                <w:shd w:val="clear" w:color="auto" w:fill="FFFF99"/>
                <w:rtl/>
              </w:rPr>
            </w:pPr>
            <w:r w:rsidRPr="009156DD">
              <w:rPr>
                <w:rFonts w:cs="FrankRuehl" w:hint="cs"/>
                <w:vanish/>
                <w:sz w:val="20"/>
                <w:szCs w:val="20"/>
                <w:shd w:val="clear" w:color="auto" w:fill="FFFF99"/>
                <w:rtl/>
              </w:rPr>
              <w:t>מפעל מאושר</w:t>
            </w:r>
          </w:p>
          <w:p w:rsidR="00C743BB" w:rsidRPr="009156DD" w:rsidRDefault="00C743BB">
            <w:pPr>
              <w:spacing w:line="240" w:lineRule="auto"/>
              <w:jc w:val="center"/>
              <w:rPr>
                <w:rFonts w:cs="FrankRuehl" w:hint="cs"/>
                <w:vanish/>
                <w:sz w:val="20"/>
                <w:szCs w:val="20"/>
                <w:shd w:val="clear" w:color="auto" w:fill="FFFF99"/>
                <w:rtl/>
              </w:rPr>
            </w:pPr>
            <w:r w:rsidRPr="009156DD">
              <w:rPr>
                <w:rFonts w:cs="FrankRuehl" w:hint="cs"/>
                <w:vanish/>
                <w:sz w:val="20"/>
                <w:szCs w:val="20"/>
                <w:shd w:val="clear" w:color="auto" w:fill="FFFF99"/>
                <w:rtl/>
              </w:rPr>
              <w:t>באזור פיתוח ב'</w:t>
            </w:r>
          </w:p>
        </w:tc>
        <w:tc>
          <w:tcPr>
            <w:tcW w:w="2131" w:type="dxa"/>
          </w:tcPr>
          <w:p w:rsidR="00C743BB" w:rsidRPr="009156DD" w:rsidRDefault="00C743BB">
            <w:pPr>
              <w:spacing w:line="240" w:lineRule="auto"/>
              <w:jc w:val="center"/>
              <w:rPr>
                <w:rFonts w:cs="FrankRuehl" w:hint="cs"/>
                <w:vanish/>
                <w:sz w:val="20"/>
                <w:szCs w:val="20"/>
                <w:shd w:val="clear" w:color="auto" w:fill="FFFF99"/>
                <w:rtl/>
              </w:rPr>
            </w:pPr>
            <w:r w:rsidRPr="009156DD">
              <w:rPr>
                <w:rFonts w:cs="FrankRuehl" w:hint="cs"/>
                <w:vanish/>
                <w:sz w:val="20"/>
                <w:szCs w:val="20"/>
                <w:shd w:val="clear" w:color="auto" w:fill="FFFF99"/>
                <w:rtl/>
              </w:rPr>
              <w:t>מפעל מאושר</w:t>
            </w:r>
          </w:p>
          <w:p w:rsidR="00C743BB" w:rsidRPr="009156DD" w:rsidRDefault="00C743BB">
            <w:pPr>
              <w:spacing w:line="240" w:lineRule="auto"/>
              <w:jc w:val="center"/>
              <w:rPr>
                <w:rFonts w:cs="FrankRuehl" w:hint="cs"/>
                <w:vanish/>
                <w:sz w:val="20"/>
                <w:szCs w:val="20"/>
                <w:shd w:val="clear" w:color="auto" w:fill="FFFF99"/>
                <w:rtl/>
              </w:rPr>
            </w:pPr>
            <w:r w:rsidRPr="009156DD">
              <w:rPr>
                <w:rFonts w:cs="FrankRuehl" w:hint="cs"/>
                <w:vanish/>
                <w:sz w:val="20"/>
                <w:szCs w:val="20"/>
                <w:shd w:val="clear" w:color="auto" w:fill="FFFF99"/>
                <w:rtl/>
              </w:rPr>
              <w:t>באזור אחר</w:t>
            </w:r>
          </w:p>
        </w:tc>
      </w:tr>
    </w:tbl>
    <w:p w:rsidR="00660265" w:rsidRPr="009156DD" w:rsidRDefault="00660265">
      <w:pPr>
        <w:tabs>
          <w:tab w:val="left" w:pos="3086"/>
          <w:tab w:val="left" w:pos="5066"/>
          <w:tab w:val="left" w:pos="7226"/>
        </w:tabs>
        <w:spacing w:line="240" w:lineRule="auto"/>
        <w:rPr>
          <w:rFonts w:cs="FrankRuehl" w:hint="cs"/>
          <w:vanish/>
          <w:szCs w:val="22"/>
          <w:shd w:val="clear" w:color="auto" w:fill="FFFF99"/>
          <w:rtl/>
        </w:rPr>
      </w:pPr>
      <w:r w:rsidRPr="009156DD">
        <w:rPr>
          <w:rFonts w:cs="FrankRuehl" w:hint="cs"/>
          <w:vanish/>
          <w:szCs w:val="22"/>
          <w:shd w:val="clear" w:color="auto" w:fill="FFFF99"/>
          <w:rtl/>
        </w:rPr>
        <w:tab/>
        <w:t>%</w:t>
      </w:r>
      <w:r w:rsidRPr="009156DD">
        <w:rPr>
          <w:rFonts w:cs="FrankRuehl" w:hint="cs"/>
          <w:vanish/>
          <w:szCs w:val="22"/>
          <w:shd w:val="clear" w:color="auto" w:fill="FFFF99"/>
          <w:rtl/>
        </w:rPr>
        <w:tab/>
        <w:t>%</w:t>
      </w:r>
      <w:r w:rsidRPr="009156DD">
        <w:rPr>
          <w:rFonts w:cs="FrankRuehl" w:hint="cs"/>
          <w:vanish/>
          <w:szCs w:val="22"/>
          <w:shd w:val="clear" w:color="auto" w:fill="FFFF99"/>
          <w:rtl/>
        </w:rPr>
        <w:tab/>
        <w:t>%</w:t>
      </w:r>
    </w:p>
    <w:p w:rsidR="00660265" w:rsidRPr="009156DD" w:rsidRDefault="00660265">
      <w:pPr>
        <w:tabs>
          <w:tab w:val="left" w:pos="3086"/>
          <w:tab w:val="left" w:pos="5066"/>
          <w:tab w:val="left" w:pos="7226"/>
        </w:tabs>
        <w:spacing w:line="240" w:lineRule="auto"/>
        <w:rPr>
          <w:rFonts w:cs="FrankRuehl" w:hint="cs"/>
          <w:vanish/>
          <w:szCs w:val="22"/>
          <w:shd w:val="clear" w:color="auto" w:fill="FFFF99"/>
          <w:rtl/>
        </w:rPr>
      </w:pPr>
      <w:r w:rsidRPr="009156DD">
        <w:rPr>
          <w:rFonts w:cs="FrankRuehl" w:hint="cs"/>
          <w:vanish/>
          <w:szCs w:val="22"/>
          <w:shd w:val="clear" w:color="auto" w:fill="FFFF99"/>
          <w:rtl/>
        </w:rPr>
        <w:t>מכונות וציוד אחר</w:t>
      </w:r>
      <w:r w:rsidRPr="009156DD">
        <w:rPr>
          <w:rFonts w:cs="FrankRuehl" w:hint="cs"/>
          <w:vanish/>
          <w:szCs w:val="22"/>
          <w:shd w:val="clear" w:color="auto" w:fill="FFFF99"/>
          <w:rtl/>
        </w:rPr>
        <w:tab/>
      </w:r>
      <w:r w:rsidRPr="009156DD">
        <w:rPr>
          <w:rFonts w:cs="FrankRuehl"/>
          <w:vanish/>
          <w:position w:val="-22"/>
          <w:sz w:val="20"/>
          <w:szCs w:val="20"/>
          <w:shd w:val="clear" w:color="auto" w:fill="FFFF99"/>
          <w:rtl/>
        </w:rPr>
        <w:object w:dxaOrig="42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6.5pt" o:ole="">
            <v:imagedata r:id="rId1164" o:title=""/>
          </v:shape>
          <o:OLEObject Type="Embed" ProgID="Equation.3" ShapeID="_x0000_i1025" DrawAspect="Content" ObjectID="_1747508243" r:id="rId1165"/>
        </w:object>
      </w:r>
      <w:r w:rsidRPr="009156DD">
        <w:rPr>
          <w:rFonts w:cs="FrankRuehl" w:hint="cs"/>
          <w:vanish/>
          <w:szCs w:val="22"/>
          <w:shd w:val="clear" w:color="auto" w:fill="FFFF99"/>
          <w:rtl/>
        </w:rPr>
        <w:tab/>
        <w:t>25</w:t>
      </w:r>
      <w:r w:rsidRPr="009156DD">
        <w:rPr>
          <w:rFonts w:cs="FrankRuehl" w:hint="cs"/>
          <w:vanish/>
          <w:szCs w:val="22"/>
          <w:shd w:val="clear" w:color="auto" w:fill="FFFF99"/>
          <w:rtl/>
        </w:rPr>
        <w:tab/>
        <w:t>20</w:t>
      </w:r>
      <w:r w:rsidRPr="009156DD">
        <w:rPr>
          <w:rFonts w:cs="FrankRuehl" w:hint="cs"/>
          <w:vanish/>
          <w:szCs w:val="22"/>
          <w:shd w:val="clear" w:color="auto" w:fill="FFFF99"/>
          <w:rtl/>
        </w:rPr>
        <w:tab/>
      </w:r>
      <w:r w:rsidRPr="009156DD">
        <w:rPr>
          <w:rFonts w:cs="FrankRuehl" w:hint="cs"/>
          <w:vanish/>
          <w:szCs w:val="22"/>
          <w:shd w:val="clear" w:color="auto" w:fill="FFFF99"/>
          <w:rtl/>
        </w:rPr>
        <w:tab/>
      </w:r>
    </w:p>
    <w:p w:rsidR="00660265" w:rsidRPr="009156DD" w:rsidRDefault="00660265">
      <w:pPr>
        <w:pStyle w:val="P00"/>
        <w:tabs>
          <w:tab w:val="clear" w:pos="624"/>
          <w:tab w:val="clear" w:pos="1021"/>
          <w:tab w:val="clear" w:pos="1474"/>
          <w:tab w:val="clear" w:pos="1928"/>
          <w:tab w:val="clear" w:pos="2381"/>
          <w:tab w:val="clear" w:pos="2835"/>
          <w:tab w:val="clear" w:pos="6259"/>
          <w:tab w:val="left" w:pos="3132"/>
          <w:tab w:val="left" w:pos="5112"/>
          <w:tab w:val="left" w:pos="7257"/>
        </w:tabs>
        <w:spacing w:before="0"/>
        <w:ind w:left="0" w:right="1134"/>
        <w:rPr>
          <w:rStyle w:val="default"/>
          <w:rFonts w:cs="FrankRuehl" w:hint="cs"/>
          <w:vanish/>
          <w:sz w:val="22"/>
          <w:szCs w:val="22"/>
          <w:shd w:val="clear" w:color="auto" w:fill="FFFF99"/>
          <w:rtl/>
        </w:rPr>
      </w:pPr>
      <w:r w:rsidRPr="009156DD">
        <w:rPr>
          <w:rFonts w:cs="FrankRuehl" w:hint="cs"/>
          <w:vanish/>
          <w:sz w:val="22"/>
          <w:szCs w:val="22"/>
          <w:shd w:val="clear" w:color="auto" w:fill="FFFF99"/>
          <w:rtl/>
        </w:rPr>
        <w:t>בנינים</w:t>
      </w:r>
      <w:r w:rsidRPr="009156DD">
        <w:rPr>
          <w:rFonts w:cs="FrankRuehl" w:hint="cs"/>
          <w:vanish/>
          <w:sz w:val="22"/>
          <w:szCs w:val="22"/>
          <w:u w:val="single"/>
          <w:shd w:val="clear" w:color="auto" w:fill="FFFF99"/>
          <w:rtl/>
        </w:rPr>
        <w:t>, בניינים תעשייתיים</w:t>
      </w:r>
      <w:r w:rsidRPr="009156DD">
        <w:rPr>
          <w:rFonts w:cs="FrankRuehl" w:hint="cs"/>
          <w:vanish/>
          <w:sz w:val="22"/>
          <w:szCs w:val="22"/>
          <w:shd w:val="clear" w:color="auto" w:fill="FFFF99"/>
          <w:rtl/>
        </w:rPr>
        <w:t xml:space="preserve"> ופיתוח קרקע</w:t>
      </w:r>
      <w:r w:rsidRPr="009156DD">
        <w:rPr>
          <w:rStyle w:val="default"/>
          <w:rFonts w:cs="FrankRuehl" w:hint="cs"/>
          <w:vanish/>
          <w:sz w:val="20"/>
          <w:szCs w:val="20"/>
          <w:shd w:val="clear" w:color="auto" w:fill="FFFF99"/>
          <w:rtl/>
        </w:rPr>
        <w:tab/>
      </w:r>
      <w:r w:rsidRPr="009156DD">
        <w:rPr>
          <w:rStyle w:val="default"/>
          <w:rFonts w:cs="FrankRuehl" w:hint="cs"/>
          <w:vanish/>
          <w:sz w:val="22"/>
          <w:szCs w:val="22"/>
          <w:shd w:val="clear" w:color="auto" w:fill="FFFF99"/>
          <w:rtl/>
        </w:rPr>
        <w:t>20</w:t>
      </w:r>
      <w:r w:rsidRPr="009156DD">
        <w:rPr>
          <w:rStyle w:val="default"/>
          <w:rFonts w:cs="FrankRuehl" w:hint="cs"/>
          <w:vanish/>
          <w:sz w:val="22"/>
          <w:szCs w:val="22"/>
          <w:shd w:val="clear" w:color="auto" w:fill="FFFF99"/>
          <w:rtl/>
        </w:rPr>
        <w:tab/>
        <w:t>15</w:t>
      </w:r>
      <w:r w:rsidRPr="009156DD">
        <w:rPr>
          <w:rStyle w:val="default"/>
          <w:rFonts w:cs="FrankRuehl" w:hint="cs"/>
          <w:vanish/>
          <w:sz w:val="22"/>
          <w:szCs w:val="22"/>
          <w:shd w:val="clear" w:color="auto" w:fill="FFFF99"/>
          <w:rtl/>
        </w:rPr>
        <w:tab/>
        <w:t>10</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14.1.1971</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8</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166" w:history="1">
        <w:r w:rsidRPr="009156DD">
          <w:rPr>
            <w:rStyle w:val="Hyperlink"/>
            <w:rFonts w:cs="FrankRuehl" w:hint="cs"/>
            <w:vanish/>
            <w:szCs w:val="20"/>
            <w:shd w:val="clear" w:color="auto" w:fill="FFFF99"/>
            <w:rtl/>
          </w:rPr>
          <w:t>ס"ח תשל"א מס' 613</w:t>
        </w:r>
      </w:hyperlink>
      <w:r w:rsidRPr="009156DD">
        <w:rPr>
          <w:rStyle w:val="default"/>
          <w:rFonts w:cs="FrankRuehl" w:hint="cs"/>
          <w:vanish/>
          <w:sz w:val="20"/>
          <w:szCs w:val="20"/>
          <w:shd w:val="clear" w:color="auto" w:fill="FFFF99"/>
          <w:rtl/>
        </w:rPr>
        <w:t xml:space="preserve"> מיום 14.1.1971 עמ' 33 (</w:t>
      </w:r>
      <w:hyperlink r:id="rId1167" w:history="1">
        <w:r w:rsidRPr="009156DD">
          <w:rPr>
            <w:rStyle w:val="Hyperlink"/>
            <w:rFonts w:cs="FrankRuehl" w:hint="cs"/>
            <w:vanish/>
            <w:szCs w:val="20"/>
            <w:shd w:val="clear" w:color="auto" w:fill="FFFF99"/>
            <w:rtl/>
          </w:rPr>
          <w:t>ה"ח 914</w:t>
        </w:r>
      </w:hyperlink>
      <w:r w:rsidRPr="009156DD">
        <w:rPr>
          <w:rStyle w:val="default"/>
          <w:rFonts w:cs="FrankRuehl" w:hint="cs"/>
          <w:vanish/>
          <w:sz w:val="20"/>
          <w:szCs w:val="20"/>
          <w:shd w:val="clear" w:color="auto" w:fill="FFFF99"/>
          <w:rtl/>
        </w:rPr>
        <w:t>)</w:t>
      </w:r>
    </w:p>
    <w:p w:rsidR="00660265" w:rsidRPr="009156DD" w:rsidRDefault="00660265">
      <w:pPr>
        <w:spacing w:line="240" w:lineRule="auto"/>
        <w:rPr>
          <w:rFonts w:cs="FrankRuehl" w:hint="cs"/>
          <w:vanish/>
          <w:sz w:val="20"/>
          <w:szCs w:val="20"/>
          <w:shd w:val="clear" w:color="auto" w:fill="FFFF99"/>
        </w:rPr>
      </w:pPr>
      <w:r w:rsidRPr="009156DD">
        <w:rPr>
          <w:rFonts w:hint="cs"/>
          <w:vanish/>
          <w:shd w:val="clear" w:color="auto" w:fill="FFFF99"/>
          <w:rtl/>
        </w:rPr>
        <w:tab/>
      </w:r>
      <w:r w:rsidRPr="009156DD">
        <w:rPr>
          <w:rFonts w:hint="cs"/>
          <w:vanish/>
          <w:shd w:val="clear" w:color="auto" w:fill="FFFF99"/>
          <w:rtl/>
        </w:rPr>
        <w:tab/>
      </w:r>
      <w:r w:rsidRPr="009156DD">
        <w:rPr>
          <w:rFonts w:hint="cs"/>
          <w:vanish/>
          <w:shd w:val="clear" w:color="auto" w:fill="FFFF99"/>
          <w:rtl/>
        </w:rPr>
        <w:tab/>
      </w:r>
      <w:r w:rsidRPr="009156DD">
        <w:rPr>
          <w:rFonts w:hint="cs"/>
          <w:vanish/>
          <w:shd w:val="clear" w:color="auto" w:fill="FFFF99"/>
          <w:rtl/>
        </w:rPr>
        <w:tab/>
      </w:r>
      <w:r w:rsidRPr="009156DD">
        <w:rPr>
          <w:rFonts w:cs="FrankRuehl" w:hint="cs"/>
          <w:vanish/>
          <w:sz w:val="20"/>
          <w:szCs w:val="20"/>
          <w:shd w:val="clear" w:color="auto" w:fill="FFFF99"/>
          <w:rtl/>
        </w:rPr>
        <w:tab/>
      </w:r>
      <w:r w:rsidRPr="009156DD">
        <w:rPr>
          <w:rFonts w:cs="FrankRuehl" w:hint="cs"/>
          <w:vanish/>
          <w:sz w:val="20"/>
          <w:szCs w:val="20"/>
          <w:shd w:val="clear" w:color="auto" w:fill="FFFF99"/>
          <w:rtl/>
        </w:rPr>
        <w:tab/>
        <w:t>שיעור המענק באחוזים</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130"/>
        <w:gridCol w:w="2130"/>
        <w:gridCol w:w="2131"/>
        <w:gridCol w:w="2131"/>
      </w:tblGrid>
      <w:tr w:rsidR="00C743BB" w:rsidRPr="009156DD">
        <w:trPr>
          <w:hidden/>
        </w:trPr>
        <w:tc>
          <w:tcPr>
            <w:tcW w:w="2130" w:type="dxa"/>
          </w:tcPr>
          <w:p w:rsidR="00C743BB" w:rsidRPr="009156DD" w:rsidRDefault="00C743BB">
            <w:pPr>
              <w:spacing w:line="240" w:lineRule="auto"/>
              <w:jc w:val="center"/>
              <w:rPr>
                <w:rFonts w:cs="FrankRuehl" w:hint="cs"/>
                <w:vanish/>
                <w:sz w:val="20"/>
                <w:szCs w:val="20"/>
                <w:shd w:val="clear" w:color="auto" w:fill="FFFF99"/>
                <w:rtl/>
              </w:rPr>
            </w:pPr>
            <w:r w:rsidRPr="009156DD">
              <w:rPr>
                <w:rFonts w:cs="FrankRuehl" w:hint="cs"/>
                <w:vanish/>
                <w:sz w:val="20"/>
                <w:szCs w:val="20"/>
                <w:shd w:val="clear" w:color="auto" w:fill="FFFF99"/>
                <w:rtl/>
              </w:rPr>
              <w:t>סוגי הנכסים</w:t>
            </w:r>
          </w:p>
          <w:p w:rsidR="00C743BB" w:rsidRPr="009156DD" w:rsidRDefault="00C743BB">
            <w:pPr>
              <w:spacing w:line="240" w:lineRule="auto"/>
              <w:jc w:val="center"/>
              <w:rPr>
                <w:rFonts w:cs="FrankRuehl" w:hint="cs"/>
                <w:vanish/>
                <w:sz w:val="20"/>
                <w:szCs w:val="20"/>
                <w:shd w:val="clear" w:color="auto" w:fill="FFFF99"/>
                <w:rtl/>
              </w:rPr>
            </w:pPr>
            <w:r w:rsidRPr="009156DD">
              <w:rPr>
                <w:rFonts w:cs="FrankRuehl" w:hint="cs"/>
                <w:vanish/>
                <w:sz w:val="20"/>
                <w:szCs w:val="20"/>
                <w:shd w:val="clear" w:color="auto" w:fill="FFFF99"/>
                <w:rtl/>
              </w:rPr>
              <w:t>או הפעולות</w:t>
            </w:r>
          </w:p>
        </w:tc>
        <w:tc>
          <w:tcPr>
            <w:tcW w:w="2130" w:type="dxa"/>
          </w:tcPr>
          <w:p w:rsidR="00C743BB" w:rsidRPr="009156DD" w:rsidRDefault="00C743BB">
            <w:pPr>
              <w:spacing w:line="240" w:lineRule="auto"/>
              <w:jc w:val="center"/>
              <w:rPr>
                <w:rFonts w:cs="FrankRuehl" w:hint="cs"/>
                <w:vanish/>
                <w:sz w:val="20"/>
                <w:szCs w:val="20"/>
                <w:shd w:val="clear" w:color="auto" w:fill="FFFF99"/>
                <w:rtl/>
              </w:rPr>
            </w:pPr>
            <w:r w:rsidRPr="009156DD">
              <w:rPr>
                <w:rFonts w:cs="FrankRuehl" w:hint="cs"/>
                <w:vanish/>
                <w:sz w:val="20"/>
                <w:szCs w:val="20"/>
                <w:shd w:val="clear" w:color="auto" w:fill="FFFF99"/>
                <w:rtl/>
              </w:rPr>
              <w:t>מפעל מאושר</w:t>
            </w:r>
          </w:p>
          <w:p w:rsidR="00C743BB" w:rsidRPr="009156DD" w:rsidRDefault="00C743BB">
            <w:pPr>
              <w:spacing w:line="240" w:lineRule="auto"/>
              <w:jc w:val="center"/>
              <w:rPr>
                <w:rFonts w:cs="FrankRuehl" w:hint="cs"/>
                <w:vanish/>
                <w:sz w:val="20"/>
                <w:szCs w:val="20"/>
                <w:shd w:val="clear" w:color="auto" w:fill="FFFF99"/>
                <w:rtl/>
              </w:rPr>
            </w:pPr>
            <w:r w:rsidRPr="009156DD">
              <w:rPr>
                <w:rFonts w:cs="FrankRuehl" w:hint="cs"/>
                <w:vanish/>
                <w:sz w:val="20"/>
                <w:szCs w:val="20"/>
                <w:shd w:val="clear" w:color="auto" w:fill="FFFF99"/>
                <w:rtl/>
              </w:rPr>
              <w:t>באזור פיתוח א'</w:t>
            </w:r>
          </w:p>
        </w:tc>
        <w:tc>
          <w:tcPr>
            <w:tcW w:w="2131" w:type="dxa"/>
          </w:tcPr>
          <w:p w:rsidR="00C743BB" w:rsidRPr="009156DD" w:rsidRDefault="00C743BB">
            <w:pPr>
              <w:spacing w:line="240" w:lineRule="auto"/>
              <w:jc w:val="center"/>
              <w:rPr>
                <w:rFonts w:cs="FrankRuehl" w:hint="cs"/>
                <w:vanish/>
                <w:sz w:val="20"/>
                <w:szCs w:val="20"/>
                <w:shd w:val="clear" w:color="auto" w:fill="FFFF99"/>
                <w:rtl/>
              </w:rPr>
            </w:pPr>
            <w:r w:rsidRPr="009156DD">
              <w:rPr>
                <w:rFonts w:cs="FrankRuehl" w:hint="cs"/>
                <w:vanish/>
                <w:sz w:val="20"/>
                <w:szCs w:val="20"/>
                <w:shd w:val="clear" w:color="auto" w:fill="FFFF99"/>
                <w:rtl/>
              </w:rPr>
              <w:t>מפעל מאושר</w:t>
            </w:r>
          </w:p>
          <w:p w:rsidR="00C743BB" w:rsidRPr="009156DD" w:rsidRDefault="00C743BB">
            <w:pPr>
              <w:spacing w:line="240" w:lineRule="auto"/>
              <w:jc w:val="center"/>
              <w:rPr>
                <w:rFonts w:cs="FrankRuehl" w:hint="cs"/>
                <w:vanish/>
                <w:sz w:val="20"/>
                <w:szCs w:val="20"/>
                <w:shd w:val="clear" w:color="auto" w:fill="FFFF99"/>
                <w:rtl/>
              </w:rPr>
            </w:pPr>
            <w:r w:rsidRPr="009156DD">
              <w:rPr>
                <w:rFonts w:cs="FrankRuehl" w:hint="cs"/>
                <w:vanish/>
                <w:sz w:val="20"/>
                <w:szCs w:val="20"/>
                <w:shd w:val="clear" w:color="auto" w:fill="FFFF99"/>
                <w:rtl/>
              </w:rPr>
              <w:t>באזור פיתוח ב'</w:t>
            </w:r>
          </w:p>
        </w:tc>
        <w:tc>
          <w:tcPr>
            <w:tcW w:w="2131" w:type="dxa"/>
          </w:tcPr>
          <w:p w:rsidR="00C743BB" w:rsidRPr="009156DD" w:rsidRDefault="00C743BB">
            <w:pPr>
              <w:spacing w:line="240" w:lineRule="auto"/>
              <w:jc w:val="center"/>
              <w:rPr>
                <w:rFonts w:cs="FrankRuehl" w:hint="cs"/>
                <w:vanish/>
                <w:sz w:val="20"/>
                <w:szCs w:val="20"/>
                <w:shd w:val="clear" w:color="auto" w:fill="FFFF99"/>
                <w:rtl/>
              </w:rPr>
            </w:pPr>
            <w:r w:rsidRPr="009156DD">
              <w:rPr>
                <w:rFonts w:cs="FrankRuehl" w:hint="cs"/>
                <w:vanish/>
                <w:sz w:val="20"/>
                <w:szCs w:val="20"/>
                <w:shd w:val="clear" w:color="auto" w:fill="FFFF99"/>
                <w:rtl/>
              </w:rPr>
              <w:t>מפעל מאושר</w:t>
            </w:r>
          </w:p>
          <w:p w:rsidR="00C743BB" w:rsidRPr="009156DD" w:rsidRDefault="00C743BB">
            <w:pPr>
              <w:spacing w:line="240" w:lineRule="auto"/>
              <w:jc w:val="center"/>
              <w:rPr>
                <w:rFonts w:cs="FrankRuehl" w:hint="cs"/>
                <w:vanish/>
                <w:sz w:val="20"/>
                <w:szCs w:val="20"/>
                <w:shd w:val="clear" w:color="auto" w:fill="FFFF99"/>
                <w:rtl/>
              </w:rPr>
            </w:pPr>
            <w:r w:rsidRPr="009156DD">
              <w:rPr>
                <w:rFonts w:cs="FrankRuehl" w:hint="cs"/>
                <w:vanish/>
                <w:sz w:val="20"/>
                <w:szCs w:val="20"/>
                <w:shd w:val="clear" w:color="auto" w:fill="FFFF99"/>
                <w:rtl/>
              </w:rPr>
              <w:t>באזור אחר</w:t>
            </w:r>
          </w:p>
        </w:tc>
      </w:tr>
    </w:tbl>
    <w:p w:rsidR="00660265" w:rsidRPr="009156DD" w:rsidRDefault="00660265">
      <w:pPr>
        <w:tabs>
          <w:tab w:val="left" w:pos="3086"/>
          <w:tab w:val="left" w:pos="5066"/>
          <w:tab w:val="left" w:pos="7226"/>
        </w:tabs>
        <w:spacing w:line="240" w:lineRule="auto"/>
        <w:rPr>
          <w:rFonts w:cs="FrankRuehl" w:hint="cs"/>
          <w:vanish/>
          <w:szCs w:val="22"/>
          <w:shd w:val="clear" w:color="auto" w:fill="FFFF99"/>
          <w:rtl/>
        </w:rPr>
      </w:pPr>
      <w:r w:rsidRPr="009156DD">
        <w:rPr>
          <w:rFonts w:cs="FrankRuehl" w:hint="cs"/>
          <w:vanish/>
          <w:szCs w:val="22"/>
          <w:shd w:val="clear" w:color="auto" w:fill="FFFF99"/>
          <w:rtl/>
        </w:rPr>
        <w:tab/>
        <w:t>%</w:t>
      </w:r>
      <w:r w:rsidRPr="009156DD">
        <w:rPr>
          <w:rFonts w:cs="FrankRuehl" w:hint="cs"/>
          <w:vanish/>
          <w:szCs w:val="22"/>
          <w:shd w:val="clear" w:color="auto" w:fill="FFFF99"/>
          <w:rtl/>
        </w:rPr>
        <w:tab/>
        <w:t>%</w:t>
      </w:r>
      <w:r w:rsidRPr="009156DD">
        <w:rPr>
          <w:rFonts w:cs="FrankRuehl" w:hint="cs"/>
          <w:vanish/>
          <w:szCs w:val="22"/>
          <w:shd w:val="clear" w:color="auto" w:fill="FFFF99"/>
          <w:rtl/>
        </w:rPr>
        <w:tab/>
        <w:t>%</w:t>
      </w:r>
    </w:p>
    <w:p w:rsidR="00660265" w:rsidRPr="009156DD" w:rsidRDefault="00660265">
      <w:pPr>
        <w:tabs>
          <w:tab w:val="left" w:pos="3086"/>
          <w:tab w:val="left" w:pos="5066"/>
          <w:tab w:val="left" w:pos="7226"/>
        </w:tabs>
        <w:spacing w:line="240" w:lineRule="auto"/>
        <w:rPr>
          <w:rFonts w:cs="FrankRuehl" w:hint="cs"/>
          <w:vanish/>
          <w:szCs w:val="22"/>
          <w:shd w:val="clear" w:color="auto" w:fill="FFFF99"/>
          <w:rtl/>
        </w:rPr>
      </w:pPr>
      <w:r w:rsidRPr="009156DD">
        <w:rPr>
          <w:rFonts w:cs="FrankRuehl" w:hint="cs"/>
          <w:vanish/>
          <w:szCs w:val="22"/>
          <w:shd w:val="clear" w:color="auto" w:fill="FFFF99"/>
          <w:rtl/>
        </w:rPr>
        <w:t>מכונות וציוד אחר</w:t>
      </w:r>
      <w:r w:rsidRPr="009156DD">
        <w:rPr>
          <w:rFonts w:cs="FrankRuehl" w:hint="cs"/>
          <w:vanish/>
          <w:szCs w:val="22"/>
          <w:shd w:val="clear" w:color="auto" w:fill="FFFF99"/>
          <w:rtl/>
        </w:rPr>
        <w:tab/>
      </w:r>
      <w:r w:rsidRPr="009156DD">
        <w:rPr>
          <w:rFonts w:cs="FrankRuehl"/>
          <w:strike/>
          <w:vanish/>
          <w:szCs w:val="22"/>
          <w:shd w:val="clear" w:color="auto" w:fill="FFFF99"/>
          <w:rtl/>
        </w:rPr>
        <w:object w:dxaOrig="420" w:dyaOrig="560">
          <v:shape id="_x0000_i1026" type="#_x0000_t75" style="width:9pt;height:16.5pt" o:ole="">
            <v:imagedata r:id="rId1164" o:title=""/>
          </v:shape>
          <o:OLEObject Type="Embed" ProgID="Equation.3" ShapeID="_x0000_i1026" DrawAspect="Content" ObjectID="_1747508244" r:id="rId1168"/>
        </w:object>
      </w:r>
      <w:r w:rsidRPr="009156DD">
        <w:rPr>
          <w:rFonts w:cs="FrankRuehl" w:hint="cs"/>
          <w:vanish/>
          <w:szCs w:val="22"/>
          <w:u w:val="single"/>
          <w:shd w:val="clear" w:color="auto" w:fill="FFFF99"/>
          <w:rtl/>
        </w:rPr>
        <w:t xml:space="preserve"> 30</w:t>
      </w:r>
      <w:r w:rsidRPr="009156DD">
        <w:rPr>
          <w:rFonts w:cs="FrankRuehl" w:hint="cs"/>
          <w:vanish/>
          <w:szCs w:val="22"/>
          <w:shd w:val="clear" w:color="auto" w:fill="FFFF99"/>
          <w:rtl/>
        </w:rPr>
        <w:tab/>
      </w:r>
      <w:r w:rsidRPr="009156DD">
        <w:rPr>
          <w:rFonts w:cs="FrankRuehl" w:hint="cs"/>
          <w:strike/>
          <w:vanish/>
          <w:szCs w:val="22"/>
          <w:shd w:val="clear" w:color="auto" w:fill="FFFF99"/>
          <w:rtl/>
        </w:rPr>
        <w:t>25</w:t>
      </w:r>
      <w:r w:rsidRPr="009156DD">
        <w:rPr>
          <w:rFonts w:cs="FrankRuehl" w:hint="cs"/>
          <w:vanish/>
          <w:szCs w:val="22"/>
          <w:shd w:val="clear" w:color="auto" w:fill="FFFF99"/>
          <w:rtl/>
        </w:rPr>
        <w:t xml:space="preserve"> </w:t>
      </w:r>
      <w:r w:rsidRPr="009156DD">
        <w:rPr>
          <w:rFonts w:cs="FrankRuehl" w:hint="cs"/>
          <w:vanish/>
          <w:szCs w:val="22"/>
          <w:u w:val="single"/>
          <w:shd w:val="clear" w:color="auto" w:fill="FFFF99"/>
          <w:rtl/>
        </w:rPr>
        <w:t>20</w:t>
      </w:r>
      <w:r w:rsidRPr="009156DD">
        <w:rPr>
          <w:rFonts w:cs="FrankRuehl" w:hint="cs"/>
          <w:vanish/>
          <w:szCs w:val="22"/>
          <w:shd w:val="clear" w:color="auto" w:fill="FFFF99"/>
          <w:rtl/>
        </w:rPr>
        <w:tab/>
      </w:r>
      <w:r w:rsidRPr="009156DD">
        <w:rPr>
          <w:rFonts w:cs="FrankRuehl" w:hint="cs"/>
          <w:strike/>
          <w:vanish/>
          <w:szCs w:val="22"/>
          <w:shd w:val="clear" w:color="auto" w:fill="FFFF99"/>
          <w:rtl/>
        </w:rPr>
        <w:t>20</w:t>
      </w:r>
      <w:r w:rsidRPr="009156DD">
        <w:rPr>
          <w:rFonts w:cs="FrankRuehl" w:hint="cs"/>
          <w:vanish/>
          <w:szCs w:val="22"/>
          <w:shd w:val="clear" w:color="auto" w:fill="FFFF99"/>
          <w:rtl/>
        </w:rPr>
        <w:t xml:space="preserve"> </w:t>
      </w:r>
      <w:r w:rsidRPr="009156DD">
        <w:rPr>
          <w:rFonts w:cs="FrankRuehl" w:hint="cs"/>
          <w:vanish/>
          <w:szCs w:val="22"/>
          <w:u w:val="single"/>
          <w:shd w:val="clear" w:color="auto" w:fill="FFFF99"/>
          <w:rtl/>
        </w:rPr>
        <w:t>15</w:t>
      </w:r>
      <w:r w:rsidRPr="009156DD">
        <w:rPr>
          <w:rFonts w:cs="FrankRuehl" w:hint="cs"/>
          <w:vanish/>
          <w:szCs w:val="22"/>
          <w:shd w:val="clear" w:color="auto" w:fill="FFFF99"/>
          <w:rtl/>
        </w:rPr>
        <w:tab/>
      </w:r>
      <w:r w:rsidRPr="009156DD">
        <w:rPr>
          <w:rFonts w:cs="FrankRuehl" w:hint="cs"/>
          <w:vanish/>
          <w:szCs w:val="22"/>
          <w:shd w:val="clear" w:color="auto" w:fill="FFFF99"/>
          <w:rtl/>
        </w:rPr>
        <w:tab/>
      </w:r>
    </w:p>
    <w:p w:rsidR="00660265" w:rsidRPr="009156DD" w:rsidRDefault="00660265">
      <w:pPr>
        <w:pStyle w:val="P00"/>
        <w:tabs>
          <w:tab w:val="clear" w:pos="624"/>
          <w:tab w:val="clear" w:pos="1021"/>
          <w:tab w:val="clear" w:pos="1474"/>
          <w:tab w:val="clear" w:pos="1928"/>
          <w:tab w:val="clear" w:pos="2381"/>
          <w:tab w:val="clear" w:pos="2835"/>
          <w:tab w:val="clear" w:pos="6259"/>
          <w:tab w:val="left" w:pos="3132"/>
          <w:tab w:val="left" w:pos="5112"/>
          <w:tab w:val="left" w:pos="7257"/>
        </w:tabs>
        <w:spacing w:before="0"/>
        <w:ind w:left="0" w:right="1134"/>
        <w:rPr>
          <w:rStyle w:val="default"/>
          <w:rFonts w:cs="FrankRuehl" w:hint="cs"/>
          <w:vanish/>
          <w:sz w:val="22"/>
          <w:szCs w:val="22"/>
          <w:shd w:val="clear" w:color="auto" w:fill="FFFF99"/>
          <w:rtl/>
        </w:rPr>
      </w:pPr>
      <w:r w:rsidRPr="009156DD">
        <w:rPr>
          <w:rFonts w:cs="FrankRuehl" w:hint="cs"/>
          <w:vanish/>
          <w:sz w:val="22"/>
          <w:szCs w:val="22"/>
          <w:shd w:val="clear" w:color="auto" w:fill="FFFF99"/>
          <w:rtl/>
        </w:rPr>
        <w:t>בנינים, בניינים תעשייתיים ופיתוח קרקע</w:t>
      </w:r>
      <w:r w:rsidRPr="009156DD">
        <w:rPr>
          <w:rStyle w:val="default"/>
          <w:rFonts w:cs="FrankRuehl" w:hint="cs"/>
          <w:vanish/>
          <w:sz w:val="20"/>
          <w:szCs w:val="20"/>
          <w:shd w:val="clear" w:color="auto" w:fill="FFFF99"/>
          <w:rtl/>
        </w:rPr>
        <w:tab/>
      </w:r>
      <w:r w:rsidRPr="009156DD">
        <w:rPr>
          <w:rStyle w:val="default"/>
          <w:rFonts w:cs="FrankRuehl" w:hint="cs"/>
          <w:vanish/>
          <w:sz w:val="22"/>
          <w:szCs w:val="22"/>
          <w:shd w:val="clear" w:color="auto" w:fill="FFFF99"/>
          <w:rtl/>
        </w:rPr>
        <w:t>20</w:t>
      </w:r>
      <w:r w:rsidRPr="009156DD">
        <w:rPr>
          <w:rStyle w:val="default"/>
          <w:rFonts w:cs="FrankRuehl" w:hint="cs"/>
          <w:vanish/>
          <w:sz w:val="22"/>
          <w:szCs w:val="22"/>
          <w:shd w:val="clear" w:color="auto" w:fill="FFFF99"/>
          <w:rtl/>
        </w:rPr>
        <w:tab/>
        <w:t>15</w:t>
      </w:r>
      <w:r w:rsidRPr="009156DD">
        <w:rPr>
          <w:rStyle w:val="default"/>
          <w:rFonts w:cs="FrankRuehl" w:hint="cs"/>
          <w:vanish/>
          <w:sz w:val="22"/>
          <w:szCs w:val="22"/>
          <w:shd w:val="clear" w:color="auto" w:fill="FFFF99"/>
          <w:rtl/>
        </w:rPr>
        <w:tab/>
        <w:t>10</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1.4.1976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14</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169" w:history="1">
        <w:r w:rsidRPr="009156DD">
          <w:rPr>
            <w:rStyle w:val="Hyperlink"/>
            <w:rFonts w:cs="FrankRuehl" w:hint="cs"/>
            <w:vanish/>
            <w:szCs w:val="20"/>
            <w:shd w:val="clear" w:color="auto" w:fill="FFFF99"/>
            <w:rtl/>
          </w:rPr>
          <w:t>ס"ח תשל"ו מס' 827</w:t>
        </w:r>
      </w:hyperlink>
      <w:r w:rsidRPr="009156DD">
        <w:rPr>
          <w:rStyle w:val="default"/>
          <w:rFonts w:cs="FrankRuehl" w:hint="cs"/>
          <w:vanish/>
          <w:sz w:val="20"/>
          <w:szCs w:val="20"/>
          <w:shd w:val="clear" w:color="auto" w:fill="FFFF99"/>
          <w:rtl/>
        </w:rPr>
        <w:t xml:space="preserve"> מיום 23.8.1976 עמ' 294 (</w:t>
      </w:r>
      <w:hyperlink r:id="rId1170" w:history="1">
        <w:r w:rsidRPr="009156DD">
          <w:rPr>
            <w:rStyle w:val="Hyperlink"/>
            <w:rFonts w:cs="FrankRuehl" w:hint="cs"/>
            <w:vanish/>
            <w:szCs w:val="20"/>
            <w:shd w:val="clear" w:color="auto" w:fill="FFFF99"/>
            <w:rtl/>
          </w:rPr>
          <w:t>ה"ח 1245</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 xml:space="preserve">החלפת התוספת </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660265" w:rsidRPr="009156DD" w:rsidRDefault="00660265">
      <w:pPr>
        <w:spacing w:line="240" w:lineRule="auto"/>
        <w:rPr>
          <w:rFonts w:cs="FrankRuehl" w:hint="cs"/>
          <w:strike/>
          <w:vanish/>
          <w:sz w:val="20"/>
          <w:szCs w:val="20"/>
          <w:shd w:val="clear" w:color="auto" w:fill="FFFF99"/>
        </w:rPr>
      </w:pPr>
      <w:r w:rsidRPr="009156DD">
        <w:rPr>
          <w:rFonts w:cs="FrankRuehl" w:hint="cs"/>
          <w:vanish/>
          <w:szCs w:val="22"/>
          <w:shd w:val="clear" w:color="auto" w:fill="FFFF99"/>
          <w:rtl/>
        </w:rPr>
        <w:tab/>
      </w:r>
      <w:r w:rsidRPr="009156DD">
        <w:rPr>
          <w:rFonts w:cs="FrankRuehl" w:hint="cs"/>
          <w:vanish/>
          <w:szCs w:val="22"/>
          <w:shd w:val="clear" w:color="auto" w:fill="FFFF99"/>
          <w:rtl/>
        </w:rPr>
        <w:tab/>
      </w:r>
      <w:r w:rsidRPr="009156DD">
        <w:rPr>
          <w:rFonts w:cs="FrankRuehl" w:hint="cs"/>
          <w:vanish/>
          <w:szCs w:val="22"/>
          <w:shd w:val="clear" w:color="auto" w:fill="FFFF99"/>
          <w:rtl/>
        </w:rPr>
        <w:tab/>
      </w:r>
      <w:r w:rsidRPr="009156DD">
        <w:rPr>
          <w:rFonts w:cs="FrankRuehl" w:hint="cs"/>
          <w:vanish/>
          <w:szCs w:val="22"/>
          <w:shd w:val="clear" w:color="auto" w:fill="FFFF99"/>
          <w:rtl/>
        </w:rPr>
        <w:tab/>
      </w:r>
      <w:r w:rsidRPr="009156DD">
        <w:rPr>
          <w:rFonts w:cs="FrankRuehl" w:hint="cs"/>
          <w:vanish/>
          <w:szCs w:val="22"/>
          <w:shd w:val="clear" w:color="auto" w:fill="FFFF99"/>
          <w:rtl/>
        </w:rPr>
        <w:tab/>
      </w:r>
      <w:r w:rsidRPr="009156DD">
        <w:rPr>
          <w:rFonts w:cs="FrankRuehl" w:hint="cs"/>
          <w:vanish/>
          <w:szCs w:val="22"/>
          <w:shd w:val="clear" w:color="auto" w:fill="FFFF99"/>
          <w:rtl/>
        </w:rPr>
        <w:tab/>
      </w:r>
      <w:r w:rsidRPr="009156DD">
        <w:rPr>
          <w:rFonts w:cs="FrankRuehl" w:hint="cs"/>
          <w:strike/>
          <w:vanish/>
          <w:sz w:val="20"/>
          <w:szCs w:val="20"/>
          <w:shd w:val="clear" w:color="auto" w:fill="FFFF99"/>
          <w:rtl/>
        </w:rPr>
        <w:t>שיעור המענק באחוזים</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130"/>
        <w:gridCol w:w="2130"/>
        <w:gridCol w:w="2131"/>
        <w:gridCol w:w="2131"/>
      </w:tblGrid>
      <w:tr w:rsidR="00C743BB" w:rsidRPr="009156DD">
        <w:trPr>
          <w:hidden/>
        </w:trPr>
        <w:tc>
          <w:tcPr>
            <w:tcW w:w="2130" w:type="dxa"/>
          </w:tcPr>
          <w:p w:rsidR="00C743BB" w:rsidRPr="009156DD" w:rsidRDefault="00C743BB">
            <w:pPr>
              <w:spacing w:line="240" w:lineRule="auto"/>
              <w:jc w:val="center"/>
              <w:rPr>
                <w:rFonts w:cs="FrankRuehl" w:hint="cs"/>
                <w:strike/>
                <w:vanish/>
                <w:sz w:val="20"/>
                <w:szCs w:val="20"/>
                <w:shd w:val="clear" w:color="auto" w:fill="FFFF99"/>
                <w:rtl/>
              </w:rPr>
            </w:pPr>
            <w:r w:rsidRPr="009156DD">
              <w:rPr>
                <w:rFonts w:cs="FrankRuehl" w:hint="cs"/>
                <w:strike/>
                <w:vanish/>
                <w:sz w:val="20"/>
                <w:szCs w:val="20"/>
                <w:shd w:val="clear" w:color="auto" w:fill="FFFF99"/>
                <w:rtl/>
              </w:rPr>
              <w:t>סוגי הנכסים</w:t>
            </w:r>
          </w:p>
          <w:p w:rsidR="00C743BB" w:rsidRPr="009156DD" w:rsidRDefault="00C743BB">
            <w:pPr>
              <w:spacing w:line="240" w:lineRule="auto"/>
              <w:jc w:val="center"/>
              <w:rPr>
                <w:rFonts w:cs="FrankRuehl" w:hint="cs"/>
                <w:strike/>
                <w:vanish/>
                <w:sz w:val="20"/>
                <w:szCs w:val="20"/>
                <w:shd w:val="clear" w:color="auto" w:fill="FFFF99"/>
                <w:rtl/>
              </w:rPr>
            </w:pPr>
            <w:r w:rsidRPr="009156DD">
              <w:rPr>
                <w:rFonts w:cs="FrankRuehl" w:hint="cs"/>
                <w:strike/>
                <w:vanish/>
                <w:sz w:val="20"/>
                <w:szCs w:val="20"/>
                <w:shd w:val="clear" w:color="auto" w:fill="FFFF99"/>
                <w:rtl/>
              </w:rPr>
              <w:t>או הפעולות</w:t>
            </w:r>
          </w:p>
        </w:tc>
        <w:tc>
          <w:tcPr>
            <w:tcW w:w="2130" w:type="dxa"/>
          </w:tcPr>
          <w:p w:rsidR="00C743BB" w:rsidRPr="009156DD" w:rsidRDefault="00C743BB">
            <w:pPr>
              <w:spacing w:line="240" w:lineRule="auto"/>
              <w:jc w:val="center"/>
              <w:rPr>
                <w:rFonts w:cs="FrankRuehl" w:hint="cs"/>
                <w:strike/>
                <w:vanish/>
                <w:sz w:val="20"/>
                <w:szCs w:val="20"/>
                <w:shd w:val="clear" w:color="auto" w:fill="FFFF99"/>
                <w:rtl/>
              </w:rPr>
            </w:pPr>
            <w:r w:rsidRPr="009156DD">
              <w:rPr>
                <w:rFonts w:cs="FrankRuehl" w:hint="cs"/>
                <w:strike/>
                <w:vanish/>
                <w:sz w:val="20"/>
                <w:szCs w:val="20"/>
                <w:shd w:val="clear" w:color="auto" w:fill="FFFF99"/>
                <w:rtl/>
              </w:rPr>
              <w:t>מפעל מאושר</w:t>
            </w:r>
          </w:p>
          <w:p w:rsidR="00C743BB" w:rsidRPr="009156DD" w:rsidRDefault="00C743BB">
            <w:pPr>
              <w:spacing w:line="240" w:lineRule="auto"/>
              <w:jc w:val="center"/>
              <w:rPr>
                <w:rFonts w:cs="FrankRuehl" w:hint="cs"/>
                <w:strike/>
                <w:vanish/>
                <w:sz w:val="20"/>
                <w:szCs w:val="20"/>
                <w:shd w:val="clear" w:color="auto" w:fill="FFFF99"/>
                <w:rtl/>
              </w:rPr>
            </w:pPr>
            <w:r w:rsidRPr="009156DD">
              <w:rPr>
                <w:rFonts w:cs="FrankRuehl" w:hint="cs"/>
                <w:strike/>
                <w:vanish/>
                <w:sz w:val="20"/>
                <w:szCs w:val="20"/>
                <w:shd w:val="clear" w:color="auto" w:fill="FFFF99"/>
                <w:rtl/>
              </w:rPr>
              <w:t>באזור פיתוח א'</w:t>
            </w:r>
          </w:p>
        </w:tc>
        <w:tc>
          <w:tcPr>
            <w:tcW w:w="2131" w:type="dxa"/>
          </w:tcPr>
          <w:p w:rsidR="00C743BB" w:rsidRPr="009156DD" w:rsidRDefault="00C743BB">
            <w:pPr>
              <w:spacing w:line="240" w:lineRule="auto"/>
              <w:jc w:val="center"/>
              <w:rPr>
                <w:rFonts w:cs="FrankRuehl" w:hint="cs"/>
                <w:strike/>
                <w:vanish/>
                <w:sz w:val="20"/>
                <w:szCs w:val="20"/>
                <w:shd w:val="clear" w:color="auto" w:fill="FFFF99"/>
                <w:rtl/>
              </w:rPr>
            </w:pPr>
            <w:r w:rsidRPr="009156DD">
              <w:rPr>
                <w:rFonts w:cs="FrankRuehl" w:hint="cs"/>
                <w:strike/>
                <w:vanish/>
                <w:sz w:val="20"/>
                <w:szCs w:val="20"/>
                <w:shd w:val="clear" w:color="auto" w:fill="FFFF99"/>
                <w:rtl/>
              </w:rPr>
              <w:t>מפעל מאושר</w:t>
            </w:r>
          </w:p>
          <w:p w:rsidR="00C743BB" w:rsidRPr="009156DD" w:rsidRDefault="00C743BB">
            <w:pPr>
              <w:spacing w:line="240" w:lineRule="auto"/>
              <w:jc w:val="center"/>
              <w:rPr>
                <w:rFonts w:cs="FrankRuehl" w:hint="cs"/>
                <w:strike/>
                <w:vanish/>
                <w:sz w:val="20"/>
                <w:szCs w:val="20"/>
                <w:shd w:val="clear" w:color="auto" w:fill="FFFF99"/>
                <w:rtl/>
              </w:rPr>
            </w:pPr>
            <w:r w:rsidRPr="009156DD">
              <w:rPr>
                <w:rFonts w:cs="FrankRuehl" w:hint="cs"/>
                <w:strike/>
                <w:vanish/>
                <w:sz w:val="20"/>
                <w:szCs w:val="20"/>
                <w:shd w:val="clear" w:color="auto" w:fill="FFFF99"/>
                <w:rtl/>
              </w:rPr>
              <w:t>באזור פיתוח ב'</w:t>
            </w:r>
          </w:p>
        </w:tc>
        <w:tc>
          <w:tcPr>
            <w:tcW w:w="2131" w:type="dxa"/>
          </w:tcPr>
          <w:p w:rsidR="00C743BB" w:rsidRPr="009156DD" w:rsidRDefault="00C743BB">
            <w:pPr>
              <w:spacing w:line="240" w:lineRule="auto"/>
              <w:jc w:val="center"/>
              <w:rPr>
                <w:rFonts w:cs="FrankRuehl" w:hint="cs"/>
                <w:strike/>
                <w:vanish/>
                <w:sz w:val="20"/>
                <w:szCs w:val="20"/>
                <w:shd w:val="clear" w:color="auto" w:fill="FFFF99"/>
                <w:rtl/>
              </w:rPr>
            </w:pPr>
            <w:r w:rsidRPr="009156DD">
              <w:rPr>
                <w:rFonts w:cs="FrankRuehl" w:hint="cs"/>
                <w:strike/>
                <w:vanish/>
                <w:sz w:val="20"/>
                <w:szCs w:val="20"/>
                <w:shd w:val="clear" w:color="auto" w:fill="FFFF99"/>
                <w:rtl/>
              </w:rPr>
              <w:t>מפעל מאושר</w:t>
            </w:r>
          </w:p>
          <w:p w:rsidR="00C743BB" w:rsidRPr="009156DD" w:rsidRDefault="00C743BB">
            <w:pPr>
              <w:spacing w:line="240" w:lineRule="auto"/>
              <w:jc w:val="center"/>
              <w:rPr>
                <w:rFonts w:cs="FrankRuehl" w:hint="cs"/>
                <w:strike/>
                <w:vanish/>
                <w:sz w:val="20"/>
                <w:szCs w:val="20"/>
                <w:shd w:val="clear" w:color="auto" w:fill="FFFF99"/>
                <w:rtl/>
              </w:rPr>
            </w:pPr>
            <w:r w:rsidRPr="009156DD">
              <w:rPr>
                <w:rFonts w:cs="FrankRuehl" w:hint="cs"/>
                <w:strike/>
                <w:vanish/>
                <w:sz w:val="20"/>
                <w:szCs w:val="20"/>
                <w:shd w:val="clear" w:color="auto" w:fill="FFFF99"/>
                <w:rtl/>
              </w:rPr>
              <w:t>באזור אחר</w:t>
            </w:r>
          </w:p>
        </w:tc>
      </w:tr>
    </w:tbl>
    <w:p w:rsidR="00660265" w:rsidRPr="009156DD" w:rsidRDefault="00660265">
      <w:pPr>
        <w:tabs>
          <w:tab w:val="left" w:pos="3086"/>
          <w:tab w:val="left" w:pos="5066"/>
          <w:tab w:val="left" w:pos="7226"/>
        </w:tabs>
        <w:spacing w:line="240" w:lineRule="auto"/>
        <w:rPr>
          <w:rFonts w:cs="FrankRuehl" w:hint="cs"/>
          <w:strike/>
          <w:vanish/>
          <w:szCs w:val="22"/>
          <w:shd w:val="clear" w:color="auto" w:fill="FFFF99"/>
          <w:rtl/>
        </w:rPr>
      </w:pPr>
      <w:r w:rsidRPr="009156DD">
        <w:rPr>
          <w:rFonts w:cs="FrankRuehl" w:hint="cs"/>
          <w:vanish/>
          <w:szCs w:val="22"/>
          <w:shd w:val="clear" w:color="auto" w:fill="FFFF99"/>
          <w:rtl/>
        </w:rPr>
        <w:tab/>
      </w:r>
      <w:r w:rsidRPr="009156DD">
        <w:rPr>
          <w:rFonts w:cs="FrankRuehl" w:hint="cs"/>
          <w:strike/>
          <w:vanish/>
          <w:szCs w:val="22"/>
          <w:shd w:val="clear" w:color="auto" w:fill="FFFF99"/>
          <w:rtl/>
        </w:rPr>
        <w:t>%</w:t>
      </w:r>
      <w:r w:rsidRPr="009156DD">
        <w:rPr>
          <w:rFonts w:cs="FrankRuehl" w:hint="cs"/>
          <w:vanish/>
          <w:szCs w:val="22"/>
          <w:shd w:val="clear" w:color="auto" w:fill="FFFF99"/>
          <w:rtl/>
        </w:rPr>
        <w:tab/>
      </w:r>
      <w:r w:rsidRPr="009156DD">
        <w:rPr>
          <w:rFonts w:cs="FrankRuehl" w:hint="cs"/>
          <w:strike/>
          <w:vanish/>
          <w:szCs w:val="22"/>
          <w:shd w:val="clear" w:color="auto" w:fill="FFFF99"/>
          <w:rtl/>
        </w:rPr>
        <w:t>%</w:t>
      </w:r>
      <w:r w:rsidRPr="009156DD">
        <w:rPr>
          <w:rFonts w:cs="FrankRuehl" w:hint="cs"/>
          <w:vanish/>
          <w:szCs w:val="22"/>
          <w:shd w:val="clear" w:color="auto" w:fill="FFFF99"/>
          <w:rtl/>
        </w:rPr>
        <w:tab/>
      </w:r>
      <w:r w:rsidRPr="009156DD">
        <w:rPr>
          <w:rFonts w:cs="FrankRuehl" w:hint="cs"/>
          <w:strike/>
          <w:vanish/>
          <w:szCs w:val="22"/>
          <w:shd w:val="clear" w:color="auto" w:fill="FFFF99"/>
          <w:rtl/>
        </w:rPr>
        <w:t>%</w:t>
      </w:r>
    </w:p>
    <w:p w:rsidR="00660265" w:rsidRPr="009156DD" w:rsidRDefault="00660265">
      <w:pPr>
        <w:tabs>
          <w:tab w:val="left" w:pos="3086"/>
          <w:tab w:val="left" w:pos="5066"/>
          <w:tab w:val="left" w:pos="7226"/>
        </w:tabs>
        <w:spacing w:line="240" w:lineRule="auto"/>
        <w:rPr>
          <w:rFonts w:cs="FrankRuehl" w:hint="cs"/>
          <w:strike/>
          <w:vanish/>
          <w:szCs w:val="22"/>
          <w:shd w:val="clear" w:color="auto" w:fill="FFFF99"/>
          <w:rtl/>
        </w:rPr>
      </w:pPr>
      <w:r w:rsidRPr="009156DD">
        <w:rPr>
          <w:rFonts w:cs="FrankRuehl" w:hint="cs"/>
          <w:strike/>
          <w:vanish/>
          <w:szCs w:val="22"/>
          <w:shd w:val="clear" w:color="auto" w:fill="FFFF99"/>
          <w:rtl/>
        </w:rPr>
        <w:t>מכונות וציוד אחר</w:t>
      </w:r>
      <w:r w:rsidRPr="009156DD">
        <w:rPr>
          <w:rFonts w:cs="FrankRuehl" w:hint="cs"/>
          <w:vanish/>
          <w:szCs w:val="22"/>
          <w:shd w:val="clear" w:color="auto" w:fill="FFFF99"/>
          <w:rtl/>
        </w:rPr>
        <w:tab/>
      </w:r>
      <w:r w:rsidRPr="009156DD">
        <w:rPr>
          <w:rFonts w:cs="FrankRuehl" w:hint="cs"/>
          <w:strike/>
          <w:vanish/>
          <w:szCs w:val="22"/>
          <w:shd w:val="clear" w:color="auto" w:fill="FFFF99"/>
          <w:rtl/>
        </w:rPr>
        <w:t>30</w:t>
      </w:r>
      <w:r w:rsidRPr="009156DD">
        <w:rPr>
          <w:rFonts w:cs="FrankRuehl" w:hint="cs"/>
          <w:vanish/>
          <w:szCs w:val="22"/>
          <w:shd w:val="clear" w:color="auto" w:fill="FFFF99"/>
          <w:rtl/>
        </w:rPr>
        <w:tab/>
      </w:r>
      <w:r w:rsidRPr="009156DD">
        <w:rPr>
          <w:rFonts w:cs="FrankRuehl" w:hint="cs"/>
          <w:strike/>
          <w:vanish/>
          <w:szCs w:val="22"/>
          <w:shd w:val="clear" w:color="auto" w:fill="FFFF99"/>
          <w:rtl/>
        </w:rPr>
        <w:t>20</w:t>
      </w:r>
      <w:r w:rsidRPr="009156DD">
        <w:rPr>
          <w:rFonts w:cs="FrankRuehl" w:hint="cs"/>
          <w:vanish/>
          <w:szCs w:val="22"/>
          <w:shd w:val="clear" w:color="auto" w:fill="FFFF99"/>
          <w:rtl/>
        </w:rPr>
        <w:tab/>
      </w:r>
      <w:r w:rsidRPr="009156DD">
        <w:rPr>
          <w:rFonts w:cs="FrankRuehl" w:hint="cs"/>
          <w:strike/>
          <w:vanish/>
          <w:szCs w:val="22"/>
          <w:shd w:val="clear" w:color="auto" w:fill="FFFF99"/>
          <w:rtl/>
        </w:rPr>
        <w:t>15</w:t>
      </w:r>
    </w:p>
    <w:p w:rsidR="00660265" w:rsidRPr="009156DD" w:rsidRDefault="00660265">
      <w:pPr>
        <w:pStyle w:val="P00"/>
        <w:tabs>
          <w:tab w:val="clear" w:pos="624"/>
          <w:tab w:val="clear" w:pos="1021"/>
          <w:tab w:val="clear" w:pos="1474"/>
          <w:tab w:val="clear" w:pos="1928"/>
          <w:tab w:val="clear" w:pos="2381"/>
          <w:tab w:val="clear" w:pos="2835"/>
          <w:tab w:val="clear" w:pos="6259"/>
          <w:tab w:val="left" w:pos="3132"/>
          <w:tab w:val="left" w:pos="5112"/>
          <w:tab w:val="left" w:pos="7257"/>
        </w:tabs>
        <w:spacing w:before="0"/>
        <w:ind w:left="0" w:right="1134"/>
        <w:rPr>
          <w:rStyle w:val="default"/>
          <w:rFonts w:cs="FrankRuehl" w:hint="cs"/>
          <w:strike/>
          <w:vanish/>
          <w:sz w:val="22"/>
          <w:szCs w:val="22"/>
          <w:shd w:val="clear" w:color="auto" w:fill="FFFF99"/>
          <w:rtl/>
        </w:rPr>
      </w:pPr>
      <w:r w:rsidRPr="009156DD">
        <w:rPr>
          <w:rFonts w:cs="FrankRuehl" w:hint="cs"/>
          <w:strike/>
          <w:vanish/>
          <w:sz w:val="22"/>
          <w:szCs w:val="22"/>
          <w:shd w:val="clear" w:color="auto" w:fill="FFFF99"/>
          <w:rtl/>
        </w:rPr>
        <w:t>בנינים, בניינים תעשייתיים ופיתוח קרקע</w:t>
      </w: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20</w:t>
      </w: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15</w:t>
      </w: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10</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30.7.1978</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17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171" w:history="1">
        <w:r w:rsidRPr="009156DD">
          <w:rPr>
            <w:rStyle w:val="Hyperlink"/>
            <w:rFonts w:cs="FrankRuehl" w:hint="cs"/>
            <w:vanish/>
            <w:szCs w:val="20"/>
            <w:shd w:val="clear" w:color="auto" w:fill="FFFF99"/>
            <w:rtl/>
          </w:rPr>
          <w:t>ס"ח תשל"ח מס' 905</w:t>
        </w:r>
      </w:hyperlink>
      <w:r w:rsidRPr="009156DD">
        <w:rPr>
          <w:rStyle w:val="default"/>
          <w:rFonts w:cs="FrankRuehl" w:hint="cs"/>
          <w:vanish/>
          <w:sz w:val="20"/>
          <w:szCs w:val="20"/>
          <w:shd w:val="clear" w:color="auto" w:fill="FFFF99"/>
          <w:rtl/>
        </w:rPr>
        <w:t xml:space="preserve"> מיום 30.7.1978 עמ' 173 (</w:t>
      </w:r>
      <w:hyperlink r:id="rId1172" w:history="1">
        <w:r w:rsidRPr="009156DD">
          <w:rPr>
            <w:rStyle w:val="Hyperlink"/>
            <w:rFonts w:cs="FrankRuehl" w:hint="cs"/>
            <w:vanish/>
            <w:szCs w:val="20"/>
            <w:shd w:val="clear" w:color="auto" w:fill="FFFF99"/>
            <w:rtl/>
          </w:rPr>
          <w:t>ה"ח 1346</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jc w:val="center"/>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שיעור מענק השקעה</w:t>
      </w:r>
    </w:p>
    <w:p w:rsidR="00660265" w:rsidRPr="009156DD" w:rsidRDefault="00660265">
      <w:pPr>
        <w:pStyle w:val="P00"/>
        <w:tabs>
          <w:tab w:val="clear" w:pos="624"/>
          <w:tab w:val="clear" w:pos="1021"/>
          <w:tab w:val="clear" w:pos="1474"/>
          <w:tab w:val="clear" w:pos="1928"/>
          <w:tab w:val="clear" w:pos="2381"/>
          <w:tab w:val="clear" w:pos="2835"/>
          <w:tab w:val="clear" w:pos="6259"/>
          <w:tab w:val="left" w:pos="327"/>
          <w:tab w:val="left" w:pos="3627"/>
          <w:tab w:val="left" w:pos="6597"/>
        </w:tabs>
        <w:spacing w:before="0"/>
        <w:ind w:left="0" w:right="1134"/>
        <w:rPr>
          <w:rStyle w:val="default"/>
          <w:rFonts w:cs="FrankRuehl" w:hint="cs"/>
          <w:strike/>
          <w:vanish/>
          <w:sz w:val="20"/>
          <w:szCs w:val="20"/>
          <w:shd w:val="clear" w:color="auto" w:fill="FFFF99"/>
          <w:rtl/>
        </w:rPr>
      </w:pPr>
      <w:r w:rsidRPr="009156DD">
        <w:rPr>
          <w:rStyle w:val="default"/>
          <w:rFonts w:cs="FrankRuehl" w:hint="cs"/>
          <w:vanish/>
          <w:sz w:val="20"/>
          <w:szCs w:val="20"/>
          <w:shd w:val="clear" w:color="auto" w:fill="FFFF99"/>
          <w:rtl/>
        </w:rPr>
        <w:tab/>
        <w:t>מפעל באזור</w:t>
      </w:r>
      <w:r w:rsidRPr="009156DD">
        <w:rPr>
          <w:rStyle w:val="default"/>
          <w:rFonts w:cs="FrankRuehl" w:hint="cs"/>
          <w:vanish/>
          <w:sz w:val="20"/>
          <w:szCs w:val="20"/>
          <w:shd w:val="clear" w:color="auto" w:fill="FFFF99"/>
          <w:rtl/>
        </w:rPr>
        <w:tab/>
        <w:t>מפעל באזור</w:t>
      </w:r>
      <w:r w:rsidRPr="009156DD">
        <w:rPr>
          <w:rStyle w:val="default"/>
          <w:rFonts w:cs="FrankRuehl" w:hint="cs"/>
          <w:vanish/>
          <w:sz w:val="20"/>
          <w:szCs w:val="20"/>
          <w:shd w:val="clear" w:color="auto" w:fill="FFFF99"/>
          <w:rtl/>
        </w:rPr>
        <w:tab/>
      </w:r>
      <w:r w:rsidRPr="009156DD">
        <w:rPr>
          <w:rStyle w:val="default"/>
          <w:rFonts w:cs="FrankRuehl" w:hint="cs"/>
          <w:strike/>
          <w:vanish/>
          <w:sz w:val="20"/>
          <w:szCs w:val="20"/>
          <w:shd w:val="clear" w:color="auto" w:fill="FFFF99"/>
          <w:rtl/>
        </w:rPr>
        <w:t>מפעל באזור</w:t>
      </w:r>
    </w:p>
    <w:p w:rsidR="00660265" w:rsidRPr="009156DD" w:rsidRDefault="00660265">
      <w:pPr>
        <w:pStyle w:val="P00"/>
        <w:tabs>
          <w:tab w:val="clear" w:pos="624"/>
          <w:tab w:val="clear" w:pos="1021"/>
          <w:tab w:val="clear" w:pos="1474"/>
          <w:tab w:val="clear" w:pos="1928"/>
          <w:tab w:val="clear" w:pos="2381"/>
          <w:tab w:val="clear" w:pos="2835"/>
          <w:tab w:val="clear" w:pos="6259"/>
          <w:tab w:val="left" w:pos="327"/>
          <w:tab w:val="left" w:pos="3627"/>
          <w:tab w:val="left" w:pos="6597"/>
        </w:tabs>
        <w:spacing w:before="0"/>
        <w:ind w:left="0" w:right="1134"/>
        <w:rPr>
          <w:rStyle w:val="default"/>
          <w:rFonts w:cs="FrankRuehl" w:hint="cs"/>
          <w:strike/>
          <w:vanish/>
          <w:sz w:val="22"/>
          <w:szCs w:val="22"/>
          <w:shd w:val="clear" w:color="auto" w:fill="FFFF99"/>
          <w:rtl/>
        </w:rPr>
      </w:pPr>
      <w:r w:rsidRPr="009156DD">
        <w:rPr>
          <w:rStyle w:val="default"/>
          <w:rFonts w:cs="FrankRuehl" w:hint="cs"/>
          <w:vanish/>
          <w:sz w:val="20"/>
          <w:szCs w:val="20"/>
          <w:shd w:val="clear" w:color="auto" w:fill="FFFF99"/>
          <w:rtl/>
        </w:rPr>
        <w:tab/>
        <w:t>פיתוח א'</w:t>
      </w:r>
      <w:r w:rsidRPr="009156DD">
        <w:rPr>
          <w:rStyle w:val="default"/>
          <w:rFonts w:cs="FrankRuehl" w:hint="cs"/>
          <w:vanish/>
          <w:sz w:val="20"/>
          <w:szCs w:val="20"/>
          <w:shd w:val="clear" w:color="auto" w:fill="FFFF99"/>
          <w:rtl/>
        </w:rPr>
        <w:tab/>
        <w:t>פיתוח ב'</w:t>
      </w:r>
      <w:r w:rsidRPr="009156DD">
        <w:rPr>
          <w:rStyle w:val="default"/>
          <w:rFonts w:cs="FrankRuehl" w:hint="cs"/>
          <w:vanish/>
          <w:sz w:val="20"/>
          <w:szCs w:val="20"/>
          <w:shd w:val="clear" w:color="auto" w:fill="FFFF99"/>
          <w:rtl/>
        </w:rPr>
        <w:tab/>
      </w:r>
      <w:r w:rsidRPr="009156DD">
        <w:rPr>
          <w:rStyle w:val="default"/>
          <w:rFonts w:cs="FrankRuehl" w:hint="cs"/>
          <w:strike/>
          <w:vanish/>
          <w:sz w:val="20"/>
          <w:szCs w:val="20"/>
          <w:shd w:val="clear" w:color="auto" w:fill="FFFF99"/>
          <w:rtl/>
        </w:rPr>
        <w:t>אחר</w:t>
      </w:r>
    </w:p>
    <w:p w:rsidR="00660265" w:rsidRPr="009156DD" w:rsidRDefault="00660265">
      <w:pPr>
        <w:pStyle w:val="P00"/>
        <w:tabs>
          <w:tab w:val="clear" w:pos="624"/>
          <w:tab w:val="clear" w:pos="1021"/>
          <w:tab w:val="clear" w:pos="1474"/>
          <w:tab w:val="clear" w:pos="1928"/>
          <w:tab w:val="clear" w:pos="2381"/>
          <w:tab w:val="clear" w:pos="2835"/>
          <w:tab w:val="clear" w:pos="6259"/>
          <w:tab w:val="left" w:pos="327"/>
          <w:tab w:val="left" w:pos="3627"/>
          <w:tab w:val="left" w:pos="6597"/>
        </w:tabs>
        <w:spacing w:before="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___________________________________________________________________________</w:t>
      </w:r>
    </w:p>
    <w:p w:rsidR="00660265" w:rsidRPr="009156DD" w:rsidRDefault="00660265">
      <w:pPr>
        <w:pStyle w:val="P00"/>
        <w:tabs>
          <w:tab w:val="clear" w:pos="624"/>
          <w:tab w:val="clear" w:pos="1021"/>
          <w:tab w:val="clear" w:pos="1474"/>
          <w:tab w:val="clear" w:pos="1928"/>
          <w:tab w:val="clear" w:pos="2381"/>
          <w:tab w:val="clear" w:pos="2835"/>
          <w:tab w:val="clear" w:pos="6259"/>
          <w:tab w:val="left" w:pos="327"/>
          <w:tab w:val="left" w:pos="3627"/>
          <w:tab w:val="left" w:pos="6597"/>
        </w:tabs>
        <w:spacing w:before="0"/>
        <w:ind w:left="0" w:right="1134"/>
        <w:rPr>
          <w:rStyle w:val="default"/>
          <w:rFonts w:cs="FrankRuehl" w:hint="cs"/>
          <w:strike/>
          <w:vanish/>
          <w:sz w:val="20"/>
          <w:szCs w:val="20"/>
          <w:shd w:val="clear" w:color="auto" w:fill="FFFF99"/>
          <w:rtl/>
        </w:rPr>
      </w:pPr>
      <w:r w:rsidRPr="009156DD">
        <w:rPr>
          <w:rStyle w:val="default"/>
          <w:rFonts w:cs="FrankRuehl" w:hint="cs"/>
          <w:vanish/>
          <w:sz w:val="20"/>
          <w:szCs w:val="20"/>
          <w:shd w:val="clear" w:color="auto" w:fill="FFFF99"/>
          <w:rtl/>
        </w:rPr>
        <w:tab/>
        <w:t>30%</w:t>
      </w:r>
      <w:r w:rsidRPr="009156DD">
        <w:rPr>
          <w:rStyle w:val="default"/>
          <w:rFonts w:cs="FrankRuehl" w:hint="cs"/>
          <w:vanish/>
          <w:sz w:val="20"/>
          <w:szCs w:val="20"/>
          <w:shd w:val="clear" w:color="auto" w:fill="FFFF99"/>
          <w:rtl/>
        </w:rPr>
        <w:tab/>
        <w:t>15%</w:t>
      </w:r>
      <w:r w:rsidRPr="009156DD">
        <w:rPr>
          <w:rStyle w:val="default"/>
          <w:rFonts w:cs="FrankRuehl" w:hint="cs"/>
          <w:vanish/>
          <w:sz w:val="20"/>
          <w:szCs w:val="20"/>
          <w:shd w:val="clear" w:color="auto" w:fill="FFFF99"/>
          <w:rtl/>
        </w:rPr>
        <w:tab/>
      </w:r>
      <w:r w:rsidRPr="009156DD">
        <w:rPr>
          <w:rStyle w:val="default"/>
          <w:rFonts w:cs="FrankRuehl" w:hint="cs"/>
          <w:strike/>
          <w:vanish/>
          <w:sz w:val="20"/>
          <w:szCs w:val="20"/>
          <w:shd w:val="clear" w:color="auto" w:fill="FFFF99"/>
          <w:rtl/>
        </w:rPr>
        <w:t>5%</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1.4.1986</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26</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173" w:history="1">
        <w:r w:rsidRPr="009156DD">
          <w:rPr>
            <w:rStyle w:val="Hyperlink"/>
            <w:rFonts w:cs="FrankRuehl" w:hint="cs"/>
            <w:vanish/>
            <w:szCs w:val="20"/>
            <w:shd w:val="clear" w:color="auto" w:fill="FFFF99"/>
            <w:rtl/>
          </w:rPr>
          <w:t>ס"ח תשמ"ו מס' 1173</w:t>
        </w:r>
      </w:hyperlink>
      <w:r w:rsidRPr="009156DD">
        <w:rPr>
          <w:rStyle w:val="default"/>
          <w:rFonts w:cs="FrankRuehl" w:hint="cs"/>
          <w:vanish/>
          <w:sz w:val="20"/>
          <w:szCs w:val="20"/>
          <w:shd w:val="clear" w:color="auto" w:fill="FFFF99"/>
          <w:rtl/>
        </w:rPr>
        <w:t xml:space="preserve"> מיום 1.4.1986 עמ' 134 (</w:t>
      </w:r>
      <w:hyperlink r:id="rId1174" w:history="1">
        <w:r w:rsidRPr="009156DD">
          <w:rPr>
            <w:rStyle w:val="Hyperlink"/>
            <w:rFonts w:cs="FrankRuehl" w:hint="cs"/>
            <w:vanish/>
            <w:szCs w:val="20"/>
            <w:shd w:val="clear" w:color="auto" w:fill="FFFF99"/>
            <w:rtl/>
          </w:rPr>
          <w:t>ה"ח 1741</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החלפת התוספת</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660265" w:rsidRPr="009156DD" w:rsidRDefault="00660265">
      <w:pPr>
        <w:pStyle w:val="P00"/>
        <w:spacing w:before="0"/>
        <w:ind w:left="0" w:right="1134"/>
        <w:jc w:val="center"/>
        <w:rPr>
          <w:rStyle w:val="default"/>
          <w:rFonts w:cs="FrankRuehl" w:hint="cs"/>
          <w:strike/>
          <w:vanish/>
          <w:sz w:val="22"/>
          <w:szCs w:val="22"/>
          <w:shd w:val="clear" w:color="auto" w:fill="FFFF99"/>
          <w:rtl/>
        </w:rPr>
      </w:pPr>
      <w:r w:rsidRPr="009156DD">
        <w:rPr>
          <w:rStyle w:val="default"/>
          <w:rFonts w:cs="FrankRuehl" w:hint="cs"/>
          <w:strike/>
          <w:vanish/>
          <w:sz w:val="22"/>
          <w:szCs w:val="22"/>
          <w:shd w:val="clear" w:color="auto" w:fill="FFFF99"/>
          <w:rtl/>
        </w:rPr>
        <w:t>שיעור מענק השקעה</w:t>
      </w:r>
    </w:p>
    <w:p w:rsidR="00660265" w:rsidRPr="009156DD" w:rsidRDefault="00660265">
      <w:pPr>
        <w:pStyle w:val="P00"/>
        <w:tabs>
          <w:tab w:val="clear" w:pos="624"/>
          <w:tab w:val="clear" w:pos="1021"/>
          <w:tab w:val="clear" w:pos="1474"/>
          <w:tab w:val="clear" w:pos="1928"/>
          <w:tab w:val="clear" w:pos="2381"/>
          <w:tab w:val="clear" w:pos="2835"/>
          <w:tab w:val="clear" w:pos="6259"/>
          <w:tab w:val="left" w:pos="327"/>
          <w:tab w:val="left" w:pos="3627"/>
          <w:tab w:val="left" w:pos="6597"/>
        </w:tabs>
        <w:spacing w:before="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ab/>
      </w:r>
      <w:r w:rsidRPr="009156DD">
        <w:rPr>
          <w:rStyle w:val="default"/>
          <w:rFonts w:cs="FrankRuehl" w:hint="cs"/>
          <w:strike/>
          <w:vanish/>
          <w:sz w:val="20"/>
          <w:szCs w:val="20"/>
          <w:shd w:val="clear" w:color="auto" w:fill="FFFF99"/>
          <w:rtl/>
        </w:rPr>
        <w:t>מפעל באזור</w:t>
      </w:r>
      <w:r w:rsidRPr="009156DD">
        <w:rPr>
          <w:rStyle w:val="default"/>
          <w:rFonts w:cs="FrankRuehl" w:hint="cs"/>
          <w:vanish/>
          <w:sz w:val="20"/>
          <w:szCs w:val="20"/>
          <w:shd w:val="clear" w:color="auto" w:fill="FFFF99"/>
          <w:rtl/>
        </w:rPr>
        <w:tab/>
      </w:r>
      <w:r w:rsidRPr="009156DD">
        <w:rPr>
          <w:rStyle w:val="default"/>
          <w:rFonts w:cs="FrankRuehl" w:hint="cs"/>
          <w:strike/>
          <w:vanish/>
          <w:sz w:val="20"/>
          <w:szCs w:val="20"/>
          <w:shd w:val="clear" w:color="auto" w:fill="FFFF99"/>
          <w:rtl/>
        </w:rPr>
        <w:t>מפעל באזור</w:t>
      </w:r>
    </w:p>
    <w:p w:rsidR="00660265" w:rsidRPr="009156DD" w:rsidRDefault="00660265">
      <w:pPr>
        <w:pStyle w:val="P00"/>
        <w:tabs>
          <w:tab w:val="clear" w:pos="624"/>
          <w:tab w:val="clear" w:pos="1021"/>
          <w:tab w:val="clear" w:pos="1474"/>
          <w:tab w:val="clear" w:pos="1928"/>
          <w:tab w:val="clear" w:pos="2381"/>
          <w:tab w:val="clear" w:pos="2835"/>
          <w:tab w:val="clear" w:pos="6259"/>
          <w:tab w:val="left" w:pos="327"/>
          <w:tab w:val="left" w:pos="3627"/>
          <w:tab w:val="left" w:pos="6597"/>
        </w:tabs>
        <w:spacing w:before="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ab/>
      </w:r>
      <w:r w:rsidRPr="009156DD">
        <w:rPr>
          <w:rStyle w:val="default"/>
          <w:rFonts w:cs="FrankRuehl" w:hint="cs"/>
          <w:strike/>
          <w:vanish/>
          <w:sz w:val="20"/>
          <w:szCs w:val="20"/>
          <w:shd w:val="clear" w:color="auto" w:fill="FFFF99"/>
          <w:rtl/>
        </w:rPr>
        <w:t>פיתוח א'</w:t>
      </w:r>
      <w:r w:rsidRPr="009156DD">
        <w:rPr>
          <w:rStyle w:val="default"/>
          <w:rFonts w:cs="FrankRuehl" w:hint="cs"/>
          <w:vanish/>
          <w:sz w:val="20"/>
          <w:szCs w:val="20"/>
          <w:shd w:val="clear" w:color="auto" w:fill="FFFF99"/>
          <w:rtl/>
        </w:rPr>
        <w:tab/>
      </w:r>
      <w:r w:rsidRPr="009156DD">
        <w:rPr>
          <w:rStyle w:val="default"/>
          <w:rFonts w:cs="FrankRuehl" w:hint="cs"/>
          <w:strike/>
          <w:vanish/>
          <w:sz w:val="20"/>
          <w:szCs w:val="20"/>
          <w:shd w:val="clear" w:color="auto" w:fill="FFFF99"/>
          <w:rtl/>
        </w:rPr>
        <w:t>פיתוח ב'</w:t>
      </w:r>
    </w:p>
    <w:p w:rsidR="00660265" w:rsidRPr="009156DD" w:rsidRDefault="00660265">
      <w:pPr>
        <w:pStyle w:val="P00"/>
        <w:tabs>
          <w:tab w:val="clear" w:pos="624"/>
          <w:tab w:val="clear" w:pos="1021"/>
          <w:tab w:val="clear" w:pos="1474"/>
          <w:tab w:val="clear" w:pos="1928"/>
          <w:tab w:val="clear" w:pos="2381"/>
          <w:tab w:val="clear" w:pos="2835"/>
          <w:tab w:val="clear" w:pos="6259"/>
          <w:tab w:val="left" w:pos="327"/>
          <w:tab w:val="left" w:pos="3627"/>
          <w:tab w:val="left" w:pos="6597"/>
        </w:tabs>
        <w:spacing w:before="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 xml:space="preserve"> ______________________________________________</w:t>
      </w:r>
    </w:p>
    <w:p w:rsidR="00660265" w:rsidRPr="009156DD" w:rsidRDefault="00660265">
      <w:pPr>
        <w:pStyle w:val="P00"/>
        <w:tabs>
          <w:tab w:val="clear" w:pos="624"/>
          <w:tab w:val="clear" w:pos="1021"/>
          <w:tab w:val="clear" w:pos="1474"/>
          <w:tab w:val="clear" w:pos="1928"/>
          <w:tab w:val="clear" w:pos="2381"/>
          <w:tab w:val="clear" w:pos="2835"/>
          <w:tab w:val="clear" w:pos="6259"/>
          <w:tab w:val="left" w:pos="327"/>
          <w:tab w:val="left" w:pos="3627"/>
          <w:tab w:val="left" w:pos="6597"/>
        </w:tabs>
        <w:spacing w:before="0"/>
        <w:ind w:left="0" w:right="1134"/>
        <w:rPr>
          <w:rStyle w:val="default"/>
          <w:rFonts w:cs="FrankRuehl" w:hint="cs"/>
          <w:strike/>
          <w:vanish/>
          <w:sz w:val="20"/>
          <w:szCs w:val="20"/>
          <w:shd w:val="clear" w:color="auto" w:fill="FFFF99"/>
          <w:rtl/>
        </w:rPr>
      </w:pPr>
      <w:r w:rsidRPr="009156DD">
        <w:rPr>
          <w:rStyle w:val="default"/>
          <w:rFonts w:cs="FrankRuehl" w:hint="cs"/>
          <w:vanish/>
          <w:sz w:val="20"/>
          <w:szCs w:val="20"/>
          <w:shd w:val="clear" w:color="auto" w:fill="FFFF99"/>
          <w:rtl/>
        </w:rPr>
        <w:tab/>
      </w:r>
      <w:r w:rsidRPr="009156DD">
        <w:rPr>
          <w:rStyle w:val="default"/>
          <w:rFonts w:cs="FrankRuehl" w:hint="cs"/>
          <w:strike/>
          <w:vanish/>
          <w:sz w:val="20"/>
          <w:szCs w:val="20"/>
          <w:shd w:val="clear" w:color="auto" w:fill="FFFF99"/>
          <w:rtl/>
        </w:rPr>
        <w:t>30%</w:t>
      </w:r>
      <w:r w:rsidRPr="009156DD">
        <w:rPr>
          <w:rStyle w:val="default"/>
          <w:rFonts w:cs="FrankRuehl" w:hint="cs"/>
          <w:vanish/>
          <w:sz w:val="20"/>
          <w:szCs w:val="20"/>
          <w:shd w:val="clear" w:color="auto" w:fill="FFFF99"/>
          <w:rtl/>
        </w:rPr>
        <w:tab/>
      </w:r>
      <w:r w:rsidRPr="009156DD">
        <w:rPr>
          <w:rStyle w:val="default"/>
          <w:rFonts w:cs="FrankRuehl" w:hint="cs"/>
          <w:strike/>
          <w:vanish/>
          <w:sz w:val="20"/>
          <w:szCs w:val="20"/>
          <w:shd w:val="clear" w:color="auto" w:fill="FFFF99"/>
          <w:rtl/>
        </w:rPr>
        <w:t>15%</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1.1.1997</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47</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175" w:history="1">
        <w:r w:rsidRPr="009156DD">
          <w:rPr>
            <w:rStyle w:val="Hyperlink"/>
            <w:rFonts w:cs="FrankRuehl" w:hint="cs"/>
            <w:vanish/>
            <w:szCs w:val="20"/>
            <w:shd w:val="clear" w:color="auto" w:fill="FFFF99"/>
            <w:rtl/>
          </w:rPr>
          <w:t>ס"ח תשנ"ז מס' 1607</w:t>
        </w:r>
      </w:hyperlink>
      <w:r w:rsidRPr="009156DD">
        <w:rPr>
          <w:rStyle w:val="default"/>
          <w:rFonts w:cs="FrankRuehl" w:hint="cs"/>
          <w:vanish/>
          <w:sz w:val="20"/>
          <w:szCs w:val="20"/>
          <w:shd w:val="clear" w:color="auto" w:fill="FFFF99"/>
          <w:rtl/>
        </w:rPr>
        <w:t xml:space="preserve"> מיום 7.1.1997 עמ' 16 (</w:t>
      </w:r>
      <w:hyperlink r:id="rId1176" w:history="1">
        <w:r w:rsidRPr="009156DD">
          <w:rPr>
            <w:rStyle w:val="Hyperlink"/>
            <w:rFonts w:cs="FrankRuehl" w:hint="cs"/>
            <w:vanish/>
            <w:szCs w:val="20"/>
            <w:shd w:val="clear" w:color="auto" w:fill="FFFF99"/>
            <w:rtl/>
          </w:rPr>
          <w:t>ה"ח 2556</w:t>
        </w:r>
      </w:hyperlink>
      <w:r w:rsidRPr="009156DD">
        <w:rPr>
          <w:rStyle w:val="default"/>
          <w:rFonts w:cs="FrankRuehl" w:hint="cs"/>
          <w:vanish/>
          <w:sz w:val="20"/>
          <w:szCs w:val="20"/>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החלפת התוספת</w:t>
      </w:r>
    </w:p>
    <w:p w:rsidR="00660265" w:rsidRPr="009156DD" w:rsidRDefault="00660265">
      <w:pPr>
        <w:pStyle w:val="P0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הנוסח הקודם:</w:t>
      </w:r>
    </w:p>
    <w:p w:rsidR="00660265" w:rsidRPr="009156DD" w:rsidRDefault="00660265">
      <w:pPr>
        <w:pStyle w:val="P00"/>
        <w:spacing w:before="0"/>
        <w:ind w:left="624" w:right="1134" w:hanging="624"/>
        <w:rPr>
          <w:rStyle w:val="default"/>
          <w:rFonts w:cs="FrankRuehl"/>
          <w:strike/>
          <w:vanish/>
          <w:sz w:val="22"/>
          <w:szCs w:val="22"/>
          <w:shd w:val="clear" w:color="auto" w:fill="FFFF99"/>
          <w:rtl/>
        </w:rPr>
      </w:pPr>
      <w:r w:rsidRPr="009156DD">
        <w:rPr>
          <w:rStyle w:val="big-number"/>
          <w:rFonts w:cs="FrankRuehl"/>
          <w:strike/>
          <w:vanish/>
          <w:sz w:val="22"/>
          <w:szCs w:val="22"/>
          <w:shd w:val="clear" w:color="auto" w:fill="FFFF99"/>
          <w:rtl/>
        </w:rPr>
        <w:t>1.</w:t>
      </w:r>
      <w:r w:rsidRPr="009156DD">
        <w:rPr>
          <w:rStyle w:val="big-number"/>
          <w:rFonts w:cs="FrankRuehl"/>
          <w:strike/>
          <w:vanish/>
          <w:sz w:val="22"/>
          <w:szCs w:val="22"/>
          <w:shd w:val="clear" w:color="auto" w:fill="FFFF99"/>
          <w:rtl/>
        </w:rPr>
        <w:tab/>
      </w:r>
      <w:r w:rsidRPr="009156DD">
        <w:rPr>
          <w:rStyle w:val="default"/>
          <w:rFonts w:cs="FrankRuehl"/>
          <w:strike/>
          <w:vanish/>
          <w:sz w:val="22"/>
          <w:szCs w:val="22"/>
          <w:shd w:val="clear" w:color="auto" w:fill="FFFF99"/>
          <w:rtl/>
        </w:rPr>
        <w:t>שי</w:t>
      </w:r>
      <w:r w:rsidRPr="009156DD">
        <w:rPr>
          <w:rStyle w:val="default"/>
          <w:rFonts w:cs="FrankRuehl" w:hint="cs"/>
          <w:strike/>
          <w:vanish/>
          <w:sz w:val="22"/>
          <w:szCs w:val="22"/>
          <w:shd w:val="clear" w:color="auto" w:fill="FFFF99"/>
          <w:rtl/>
        </w:rPr>
        <w:t>עור מע</w:t>
      </w:r>
      <w:r w:rsidRPr="009156DD">
        <w:rPr>
          <w:rStyle w:val="default"/>
          <w:rFonts w:cs="FrankRuehl"/>
          <w:strike/>
          <w:vanish/>
          <w:sz w:val="22"/>
          <w:szCs w:val="22"/>
          <w:shd w:val="clear" w:color="auto" w:fill="FFFF99"/>
          <w:rtl/>
        </w:rPr>
        <w:t>נק</w:t>
      </w:r>
      <w:r w:rsidRPr="009156DD">
        <w:rPr>
          <w:rStyle w:val="default"/>
          <w:rFonts w:cs="FrankRuehl" w:hint="cs"/>
          <w:strike/>
          <w:vanish/>
          <w:sz w:val="22"/>
          <w:szCs w:val="22"/>
          <w:shd w:val="clear" w:color="auto" w:fill="FFFF99"/>
          <w:rtl/>
        </w:rPr>
        <w:t xml:space="preserve"> השקעה למפעל מאושר שהוא מפעל תעשייתי, מפעל להש</w:t>
      </w:r>
      <w:r w:rsidRPr="009156DD">
        <w:rPr>
          <w:rStyle w:val="default"/>
          <w:rFonts w:cs="FrankRuehl"/>
          <w:strike/>
          <w:vanish/>
          <w:sz w:val="22"/>
          <w:szCs w:val="22"/>
          <w:shd w:val="clear" w:color="auto" w:fill="FFFF99"/>
          <w:rtl/>
        </w:rPr>
        <w:t>כ</w:t>
      </w:r>
      <w:r w:rsidRPr="009156DD">
        <w:rPr>
          <w:rStyle w:val="default"/>
          <w:rFonts w:cs="FrankRuehl" w:hint="cs"/>
          <w:strike/>
          <w:vanish/>
          <w:sz w:val="22"/>
          <w:szCs w:val="22"/>
          <w:shd w:val="clear" w:color="auto" w:fill="FFFF99"/>
          <w:rtl/>
        </w:rPr>
        <w:t>ר</w:t>
      </w:r>
      <w:r w:rsidRPr="009156DD">
        <w:rPr>
          <w:rStyle w:val="default"/>
          <w:rFonts w:cs="FrankRuehl"/>
          <w:strike/>
          <w:vanish/>
          <w:sz w:val="22"/>
          <w:szCs w:val="22"/>
          <w:shd w:val="clear" w:color="auto" w:fill="FFFF99"/>
          <w:rtl/>
        </w:rPr>
        <w:t>ת</w:t>
      </w:r>
      <w:r w:rsidRPr="009156DD">
        <w:rPr>
          <w:rStyle w:val="default"/>
          <w:rFonts w:cs="FrankRuehl" w:hint="cs"/>
          <w:strike/>
          <w:vanish/>
          <w:sz w:val="22"/>
          <w:szCs w:val="22"/>
          <w:shd w:val="clear" w:color="auto" w:fill="FFFF99"/>
          <w:rtl/>
        </w:rPr>
        <w:t xml:space="preserve"> </w:t>
      </w:r>
      <w:r w:rsidRPr="009156DD">
        <w:rPr>
          <w:rStyle w:val="default"/>
          <w:rFonts w:cs="FrankRuehl"/>
          <w:strike/>
          <w:vanish/>
          <w:sz w:val="22"/>
          <w:szCs w:val="22"/>
          <w:shd w:val="clear" w:color="auto" w:fill="FFFF99"/>
          <w:rtl/>
        </w:rPr>
        <w:t>צ</w:t>
      </w:r>
      <w:r w:rsidRPr="009156DD">
        <w:rPr>
          <w:rStyle w:val="default"/>
          <w:rFonts w:cs="FrankRuehl" w:hint="cs"/>
          <w:strike/>
          <w:vanish/>
          <w:sz w:val="22"/>
          <w:szCs w:val="22"/>
          <w:shd w:val="clear" w:color="auto" w:fill="FFFF99"/>
          <w:rtl/>
        </w:rPr>
        <w:t>י</w:t>
      </w:r>
      <w:r w:rsidRPr="009156DD">
        <w:rPr>
          <w:rStyle w:val="default"/>
          <w:rFonts w:cs="FrankRuehl"/>
          <w:strike/>
          <w:vanish/>
          <w:sz w:val="22"/>
          <w:szCs w:val="22"/>
          <w:shd w:val="clear" w:color="auto" w:fill="FFFF99"/>
          <w:rtl/>
        </w:rPr>
        <w:t>ו</w:t>
      </w:r>
      <w:r w:rsidRPr="009156DD">
        <w:rPr>
          <w:rStyle w:val="default"/>
          <w:rFonts w:cs="FrankRuehl" w:hint="cs"/>
          <w:strike/>
          <w:vanish/>
          <w:sz w:val="22"/>
          <w:szCs w:val="22"/>
          <w:shd w:val="clear" w:color="auto" w:fill="FFFF99"/>
          <w:rtl/>
        </w:rPr>
        <w:t>ד, בניין תעשייתי ובניין תעשייתי משופץ:</w:t>
      </w:r>
    </w:p>
    <w:p w:rsidR="00660265" w:rsidRPr="009156DD" w:rsidRDefault="00660265">
      <w:pPr>
        <w:pStyle w:val="P22"/>
        <w:tabs>
          <w:tab w:val="clear" w:pos="1474"/>
          <w:tab w:val="clear" w:pos="1928"/>
          <w:tab w:val="clear" w:pos="2381"/>
          <w:tab w:val="clear" w:pos="2835"/>
          <w:tab w:val="clear" w:pos="6259"/>
          <w:tab w:val="left" w:pos="4782"/>
        </w:tabs>
        <w:spacing w:before="0"/>
        <w:ind w:left="1021" w:right="1134"/>
        <w:rPr>
          <w:rStyle w:val="default"/>
          <w:rFonts w:cs="FrankRuehl"/>
          <w:strike/>
          <w:vanish/>
          <w:sz w:val="20"/>
          <w:szCs w:val="20"/>
          <w:shd w:val="clear" w:color="auto" w:fill="FFFF99"/>
          <w:rtl/>
        </w:rPr>
      </w:pPr>
      <w:r w:rsidRPr="009156DD">
        <w:rPr>
          <w:rStyle w:val="default"/>
          <w:rFonts w:cs="FrankRuehl"/>
          <w:strike/>
          <w:vanish/>
          <w:sz w:val="20"/>
          <w:szCs w:val="20"/>
          <w:shd w:val="clear" w:color="auto" w:fill="FFFF99"/>
          <w:rtl/>
        </w:rPr>
        <w:t>בא</w:t>
      </w:r>
      <w:r w:rsidRPr="009156DD">
        <w:rPr>
          <w:rStyle w:val="default"/>
          <w:rFonts w:cs="FrankRuehl" w:hint="cs"/>
          <w:strike/>
          <w:vanish/>
          <w:sz w:val="20"/>
          <w:szCs w:val="20"/>
          <w:shd w:val="clear" w:color="auto" w:fill="FFFF99"/>
          <w:rtl/>
        </w:rPr>
        <w:t>זור פי</w:t>
      </w:r>
      <w:r w:rsidRPr="009156DD">
        <w:rPr>
          <w:rStyle w:val="default"/>
          <w:rFonts w:cs="FrankRuehl"/>
          <w:strike/>
          <w:vanish/>
          <w:sz w:val="20"/>
          <w:szCs w:val="20"/>
          <w:shd w:val="clear" w:color="auto" w:fill="FFFF99"/>
          <w:rtl/>
        </w:rPr>
        <w:t>תו</w:t>
      </w:r>
      <w:r w:rsidRPr="009156DD">
        <w:rPr>
          <w:rStyle w:val="default"/>
          <w:rFonts w:cs="FrankRuehl" w:hint="cs"/>
          <w:strike/>
          <w:vanish/>
          <w:sz w:val="20"/>
          <w:szCs w:val="20"/>
          <w:shd w:val="clear" w:color="auto" w:fill="FFFF99"/>
          <w:rtl/>
        </w:rPr>
        <w:t>ח א'</w:t>
      </w:r>
      <w:r w:rsidRPr="009156DD">
        <w:rPr>
          <w:rFonts w:cs="FrankRuehl"/>
          <w:vanish/>
          <w:szCs w:val="20"/>
          <w:shd w:val="clear" w:color="auto" w:fill="FFFF99"/>
          <w:rtl/>
        </w:rPr>
        <w:t> </w:t>
      </w:r>
      <w:r w:rsidRPr="009156DD">
        <w:rPr>
          <w:rStyle w:val="default"/>
          <w:rFonts w:cs="FrankRuehl" w:hint="cs"/>
          <w:vanish/>
          <w:sz w:val="20"/>
          <w:szCs w:val="20"/>
          <w:shd w:val="clear" w:color="auto" w:fill="FFFF99"/>
          <w:rtl/>
        </w:rPr>
        <w:tab/>
      </w:r>
      <w:r w:rsidRPr="009156DD">
        <w:rPr>
          <w:rStyle w:val="default"/>
          <w:rFonts w:cs="FrankRuehl"/>
          <w:strike/>
          <w:vanish/>
          <w:sz w:val="20"/>
          <w:szCs w:val="20"/>
          <w:shd w:val="clear" w:color="auto" w:fill="FFFF99"/>
          <w:rtl/>
        </w:rPr>
        <w:t>בא</w:t>
      </w:r>
      <w:r w:rsidRPr="009156DD">
        <w:rPr>
          <w:rStyle w:val="default"/>
          <w:rFonts w:cs="FrankRuehl" w:hint="cs"/>
          <w:strike/>
          <w:vanish/>
          <w:sz w:val="20"/>
          <w:szCs w:val="20"/>
          <w:shd w:val="clear" w:color="auto" w:fill="FFFF99"/>
          <w:rtl/>
        </w:rPr>
        <w:t>זור פי</w:t>
      </w:r>
      <w:r w:rsidRPr="009156DD">
        <w:rPr>
          <w:rStyle w:val="default"/>
          <w:rFonts w:cs="FrankRuehl"/>
          <w:strike/>
          <w:vanish/>
          <w:sz w:val="20"/>
          <w:szCs w:val="20"/>
          <w:shd w:val="clear" w:color="auto" w:fill="FFFF99"/>
          <w:rtl/>
        </w:rPr>
        <w:t>תו</w:t>
      </w:r>
      <w:r w:rsidRPr="009156DD">
        <w:rPr>
          <w:rStyle w:val="default"/>
          <w:rFonts w:cs="FrankRuehl" w:hint="cs"/>
          <w:strike/>
          <w:vanish/>
          <w:sz w:val="20"/>
          <w:szCs w:val="20"/>
          <w:shd w:val="clear" w:color="auto" w:fill="FFFF99"/>
          <w:rtl/>
        </w:rPr>
        <w:t>ח ב'</w:t>
      </w:r>
    </w:p>
    <w:p w:rsidR="00660265" w:rsidRPr="009156DD" w:rsidRDefault="00660265">
      <w:pPr>
        <w:pStyle w:val="P22"/>
        <w:tabs>
          <w:tab w:val="clear" w:pos="1474"/>
          <w:tab w:val="clear" w:pos="1928"/>
          <w:tab w:val="clear" w:pos="2381"/>
          <w:tab w:val="clear" w:pos="2835"/>
          <w:tab w:val="clear" w:pos="6259"/>
          <w:tab w:val="left" w:pos="1317"/>
          <w:tab w:val="left" w:pos="5112"/>
        </w:tabs>
        <w:spacing w:before="0"/>
        <w:ind w:left="1021" w:right="1134"/>
        <w:rPr>
          <w:rStyle w:val="default"/>
          <w:rFonts w:cs="FrankRuehl"/>
          <w:strike/>
          <w:vanish/>
          <w:sz w:val="22"/>
          <w:szCs w:val="22"/>
          <w:shd w:val="clear" w:color="auto" w:fill="FFFF99"/>
          <w:rtl/>
        </w:rPr>
      </w:pPr>
      <w:r w:rsidRPr="009156DD">
        <w:rPr>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30</w:t>
      </w:r>
      <w:r w:rsidRPr="009156DD">
        <w:rPr>
          <w:rStyle w:val="default"/>
          <w:rFonts w:cs="FrankRuehl"/>
          <w:strike/>
          <w:vanish/>
          <w:sz w:val="22"/>
          <w:szCs w:val="22"/>
          <w:shd w:val="clear" w:color="auto" w:fill="FFFF99"/>
          <w:rtl/>
        </w:rPr>
        <w:t>%</w:t>
      </w:r>
      <w:r w:rsidRPr="009156DD">
        <w:rPr>
          <w:rFonts w:cs="FrankRuehl"/>
          <w:vanish/>
          <w:sz w:val="22"/>
          <w:szCs w:val="22"/>
          <w:shd w:val="clear" w:color="auto" w:fill="FFFF99"/>
          <w:rtl/>
        </w:rPr>
        <w:t> </w:t>
      </w: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15</w:t>
      </w:r>
      <w:r w:rsidRPr="009156DD">
        <w:rPr>
          <w:rStyle w:val="default"/>
          <w:rFonts w:cs="FrankRuehl"/>
          <w:strike/>
          <w:vanish/>
          <w:sz w:val="22"/>
          <w:szCs w:val="22"/>
          <w:shd w:val="clear" w:color="auto" w:fill="FFFF99"/>
          <w:rtl/>
        </w:rPr>
        <w:t>%</w:t>
      </w:r>
    </w:p>
    <w:p w:rsidR="00660265" w:rsidRPr="009156DD" w:rsidRDefault="00660265">
      <w:pPr>
        <w:pStyle w:val="P00"/>
        <w:spacing w:before="0"/>
        <w:ind w:left="0" w:right="1134"/>
        <w:rPr>
          <w:rStyle w:val="default"/>
          <w:rFonts w:cs="FrankRuehl"/>
          <w:strike/>
          <w:vanish/>
          <w:sz w:val="22"/>
          <w:szCs w:val="22"/>
          <w:shd w:val="clear" w:color="auto" w:fill="FFFF99"/>
          <w:rtl/>
        </w:rPr>
      </w:pPr>
      <w:r w:rsidRPr="009156DD">
        <w:rPr>
          <w:rStyle w:val="big-number"/>
          <w:rFonts w:cs="FrankRuehl"/>
          <w:strike/>
          <w:vanish/>
          <w:sz w:val="22"/>
          <w:szCs w:val="22"/>
          <w:shd w:val="clear" w:color="auto" w:fill="FFFF99"/>
          <w:rtl/>
        </w:rPr>
        <w:t>2.</w:t>
      </w:r>
      <w:r w:rsidRPr="009156DD">
        <w:rPr>
          <w:rStyle w:val="big-number"/>
          <w:rFonts w:cs="FrankRuehl"/>
          <w:strike/>
          <w:vanish/>
          <w:sz w:val="22"/>
          <w:szCs w:val="22"/>
          <w:shd w:val="clear" w:color="auto" w:fill="FFFF99"/>
          <w:rtl/>
        </w:rPr>
        <w:tab/>
      </w:r>
      <w:r w:rsidRPr="009156DD">
        <w:rPr>
          <w:rStyle w:val="default"/>
          <w:rFonts w:cs="FrankRuehl"/>
          <w:strike/>
          <w:vanish/>
          <w:sz w:val="22"/>
          <w:szCs w:val="22"/>
          <w:shd w:val="clear" w:color="auto" w:fill="FFFF99"/>
          <w:rtl/>
        </w:rPr>
        <w:t>שי</w:t>
      </w:r>
      <w:r w:rsidRPr="009156DD">
        <w:rPr>
          <w:rStyle w:val="default"/>
          <w:rFonts w:cs="FrankRuehl" w:hint="cs"/>
          <w:strike/>
          <w:vanish/>
          <w:sz w:val="22"/>
          <w:szCs w:val="22"/>
          <w:shd w:val="clear" w:color="auto" w:fill="FFFF99"/>
          <w:rtl/>
        </w:rPr>
        <w:t>עור מע</w:t>
      </w:r>
      <w:r w:rsidRPr="009156DD">
        <w:rPr>
          <w:rStyle w:val="default"/>
          <w:rFonts w:cs="FrankRuehl"/>
          <w:strike/>
          <w:vanish/>
          <w:sz w:val="22"/>
          <w:szCs w:val="22"/>
          <w:shd w:val="clear" w:color="auto" w:fill="FFFF99"/>
          <w:rtl/>
        </w:rPr>
        <w:t>נק</w:t>
      </w:r>
      <w:r w:rsidRPr="009156DD">
        <w:rPr>
          <w:rStyle w:val="default"/>
          <w:rFonts w:cs="FrankRuehl" w:hint="cs"/>
          <w:strike/>
          <w:vanish/>
          <w:sz w:val="22"/>
          <w:szCs w:val="22"/>
          <w:shd w:val="clear" w:color="auto" w:fill="FFFF99"/>
          <w:rtl/>
        </w:rPr>
        <w:t xml:space="preserve"> השקעה למפעל מאושר שהוא מפעל תיירותי:</w:t>
      </w:r>
    </w:p>
    <w:p w:rsidR="00660265" w:rsidRPr="009156DD" w:rsidRDefault="00660265">
      <w:pPr>
        <w:pStyle w:val="P00"/>
        <w:tabs>
          <w:tab w:val="clear" w:pos="624"/>
          <w:tab w:val="clear" w:pos="1021"/>
          <w:tab w:val="clear" w:pos="1474"/>
          <w:tab w:val="clear" w:pos="1928"/>
          <w:tab w:val="clear" w:pos="2381"/>
          <w:tab w:val="clear" w:pos="2835"/>
          <w:tab w:val="clear" w:pos="6259"/>
          <w:tab w:val="left" w:pos="1482"/>
          <w:tab w:val="left" w:pos="5112"/>
        </w:tabs>
        <w:spacing w:before="0"/>
        <w:ind w:left="0" w:right="1134"/>
        <w:rPr>
          <w:rStyle w:val="default"/>
          <w:rFonts w:cs="FrankRuehl"/>
          <w:strike/>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strike/>
          <w:vanish/>
          <w:sz w:val="22"/>
          <w:szCs w:val="22"/>
          <w:shd w:val="clear" w:color="auto" w:fill="FFFF99"/>
          <w:rtl/>
        </w:rPr>
        <w:t>בי</w:t>
      </w:r>
      <w:r w:rsidRPr="009156DD">
        <w:rPr>
          <w:rStyle w:val="default"/>
          <w:rFonts w:cs="FrankRuehl" w:hint="cs"/>
          <w:strike/>
          <w:vanish/>
          <w:sz w:val="22"/>
          <w:szCs w:val="22"/>
          <w:shd w:val="clear" w:color="auto" w:fill="FFFF99"/>
          <w:rtl/>
        </w:rPr>
        <w:t>ת מלון</w:t>
      </w:r>
      <w:r w:rsidRPr="009156DD">
        <w:rPr>
          <w:rStyle w:val="default"/>
          <w:rFonts w:cs="FrankRuehl"/>
          <w:strike/>
          <w:vanish/>
          <w:sz w:val="22"/>
          <w:szCs w:val="22"/>
          <w:shd w:val="clear" w:color="auto" w:fill="FFFF99"/>
          <w:rtl/>
        </w:rPr>
        <w:t>, ח</w:t>
      </w:r>
      <w:r w:rsidRPr="009156DD">
        <w:rPr>
          <w:rStyle w:val="default"/>
          <w:rFonts w:cs="FrankRuehl" w:hint="cs"/>
          <w:strike/>
          <w:vanish/>
          <w:sz w:val="22"/>
          <w:szCs w:val="22"/>
          <w:shd w:val="clear" w:color="auto" w:fill="FFFF99"/>
          <w:rtl/>
        </w:rPr>
        <w:t>ניון</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12</w:t>
      </w:r>
      <w:r w:rsidRPr="009156DD">
        <w:rPr>
          <w:rStyle w:val="default"/>
          <w:rFonts w:cs="FrankRuehl"/>
          <w:strike/>
          <w:vanish/>
          <w:sz w:val="22"/>
          <w:szCs w:val="22"/>
          <w:shd w:val="clear" w:color="auto" w:fill="FFFF99"/>
          <w:rtl/>
        </w:rPr>
        <w:t>%</w:t>
      </w:r>
    </w:p>
    <w:p w:rsidR="00660265" w:rsidRPr="009156DD" w:rsidRDefault="00660265">
      <w:pPr>
        <w:pStyle w:val="P00"/>
        <w:tabs>
          <w:tab w:val="clear" w:pos="624"/>
          <w:tab w:val="clear" w:pos="1021"/>
          <w:tab w:val="clear" w:pos="1474"/>
          <w:tab w:val="clear" w:pos="1928"/>
          <w:tab w:val="clear" w:pos="2381"/>
          <w:tab w:val="clear" w:pos="2835"/>
          <w:tab w:val="clear" w:pos="6259"/>
          <w:tab w:val="left" w:pos="1482"/>
          <w:tab w:val="left" w:pos="5112"/>
        </w:tabs>
        <w:spacing w:before="0"/>
        <w:ind w:left="0" w:right="1134"/>
        <w:rPr>
          <w:rStyle w:val="default"/>
          <w:rFonts w:cs="FrankRuehl"/>
          <w:strike/>
          <w:vanish/>
          <w:sz w:val="22"/>
          <w:szCs w:val="22"/>
          <w:shd w:val="clear" w:color="auto" w:fill="FFFF99"/>
          <w:rtl/>
        </w:rPr>
      </w:pPr>
      <w:r w:rsidRPr="009156DD">
        <w:rPr>
          <w:rFonts w:cs="FrankRuehl"/>
          <w:vanish/>
          <w:sz w:val="22"/>
          <w:szCs w:val="22"/>
          <w:shd w:val="clear" w:color="auto" w:fill="FFFF99"/>
          <w:rtl/>
        </w:rPr>
        <w:tab/>
      </w:r>
      <w:r w:rsidRPr="009156DD">
        <w:rPr>
          <w:rStyle w:val="default"/>
          <w:rFonts w:cs="FrankRuehl"/>
          <w:strike/>
          <w:vanish/>
          <w:sz w:val="22"/>
          <w:szCs w:val="22"/>
          <w:shd w:val="clear" w:color="auto" w:fill="FFFF99"/>
          <w:rtl/>
        </w:rPr>
        <w:t>מפ</w:t>
      </w:r>
      <w:r w:rsidRPr="009156DD">
        <w:rPr>
          <w:rStyle w:val="default"/>
          <w:rFonts w:cs="FrankRuehl" w:hint="cs"/>
          <w:strike/>
          <w:vanish/>
          <w:sz w:val="22"/>
          <w:szCs w:val="22"/>
          <w:shd w:val="clear" w:color="auto" w:fill="FFFF99"/>
          <w:rtl/>
        </w:rPr>
        <w:t>על תיי</w:t>
      </w:r>
      <w:r w:rsidRPr="009156DD">
        <w:rPr>
          <w:rStyle w:val="default"/>
          <w:rFonts w:cs="FrankRuehl"/>
          <w:strike/>
          <w:vanish/>
          <w:sz w:val="22"/>
          <w:szCs w:val="22"/>
          <w:shd w:val="clear" w:color="auto" w:fill="FFFF99"/>
          <w:rtl/>
        </w:rPr>
        <w:t>רו</w:t>
      </w:r>
      <w:r w:rsidRPr="009156DD">
        <w:rPr>
          <w:rStyle w:val="default"/>
          <w:rFonts w:cs="FrankRuehl" w:hint="cs"/>
          <w:strike/>
          <w:vanish/>
          <w:sz w:val="22"/>
          <w:szCs w:val="22"/>
          <w:shd w:val="clear" w:color="auto" w:fill="FFFF99"/>
          <w:rtl/>
        </w:rPr>
        <w:t xml:space="preserve">ת אחר </w:t>
      </w: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5</w:t>
      </w:r>
      <w:r w:rsidRPr="009156DD">
        <w:rPr>
          <w:rStyle w:val="default"/>
          <w:rFonts w:cs="FrankRuehl"/>
          <w:strike/>
          <w:vanish/>
          <w:sz w:val="22"/>
          <w:szCs w:val="22"/>
          <w:shd w:val="clear" w:color="auto" w:fill="FFFF99"/>
          <w:rtl/>
        </w:rPr>
        <w:t>%</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25.2.2001</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51</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177" w:history="1">
        <w:r w:rsidRPr="009156DD">
          <w:rPr>
            <w:rStyle w:val="Hyperlink"/>
            <w:rFonts w:cs="FrankRuehl" w:hint="cs"/>
            <w:vanish/>
            <w:szCs w:val="20"/>
            <w:shd w:val="clear" w:color="auto" w:fill="FFFF99"/>
            <w:rtl/>
          </w:rPr>
          <w:t>ס"ח תשס"א מס' 1776</w:t>
        </w:r>
      </w:hyperlink>
      <w:r w:rsidRPr="009156DD">
        <w:rPr>
          <w:rStyle w:val="default"/>
          <w:rFonts w:cs="FrankRuehl" w:hint="cs"/>
          <w:vanish/>
          <w:sz w:val="20"/>
          <w:szCs w:val="20"/>
          <w:shd w:val="clear" w:color="auto" w:fill="FFFF99"/>
          <w:rtl/>
        </w:rPr>
        <w:t xml:space="preserve"> מיום 25.2.2001 עמ' 142 (</w:t>
      </w:r>
      <w:hyperlink r:id="rId1178" w:history="1">
        <w:r w:rsidRPr="009156DD">
          <w:rPr>
            <w:rStyle w:val="Hyperlink"/>
            <w:rFonts w:cs="FrankRuehl" w:hint="cs"/>
            <w:vanish/>
            <w:szCs w:val="20"/>
            <w:shd w:val="clear" w:color="auto" w:fill="FFFF99"/>
            <w:rtl/>
          </w:rPr>
          <w:t>ה"ח 2971</w:t>
        </w:r>
      </w:hyperlink>
      <w:r w:rsidRPr="009156DD">
        <w:rPr>
          <w:rStyle w:val="default"/>
          <w:rFonts w:cs="FrankRuehl" w:hint="cs"/>
          <w:vanish/>
          <w:sz w:val="20"/>
          <w:szCs w:val="20"/>
          <w:shd w:val="clear" w:color="auto" w:fill="FFFF99"/>
          <w:rtl/>
        </w:rPr>
        <w:t>)</w:t>
      </w:r>
    </w:p>
    <w:p w:rsidR="00660265" w:rsidRPr="009156DD" w:rsidRDefault="00660265">
      <w:pPr>
        <w:pStyle w:val="P0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1.</w:t>
      </w:r>
      <w:r w:rsidRPr="009156DD">
        <w:rPr>
          <w:rStyle w:val="default"/>
          <w:rFonts w:cs="FrankRuehl" w:hint="cs"/>
          <w:vanish/>
          <w:sz w:val="22"/>
          <w:szCs w:val="22"/>
          <w:shd w:val="clear" w:color="auto" w:fill="FFFF99"/>
          <w:rtl/>
        </w:rPr>
        <w:tab/>
        <w:t>שיעור מענק השקעה למפעל מאושר שהוא מפעל תעשייתי, מפעל להשכרת ציוד, בניין תעשייתי ובניין תעשייתי משופץ:</w:t>
      </w:r>
    </w:p>
    <w:p w:rsidR="00660265" w:rsidRPr="009156DD" w:rsidRDefault="00660265">
      <w:pPr>
        <w:pStyle w:val="P00"/>
        <w:tabs>
          <w:tab w:val="clear" w:pos="624"/>
          <w:tab w:val="clear" w:pos="1021"/>
          <w:tab w:val="clear" w:pos="1474"/>
          <w:tab w:val="clear" w:pos="1928"/>
          <w:tab w:val="clear" w:pos="2381"/>
          <w:tab w:val="clear" w:pos="2835"/>
          <w:tab w:val="clear" w:pos="6259"/>
          <w:tab w:val="left" w:pos="657"/>
          <w:tab w:val="left" w:pos="4947"/>
        </w:tabs>
        <w:spacing w:before="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ab/>
      </w:r>
      <w:r w:rsidRPr="009156DD">
        <w:rPr>
          <w:rStyle w:val="default"/>
          <w:rFonts w:cs="FrankRuehl" w:hint="cs"/>
          <w:vanish/>
          <w:sz w:val="20"/>
          <w:szCs w:val="20"/>
          <w:u w:val="single"/>
          <w:shd w:val="clear" w:color="auto" w:fill="FFFF99"/>
          <w:rtl/>
        </w:rPr>
        <w:t>באזור פיתוח א'</w:t>
      </w:r>
      <w:r w:rsidRPr="009156DD">
        <w:rPr>
          <w:rStyle w:val="default"/>
          <w:rFonts w:cs="FrankRuehl" w:hint="cs"/>
          <w:vanish/>
          <w:sz w:val="20"/>
          <w:szCs w:val="20"/>
          <w:shd w:val="clear" w:color="auto" w:fill="FFFF99"/>
          <w:rtl/>
        </w:rPr>
        <w:tab/>
      </w:r>
      <w:r w:rsidRPr="009156DD">
        <w:rPr>
          <w:rStyle w:val="default"/>
          <w:rFonts w:cs="FrankRuehl" w:hint="cs"/>
          <w:vanish/>
          <w:sz w:val="20"/>
          <w:szCs w:val="20"/>
          <w:u w:val="single"/>
          <w:shd w:val="clear" w:color="auto" w:fill="FFFF99"/>
          <w:rtl/>
        </w:rPr>
        <w:t>באזור פיתוח ב'</w:t>
      </w:r>
    </w:p>
    <w:p w:rsidR="00660265" w:rsidRPr="009156DD" w:rsidRDefault="00660265">
      <w:pPr>
        <w:pStyle w:val="P00"/>
        <w:tabs>
          <w:tab w:val="clear" w:pos="624"/>
          <w:tab w:val="clear" w:pos="1021"/>
          <w:tab w:val="clear" w:pos="1474"/>
          <w:tab w:val="clear" w:pos="1928"/>
          <w:tab w:val="clear" w:pos="2381"/>
          <w:tab w:val="clear" w:pos="2835"/>
          <w:tab w:val="clear" w:pos="6259"/>
          <w:tab w:val="left" w:pos="492"/>
          <w:tab w:val="left" w:pos="657"/>
          <w:tab w:val="left" w:pos="987"/>
          <w:tab w:val="left" w:pos="4782"/>
          <w:tab w:val="left" w:pos="4947"/>
          <w:tab w:val="left" w:pos="5277"/>
        </w:tabs>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ab/>
      </w:r>
      <w:r w:rsidRPr="009156DD">
        <w:rPr>
          <w:rStyle w:val="default"/>
          <w:rFonts w:cs="FrankRuehl" w:hint="cs"/>
          <w:vanish/>
          <w:sz w:val="22"/>
          <w:szCs w:val="22"/>
          <w:shd w:val="clear" w:color="auto" w:fill="FFFF99"/>
          <w:rtl/>
        </w:rPr>
        <w:tab/>
      </w:r>
      <w:r w:rsidRPr="009156DD">
        <w:rPr>
          <w:rStyle w:val="default"/>
          <w:rFonts w:cs="FrankRuehl" w:hint="cs"/>
          <w:vanish/>
          <w:sz w:val="22"/>
          <w:szCs w:val="22"/>
          <w:shd w:val="clear" w:color="auto" w:fill="FFFF99"/>
          <w:rtl/>
        </w:rPr>
        <w:tab/>
        <w:t>20%</w:t>
      </w:r>
      <w:r w:rsidRPr="009156DD">
        <w:rPr>
          <w:rStyle w:val="default"/>
          <w:rFonts w:cs="FrankRuehl" w:hint="cs"/>
          <w:vanish/>
          <w:sz w:val="22"/>
          <w:szCs w:val="22"/>
          <w:shd w:val="clear" w:color="auto" w:fill="FFFF99"/>
          <w:rtl/>
        </w:rPr>
        <w:tab/>
      </w:r>
      <w:r w:rsidRPr="009156DD">
        <w:rPr>
          <w:rStyle w:val="default"/>
          <w:rFonts w:cs="FrankRuehl" w:hint="cs"/>
          <w:vanish/>
          <w:sz w:val="22"/>
          <w:szCs w:val="22"/>
          <w:shd w:val="clear" w:color="auto" w:fill="FFFF99"/>
          <w:rtl/>
        </w:rPr>
        <w:tab/>
      </w:r>
      <w:r w:rsidRPr="009156DD">
        <w:rPr>
          <w:rStyle w:val="default"/>
          <w:rFonts w:cs="FrankRuehl" w:hint="cs"/>
          <w:vanish/>
          <w:sz w:val="22"/>
          <w:szCs w:val="22"/>
          <w:shd w:val="clear" w:color="auto" w:fill="FFFF99"/>
          <w:rtl/>
        </w:rPr>
        <w:tab/>
        <w:t>10%</w:t>
      </w:r>
    </w:p>
    <w:p w:rsidR="00660265" w:rsidRPr="009156DD" w:rsidRDefault="00660265">
      <w:pPr>
        <w:pStyle w:val="P01"/>
        <w:spacing w:before="0"/>
        <w:ind w:left="62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שיעור מענק השקעה למפעל מאושר שהוא מפעל תיירותי:</w:t>
      </w:r>
    </w:p>
    <w:p w:rsidR="00660265" w:rsidRPr="009156DD" w:rsidRDefault="00660265">
      <w:pPr>
        <w:pStyle w:val="P00"/>
        <w:tabs>
          <w:tab w:val="clear" w:pos="624"/>
          <w:tab w:val="clear" w:pos="1021"/>
          <w:tab w:val="clear" w:pos="1474"/>
          <w:tab w:val="clear" w:pos="1928"/>
          <w:tab w:val="clear" w:pos="2381"/>
          <w:tab w:val="clear" w:pos="2835"/>
          <w:tab w:val="clear" w:pos="6259"/>
          <w:tab w:val="left" w:pos="657"/>
          <w:tab w:val="left" w:pos="4947"/>
        </w:tabs>
        <w:spacing w:before="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ab/>
      </w:r>
      <w:r w:rsidRPr="009156DD">
        <w:rPr>
          <w:rStyle w:val="default"/>
          <w:rFonts w:cs="FrankRuehl" w:hint="cs"/>
          <w:vanish/>
          <w:sz w:val="20"/>
          <w:szCs w:val="20"/>
          <w:u w:val="single"/>
          <w:shd w:val="clear" w:color="auto" w:fill="FFFF99"/>
          <w:rtl/>
        </w:rPr>
        <w:t>באזור פיתוח א'</w:t>
      </w:r>
      <w:r w:rsidRPr="009156DD">
        <w:rPr>
          <w:rStyle w:val="default"/>
          <w:rFonts w:cs="FrankRuehl" w:hint="cs"/>
          <w:vanish/>
          <w:sz w:val="20"/>
          <w:szCs w:val="20"/>
          <w:shd w:val="clear" w:color="auto" w:fill="FFFF99"/>
          <w:rtl/>
        </w:rPr>
        <w:tab/>
      </w:r>
      <w:r w:rsidRPr="009156DD">
        <w:rPr>
          <w:rStyle w:val="default"/>
          <w:rFonts w:cs="FrankRuehl" w:hint="cs"/>
          <w:vanish/>
          <w:sz w:val="20"/>
          <w:szCs w:val="20"/>
          <w:u w:val="single"/>
          <w:shd w:val="clear" w:color="auto" w:fill="FFFF99"/>
          <w:rtl/>
        </w:rPr>
        <w:t>באזור פיתוח ב'</w:t>
      </w:r>
    </w:p>
    <w:p w:rsidR="00660265" w:rsidRPr="009156DD" w:rsidRDefault="00660265">
      <w:pPr>
        <w:pStyle w:val="P00"/>
        <w:tabs>
          <w:tab w:val="clear" w:pos="624"/>
          <w:tab w:val="clear" w:pos="1021"/>
          <w:tab w:val="clear" w:pos="1474"/>
          <w:tab w:val="clear" w:pos="1928"/>
          <w:tab w:val="clear" w:pos="2381"/>
          <w:tab w:val="clear" w:pos="2835"/>
          <w:tab w:val="clear" w:pos="6259"/>
          <w:tab w:val="left" w:pos="492"/>
          <w:tab w:val="left" w:pos="657"/>
          <w:tab w:val="left" w:pos="987"/>
          <w:tab w:val="left" w:pos="4782"/>
          <w:tab w:val="left" w:pos="4947"/>
          <w:tab w:val="left" w:pos="5277"/>
        </w:tabs>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בית מלון, חניון - 20%</w:t>
      </w:r>
      <w:r w:rsidRPr="009156DD">
        <w:rPr>
          <w:rStyle w:val="default"/>
          <w:rFonts w:cs="FrankRuehl" w:hint="cs"/>
          <w:vanish/>
          <w:sz w:val="22"/>
          <w:szCs w:val="22"/>
          <w:shd w:val="clear" w:color="auto" w:fill="FFFF99"/>
          <w:rtl/>
        </w:rPr>
        <w:tab/>
        <w:t>בית מלון, חניון - 10%</w:t>
      </w:r>
    </w:p>
    <w:p w:rsidR="00660265" w:rsidRPr="009156DD" w:rsidRDefault="00660265">
      <w:pPr>
        <w:pStyle w:val="P00"/>
        <w:tabs>
          <w:tab w:val="clear" w:pos="624"/>
          <w:tab w:val="clear" w:pos="1021"/>
          <w:tab w:val="clear" w:pos="1474"/>
          <w:tab w:val="clear" w:pos="1928"/>
          <w:tab w:val="clear" w:pos="2381"/>
          <w:tab w:val="clear" w:pos="2835"/>
          <w:tab w:val="clear" w:pos="6259"/>
          <w:tab w:val="left" w:pos="492"/>
          <w:tab w:val="left" w:pos="657"/>
          <w:tab w:val="left" w:pos="987"/>
          <w:tab w:val="left" w:pos="4782"/>
          <w:tab w:val="left" w:pos="4947"/>
          <w:tab w:val="left" w:pos="5277"/>
        </w:tabs>
        <w:spacing w:before="0"/>
        <w:ind w:left="0"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 xml:space="preserve">מפעל תיירותי אחר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10%</w:t>
      </w:r>
    </w:p>
    <w:p w:rsidR="00660265" w:rsidRPr="009156DD" w:rsidRDefault="00660265">
      <w:pPr>
        <w:pStyle w:val="P01"/>
        <w:spacing w:before="0"/>
        <w:ind w:left="624" w:right="1134"/>
        <w:rPr>
          <w:rStyle w:val="default"/>
          <w:rFonts w:cs="FrankRuehl" w:hint="cs"/>
          <w:vanish/>
          <w:sz w:val="22"/>
          <w:szCs w:val="22"/>
          <w:u w:val="single"/>
          <w:shd w:val="clear" w:color="auto" w:fill="FFFF99"/>
          <w:rtl/>
        </w:rPr>
      </w:pPr>
      <w:r w:rsidRPr="009156DD">
        <w:rPr>
          <w:rStyle w:val="default"/>
          <w:rFonts w:cs="FrankRuehl" w:hint="cs"/>
          <w:vanish/>
          <w:sz w:val="22"/>
          <w:szCs w:val="22"/>
          <w:u w:val="single"/>
          <w:shd w:val="clear" w:color="auto" w:fill="FFFF99"/>
          <w:rtl/>
        </w:rPr>
        <w:t>3.</w:t>
      </w:r>
      <w:r w:rsidRPr="009156DD">
        <w:rPr>
          <w:rStyle w:val="default"/>
          <w:rFonts w:cs="FrankRuehl" w:hint="cs"/>
          <w:vanish/>
          <w:sz w:val="22"/>
          <w:szCs w:val="22"/>
          <w:u w:val="single"/>
          <w:shd w:val="clear" w:color="auto" w:fill="FFFF99"/>
          <w:rtl/>
        </w:rPr>
        <w:tab/>
        <w:t xml:space="preserve">שיעור מענק השקעה למפעל בנגב </w:t>
      </w:r>
      <w:r w:rsidRPr="009156DD">
        <w:rPr>
          <w:rStyle w:val="default"/>
          <w:rFonts w:cs="FrankRuehl"/>
          <w:vanish/>
          <w:sz w:val="22"/>
          <w:szCs w:val="22"/>
          <w:u w:val="single"/>
          <w:shd w:val="clear" w:color="auto" w:fill="FFFF99"/>
          <w:rtl/>
        </w:rPr>
        <w:t>–</w:t>
      </w:r>
      <w:r w:rsidRPr="009156DD">
        <w:rPr>
          <w:rStyle w:val="default"/>
          <w:rFonts w:cs="FrankRuehl" w:hint="cs"/>
          <w:vanish/>
          <w:sz w:val="22"/>
          <w:szCs w:val="22"/>
          <w:u w:val="single"/>
          <w:shd w:val="clear" w:color="auto" w:fill="FFFF99"/>
          <w:rtl/>
        </w:rPr>
        <w:t xml:space="preserve"> 38%.</w:t>
      </w:r>
    </w:p>
    <w:p w:rsidR="00660265" w:rsidRPr="009156DD" w:rsidRDefault="00660265">
      <w:pPr>
        <w:pStyle w:val="P00"/>
        <w:spacing w:before="0"/>
        <w:ind w:left="0" w:right="1134"/>
        <w:rPr>
          <w:rStyle w:val="default"/>
          <w:rFonts w:cs="FrankRuehl" w:hint="cs"/>
          <w:vanish/>
          <w:sz w:val="20"/>
          <w:szCs w:val="20"/>
          <w:shd w:val="clear" w:color="auto" w:fill="FFFF99"/>
          <w:rtl/>
        </w:rPr>
      </w:pPr>
    </w:p>
    <w:p w:rsidR="00660265" w:rsidRPr="009156DD" w:rsidRDefault="00660265">
      <w:pPr>
        <w:pStyle w:val="P00"/>
        <w:spacing w:before="0"/>
        <w:ind w:left="0" w:right="1134"/>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1.4.2001</w:t>
      </w:r>
    </w:p>
    <w:p w:rsidR="00660265" w:rsidRPr="009156DD" w:rsidRDefault="00660265">
      <w:pPr>
        <w:pStyle w:val="P00"/>
        <w:spacing w:before="0"/>
        <w:ind w:left="0" w:right="1134"/>
        <w:rPr>
          <w:rStyle w:val="default"/>
          <w:rFonts w:cs="FrankRuehl" w:hint="cs"/>
          <w:b/>
          <w:bCs/>
          <w:vanish/>
          <w:sz w:val="20"/>
          <w:szCs w:val="20"/>
          <w:shd w:val="clear" w:color="auto" w:fill="FFFF99"/>
          <w:rtl/>
        </w:rPr>
      </w:pPr>
      <w:r w:rsidRPr="009156DD">
        <w:rPr>
          <w:rStyle w:val="default"/>
          <w:rFonts w:cs="FrankRuehl" w:hint="cs"/>
          <w:b/>
          <w:bCs/>
          <w:vanish/>
          <w:sz w:val="20"/>
          <w:szCs w:val="20"/>
          <w:shd w:val="clear" w:color="auto" w:fill="FFFF99"/>
          <w:rtl/>
        </w:rPr>
        <w:t>תיקון מס' 52</w:t>
      </w:r>
    </w:p>
    <w:p w:rsidR="00660265" w:rsidRPr="009156DD" w:rsidRDefault="00660265">
      <w:pPr>
        <w:pStyle w:val="P00"/>
        <w:spacing w:before="0"/>
        <w:ind w:left="0" w:right="1134"/>
        <w:rPr>
          <w:rStyle w:val="default"/>
          <w:rFonts w:cs="FrankRuehl" w:hint="cs"/>
          <w:vanish/>
          <w:sz w:val="20"/>
          <w:szCs w:val="20"/>
          <w:shd w:val="clear" w:color="auto" w:fill="FFFF99"/>
          <w:rtl/>
        </w:rPr>
      </w:pPr>
      <w:hyperlink r:id="rId1179" w:history="1">
        <w:r w:rsidRPr="009156DD">
          <w:rPr>
            <w:rStyle w:val="Hyperlink"/>
            <w:rFonts w:cs="FrankRuehl" w:hint="cs"/>
            <w:vanish/>
            <w:szCs w:val="20"/>
            <w:shd w:val="clear" w:color="auto" w:fill="FFFF99"/>
            <w:rtl/>
          </w:rPr>
          <w:t>ס"ח תשס"א מס' 1786</w:t>
        </w:r>
      </w:hyperlink>
      <w:r w:rsidRPr="009156DD">
        <w:rPr>
          <w:rStyle w:val="default"/>
          <w:rFonts w:cs="FrankRuehl" w:hint="cs"/>
          <w:vanish/>
          <w:sz w:val="20"/>
          <w:szCs w:val="20"/>
          <w:shd w:val="clear" w:color="auto" w:fill="FFFF99"/>
          <w:rtl/>
        </w:rPr>
        <w:t xml:space="preserve"> מיום 4.4.2001 עמ' 239 (</w:t>
      </w:r>
      <w:hyperlink r:id="rId1180" w:history="1">
        <w:r w:rsidRPr="009156DD">
          <w:rPr>
            <w:rStyle w:val="Hyperlink"/>
            <w:rFonts w:cs="FrankRuehl" w:hint="cs"/>
            <w:vanish/>
            <w:szCs w:val="20"/>
            <w:shd w:val="clear" w:color="auto" w:fill="FFFF99"/>
            <w:rtl/>
          </w:rPr>
          <w:t>ה"ח 2990</w:t>
        </w:r>
      </w:hyperlink>
      <w:r w:rsidRPr="009156DD">
        <w:rPr>
          <w:rStyle w:val="default"/>
          <w:rFonts w:cs="FrankRuehl" w:hint="cs"/>
          <w:vanish/>
          <w:sz w:val="20"/>
          <w:szCs w:val="20"/>
          <w:shd w:val="clear" w:color="auto" w:fill="FFFF99"/>
          <w:rtl/>
        </w:rPr>
        <w:t>)</w:t>
      </w:r>
    </w:p>
    <w:p w:rsidR="00660265" w:rsidRPr="009156DD" w:rsidRDefault="00660265">
      <w:pPr>
        <w:pStyle w:val="P01"/>
        <w:ind w:left="62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 xml:space="preserve">שיעור מענק השקעה למפעל בנגב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w:t>
      </w:r>
      <w:r w:rsidRPr="009156DD">
        <w:rPr>
          <w:rStyle w:val="default"/>
          <w:rFonts w:cs="FrankRuehl" w:hint="cs"/>
          <w:strike/>
          <w:vanish/>
          <w:sz w:val="22"/>
          <w:szCs w:val="22"/>
          <w:shd w:val="clear" w:color="auto" w:fill="FFFF99"/>
          <w:rtl/>
        </w:rPr>
        <w:t>38%</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עד 30%</w:t>
      </w:r>
      <w:r w:rsidRPr="009156DD">
        <w:rPr>
          <w:rStyle w:val="default"/>
          <w:rFonts w:cs="FrankRuehl" w:hint="cs"/>
          <w:vanish/>
          <w:sz w:val="22"/>
          <w:szCs w:val="22"/>
          <w:shd w:val="clear" w:color="auto" w:fill="FFFF99"/>
          <w:rtl/>
        </w:rPr>
        <w:t>.</w:t>
      </w:r>
    </w:p>
    <w:p w:rsidR="0078336C" w:rsidRPr="009156DD" w:rsidRDefault="0078336C" w:rsidP="0078336C">
      <w:pPr>
        <w:pStyle w:val="P00"/>
        <w:spacing w:before="0"/>
        <w:ind w:left="0" w:right="1134"/>
        <w:rPr>
          <w:rStyle w:val="default"/>
          <w:rFonts w:cs="FrankRuehl" w:hint="cs"/>
          <w:vanish/>
          <w:szCs w:val="20"/>
          <w:shd w:val="clear" w:color="auto" w:fill="FFFF99"/>
          <w:rtl/>
        </w:rPr>
      </w:pPr>
    </w:p>
    <w:p w:rsidR="0078336C" w:rsidRPr="009156DD" w:rsidRDefault="0078336C" w:rsidP="0078336C">
      <w:pPr>
        <w:pStyle w:val="P00"/>
        <w:spacing w:before="0"/>
        <w:ind w:left="0" w:right="1134"/>
        <w:rPr>
          <w:rStyle w:val="default"/>
          <w:rFonts w:cs="FrankRuehl" w:hint="cs"/>
          <w:vanish/>
          <w:szCs w:val="20"/>
          <w:shd w:val="clear" w:color="auto" w:fill="FFFF99"/>
          <w:rtl/>
        </w:rPr>
      </w:pPr>
      <w:r w:rsidRPr="009156DD">
        <w:rPr>
          <w:rStyle w:val="default"/>
          <w:rFonts w:cs="FrankRuehl" w:hint="cs"/>
          <w:vanish/>
          <w:color w:val="FF0000"/>
          <w:szCs w:val="20"/>
          <w:shd w:val="clear" w:color="auto" w:fill="FFFF99"/>
          <w:rtl/>
        </w:rPr>
        <w:t>מיום 1.1.2010</w:t>
      </w:r>
    </w:p>
    <w:p w:rsidR="0078336C" w:rsidRPr="009156DD" w:rsidRDefault="0078336C" w:rsidP="0078336C">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66</w:t>
      </w:r>
    </w:p>
    <w:p w:rsidR="0078336C" w:rsidRPr="009156DD" w:rsidRDefault="0078336C" w:rsidP="0078336C">
      <w:pPr>
        <w:pStyle w:val="P00"/>
        <w:spacing w:before="0"/>
        <w:ind w:left="0" w:right="1134"/>
        <w:rPr>
          <w:rStyle w:val="default"/>
          <w:rFonts w:cs="FrankRuehl" w:hint="cs"/>
          <w:vanish/>
          <w:szCs w:val="20"/>
          <w:shd w:val="clear" w:color="auto" w:fill="FFFF99"/>
          <w:rtl/>
        </w:rPr>
      </w:pPr>
      <w:hyperlink r:id="rId1181" w:history="1">
        <w:r w:rsidRPr="009156DD">
          <w:rPr>
            <w:rStyle w:val="Hyperlink"/>
            <w:rFonts w:cs="FrankRuehl" w:hint="cs"/>
            <w:vanish/>
            <w:szCs w:val="20"/>
            <w:shd w:val="clear" w:color="auto" w:fill="FFFF99"/>
            <w:rtl/>
          </w:rPr>
          <w:t>ס"ח תשס"ט מס' 2203</w:t>
        </w:r>
      </w:hyperlink>
      <w:r w:rsidRPr="009156DD">
        <w:rPr>
          <w:rStyle w:val="default"/>
          <w:rFonts w:cs="FrankRuehl" w:hint="cs"/>
          <w:vanish/>
          <w:szCs w:val="20"/>
          <w:shd w:val="clear" w:color="auto" w:fill="FFFF99"/>
          <w:rtl/>
        </w:rPr>
        <w:t xml:space="preserve"> מיום 23.7.2009 עמ' 210 (</w:t>
      </w:r>
      <w:hyperlink r:id="rId1182" w:history="1">
        <w:r w:rsidRPr="009156DD">
          <w:rPr>
            <w:rStyle w:val="Hyperlink"/>
            <w:rFonts w:cs="FrankRuehl" w:hint="cs"/>
            <w:vanish/>
            <w:szCs w:val="20"/>
            <w:shd w:val="clear" w:color="auto" w:fill="FFFF99"/>
            <w:rtl/>
          </w:rPr>
          <w:t>ה"ח 436</w:t>
        </w:r>
      </w:hyperlink>
      <w:r w:rsidRPr="009156DD">
        <w:rPr>
          <w:rStyle w:val="default"/>
          <w:rFonts w:cs="FrankRuehl" w:hint="cs"/>
          <w:vanish/>
          <w:szCs w:val="20"/>
          <w:shd w:val="clear" w:color="auto" w:fill="FFFF99"/>
          <w:rtl/>
        </w:rPr>
        <w:t>)</w:t>
      </w:r>
    </w:p>
    <w:p w:rsidR="0078336C" w:rsidRPr="009156DD" w:rsidRDefault="0078336C" w:rsidP="0078336C">
      <w:pPr>
        <w:pStyle w:val="P01"/>
        <w:ind w:left="624" w:right="1134"/>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שיעור מענק השקעה למפעל מאושר שהוא מפעל תיירותי:</w:t>
      </w:r>
    </w:p>
    <w:p w:rsidR="0078336C" w:rsidRPr="009156DD" w:rsidRDefault="0078336C" w:rsidP="0078336C">
      <w:pPr>
        <w:pStyle w:val="P00"/>
        <w:tabs>
          <w:tab w:val="clear" w:pos="624"/>
          <w:tab w:val="clear" w:pos="1021"/>
          <w:tab w:val="clear" w:pos="1474"/>
          <w:tab w:val="clear" w:pos="1928"/>
          <w:tab w:val="clear" w:pos="2381"/>
          <w:tab w:val="clear" w:pos="2835"/>
          <w:tab w:val="clear" w:pos="6259"/>
          <w:tab w:val="left" w:pos="657"/>
          <w:tab w:val="left" w:pos="4947"/>
        </w:tabs>
        <w:spacing w:before="0"/>
        <w:ind w:left="0" w:right="1134"/>
        <w:rPr>
          <w:rStyle w:val="default"/>
          <w:rFonts w:cs="FrankRuehl" w:hint="cs"/>
          <w:vanish/>
          <w:sz w:val="20"/>
          <w:szCs w:val="20"/>
          <w:shd w:val="clear" w:color="auto" w:fill="FFFF99"/>
          <w:rtl/>
        </w:rPr>
      </w:pPr>
      <w:r w:rsidRPr="009156DD">
        <w:rPr>
          <w:rStyle w:val="default"/>
          <w:rFonts w:cs="FrankRuehl" w:hint="cs"/>
          <w:vanish/>
          <w:sz w:val="20"/>
          <w:szCs w:val="20"/>
          <w:shd w:val="clear" w:color="auto" w:fill="FFFF99"/>
          <w:rtl/>
        </w:rPr>
        <w:tab/>
      </w:r>
      <w:r w:rsidRPr="009156DD">
        <w:rPr>
          <w:rStyle w:val="default"/>
          <w:rFonts w:cs="FrankRuehl" w:hint="cs"/>
          <w:vanish/>
          <w:sz w:val="20"/>
          <w:szCs w:val="20"/>
          <w:u w:val="single"/>
          <w:shd w:val="clear" w:color="auto" w:fill="FFFF99"/>
          <w:rtl/>
        </w:rPr>
        <w:t>באזור פיתוח א'</w:t>
      </w:r>
      <w:r w:rsidRPr="009156DD">
        <w:rPr>
          <w:rStyle w:val="default"/>
          <w:rFonts w:cs="FrankRuehl" w:hint="cs"/>
          <w:vanish/>
          <w:sz w:val="20"/>
          <w:szCs w:val="20"/>
          <w:shd w:val="clear" w:color="auto" w:fill="FFFF99"/>
          <w:rtl/>
        </w:rPr>
        <w:tab/>
      </w:r>
      <w:r w:rsidRPr="009156DD">
        <w:rPr>
          <w:rStyle w:val="default"/>
          <w:rFonts w:cs="FrankRuehl" w:hint="cs"/>
          <w:vanish/>
          <w:sz w:val="20"/>
          <w:szCs w:val="20"/>
          <w:u w:val="single"/>
          <w:shd w:val="clear" w:color="auto" w:fill="FFFF99"/>
          <w:rtl/>
        </w:rPr>
        <w:t>באזור פיתוח ב'</w:t>
      </w:r>
    </w:p>
    <w:p w:rsidR="0078336C" w:rsidRPr="009156DD" w:rsidRDefault="0078336C" w:rsidP="0078336C">
      <w:pPr>
        <w:pStyle w:val="P00"/>
        <w:tabs>
          <w:tab w:val="clear" w:pos="624"/>
          <w:tab w:val="clear" w:pos="1021"/>
          <w:tab w:val="clear" w:pos="1474"/>
          <w:tab w:val="clear" w:pos="1928"/>
          <w:tab w:val="clear" w:pos="2381"/>
          <w:tab w:val="clear" w:pos="2835"/>
          <w:tab w:val="clear" w:pos="6259"/>
          <w:tab w:val="left" w:pos="492"/>
          <w:tab w:val="left" w:pos="657"/>
          <w:tab w:val="left" w:pos="987"/>
          <w:tab w:val="left" w:pos="4782"/>
          <w:tab w:val="left" w:pos="4947"/>
          <w:tab w:val="left" w:pos="5277"/>
        </w:tabs>
        <w:spacing w:before="0"/>
        <w:ind w:left="0" w:right="1134"/>
        <w:rPr>
          <w:rStyle w:val="default"/>
          <w:rFonts w:cs="FrankRuehl" w:hint="cs"/>
          <w:vanish/>
          <w:sz w:val="22"/>
          <w:szCs w:val="22"/>
          <w:shd w:val="clear" w:color="auto" w:fill="FFFF99"/>
          <w:rtl/>
        </w:rPr>
      </w:pPr>
      <w:r w:rsidRPr="009156DD">
        <w:rPr>
          <w:rStyle w:val="default"/>
          <w:rFonts w:cs="FrankRuehl" w:hint="cs"/>
          <w:strike/>
          <w:vanish/>
          <w:sz w:val="22"/>
          <w:szCs w:val="22"/>
          <w:shd w:val="clear" w:color="auto" w:fill="FFFF99"/>
          <w:rtl/>
        </w:rPr>
        <w:t>בית מלון, חניון</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מיתקן תיירותי ללינה</w:t>
      </w:r>
      <w:r w:rsidRPr="009156DD">
        <w:rPr>
          <w:rStyle w:val="default"/>
          <w:rFonts w:cs="FrankRuehl" w:hint="cs"/>
          <w:vanish/>
          <w:sz w:val="22"/>
          <w:szCs w:val="22"/>
          <w:shd w:val="clear" w:color="auto" w:fill="FFFF99"/>
          <w:rtl/>
        </w:rPr>
        <w:t xml:space="preserve"> - 20%</w:t>
      </w:r>
      <w:r w:rsidRPr="009156DD">
        <w:rPr>
          <w:rStyle w:val="default"/>
          <w:rFonts w:cs="FrankRuehl" w:hint="cs"/>
          <w:vanish/>
          <w:sz w:val="22"/>
          <w:szCs w:val="22"/>
          <w:shd w:val="clear" w:color="auto" w:fill="FFFF99"/>
          <w:rtl/>
        </w:rPr>
        <w:tab/>
      </w:r>
      <w:r w:rsidRPr="009156DD">
        <w:rPr>
          <w:rStyle w:val="default"/>
          <w:rFonts w:cs="FrankRuehl" w:hint="cs"/>
          <w:strike/>
          <w:vanish/>
          <w:sz w:val="22"/>
          <w:szCs w:val="22"/>
          <w:shd w:val="clear" w:color="auto" w:fill="FFFF99"/>
          <w:rtl/>
        </w:rPr>
        <w:t>בית מלון, חניון</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מיתקן תיירותי ללינה</w:t>
      </w:r>
      <w:r w:rsidRPr="009156DD">
        <w:rPr>
          <w:rStyle w:val="default"/>
          <w:rFonts w:cs="FrankRuehl" w:hint="cs"/>
          <w:vanish/>
          <w:sz w:val="22"/>
          <w:szCs w:val="22"/>
          <w:shd w:val="clear" w:color="auto" w:fill="FFFF99"/>
          <w:rtl/>
        </w:rPr>
        <w:t xml:space="preserve"> - 10%</w:t>
      </w:r>
    </w:p>
    <w:p w:rsidR="0078336C" w:rsidRPr="009156DD" w:rsidRDefault="0078336C" w:rsidP="0078336C">
      <w:pPr>
        <w:pStyle w:val="P00"/>
        <w:tabs>
          <w:tab w:val="clear" w:pos="624"/>
          <w:tab w:val="clear" w:pos="1021"/>
          <w:tab w:val="clear" w:pos="1474"/>
          <w:tab w:val="clear" w:pos="1928"/>
          <w:tab w:val="clear" w:pos="2381"/>
          <w:tab w:val="clear" w:pos="2835"/>
          <w:tab w:val="clear" w:pos="6259"/>
          <w:tab w:val="left" w:pos="492"/>
          <w:tab w:val="left" w:pos="657"/>
          <w:tab w:val="left" w:pos="987"/>
          <w:tab w:val="left" w:pos="4782"/>
          <w:tab w:val="left" w:pos="4947"/>
          <w:tab w:val="left" w:pos="5277"/>
        </w:tabs>
        <w:spacing w:before="0"/>
        <w:ind w:left="0" w:right="1134"/>
        <w:rPr>
          <w:rStyle w:val="default"/>
          <w:rFonts w:cs="FrankRuehl" w:hint="cs"/>
          <w:vanish/>
          <w:sz w:val="22"/>
          <w:szCs w:val="22"/>
          <w:shd w:val="clear" w:color="auto" w:fill="FFFF99"/>
          <w:rtl/>
        </w:rPr>
      </w:pPr>
      <w:r w:rsidRPr="009156DD">
        <w:rPr>
          <w:rStyle w:val="default"/>
          <w:rFonts w:cs="FrankRuehl" w:hint="cs"/>
          <w:strike/>
          <w:vanish/>
          <w:sz w:val="22"/>
          <w:szCs w:val="22"/>
          <w:shd w:val="clear" w:color="auto" w:fill="FFFF99"/>
          <w:rtl/>
        </w:rPr>
        <w:t>מפעל תיירותי אחר</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אטרקציה</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10%</w:t>
      </w:r>
    </w:p>
    <w:p w:rsidR="00945C06" w:rsidRPr="009156DD" w:rsidRDefault="00945C06" w:rsidP="00945C06">
      <w:pPr>
        <w:pStyle w:val="P00"/>
        <w:spacing w:before="0"/>
        <w:ind w:left="0" w:right="1134"/>
        <w:rPr>
          <w:rStyle w:val="default"/>
          <w:rFonts w:cs="FrankRuehl" w:hint="cs"/>
          <w:vanish/>
          <w:szCs w:val="20"/>
          <w:shd w:val="clear" w:color="auto" w:fill="FFFF99"/>
          <w:rtl/>
        </w:rPr>
      </w:pPr>
    </w:p>
    <w:p w:rsidR="00945C06" w:rsidRPr="009156DD" w:rsidRDefault="00945C06" w:rsidP="00945C06">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1.1.2011</w:t>
      </w:r>
    </w:p>
    <w:p w:rsidR="00945C06" w:rsidRPr="009156DD" w:rsidRDefault="00945C06" w:rsidP="00945C06">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945C06" w:rsidRPr="009156DD" w:rsidRDefault="00945C06" w:rsidP="00945C06">
      <w:pPr>
        <w:pStyle w:val="P00"/>
        <w:spacing w:before="0"/>
        <w:ind w:left="0" w:right="1134"/>
        <w:rPr>
          <w:rStyle w:val="default"/>
          <w:rFonts w:cs="FrankRuehl" w:hint="cs"/>
          <w:vanish/>
          <w:szCs w:val="20"/>
          <w:shd w:val="clear" w:color="auto" w:fill="FFFF99"/>
          <w:rtl/>
        </w:rPr>
      </w:pPr>
      <w:hyperlink r:id="rId1183"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177 (</w:t>
      </w:r>
      <w:hyperlink r:id="rId1184"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945C06" w:rsidRPr="009156DD" w:rsidRDefault="00945C06" w:rsidP="00945C06">
      <w:pPr>
        <w:pStyle w:val="P00"/>
        <w:ind w:left="0" w:right="1134"/>
        <w:rPr>
          <w:rStyle w:val="default"/>
          <w:rFonts w:cs="FrankRuehl" w:hint="cs"/>
          <w:vanish/>
          <w:sz w:val="22"/>
          <w:szCs w:val="22"/>
          <w:u w:val="single"/>
          <w:shd w:val="clear" w:color="auto" w:fill="FFFF99"/>
          <w:rtl/>
        </w:rPr>
      </w:pPr>
      <w:r w:rsidRPr="009156DD">
        <w:rPr>
          <w:rStyle w:val="default"/>
          <w:rFonts w:cs="FrankRuehl" w:hint="cs"/>
          <w:vanish/>
          <w:sz w:val="22"/>
          <w:szCs w:val="22"/>
          <w:shd w:val="clear" w:color="auto" w:fill="FFFF99"/>
          <w:rtl/>
        </w:rPr>
        <w:t xml:space="preserve">תוספת </w:t>
      </w:r>
      <w:r w:rsidRPr="009156DD">
        <w:rPr>
          <w:rStyle w:val="default"/>
          <w:rFonts w:cs="FrankRuehl" w:hint="cs"/>
          <w:vanish/>
          <w:sz w:val="22"/>
          <w:szCs w:val="22"/>
          <w:u w:val="single"/>
          <w:shd w:val="clear" w:color="auto" w:fill="FFFF99"/>
          <w:rtl/>
        </w:rPr>
        <w:t>ראשונה</w:t>
      </w:r>
    </w:p>
    <w:p w:rsidR="00DD1595" w:rsidRPr="009156DD" w:rsidRDefault="00DD1595" w:rsidP="00DD1595">
      <w:pPr>
        <w:pStyle w:val="P00"/>
        <w:spacing w:before="0"/>
        <w:ind w:left="0" w:right="1134"/>
        <w:rPr>
          <w:rStyle w:val="default"/>
          <w:rFonts w:cs="FrankRuehl" w:hint="cs"/>
          <w:vanish/>
          <w:szCs w:val="20"/>
          <w:shd w:val="clear" w:color="auto" w:fill="FFFF99"/>
          <w:rtl/>
        </w:rPr>
      </w:pPr>
    </w:p>
    <w:p w:rsidR="00DD1595" w:rsidRPr="009156DD" w:rsidRDefault="00DD1595" w:rsidP="00DD1595">
      <w:pPr>
        <w:pStyle w:val="P00"/>
        <w:spacing w:before="0"/>
        <w:ind w:left="0" w:right="1134"/>
        <w:rPr>
          <w:rStyle w:val="default"/>
          <w:rFonts w:cs="FrankRuehl" w:hint="cs"/>
          <w:vanish/>
          <w:color w:val="FF0000"/>
          <w:szCs w:val="20"/>
          <w:shd w:val="clear" w:color="auto" w:fill="FFFF99"/>
          <w:rtl/>
        </w:rPr>
      </w:pPr>
      <w:r w:rsidRPr="009156DD">
        <w:rPr>
          <w:rStyle w:val="default"/>
          <w:rFonts w:cs="FrankRuehl" w:hint="cs"/>
          <w:vanish/>
          <w:color w:val="FF0000"/>
          <w:szCs w:val="20"/>
          <w:shd w:val="clear" w:color="auto" w:fill="FFFF99"/>
          <w:rtl/>
        </w:rPr>
        <w:t>מיום 1.1.2017</w:t>
      </w:r>
    </w:p>
    <w:p w:rsidR="00DD1595" w:rsidRPr="009156DD" w:rsidRDefault="00DD1595" w:rsidP="00DD1595">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73</w:t>
      </w:r>
    </w:p>
    <w:p w:rsidR="00DD1595" w:rsidRPr="009156DD" w:rsidRDefault="00DD1595" w:rsidP="00DD1595">
      <w:pPr>
        <w:pStyle w:val="P00"/>
        <w:spacing w:before="0"/>
        <w:ind w:left="0" w:right="1134"/>
        <w:rPr>
          <w:rStyle w:val="default"/>
          <w:rFonts w:cs="FrankRuehl" w:hint="cs"/>
          <w:vanish/>
          <w:szCs w:val="20"/>
          <w:shd w:val="clear" w:color="auto" w:fill="FFFF99"/>
          <w:rtl/>
        </w:rPr>
      </w:pPr>
      <w:hyperlink r:id="rId1185" w:history="1">
        <w:r w:rsidRPr="009156DD">
          <w:rPr>
            <w:rStyle w:val="Hyperlink"/>
            <w:rFonts w:cs="FrankRuehl" w:hint="cs"/>
            <w:vanish/>
            <w:szCs w:val="20"/>
            <w:shd w:val="clear" w:color="auto" w:fill="FFFF99"/>
            <w:rtl/>
          </w:rPr>
          <w:t>ס"ח תשע"ז מס' 2592</w:t>
        </w:r>
      </w:hyperlink>
      <w:r w:rsidRPr="009156DD">
        <w:rPr>
          <w:rStyle w:val="default"/>
          <w:rFonts w:cs="FrankRuehl" w:hint="cs"/>
          <w:vanish/>
          <w:szCs w:val="20"/>
          <w:shd w:val="clear" w:color="auto" w:fill="FFFF99"/>
          <w:rtl/>
        </w:rPr>
        <w:t xml:space="preserve"> מיום 29.12.2016 עמ' 270 (</w:t>
      </w:r>
      <w:hyperlink r:id="rId1186" w:history="1">
        <w:r w:rsidRPr="009156DD">
          <w:rPr>
            <w:rStyle w:val="Hyperlink"/>
            <w:rFonts w:cs="FrankRuehl" w:hint="cs"/>
            <w:vanish/>
            <w:szCs w:val="20"/>
            <w:shd w:val="clear" w:color="auto" w:fill="FFFF99"/>
            <w:rtl/>
          </w:rPr>
          <w:t>ה"ח 1083</w:t>
        </w:r>
      </w:hyperlink>
      <w:r w:rsidRPr="009156DD">
        <w:rPr>
          <w:rStyle w:val="default"/>
          <w:rFonts w:cs="FrankRuehl" w:hint="cs"/>
          <w:vanish/>
          <w:szCs w:val="20"/>
          <w:shd w:val="clear" w:color="auto" w:fill="FFFF99"/>
          <w:rtl/>
        </w:rPr>
        <w:t>)</w:t>
      </w:r>
    </w:p>
    <w:p w:rsidR="00DD1595" w:rsidRPr="00DD1595" w:rsidRDefault="00DD1595" w:rsidP="00DD1595">
      <w:pPr>
        <w:pStyle w:val="P01"/>
        <w:ind w:left="624" w:right="1134"/>
        <w:rPr>
          <w:rStyle w:val="default"/>
          <w:rFonts w:cs="FrankRuehl" w:hint="cs"/>
          <w:sz w:val="2"/>
          <w:szCs w:val="2"/>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שיעור מענק השקעה למפעל בנגב</w:t>
      </w:r>
      <w:r w:rsidRPr="009156DD">
        <w:rPr>
          <w:rStyle w:val="default"/>
          <w:rFonts w:cs="FrankRuehl" w:hint="cs"/>
          <w:vanish/>
          <w:sz w:val="22"/>
          <w:szCs w:val="22"/>
          <w:u w:val="single"/>
          <w:shd w:val="clear" w:color="auto" w:fill="FFFF99"/>
          <w:rtl/>
        </w:rPr>
        <w:t>, למפעל בשדרות וביישובי עוטף עזה כמשמעותם בתוספת השנייה ולמפעל בצפון באשכול פריפריאלי</w:t>
      </w:r>
      <w:r w:rsidRPr="009156DD">
        <w:rPr>
          <w:rStyle w:val="default"/>
          <w:rFonts w:cs="FrankRuehl" w:hint="cs"/>
          <w:vanish/>
          <w:sz w:val="22"/>
          <w:szCs w:val="22"/>
          <w:shd w:val="clear" w:color="auto" w:fill="FFFF99"/>
          <w:rtl/>
        </w:rPr>
        <w:t xml:space="preserve">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עד 30%.</w:t>
      </w:r>
      <w:bookmarkEnd w:id="355"/>
    </w:p>
    <w:p w:rsidR="00945C06" w:rsidRDefault="00945C06" w:rsidP="00173806">
      <w:pPr>
        <w:pStyle w:val="P01"/>
        <w:spacing w:before="72"/>
        <w:ind w:left="0" w:right="1134" w:firstLine="0"/>
        <w:rPr>
          <w:rStyle w:val="default"/>
          <w:rFonts w:cs="FrankRuehl" w:hint="cs"/>
          <w:rtl/>
        </w:rPr>
      </w:pPr>
    </w:p>
    <w:p w:rsidR="00DD1595" w:rsidRDefault="00DD1595" w:rsidP="00173806">
      <w:pPr>
        <w:pStyle w:val="P01"/>
        <w:spacing w:before="72"/>
        <w:ind w:left="0" w:right="1134" w:firstLine="0"/>
        <w:rPr>
          <w:rStyle w:val="default"/>
          <w:rFonts w:cs="FrankRuehl" w:hint="cs"/>
          <w:rtl/>
        </w:rPr>
      </w:pPr>
    </w:p>
    <w:p w:rsidR="00945C06" w:rsidRPr="007F6BF7" w:rsidRDefault="00173806" w:rsidP="007F6BF7">
      <w:pPr>
        <w:pStyle w:val="medium2-header"/>
        <w:keepLines w:val="0"/>
        <w:spacing w:before="72"/>
        <w:ind w:left="0" w:right="1134"/>
        <w:rPr>
          <w:rFonts w:cs="FrankRuehl" w:hint="cs"/>
          <w:noProof/>
          <w:rtl/>
        </w:rPr>
      </w:pPr>
      <w:bookmarkStart w:id="356" w:name="med19"/>
      <w:bookmarkEnd w:id="356"/>
      <w:r w:rsidRPr="007F6BF7">
        <w:rPr>
          <w:rFonts w:cs="FrankRuehl"/>
          <w:noProof/>
        </w:rPr>
        <w:pict>
          <v:rect id="_x0000_s2631" style="position:absolute;left:0;text-align:left;margin-left:464.35pt;margin-top:7.1pt;width:75.05pt;height:19.95pt;z-index:251796480" o:allowincell="f" filled="f" stroked="f" strokecolor="lime" strokeweight=".25pt">
            <v:textbox inset="0,0,0,0">
              <w:txbxContent>
                <w:p w:rsidR="006C3324" w:rsidRDefault="006C3324" w:rsidP="00173806">
                  <w:pPr>
                    <w:spacing w:line="160" w:lineRule="exact"/>
                    <w:jc w:val="left"/>
                    <w:rPr>
                      <w:rFonts w:cs="Miriam" w:hint="cs"/>
                      <w:noProof/>
                      <w:sz w:val="18"/>
                      <w:szCs w:val="18"/>
                      <w:rtl/>
                    </w:rPr>
                  </w:pPr>
                  <w:r>
                    <w:rPr>
                      <w:rFonts w:cs="Miriam" w:hint="cs"/>
                      <w:noProof/>
                      <w:sz w:val="18"/>
                      <w:szCs w:val="18"/>
                      <w:rtl/>
                    </w:rPr>
                    <w:t>(תיקון מס' 68) תשע"א-2011</w:t>
                  </w:r>
                </w:p>
              </w:txbxContent>
            </v:textbox>
            <w10:anchorlock/>
          </v:rect>
        </w:pict>
      </w:r>
      <w:r w:rsidRPr="007F6BF7">
        <w:rPr>
          <w:rFonts w:cs="FrankRuehl"/>
          <w:noProof/>
          <w:rtl/>
        </w:rPr>
        <w:t>תו</w:t>
      </w:r>
      <w:r w:rsidRPr="007F6BF7">
        <w:rPr>
          <w:rFonts w:cs="FrankRuehl" w:hint="cs"/>
          <w:noProof/>
          <w:rtl/>
        </w:rPr>
        <w:t xml:space="preserve">ספת </w:t>
      </w:r>
      <w:r w:rsidR="00945C06" w:rsidRPr="007F6BF7">
        <w:rPr>
          <w:rFonts w:cs="FrankRuehl" w:hint="cs"/>
          <w:noProof/>
          <w:rtl/>
        </w:rPr>
        <w:t>שנייה</w:t>
      </w:r>
    </w:p>
    <w:p w:rsidR="00945C06" w:rsidRPr="00173806" w:rsidRDefault="00173806" w:rsidP="00173806">
      <w:pPr>
        <w:pStyle w:val="P01"/>
        <w:spacing w:before="72"/>
        <w:ind w:left="0" w:right="1134" w:firstLine="0"/>
        <w:jc w:val="center"/>
        <w:rPr>
          <w:rStyle w:val="default"/>
          <w:rFonts w:cs="FrankRuehl" w:hint="cs"/>
          <w:sz w:val="24"/>
          <w:szCs w:val="24"/>
          <w:rtl/>
        </w:rPr>
      </w:pPr>
      <w:r w:rsidRPr="00173806">
        <w:rPr>
          <w:rStyle w:val="default"/>
          <w:rFonts w:cs="FrankRuehl" w:hint="cs"/>
          <w:sz w:val="24"/>
          <w:szCs w:val="24"/>
          <w:rtl/>
        </w:rPr>
        <w:t>(סעיף 40ד)</w:t>
      </w:r>
    </w:p>
    <w:p w:rsidR="00386AC3" w:rsidRPr="009156DD" w:rsidRDefault="00386AC3" w:rsidP="00386AC3">
      <w:pPr>
        <w:pStyle w:val="P00"/>
        <w:spacing w:before="0"/>
        <w:ind w:left="0" w:right="1134"/>
        <w:rPr>
          <w:rStyle w:val="default"/>
          <w:rFonts w:cs="FrankRuehl" w:hint="cs"/>
          <w:vanish/>
          <w:color w:val="FF0000"/>
          <w:szCs w:val="20"/>
          <w:shd w:val="clear" w:color="auto" w:fill="FFFF99"/>
          <w:rtl/>
        </w:rPr>
      </w:pPr>
      <w:bookmarkStart w:id="357" w:name="Rov327"/>
      <w:r w:rsidRPr="009156DD">
        <w:rPr>
          <w:rStyle w:val="default"/>
          <w:rFonts w:cs="FrankRuehl" w:hint="cs"/>
          <w:vanish/>
          <w:color w:val="FF0000"/>
          <w:szCs w:val="20"/>
          <w:shd w:val="clear" w:color="auto" w:fill="FFFF99"/>
          <w:rtl/>
        </w:rPr>
        <w:t>מיום 1.1.2011</w:t>
      </w:r>
    </w:p>
    <w:p w:rsidR="00386AC3" w:rsidRPr="009156DD" w:rsidRDefault="00386AC3" w:rsidP="00386AC3">
      <w:pPr>
        <w:pStyle w:val="P00"/>
        <w:spacing w:before="0"/>
        <w:ind w:left="0" w:right="1134"/>
        <w:rPr>
          <w:rStyle w:val="default"/>
          <w:rFonts w:cs="FrankRuehl" w:hint="cs"/>
          <w:vanish/>
          <w:szCs w:val="20"/>
          <w:shd w:val="clear" w:color="auto" w:fill="FFFF99"/>
          <w:rtl/>
        </w:rPr>
      </w:pPr>
      <w:r w:rsidRPr="009156DD">
        <w:rPr>
          <w:rStyle w:val="default"/>
          <w:rFonts w:cs="FrankRuehl" w:hint="cs"/>
          <w:b/>
          <w:bCs/>
          <w:vanish/>
          <w:szCs w:val="20"/>
          <w:shd w:val="clear" w:color="auto" w:fill="FFFF99"/>
          <w:rtl/>
        </w:rPr>
        <w:t>תיקון מס' 68</w:t>
      </w:r>
    </w:p>
    <w:p w:rsidR="00386AC3" w:rsidRPr="009156DD" w:rsidRDefault="00386AC3" w:rsidP="00386AC3">
      <w:pPr>
        <w:pStyle w:val="P00"/>
        <w:spacing w:before="0"/>
        <w:ind w:left="0" w:right="1134"/>
        <w:rPr>
          <w:rStyle w:val="default"/>
          <w:rFonts w:cs="FrankRuehl" w:hint="cs"/>
          <w:vanish/>
          <w:szCs w:val="20"/>
          <w:shd w:val="clear" w:color="auto" w:fill="FFFF99"/>
          <w:rtl/>
        </w:rPr>
      </w:pPr>
      <w:hyperlink r:id="rId1187" w:history="1">
        <w:r w:rsidRPr="009156DD">
          <w:rPr>
            <w:rStyle w:val="Hyperlink"/>
            <w:rFonts w:cs="FrankRuehl" w:hint="cs"/>
            <w:vanish/>
            <w:szCs w:val="20"/>
            <w:shd w:val="clear" w:color="auto" w:fill="FFFF99"/>
            <w:rtl/>
          </w:rPr>
          <w:t>ס"ח תשע"א מס' 2271</w:t>
        </w:r>
      </w:hyperlink>
      <w:r w:rsidRPr="009156DD">
        <w:rPr>
          <w:rStyle w:val="default"/>
          <w:rFonts w:cs="FrankRuehl" w:hint="cs"/>
          <w:vanish/>
          <w:szCs w:val="20"/>
          <w:shd w:val="clear" w:color="auto" w:fill="FFFF99"/>
          <w:rtl/>
        </w:rPr>
        <w:t xml:space="preserve"> מיום 6.1.2011 עמ' 177 (</w:t>
      </w:r>
      <w:hyperlink r:id="rId1188" w:history="1">
        <w:r w:rsidRPr="009156DD">
          <w:rPr>
            <w:rStyle w:val="Hyperlink"/>
            <w:rFonts w:cs="FrankRuehl" w:hint="cs"/>
            <w:vanish/>
            <w:szCs w:val="20"/>
            <w:shd w:val="clear" w:color="auto" w:fill="FFFF99"/>
            <w:rtl/>
          </w:rPr>
          <w:t>ה"ח 541</w:t>
        </w:r>
      </w:hyperlink>
      <w:r w:rsidRPr="009156DD">
        <w:rPr>
          <w:rStyle w:val="default"/>
          <w:rFonts w:cs="FrankRuehl" w:hint="cs"/>
          <w:vanish/>
          <w:szCs w:val="20"/>
          <w:shd w:val="clear" w:color="auto" w:fill="FFFF99"/>
          <w:rtl/>
        </w:rPr>
        <w:t>)</w:t>
      </w:r>
    </w:p>
    <w:p w:rsidR="00386AC3" w:rsidRPr="00386AC3" w:rsidRDefault="00386AC3" w:rsidP="00386AC3">
      <w:pPr>
        <w:pStyle w:val="P00"/>
        <w:spacing w:before="0"/>
        <w:ind w:left="0" w:right="1134"/>
        <w:rPr>
          <w:rStyle w:val="default"/>
          <w:rFonts w:cs="FrankRuehl" w:hint="cs"/>
          <w:b/>
          <w:bCs/>
          <w:sz w:val="2"/>
          <w:szCs w:val="2"/>
          <w:shd w:val="clear" w:color="auto" w:fill="FFFF99"/>
          <w:rtl/>
        </w:rPr>
      </w:pPr>
      <w:r w:rsidRPr="009156DD">
        <w:rPr>
          <w:rStyle w:val="default"/>
          <w:rFonts w:cs="FrankRuehl" w:hint="cs"/>
          <w:b/>
          <w:bCs/>
          <w:vanish/>
          <w:szCs w:val="20"/>
          <w:shd w:val="clear" w:color="auto" w:fill="FFFF99"/>
          <w:rtl/>
        </w:rPr>
        <w:t>הוספת תוספת שנייה</w:t>
      </w:r>
      <w:bookmarkEnd w:id="357"/>
    </w:p>
    <w:p w:rsidR="00173806" w:rsidRDefault="00173806" w:rsidP="00173806">
      <w:pPr>
        <w:pStyle w:val="P01"/>
        <w:spacing w:before="72"/>
        <w:ind w:left="0" w:right="1134" w:firstLine="0"/>
        <w:rPr>
          <w:rStyle w:val="default"/>
          <w:rFonts w:cs="FrankRuehl" w:hint="cs"/>
          <w:rtl/>
        </w:rPr>
      </w:pPr>
      <w:r>
        <w:rPr>
          <w:rStyle w:val="default"/>
          <w:rFonts w:cs="FrankRuehl" w:hint="cs"/>
          <w:rtl/>
        </w:rPr>
        <w:tab/>
        <w:t xml:space="preserve">בתוספת זו </w:t>
      </w:r>
      <w:r>
        <w:rPr>
          <w:rStyle w:val="default"/>
          <w:rFonts w:cs="FrankRuehl"/>
          <w:rtl/>
        </w:rPr>
        <w:t>–</w:t>
      </w:r>
    </w:p>
    <w:p w:rsidR="00173806" w:rsidRDefault="00173806" w:rsidP="00173806">
      <w:pPr>
        <w:pStyle w:val="P01"/>
        <w:spacing w:before="72"/>
        <w:ind w:left="0" w:right="1134" w:firstLine="0"/>
        <w:rPr>
          <w:rStyle w:val="default"/>
          <w:rFonts w:cs="FrankRuehl" w:hint="cs"/>
          <w:rtl/>
        </w:rPr>
      </w:pPr>
      <w:r>
        <w:rPr>
          <w:rStyle w:val="default"/>
          <w:rFonts w:cs="FrankRuehl" w:hint="cs"/>
          <w:rtl/>
        </w:rPr>
        <w:tab/>
        <w:t xml:space="preserve">"אזור תעשייה" </w:t>
      </w:r>
      <w:r>
        <w:rPr>
          <w:rStyle w:val="default"/>
          <w:rFonts w:cs="FrankRuehl"/>
          <w:rtl/>
        </w:rPr>
        <w:t>–</w:t>
      </w:r>
      <w:r>
        <w:rPr>
          <w:rStyle w:val="default"/>
          <w:rFonts w:cs="FrankRuehl" w:hint="cs"/>
          <w:rtl/>
        </w:rPr>
        <w:t xml:space="preserve"> שטח המיועד לתעשייה לפי תכנית מפורטת כמשמעותה בחוק התכנון והבנייה, התשכ"ה-1965;</w:t>
      </w:r>
    </w:p>
    <w:p w:rsidR="00173806" w:rsidRDefault="00173806" w:rsidP="00173806">
      <w:pPr>
        <w:pStyle w:val="P01"/>
        <w:spacing w:before="72"/>
        <w:ind w:left="0" w:right="1134" w:firstLine="0"/>
        <w:rPr>
          <w:rStyle w:val="default"/>
          <w:rFonts w:cs="FrankRuehl" w:hint="cs"/>
          <w:rtl/>
        </w:rPr>
      </w:pPr>
      <w:r>
        <w:rPr>
          <w:rStyle w:val="default"/>
          <w:rFonts w:cs="FrankRuehl" w:hint="cs"/>
          <w:rtl/>
        </w:rPr>
        <w:tab/>
        <w:t xml:space="preserve">"אזור תעשייה מרחבי" </w:t>
      </w:r>
      <w:r>
        <w:rPr>
          <w:rStyle w:val="default"/>
          <w:rFonts w:cs="FrankRuehl"/>
          <w:rtl/>
        </w:rPr>
        <w:t>–</w:t>
      </w:r>
      <w:r>
        <w:rPr>
          <w:rStyle w:val="default"/>
          <w:rFonts w:cs="FrankRuehl" w:hint="cs"/>
          <w:rtl/>
        </w:rPr>
        <w:t xml:space="preserve"> אזור תעשייה ששטחו, בהתאם לתכנית בניין עיר מאושרת המיועדת לתעשייה, 100 דונם לכל הפחות;</w:t>
      </w:r>
    </w:p>
    <w:p w:rsidR="00173806" w:rsidRDefault="00173806" w:rsidP="00173806">
      <w:pPr>
        <w:pStyle w:val="P01"/>
        <w:spacing w:before="72"/>
        <w:ind w:left="0" w:right="1134" w:firstLine="0"/>
        <w:rPr>
          <w:rStyle w:val="default"/>
          <w:rFonts w:cs="FrankRuehl" w:hint="cs"/>
          <w:rtl/>
        </w:rPr>
      </w:pPr>
      <w:r>
        <w:rPr>
          <w:rStyle w:val="default"/>
          <w:rFonts w:cs="FrankRuehl" w:hint="cs"/>
          <w:rtl/>
        </w:rPr>
        <w:tab/>
        <w:t xml:space="preserve">"אשכול" </w:t>
      </w:r>
      <w:r>
        <w:rPr>
          <w:rStyle w:val="default"/>
          <w:rFonts w:cs="FrankRuehl"/>
          <w:rtl/>
        </w:rPr>
        <w:t>–</w:t>
      </w:r>
      <w:r>
        <w:rPr>
          <w:rStyle w:val="default"/>
          <w:rFonts w:cs="FrankRuehl" w:hint="cs"/>
          <w:rtl/>
        </w:rPr>
        <w:t xml:space="preserve"> דירוג הרמה החברתית-כלכלית לפי פרסומי הלשכה המרכזית לסטטיסטיקה;</w:t>
      </w:r>
    </w:p>
    <w:p w:rsidR="00173806" w:rsidRDefault="00173806" w:rsidP="00173806">
      <w:pPr>
        <w:pStyle w:val="P01"/>
        <w:spacing w:before="72"/>
        <w:ind w:left="0" w:right="1134" w:firstLine="0"/>
        <w:rPr>
          <w:rStyle w:val="default"/>
          <w:rFonts w:cs="FrankRuehl" w:hint="cs"/>
          <w:rtl/>
        </w:rPr>
      </w:pPr>
      <w:r>
        <w:rPr>
          <w:rStyle w:val="default"/>
          <w:rFonts w:cs="FrankRuehl" w:hint="cs"/>
          <w:rtl/>
        </w:rPr>
        <w:tab/>
        <w:t xml:space="preserve">"מפעל עתיר טכנולוגיה" </w:t>
      </w:r>
      <w:r>
        <w:rPr>
          <w:rStyle w:val="default"/>
          <w:rFonts w:cs="FrankRuehl"/>
          <w:rtl/>
        </w:rPr>
        <w:t>–</w:t>
      </w:r>
      <w:r>
        <w:rPr>
          <w:rStyle w:val="default"/>
          <w:rFonts w:cs="FrankRuehl" w:hint="cs"/>
          <w:rtl/>
        </w:rPr>
        <w:t xml:space="preserve"> מפעל אשר 13% לפחות מעובדיו הם מהנדסים או בעלי תואר אקדמי במדעי הטבע, החברה או הרוח;</w:t>
      </w:r>
    </w:p>
    <w:p w:rsidR="00173806" w:rsidRDefault="00173806" w:rsidP="00173806">
      <w:pPr>
        <w:pStyle w:val="P01"/>
        <w:spacing w:before="72"/>
        <w:ind w:left="0" w:right="1134" w:firstLine="0"/>
        <w:rPr>
          <w:rStyle w:val="default"/>
          <w:rFonts w:cs="FrankRuehl" w:hint="cs"/>
          <w:rtl/>
        </w:rPr>
      </w:pPr>
      <w:r>
        <w:rPr>
          <w:rStyle w:val="default"/>
          <w:rFonts w:cs="FrankRuehl" w:hint="cs"/>
          <w:rtl/>
        </w:rPr>
        <w:tab/>
        <w:t xml:space="preserve">"שיעור אבטלה" </w:t>
      </w:r>
      <w:r>
        <w:rPr>
          <w:rStyle w:val="default"/>
          <w:rFonts w:cs="FrankRuehl"/>
          <w:rtl/>
        </w:rPr>
        <w:t>–</w:t>
      </w:r>
      <w:r>
        <w:rPr>
          <w:rStyle w:val="default"/>
          <w:rFonts w:cs="FrankRuehl" w:hint="cs"/>
          <w:rtl/>
        </w:rPr>
        <w:t xml:space="preserve"> השיעור הממוצע העדכני, לפי פרסומי שירותי התעסוקה.</w:t>
      </w:r>
    </w:p>
    <w:p w:rsidR="00173806" w:rsidRPr="00173806" w:rsidRDefault="00173806" w:rsidP="00173806">
      <w:pPr>
        <w:pStyle w:val="P01"/>
        <w:spacing w:before="72"/>
        <w:ind w:left="0" w:right="1134" w:firstLine="0"/>
        <w:jc w:val="center"/>
        <w:rPr>
          <w:rStyle w:val="default"/>
          <w:rFonts w:cs="FrankRuehl" w:hint="cs"/>
          <w:b/>
          <w:bCs/>
          <w:sz w:val="22"/>
          <w:szCs w:val="22"/>
          <w:rtl/>
        </w:rPr>
      </w:pPr>
      <w:r w:rsidRPr="00173806">
        <w:rPr>
          <w:rStyle w:val="default"/>
          <w:rFonts w:cs="FrankRuehl" w:hint="cs"/>
          <w:b/>
          <w:bCs/>
          <w:sz w:val="22"/>
          <w:szCs w:val="22"/>
          <w:rtl/>
        </w:rPr>
        <w:t>חלק א': תחומי אזור פיתוח א'</w:t>
      </w:r>
    </w:p>
    <w:p w:rsidR="00173806" w:rsidRDefault="00173806" w:rsidP="00173806">
      <w:pPr>
        <w:pStyle w:val="P01"/>
        <w:spacing w:before="72"/>
        <w:ind w:left="0" w:right="1134" w:firstLine="0"/>
        <w:rPr>
          <w:rStyle w:val="default"/>
          <w:rFonts w:cs="FrankRuehl" w:hint="cs"/>
          <w:rtl/>
        </w:rPr>
      </w:pPr>
      <w:r>
        <w:rPr>
          <w:rStyle w:val="default"/>
          <w:rFonts w:cs="FrankRuehl" w:hint="cs"/>
          <w:rtl/>
        </w:rPr>
        <w:t>תחומי אזור פיתוח א' יהיו כמפורט להלן:</w:t>
      </w:r>
    </w:p>
    <w:p w:rsidR="00173806" w:rsidRDefault="00173806" w:rsidP="00173806">
      <w:pPr>
        <w:pStyle w:val="P01"/>
        <w:spacing w:before="72"/>
        <w:ind w:left="0" w:right="1134" w:firstLine="0"/>
        <w:rPr>
          <w:rStyle w:val="default"/>
          <w:rFonts w:cs="FrankRuehl" w:hint="cs"/>
          <w:rtl/>
        </w:rPr>
      </w:pPr>
      <w:r>
        <w:rPr>
          <w:rStyle w:val="default"/>
          <w:rFonts w:cs="FrankRuehl" w:hint="cs"/>
          <w:rtl/>
        </w:rPr>
        <w:t>(1)</w:t>
      </w:r>
      <w:r>
        <w:rPr>
          <w:rStyle w:val="default"/>
          <w:rFonts w:cs="FrankRuehl" w:hint="cs"/>
          <w:rtl/>
        </w:rPr>
        <w:tab/>
        <w:t>תחומי רשויות מקומיות במחוזות ירושלים, הדרום והצפון ובנפת חיפה שמתקיימים בהם שני אלה:</w:t>
      </w:r>
    </w:p>
    <w:p w:rsidR="00173806" w:rsidRDefault="00173806" w:rsidP="00173806">
      <w:pPr>
        <w:pStyle w:val="P01"/>
        <w:spacing w:before="72"/>
        <w:ind w:left="624" w:right="1134" w:firstLine="0"/>
        <w:rPr>
          <w:rStyle w:val="default"/>
          <w:rFonts w:cs="FrankRuehl" w:hint="cs"/>
          <w:rtl/>
        </w:rPr>
      </w:pPr>
      <w:r>
        <w:rPr>
          <w:rStyle w:val="default"/>
          <w:rFonts w:cs="FrankRuehl" w:hint="cs"/>
          <w:rtl/>
        </w:rPr>
        <w:t>(א)</w:t>
      </w:r>
      <w:r>
        <w:rPr>
          <w:rStyle w:val="default"/>
          <w:rFonts w:cs="FrankRuehl" w:hint="cs"/>
          <w:rtl/>
        </w:rPr>
        <w:tab/>
        <w:t>רמה חברתית כלכלית נמוכה לפי אשכול 1 עד 3;</w:t>
      </w:r>
    </w:p>
    <w:p w:rsidR="00173806" w:rsidRDefault="00173806" w:rsidP="00173806">
      <w:pPr>
        <w:pStyle w:val="P01"/>
        <w:spacing w:before="72"/>
        <w:ind w:left="624" w:right="1134" w:firstLine="0"/>
        <w:rPr>
          <w:rStyle w:val="default"/>
          <w:rFonts w:cs="FrankRuehl" w:hint="cs"/>
          <w:rtl/>
        </w:rPr>
      </w:pPr>
      <w:r>
        <w:rPr>
          <w:rStyle w:val="default"/>
          <w:rFonts w:cs="FrankRuehl" w:hint="cs"/>
          <w:rtl/>
        </w:rPr>
        <w:t>(ב)</w:t>
      </w:r>
      <w:r>
        <w:rPr>
          <w:rStyle w:val="default"/>
          <w:rFonts w:cs="FrankRuehl" w:hint="cs"/>
          <w:rtl/>
        </w:rPr>
        <w:tab/>
        <w:t>שיעור אבטלה שנתי ממוצע של 10% ומעלה; תנאי זה לא יחול על רשות מקומית שהיא מועצה אזורית;</w:t>
      </w:r>
    </w:p>
    <w:p w:rsidR="00173806" w:rsidRDefault="00173806" w:rsidP="00173806">
      <w:pPr>
        <w:pStyle w:val="P01"/>
        <w:spacing w:before="72"/>
        <w:ind w:left="0" w:right="1134" w:firstLine="0"/>
        <w:rPr>
          <w:rStyle w:val="default"/>
          <w:rFonts w:cs="FrankRuehl" w:hint="cs"/>
          <w:rtl/>
        </w:rPr>
      </w:pPr>
      <w:r>
        <w:rPr>
          <w:rStyle w:val="default"/>
          <w:rFonts w:cs="FrankRuehl" w:hint="cs"/>
          <w:rtl/>
        </w:rPr>
        <w:t>(2)</w:t>
      </w:r>
      <w:r>
        <w:rPr>
          <w:rStyle w:val="default"/>
          <w:rFonts w:cs="FrankRuehl" w:hint="cs"/>
          <w:rtl/>
        </w:rPr>
        <w:tab/>
        <w:t>העיר ירושלים לגבי מפעלים עתירי טכנולוגיה;</w:t>
      </w:r>
    </w:p>
    <w:p w:rsidR="00173806" w:rsidRDefault="007E5CF7" w:rsidP="00173806">
      <w:pPr>
        <w:pStyle w:val="P01"/>
        <w:spacing w:before="72"/>
        <w:ind w:left="0" w:right="1134" w:firstLine="0"/>
        <w:rPr>
          <w:rStyle w:val="default"/>
          <w:rFonts w:cs="FrankRuehl" w:hint="cs"/>
          <w:rtl/>
        </w:rPr>
      </w:pPr>
      <w:r>
        <w:rPr>
          <w:rFonts w:cs="FrankRuehl" w:hint="cs"/>
          <w:sz w:val="26"/>
          <w:rtl/>
          <w:lang w:eastAsia="en-US"/>
        </w:rPr>
        <w:pict>
          <v:shape id="_x0000_s2655" type="#_x0000_t202" style="position:absolute;left:0;text-align:left;margin-left:470.35pt;margin-top:7.1pt;width:1in;height:11.2pt;z-index:251805696" filled="f" stroked="f" strokecolor="lime" strokeweight=".25pt">
            <v:textbox inset="1mm,0,1mm,0">
              <w:txbxContent>
                <w:p w:rsidR="006C3324" w:rsidRDefault="006C3324" w:rsidP="007E5CF7">
                  <w:pPr>
                    <w:spacing w:line="160" w:lineRule="exact"/>
                    <w:jc w:val="left"/>
                    <w:rPr>
                      <w:rFonts w:cs="Miriam" w:hint="cs"/>
                      <w:noProof/>
                      <w:sz w:val="18"/>
                      <w:szCs w:val="18"/>
                      <w:rtl/>
                    </w:rPr>
                  </w:pPr>
                  <w:r>
                    <w:rPr>
                      <w:rFonts w:cs="Miriam" w:hint="cs"/>
                      <w:noProof/>
                      <w:sz w:val="18"/>
                      <w:szCs w:val="18"/>
                      <w:rtl/>
                    </w:rPr>
                    <w:t>תק' תשע"ו-2015</w:t>
                  </w:r>
                </w:p>
              </w:txbxContent>
            </v:textbox>
            <w10:anchorlock/>
          </v:shape>
        </w:pict>
      </w:r>
      <w:r w:rsidR="00173806">
        <w:rPr>
          <w:rStyle w:val="default"/>
          <w:rFonts w:cs="FrankRuehl" w:hint="cs"/>
          <w:rtl/>
        </w:rPr>
        <w:t>(3)</w:t>
      </w:r>
      <w:r w:rsidR="00173806">
        <w:rPr>
          <w:rStyle w:val="default"/>
          <w:rFonts w:cs="FrankRuehl" w:hint="cs"/>
          <w:rtl/>
        </w:rPr>
        <w:tab/>
        <w:t>אזורי תעשייה מרחביים בתחומי מחוז הצפון, מחוז הדרום והעיר ירושלים; ואולם בנפת אשקלון רק אזורי תעשייה מרחביים בתחומי הרשויות המקומיות שבהן רמה חברתית כלכלית נמוכה לפי אשכול 1 עד 4</w:t>
      </w:r>
      <w:r>
        <w:rPr>
          <w:rStyle w:val="default"/>
          <w:rFonts w:cs="FrankRuehl" w:hint="cs"/>
          <w:rtl/>
        </w:rPr>
        <w:t xml:space="preserve"> </w:t>
      </w:r>
      <w:r w:rsidRPr="007E5CF7">
        <w:rPr>
          <w:rStyle w:val="default"/>
          <w:rFonts w:cs="FrankRuehl" w:hint="cs"/>
          <w:rtl/>
        </w:rPr>
        <w:t>או אזורי תעשייה מרחביים כאמור שהיו ביום י"ד בתמוז התשע"ה (1 ביולי 2015) ברמה חברתית-כלכלית נמוכה לפי אשכול 1 עד 4 גם אם לאחר היום האמור הרמה החברתית-כלכלית עלתה ובלבד ששיעור האבטלה שבהן גבוה משיעור האבטלה הממוצע של מחוז הדרום</w:t>
      </w:r>
      <w:r w:rsidR="00173806">
        <w:rPr>
          <w:rStyle w:val="default"/>
          <w:rFonts w:cs="FrankRuehl" w:hint="cs"/>
          <w:rtl/>
        </w:rPr>
        <w:t>;</w:t>
      </w:r>
    </w:p>
    <w:p w:rsidR="00591F58" w:rsidRDefault="00591F58" w:rsidP="00591F58">
      <w:pPr>
        <w:pStyle w:val="P01"/>
        <w:spacing w:before="72"/>
        <w:ind w:left="0" w:right="1134" w:firstLine="0"/>
        <w:rPr>
          <w:rStyle w:val="default"/>
          <w:rFonts w:cs="FrankRuehl" w:hint="cs"/>
          <w:rtl/>
        </w:rPr>
      </w:pPr>
      <w:r w:rsidRPr="00591F58">
        <w:rPr>
          <w:rStyle w:val="default"/>
          <w:rFonts w:cs="FrankRuehl" w:hint="cs"/>
          <w:rtl/>
        </w:rPr>
        <w:pict>
          <v:shape id="_x0000_s2784" type="#_x0000_t202" style="position:absolute;left:0;text-align:left;margin-left:470.35pt;margin-top:7.1pt;width:1in;height:17.45pt;z-index:251843584" filled="f" stroked="f" strokecolor="lime" strokeweight=".25pt">
            <v:textbox inset="1mm,0,1mm,0">
              <w:txbxContent>
                <w:p w:rsidR="00591F58" w:rsidRDefault="00591F58" w:rsidP="00591F58">
                  <w:pPr>
                    <w:spacing w:line="160" w:lineRule="exact"/>
                    <w:jc w:val="left"/>
                    <w:rPr>
                      <w:rFonts w:cs="Miriam" w:hint="cs"/>
                      <w:noProof/>
                      <w:sz w:val="18"/>
                      <w:szCs w:val="18"/>
                      <w:rtl/>
                    </w:rPr>
                  </w:pPr>
                  <w:r>
                    <w:rPr>
                      <w:rFonts w:cs="Miriam" w:hint="cs"/>
                      <w:noProof/>
                      <w:sz w:val="18"/>
                      <w:szCs w:val="18"/>
                      <w:rtl/>
                    </w:rPr>
                    <w:t>תק' תשפ"א-2021 הוראת שעה</w:t>
                  </w:r>
                </w:p>
              </w:txbxContent>
            </v:textbox>
            <w10:anchorlock/>
          </v:shape>
        </w:pict>
      </w:r>
      <w:r>
        <w:rPr>
          <w:rStyle w:val="default"/>
          <w:rFonts w:cs="FrankRuehl" w:hint="cs"/>
          <w:rtl/>
        </w:rPr>
        <w:t>(3א)</w:t>
      </w:r>
      <w:r>
        <w:rPr>
          <w:rStyle w:val="default"/>
          <w:rFonts w:cs="FrankRuehl" w:hint="cs"/>
          <w:rtl/>
        </w:rPr>
        <w:tab/>
      </w:r>
      <w:r w:rsidR="009156DD">
        <w:rPr>
          <w:rStyle w:val="default"/>
          <w:rFonts w:cs="FrankRuehl" w:hint="cs"/>
          <w:rtl/>
        </w:rPr>
        <w:t>(פקעה)</w:t>
      </w:r>
      <w:r>
        <w:rPr>
          <w:rStyle w:val="default"/>
          <w:rFonts w:cs="FrankRuehl" w:hint="cs"/>
          <w:rtl/>
        </w:rPr>
        <w:t>;</w:t>
      </w:r>
    </w:p>
    <w:p w:rsidR="00173806" w:rsidRDefault="00173806" w:rsidP="00173806">
      <w:pPr>
        <w:pStyle w:val="P01"/>
        <w:spacing w:before="72"/>
        <w:ind w:left="0" w:right="1134" w:firstLine="0"/>
        <w:rPr>
          <w:rStyle w:val="default"/>
          <w:rFonts w:cs="FrankRuehl" w:hint="cs"/>
          <w:rtl/>
        </w:rPr>
      </w:pPr>
      <w:r>
        <w:rPr>
          <w:rStyle w:val="default"/>
          <w:rFonts w:cs="FrankRuehl" w:hint="cs"/>
          <w:rtl/>
        </w:rPr>
        <w:t>(4)</w:t>
      </w:r>
      <w:r>
        <w:rPr>
          <w:rStyle w:val="default"/>
          <w:rFonts w:cs="FrankRuehl" w:hint="cs"/>
          <w:rtl/>
        </w:rPr>
        <w:tab/>
        <w:t xml:space="preserve">אזורי תעשייה ביישובי מיעוטים; בפסקה זו, "יישוב מיעוטים" </w:t>
      </w:r>
      <w:r>
        <w:rPr>
          <w:rStyle w:val="default"/>
          <w:rFonts w:cs="FrankRuehl"/>
          <w:rtl/>
        </w:rPr>
        <w:t>–</w:t>
      </w:r>
      <w:r>
        <w:rPr>
          <w:rStyle w:val="default"/>
          <w:rFonts w:cs="FrankRuehl" w:hint="cs"/>
          <w:rtl/>
        </w:rPr>
        <w:t xml:space="preserve"> יישוב ש-80% מתושביו אינם יהודים, על פי נתוני הלשכה המרכזית לסטטיסטיקה;</w:t>
      </w:r>
    </w:p>
    <w:p w:rsidR="00173806" w:rsidRDefault="007E5CF7" w:rsidP="007E5CF7">
      <w:pPr>
        <w:pStyle w:val="P01"/>
        <w:spacing w:before="72"/>
        <w:ind w:left="0" w:right="1134" w:firstLine="0"/>
        <w:rPr>
          <w:rStyle w:val="default"/>
          <w:rFonts w:cs="FrankRuehl" w:hint="cs"/>
          <w:rtl/>
        </w:rPr>
      </w:pPr>
      <w:r>
        <w:rPr>
          <w:rFonts w:cs="FrankRuehl" w:hint="cs"/>
          <w:sz w:val="26"/>
          <w:rtl/>
          <w:lang w:eastAsia="en-US"/>
        </w:rPr>
        <w:pict>
          <v:shape id="_x0000_s2658" type="#_x0000_t202" style="position:absolute;left:0;text-align:left;margin-left:470.35pt;margin-top:7.1pt;width:1in;height:11.2pt;z-index:251806720" filled="f" stroked="f" strokecolor="lime" strokeweight=".25pt">
            <v:textbox inset="1mm,0,1mm,0">
              <w:txbxContent>
                <w:p w:rsidR="006C3324" w:rsidRDefault="006C3324" w:rsidP="007E5CF7">
                  <w:pPr>
                    <w:spacing w:line="160" w:lineRule="exact"/>
                    <w:jc w:val="left"/>
                    <w:rPr>
                      <w:rFonts w:cs="Miriam" w:hint="cs"/>
                      <w:noProof/>
                      <w:sz w:val="18"/>
                      <w:szCs w:val="18"/>
                      <w:rtl/>
                    </w:rPr>
                  </w:pPr>
                  <w:r>
                    <w:rPr>
                      <w:rFonts w:cs="Miriam" w:hint="cs"/>
                      <w:noProof/>
                      <w:sz w:val="18"/>
                      <w:szCs w:val="18"/>
                      <w:rtl/>
                    </w:rPr>
                    <w:t>תק' תשע"ו-2015</w:t>
                  </w:r>
                </w:p>
              </w:txbxContent>
            </v:textbox>
            <w10:anchorlock/>
          </v:shape>
        </w:pict>
      </w:r>
      <w:r w:rsidR="00173806">
        <w:rPr>
          <w:rStyle w:val="default"/>
          <w:rFonts w:cs="FrankRuehl" w:hint="cs"/>
          <w:rtl/>
        </w:rPr>
        <w:t>(5)</w:t>
      </w:r>
      <w:r w:rsidR="00173806">
        <w:rPr>
          <w:rStyle w:val="default"/>
          <w:rFonts w:cs="FrankRuehl" w:hint="cs"/>
          <w:rtl/>
        </w:rPr>
        <w:tab/>
        <w:t xml:space="preserve">שדרות ויישובי עוטף עזה; בפסקה זו, "יישובי עוטף עזה" </w:t>
      </w:r>
      <w:r w:rsidR="00173806">
        <w:rPr>
          <w:rStyle w:val="default"/>
          <w:rFonts w:cs="FrankRuehl"/>
          <w:rtl/>
        </w:rPr>
        <w:t>–</w:t>
      </w:r>
      <w:r w:rsidR="00173806">
        <w:rPr>
          <w:rStyle w:val="default"/>
          <w:rFonts w:cs="FrankRuehl" w:hint="cs"/>
          <w:rtl/>
        </w:rPr>
        <w:t xml:space="preserve"> היישובים במועצות האזוריות שער הנגב, חוף אשקלון, שדות נגב ואשכול, אשר בתיהם, כולם או חלקם, שוכנים עד 7 ק"מ מגדר המערכת המקיפה את רצועת עזה וכן </w:t>
      </w:r>
      <w:r w:rsidRPr="007E5CF7">
        <w:rPr>
          <w:rStyle w:val="default"/>
          <w:rFonts w:cs="FrankRuehl" w:hint="cs"/>
          <w:rtl/>
        </w:rPr>
        <w:t>אזור תעשייה השוכן בתחום המועצות האזוריות האמורות שמבניו</w:t>
      </w:r>
      <w:r w:rsidR="00173806">
        <w:rPr>
          <w:rStyle w:val="default"/>
          <w:rFonts w:cs="FrankRuehl" w:hint="cs"/>
          <w:rtl/>
        </w:rPr>
        <w:t>, כולם או חלקם, שוכנים עד 7 ק"מ מהגדר האמורה.</w:t>
      </w:r>
    </w:p>
    <w:p w:rsidR="007F6BF7" w:rsidRPr="009156DD" w:rsidRDefault="007E5CF7" w:rsidP="007F6BF7">
      <w:pPr>
        <w:pStyle w:val="P01"/>
        <w:spacing w:before="0"/>
        <w:ind w:left="0" w:right="1134" w:firstLine="0"/>
        <w:rPr>
          <w:rStyle w:val="default"/>
          <w:rFonts w:cs="FrankRuehl" w:hint="cs"/>
          <w:vanish/>
          <w:color w:val="FF0000"/>
          <w:sz w:val="20"/>
          <w:szCs w:val="20"/>
          <w:shd w:val="clear" w:color="auto" w:fill="FFFF99"/>
          <w:rtl/>
        </w:rPr>
      </w:pPr>
      <w:bookmarkStart w:id="358" w:name="Rov392"/>
      <w:r w:rsidRPr="009156DD">
        <w:rPr>
          <w:rStyle w:val="default"/>
          <w:rFonts w:cs="FrankRuehl" w:hint="cs"/>
          <w:vanish/>
          <w:color w:val="FF0000"/>
          <w:sz w:val="20"/>
          <w:szCs w:val="20"/>
          <w:shd w:val="clear" w:color="auto" w:fill="FFFF99"/>
          <w:rtl/>
        </w:rPr>
        <w:t>מיום 2.11.2015</w:t>
      </w:r>
    </w:p>
    <w:p w:rsidR="007E5CF7" w:rsidRPr="009156DD" w:rsidRDefault="007E5CF7" w:rsidP="007F6BF7">
      <w:pPr>
        <w:pStyle w:val="P01"/>
        <w:spacing w:before="0"/>
        <w:ind w:left="0" w:right="1134" w:firstLine="0"/>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תק' תשע"ו-2015</w:t>
      </w:r>
    </w:p>
    <w:p w:rsidR="007E5CF7" w:rsidRPr="009156DD" w:rsidRDefault="007E5CF7" w:rsidP="007F6BF7">
      <w:pPr>
        <w:pStyle w:val="P01"/>
        <w:spacing w:before="0"/>
        <w:ind w:left="0" w:right="1134" w:firstLine="0"/>
        <w:rPr>
          <w:rStyle w:val="default"/>
          <w:rFonts w:cs="FrankRuehl" w:hint="cs"/>
          <w:vanish/>
          <w:sz w:val="20"/>
          <w:szCs w:val="20"/>
          <w:shd w:val="clear" w:color="auto" w:fill="FFFF99"/>
          <w:rtl/>
        </w:rPr>
      </w:pPr>
      <w:hyperlink r:id="rId1189" w:history="1">
        <w:r w:rsidRPr="009156DD">
          <w:rPr>
            <w:rStyle w:val="Hyperlink"/>
            <w:rFonts w:cs="FrankRuehl" w:hint="cs"/>
            <w:vanish/>
            <w:szCs w:val="20"/>
            <w:shd w:val="clear" w:color="auto" w:fill="FFFF99"/>
            <w:rtl/>
          </w:rPr>
          <w:t>ק"ת תשע"ו מס' 7567</w:t>
        </w:r>
      </w:hyperlink>
      <w:r w:rsidRPr="009156DD">
        <w:rPr>
          <w:rStyle w:val="default"/>
          <w:rFonts w:cs="FrankRuehl" w:hint="cs"/>
          <w:vanish/>
          <w:sz w:val="20"/>
          <w:szCs w:val="20"/>
          <w:shd w:val="clear" w:color="auto" w:fill="FFFF99"/>
          <w:rtl/>
        </w:rPr>
        <w:t xml:space="preserve"> מיום 2.11.2015 עמ' 126</w:t>
      </w:r>
    </w:p>
    <w:p w:rsidR="007E5CF7" w:rsidRPr="009156DD" w:rsidRDefault="007E5CF7" w:rsidP="007E5CF7">
      <w:pPr>
        <w:pStyle w:val="P01"/>
        <w:ind w:left="0" w:right="1134" w:firstLine="0"/>
        <w:rPr>
          <w:rStyle w:val="default"/>
          <w:rFonts w:cs="FrankRuehl" w:hint="cs"/>
          <w:vanish/>
          <w:sz w:val="22"/>
          <w:szCs w:val="22"/>
          <w:u w:val="single"/>
          <w:shd w:val="clear" w:color="auto" w:fill="FFFF99"/>
          <w:rtl/>
        </w:rPr>
      </w:pPr>
      <w:r w:rsidRPr="009156DD">
        <w:rPr>
          <w:rStyle w:val="default"/>
          <w:rFonts w:cs="FrankRuehl" w:hint="cs"/>
          <w:vanish/>
          <w:sz w:val="22"/>
          <w:szCs w:val="22"/>
          <w:shd w:val="clear" w:color="auto" w:fill="FFFF99"/>
          <w:rtl/>
        </w:rPr>
        <w:t>(3)</w:t>
      </w:r>
      <w:r w:rsidRPr="009156DD">
        <w:rPr>
          <w:rStyle w:val="default"/>
          <w:rFonts w:cs="FrankRuehl" w:hint="cs"/>
          <w:vanish/>
          <w:sz w:val="22"/>
          <w:szCs w:val="22"/>
          <w:shd w:val="clear" w:color="auto" w:fill="FFFF99"/>
          <w:rtl/>
        </w:rPr>
        <w:tab/>
        <w:t xml:space="preserve">אזורי תעשייה מרחביים בתחומי מחוז הצפון, מחוז הדרום והעיר ירושלים; ואולם בנפת אשקלון רק אזורי תעשייה מרחביים בתחומי הרשויות המקומיות שבהן רמה חברתית כלכלית נמוכה לפי אשכול 1 עד 4 </w:t>
      </w:r>
      <w:r w:rsidRPr="009156DD">
        <w:rPr>
          <w:rStyle w:val="default"/>
          <w:rFonts w:cs="FrankRuehl" w:hint="cs"/>
          <w:vanish/>
          <w:sz w:val="22"/>
          <w:szCs w:val="22"/>
          <w:u w:val="single"/>
          <w:shd w:val="clear" w:color="auto" w:fill="FFFF99"/>
          <w:rtl/>
        </w:rPr>
        <w:t>או אזורי תעשייה מרחביים כאמור שהיו ביום י"ד בתמוז התשע"ה (1 ביולי 2015) ברמה חברתית-כלכלית נמוכה לפי אשכול 1 עד 4 גם אם לאחר היום האמור הרמה החברתית-כלכלית עלתה ובלבד ששיעור האבטלה שבהן גבוה משיעור האבטלה הממוצע של מחוז הדרום</w:t>
      </w:r>
      <w:r w:rsidRPr="009156DD">
        <w:rPr>
          <w:rStyle w:val="default"/>
          <w:rFonts w:cs="FrankRuehl" w:hint="cs"/>
          <w:vanish/>
          <w:sz w:val="22"/>
          <w:szCs w:val="22"/>
          <w:shd w:val="clear" w:color="auto" w:fill="FFFF99"/>
          <w:rtl/>
        </w:rPr>
        <w:t>;</w:t>
      </w:r>
    </w:p>
    <w:p w:rsidR="007E5CF7" w:rsidRPr="009156DD" w:rsidRDefault="007E5CF7" w:rsidP="007E5CF7">
      <w:pPr>
        <w:pStyle w:val="P01"/>
        <w:spacing w:before="0"/>
        <w:ind w:left="0" w:right="1134" w:firstLine="0"/>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(4)</w:t>
      </w:r>
      <w:r w:rsidRPr="009156DD">
        <w:rPr>
          <w:rStyle w:val="default"/>
          <w:rFonts w:cs="FrankRuehl" w:hint="cs"/>
          <w:vanish/>
          <w:sz w:val="22"/>
          <w:szCs w:val="22"/>
          <w:shd w:val="clear" w:color="auto" w:fill="FFFF99"/>
          <w:rtl/>
        </w:rPr>
        <w:tab/>
        <w:t xml:space="preserve">אזורי תעשייה ביישובי מיעוטים; בפסקה זו, "יישוב מיעוטים"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יישוב ש-80% מתושביו אינם יהודים, על פי נתוני הלשכה המרכזית לסטטיסטיקה;</w:t>
      </w:r>
    </w:p>
    <w:p w:rsidR="007E5CF7" w:rsidRPr="009156DD" w:rsidRDefault="007E5CF7" w:rsidP="007E5CF7">
      <w:pPr>
        <w:pStyle w:val="P01"/>
        <w:spacing w:before="0"/>
        <w:ind w:left="0" w:right="1134" w:firstLine="0"/>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(5)</w:t>
      </w:r>
      <w:r w:rsidRPr="009156DD">
        <w:rPr>
          <w:rStyle w:val="default"/>
          <w:rFonts w:cs="FrankRuehl" w:hint="cs"/>
          <w:vanish/>
          <w:sz w:val="22"/>
          <w:szCs w:val="22"/>
          <w:shd w:val="clear" w:color="auto" w:fill="FFFF99"/>
          <w:rtl/>
        </w:rPr>
        <w:tab/>
        <w:t xml:space="preserve">שדרות ויישובי עוטף עזה; בפסקה זו, "יישובי עוטף עזה"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היישובים במועצות האזוריות שער הנגב, חוף אשקלון, שדות נגב ואשכול, אשר בתיהם, כולם או חלקם, שוכנים עד 7 ק"מ מגדר המערכת המקיפה את רצועת עזה וכן </w:t>
      </w:r>
      <w:r w:rsidRPr="009156DD">
        <w:rPr>
          <w:rStyle w:val="default"/>
          <w:rFonts w:cs="FrankRuehl" w:hint="cs"/>
          <w:strike/>
          <w:vanish/>
          <w:sz w:val="22"/>
          <w:szCs w:val="22"/>
          <w:shd w:val="clear" w:color="auto" w:fill="FFFF99"/>
          <w:rtl/>
        </w:rPr>
        <w:t>אזור תעשייה מרחבי שמבניו</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אזור תעשייה השוכן בתחום המועצות האזוריות האמורות שמבניו</w:t>
      </w:r>
      <w:r w:rsidRPr="009156DD">
        <w:rPr>
          <w:rStyle w:val="default"/>
          <w:rFonts w:cs="FrankRuehl" w:hint="cs"/>
          <w:vanish/>
          <w:sz w:val="22"/>
          <w:szCs w:val="22"/>
          <w:shd w:val="clear" w:color="auto" w:fill="FFFF99"/>
          <w:rtl/>
        </w:rPr>
        <w:t>, כולם או חלקם, שוכנים עד 7 ק"מ מהגדר האמורה.</w:t>
      </w:r>
    </w:p>
    <w:p w:rsidR="00591F58" w:rsidRPr="009156DD" w:rsidRDefault="00591F58" w:rsidP="00591F58">
      <w:pPr>
        <w:pStyle w:val="P01"/>
        <w:spacing w:before="0"/>
        <w:ind w:left="0" w:right="1134" w:firstLine="0"/>
        <w:rPr>
          <w:rStyle w:val="default"/>
          <w:rFonts w:ascii="FrankRuehl" w:hAnsi="FrankRuehl" w:cs="FrankRuehl"/>
          <w:vanish/>
          <w:sz w:val="20"/>
          <w:szCs w:val="20"/>
          <w:shd w:val="clear" w:color="auto" w:fill="FFFF99"/>
          <w:rtl/>
        </w:rPr>
      </w:pPr>
    </w:p>
    <w:p w:rsidR="00591F58" w:rsidRPr="009156DD" w:rsidRDefault="00591F58" w:rsidP="00591F58">
      <w:pPr>
        <w:pStyle w:val="P01"/>
        <w:spacing w:before="0"/>
        <w:ind w:left="0" w:right="1134" w:firstLine="0"/>
        <w:rPr>
          <w:rStyle w:val="default"/>
          <w:rFonts w:ascii="FrankRuehl" w:hAnsi="FrankRuehl" w:cs="FrankRuehl"/>
          <w:vanish/>
          <w:sz w:val="20"/>
          <w:szCs w:val="20"/>
          <w:shd w:val="clear" w:color="auto" w:fill="FFFF99"/>
          <w:rtl/>
        </w:rPr>
      </w:pPr>
      <w:r w:rsidRPr="009156DD">
        <w:rPr>
          <w:rStyle w:val="default"/>
          <w:rFonts w:ascii="FrankRuehl" w:hAnsi="FrankRuehl" w:cs="FrankRuehl" w:hint="cs"/>
          <w:vanish/>
          <w:color w:val="FF0000"/>
          <w:sz w:val="20"/>
          <w:szCs w:val="20"/>
          <w:shd w:val="clear" w:color="auto" w:fill="FFFF99"/>
          <w:rtl/>
        </w:rPr>
        <w:t>מיום 1.1.2021 עד יום 31.12.2022</w:t>
      </w:r>
      <w:r w:rsidR="00366287" w:rsidRPr="009156DD">
        <w:rPr>
          <w:rStyle w:val="default"/>
          <w:rFonts w:ascii="FrankRuehl" w:hAnsi="FrankRuehl" w:cs="FrankRuehl" w:hint="cs"/>
          <w:vanish/>
          <w:color w:val="FF0000"/>
          <w:sz w:val="20"/>
          <w:szCs w:val="20"/>
          <w:shd w:val="clear" w:color="auto" w:fill="FFFF99"/>
          <w:rtl/>
        </w:rPr>
        <w:t xml:space="preserve"> </w:t>
      </w:r>
      <w:r w:rsidR="00366287" w:rsidRPr="009156DD">
        <w:rPr>
          <w:rStyle w:val="default"/>
          <w:rFonts w:ascii="FrankRuehl" w:hAnsi="FrankRuehl" w:cs="FrankRuehl" w:hint="cs"/>
          <w:vanish/>
          <w:sz w:val="20"/>
          <w:szCs w:val="20"/>
          <w:shd w:val="clear" w:color="auto" w:fill="FFFF99"/>
          <w:rtl/>
        </w:rPr>
        <w:t>(לאור פיזור הכנסת ה-24 עד יום 15.2.2023)</w:t>
      </w:r>
    </w:p>
    <w:p w:rsidR="00591F58" w:rsidRPr="009156DD" w:rsidRDefault="00591F58" w:rsidP="00591F58">
      <w:pPr>
        <w:pStyle w:val="P01"/>
        <w:spacing w:before="0"/>
        <w:ind w:left="0" w:right="1134" w:firstLine="0"/>
        <w:rPr>
          <w:rStyle w:val="default"/>
          <w:rFonts w:ascii="FrankRuehl" w:hAnsi="FrankRuehl" w:cs="FrankRuehl"/>
          <w:vanish/>
          <w:sz w:val="20"/>
          <w:szCs w:val="20"/>
          <w:shd w:val="clear" w:color="auto" w:fill="FFFF99"/>
          <w:rtl/>
        </w:rPr>
      </w:pPr>
      <w:r w:rsidRPr="009156DD">
        <w:rPr>
          <w:rStyle w:val="default"/>
          <w:rFonts w:ascii="FrankRuehl" w:hAnsi="FrankRuehl" w:cs="FrankRuehl"/>
          <w:b/>
          <w:bCs/>
          <w:vanish/>
          <w:sz w:val="20"/>
          <w:szCs w:val="20"/>
          <w:shd w:val="clear" w:color="auto" w:fill="FFFF99"/>
          <w:rtl/>
        </w:rPr>
        <w:t>תק' תשפ"א-2021</w:t>
      </w:r>
      <w:r w:rsidRPr="009156DD">
        <w:rPr>
          <w:rStyle w:val="default"/>
          <w:rFonts w:ascii="FrankRuehl" w:hAnsi="FrankRuehl" w:cs="FrankRuehl" w:hint="cs"/>
          <w:b/>
          <w:bCs/>
          <w:vanish/>
          <w:sz w:val="20"/>
          <w:szCs w:val="20"/>
          <w:shd w:val="clear" w:color="auto" w:fill="FFFF99"/>
          <w:rtl/>
        </w:rPr>
        <w:t xml:space="preserve"> הוראת שעה</w:t>
      </w:r>
    </w:p>
    <w:p w:rsidR="00591F58" w:rsidRPr="009156DD" w:rsidRDefault="00591F58" w:rsidP="00591F58">
      <w:pPr>
        <w:pStyle w:val="P01"/>
        <w:spacing w:before="0"/>
        <w:ind w:left="0" w:right="1134" w:firstLine="0"/>
        <w:rPr>
          <w:rStyle w:val="default"/>
          <w:rFonts w:ascii="FrankRuehl" w:hAnsi="FrankRuehl" w:cs="FrankRuehl"/>
          <w:vanish/>
          <w:sz w:val="20"/>
          <w:szCs w:val="20"/>
          <w:shd w:val="clear" w:color="auto" w:fill="FFFF99"/>
          <w:rtl/>
        </w:rPr>
      </w:pPr>
      <w:hyperlink r:id="rId1190" w:history="1">
        <w:r w:rsidRPr="009156DD">
          <w:rPr>
            <w:rStyle w:val="Hyperlink"/>
            <w:rFonts w:ascii="FrankRuehl" w:hAnsi="FrankRuehl" w:cs="FrankRuehl"/>
            <w:vanish/>
            <w:szCs w:val="20"/>
            <w:shd w:val="clear" w:color="auto" w:fill="FFFF99"/>
            <w:rtl/>
          </w:rPr>
          <w:t>ק"ת תשפ"א מס' 9416</w:t>
        </w:r>
      </w:hyperlink>
      <w:r w:rsidRPr="009156DD">
        <w:rPr>
          <w:rStyle w:val="default"/>
          <w:rFonts w:ascii="FrankRuehl" w:hAnsi="FrankRuehl" w:cs="FrankRuehl"/>
          <w:vanish/>
          <w:sz w:val="20"/>
          <w:szCs w:val="20"/>
          <w:shd w:val="clear" w:color="auto" w:fill="FFFF99"/>
          <w:rtl/>
        </w:rPr>
        <w:t xml:space="preserve"> מיום 1.6.2021 עמ' 3268</w:t>
      </w:r>
    </w:p>
    <w:p w:rsidR="00591F58" w:rsidRPr="009156DD" w:rsidRDefault="00591F58" w:rsidP="00591F58">
      <w:pPr>
        <w:pStyle w:val="P01"/>
        <w:spacing w:before="0"/>
        <w:ind w:left="0" w:right="1134" w:firstLine="0"/>
        <w:rPr>
          <w:rStyle w:val="default"/>
          <w:rFonts w:ascii="FrankRuehl" w:hAnsi="FrankRuehl" w:cs="FrankRuehl"/>
          <w:vanish/>
          <w:sz w:val="20"/>
          <w:szCs w:val="20"/>
          <w:shd w:val="clear" w:color="auto" w:fill="FFFF99"/>
          <w:rtl/>
        </w:rPr>
      </w:pPr>
      <w:r w:rsidRPr="009156DD">
        <w:rPr>
          <w:rStyle w:val="default"/>
          <w:rFonts w:ascii="FrankRuehl" w:hAnsi="FrankRuehl" w:cs="FrankRuehl" w:hint="cs"/>
          <w:b/>
          <w:bCs/>
          <w:vanish/>
          <w:sz w:val="20"/>
          <w:szCs w:val="20"/>
          <w:shd w:val="clear" w:color="auto" w:fill="FFFF99"/>
          <w:rtl/>
        </w:rPr>
        <w:t>הוספת פסקה (3א)</w:t>
      </w:r>
    </w:p>
    <w:p w:rsidR="00591F58" w:rsidRPr="009156DD" w:rsidRDefault="00591F58" w:rsidP="00591F58">
      <w:pPr>
        <w:pStyle w:val="P01"/>
        <w:ind w:left="0" w:right="1134" w:firstLine="0"/>
        <w:rPr>
          <w:rStyle w:val="default"/>
          <w:rFonts w:ascii="FrankRuehl" w:hAnsi="FrankRuehl" w:cs="FrankRuehl"/>
          <w:vanish/>
          <w:sz w:val="20"/>
          <w:szCs w:val="20"/>
          <w:shd w:val="clear" w:color="auto" w:fill="FFFF99"/>
          <w:rtl/>
        </w:rPr>
      </w:pPr>
      <w:r w:rsidRPr="009156DD">
        <w:rPr>
          <w:rStyle w:val="default"/>
          <w:rFonts w:ascii="FrankRuehl" w:hAnsi="FrankRuehl" w:cs="FrankRuehl" w:hint="cs"/>
          <w:vanish/>
          <w:sz w:val="20"/>
          <w:szCs w:val="20"/>
          <w:shd w:val="clear" w:color="auto" w:fill="FFFF99"/>
          <w:rtl/>
        </w:rPr>
        <w:t>הנוסח:</w:t>
      </w:r>
    </w:p>
    <w:p w:rsidR="00591F58" w:rsidRPr="00591F58" w:rsidRDefault="00591F58" w:rsidP="00591F58">
      <w:pPr>
        <w:pStyle w:val="P01"/>
        <w:spacing w:before="0"/>
        <w:ind w:left="0" w:right="1134" w:firstLine="0"/>
        <w:rPr>
          <w:rStyle w:val="default"/>
          <w:rFonts w:cs="FrankRuehl" w:hint="cs"/>
          <w:sz w:val="2"/>
          <w:szCs w:val="2"/>
          <w:shd w:val="clear" w:color="auto" w:fill="FFFF99"/>
          <w:rtl/>
        </w:rPr>
      </w:pPr>
      <w:r w:rsidRPr="009156DD">
        <w:rPr>
          <w:rStyle w:val="default"/>
          <w:rFonts w:cs="FrankRuehl" w:hint="cs"/>
          <w:vanish/>
          <w:sz w:val="22"/>
          <w:szCs w:val="22"/>
          <w:shd w:val="clear" w:color="auto" w:fill="FFFF99"/>
          <w:rtl/>
        </w:rPr>
        <w:t>(3א)</w:t>
      </w:r>
      <w:r w:rsidRPr="009156DD">
        <w:rPr>
          <w:rStyle w:val="default"/>
          <w:rFonts w:cs="FrankRuehl"/>
          <w:vanish/>
          <w:sz w:val="22"/>
          <w:szCs w:val="22"/>
          <w:shd w:val="clear" w:color="auto" w:fill="FFFF99"/>
          <w:rtl/>
        </w:rPr>
        <w:tab/>
      </w:r>
      <w:r w:rsidRPr="009156DD">
        <w:rPr>
          <w:rStyle w:val="default"/>
          <w:rFonts w:cs="FrankRuehl" w:hint="cs"/>
          <w:vanish/>
          <w:sz w:val="22"/>
          <w:szCs w:val="22"/>
          <w:shd w:val="clear" w:color="auto" w:fill="FFFF99"/>
          <w:rtl/>
        </w:rPr>
        <w:t xml:space="preserve">נוסף על האמור בפסקה (3) לעניין נפת אשקלון </w:t>
      </w:r>
      <w:r w:rsidRPr="009156DD">
        <w:rPr>
          <w:rStyle w:val="default"/>
          <w:rFonts w:cs="FrankRuehl"/>
          <w:vanish/>
          <w:sz w:val="22"/>
          <w:szCs w:val="22"/>
          <w:shd w:val="clear" w:color="auto" w:fill="FFFF99"/>
          <w:rtl/>
        </w:rPr>
        <w:t>–</w:t>
      </w:r>
      <w:r w:rsidRPr="009156DD">
        <w:rPr>
          <w:rStyle w:val="default"/>
          <w:rFonts w:cs="FrankRuehl" w:hint="cs"/>
          <w:vanish/>
          <w:sz w:val="22"/>
          <w:szCs w:val="22"/>
          <w:shd w:val="clear" w:color="auto" w:fill="FFFF99"/>
          <w:rtl/>
        </w:rPr>
        <w:t xml:space="preserve"> גם אזורי תעשייה מרחביים בתחומי רשות מקומית שבה רמת חברתית כלכלית נמוכה לפי אשכול 5;</w:t>
      </w:r>
      <w:bookmarkEnd w:id="358"/>
    </w:p>
    <w:p w:rsidR="00173806" w:rsidRPr="00173806" w:rsidRDefault="00173806" w:rsidP="00173806">
      <w:pPr>
        <w:pStyle w:val="P01"/>
        <w:spacing w:before="72"/>
        <w:ind w:left="0" w:right="1134" w:firstLine="0"/>
        <w:jc w:val="center"/>
        <w:rPr>
          <w:rStyle w:val="default"/>
          <w:rFonts w:cs="FrankRuehl" w:hint="cs"/>
          <w:b/>
          <w:bCs/>
          <w:sz w:val="22"/>
          <w:szCs w:val="22"/>
          <w:rtl/>
        </w:rPr>
      </w:pPr>
      <w:r w:rsidRPr="00173806">
        <w:rPr>
          <w:rStyle w:val="default"/>
          <w:rFonts w:cs="FrankRuehl" w:hint="cs"/>
          <w:b/>
          <w:bCs/>
          <w:sz w:val="22"/>
          <w:szCs w:val="22"/>
          <w:rtl/>
        </w:rPr>
        <w:t>חלק ב': תחומי אזור פיתוח ב'</w:t>
      </w:r>
    </w:p>
    <w:p w:rsidR="00173806" w:rsidRDefault="00173806" w:rsidP="00173806">
      <w:pPr>
        <w:pStyle w:val="P01"/>
        <w:spacing w:before="72"/>
        <w:ind w:left="0" w:right="1134" w:firstLine="0"/>
        <w:rPr>
          <w:rStyle w:val="default"/>
          <w:rFonts w:cs="FrankRuehl" w:hint="cs"/>
          <w:rtl/>
        </w:rPr>
      </w:pPr>
      <w:r>
        <w:rPr>
          <w:rStyle w:val="default"/>
          <w:rFonts w:cs="FrankRuehl" w:hint="cs"/>
          <w:rtl/>
        </w:rPr>
        <w:t>תחומי אזור פיתוח ב' יהיו כמפורט להלן:</w:t>
      </w:r>
    </w:p>
    <w:p w:rsidR="00173806" w:rsidRDefault="00173806" w:rsidP="00173806">
      <w:pPr>
        <w:pStyle w:val="P01"/>
        <w:spacing w:before="72"/>
        <w:ind w:left="0" w:right="1134" w:firstLine="0"/>
        <w:rPr>
          <w:rStyle w:val="default"/>
          <w:rFonts w:cs="FrankRuehl" w:hint="cs"/>
          <w:rtl/>
        </w:rPr>
      </w:pPr>
      <w:r>
        <w:rPr>
          <w:rStyle w:val="default"/>
          <w:rFonts w:cs="FrankRuehl" w:hint="cs"/>
          <w:rtl/>
        </w:rPr>
        <w:t>(1)</w:t>
      </w:r>
      <w:r>
        <w:rPr>
          <w:rStyle w:val="default"/>
          <w:rFonts w:cs="FrankRuehl" w:hint="cs"/>
          <w:rtl/>
        </w:rPr>
        <w:tab/>
        <w:t>תחומי הרשויות המקומיות במחוזות ירושלים, הדרום והצפון ובנפת חיפה שמתקיימים בהם שני אלה:</w:t>
      </w:r>
    </w:p>
    <w:p w:rsidR="00173806" w:rsidRDefault="00173806" w:rsidP="00173806">
      <w:pPr>
        <w:pStyle w:val="P01"/>
        <w:spacing w:before="72"/>
        <w:ind w:left="624" w:right="1134" w:firstLine="0"/>
        <w:rPr>
          <w:rStyle w:val="default"/>
          <w:rFonts w:cs="FrankRuehl" w:hint="cs"/>
          <w:rtl/>
        </w:rPr>
      </w:pPr>
      <w:r>
        <w:rPr>
          <w:rStyle w:val="default"/>
          <w:rFonts w:cs="FrankRuehl" w:hint="cs"/>
          <w:rtl/>
        </w:rPr>
        <w:t>(א)</w:t>
      </w:r>
      <w:r>
        <w:rPr>
          <w:rStyle w:val="default"/>
          <w:rFonts w:cs="FrankRuehl" w:hint="cs"/>
          <w:rtl/>
        </w:rPr>
        <w:tab/>
        <w:t>רמת חברתית כלכלית נמוכה לפי אשכול 4;</w:t>
      </w:r>
    </w:p>
    <w:p w:rsidR="00173806" w:rsidRDefault="00173806" w:rsidP="00173806">
      <w:pPr>
        <w:pStyle w:val="P01"/>
        <w:spacing w:before="72"/>
        <w:ind w:left="624" w:right="1134" w:firstLine="0"/>
        <w:rPr>
          <w:rStyle w:val="default"/>
          <w:rFonts w:cs="FrankRuehl" w:hint="cs"/>
          <w:rtl/>
        </w:rPr>
      </w:pPr>
      <w:r>
        <w:rPr>
          <w:rStyle w:val="default"/>
          <w:rFonts w:cs="FrankRuehl" w:hint="cs"/>
          <w:rtl/>
        </w:rPr>
        <w:t>(ב)</w:t>
      </w:r>
      <w:r>
        <w:rPr>
          <w:rStyle w:val="default"/>
          <w:rFonts w:cs="FrankRuehl" w:hint="cs"/>
          <w:rtl/>
        </w:rPr>
        <w:tab/>
        <w:t>שיעור אבטלה שנתי ממוצע של 8% ומעלה; תנאי זה לא יחול על רשות מקומית שהיא מועצה אזורית.</w:t>
      </w:r>
    </w:p>
    <w:p w:rsidR="00173806" w:rsidRPr="00173806" w:rsidRDefault="00173806" w:rsidP="00173806">
      <w:pPr>
        <w:pStyle w:val="P01"/>
        <w:spacing w:before="72"/>
        <w:ind w:left="0" w:right="1134" w:firstLine="0"/>
        <w:jc w:val="center"/>
        <w:rPr>
          <w:rStyle w:val="default"/>
          <w:rFonts w:cs="FrankRuehl" w:hint="cs"/>
          <w:b/>
          <w:bCs/>
          <w:sz w:val="22"/>
          <w:szCs w:val="22"/>
          <w:rtl/>
        </w:rPr>
      </w:pPr>
      <w:r w:rsidRPr="00173806">
        <w:rPr>
          <w:rStyle w:val="default"/>
          <w:rFonts w:cs="FrankRuehl" w:hint="cs"/>
          <w:b/>
          <w:bCs/>
          <w:sz w:val="22"/>
          <w:szCs w:val="22"/>
          <w:rtl/>
        </w:rPr>
        <w:t>חלק ג': הוראות מעבר ותוקף</w:t>
      </w:r>
    </w:p>
    <w:p w:rsidR="00173806" w:rsidRDefault="00173806" w:rsidP="00173806">
      <w:pPr>
        <w:pStyle w:val="P01"/>
        <w:spacing w:before="72"/>
        <w:ind w:left="0" w:right="1134" w:firstLine="0"/>
        <w:rPr>
          <w:rStyle w:val="default"/>
          <w:rFonts w:cs="FrankRuehl" w:hint="cs"/>
          <w:rtl/>
        </w:rPr>
      </w:pPr>
      <w:r>
        <w:rPr>
          <w:rStyle w:val="default"/>
          <w:rFonts w:cs="FrankRuehl" w:hint="cs"/>
          <w:rtl/>
        </w:rPr>
        <w:t>1.</w:t>
      </w:r>
      <w:r>
        <w:rPr>
          <w:rStyle w:val="default"/>
          <w:rFonts w:cs="FrankRuehl" w:hint="cs"/>
          <w:rtl/>
        </w:rPr>
        <w:tab/>
        <w:t xml:space="preserve">מי שנכלל באזור עדיפות לאומית א' או ב', לפי העניין, כמשמעותם בצו לעידוד השקעות הון (קביעת אזורים לעניין התוספת לחוק), התשנ"ח-1998 (בסעיף קטן זה </w:t>
      </w:r>
      <w:r>
        <w:rPr>
          <w:rStyle w:val="default"/>
          <w:rFonts w:cs="FrankRuehl"/>
          <w:rtl/>
        </w:rPr>
        <w:t>–</w:t>
      </w:r>
      <w:r>
        <w:rPr>
          <w:rStyle w:val="default"/>
          <w:rFonts w:cs="FrankRuehl" w:hint="cs"/>
          <w:rtl/>
        </w:rPr>
        <w:t xml:space="preserve"> הצו הקודם), והורע מעמדו לפי הוראות תוספת זו, יחולו עליו הוראות הצו הקודם בנוסח שהיה בתוקף מיום י"ח בניסן התשס"ב (31 במרס 2002) לעניין אחד משני אלה:</w:t>
      </w:r>
    </w:p>
    <w:p w:rsidR="00173806" w:rsidRDefault="00173806" w:rsidP="00173806">
      <w:pPr>
        <w:pStyle w:val="P01"/>
        <w:spacing w:before="72"/>
        <w:ind w:left="624" w:right="1134" w:firstLine="0"/>
        <w:rPr>
          <w:rStyle w:val="default"/>
          <w:rFonts w:cs="FrankRuehl" w:hint="cs"/>
          <w:rtl/>
        </w:rPr>
      </w:pPr>
      <w:r>
        <w:rPr>
          <w:rStyle w:val="default"/>
          <w:rFonts w:cs="FrankRuehl" w:hint="cs"/>
          <w:rtl/>
        </w:rPr>
        <w:t>(1)</w:t>
      </w:r>
      <w:r>
        <w:rPr>
          <w:rStyle w:val="default"/>
          <w:rFonts w:cs="FrankRuehl" w:hint="cs"/>
          <w:rtl/>
        </w:rPr>
        <w:tab/>
        <w:t>תכנית השקעה בהרחבת מפעל קיים באזור כאמור;</w:t>
      </w:r>
    </w:p>
    <w:p w:rsidR="00173806" w:rsidRDefault="00173806" w:rsidP="00173806">
      <w:pPr>
        <w:pStyle w:val="P01"/>
        <w:spacing w:before="72"/>
        <w:ind w:left="624" w:right="1134" w:firstLine="0"/>
        <w:rPr>
          <w:rStyle w:val="default"/>
          <w:rFonts w:cs="FrankRuehl" w:hint="cs"/>
          <w:rtl/>
        </w:rPr>
      </w:pPr>
      <w:r>
        <w:rPr>
          <w:rStyle w:val="default"/>
          <w:rFonts w:cs="FrankRuehl" w:hint="cs"/>
          <w:rtl/>
        </w:rPr>
        <w:t>(2)</w:t>
      </w:r>
      <w:r>
        <w:rPr>
          <w:rStyle w:val="default"/>
          <w:rFonts w:cs="FrankRuehl" w:hint="cs"/>
          <w:rtl/>
        </w:rPr>
        <w:tab/>
        <w:t>ההשקעה המזערית המזכה לשם הרחבתו של מפעל מוטב אשר נעשתה, כולה או חלקה, עד יום כ"ד בטבת התשע"א (31 בדצמבר 2010), בתנאי שהמפעל בחר בשנת בחירה שאינה מאוחרת לשנת המס 2012.</w:t>
      </w:r>
    </w:p>
    <w:p w:rsidR="00173806" w:rsidRDefault="00386AC3" w:rsidP="00386AC3">
      <w:pPr>
        <w:pStyle w:val="P01"/>
        <w:spacing w:before="72"/>
        <w:ind w:left="0" w:right="1134" w:firstLine="0"/>
        <w:rPr>
          <w:rStyle w:val="default"/>
          <w:rFonts w:cs="FrankRuehl" w:hint="cs"/>
          <w:rtl/>
        </w:rPr>
      </w:pPr>
      <w:r>
        <w:rPr>
          <w:rFonts w:cs="FrankRuehl" w:hint="cs"/>
          <w:sz w:val="26"/>
          <w:rtl/>
          <w:lang w:eastAsia="en-US"/>
        </w:rPr>
        <w:pict>
          <v:shape id="_x0000_s2641" type="#_x0000_t202" style="position:absolute;left:0;text-align:left;margin-left:470.25pt;margin-top:7.1pt;width:1in;height:12.8pt;z-index:251802624" filled="f" stroked="f" strokecolor="lime" strokeweight=".25pt">
            <v:textbox inset="1mm,0,1mm,0">
              <w:txbxContent>
                <w:p w:rsidR="006C3324" w:rsidRDefault="006C3324" w:rsidP="005049A0">
                  <w:pPr>
                    <w:spacing w:line="160" w:lineRule="exact"/>
                    <w:jc w:val="left"/>
                    <w:rPr>
                      <w:rFonts w:cs="Miriam" w:hint="cs"/>
                      <w:noProof/>
                      <w:sz w:val="18"/>
                      <w:szCs w:val="18"/>
                      <w:rtl/>
                    </w:rPr>
                  </w:pPr>
                  <w:r>
                    <w:rPr>
                      <w:rFonts w:cs="Miriam" w:hint="cs"/>
                      <w:noProof/>
                      <w:sz w:val="18"/>
                      <w:szCs w:val="18"/>
                      <w:rtl/>
                    </w:rPr>
                    <w:t xml:space="preserve">תק' </w:t>
                  </w:r>
                  <w:r w:rsidR="00591F58">
                    <w:rPr>
                      <w:rFonts w:cs="Miriam" w:hint="cs"/>
                      <w:noProof/>
                      <w:sz w:val="18"/>
                      <w:szCs w:val="18"/>
                      <w:rtl/>
                    </w:rPr>
                    <w:t>תשפ"א-2021</w:t>
                  </w:r>
                </w:p>
              </w:txbxContent>
            </v:textbox>
          </v:shape>
        </w:pict>
      </w:r>
      <w:r w:rsidR="00173806">
        <w:rPr>
          <w:rStyle w:val="default"/>
          <w:rFonts w:cs="FrankRuehl" w:hint="cs"/>
          <w:rtl/>
        </w:rPr>
        <w:t>2.</w:t>
      </w:r>
      <w:r w:rsidR="00173806">
        <w:rPr>
          <w:rStyle w:val="default"/>
          <w:rFonts w:cs="FrankRuehl" w:hint="cs"/>
          <w:rtl/>
        </w:rPr>
        <w:tab/>
        <w:t xml:space="preserve">הוראות תוספת זו יחולו במשך </w:t>
      </w:r>
      <w:r w:rsidR="005049A0" w:rsidRPr="005049A0">
        <w:rPr>
          <w:rStyle w:val="default"/>
          <w:rFonts w:cs="FrankRuehl" w:hint="cs"/>
          <w:rtl/>
        </w:rPr>
        <w:t xml:space="preserve">עד יום </w:t>
      </w:r>
      <w:r w:rsidR="00591F58" w:rsidRPr="00591F58">
        <w:rPr>
          <w:rStyle w:val="default"/>
          <w:rFonts w:cs="FrankRuehl" w:hint="cs"/>
          <w:rtl/>
        </w:rPr>
        <w:t>י"ט בטבת התשפ"ד (31 בדצמבר 2023</w:t>
      </w:r>
      <w:r w:rsidR="005049A0" w:rsidRPr="005049A0">
        <w:rPr>
          <w:rStyle w:val="default"/>
          <w:rFonts w:cs="FrankRuehl" w:hint="cs"/>
          <w:rtl/>
        </w:rPr>
        <w:t>)</w:t>
      </w:r>
      <w:r w:rsidR="00173806">
        <w:rPr>
          <w:rStyle w:val="default"/>
          <w:rFonts w:cs="FrankRuehl" w:hint="cs"/>
          <w:rtl/>
        </w:rPr>
        <w:t>.</w:t>
      </w:r>
    </w:p>
    <w:p w:rsidR="00945C06" w:rsidRPr="009156DD" w:rsidRDefault="00386AC3" w:rsidP="00386AC3">
      <w:pPr>
        <w:pStyle w:val="P01"/>
        <w:spacing w:before="0"/>
        <w:ind w:left="0" w:right="1134" w:firstLine="0"/>
        <w:rPr>
          <w:rStyle w:val="default"/>
          <w:rFonts w:cs="FrankRuehl" w:hint="cs"/>
          <w:vanish/>
          <w:color w:val="FF0000"/>
          <w:sz w:val="20"/>
          <w:szCs w:val="20"/>
          <w:shd w:val="clear" w:color="auto" w:fill="FFFF99"/>
          <w:rtl/>
        </w:rPr>
      </w:pPr>
      <w:bookmarkStart w:id="359" w:name="Rov380"/>
      <w:r w:rsidRPr="009156DD">
        <w:rPr>
          <w:rStyle w:val="default"/>
          <w:rFonts w:cs="FrankRuehl" w:hint="cs"/>
          <w:vanish/>
          <w:color w:val="FF0000"/>
          <w:sz w:val="20"/>
          <w:szCs w:val="20"/>
          <w:shd w:val="clear" w:color="auto" w:fill="FFFF99"/>
          <w:rtl/>
        </w:rPr>
        <w:t>מיום 6.5.2013</w:t>
      </w:r>
    </w:p>
    <w:p w:rsidR="00386AC3" w:rsidRPr="009156DD" w:rsidRDefault="00386AC3" w:rsidP="00386AC3">
      <w:pPr>
        <w:pStyle w:val="P01"/>
        <w:spacing w:before="0"/>
        <w:ind w:left="0" w:right="1134" w:firstLine="0"/>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תק' תשע"ג-2013</w:t>
      </w:r>
    </w:p>
    <w:p w:rsidR="00386AC3" w:rsidRPr="009156DD" w:rsidRDefault="00386AC3" w:rsidP="00386AC3">
      <w:pPr>
        <w:pStyle w:val="P01"/>
        <w:spacing w:before="0"/>
        <w:ind w:left="0" w:right="1134" w:firstLine="0"/>
        <w:rPr>
          <w:rStyle w:val="default"/>
          <w:rFonts w:cs="FrankRuehl" w:hint="cs"/>
          <w:vanish/>
          <w:sz w:val="20"/>
          <w:szCs w:val="20"/>
          <w:shd w:val="clear" w:color="auto" w:fill="FFFF99"/>
          <w:rtl/>
        </w:rPr>
      </w:pPr>
      <w:hyperlink r:id="rId1191" w:history="1">
        <w:r w:rsidRPr="009156DD">
          <w:rPr>
            <w:rStyle w:val="Hyperlink"/>
            <w:rFonts w:cs="FrankRuehl" w:hint="cs"/>
            <w:vanish/>
            <w:szCs w:val="20"/>
            <w:shd w:val="clear" w:color="auto" w:fill="FFFF99"/>
            <w:rtl/>
          </w:rPr>
          <w:t>ק"ת תשע"ג מס' 7245</w:t>
        </w:r>
      </w:hyperlink>
      <w:r w:rsidRPr="009156DD">
        <w:rPr>
          <w:rStyle w:val="default"/>
          <w:rFonts w:cs="FrankRuehl" w:hint="cs"/>
          <w:vanish/>
          <w:sz w:val="20"/>
          <w:szCs w:val="20"/>
          <w:shd w:val="clear" w:color="auto" w:fill="FFFF99"/>
          <w:rtl/>
        </w:rPr>
        <w:t xml:space="preserve"> מיום 6.5.2013 עמ' 1130</w:t>
      </w:r>
    </w:p>
    <w:p w:rsidR="007E5CF7" w:rsidRPr="009156DD" w:rsidRDefault="007E5CF7" w:rsidP="007E5CF7">
      <w:pPr>
        <w:pStyle w:val="P01"/>
        <w:ind w:left="0" w:right="1134" w:firstLine="0"/>
        <w:rPr>
          <w:rStyle w:val="default"/>
          <w:rFonts w:cs="FrankRuehl" w:hint="cs"/>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הוראות תוספת זו יחולו במשך </w:t>
      </w:r>
      <w:r w:rsidRPr="009156DD">
        <w:rPr>
          <w:rStyle w:val="default"/>
          <w:rFonts w:cs="FrankRuehl" w:hint="cs"/>
          <w:strike/>
          <w:vanish/>
          <w:sz w:val="22"/>
          <w:szCs w:val="22"/>
          <w:shd w:val="clear" w:color="auto" w:fill="FFFF99"/>
          <w:rtl/>
        </w:rPr>
        <w:t>שנתיים</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ארבע שנים</w:t>
      </w:r>
      <w:r w:rsidRPr="009156DD">
        <w:rPr>
          <w:rStyle w:val="default"/>
          <w:rFonts w:cs="FrankRuehl" w:hint="cs"/>
          <w:vanish/>
          <w:sz w:val="22"/>
          <w:szCs w:val="22"/>
          <w:shd w:val="clear" w:color="auto" w:fill="FFFF99"/>
          <w:rtl/>
        </w:rPr>
        <w:t xml:space="preserve"> מיום כ"ה בטבת התשע"א (1 בינואר 2011).</w:t>
      </w:r>
    </w:p>
    <w:p w:rsidR="007E5CF7" w:rsidRPr="009156DD" w:rsidRDefault="007E5CF7" w:rsidP="00386AC3">
      <w:pPr>
        <w:pStyle w:val="P01"/>
        <w:spacing w:before="0"/>
        <w:ind w:left="0" w:right="1134" w:firstLine="0"/>
        <w:rPr>
          <w:rStyle w:val="default"/>
          <w:rFonts w:cs="FrankRuehl" w:hint="cs"/>
          <w:vanish/>
          <w:sz w:val="20"/>
          <w:szCs w:val="20"/>
          <w:shd w:val="clear" w:color="auto" w:fill="FFFF99"/>
          <w:rtl/>
        </w:rPr>
      </w:pPr>
    </w:p>
    <w:p w:rsidR="007E5CF7" w:rsidRPr="009156DD" w:rsidRDefault="007E5CF7" w:rsidP="007E5CF7">
      <w:pPr>
        <w:pStyle w:val="P01"/>
        <w:spacing w:before="0"/>
        <w:ind w:left="0" w:right="1134" w:firstLine="0"/>
        <w:rPr>
          <w:rStyle w:val="default"/>
          <w:rFonts w:cs="FrankRuehl" w:hint="cs"/>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2.11.2015</w:t>
      </w:r>
    </w:p>
    <w:p w:rsidR="007E5CF7" w:rsidRPr="009156DD" w:rsidRDefault="007E5CF7" w:rsidP="007E5CF7">
      <w:pPr>
        <w:pStyle w:val="P01"/>
        <w:spacing w:before="0"/>
        <w:ind w:left="0" w:right="1134" w:firstLine="0"/>
        <w:rPr>
          <w:rStyle w:val="default"/>
          <w:rFonts w:cs="FrankRuehl" w:hint="cs"/>
          <w:vanish/>
          <w:sz w:val="20"/>
          <w:szCs w:val="20"/>
          <w:shd w:val="clear" w:color="auto" w:fill="FFFF99"/>
          <w:rtl/>
        </w:rPr>
      </w:pPr>
      <w:r w:rsidRPr="009156DD">
        <w:rPr>
          <w:rStyle w:val="default"/>
          <w:rFonts w:cs="FrankRuehl" w:hint="cs"/>
          <w:b/>
          <w:bCs/>
          <w:vanish/>
          <w:sz w:val="20"/>
          <w:szCs w:val="20"/>
          <w:shd w:val="clear" w:color="auto" w:fill="FFFF99"/>
          <w:rtl/>
        </w:rPr>
        <w:t>תק' תשע"ו-2015</w:t>
      </w:r>
    </w:p>
    <w:p w:rsidR="007E5CF7" w:rsidRPr="009156DD" w:rsidRDefault="007E5CF7" w:rsidP="007E5CF7">
      <w:pPr>
        <w:pStyle w:val="P01"/>
        <w:spacing w:before="0"/>
        <w:ind w:left="0" w:right="1134" w:firstLine="0"/>
        <w:rPr>
          <w:rStyle w:val="default"/>
          <w:rFonts w:cs="FrankRuehl"/>
          <w:vanish/>
          <w:sz w:val="20"/>
          <w:szCs w:val="20"/>
          <w:shd w:val="clear" w:color="auto" w:fill="FFFF99"/>
          <w:rtl/>
        </w:rPr>
      </w:pPr>
      <w:hyperlink r:id="rId1192" w:history="1">
        <w:r w:rsidRPr="009156DD">
          <w:rPr>
            <w:rStyle w:val="Hyperlink"/>
            <w:rFonts w:cs="FrankRuehl" w:hint="cs"/>
            <w:vanish/>
            <w:szCs w:val="20"/>
            <w:shd w:val="clear" w:color="auto" w:fill="FFFF99"/>
            <w:rtl/>
          </w:rPr>
          <w:t>ק"ת תשע"ו מס' 7567</w:t>
        </w:r>
      </w:hyperlink>
      <w:r w:rsidRPr="009156DD">
        <w:rPr>
          <w:rStyle w:val="default"/>
          <w:rFonts w:cs="FrankRuehl" w:hint="cs"/>
          <w:vanish/>
          <w:sz w:val="20"/>
          <w:szCs w:val="20"/>
          <w:shd w:val="clear" w:color="auto" w:fill="FFFF99"/>
          <w:rtl/>
        </w:rPr>
        <w:t xml:space="preserve"> מיום 2.11.2015 עמ' 126</w:t>
      </w:r>
    </w:p>
    <w:p w:rsidR="005F1C01" w:rsidRPr="009156DD" w:rsidRDefault="005F1C01" w:rsidP="005F1C01">
      <w:pPr>
        <w:pStyle w:val="P01"/>
        <w:ind w:left="0" w:right="1134" w:firstLine="0"/>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הוראות תוספת זו יחולו במשך ארבע שנים מיום כ"ה בטבת התשע"א (1 בינואר 2011) </w:t>
      </w:r>
      <w:r w:rsidRPr="009156DD">
        <w:rPr>
          <w:rStyle w:val="default"/>
          <w:rFonts w:cs="FrankRuehl" w:hint="cs"/>
          <w:vanish/>
          <w:sz w:val="22"/>
          <w:szCs w:val="22"/>
          <w:u w:val="single"/>
          <w:shd w:val="clear" w:color="auto" w:fill="FFFF99"/>
          <w:rtl/>
        </w:rPr>
        <w:t>ומיום י"ד בתמוז התשע"ה (1 ביולי 2015) עד יום י"ג בטבת התשע"ח (31 בדצמבר 2017)</w:t>
      </w:r>
      <w:r w:rsidRPr="009156DD">
        <w:rPr>
          <w:rStyle w:val="default"/>
          <w:rFonts w:cs="FrankRuehl" w:hint="cs"/>
          <w:vanish/>
          <w:sz w:val="22"/>
          <w:szCs w:val="22"/>
          <w:shd w:val="clear" w:color="auto" w:fill="FFFF99"/>
          <w:rtl/>
        </w:rPr>
        <w:t>.</w:t>
      </w:r>
    </w:p>
    <w:p w:rsidR="005F1C01" w:rsidRPr="009156DD" w:rsidRDefault="005F1C01" w:rsidP="007E5CF7">
      <w:pPr>
        <w:pStyle w:val="P01"/>
        <w:spacing w:before="0"/>
        <w:ind w:left="0" w:right="1134" w:firstLine="0"/>
        <w:rPr>
          <w:rStyle w:val="default"/>
          <w:rFonts w:cs="FrankRuehl"/>
          <w:vanish/>
          <w:sz w:val="20"/>
          <w:szCs w:val="20"/>
          <w:shd w:val="clear" w:color="auto" w:fill="FFFF99"/>
          <w:rtl/>
        </w:rPr>
      </w:pPr>
    </w:p>
    <w:p w:rsidR="005F1C01" w:rsidRPr="009156DD" w:rsidRDefault="005F1C01" w:rsidP="007E5CF7">
      <w:pPr>
        <w:pStyle w:val="P01"/>
        <w:spacing w:before="0"/>
        <w:ind w:left="0" w:right="1134" w:firstLine="0"/>
        <w:rPr>
          <w:rStyle w:val="default"/>
          <w:rFonts w:cs="FrankRuehl"/>
          <w:vanish/>
          <w:color w:val="FF0000"/>
          <w:sz w:val="20"/>
          <w:szCs w:val="20"/>
          <w:shd w:val="clear" w:color="auto" w:fill="FFFF99"/>
          <w:rtl/>
        </w:rPr>
      </w:pPr>
      <w:r w:rsidRPr="009156DD">
        <w:rPr>
          <w:rStyle w:val="default"/>
          <w:rFonts w:cs="FrankRuehl" w:hint="cs"/>
          <w:vanish/>
          <w:color w:val="FF0000"/>
          <w:sz w:val="20"/>
          <w:szCs w:val="20"/>
          <w:shd w:val="clear" w:color="auto" w:fill="FFFF99"/>
          <w:rtl/>
        </w:rPr>
        <w:t>מיום 11.2.2018</w:t>
      </w:r>
    </w:p>
    <w:p w:rsidR="005F1C01" w:rsidRPr="009156DD" w:rsidRDefault="005F1C01" w:rsidP="007E5CF7">
      <w:pPr>
        <w:pStyle w:val="P01"/>
        <w:spacing w:before="0"/>
        <w:ind w:left="0" w:right="1134" w:firstLine="0"/>
        <w:rPr>
          <w:rStyle w:val="default"/>
          <w:rFonts w:cs="FrankRuehl"/>
          <w:vanish/>
          <w:sz w:val="20"/>
          <w:szCs w:val="20"/>
          <w:shd w:val="clear" w:color="auto" w:fill="FFFF99"/>
          <w:rtl/>
        </w:rPr>
      </w:pPr>
      <w:r w:rsidRPr="009156DD">
        <w:rPr>
          <w:rStyle w:val="default"/>
          <w:rFonts w:cs="FrankRuehl" w:hint="cs"/>
          <w:b/>
          <w:bCs/>
          <w:vanish/>
          <w:sz w:val="20"/>
          <w:szCs w:val="20"/>
          <w:shd w:val="clear" w:color="auto" w:fill="FFFF99"/>
          <w:rtl/>
        </w:rPr>
        <w:t>תק' תשע"ח-2018</w:t>
      </w:r>
    </w:p>
    <w:p w:rsidR="005F1C01" w:rsidRPr="009156DD" w:rsidRDefault="005F1C01" w:rsidP="007E5CF7">
      <w:pPr>
        <w:pStyle w:val="P01"/>
        <w:spacing w:before="0"/>
        <w:ind w:left="0" w:right="1134" w:firstLine="0"/>
        <w:rPr>
          <w:rStyle w:val="default"/>
          <w:rFonts w:cs="FrankRuehl"/>
          <w:vanish/>
          <w:sz w:val="20"/>
          <w:szCs w:val="20"/>
          <w:shd w:val="clear" w:color="auto" w:fill="FFFF99"/>
          <w:rtl/>
        </w:rPr>
      </w:pPr>
      <w:hyperlink r:id="rId1193" w:history="1">
        <w:r w:rsidRPr="009156DD">
          <w:rPr>
            <w:rStyle w:val="Hyperlink"/>
            <w:rFonts w:cs="FrankRuehl" w:hint="cs"/>
            <w:vanish/>
            <w:szCs w:val="20"/>
            <w:shd w:val="clear" w:color="auto" w:fill="FFFF99"/>
            <w:rtl/>
          </w:rPr>
          <w:t>ק"ת תשע"ח מס' 7949</w:t>
        </w:r>
      </w:hyperlink>
      <w:r w:rsidRPr="009156DD">
        <w:rPr>
          <w:rStyle w:val="default"/>
          <w:rFonts w:cs="FrankRuehl" w:hint="cs"/>
          <w:vanish/>
          <w:sz w:val="20"/>
          <w:szCs w:val="20"/>
          <w:shd w:val="clear" w:color="auto" w:fill="FFFF99"/>
          <w:rtl/>
        </w:rPr>
        <w:t xml:space="preserve"> מיום 11.2.2018 עמ' 978</w:t>
      </w:r>
    </w:p>
    <w:p w:rsidR="00591F58" w:rsidRPr="009156DD" w:rsidRDefault="00591F58" w:rsidP="00591F58">
      <w:pPr>
        <w:pStyle w:val="P01"/>
        <w:ind w:left="0" w:right="1134" w:firstLine="0"/>
        <w:rPr>
          <w:rStyle w:val="default"/>
          <w:rFonts w:cs="FrankRuehl"/>
          <w:vanish/>
          <w:sz w:val="22"/>
          <w:szCs w:val="22"/>
          <w:shd w:val="clear" w:color="auto" w:fill="FFFF99"/>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הוראות תוספת זו יחולו במשך </w:t>
      </w:r>
      <w:r w:rsidRPr="009156DD">
        <w:rPr>
          <w:rStyle w:val="default"/>
          <w:rFonts w:cs="FrankRuehl" w:hint="cs"/>
          <w:strike/>
          <w:vanish/>
          <w:sz w:val="22"/>
          <w:szCs w:val="22"/>
          <w:shd w:val="clear" w:color="auto" w:fill="FFFF99"/>
          <w:rtl/>
        </w:rPr>
        <w:t>ארבע שנים מיום כ"ה בטבת התשע"א (1 בינואר 2011) ומיום י"ד בתמוז התשע"ה (1 ביולי 2015) עד יום י"ג בטבת התשע"ח (31 בדצמבר 2017)</w:t>
      </w:r>
      <w:r w:rsidRPr="009156DD">
        <w:rPr>
          <w:rStyle w:val="default"/>
          <w:rFonts w:cs="FrankRuehl" w:hint="cs"/>
          <w:vanish/>
          <w:sz w:val="22"/>
          <w:szCs w:val="22"/>
          <w:shd w:val="clear" w:color="auto" w:fill="FFFF99"/>
          <w:rtl/>
        </w:rPr>
        <w:t xml:space="preserve"> </w:t>
      </w:r>
      <w:r w:rsidRPr="009156DD">
        <w:rPr>
          <w:rStyle w:val="default"/>
          <w:rFonts w:cs="FrankRuehl" w:hint="cs"/>
          <w:vanish/>
          <w:sz w:val="22"/>
          <w:szCs w:val="22"/>
          <w:u w:val="single"/>
          <w:shd w:val="clear" w:color="auto" w:fill="FFFF99"/>
          <w:rtl/>
        </w:rPr>
        <w:t>עד יום כ"ז בטבת התשפ"ב (31 בדצמבר 2021)</w:t>
      </w:r>
      <w:r w:rsidRPr="009156DD">
        <w:rPr>
          <w:rStyle w:val="default"/>
          <w:rFonts w:cs="FrankRuehl" w:hint="cs"/>
          <w:vanish/>
          <w:sz w:val="22"/>
          <w:szCs w:val="22"/>
          <w:shd w:val="clear" w:color="auto" w:fill="FFFF99"/>
          <w:rtl/>
        </w:rPr>
        <w:t>.</w:t>
      </w:r>
    </w:p>
    <w:p w:rsidR="00591F58" w:rsidRPr="009156DD" w:rsidRDefault="00591F58" w:rsidP="007E5CF7">
      <w:pPr>
        <w:pStyle w:val="P01"/>
        <w:spacing w:before="0"/>
        <w:ind w:left="0" w:right="1134" w:firstLine="0"/>
        <w:rPr>
          <w:rStyle w:val="default"/>
          <w:rFonts w:ascii="FrankRuehl" w:hAnsi="FrankRuehl" w:cs="FrankRuehl"/>
          <w:vanish/>
          <w:sz w:val="20"/>
          <w:szCs w:val="20"/>
          <w:shd w:val="clear" w:color="auto" w:fill="FFFF99"/>
          <w:rtl/>
        </w:rPr>
      </w:pPr>
    </w:p>
    <w:p w:rsidR="00591F58" w:rsidRPr="009156DD" w:rsidRDefault="00591F58" w:rsidP="007E5CF7">
      <w:pPr>
        <w:pStyle w:val="P01"/>
        <w:spacing w:before="0"/>
        <w:ind w:left="0" w:right="1134" w:firstLine="0"/>
        <w:rPr>
          <w:rStyle w:val="default"/>
          <w:rFonts w:ascii="FrankRuehl" w:hAnsi="FrankRuehl" w:cs="FrankRuehl"/>
          <w:vanish/>
          <w:color w:val="FF0000"/>
          <w:sz w:val="20"/>
          <w:szCs w:val="20"/>
          <w:shd w:val="clear" w:color="auto" w:fill="FFFF99"/>
          <w:rtl/>
        </w:rPr>
      </w:pPr>
      <w:r w:rsidRPr="009156DD">
        <w:rPr>
          <w:rStyle w:val="default"/>
          <w:rFonts w:ascii="FrankRuehl" w:hAnsi="FrankRuehl" w:cs="FrankRuehl"/>
          <w:vanish/>
          <w:color w:val="FF0000"/>
          <w:sz w:val="20"/>
          <w:szCs w:val="20"/>
          <w:shd w:val="clear" w:color="auto" w:fill="FFFF99"/>
          <w:rtl/>
        </w:rPr>
        <w:t>מיום 1.6.2021</w:t>
      </w:r>
    </w:p>
    <w:p w:rsidR="00591F58" w:rsidRPr="009156DD" w:rsidRDefault="00591F58" w:rsidP="007E5CF7">
      <w:pPr>
        <w:pStyle w:val="P01"/>
        <w:spacing w:before="0"/>
        <w:ind w:left="0" w:right="1134" w:firstLine="0"/>
        <w:rPr>
          <w:rStyle w:val="default"/>
          <w:rFonts w:ascii="FrankRuehl" w:hAnsi="FrankRuehl" w:cs="FrankRuehl"/>
          <w:vanish/>
          <w:sz w:val="20"/>
          <w:szCs w:val="20"/>
          <w:shd w:val="clear" w:color="auto" w:fill="FFFF99"/>
          <w:rtl/>
        </w:rPr>
      </w:pPr>
      <w:r w:rsidRPr="009156DD">
        <w:rPr>
          <w:rStyle w:val="default"/>
          <w:rFonts w:ascii="FrankRuehl" w:hAnsi="FrankRuehl" w:cs="FrankRuehl"/>
          <w:b/>
          <w:bCs/>
          <w:vanish/>
          <w:sz w:val="20"/>
          <w:szCs w:val="20"/>
          <w:shd w:val="clear" w:color="auto" w:fill="FFFF99"/>
          <w:rtl/>
        </w:rPr>
        <w:t>תק' תשפ"א-2021</w:t>
      </w:r>
    </w:p>
    <w:p w:rsidR="00591F58" w:rsidRPr="009156DD" w:rsidRDefault="00591F58" w:rsidP="007E5CF7">
      <w:pPr>
        <w:pStyle w:val="P01"/>
        <w:spacing w:before="0"/>
        <w:ind w:left="0" w:right="1134" w:firstLine="0"/>
        <w:rPr>
          <w:rStyle w:val="default"/>
          <w:rFonts w:ascii="FrankRuehl" w:hAnsi="FrankRuehl" w:cs="FrankRuehl"/>
          <w:vanish/>
          <w:sz w:val="20"/>
          <w:szCs w:val="20"/>
          <w:shd w:val="clear" w:color="auto" w:fill="FFFF99"/>
          <w:rtl/>
        </w:rPr>
      </w:pPr>
      <w:hyperlink r:id="rId1194" w:history="1">
        <w:r w:rsidRPr="009156DD">
          <w:rPr>
            <w:rStyle w:val="Hyperlink"/>
            <w:rFonts w:ascii="FrankRuehl" w:hAnsi="FrankRuehl" w:cs="FrankRuehl"/>
            <w:vanish/>
            <w:szCs w:val="20"/>
            <w:shd w:val="clear" w:color="auto" w:fill="FFFF99"/>
            <w:rtl/>
          </w:rPr>
          <w:t>ק"ת תשפ"א מס' 9416</w:t>
        </w:r>
      </w:hyperlink>
      <w:r w:rsidRPr="009156DD">
        <w:rPr>
          <w:rStyle w:val="default"/>
          <w:rFonts w:ascii="FrankRuehl" w:hAnsi="FrankRuehl" w:cs="FrankRuehl"/>
          <w:vanish/>
          <w:sz w:val="20"/>
          <w:szCs w:val="20"/>
          <w:shd w:val="clear" w:color="auto" w:fill="FFFF99"/>
          <w:rtl/>
        </w:rPr>
        <w:t xml:space="preserve"> מיום 1.6.2021 עמ' 3268</w:t>
      </w:r>
    </w:p>
    <w:p w:rsidR="00386AC3" w:rsidRPr="00386AC3" w:rsidRDefault="00386AC3" w:rsidP="007E5CF7">
      <w:pPr>
        <w:pStyle w:val="P01"/>
        <w:ind w:left="0" w:right="1134" w:firstLine="0"/>
        <w:rPr>
          <w:rStyle w:val="default"/>
          <w:rFonts w:cs="FrankRuehl" w:hint="cs"/>
          <w:sz w:val="2"/>
          <w:szCs w:val="2"/>
          <w:rtl/>
        </w:rPr>
      </w:pPr>
      <w:r w:rsidRPr="009156DD">
        <w:rPr>
          <w:rStyle w:val="default"/>
          <w:rFonts w:cs="FrankRuehl" w:hint="cs"/>
          <w:vanish/>
          <w:sz w:val="22"/>
          <w:szCs w:val="22"/>
          <w:shd w:val="clear" w:color="auto" w:fill="FFFF99"/>
          <w:rtl/>
        </w:rPr>
        <w:t>2.</w:t>
      </w:r>
      <w:r w:rsidRPr="009156DD">
        <w:rPr>
          <w:rStyle w:val="default"/>
          <w:rFonts w:cs="FrankRuehl" w:hint="cs"/>
          <w:vanish/>
          <w:sz w:val="22"/>
          <w:szCs w:val="22"/>
          <w:shd w:val="clear" w:color="auto" w:fill="FFFF99"/>
          <w:rtl/>
        </w:rPr>
        <w:tab/>
        <w:t xml:space="preserve">הוראות תוספת זו יחולו במשך </w:t>
      </w:r>
      <w:r w:rsidR="005049A0" w:rsidRPr="009156DD">
        <w:rPr>
          <w:rStyle w:val="default"/>
          <w:rFonts w:cs="FrankRuehl" w:hint="cs"/>
          <w:strike/>
          <w:vanish/>
          <w:sz w:val="22"/>
          <w:szCs w:val="22"/>
          <w:shd w:val="clear" w:color="auto" w:fill="FFFF99"/>
          <w:rtl/>
        </w:rPr>
        <w:t>עד יום כ"ז בטבת התשפ"ב (31 בדצמבר 2021)</w:t>
      </w:r>
      <w:r w:rsidR="00591F58" w:rsidRPr="009156DD">
        <w:rPr>
          <w:rStyle w:val="default"/>
          <w:rFonts w:cs="FrankRuehl" w:hint="cs"/>
          <w:vanish/>
          <w:sz w:val="22"/>
          <w:szCs w:val="22"/>
          <w:shd w:val="clear" w:color="auto" w:fill="FFFF99"/>
          <w:rtl/>
        </w:rPr>
        <w:t xml:space="preserve"> </w:t>
      </w:r>
      <w:r w:rsidR="00591F58" w:rsidRPr="009156DD">
        <w:rPr>
          <w:rStyle w:val="default"/>
          <w:rFonts w:cs="FrankRuehl" w:hint="cs"/>
          <w:vanish/>
          <w:sz w:val="22"/>
          <w:szCs w:val="22"/>
          <w:u w:val="single"/>
          <w:shd w:val="clear" w:color="auto" w:fill="FFFF99"/>
          <w:rtl/>
        </w:rPr>
        <w:t>עד יום י"ט בטבת התשפ"ד (31 בדצמבר 2023)</w:t>
      </w:r>
      <w:r w:rsidRPr="009156DD">
        <w:rPr>
          <w:rStyle w:val="default"/>
          <w:rFonts w:cs="FrankRuehl" w:hint="cs"/>
          <w:vanish/>
          <w:sz w:val="22"/>
          <w:szCs w:val="22"/>
          <w:shd w:val="clear" w:color="auto" w:fill="FFFF99"/>
          <w:rtl/>
        </w:rPr>
        <w:t>.</w:t>
      </w:r>
      <w:bookmarkEnd w:id="359"/>
    </w:p>
    <w:p w:rsidR="005F1C01" w:rsidRDefault="005F1C01">
      <w:pPr>
        <w:pStyle w:val="P01"/>
        <w:spacing w:before="72"/>
        <w:ind w:left="624" w:right="1134"/>
        <w:rPr>
          <w:rStyle w:val="default"/>
          <w:rFonts w:cs="FrankRuehl" w:hint="cs"/>
          <w:rtl/>
        </w:rPr>
      </w:pPr>
    </w:p>
    <w:p w:rsidR="00660265" w:rsidRDefault="00660265">
      <w:pPr>
        <w:pStyle w:val="P01"/>
        <w:spacing w:before="72"/>
        <w:ind w:left="624" w:right="1134"/>
        <w:rPr>
          <w:rStyle w:val="default"/>
          <w:rFonts w:cs="FrankRuehl"/>
          <w:rtl/>
        </w:rPr>
      </w:pPr>
    </w:p>
    <w:p w:rsidR="00660265" w:rsidRDefault="00660265">
      <w:pPr>
        <w:pStyle w:val="sig-1"/>
        <w:widowControl/>
        <w:ind w:left="0" w:right="1134"/>
        <w:rPr>
          <w:rFonts w:cs="FrankRuehl"/>
          <w:sz w:val="26"/>
          <w:szCs w:val="26"/>
          <w:rtl/>
        </w:rPr>
      </w:pPr>
      <w:r>
        <w:rPr>
          <w:rFonts w:cs="FrankRuehl"/>
          <w:sz w:val="26"/>
          <w:szCs w:val="26"/>
          <w:rtl/>
        </w:rPr>
        <w:tab/>
        <w:t>ד</w:t>
      </w:r>
      <w:r>
        <w:rPr>
          <w:rFonts w:cs="FrankRuehl" w:hint="cs"/>
          <w:sz w:val="26"/>
          <w:szCs w:val="26"/>
          <w:rtl/>
        </w:rPr>
        <w:t>וד בן-</w:t>
      </w:r>
      <w:r>
        <w:rPr>
          <w:rFonts w:cs="FrankRuehl"/>
          <w:sz w:val="26"/>
          <w:szCs w:val="26"/>
          <w:rtl/>
        </w:rPr>
        <w:t>גו</w:t>
      </w:r>
      <w:r>
        <w:rPr>
          <w:rFonts w:cs="FrankRuehl" w:hint="cs"/>
          <w:sz w:val="26"/>
          <w:szCs w:val="26"/>
          <w:rtl/>
        </w:rPr>
        <w:t>ריון</w:t>
      </w:r>
      <w:r>
        <w:rPr>
          <w:rFonts w:cs="FrankRuehl"/>
          <w:sz w:val="26"/>
          <w:szCs w:val="26"/>
          <w:rtl/>
        </w:rPr>
        <w:tab/>
        <w:t>פ</w:t>
      </w:r>
      <w:r>
        <w:rPr>
          <w:rFonts w:cs="FrankRuehl" w:hint="cs"/>
          <w:sz w:val="26"/>
          <w:szCs w:val="26"/>
          <w:rtl/>
        </w:rPr>
        <w:t>נחס ספ</w:t>
      </w:r>
      <w:r>
        <w:rPr>
          <w:rFonts w:cs="FrankRuehl"/>
          <w:sz w:val="26"/>
          <w:szCs w:val="26"/>
          <w:rtl/>
        </w:rPr>
        <w:t>יר</w:t>
      </w:r>
      <w:r>
        <w:rPr>
          <w:rFonts w:cs="FrankRuehl"/>
          <w:sz w:val="26"/>
          <w:szCs w:val="26"/>
          <w:rtl/>
        </w:rPr>
        <w:tab/>
        <w:t>ל</w:t>
      </w:r>
      <w:r>
        <w:rPr>
          <w:rFonts w:cs="FrankRuehl" w:hint="cs"/>
          <w:sz w:val="26"/>
          <w:szCs w:val="26"/>
          <w:rtl/>
        </w:rPr>
        <w:t>וי אשכ</w:t>
      </w:r>
      <w:r>
        <w:rPr>
          <w:rFonts w:cs="FrankRuehl"/>
          <w:sz w:val="26"/>
          <w:szCs w:val="26"/>
          <w:rtl/>
        </w:rPr>
        <w:t>ול</w:t>
      </w:r>
    </w:p>
    <w:p w:rsidR="00660265" w:rsidRDefault="00660265">
      <w:pPr>
        <w:pStyle w:val="sig-1"/>
        <w:widowControl/>
        <w:ind w:left="0" w:right="1134"/>
        <w:rPr>
          <w:rFonts w:cs="FrankRuehl"/>
          <w:sz w:val="22"/>
          <w:rtl/>
        </w:rPr>
      </w:pPr>
      <w:r>
        <w:rPr>
          <w:rFonts w:cs="FrankRuehl"/>
          <w:sz w:val="22"/>
          <w:rtl/>
        </w:rPr>
        <w:tab/>
        <w:t>ר</w:t>
      </w:r>
      <w:r>
        <w:rPr>
          <w:rFonts w:cs="FrankRuehl" w:hint="cs"/>
          <w:sz w:val="22"/>
          <w:rtl/>
        </w:rPr>
        <w:t>אש הממ</w:t>
      </w:r>
      <w:r>
        <w:rPr>
          <w:rFonts w:cs="FrankRuehl"/>
          <w:sz w:val="22"/>
          <w:rtl/>
        </w:rPr>
        <w:t>של</w:t>
      </w:r>
      <w:r>
        <w:rPr>
          <w:rFonts w:cs="FrankRuehl" w:hint="cs"/>
          <w:sz w:val="22"/>
          <w:rtl/>
        </w:rPr>
        <w:t>ה</w:t>
      </w:r>
      <w:r>
        <w:rPr>
          <w:rFonts w:cs="FrankRuehl"/>
          <w:sz w:val="22"/>
          <w:rtl/>
        </w:rPr>
        <w:tab/>
        <w:t>ש</w:t>
      </w:r>
      <w:r>
        <w:rPr>
          <w:rFonts w:cs="FrankRuehl" w:hint="cs"/>
          <w:sz w:val="22"/>
          <w:rtl/>
        </w:rPr>
        <w:t>ר המסח</w:t>
      </w:r>
      <w:r>
        <w:rPr>
          <w:rFonts w:cs="FrankRuehl"/>
          <w:sz w:val="22"/>
          <w:rtl/>
        </w:rPr>
        <w:t xml:space="preserve">ר </w:t>
      </w:r>
      <w:r>
        <w:rPr>
          <w:rFonts w:cs="FrankRuehl" w:hint="cs"/>
          <w:sz w:val="22"/>
          <w:rtl/>
        </w:rPr>
        <w:t>ו</w:t>
      </w:r>
      <w:r>
        <w:rPr>
          <w:rFonts w:cs="FrankRuehl"/>
          <w:sz w:val="22"/>
          <w:rtl/>
        </w:rPr>
        <w:t>הת</w:t>
      </w:r>
      <w:r>
        <w:rPr>
          <w:rFonts w:cs="FrankRuehl" w:hint="cs"/>
          <w:sz w:val="22"/>
          <w:rtl/>
        </w:rPr>
        <w:t>עשיה</w:t>
      </w:r>
      <w:r>
        <w:rPr>
          <w:rFonts w:cs="FrankRuehl"/>
          <w:sz w:val="22"/>
          <w:rtl/>
        </w:rPr>
        <w:tab/>
        <w:t>ש</w:t>
      </w:r>
      <w:r>
        <w:rPr>
          <w:rFonts w:cs="FrankRuehl" w:hint="cs"/>
          <w:sz w:val="22"/>
          <w:rtl/>
        </w:rPr>
        <w:t>ר האוצ</w:t>
      </w:r>
      <w:r>
        <w:rPr>
          <w:rFonts w:cs="FrankRuehl"/>
          <w:sz w:val="22"/>
          <w:rtl/>
        </w:rPr>
        <w:t>ר</w:t>
      </w:r>
    </w:p>
    <w:p w:rsidR="00660265" w:rsidRDefault="00660265">
      <w:pPr>
        <w:pStyle w:val="sig-1"/>
        <w:widowControl/>
        <w:ind w:left="0" w:right="1134"/>
        <w:rPr>
          <w:rFonts w:cs="FrankRuehl"/>
          <w:sz w:val="22"/>
          <w:rtl/>
        </w:rPr>
      </w:pPr>
    </w:p>
    <w:p w:rsidR="00660265" w:rsidRDefault="00660265">
      <w:pPr>
        <w:pStyle w:val="sig-1"/>
        <w:widowControl/>
        <w:ind w:left="0" w:right="1134"/>
        <w:rPr>
          <w:rFonts w:cs="FrankRuehl"/>
          <w:sz w:val="26"/>
          <w:szCs w:val="26"/>
          <w:rtl/>
        </w:rPr>
      </w:pPr>
      <w:r>
        <w:rPr>
          <w:rFonts w:cs="FrankRuehl"/>
          <w:sz w:val="26"/>
          <w:szCs w:val="26"/>
          <w:rtl/>
        </w:rPr>
        <w:tab/>
      </w:r>
      <w:r>
        <w:rPr>
          <w:rFonts w:cs="FrankRuehl"/>
          <w:sz w:val="26"/>
          <w:szCs w:val="26"/>
          <w:rtl/>
        </w:rPr>
        <w:tab/>
        <w:t>י</w:t>
      </w:r>
      <w:r>
        <w:rPr>
          <w:rFonts w:cs="FrankRuehl" w:hint="cs"/>
          <w:sz w:val="26"/>
          <w:szCs w:val="26"/>
          <w:rtl/>
        </w:rPr>
        <w:t>צחק בן</w:t>
      </w:r>
      <w:r>
        <w:rPr>
          <w:rFonts w:cs="FrankRuehl"/>
          <w:sz w:val="26"/>
          <w:szCs w:val="26"/>
          <w:rtl/>
        </w:rPr>
        <w:t>-צ</w:t>
      </w:r>
      <w:r>
        <w:rPr>
          <w:rFonts w:cs="FrankRuehl" w:hint="cs"/>
          <w:sz w:val="26"/>
          <w:szCs w:val="26"/>
          <w:rtl/>
        </w:rPr>
        <w:t>בי</w:t>
      </w:r>
    </w:p>
    <w:p w:rsidR="00660265" w:rsidRDefault="00660265">
      <w:pPr>
        <w:pStyle w:val="sig-1"/>
        <w:widowControl/>
        <w:ind w:left="0" w:right="1134"/>
        <w:rPr>
          <w:rFonts w:cs="FrankRuehl"/>
          <w:sz w:val="22"/>
          <w:rtl/>
        </w:rPr>
      </w:pPr>
      <w:r>
        <w:rPr>
          <w:rFonts w:cs="FrankRuehl"/>
          <w:sz w:val="22"/>
          <w:rtl/>
        </w:rPr>
        <w:tab/>
      </w:r>
      <w:r>
        <w:rPr>
          <w:rFonts w:cs="FrankRuehl"/>
          <w:sz w:val="22"/>
          <w:rtl/>
        </w:rPr>
        <w:tab/>
        <w:t>נ</w:t>
      </w:r>
      <w:r>
        <w:rPr>
          <w:rFonts w:cs="FrankRuehl" w:hint="cs"/>
          <w:sz w:val="22"/>
          <w:rtl/>
        </w:rPr>
        <w:t>שיא המ</w:t>
      </w:r>
      <w:r>
        <w:rPr>
          <w:rFonts w:cs="FrankRuehl"/>
          <w:sz w:val="22"/>
          <w:rtl/>
        </w:rPr>
        <w:t>די</w:t>
      </w:r>
      <w:r>
        <w:rPr>
          <w:rFonts w:cs="FrankRuehl" w:hint="cs"/>
          <w:sz w:val="22"/>
          <w:rtl/>
        </w:rPr>
        <w:t>נה</w:t>
      </w:r>
    </w:p>
    <w:p w:rsidR="00660265" w:rsidRDefault="00660265">
      <w:pPr>
        <w:pStyle w:val="P01"/>
        <w:spacing w:before="72"/>
        <w:ind w:left="624" w:right="1134"/>
        <w:rPr>
          <w:rStyle w:val="default"/>
          <w:rFonts w:cs="FrankRuehl"/>
          <w:rtl/>
        </w:rPr>
      </w:pPr>
    </w:p>
    <w:p w:rsidR="00660265" w:rsidRDefault="00660265">
      <w:pPr>
        <w:pStyle w:val="P01"/>
        <w:spacing w:before="72"/>
        <w:ind w:left="624" w:right="1134"/>
        <w:rPr>
          <w:rStyle w:val="default"/>
          <w:rFonts w:cs="FrankRuehl"/>
          <w:rtl/>
        </w:rPr>
      </w:pPr>
    </w:p>
    <w:p w:rsidR="00660265" w:rsidRDefault="00660265">
      <w:pPr>
        <w:pStyle w:val="P01"/>
        <w:spacing w:before="72"/>
        <w:ind w:left="624" w:right="1134"/>
        <w:rPr>
          <w:rStyle w:val="default"/>
          <w:rFonts w:cs="FrankRuehl"/>
          <w:rtl/>
        </w:rPr>
      </w:pPr>
      <w:bookmarkStart w:id="360" w:name="LawPartEnd"/>
    </w:p>
    <w:bookmarkEnd w:id="360"/>
    <w:p w:rsidR="006C2426" w:rsidRDefault="006C2426">
      <w:pPr>
        <w:pStyle w:val="P01"/>
        <w:spacing w:before="72"/>
        <w:ind w:left="624" w:right="1134"/>
        <w:rPr>
          <w:rStyle w:val="default"/>
          <w:rFonts w:cs="FrankRuehl"/>
          <w:rtl/>
        </w:rPr>
      </w:pPr>
    </w:p>
    <w:p w:rsidR="006C2426" w:rsidRDefault="006C2426" w:rsidP="006C2426">
      <w:pPr>
        <w:pStyle w:val="P01"/>
        <w:spacing w:before="72"/>
        <w:ind w:left="624" w:right="1134"/>
        <w:jc w:val="center"/>
        <w:rPr>
          <w:rStyle w:val="default"/>
          <w:rFonts w:cs="David"/>
          <w:color w:val="0000FF"/>
          <w:szCs w:val="24"/>
          <w:u w:val="single"/>
          <w:rtl/>
        </w:rPr>
      </w:pPr>
      <w:hyperlink r:id="rId1195" w:history="1">
        <w:r>
          <w:rPr>
            <w:rStyle w:val="default"/>
            <w:rFonts w:cs="David"/>
            <w:color w:val="0000FF"/>
            <w:szCs w:val="24"/>
            <w:u w:val="single"/>
            <w:rtl/>
          </w:rPr>
          <w:t>הודעה למנויים על עריכה ושינויים במסמכי פסיקה, חקיקה ועוד באתר נבו - הקש כאן</w:t>
        </w:r>
      </w:hyperlink>
    </w:p>
    <w:p w:rsidR="001E0ECD" w:rsidRDefault="00D377F0" w:rsidP="00D377F0">
      <w:pPr>
        <w:pStyle w:val="P00"/>
        <w:spacing w:before="72"/>
        <w:ind w:left="0" w:right="1134"/>
        <w:jc w:val="center"/>
        <w:rPr>
          <w:rStyle w:val="default"/>
          <w:rFonts w:cs="David"/>
          <w:color w:val="333333"/>
          <w:sz w:val="12"/>
          <w:szCs w:val="16"/>
          <w:rtl/>
        </w:rPr>
      </w:pPr>
      <w:r w:rsidRPr="000C2F37">
        <w:rPr>
          <w:rStyle w:val="default"/>
          <w:rFonts w:cs="David" w:hint="cs"/>
          <w:color w:val="333333"/>
          <w:sz w:val="12"/>
          <w:szCs w:val="16"/>
          <w:rtl/>
        </w:rPr>
        <w:t>גפני</w:t>
      </w:r>
    </w:p>
    <w:p w:rsidR="00565794" w:rsidRDefault="00565794" w:rsidP="00D377F0">
      <w:pPr>
        <w:pStyle w:val="P00"/>
        <w:spacing w:before="72"/>
        <w:ind w:left="0" w:right="1134"/>
        <w:jc w:val="center"/>
        <w:rPr>
          <w:rStyle w:val="default"/>
          <w:rFonts w:cs="David"/>
          <w:color w:val="333333"/>
          <w:sz w:val="12"/>
          <w:szCs w:val="16"/>
          <w:rtl/>
        </w:rPr>
      </w:pPr>
    </w:p>
    <w:sectPr w:rsidR="00565794">
      <w:headerReference w:type="even" r:id="rId1196"/>
      <w:headerReference w:type="default" r:id="rId1197"/>
      <w:footerReference w:type="even" r:id="rId1198"/>
      <w:footerReference w:type="default" r:id="rId119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E5057" w:rsidRDefault="004E5057">
      <w:r>
        <w:separator/>
      </w:r>
    </w:p>
  </w:endnote>
  <w:endnote w:type="continuationSeparator" w:id="0">
    <w:p w:rsidR="004E5057" w:rsidRDefault="004E5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3324" w:rsidRDefault="006C332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C3324" w:rsidRDefault="006C332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C3324" w:rsidRDefault="006C332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2222A">
      <w:rPr>
        <w:rFonts w:cs="TopType Jerushalmi"/>
        <w:noProof/>
        <w:color w:val="000000"/>
        <w:sz w:val="14"/>
        <w:szCs w:val="14"/>
      </w:rPr>
      <w:t>Z:\000-law\yael\2017\2017-01-10\hak161229c\tav\p181_001.doc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3324" w:rsidRDefault="006C332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E10CE">
      <w:rPr>
        <w:rFonts w:hAnsi="FrankRuehl" w:cs="FrankRuehl"/>
        <w:noProof/>
        <w:sz w:val="24"/>
        <w:szCs w:val="24"/>
        <w:rtl/>
      </w:rPr>
      <w:t>16</w:t>
    </w:r>
    <w:r>
      <w:rPr>
        <w:rFonts w:hAnsi="FrankRuehl" w:cs="FrankRuehl"/>
        <w:sz w:val="24"/>
        <w:szCs w:val="24"/>
        <w:rtl/>
      </w:rPr>
      <w:fldChar w:fldCharType="end"/>
    </w:r>
  </w:p>
  <w:p w:rsidR="006C3324" w:rsidRDefault="006C332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C3324" w:rsidRDefault="006C332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2222A">
      <w:rPr>
        <w:rFonts w:cs="TopType Jerushalmi"/>
        <w:noProof/>
        <w:color w:val="000000"/>
        <w:sz w:val="14"/>
        <w:szCs w:val="14"/>
      </w:rPr>
      <w:t>Z:\000-law\yael\2017\2017-01-10\hak161229c\tav\p181_001.doc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E5057" w:rsidRDefault="004E5057">
      <w:pPr>
        <w:spacing w:before="60" w:line="240" w:lineRule="auto"/>
        <w:ind w:right="1134"/>
      </w:pPr>
      <w:r>
        <w:separator/>
      </w:r>
    </w:p>
  </w:footnote>
  <w:footnote w:type="continuationSeparator" w:id="0">
    <w:p w:rsidR="004E5057" w:rsidRDefault="004E5057" w:rsidP="0049488E">
      <w:pPr>
        <w:spacing w:before="60" w:line="240" w:lineRule="auto"/>
        <w:ind w:right="1134"/>
      </w:pPr>
      <w:r>
        <w:separator/>
      </w:r>
    </w:p>
  </w:footnote>
  <w:footnote w:id="1">
    <w:p w:rsidR="006C3324" w:rsidRDefault="006C33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w:t>
        </w:r>
        <w:r>
          <w:rPr>
            <w:rStyle w:val="Hyperlink"/>
            <w:rFonts w:cs="FrankRuehl"/>
            <w:rtl/>
          </w:rPr>
          <w:t xml:space="preserve">"ח </w:t>
        </w:r>
        <w:r>
          <w:rPr>
            <w:rStyle w:val="Hyperlink"/>
            <w:rFonts w:cs="FrankRuehl" w:hint="cs"/>
            <w:rtl/>
          </w:rPr>
          <w:t>תשי"ט מס' 293</w:t>
        </w:r>
      </w:hyperlink>
      <w:r>
        <w:rPr>
          <w:rFonts w:cs="FrankRuehl" w:hint="cs"/>
          <w:rtl/>
        </w:rPr>
        <w:t xml:space="preserve"> מיום 16.8.1</w:t>
      </w:r>
      <w:r>
        <w:rPr>
          <w:rFonts w:cs="FrankRuehl"/>
          <w:rtl/>
        </w:rPr>
        <w:t xml:space="preserve">959 </w:t>
      </w:r>
      <w:r>
        <w:rPr>
          <w:rFonts w:cs="FrankRuehl" w:hint="cs"/>
          <w:rtl/>
        </w:rPr>
        <w:t>עמ' 234 (</w:t>
      </w:r>
      <w:hyperlink r:id="rId2" w:history="1">
        <w:r>
          <w:rPr>
            <w:rStyle w:val="Hyperlink"/>
            <w:rFonts w:cs="FrankRuehl" w:hint="cs"/>
            <w:rtl/>
          </w:rPr>
          <w:t>ה"ח תשי"ט מס' 397</w:t>
        </w:r>
      </w:hyperlink>
      <w:r>
        <w:rPr>
          <w:rFonts w:cs="FrankRuehl" w:hint="cs"/>
          <w:rtl/>
        </w:rPr>
        <w:t xml:space="preserve"> עמ' 388).</w:t>
      </w:r>
    </w:p>
    <w:p w:rsidR="006C3324" w:rsidRDefault="006C3324" w:rsidP="003812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תשכ"א מס</w:t>
        </w:r>
        <w:r>
          <w:rPr>
            <w:rStyle w:val="Hyperlink"/>
            <w:rFonts w:cs="FrankRuehl"/>
            <w:rtl/>
          </w:rPr>
          <w:t>' 335</w:t>
        </w:r>
      </w:hyperlink>
      <w:r>
        <w:rPr>
          <w:rFonts w:cs="FrankRuehl"/>
          <w:rtl/>
        </w:rPr>
        <w:t xml:space="preserve"> מ</w:t>
      </w:r>
      <w:r>
        <w:rPr>
          <w:rFonts w:cs="FrankRuehl" w:hint="cs"/>
          <w:rtl/>
        </w:rPr>
        <w:t>י</w:t>
      </w:r>
      <w:r>
        <w:rPr>
          <w:rFonts w:cs="FrankRuehl"/>
          <w:rtl/>
        </w:rPr>
        <w:t>ום</w:t>
      </w:r>
      <w:r>
        <w:rPr>
          <w:rFonts w:cs="FrankRuehl" w:hint="cs"/>
          <w:rtl/>
        </w:rPr>
        <w:t xml:space="preserve"> 4.4.1961 עמ' 78 (</w:t>
      </w:r>
      <w:hyperlink r:id="rId4" w:history="1">
        <w:r>
          <w:rPr>
            <w:rStyle w:val="Hyperlink"/>
            <w:rFonts w:cs="FrankRuehl" w:hint="cs"/>
            <w:rtl/>
          </w:rPr>
          <w:t>ה"ח תשכ"א מס' 455</w:t>
        </w:r>
      </w:hyperlink>
      <w:r>
        <w:rPr>
          <w:rFonts w:cs="FrankRuehl" w:hint="cs"/>
          <w:rtl/>
        </w:rPr>
        <w:t xml:space="preserve"> עמ' 167) </w:t>
      </w:r>
      <w:r>
        <w:rPr>
          <w:rFonts w:cs="FrankRuehl"/>
          <w:rtl/>
        </w:rPr>
        <w:t>–</w:t>
      </w:r>
      <w:r>
        <w:rPr>
          <w:rFonts w:cs="FrankRuehl" w:hint="cs"/>
          <w:rtl/>
        </w:rPr>
        <w:t xml:space="preserve"> תיקון מס' 1.</w:t>
      </w:r>
    </w:p>
    <w:p w:rsidR="006C3324" w:rsidRDefault="006C3324" w:rsidP="003812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ס</w:t>
        </w:r>
        <w:r>
          <w:rPr>
            <w:rStyle w:val="Hyperlink"/>
            <w:rFonts w:cs="FrankRuehl"/>
            <w:rtl/>
          </w:rPr>
          <w:t>"</w:t>
        </w:r>
        <w:r>
          <w:rPr>
            <w:rStyle w:val="Hyperlink"/>
            <w:rFonts w:cs="FrankRuehl" w:hint="cs"/>
            <w:rtl/>
          </w:rPr>
          <w:t>ח תשכ"ג מס' 383</w:t>
        </w:r>
      </w:hyperlink>
      <w:r>
        <w:rPr>
          <w:rFonts w:cs="FrankRuehl" w:hint="cs"/>
          <w:rtl/>
        </w:rPr>
        <w:t xml:space="preserve"> </w:t>
      </w:r>
      <w:r>
        <w:rPr>
          <w:rFonts w:cs="FrankRuehl"/>
          <w:rtl/>
        </w:rPr>
        <w:t>מ</w:t>
      </w:r>
      <w:r>
        <w:rPr>
          <w:rFonts w:cs="FrankRuehl" w:hint="cs"/>
          <w:rtl/>
        </w:rPr>
        <w:t>י</w:t>
      </w:r>
      <w:r>
        <w:rPr>
          <w:rFonts w:cs="FrankRuehl"/>
          <w:rtl/>
        </w:rPr>
        <w:t>ו</w:t>
      </w:r>
      <w:r>
        <w:rPr>
          <w:rFonts w:cs="FrankRuehl" w:hint="cs"/>
          <w:rtl/>
        </w:rPr>
        <w:t>ם 3.1.1963 עמ' 14 (</w:t>
      </w:r>
      <w:hyperlink r:id="rId6" w:history="1">
        <w:r>
          <w:rPr>
            <w:rStyle w:val="Hyperlink"/>
            <w:rFonts w:cs="FrankRuehl" w:hint="cs"/>
            <w:rtl/>
          </w:rPr>
          <w:t>ה"ח תשכ"ב מס' 500</w:t>
        </w:r>
      </w:hyperlink>
      <w:r>
        <w:rPr>
          <w:rFonts w:cs="FrankRuehl" w:hint="cs"/>
          <w:rtl/>
        </w:rPr>
        <w:t xml:space="preserve"> עמ' 114) </w:t>
      </w:r>
      <w:r>
        <w:rPr>
          <w:rFonts w:cs="FrankRuehl"/>
          <w:rtl/>
        </w:rPr>
        <w:t>–</w:t>
      </w:r>
      <w:r>
        <w:rPr>
          <w:rFonts w:cs="FrankRuehl" w:hint="cs"/>
          <w:rtl/>
        </w:rPr>
        <w:t xml:space="preserve"> תיקון מס' 2; ר' סעיפים 27, 28 לענין תחילה ותחולה.</w:t>
      </w:r>
    </w:p>
    <w:p w:rsidR="006C3324" w:rsidRDefault="006C3324" w:rsidP="003812F5">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27. (א) (1) תחילתו של סעיף 6 היא משנת המס 1962 ולגבי הוצאות שהוצאו החל מאותה שנה;</w:t>
      </w:r>
    </w:p>
    <w:p w:rsidR="006C3324" w:rsidRDefault="006C3324" w:rsidP="003812F5">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תחילתו של סעיף 8(2) מיום כ"ו באדר ב' תשכ"ב (1 באפריל 1962) ותחילתם של הסעיפים 8(1) ו-(3), 10, 11, 12, 16, 18,19, 20, 21, 22, 23 ו-25 </w:t>
      </w:r>
      <w:r>
        <w:rPr>
          <w:rFonts w:cs="FrankRuehl"/>
          <w:rtl/>
        </w:rPr>
        <w:t>–</w:t>
      </w:r>
      <w:r>
        <w:rPr>
          <w:rFonts w:cs="FrankRuehl" w:hint="cs"/>
          <w:rtl/>
        </w:rPr>
        <w:t xml:space="preserve"> מיום תחילתו של החוק העיקרי;</w:t>
      </w:r>
    </w:p>
    <w:p w:rsidR="006C3324" w:rsidRDefault="006C3324" w:rsidP="003812F5">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(3) תחילתו של סעיף 26 </w:t>
      </w:r>
      <w:r>
        <w:rPr>
          <w:rFonts w:cs="FrankRuehl"/>
          <w:rtl/>
        </w:rPr>
        <w:t>–</w:t>
      </w:r>
      <w:r>
        <w:rPr>
          <w:rFonts w:cs="FrankRuehl" w:hint="cs"/>
          <w:rtl/>
        </w:rPr>
        <w:t xml:space="preserve"> מיום תחילתו של החוק לעידוד השקעות הון, תש"י-1950.</w:t>
      </w:r>
    </w:p>
    <w:p w:rsidR="006C3324" w:rsidRDefault="006C3324" w:rsidP="003812F5">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תחילתו של סעיף 2 לחוק לעידוד השקעות הון (תיקון), תשכ"א-1961, היא </w:t>
      </w:r>
      <w:r>
        <w:rPr>
          <w:rFonts w:cs="FrankRuehl"/>
          <w:rtl/>
        </w:rPr>
        <w:t>–</w:t>
      </w:r>
      <w:r>
        <w:rPr>
          <w:rFonts w:cs="FrankRuehl" w:hint="cs"/>
          <w:rtl/>
        </w:rPr>
        <w:t xml:space="preserve"> מתחילת שנת המס 1960.</w:t>
      </w:r>
    </w:p>
    <w:p w:rsidR="006C3324" w:rsidRDefault="006C3324" w:rsidP="003812F5">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28. האמור בסעיף 7 לחוק לא יחול אם ביום פרסום חוק זה ברשומות נסתיימו חמש השנים שלאחר תום חמש השנים כאמור בסעיף 45(1) לחוק העיקרי.</w:t>
      </w:r>
    </w:p>
    <w:p w:rsidR="006C3324" w:rsidRDefault="006C33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ס</w:t>
        </w:r>
        <w:r>
          <w:rPr>
            <w:rStyle w:val="Hyperlink"/>
            <w:rFonts w:cs="FrankRuehl"/>
            <w:rtl/>
          </w:rPr>
          <w:t>"</w:t>
        </w:r>
        <w:r>
          <w:rPr>
            <w:rStyle w:val="Hyperlink"/>
            <w:rFonts w:cs="FrankRuehl" w:hint="cs"/>
            <w:rtl/>
          </w:rPr>
          <w:t>ח תשכ"ה מס' 442</w:t>
        </w:r>
      </w:hyperlink>
      <w:r>
        <w:rPr>
          <w:rFonts w:cs="FrankRuehl" w:hint="cs"/>
          <w:rtl/>
        </w:rPr>
        <w:t xml:space="preserve"> </w:t>
      </w:r>
      <w:r>
        <w:rPr>
          <w:rFonts w:cs="FrankRuehl"/>
          <w:rtl/>
        </w:rPr>
        <w:t>מ</w:t>
      </w:r>
      <w:r>
        <w:rPr>
          <w:rFonts w:cs="FrankRuehl" w:hint="cs"/>
          <w:rtl/>
        </w:rPr>
        <w:t>י</w:t>
      </w:r>
      <w:r>
        <w:rPr>
          <w:rFonts w:cs="FrankRuehl"/>
          <w:rtl/>
        </w:rPr>
        <w:t>ו</w:t>
      </w:r>
      <w:r>
        <w:rPr>
          <w:rFonts w:cs="FrankRuehl" w:hint="cs"/>
          <w:rtl/>
        </w:rPr>
        <w:t>ם 10.1.1965 עמ' 39 (</w:t>
      </w:r>
      <w:hyperlink r:id="rId8" w:history="1">
        <w:r>
          <w:rPr>
            <w:rStyle w:val="Hyperlink"/>
            <w:rFonts w:cs="FrankRuehl" w:hint="cs"/>
            <w:rtl/>
          </w:rPr>
          <w:t>ה"ח תשכ"ד מס' 610</w:t>
        </w:r>
      </w:hyperlink>
      <w:r>
        <w:rPr>
          <w:rFonts w:cs="FrankRuehl" w:hint="cs"/>
          <w:rtl/>
        </w:rPr>
        <w:t xml:space="preserve"> עמ' 161) </w:t>
      </w:r>
      <w:r>
        <w:rPr>
          <w:rFonts w:cs="FrankRuehl"/>
          <w:rtl/>
        </w:rPr>
        <w:t>–</w:t>
      </w:r>
      <w:r>
        <w:rPr>
          <w:rFonts w:cs="FrankRuehl" w:hint="cs"/>
          <w:rtl/>
        </w:rPr>
        <w:t xml:space="preserve"> תיקון מס' 3.</w:t>
      </w:r>
    </w:p>
    <w:p w:rsidR="006C3324" w:rsidRDefault="006C3324" w:rsidP="003812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ס</w:t>
        </w:r>
        <w:r>
          <w:rPr>
            <w:rStyle w:val="Hyperlink"/>
            <w:rFonts w:cs="FrankRuehl"/>
            <w:rtl/>
          </w:rPr>
          <w:t>"</w:t>
        </w:r>
        <w:r>
          <w:rPr>
            <w:rStyle w:val="Hyperlink"/>
            <w:rFonts w:cs="FrankRuehl" w:hint="cs"/>
            <w:rtl/>
          </w:rPr>
          <w:t xml:space="preserve">ח תשכ"ז </w:t>
        </w:r>
        <w:r>
          <w:rPr>
            <w:rStyle w:val="Hyperlink"/>
            <w:rFonts w:cs="FrankRuehl" w:hint="cs"/>
            <w:rtl/>
          </w:rPr>
          <w:t>מ</w:t>
        </w:r>
        <w:r>
          <w:rPr>
            <w:rStyle w:val="Hyperlink"/>
            <w:rFonts w:cs="FrankRuehl" w:hint="cs"/>
            <w:rtl/>
          </w:rPr>
          <w:t>ס' 497</w:t>
        </w:r>
      </w:hyperlink>
      <w:r>
        <w:rPr>
          <w:rFonts w:cs="FrankRuehl" w:hint="cs"/>
          <w:rtl/>
        </w:rPr>
        <w:t xml:space="preserve"> </w:t>
      </w:r>
      <w:r>
        <w:rPr>
          <w:rFonts w:cs="FrankRuehl"/>
          <w:rtl/>
        </w:rPr>
        <w:t>מ</w:t>
      </w:r>
      <w:r>
        <w:rPr>
          <w:rFonts w:cs="FrankRuehl" w:hint="cs"/>
          <w:rtl/>
        </w:rPr>
        <w:t>י</w:t>
      </w:r>
      <w:r>
        <w:rPr>
          <w:rFonts w:cs="FrankRuehl"/>
          <w:rtl/>
        </w:rPr>
        <w:t>ו</w:t>
      </w:r>
      <w:r>
        <w:rPr>
          <w:rFonts w:cs="FrankRuehl" w:hint="cs"/>
          <w:rtl/>
        </w:rPr>
        <w:t>ם 21.4.1967 עמ' 62 (</w:t>
      </w:r>
      <w:hyperlink r:id="rId10" w:history="1">
        <w:r>
          <w:rPr>
            <w:rStyle w:val="Hyperlink"/>
            <w:rFonts w:cs="FrankRuehl" w:hint="cs"/>
            <w:rtl/>
          </w:rPr>
          <w:t>ה"ח תשכ"ז מס' 715</w:t>
        </w:r>
      </w:hyperlink>
      <w:r>
        <w:rPr>
          <w:rFonts w:cs="FrankRuehl" w:hint="cs"/>
          <w:rtl/>
        </w:rPr>
        <w:t xml:space="preserve"> עמ' 50) </w:t>
      </w:r>
      <w:r>
        <w:rPr>
          <w:rFonts w:cs="FrankRuehl"/>
          <w:rtl/>
        </w:rPr>
        <w:t>–</w:t>
      </w:r>
      <w:r>
        <w:rPr>
          <w:rFonts w:cs="FrankRuehl" w:hint="cs"/>
          <w:rtl/>
        </w:rPr>
        <w:t xml:space="preserve"> תיקון מס' 4; ר' סעיף 23 לענין תחילה.</w:t>
      </w:r>
    </w:p>
    <w:p w:rsidR="006C3324" w:rsidRDefault="006C3324" w:rsidP="003812F5">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23. (א) תחילתן של פסקאות (2) ו-(3) של סעיף 3 היא ביום י"ט בניסן תשכ"ד (1 באפריל 1964).</w:t>
      </w:r>
    </w:p>
    <w:p w:rsidR="006C3324" w:rsidRDefault="006C3324" w:rsidP="003812F5">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תחילתו של סעיף 6 היא ביום תחילת החוק העיקרי.</w:t>
      </w:r>
    </w:p>
    <w:p w:rsidR="006C3324" w:rsidRDefault="006C3324" w:rsidP="003812F5">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תחילם של סעיף 7 וסעיף 20 היא בשנת המס 1967, כמשמעותה בפקודת מס הכנסה.</w:t>
      </w:r>
    </w:p>
    <w:p w:rsidR="006C3324" w:rsidRDefault="006C3324" w:rsidP="003812F5">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(ד)  סעיפים 10 ו-11 יחולו רק לגבי טובין שבעל המפעל המאושר נעשה לבעליהם לאחר יום י"ב בתמוז תשכ"ו (30 ביוני 1966) (בסעיף קטן זה </w:t>
      </w:r>
      <w:r>
        <w:rPr>
          <w:rFonts w:cs="FrankRuehl"/>
          <w:rtl/>
        </w:rPr>
        <w:t>–</w:t>
      </w:r>
      <w:r>
        <w:rPr>
          <w:rFonts w:cs="FrankRuehl" w:hint="cs"/>
          <w:rtl/>
        </w:rPr>
        <w:t xml:space="preserve"> התאריך הקובע), ואשר </w:t>
      </w:r>
      <w:r>
        <w:rPr>
          <w:rFonts w:cs="FrankRuehl"/>
          <w:rtl/>
        </w:rPr>
        <w:t>–</w:t>
      </w:r>
      <w:r>
        <w:rPr>
          <w:rFonts w:cs="FrankRuehl" w:hint="cs"/>
          <w:rtl/>
        </w:rPr>
        <w:t xml:space="preserve"> </w:t>
      </w:r>
    </w:p>
    <w:p w:rsidR="006C3324" w:rsidRDefault="006C3324" w:rsidP="003812F5">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בטובין שאינם חמרי בנין </w:t>
      </w:r>
      <w:r>
        <w:rPr>
          <w:rFonts w:cs="FrankRuehl"/>
          <w:rtl/>
        </w:rPr>
        <w:t>–</w:t>
      </w:r>
      <w:r>
        <w:rPr>
          <w:rFonts w:cs="FrankRuehl" w:hint="cs"/>
          <w:rtl/>
        </w:rPr>
        <w:t xml:space="preserve"> הגיעו לתחום המפעל אחרי התאריך הקובע;</w:t>
      </w:r>
    </w:p>
    <w:p w:rsidR="006C3324" w:rsidRDefault="006C3324" w:rsidP="003812F5">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בחמרי בנין </w:t>
      </w:r>
      <w:r>
        <w:rPr>
          <w:rFonts w:cs="FrankRuehl"/>
          <w:rtl/>
        </w:rPr>
        <w:t>–</w:t>
      </w:r>
      <w:r>
        <w:rPr>
          <w:rFonts w:cs="FrankRuehl" w:hint="cs"/>
          <w:rtl/>
        </w:rPr>
        <w:t xml:space="preserve"> שימשו בבנינים שתחילת בנייתם היתה אחרי התאריך הקובע או בפיתוח קרקע שתחילתו אחרי התאריך הקובע;</w:t>
      </w:r>
    </w:p>
    <w:p w:rsidR="006C3324" w:rsidRDefault="006C3324" w:rsidP="003812F5">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והכל כתנאי שלא תיפגע שום זכות שנוצרה לטובת בעל המפעל לפי וראות החוק העיקרי לפני תחילתו של חוק זה.</w:t>
      </w:r>
    </w:p>
    <w:p w:rsidR="006C3324" w:rsidRDefault="006C3324" w:rsidP="003812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ס</w:t>
        </w:r>
        <w:r>
          <w:rPr>
            <w:rStyle w:val="Hyperlink"/>
            <w:rFonts w:cs="FrankRuehl"/>
            <w:rtl/>
          </w:rPr>
          <w:t>"</w:t>
        </w:r>
        <w:r>
          <w:rPr>
            <w:rStyle w:val="Hyperlink"/>
            <w:rFonts w:cs="FrankRuehl" w:hint="cs"/>
            <w:rtl/>
          </w:rPr>
          <w:t>ח תשכ"ח מס' 522</w:t>
        </w:r>
      </w:hyperlink>
      <w:r>
        <w:rPr>
          <w:rFonts w:cs="FrankRuehl" w:hint="cs"/>
          <w:rtl/>
        </w:rPr>
        <w:t xml:space="preserve"> </w:t>
      </w:r>
      <w:r>
        <w:rPr>
          <w:rFonts w:cs="FrankRuehl"/>
          <w:rtl/>
        </w:rPr>
        <w:t>מ</w:t>
      </w:r>
      <w:r>
        <w:rPr>
          <w:rFonts w:cs="FrankRuehl" w:hint="cs"/>
          <w:rtl/>
        </w:rPr>
        <w:t>י</w:t>
      </w:r>
      <w:r>
        <w:rPr>
          <w:rFonts w:cs="FrankRuehl"/>
          <w:rtl/>
        </w:rPr>
        <w:t>ו</w:t>
      </w:r>
      <w:r>
        <w:rPr>
          <w:rFonts w:cs="FrankRuehl" w:hint="cs"/>
          <w:rtl/>
        </w:rPr>
        <w:t>ם 21.3.19</w:t>
      </w:r>
      <w:r>
        <w:rPr>
          <w:rFonts w:cs="FrankRuehl"/>
          <w:rtl/>
        </w:rPr>
        <w:t>68 ע</w:t>
      </w:r>
      <w:r>
        <w:rPr>
          <w:rFonts w:cs="FrankRuehl" w:hint="cs"/>
          <w:rtl/>
        </w:rPr>
        <w:t>מ' 36 (</w:t>
      </w:r>
      <w:hyperlink r:id="rId12" w:history="1">
        <w:r>
          <w:rPr>
            <w:rStyle w:val="Hyperlink"/>
            <w:rFonts w:cs="FrankRuehl" w:hint="cs"/>
            <w:rtl/>
          </w:rPr>
          <w:t>ה"ח תשכ"ח מס' 758</w:t>
        </w:r>
      </w:hyperlink>
      <w:r>
        <w:rPr>
          <w:rFonts w:cs="FrankRuehl" w:hint="cs"/>
          <w:rtl/>
        </w:rPr>
        <w:t xml:space="preserve"> עמ' 112) </w:t>
      </w:r>
      <w:r>
        <w:rPr>
          <w:rFonts w:cs="FrankRuehl"/>
          <w:rtl/>
        </w:rPr>
        <w:t>–</w:t>
      </w:r>
      <w:r>
        <w:rPr>
          <w:rFonts w:cs="FrankRuehl" w:hint="cs"/>
          <w:rtl/>
        </w:rPr>
        <w:t xml:space="preserve"> תיקון מס' 5; ר' סעיף 3 לענין הוראת מעבר.</w:t>
      </w:r>
    </w:p>
    <w:p w:rsidR="006C3324" w:rsidRDefault="006C3324" w:rsidP="003812F5">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3. בקשה לאישור לענין הפרק השביעי 1 לחוק העיקרי לבנין שבנייתו לגמרה לפני יום ג' בניסן תשכ"ח (1 באפריל 1968) או לבנין הנמצא בתהליך הבניה במועד האמור תוגש למינהלה לפני יום ח' בתשרי תשכ"ט (30 בספטמבר 1968).</w:t>
      </w:r>
    </w:p>
    <w:p w:rsidR="006C3324" w:rsidRDefault="006C3324" w:rsidP="003812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hint="cs"/>
            <w:rtl/>
          </w:rPr>
          <w:t>ס</w:t>
        </w:r>
        <w:r>
          <w:rPr>
            <w:rStyle w:val="Hyperlink"/>
            <w:rFonts w:cs="FrankRuehl"/>
            <w:rtl/>
          </w:rPr>
          <w:t>"</w:t>
        </w:r>
        <w:r>
          <w:rPr>
            <w:rStyle w:val="Hyperlink"/>
            <w:rFonts w:cs="FrankRuehl" w:hint="cs"/>
            <w:rtl/>
          </w:rPr>
          <w:t>ח תשכ</w:t>
        </w:r>
        <w:r>
          <w:rPr>
            <w:rStyle w:val="Hyperlink"/>
            <w:rFonts w:cs="FrankRuehl" w:hint="cs"/>
            <w:rtl/>
          </w:rPr>
          <w:t>"</w:t>
        </w:r>
        <w:r>
          <w:rPr>
            <w:rStyle w:val="Hyperlink"/>
            <w:rFonts w:cs="FrankRuehl" w:hint="cs"/>
            <w:rtl/>
          </w:rPr>
          <w:t>ט מ</w:t>
        </w:r>
        <w:r>
          <w:rPr>
            <w:rStyle w:val="Hyperlink"/>
            <w:rFonts w:cs="FrankRuehl"/>
            <w:rtl/>
          </w:rPr>
          <w:t>ס' 572</w:t>
        </w:r>
      </w:hyperlink>
      <w:r>
        <w:rPr>
          <w:rFonts w:cs="FrankRuehl"/>
          <w:rtl/>
        </w:rPr>
        <w:t xml:space="preserve"> מ</w:t>
      </w:r>
      <w:r>
        <w:rPr>
          <w:rFonts w:cs="FrankRuehl" w:hint="cs"/>
          <w:rtl/>
        </w:rPr>
        <w:t>י</w:t>
      </w:r>
      <w:r>
        <w:rPr>
          <w:rFonts w:cs="FrankRuehl"/>
          <w:rtl/>
        </w:rPr>
        <w:t>ו</w:t>
      </w:r>
      <w:r>
        <w:rPr>
          <w:rFonts w:cs="FrankRuehl" w:hint="cs"/>
          <w:rtl/>
        </w:rPr>
        <w:t>ם 25.7.1969 עמ' 242 (</w:t>
      </w:r>
      <w:hyperlink r:id="rId14" w:history="1">
        <w:r>
          <w:rPr>
            <w:rStyle w:val="Hyperlink"/>
            <w:rFonts w:cs="FrankRuehl" w:hint="cs"/>
            <w:rtl/>
          </w:rPr>
          <w:t>ה"ח תשכ"ט מס' 836</w:t>
        </w:r>
      </w:hyperlink>
      <w:r>
        <w:rPr>
          <w:rFonts w:cs="FrankRuehl" w:hint="cs"/>
          <w:rtl/>
        </w:rPr>
        <w:t xml:space="preserve"> עמ' 238) </w:t>
      </w:r>
      <w:r>
        <w:rPr>
          <w:rFonts w:cs="FrankRuehl"/>
          <w:rtl/>
        </w:rPr>
        <w:t>–</w:t>
      </w:r>
      <w:r>
        <w:rPr>
          <w:rFonts w:cs="FrankRuehl" w:hint="cs"/>
          <w:rtl/>
        </w:rPr>
        <w:t xml:space="preserve"> תיקון מס' 6; ר' סעיף 21 לענין הוראות מעבר.</w:t>
      </w:r>
    </w:p>
    <w:p w:rsidR="006C3324" w:rsidRDefault="006C3324" w:rsidP="003812F5">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21. רכש אדם איגרת חוב לפני תחילת חוק זה </w:t>
      </w:r>
      <w:r>
        <w:rPr>
          <w:rFonts w:cs="FrankRuehl"/>
          <w:rtl/>
        </w:rPr>
        <w:t>–</w:t>
      </w:r>
      <w:r>
        <w:rPr>
          <w:rFonts w:cs="FrankRuehl" w:hint="cs"/>
          <w:rtl/>
        </w:rPr>
        <w:t xml:space="preserve"> </w:t>
      </w:r>
    </w:p>
    <w:p w:rsidR="006C3324" w:rsidRDefault="006C3324" w:rsidP="003812F5">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אין בסעיף 47א(ב)(2), כפי שתוקן, כדי לגרוע מזכויות שהיו לו אילולא תוקן הסעיף;</w:t>
      </w:r>
    </w:p>
    <w:p w:rsidR="006C3324" w:rsidRDefault="006C3324" w:rsidP="003812F5">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רואים אותו מתחילת חוק זה ואילך כזכאי לפטור המוענק מכוח תיקון הסעיף, אם היה זכאי לכך אילו רכש את איגרת החוב אחרי תחילתו של חוק זה.</w:t>
      </w:r>
    </w:p>
    <w:p w:rsidR="006C3324" w:rsidRDefault="006C3324" w:rsidP="003812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Pr>
            <w:rStyle w:val="Hyperlink"/>
            <w:rFonts w:cs="FrankRuehl" w:hint="cs"/>
            <w:rtl/>
          </w:rPr>
          <w:t>ס</w:t>
        </w:r>
        <w:r>
          <w:rPr>
            <w:rStyle w:val="Hyperlink"/>
            <w:rFonts w:cs="FrankRuehl"/>
            <w:rtl/>
          </w:rPr>
          <w:t>"</w:t>
        </w:r>
        <w:r>
          <w:rPr>
            <w:rStyle w:val="Hyperlink"/>
            <w:rFonts w:cs="FrankRuehl" w:hint="cs"/>
            <w:rtl/>
          </w:rPr>
          <w:t>ח תש"ל מס' 606</w:t>
        </w:r>
      </w:hyperlink>
      <w:r>
        <w:rPr>
          <w:rFonts w:cs="FrankRuehl" w:hint="cs"/>
          <w:rtl/>
        </w:rPr>
        <w:t xml:space="preserve"> </w:t>
      </w:r>
      <w:r>
        <w:rPr>
          <w:rFonts w:cs="FrankRuehl"/>
          <w:rtl/>
        </w:rPr>
        <w:t>מ</w:t>
      </w:r>
      <w:r>
        <w:rPr>
          <w:rFonts w:cs="FrankRuehl" w:hint="cs"/>
          <w:rtl/>
        </w:rPr>
        <w:t>י</w:t>
      </w:r>
      <w:r>
        <w:rPr>
          <w:rFonts w:cs="FrankRuehl"/>
          <w:rtl/>
        </w:rPr>
        <w:t>ו</w:t>
      </w:r>
      <w:r>
        <w:rPr>
          <w:rFonts w:cs="FrankRuehl" w:hint="cs"/>
          <w:rtl/>
        </w:rPr>
        <w:t>ם 3.9.1970</w:t>
      </w:r>
      <w:r>
        <w:rPr>
          <w:rFonts w:cs="FrankRuehl"/>
          <w:rtl/>
        </w:rPr>
        <w:t xml:space="preserve"> </w:t>
      </w:r>
      <w:r>
        <w:rPr>
          <w:rFonts w:cs="FrankRuehl" w:hint="cs"/>
          <w:rtl/>
        </w:rPr>
        <w:t>עמ' 152 (</w:t>
      </w:r>
      <w:hyperlink r:id="rId16" w:history="1">
        <w:r>
          <w:rPr>
            <w:rStyle w:val="Hyperlink"/>
            <w:rFonts w:cs="FrankRuehl" w:hint="cs"/>
            <w:rtl/>
          </w:rPr>
          <w:t>ה"ח תש"ל מס' 898</w:t>
        </w:r>
      </w:hyperlink>
      <w:r>
        <w:rPr>
          <w:rFonts w:cs="FrankRuehl" w:hint="cs"/>
          <w:rtl/>
        </w:rPr>
        <w:t xml:space="preserve"> עמ' 268) </w:t>
      </w:r>
      <w:r>
        <w:rPr>
          <w:rFonts w:cs="FrankRuehl"/>
          <w:rtl/>
        </w:rPr>
        <w:t>–</w:t>
      </w:r>
      <w:r>
        <w:rPr>
          <w:rFonts w:cs="FrankRuehl" w:hint="cs"/>
          <w:rtl/>
        </w:rPr>
        <w:t xml:space="preserve"> תיקון מס' 7; ר' סעיף 2 לענין תחולה.</w:t>
      </w:r>
    </w:p>
    <w:p w:rsidR="006C3324" w:rsidRDefault="006C3324" w:rsidP="003812F5">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2. סעיף 1 יחול לגבי מפעלים או הרחבות שאושרו על פי החוק העיקרי לאחר תחילתו של חוק זה; במקרה של הרחבת מפעל שאושרה כאמור, תיחשב ההכנסה החייבת לפי הכללים הקבועים בסעיף 74 לחוק העיקרי, בסינויים המחוייבים לפי הענין.</w:t>
      </w:r>
    </w:p>
    <w:p w:rsidR="006C3324" w:rsidRDefault="006C3324" w:rsidP="003812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Pr>
            <w:rStyle w:val="Hyperlink"/>
            <w:rFonts w:cs="FrankRuehl" w:hint="cs"/>
            <w:rtl/>
          </w:rPr>
          <w:t>ס</w:t>
        </w:r>
        <w:r>
          <w:rPr>
            <w:rStyle w:val="Hyperlink"/>
            <w:rFonts w:cs="FrankRuehl"/>
            <w:rtl/>
          </w:rPr>
          <w:t>"</w:t>
        </w:r>
        <w:r>
          <w:rPr>
            <w:rStyle w:val="Hyperlink"/>
            <w:rFonts w:cs="FrankRuehl" w:hint="cs"/>
            <w:rtl/>
          </w:rPr>
          <w:t>ח תשל"א מס' 613</w:t>
        </w:r>
      </w:hyperlink>
      <w:r>
        <w:rPr>
          <w:rFonts w:cs="FrankRuehl" w:hint="cs"/>
          <w:rtl/>
        </w:rPr>
        <w:t xml:space="preserve"> </w:t>
      </w:r>
      <w:r>
        <w:rPr>
          <w:rFonts w:cs="FrankRuehl"/>
          <w:rtl/>
        </w:rPr>
        <w:t>מ</w:t>
      </w:r>
      <w:r>
        <w:rPr>
          <w:rFonts w:cs="FrankRuehl" w:hint="cs"/>
          <w:rtl/>
        </w:rPr>
        <w:t>י</w:t>
      </w:r>
      <w:r>
        <w:rPr>
          <w:rFonts w:cs="FrankRuehl"/>
          <w:rtl/>
        </w:rPr>
        <w:t>ו</w:t>
      </w:r>
      <w:r>
        <w:rPr>
          <w:rFonts w:cs="FrankRuehl" w:hint="cs"/>
          <w:rtl/>
        </w:rPr>
        <w:t>ם 14.1.1971 עמ' 30 (</w:t>
      </w:r>
      <w:hyperlink r:id="rId18" w:history="1">
        <w:r>
          <w:rPr>
            <w:rStyle w:val="Hyperlink"/>
            <w:rFonts w:cs="FrankRuehl" w:hint="cs"/>
            <w:rtl/>
          </w:rPr>
          <w:t>ה"ח תשל"א מס' 914</w:t>
        </w:r>
      </w:hyperlink>
      <w:r>
        <w:rPr>
          <w:rFonts w:cs="FrankRuehl" w:hint="cs"/>
          <w:rtl/>
        </w:rPr>
        <w:t xml:space="preserve"> עמ' 51) </w:t>
      </w:r>
      <w:r>
        <w:rPr>
          <w:rFonts w:cs="FrankRuehl"/>
          <w:rtl/>
        </w:rPr>
        <w:t>–</w:t>
      </w:r>
      <w:r>
        <w:rPr>
          <w:rFonts w:cs="FrankRuehl" w:hint="cs"/>
          <w:rtl/>
        </w:rPr>
        <w:t xml:space="preserve"> תיקון מס' 8; ר' סעיפים 19, 20 לענין תחילה, תחולה והוראות מעבר כפי שתוקנו בסעיף 21 לתיקון מס' 20.</w:t>
      </w:r>
    </w:p>
    <w:p w:rsidR="006C3324" w:rsidRDefault="006C3324" w:rsidP="003812F5">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19. (א) תחולתן של הוראות חוק זה, פרט להוספת סעיף 40ב(2) לחוק העיקרי ולתיקונים בסעיף 43א לחוק העיקרי, היא לגבי מפעלים שאושרו אחרי ג' בטבת תשל"א (31 בדצמבר 1970).</w:t>
      </w:r>
    </w:p>
    <w:p w:rsidR="006C3324" w:rsidRDefault="006C3324" w:rsidP="003812F5">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תחילתם של התיקונים בסעיף 43א לחוק העיקרי היא משנת המס 1968.</w:t>
      </w:r>
    </w:p>
    <w:p w:rsidR="006C3324" w:rsidRDefault="006C3324" w:rsidP="003812F5">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20. (א) מי שהגיש בקשה לאישור עד יום ג' בטבת תשל"א (31 בדצמבר 1970) והאישור ניתן לו לאחר התאריך האמור, יהא זכאי לבחור בין ההטבות, לרבות המענק, כפי שהיו לפני תחילתו של חוק זה לבין אלה שלפי חוק זה.</w:t>
      </w:r>
    </w:p>
    <w:p w:rsidR="006C3324" w:rsidRDefault="006C3324" w:rsidP="003812F5">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מי שקיבל אישור לפני תחילתו של חוק זה ולא הספיק לבצע את התכנית עד יום כ"ו בטבת תשל"ג (31 בדצמבר 1972), אולם הוכיח למינהלה כי ביצוע התכנית נעשה אופן סביר אך לא אחרי 31 בדצמבר 1974, רשאית המינהלה לאשר לו את המענק כולו או חלקו לפי החוק העיקרי, על אף האמור בסעיף 94 כנוסחו לפני תחילת חוק זה.</w:t>
      </w:r>
    </w:p>
    <w:p w:rsidR="006C3324" w:rsidRDefault="006C3324" w:rsidP="003812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Pr>
            <w:rStyle w:val="Hyperlink"/>
            <w:rFonts w:cs="FrankRuehl" w:hint="cs"/>
            <w:rtl/>
          </w:rPr>
          <w:t>ס</w:t>
        </w:r>
        <w:r>
          <w:rPr>
            <w:rStyle w:val="Hyperlink"/>
            <w:rFonts w:cs="FrankRuehl"/>
            <w:rtl/>
          </w:rPr>
          <w:t>"</w:t>
        </w:r>
        <w:r>
          <w:rPr>
            <w:rStyle w:val="Hyperlink"/>
            <w:rFonts w:cs="FrankRuehl" w:hint="cs"/>
            <w:rtl/>
          </w:rPr>
          <w:t>ח תשל"ד מס' 719</w:t>
        </w:r>
      </w:hyperlink>
      <w:r>
        <w:rPr>
          <w:rFonts w:cs="FrankRuehl" w:hint="cs"/>
          <w:rtl/>
        </w:rPr>
        <w:t xml:space="preserve"> </w:t>
      </w:r>
      <w:r>
        <w:rPr>
          <w:rFonts w:cs="FrankRuehl"/>
          <w:rtl/>
        </w:rPr>
        <w:t>מ</w:t>
      </w:r>
      <w:r>
        <w:rPr>
          <w:rFonts w:cs="FrankRuehl" w:hint="cs"/>
          <w:rtl/>
        </w:rPr>
        <w:t>י</w:t>
      </w:r>
      <w:r>
        <w:rPr>
          <w:rFonts w:cs="FrankRuehl"/>
          <w:rtl/>
        </w:rPr>
        <w:t>ו</w:t>
      </w:r>
      <w:r>
        <w:rPr>
          <w:rFonts w:cs="FrankRuehl" w:hint="cs"/>
          <w:rtl/>
        </w:rPr>
        <w:t>ם 22.</w:t>
      </w:r>
      <w:r>
        <w:rPr>
          <w:rFonts w:cs="FrankRuehl"/>
          <w:rtl/>
        </w:rPr>
        <w:t xml:space="preserve">11.1973 </w:t>
      </w:r>
      <w:r>
        <w:rPr>
          <w:rFonts w:cs="FrankRuehl" w:hint="cs"/>
          <w:rtl/>
        </w:rPr>
        <w:t>עמ' 16 (</w:t>
      </w:r>
      <w:hyperlink r:id="rId20" w:history="1">
        <w:r>
          <w:rPr>
            <w:rStyle w:val="Hyperlink"/>
            <w:rFonts w:cs="FrankRuehl" w:hint="cs"/>
            <w:rtl/>
          </w:rPr>
          <w:t>ה"ח תשל"ד מס' 1090</w:t>
        </w:r>
      </w:hyperlink>
      <w:r>
        <w:rPr>
          <w:rFonts w:cs="FrankRuehl" w:hint="cs"/>
          <w:rtl/>
        </w:rPr>
        <w:t xml:space="preserve"> עמ' 31)  </w:t>
      </w:r>
      <w:r>
        <w:rPr>
          <w:rFonts w:cs="FrankRuehl"/>
          <w:rtl/>
        </w:rPr>
        <w:t>–</w:t>
      </w:r>
      <w:r>
        <w:rPr>
          <w:rFonts w:cs="FrankRuehl" w:hint="cs"/>
          <w:rtl/>
        </w:rPr>
        <w:t xml:space="preserve"> תיקון מס' 9; ר' סעיף 2 לענין תחולה.</w:t>
      </w:r>
    </w:p>
    <w:p w:rsidR="006C3324" w:rsidRDefault="006C3324" w:rsidP="003812F5">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2. סעיף 1 יחול בין אם המפעל או ההרחבה אושרו לפני תחילתו של חוק זה בין אם אחריה.</w:t>
      </w:r>
    </w:p>
    <w:p w:rsidR="006C3324" w:rsidRDefault="006C3324" w:rsidP="004F44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Pr>
            <w:rStyle w:val="Hyperlink"/>
            <w:rFonts w:cs="FrankRuehl" w:hint="cs"/>
            <w:rtl/>
          </w:rPr>
          <w:t>ס</w:t>
        </w:r>
        <w:r>
          <w:rPr>
            <w:rStyle w:val="Hyperlink"/>
            <w:rFonts w:cs="FrankRuehl"/>
            <w:rtl/>
          </w:rPr>
          <w:t>"</w:t>
        </w:r>
        <w:r>
          <w:rPr>
            <w:rStyle w:val="Hyperlink"/>
            <w:rFonts w:cs="FrankRuehl" w:hint="cs"/>
            <w:rtl/>
          </w:rPr>
          <w:t>ח תשל"ד מס' 741</w:t>
        </w:r>
      </w:hyperlink>
      <w:r>
        <w:rPr>
          <w:rFonts w:cs="FrankRuehl" w:hint="cs"/>
          <w:rtl/>
        </w:rPr>
        <w:t xml:space="preserve"> </w:t>
      </w:r>
      <w:r>
        <w:rPr>
          <w:rFonts w:cs="FrankRuehl"/>
          <w:rtl/>
        </w:rPr>
        <w:t>מ</w:t>
      </w:r>
      <w:r>
        <w:rPr>
          <w:rFonts w:cs="FrankRuehl" w:hint="cs"/>
          <w:rtl/>
        </w:rPr>
        <w:t>י</w:t>
      </w:r>
      <w:r>
        <w:rPr>
          <w:rFonts w:cs="FrankRuehl"/>
          <w:rtl/>
        </w:rPr>
        <w:t>ו</w:t>
      </w:r>
      <w:r>
        <w:rPr>
          <w:rFonts w:cs="FrankRuehl" w:hint="cs"/>
          <w:rtl/>
        </w:rPr>
        <w:t>ם 25.7.1974</w:t>
      </w:r>
      <w:r>
        <w:rPr>
          <w:rFonts w:cs="FrankRuehl"/>
          <w:rtl/>
        </w:rPr>
        <w:t xml:space="preserve"> </w:t>
      </w:r>
      <w:r>
        <w:rPr>
          <w:rFonts w:cs="FrankRuehl" w:hint="cs"/>
          <w:rtl/>
        </w:rPr>
        <w:t>עמ' 108 (</w:t>
      </w:r>
      <w:hyperlink r:id="rId22" w:history="1">
        <w:r>
          <w:rPr>
            <w:rStyle w:val="Hyperlink"/>
            <w:rFonts w:cs="FrankRuehl" w:hint="cs"/>
            <w:rtl/>
          </w:rPr>
          <w:t>ה"ח תשל"ד מס' 1127</w:t>
        </w:r>
      </w:hyperlink>
      <w:r>
        <w:rPr>
          <w:rFonts w:cs="FrankRuehl" w:hint="cs"/>
          <w:rtl/>
        </w:rPr>
        <w:t xml:space="preserve"> עמ' 224) </w:t>
      </w:r>
      <w:r>
        <w:rPr>
          <w:rFonts w:cs="FrankRuehl"/>
          <w:rtl/>
        </w:rPr>
        <w:t>–</w:t>
      </w:r>
      <w:r>
        <w:rPr>
          <w:rFonts w:cs="FrankRuehl" w:hint="cs"/>
          <w:rtl/>
        </w:rPr>
        <w:t xml:space="preserve"> תיקון מס' 10; ר' סעיף 2 לענין תחולה.</w:t>
      </w:r>
    </w:p>
    <w:p w:rsidR="006C3324" w:rsidRDefault="006C3324" w:rsidP="004F44F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2. סעיף 1 יחול בין אם המפעל או ההרחבה אושרו לפני תחילתו של חוק זה בין אם אחריה.</w:t>
      </w:r>
    </w:p>
    <w:p w:rsidR="006C3324" w:rsidRDefault="006C33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Pr>
            <w:rStyle w:val="Hyperlink"/>
            <w:rFonts w:cs="FrankRuehl" w:hint="cs"/>
            <w:rtl/>
          </w:rPr>
          <w:t>ס</w:t>
        </w:r>
        <w:r>
          <w:rPr>
            <w:rStyle w:val="Hyperlink"/>
            <w:rFonts w:cs="FrankRuehl"/>
            <w:rtl/>
          </w:rPr>
          <w:t>"</w:t>
        </w:r>
        <w:r>
          <w:rPr>
            <w:rStyle w:val="Hyperlink"/>
            <w:rFonts w:cs="FrankRuehl" w:hint="cs"/>
            <w:rtl/>
          </w:rPr>
          <w:t>ח תשל"ה מס' 762</w:t>
        </w:r>
      </w:hyperlink>
      <w:r>
        <w:rPr>
          <w:rFonts w:cs="FrankRuehl" w:hint="cs"/>
          <w:rtl/>
        </w:rPr>
        <w:t xml:space="preserve"> </w:t>
      </w:r>
      <w:r>
        <w:rPr>
          <w:rFonts w:cs="FrankRuehl"/>
          <w:rtl/>
        </w:rPr>
        <w:t>מ</w:t>
      </w:r>
      <w:r>
        <w:rPr>
          <w:rFonts w:cs="FrankRuehl" w:hint="cs"/>
          <w:rtl/>
        </w:rPr>
        <w:t>י</w:t>
      </w:r>
      <w:r>
        <w:rPr>
          <w:rFonts w:cs="FrankRuehl"/>
          <w:rtl/>
        </w:rPr>
        <w:t xml:space="preserve">ום </w:t>
      </w:r>
      <w:r>
        <w:rPr>
          <w:rFonts w:cs="FrankRuehl" w:hint="cs"/>
          <w:rtl/>
        </w:rPr>
        <w:t>27.2.1975 עמ' 83 (</w:t>
      </w:r>
      <w:hyperlink r:id="rId24" w:history="1">
        <w:r>
          <w:rPr>
            <w:rStyle w:val="Hyperlink"/>
            <w:rFonts w:cs="FrankRuehl" w:hint="cs"/>
            <w:rtl/>
          </w:rPr>
          <w:t>ה"ח תשל"ה מס' 1156</w:t>
        </w:r>
      </w:hyperlink>
      <w:r>
        <w:rPr>
          <w:rFonts w:cs="FrankRuehl" w:hint="cs"/>
          <w:rtl/>
        </w:rPr>
        <w:t xml:space="preserve"> עמ' 98) </w:t>
      </w:r>
      <w:r>
        <w:rPr>
          <w:rFonts w:cs="FrankRuehl"/>
          <w:rtl/>
        </w:rPr>
        <w:t>–</w:t>
      </w:r>
      <w:r>
        <w:rPr>
          <w:rFonts w:cs="FrankRuehl" w:hint="cs"/>
          <w:rtl/>
        </w:rPr>
        <w:t xml:space="preserve"> תיקון מס' 11.</w:t>
      </w:r>
    </w:p>
    <w:p w:rsidR="006C3324" w:rsidRDefault="006C33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Pr>
            <w:rStyle w:val="Hyperlink"/>
            <w:rFonts w:cs="FrankRuehl" w:hint="cs"/>
            <w:rtl/>
          </w:rPr>
          <w:t>ס</w:t>
        </w:r>
        <w:r>
          <w:rPr>
            <w:rStyle w:val="Hyperlink"/>
            <w:rFonts w:cs="FrankRuehl"/>
            <w:rtl/>
          </w:rPr>
          <w:t>"</w:t>
        </w:r>
        <w:r>
          <w:rPr>
            <w:rStyle w:val="Hyperlink"/>
            <w:rFonts w:cs="FrankRuehl" w:hint="cs"/>
            <w:rtl/>
          </w:rPr>
          <w:t>ח תשל"ה מס' 77</w:t>
        </w:r>
        <w:r>
          <w:rPr>
            <w:rStyle w:val="Hyperlink"/>
            <w:rFonts w:cs="FrankRuehl"/>
            <w:rtl/>
          </w:rPr>
          <w:t>2</w:t>
        </w:r>
      </w:hyperlink>
      <w:r>
        <w:rPr>
          <w:rFonts w:cs="FrankRuehl"/>
          <w:rtl/>
        </w:rPr>
        <w:t xml:space="preserve"> מ</w:t>
      </w:r>
      <w:r>
        <w:rPr>
          <w:rFonts w:cs="FrankRuehl" w:hint="cs"/>
          <w:rtl/>
        </w:rPr>
        <w:t>יו</w:t>
      </w:r>
      <w:r>
        <w:rPr>
          <w:rFonts w:cs="FrankRuehl"/>
          <w:rtl/>
        </w:rPr>
        <w:t>ם</w:t>
      </w:r>
      <w:r>
        <w:rPr>
          <w:rFonts w:cs="FrankRuehl" w:hint="cs"/>
          <w:rtl/>
        </w:rPr>
        <w:t xml:space="preserve"> </w:t>
      </w:r>
      <w:r>
        <w:rPr>
          <w:rFonts w:cs="FrankRuehl"/>
          <w:rtl/>
        </w:rPr>
        <w:t>17.7.1975 ע</w:t>
      </w:r>
      <w:r>
        <w:rPr>
          <w:rFonts w:cs="FrankRuehl" w:hint="cs"/>
          <w:rtl/>
        </w:rPr>
        <w:t>מ' 150 (</w:t>
      </w:r>
      <w:hyperlink r:id="rId26" w:history="1">
        <w:r>
          <w:rPr>
            <w:rStyle w:val="Hyperlink"/>
            <w:rFonts w:cs="FrankRuehl" w:hint="cs"/>
            <w:rtl/>
          </w:rPr>
          <w:t>ה"ח תשל"ה מס' 1190</w:t>
        </w:r>
      </w:hyperlink>
      <w:r>
        <w:rPr>
          <w:rFonts w:cs="FrankRuehl" w:hint="cs"/>
          <w:rtl/>
        </w:rPr>
        <w:t xml:space="preserve"> עמ' 390) </w:t>
      </w:r>
      <w:r>
        <w:rPr>
          <w:rFonts w:cs="FrankRuehl"/>
          <w:rtl/>
        </w:rPr>
        <w:t>–</w:t>
      </w:r>
      <w:r>
        <w:rPr>
          <w:rFonts w:cs="FrankRuehl" w:hint="cs"/>
          <w:rtl/>
        </w:rPr>
        <w:t xml:space="preserve"> תיקון מס' 12.</w:t>
      </w:r>
    </w:p>
    <w:p w:rsidR="006C3324" w:rsidRDefault="006C33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 w:history="1">
        <w:r>
          <w:rPr>
            <w:rStyle w:val="Hyperlink"/>
            <w:rFonts w:cs="FrankRuehl" w:hint="cs"/>
            <w:rtl/>
          </w:rPr>
          <w:t>ס</w:t>
        </w:r>
        <w:r>
          <w:rPr>
            <w:rStyle w:val="Hyperlink"/>
            <w:rFonts w:cs="FrankRuehl"/>
            <w:rtl/>
          </w:rPr>
          <w:t>"</w:t>
        </w:r>
        <w:r>
          <w:rPr>
            <w:rStyle w:val="Hyperlink"/>
            <w:rFonts w:cs="FrankRuehl" w:hint="cs"/>
            <w:rtl/>
          </w:rPr>
          <w:t>ח תשל"ה מס' 773</w:t>
        </w:r>
      </w:hyperlink>
      <w:r>
        <w:rPr>
          <w:rFonts w:cs="FrankRuehl" w:hint="cs"/>
          <w:rtl/>
        </w:rPr>
        <w:t xml:space="preserve"> </w:t>
      </w:r>
      <w:r>
        <w:rPr>
          <w:rFonts w:cs="FrankRuehl"/>
          <w:rtl/>
        </w:rPr>
        <w:t>מ</w:t>
      </w:r>
      <w:r>
        <w:rPr>
          <w:rFonts w:cs="FrankRuehl" w:hint="cs"/>
          <w:rtl/>
        </w:rPr>
        <w:t>י</w:t>
      </w:r>
      <w:r>
        <w:rPr>
          <w:rFonts w:cs="FrankRuehl"/>
          <w:rtl/>
        </w:rPr>
        <w:t>ו</w:t>
      </w:r>
      <w:r>
        <w:rPr>
          <w:rFonts w:cs="FrankRuehl" w:hint="cs"/>
          <w:rtl/>
        </w:rPr>
        <w:t>ם 20.7.1975 עמ' 166 (</w:t>
      </w:r>
      <w:hyperlink r:id="rId28" w:history="1">
        <w:r>
          <w:rPr>
            <w:rStyle w:val="Hyperlink"/>
            <w:rFonts w:cs="FrankRuehl" w:hint="cs"/>
            <w:rtl/>
          </w:rPr>
          <w:t>ה"ח תשל"ה מס' 1189</w:t>
        </w:r>
      </w:hyperlink>
      <w:r>
        <w:rPr>
          <w:rFonts w:cs="FrankRuehl" w:hint="cs"/>
          <w:rtl/>
        </w:rPr>
        <w:t xml:space="preserve"> עמ' 368) </w:t>
      </w:r>
      <w:r>
        <w:rPr>
          <w:rFonts w:cs="FrankRuehl"/>
          <w:rtl/>
        </w:rPr>
        <w:t>–</w:t>
      </w:r>
      <w:r>
        <w:rPr>
          <w:rFonts w:cs="FrankRuehl" w:hint="cs"/>
          <w:rtl/>
        </w:rPr>
        <w:t xml:space="preserve"> תיקון מס' 13.</w:t>
      </w:r>
    </w:p>
    <w:p w:rsidR="006C3324" w:rsidRDefault="006C3324" w:rsidP="004F44F9">
      <w:pPr>
        <w:pStyle w:val="footnote"/>
        <w:tabs>
          <w:tab w:val="left" w:pos="624"/>
          <w:tab w:val="left" w:pos="1021"/>
          <w:tab w:val="left" w:pos="1474"/>
          <w:tab w:val="left" w:pos="1928"/>
          <w:tab w:val="left" w:pos="2381"/>
          <w:tab w:val="left" w:pos="2835"/>
          <w:tab w:val="right" w:leader="dot" w:pos="6259"/>
        </w:tabs>
        <w:ind w:left="0" w:right="1134"/>
        <w:rPr>
          <w:rFonts w:cs="FrankRuehl" w:hint="cs"/>
          <w:rtl/>
        </w:rPr>
      </w:pPr>
      <w:hyperlink r:id="rId29" w:history="1">
        <w:r>
          <w:rPr>
            <w:rStyle w:val="Hyperlink"/>
            <w:rFonts w:cs="FrankRuehl" w:hint="cs"/>
            <w:rtl/>
          </w:rPr>
          <w:t>ס</w:t>
        </w:r>
        <w:r>
          <w:rPr>
            <w:rStyle w:val="Hyperlink"/>
            <w:rFonts w:cs="FrankRuehl"/>
            <w:rtl/>
          </w:rPr>
          <w:t>"</w:t>
        </w:r>
        <w:r>
          <w:rPr>
            <w:rStyle w:val="Hyperlink"/>
            <w:rFonts w:cs="FrankRuehl" w:hint="cs"/>
            <w:rtl/>
          </w:rPr>
          <w:t>ח תשל"ו מ</w:t>
        </w:r>
        <w:r>
          <w:rPr>
            <w:rStyle w:val="Hyperlink"/>
            <w:rFonts w:cs="FrankRuehl"/>
            <w:rtl/>
          </w:rPr>
          <w:t>ס</w:t>
        </w:r>
        <w:r>
          <w:rPr>
            <w:rStyle w:val="Hyperlink"/>
            <w:rFonts w:cs="FrankRuehl" w:hint="cs"/>
            <w:rtl/>
          </w:rPr>
          <w:t>' 827</w:t>
        </w:r>
      </w:hyperlink>
      <w:r>
        <w:rPr>
          <w:rFonts w:cs="FrankRuehl" w:hint="cs"/>
          <w:rtl/>
        </w:rPr>
        <w:t xml:space="preserve"> </w:t>
      </w:r>
      <w:r>
        <w:rPr>
          <w:rFonts w:cs="FrankRuehl"/>
          <w:rtl/>
        </w:rPr>
        <w:t>מ</w:t>
      </w:r>
      <w:r>
        <w:rPr>
          <w:rFonts w:cs="FrankRuehl" w:hint="cs"/>
          <w:rtl/>
        </w:rPr>
        <w:t>י</w:t>
      </w:r>
      <w:r>
        <w:rPr>
          <w:rFonts w:cs="FrankRuehl"/>
          <w:rtl/>
        </w:rPr>
        <w:t>ו</w:t>
      </w:r>
      <w:r>
        <w:rPr>
          <w:rFonts w:cs="FrankRuehl" w:hint="cs"/>
          <w:rtl/>
        </w:rPr>
        <w:t>ם 23.8.1976 עמ' 284 (</w:t>
      </w:r>
      <w:hyperlink r:id="rId30" w:history="1">
        <w:r>
          <w:rPr>
            <w:rStyle w:val="Hyperlink"/>
            <w:rFonts w:cs="FrankRuehl" w:hint="cs"/>
            <w:rtl/>
          </w:rPr>
          <w:t>ה"ח תשל"ו מס' 1245</w:t>
        </w:r>
      </w:hyperlink>
      <w:r>
        <w:rPr>
          <w:rFonts w:cs="FrankRuehl" w:hint="cs"/>
          <w:rtl/>
        </w:rPr>
        <w:t xml:space="preserve"> עמ' 269) </w:t>
      </w:r>
      <w:r>
        <w:rPr>
          <w:rFonts w:cs="FrankRuehl"/>
          <w:rtl/>
        </w:rPr>
        <w:t>–</w:t>
      </w:r>
      <w:r>
        <w:rPr>
          <w:rFonts w:cs="FrankRuehl" w:hint="cs"/>
          <w:rtl/>
        </w:rPr>
        <w:t xml:space="preserve"> תיקון מס' 14; תחילתו ביום 1.4.1976 ור' סעיפים 39, 40 לענין תחילה והוראת מעבר ותשריר כפי שתוקנו בסעיף 3 לתיקון מס' 15. ת"ט </w:t>
      </w:r>
      <w:hyperlink r:id="rId31" w:history="1">
        <w:r>
          <w:rPr>
            <w:rStyle w:val="Hyperlink"/>
            <w:rFonts w:cs="FrankRuehl" w:hint="cs"/>
            <w:rtl/>
          </w:rPr>
          <w:t>ס"ח תשל"ח מס' 879</w:t>
        </w:r>
      </w:hyperlink>
      <w:r>
        <w:rPr>
          <w:rFonts w:cs="FrankRuehl" w:hint="cs"/>
          <w:rtl/>
        </w:rPr>
        <w:t xml:space="preserve"> מיום 30.12.1977 עמ' 46.</w:t>
      </w:r>
    </w:p>
    <w:p w:rsidR="006C3324" w:rsidRDefault="006C3324" w:rsidP="004F44F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39. תחילתו של חוק זה ביום א' בניסן תשל"ו (1 באפריל 1976), ובלבד שסעיף 19(2) יחול משנת המס 1975 ואילך.</w:t>
      </w:r>
    </w:p>
    <w:p w:rsidR="006C3324" w:rsidRDefault="006C3324" w:rsidP="004F44F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מי שהגיש בקשה לאישור תכנית עד יום כ"ט באדר ב' תשל"ו (31 במרס 1976) והאישור ניתן לו לאחר היום האמור, יהא זכאי לבחור בהטבות, לרבות מענק השקעה, לפי חוק זה או לפי החוק העיקרי לפני תיקונו בחוק זה.</w:t>
      </w:r>
    </w:p>
    <w:p w:rsidR="006C3324" w:rsidRDefault="006C3324" w:rsidP="004F44F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40. מי שלפני תחילתו של חוק זה ביקש וקיבל מענק לתשלום מסים עקיפים במקום פטור או החזר מסים עקיפים, יראו את המענק כאילו ניתן כדין במקום פטור או החזר כאמור.</w:t>
      </w:r>
    </w:p>
    <w:p w:rsidR="006C3324" w:rsidRDefault="006C3324" w:rsidP="004F44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Pr>
            <w:rStyle w:val="Hyperlink"/>
            <w:rFonts w:cs="FrankRuehl" w:hint="cs"/>
            <w:rtl/>
          </w:rPr>
          <w:t>ס</w:t>
        </w:r>
        <w:r>
          <w:rPr>
            <w:rStyle w:val="Hyperlink"/>
            <w:rFonts w:cs="FrankRuehl"/>
            <w:rtl/>
          </w:rPr>
          <w:t>"</w:t>
        </w:r>
        <w:r>
          <w:rPr>
            <w:rStyle w:val="Hyperlink"/>
            <w:rFonts w:cs="FrankRuehl" w:hint="cs"/>
            <w:rtl/>
          </w:rPr>
          <w:t>ח תשל"ז מס' 860</w:t>
        </w:r>
      </w:hyperlink>
      <w:r>
        <w:rPr>
          <w:rFonts w:cs="FrankRuehl" w:hint="cs"/>
          <w:rtl/>
        </w:rPr>
        <w:t xml:space="preserve"> </w:t>
      </w:r>
      <w:r>
        <w:rPr>
          <w:rFonts w:cs="FrankRuehl"/>
          <w:rtl/>
        </w:rPr>
        <w:t>מ</w:t>
      </w:r>
      <w:r>
        <w:rPr>
          <w:rFonts w:cs="FrankRuehl" w:hint="cs"/>
          <w:rtl/>
        </w:rPr>
        <w:t>י</w:t>
      </w:r>
      <w:r>
        <w:rPr>
          <w:rFonts w:cs="FrankRuehl"/>
          <w:rtl/>
        </w:rPr>
        <w:t>ו</w:t>
      </w:r>
      <w:r>
        <w:rPr>
          <w:rFonts w:cs="FrankRuehl" w:hint="cs"/>
          <w:rtl/>
        </w:rPr>
        <w:t>ם 31.3.1977 עמ' 203 (</w:t>
      </w:r>
      <w:hyperlink r:id="rId33" w:history="1">
        <w:r>
          <w:rPr>
            <w:rStyle w:val="Hyperlink"/>
            <w:rFonts w:cs="FrankRuehl" w:hint="cs"/>
            <w:rtl/>
          </w:rPr>
          <w:t>ה"ח תשל"ז מס' 1289</w:t>
        </w:r>
      </w:hyperlink>
      <w:r>
        <w:rPr>
          <w:rFonts w:cs="FrankRuehl" w:hint="cs"/>
          <w:rtl/>
        </w:rPr>
        <w:t xml:space="preserve"> עמ' 162) </w:t>
      </w:r>
      <w:r>
        <w:rPr>
          <w:rFonts w:cs="FrankRuehl"/>
          <w:rtl/>
        </w:rPr>
        <w:t>–</w:t>
      </w:r>
      <w:r>
        <w:rPr>
          <w:rFonts w:cs="FrankRuehl" w:hint="cs"/>
          <w:rtl/>
        </w:rPr>
        <w:t xml:space="preserve"> תיקון מס' 15; ר' סעיפים 5, 6 לענין תחילה, תחולה והוראת מעבר.</w:t>
      </w:r>
    </w:p>
    <w:p w:rsidR="006C3324" w:rsidRDefault="006C3324" w:rsidP="004F44F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5. (א) תחולתם של סעיפים 1 ו-4 משנת המס 1975, ובלבד שהפרשים הנובעים מתחולה זו יצורפו להכנסה של שנת המס 1976.</w:t>
      </w:r>
    </w:p>
    <w:p w:rsidR="006C3324" w:rsidRDefault="006C3324" w:rsidP="004F44F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על אף האמור בסעיף קטן (א), הפרשי שער שהצטברו בשנת המס 1975 ונתבעו כהוצאה בשנה האמורה אך מועד פרעונם טרם הגיע באותה שנה, יותרו בניכוי בשנת המס 1975 ולא במועד הפרעון.</w:t>
      </w:r>
    </w:p>
    <w:p w:rsidR="006C3324" w:rsidRDefault="006C3324" w:rsidP="004F44F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6. תחילתם של סעיפים 2 ו-3 ביום א' בניסן תשל"ו (1 באפריל 1976).</w:t>
      </w:r>
    </w:p>
    <w:p w:rsidR="006C3324" w:rsidRDefault="006C33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4" w:history="1">
        <w:r>
          <w:rPr>
            <w:rStyle w:val="Hyperlink"/>
            <w:rFonts w:cs="FrankRuehl" w:hint="cs"/>
            <w:rtl/>
          </w:rPr>
          <w:t>ס</w:t>
        </w:r>
        <w:r>
          <w:rPr>
            <w:rStyle w:val="Hyperlink"/>
            <w:rFonts w:cs="FrankRuehl"/>
            <w:rtl/>
          </w:rPr>
          <w:t>"</w:t>
        </w:r>
        <w:r>
          <w:rPr>
            <w:rStyle w:val="Hyperlink"/>
            <w:rFonts w:cs="FrankRuehl" w:hint="cs"/>
            <w:rtl/>
          </w:rPr>
          <w:t>ח תשל"ח מס' 879</w:t>
        </w:r>
      </w:hyperlink>
      <w:r>
        <w:rPr>
          <w:rFonts w:cs="FrankRuehl" w:hint="cs"/>
          <w:rtl/>
        </w:rPr>
        <w:t xml:space="preserve"> </w:t>
      </w:r>
      <w:r>
        <w:rPr>
          <w:rFonts w:cs="FrankRuehl"/>
          <w:rtl/>
        </w:rPr>
        <w:t>מ</w:t>
      </w:r>
      <w:r>
        <w:rPr>
          <w:rFonts w:cs="FrankRuehl" w:hint="cs"/>
          <w:rtl/>
        </w:rPr>
        <w:t>י</w:t>
      </w:r>
      <w:r>
        <w:rPr>
          <w:rFonts w:cs="FrankRuehl"/>
          <w:rtl/>
        </w:rPr>
        <w:t>ו</w:t>
      </w:r>
      <w:r>
        <w:rPr>
          <w:rFonts w:cs="FrankRuehl" w:hint="cs"/>
          <w:rtl/>
        </w:rPr>
        <w:t xml:space="preserve">ם </w:t>
      </w:r>
      <w:r>
        <w:rPr>
          <w:rFonts w:cs="FrankRuehl"/>
          <w:rtl/>
        </w:rPr>
        <w:t xml:space="preserve">30.12.1977 </w:t>
      </w:r>
      <w:r>
        <w:rPr>
          <w:rFonts w:cs="FrankRuehl" w:hint="cs"/>
          <w:rtl/>
        </w:rPr>
        <w:t>עמ' 44 (</w:t>
      </w:r>
      <w:hyperlink r:id="rId35" w:history="1">
        <w:r>
          <w:rPr>
            <w:rStyle w:val="Hyperlink"/>
            <w:rFonts w:cs="FrankRuehl"/>
            <w:rtl/>
          </w:rPr>
          <w:t>ה"</w:t>
        </w:r>
        <w:r>
          <w:rPr>
            <w:rStyle w:val="Hyperlink"/>
            <w:rFonts w:cs="FrankRuehl" w:hint="cs"/>
            <w:rtl/>
          </w:rPr>
          <w:t xml:space="preserve">ח </w:t>
        </w:r>
        <w:r>
          <w:rPr>
            <w:rStyle w:val="Hyperlink"/>
            <w:rFonts w:cs="FrankRuehl"/>
            <w:rtl/>
          </w:rPr>
          <w:t>ת</w:t>
        </w:r>
        <w:r>
          <w:rPr>
            <w:rStyle w:val="Hyperlink"/>
            <w:rFonts w:cs="FrankRuehl" w:hint="cs"/>
            <w:rtl/>
          </w:rPr>
          <w:t>של"ח</w:t>
        </w:r>
        <w:r>
          <w:rPr>
            <w:rStyle w:val="Hyperlink"/>
            <w:rFonts w:cs="FrankRuehl"/>
            <w:rtl/>
          </w:rPr>
          <w:t xml:space="preserve"> מ</w:t>
        </w:r>
        <w:r>
          <w:rPr>
            <w:rStyle w:val="Hyperlink"/>
            <w:rFonts w:cs="FrankRuehl" w:hint="cs"/>
            <w:rtl/>
          </w:rPr>
          <w:t>ס</w:t>
        </w:r>
        <w:r>
          <w:rPr>
            <w:rStyle w:val="Hyperlink"/>
            <w:rFonts w:cs="FrankRuehl"/>
            <w:rtl/>
          </w:rPr>
          <w:t>' 1314</w:t>
        </w:r>
      </w:hyperlink>
      <w:r>
        <w:rPr>
          <w:rFonts w:cs="FrankRuehl"/>
          <w:rtl/>
        </w:rPr>
        <w:t xml:space="preserve"> </w:t>
      </w:r>
      <w:r>
        <w:rPr>
          <w:rFonts w:cs="FrankRuehl" w:hint="cs"/>
          <w:rtl/>
        </w:rPr>
        <w:t>ע</w:t>
      </w:r>
      <w:r>
        <w:rPr>
          <w:rFonts w:cs="FrankRuehl"/>
          <w:rtl/>
        </w:rPr>
        <w:t>מ</w:t>
      </w:r>
      <w:r>
        <w:rPr>
          <w:rFonts w:cs="FrankRuehl" w:hint="cs"/>
          <w:rtl/>
        </w:rPr>
        <w:t xml:space="preserve">' 44) </w:t>
      </w:r>
      <w:r>
        <w:rPr>
          <w:rFonts w:cs="FrankRuehl"/>
          <w:rtl/>
        </w:rPr>
        <w:t>–</w:t>
      </w:r>
      <w:r>
        <w:rPr>
          <w:rFonts w:cs="FrankRuehl" w:hint="cs"/>
          <w:rtl/>
        </w:rPr>
        <w:t xml:space="preserve"> תיקון מס' 16. </w:t>
      </w:r>
    </w:p>
    <w:p w:rsidR="006C3324" w:rsidRDefault="006C3324" w:rsidP="004F44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Pr>
            <w:rStyle w:val="Hyperlink"/>
            <w:rFonts w:cs="FrankRuehl" w:hint="cs"/>
            <w:rtl/>
          </w:rPr>
          <w:t>ס</w:t>
        </w:r>
        <w:r>
          <w:rPr>
            <w:rStyle w:val="Hyperlink"/>
            <w:rFonts w:cs="FrankRuehl"/>
            <w:rtl/>
          </w:rPr>
          <w:t>"</w:t>
        </w:r>
        <w:r>
          <w:rPr>
            <w:rStyle w:val="Hyperlink"/>
            <w:rFonts w:cs="FrankRuehl" w:hint="cs"/>
            <w:rtl/>
          </w:rPr>
          <w:t>ח תשל</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מס</w:t>
        </w:r>
        <w:r>
          <w:rPr>
            <w:rStyle w:val="Hyperlink"/>
            <w:rFonts w:cs="FrankRuehl"/>
            <w:rtl/>
          </w:rPr>
          <w:t>' 905</w:t>
        </w:r>
      </w:hyperlink>
      <w:r>
        <w:rPr>
          <w:rFonts w:cs="FrankRuehl"/>
          <w:rtl/>
        </w:rPr>
        <w:t xml:space="preserve"> </w:t>
      </w:r>
      <w:r>
        <w:rPr>
          <w:rFonts w:cs="FrankRuehl" w:hint="cs"/>
          <w:rtl/>
        </w:rPr>
        <w:t>מיום 30.7.1978 עמ' 168 (</w:t>
      </w:r>
      <w:hyperlink r:id="rId37" w:history="1">
        <w:r>
          <w:rPr>
            <w:rStyle w:val="Hyperlink"/>
            <w:rFonts w:cs="FrankRuehl" w:hint="cs"/>
            <w:rtl/>
          </w:rPr>
          <w:t>ה"ח תשל"ח מס' 1346</w:t>
        </w:r>
      </w:hyperlink>
      <w:r>
        <w:rPr>
          <w:rFonts w:cs="FrankRuehl" w:hint="cs"/>
          <w:rtl/>
        </w:rPr>
        <w:t xml:space="preserve"> עמ' 219) </w:t>
      </w:r>
      <w:r>
        <w:rPr>
          <w:rFonts w:cs="FrankRuehl"/>
          <w:rtl/>
        </w:rPr>
        <w:t xml:space="preserve">– </w:t>
      </w:r>
      <w:r>
        <w:rPr>
          <w:rFonts w:cs="FrankRuehl" w:hint="cs"/>
          <w:rtl/>
        </w:rPr>
        <w:t>תיקון מס</w:t>
      </w:r>
      <w:r>
        <w:rPr>
          <w:rFonts w:cs="FrankRuehl"/>
          <w:rtl/>
        </w:rPr>
        <w:t>' 17</w:t>
      </w:r>
      <w:r>
        <w:rPr>
          <w:rFonts w:cs="FrankRuehl" w:hint="cs"/>
          <w:rtl/>
        </w:rPr>
        <w:t>; ר' סעיפים 41, 42 לענין תחילה, תחולה והוראות מעבר.</w:t>
      </w:r>
    </w:p>
    <w:p w:rsidR="006C3324" w:rsidRPr="00426CA2" w:rsidRDefault="006C3324" w:rsidP="004F44F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Pr>
      </w:pPr>
      <w:r>
        <w:rPr>
          <w:rFonts w:cs="FrankRuehl" w:hint="cs"/>
          <w:rtl/>
        </w:rPr>
        <w:t xml:space="preserve">41. (א) תחולתם של סעיפים 10, 11(3), 12(2) ו-(3), 13 עד 17, 30, 34, 36 ו-38 </w:t>
      </w:r>
      <w:r>
        <w:rPr>
          <w:rFonts w:cs="FrankRuehl"/>
          <w:rtl/>
        </w:rPr>
        <w:t>–</w:t>
      </w:r>
      <w:r>
        <w:rPr>
          <w:rFonts w:cs="FrankRuehl" w:hint="cs"/>
          <w:rtl/>
        </w:rPr>
        <w:t xml:space="preserve"> לגבי מפעלים שאושרו אחרי יום פרסום חוק זה.</w:t>
      </w:r>
    </w:p>
    <w:p w:rsidR="006C3324" w:rsidRDefault="006C3324" w:rsidP="004F44F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תחולתם של סעיפים 18, 25 ו-37(2) עד (5) ו-(7) </w:t>
      </w:r>
      <w:r>
        <w:rPr>
          <w:rFonts w:cs="FrankRuehl"/>
          <w:rtl/>
        </w:rPr>
        <w:t>–</w:t>
      </w:r>
      <w:r>
        <w:rPr>
          <w:rFonts w:cs="FrankRuehl" w:hint="cs"/>
          <w:rtl/>
        </w:rPr>
        <w:t xml:space="preserve"> משנת המס 1978 ואילך. </w:t>
      </w:r>
    </w:p>
    <w:p w:rsidR="006C3324" w:rsidRDefault="006C3324" w:rsidP="004F44F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תחולתו של סעיף 23 משנת המס 1979 ואילך.</w:t>
      </w:r>
    </w:p>
    <w:p w:rsidR="006C3324" w:rsidRDefault="006C3324" w:rsidP="004F44F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42. (א) מי  שקיבל אישור בין יום כ' בחשון תשל"ח (1 בנובמבר 1977) ליום פרסומו של חוק זה ואילו הגיש את בקשתו לאחר פרסומו של חוק זה היה זכאי להטבות גם על פיו, רשאי, בהודעה למנהל תוך שלושה חדשים מיום הפרסום, לבחור בקבלת מכלול ההטבות שלפי החוק העיקרי כפי שתוקן בחוק זה במקום ההטבות שלפי החוק העיקרי לפני תיקונו כאמור, ובלבד שאם קיבל מענק לפי החוק העיקרי לפני תיקונו, לרבות מענק הישבון או מענק לתשלום מסים עקיפים, או שקיבל פטור ממסים עקיפים או החזר מסים עקיפים, יצרף להודעה את סכום ההפרש שבין סך כל המענקים שקיבל, סכום הפטור ממסים עקיפים או סכום החזר המסים שקיבל לבין המענקים המגיעים לו על פי החוק העיקרי כפי שתוקן בחוק זה, בתוספת ריבית בשיעור של 26% לשנה מיום קבלת המענק, מתן הפטור או קבלת ההחזר, לפי הענין, ועד יום החזרת ההפרש.</w:t>
      </w:r>
    </w:p>
    <w:p w:rsidR="006C3324" w:rsidRDefault="006C3324" w:rsidP="004F44F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מי שהגיש בקשה אחרי י"ט בחשון תשל"ח (31 באוקטובר 1977) שטרם אושרה עד יום פרסומו של חוק זה רשאי, בהודעה למנהל תוך שלושה חדשים מיום הפרסום, לבחור בקבלת מכלול ההטבות שלפי החוק העיקרי לפני תיקונו בחוק זה, במקום ההטבות שלפי החוק העיקרי כפי שתוקן בחוק זה.</w:t>
      </w:r>
    </w:p>
    <w:p w:rsidR="006C3324" w:rsidRDefault="006C33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8" w:history="1">
        <w:r>
          <w:rPr>
            <w:rStyle w:val="Hyperlink"/>
            <w:rFonts w:cs="FrankRuehl" w:hint="cs"/>
            <w:rtl/>
          </w:rPr>
          <w:t>ס</w:t>
        </w:r>
        <w:r>
          <w:rPr>
            <w:rStyle w:val="Hyperlink"/>
            <w:rFonts w:cs="FrankRuehl"/>
            <w:rtl/>
          </w:rPr>
          <w:t>"</w:t>
        </w:r>
        <w:r>
          <w:rPr>
            <w:rStyle w:val="Hyperlink"/>
            <w:rFonts w:cs="FrankRuehl" w:hint="cs"/>
            <w:rtl/>
          </w:rPr>
          <w:t>ח תש"</w:t>
        </w:r>
        <w:r>
          <w:rPr>
            <w:rStyle w:val="Hyperlink"/>
            <w:rFonts w:cs="FrankRuehl"/>
            <w:rtl/>
          </w:rPr>
          <w:t>ם</w:t>
        </w:r>
        <w:r>
          <w:rPr>
            <w:rStyle w:val="Hyperlink"/>
            <w:rFonts w:cs="FrankRuehl" w:hint="cs"/>
            <w:rtl/>
          </w:rPr>
          <w:t xml:space="preserve"> </w:t>
        </w:r>
        <w:r>
          <w:rPr>
            <w:rStyle w:val="Hyperlink"/>
            <w:rFonts w:cs="FrankRuehl"/>
            <w:rtl/>
          </w:rPr>
          <w:t>מ</w:t>
        </w:r>
        <w:r>
          <w:rPr>
            <w:rStyle w:val="Hyperlink"/>
            <w:rFonts w:cs="FrankRuehl" w:hint="cs"/>
            <w:rtl/>
          </w:rPr>
          <w:t>ס' 967</w:t>
        </w:r>
      </w:hyperlink>
      <w:r>
        <w:rPr>
          <w:rFonts w:cs="FrankRuehl" w:hint="cs"/>
          <w:rtl/>
        </w:rPr>
        <w:t xml:space="preserve"> מיום 3.4.1980 עמ' 103 (</w:t>
      </w:r>
      <w:hyperlink r:id="rId39" w:history="1">
        <w:r>
          <w:rPr>
            <w:rStyle w:val="Hyperlink"/>
            <w:rFonts w:cs="FrankRuehl" w:hint="cs"/>
            <w:rtl/>
          </w:rPr>
          <w:t>ה"ח תש"</w:t>
        </w:r>
        <w:r>
          <w:rPr>
            <w:rStyle w:val="Hyperlink"/>
            <w:rFonts w:cs="FrankRuehl"/>
            <w:rtl/>
          </w:rPr>
          <w:t xml:space="preserve">ם </w:t>
        </w:r>
        <w:r>
          <w:rPr>
            <w:rStyle w:val="Hyperlink"/>
            <w:rFonts w:cs="FrankRuehl" w:hint="cs"/>
            <w:rtl/>
          </w:rPr>
          <w:t>מס</w:t>
        </w:r>
        <w:r>
          <w:rPr>
            <w:rStyle w:val="Hyperlink"/>
            <w:rFonts w:cs="FrankRuehl"/>
            <w:rtl/>
          </w:rPr>
          <w:t>' 1445</w:t>
        </w:r>
      </w:hyperlink>
      <w:r>
        <w:rPr>
          <w:rFonts w:cs="FrankRuehl"/>
          <w:rtl/>
        </w:rPr>
        <w:t xml:space="preserve"> </w:t>
      </w:r>
      <w:r>
        <w:rPr>
          <w:rFonts w:cs="FrankRuehl" w:hint="cs"/>
          <w:rtl/>
        </w:rPr>
        <w:t xml:space="preserve">עמ' 178) </w:t>
      </w:r>
      <w:r>
        <w:rPr>
          <w:rFonts w:cs="FrankRuehl"/>
          <w:rtl/>
        </w:rPr>
        <w:t xml:space="preserve">– </w:t>
      </w:r>
      <w:r>
        <w:rPr>
          <w:rFonts w:cs="FrankRuehl" w:hint="cs"/>
          <w:rtl/>
        </w:rPr>
        <w:t>תיקון מ</w:t>
      </w:r>
      <w:r>
        <w:rPr>
          <w:rFonts w:cs="FrankRuehl"/>
          <w:rtl/>
        </w:rPr>
        <w:t>ס' 18.</w:t>
      </w:r>
    </w:p>
    <w:p w:rsidR="006C3324" w:rsidRDefault="006C33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Pr>
            <w:rStyle w:val="Hyperlink"/>
            <w:rFonts w:cs="FrankRuehl" w:hint="cs"/>
            <w:rtl/>
          </w:rPr>
          <w:t>ס</w:t>
        </w:r>
        <w:r>
          <w:rPr>
            <w:rStyle w:val="Hyperlink"/>
            <w:rFonts w:cs="FrankRuehl"/>
            <w:rtl/>
          </w:rPr>
          <w:t>"</w:t>
        </w:r>
        <w:r>
          <w:rPr>
            <w:rStyle w:val="Hyperlink"/>
            <w:rFonts w:cs="FrankRuehl" w:hint="cs"/>
            <w:rtl/>
          </w:rPr>
          <w:t>ח תשמ</w:t>
        </w:r>
        <w:r>
          <w:rPr>
            <w:rStyle w:val="Hyperlink"/>
            <w:rFonts w:cs="FrankRuehl"/>
            <w:rtl/>
          </w:rPr>
          <w:t>"</w:t>
        </w:r>
        <w:r>
          <w:rPr>
            <w:rStyle w:val="Hyperlink"/>
            <w:rFonts w:cs="FrankRuehl" w:hint="cs"/>
            <w:rtl/>
          </w:rPr>
          <w:t>א</w:t>
        </w:r>
        <w:r>
          <w:rPr>
            <w:rStyle w:val="Hyperlink"/>
            <w:rFonts w:cs="FrankRuehl"/>
            <w:rtl/>
          </w:rPr>
          <w:t xml:space="preserve"> </w:t>
        </w:r>
        <w:r>
          <w:rPr>
            <w:rStyle w:val="Hyperlink"/>
            <w:rFonts w:cs="FrankRuehl" w:hint="cs"/>
            <w:rtl/>
          </w:rPr>
          <w:t>מס' 1015</w:t>
        </w:r>
      </w:hyperlink>
      <w:r>
        <w:rPr>
          <w:rFonts w:cs="FrankRuehl" w:hint="cs"/>
          <w:rtl/>
        </w:rPr>
        <w:t xml:space="preserve"> מיום 3.4.1981 עמ' 160 (</w:t>
      </w:r>
      <w:hyperlink r:id="rId41" w:history="1">
        <w:r>
          <w:rPr>
            <w:rStyle w:val="Hyperlink"/>
            <w:rFonts w:cs="FrankRuehl" w:hint="cs"/>
            <w:rtl/>
          </w:rPr>
          <w:t>ה"ח תשמ"א מס' 1528</w:t>
        </w:r>
      </w:hyperlink>
      <w:r>
        <w:rPr>
          <w:rFonts w:cs="FrankRuehl" w:hint="cs"/>
          <w:rtl/>
        </w:rPr>
        <w:t xml:space="preserve"> עמ' 300) </w:t>
      </w:r>
      <w:r>
        <w:rPr>
          <w:rFonts w:cs="FrankRuehl"/>
          <w:rtl/>
        </w:rPr>
        <w:t xml:space="preserve">– </w:t>
      </w:r>
      <w:r>
        <w:rPr>
          <w:rFonts w:cs="FrankRuehl" w:hint="cs"/>
          <w:rtl/>
        </w:rPr>
        <w:t>תיקון מס</w:t>
      </w:r>
      <w:r>
        <w:rPr>
          <w:rFonts w:cs="FrankRuehl"/>
          <w:rtl/>
        </w:rPr>
        <w:t>' 19.</w:t>
      </w:r>
    </w:p>
    <w:p w:rsidR="006C3324" w:rsidRDefault="006C3324" w:rsidP="004F44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2" w:history="1">
        <w:r>
          <w:rPr>
            <w:rStyle w:val="Hyperlink"/>
            <w:rFonts w:cs="FrankRuehl" w:hint="cs"/>
            <w:rtl/>
          </w:rPr>
          <w:t>ס</w:t>
        </w:r>
        <w:r>
          <w:rPr>
            <w:rStyle w:val="Hyperlink"/>
            <w:rFonts w:cs="FrankRuehl"/>
            <w:rtl/>
          </w:rPr>
          <w:t>"</w:t>
        </w:r>
        <w:r>
          <w:rPr>
            <w:rStyle w:val="Hyperlink"/>
            <w:rFonts w:cs="FrankRuehl" w:hint="cs"/>
            <w:rtl/>
          </w:rPr>
          <w:t>ח תשמ</w:t>
        </w:r>
        <w:r>
          <w:rPr>
            <w:rStyle w:val="Hyperlink"/>
            <w:rFonts w:cs="FrankRuehl"/>
            <w:rtl/>
          </w:rPr>
          <w:t>"</w:t>
        </w:r>
        <w:r>
          <w:rPr>
            <w:rStyle w:val="Hyperlink"/>
            <w:rFonts w:cs="FrankRuehl" w:hint="cs"/>
            <w:rtl/>
          </w:rPr>
          <w:t>א</w:t>
        </w:r>
        <w:r>
          <w:rPr>
            <w:rStyle w:val="Hyperlink"/>
            <w:rFonts w:cs="FrankRuehl"/>
            <w:rtl/>
          </w:rPr>
          <w:t xml:space="preserve"> </w:t>
        </w:r>
        <w:r>
          <w:rPr>
            <w:rStyle w:val="Hyperlink"/>
            <w:rFonts w:cs="FrankRuehl" w:hint="cs"/>
            <w:rtl/>
          </w:rPr>
          <w:t>מס' 1030</w:t>
        </w:r>
      </w:hyperlink>
      <w:r>
        <w:rPr>
          <w:rFonts w:cs="FrankRuehl" w:hint="cs"/>
          <w:rtl/>
        </w:rPr>
        <w:t xml:space="preserve"> מיום 15.6.1981 עמ' 307 (</w:t>
      </w:r>
      <w:hyperlink r:id="rId43" w:history="1">
        <w:r>
          <w:rPr>
            <w:rStyle w:val="Hyperlink"/>
            <w:rFonts w:cs="FrankRuehl" w:hint="cs"/>
            <w:rtl/>
          </w:rPr>
          <w:t>ה"ח תשמ"א מס' 1528</w:t>
        </w:r>
      </w:hyperlink>
      <w:r>
        <w:rPr>
          <w:rFonts w:cs="FrankRuehl" w:hint="cs"/>
          <w:rtl/>
        </w:rPr>
        <w:t xml:space="preserve"> עמ' 300) </w:t>
      </w:r>
      <w:r>
        <w:rPr>
          <w:rFonts w:cs="FrankRuehl"/>
          <w:rtl/>
        </w:rPr>
        <w:t xml:space="preserve">– </w:t>
      </w:r>
      <w:r>
        <w:rPr>
          <w:rFonts w:cs="FrankRuehl" w:hint="cs"/>
          <w:rtl/>
        </w:rPr>
        <w:t xml:space="preserve">תיקון </w:t>
      </w:r>
      <w:r>
        <w:rPr>
          <w:rFonts w:cs="FrankRuehl"/>
          <w:rtl/>
        </w:rPr>
        <w:t xml:space="preserve">מס' 20; </w:t>
      </w:r>
      <w:r>
        <w:rPr>
          <w:rFonts w:cs="FrankRuehl" w:hint="cs"/>
          <w:rtl/>
        </w:rPr>
        <w:t>ר' סעיף 23 לענין תחילה ותחולה.</w:t>
      </w:r>
    </w:p>
    <w:p w:rsidR="006C3324" w:rsidRDefault="006C3324" w:rsidP="004F44F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23. (א) תחולתו של סעיף 9 היא לגבי מפעלים שאושרו אחרי יום כ"ז באייר התשמ"א (31 במאי 1981), ואולם לגבי מפעלים שאושרו לפני המועד האמור יחול הסעיף לפי בקשתם משנת המס 1981, בתנאי ששיעור המס שיחול על הנישום יהיה לפי סעיף 47(ג)(4) לחוק כפי שניתן בחוק זה.</w:t>
      </w:r>
    </w:p>
    <w:p w:rsidR="006C3324" w:rsidRDefault="006C3324" w:rsidP="004F44F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תחולתם של סעיפים 10 ו-12(2) ו(4) היא לגבי מפעלים שאושרו מיום ט"ו בניסן התש"ם (1 באפריל 1980) ואילך.</w:t>
      </w:r>
    </w:p>
    <w:p w:rsidR="006C3324" w:rsidRDefault="006C3324" w:rsidP="004F44F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תחילתם של סעיפים 11(1) עד (4), 12(6) ו-14 מיום תחילתו של חוק לעידוד השקעות הון (תיקון מס' 17), התשל"ח-1978.</w:t>
      </w:r>
    </w:p>
    <w:p w:rsidR="006C3324" w:rsidRDefault="006C3324" w:rsidP="004F44F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(ד) תחולתו של סעיף 11(5) היא לגבי מפעלים שאושרו אחרי יום כ"ז באייר התשמ"א (31 במאי 1981).</w:t>
      </w:r>
    </w:p>
    <w:p w:rsidR="006C3324" w:rsidRDefault="006C3324" w:rsidP="004F44F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(ה) תחילתם של סעיפים 6 ו-20 היא מיום תחילתו של חוק לעידוד השקעות הון (תיקון מס' 17), התשל"ח-1978, והם יחולו על מפעלים שאושרו מכוח החוק האמור.</w:t>
      </w:r>
    </w:p>
    <w:p w:rsidR="006C3324" w:rsidRDefault="006C3324" w:rsidP="004F44F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(ו) סעיפים 22(5) ו-40ב(4) לחוק העיקרי, כנוסחם לפי חוק זה, יחולו גם לגבי מפעלים שאושרו לפני יום כ"ז באייר התשמ"א (31 במאי 1981).</w:t>
      </w:r>
    </w:p>
    <w:p w:rsidR="006C3324" w:rsidRDefault="006C33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4" w:history="1">
        <w:r>
          <w:rPr>
            <w:rStyle w:val="Hyperlink"/>
            <w:rFonts w:cs="FrankRuehl" w:hint="cs"/>
            <w:rtl/>
          </w:rPr>
          <w:t>ס</w:t>
        </w:r>
        <w:r>
          <w:rPr>
            <w:rStyle w:val="Hyperlink"/>
            <w:rFonts w:cs="FrankRuehl"/>
            <w:rtl/>
          </w:rPr>
          <w:t>"</w:t>
        </w:r>
        <w:r>
          <w:rPr>
            <w:rStyle w:val="Hyperlink"/>
            <w:rFonts w:cs="FrankRuehl" w:hint="cs"/>
            <w:rtl/>
          </w:rPr>
          <w:t>ח תשמ</w:t>
        </w:r>
        <w:r>
          <w:rPr>
            <w:rStyle w:val="Hyperlink"/>
            <w:rFonts w:cs="FrankRuehl"/>
            <w:rtl/>
          </w:rPr>
          <w:t>"</w:t>
        </w:r>
        <w:r>
          <w:rPr>
            <w:rStyle w:val="Hyperlink"/>
            <w:rFonts w:cs="FrankRuehl" w:hint="cs"/>
            <w:rtl/>
          </w:rPr>
          <w:t>ב</w:t>
        </w:r>
        <w:r>
          <w:rPr>
            <w:rStyle w:val="Hyperlink"/>
            <w:rFonts w:cs="FrankRuehl"/>
            <w:rtl/>
          </w:rPr>
          <w:t xml:space="preserve"> </w:t>
        </w:r>
        <w:r>
          <w:rPr>
            <w:rStyle w:val="Hyperlink"/>
            <w:rFonts w:cs="FrankRuehl" w:hint="cs"/>
            <w:rtl/>
          </w:rPr>
          <w:t>מס' 1056</w:t>
        </w:r>
      </w:hyperlink>
      <w:r>
        <w:rPr>
          <w:rFonts w:cs="FrankRuehl" w:hint="cs"/>
          <w:rtl/>
        </w:rPr>
        <w:t xml:space="preserve"> מיום 2.8.19</w:t>
      </w:r>
      <w:r>
        <w:rPr>
          <w:rFonts w:cs="FrankRuehl"/>
          <w:rtl/>
        </w:rPr>
        <w:t>82 ע</w:t>
      </w:r>
      <w:r>
        <w:rPr>
          <w:rFonts w:cs="FrankRuehl" w:hint="cs"/>
          <w:rtl/>
        </w:rPr>
        <w:t>מ' 190 (</w:t>
      </w:r>
      <w:hyperlink r:id="rId45" w:history="1">
        <w:r>
          <w:rPr>
            <w:rStyle w:val="Hyperlink"/>
            <w:rFonts w:cs="FrankRuehl" w:hint="cs"/>
            <w:rtl/>
          </w:rPr>
          <w:t>ה"ח תשמ"ב מס' 1593</w:t>
        </w:r>
      </w:hyperlink>
      <w:r>
        <w:rPr>
          <w:rFonts w:cs="FrankRuehl" w:hint="cs"/>
          <w:rtl/>
        </w:rPr>
        <w:t xml:space="preserve"> עמ' 244) </w:t>
      </w:r>
      <w:r>
        <w:rPr>
          <w:rFonts w:cs="FrankRuehl"/>
          <w:rtl/>
        </w:rPr>
        <w:t>–</w:t>
      </w:r>
      <w:r>
        <w:rPr>
          <w:rFonts w:cs="FrankRuehl" w:hint="cs"/>
          <w:rtl/>
        </w:rPr>
        <w:t xml:space="preserve"> תיקון מס' 21 בסעיף</w:t>
      </w:r>
      <w:r>
        <w:rPr>
          <w:rFonts w:cs="FrankRuehl"/>
          <w:rtl/>
        </w:rPr>
        <w:t xml:space="preserve"> 39 ל</w:t>
      </w:r>
      <w:r>
        <w:rPr>
          <w:rFonts w:cs="FrankRuehl" w:hint="cs"/>
          <w:rtl/>
        </w:rPr>
        <w:t xml:space="preserve">חוק </w:t>
      </w:r>
      <w:r>
        <w:rPr>
          <w:rFonts w:cs="FrankRuehl"/>
          <w:rtl/>
        </w:rPr>
        <w:t>ל</w:t>
      </w:r>
      <w:r>
        <w:rPr>
          <w:rFonts w:cs="FrankRuehl" w:hint="cs"/>
          <w:rtl/>
        </w:rPr>
        <w:t>מ</w:t>
      </w:r>
      <w:r>
        <w:rPr>
          <w:rFonts w:cs="FrankRuehl"/>
          <w:rtl/>
        </w:rPr>
        <w:t>י</w:t>
      </w:r>
      <w:r>
        <w:rPr>
          <w:rFonts w:cs="FrankRuehl" w:hint="cs"/>
          <w:rtl/>
        </w:rPr>
        <w:t>מ</w:t>
      </w:r>
      <w:r>
        <w:rPr>
          <w:rFonts w:cs="FrankRuehl"/>
          <w:rtl/>
        </w:rPr>
        <w:t>ו</w:t>
      </w:r>
      <w:r>
        <w:rPr>
          <w:rFonts w:cs="FrankRuehl" w:hint="cs"/>
          <w:rtl/>
        </w:rPr>
        <w:t>ן</w:t>
      </w:r>
      <w:r>
        <w:rPr>
          <w:rFonts w:cs="FrankRuehl"/>
          <w:rtl/>
        </w:rPr>
        <w:t xml:space="preserve"> </w:t>
      </w:r>
      <w:r>
        <w:rPr>
          <w:rFonts w:cs="FrankRuehl" w:hint="cs"/>
          <w:rtl/>
        </w:rPr>
        <w:t>מבצע שלום הגליל, תשמ"ב-</w:t>
      </w:r>
      <w:r>
        <w:rPr>
          <w:rFonts w:cs="FrankRuehl"/>
          <w:rtl/>
        </w:rPr>
        <w:t>1982</w:t>
      </w:r>
      <w:r>
        <w:rPr>
          <w:rFonts w:cs="FrankRuehl" w:hint="cs"/>
          <w:rtl/>
        </w:rPr>
        <w:t>; תחילתו ביום 1.8.1982.</w:t>
      </w:r>
    </w:p>
    <w:p w:rsidR="006C3324" w:rsidRDefault="006C33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6" w:history="1">
        <w:r>
          <w:rPr>
            <w:rStyle w:val="Hyperlink"/>
            <w:rFonts w:cs="FrankRuehl" w:hint="cs"/>
            <w:rtl/>
          </w:rPr>
          <w:t>ס</w:t>
        </w:r>
        <w:r>
          <w:rPr>
            <w:rStyle w:val="Hyperlink"/>
            <w:rFonts w:cs="FrankRuehl"/>
            <w:rtl/>
          </w:rPr>
          <w:t>"</w:t>
        </w:r>
        <w:r>
          <w:rPr>
            <w:rStyle w:val="Hyperlink"/>
            <w:rFonts w:cs="FrankRuehl" w:hint="cs"/>
            <w:rtl/>
          </w:rPr>
          <w:t>ח תשמ</w:t>
        </w:r>
        <w:r>
          <w:rPr>
            <w:rStyle w:val="Hyperlink"/>
            <w:rFonts w:cs="FrankRuehl"/>
            <w:rtl/>
          </w:rPr>
          <w:t>"</w:t>
        </w:r>
        <w:r>
          <w:rPr>
            <w:rStyle w:val="Hyperlink"/>
            <w:rFonts w:cs="FrankRuehl" w:hint="cs"/>
            <w:rtl/>
          </w:rPr>
          <w:t>ב</w:t>
        </w:r>
        <w:r>
          <w:rPr>
            <w:rStyle w:val="Hyperlink"/>
            <w:rFonts w:cs="FrankRuehl"/>
            <w:rtl/>
          </w:rPr>
          <w:t xml:space="preserve"> </w:t>
        </w:r>
        <w:r>
          <w:rPr>
            <w:rStyle w:val="Hyperlink"/>
            <w:rFonts w:cs="FrankRuehl" w:hint="cs"/>
            <w:rtl/>
          </w:rPr>
          <w:t>מס' 1061</w:t>
        </w:r>
      </w:hyperlink>
      <w:r>
        <w:rPr>
          <w:rFonts w:cs="FrankRuehl" w:hint="cs"/>
          <w:rtl/>
        </w:rPr>
        <w:t xml:space="preserve"> מי</w:t>
      </w:r>
      <w:r>
        <w:rPr>
          <w:rFonts w:cs="FrankRuehl"/>
          <w:rtl/>
        </w:rPr>
        <w:t>ו</w:t>
      </w:r>
      <w:r>
        <w:rPr>
          <w:rFonts w:cs="FrankRuehl" w:hint="cs"/>
          <w:rtl/>
        </w:rPr>
        <w:t>ם 26.8.1982 עמ' 262 (</w:t>
      </w:r>
      <w:hyperlink r:id="rId47" w:history="1">
        <w:r>
          <w:rPr>
            <w:rStyle w:val="Hyperlink"/>
            <w:rFonts w:cs="FrankRuehl" w:hint="cs"/>
            <w:rtl/>
          </w:rPr>
          <w:t>ה"ח תשמ"א מס' 1548</w:t>
        </w:r>
      </w:hyperlink>
      <w:r>
        <w:rPr>
          <w:rFonts w:cs="FrankRuehl" w:hint="cs"/>
          <w:rtl/>
        </w:rPr>
        <w:t xml:space="preserve"> עמ' 437) </w:t>
      </w:r>
      <w:r>
        <w:rPr>
          <w:rFonts w:cs="FrankRuehl"/>
          <w:rtl/>
        </w:rPr>
        <w:t>–</w:t>
      </w:r>
      <w:r>
        <w:rPr>
          <w:rFonts w:cs="FrankRuehl" w:hint="cs"/>
          <w:rtl/>
        </w:rPr>
        <w:t xml:space="preserve"> תיקון מס' 22 בסעיף</w:t>
      </w:r>
      <w:r>
        <w:rPr>
          <w:rFonts w:cs="FrankRuehl"/>
          <w:rtl/>
        </w:rPr>
        <w:t xml:space="preserve"> 17 </w:t>
      </w:r>
      <w:r>
        <w:rPr>
          <w:rFonts w:cs="FrankRuehl" w:hint="cs"/>
          <w:rtl/>
        </w:rPr>
        <w:t>לחוק לתיקון פקודת מס הכנסה (מס' 54), תשמ"ב-</w:t>
      </w:r>
      <w:r>
        <w:rPr>
          <w:rFonts w:cs="FrankRuehl"/>
          <w:rtl/>
        </w:rPr>
        <w:t>1982</w:t>
      </w:r>
      <w:r>
        <w:rPr>
          <w:rFonts w:cs="FrankRuehl" w:hint="cs"/>
          <w:rtl/>
        </w:rPr>
        <w:t>.</w:t>
      </w:r>
    </w:p>
    <w:p w:rsidR="006C3324" w:rsidRDefault="006C33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8" w:history="1">
        <w:r>
          <w:rPr>
            <w:rStyle w:val="Hyperlink"/>
            <w:rFonts w:cs="FrankRuehl" w:hint="cs"/>
            <w:rtl/>
          </w:rPr>
          <w:t>ס</w:t>
        </w:r>
        <w:r>
          <w:rPr>
            <w:rStyle w:val="Hyperlink"/>
            <w:rFonts w:cs="FrankRuehl"/>
            <w:rtl/>
          </w:rPr>
          <w:t>"</w:t>
        </w:r>
        <w:r>
          <w:rPr>
            <w:rStyle w:val="Hyperlink"/>
            <w:rFonts w:cs="FrankRuehl" w:hint="cs"/>
            <w:rtl/>
          </w:rPr>
          <w:t>ח תשמ</w:t>
        </w:r>
        <w:r>
          <w:rPr>
            <w:rStyle w:val="Hyperlink"/>
            <w:rFonts w:cs="FrankRuehl"/>
            <w:rtl/>
          </w:rPr>
          <w:t>"</w:t>
        </w:r>
        <w:r>
          <w:rPr>
            <w:rStyle w:val="Hyperlink"/>
            <w:rFonts w:cs="FrankRuehl" w:hint="cs"/>
            <w:rtl/>
          </w:rPr>
          <w:t>ד</w:t>
        </w:r>
        <w:r>
          <w:rPr>
            <w:rStyle w:val="Hyperlink"/>
            <w:rFonts w:cs="FrankRuehl"/>
            <w:rtl/>
          </w:rPr>
          <w:t xml:space="preserve"> </w:t>
        </w:r>
        <w:r>
          <w:rPr>
            <w:rStyle w:val="Hyperlink"/>
            <w:rFonts w:cs="FrankRuehl" w:hint="cs"/>
            <w:rtl/>
          </w:rPr>
          <w:t>מס' 1114</w:t>
        </w:r>
      </w:hyperlink>
      <w:r>
        <w:rPr>
          <w:rFonts w:cs="FrankRuehl" w:hint="cs"/>
          <w:rtl/>
        </w:rPr>
        <w:t xml:space="preserve"> מיום 4.4.1984 עמ' 109 (</w:t>
      </w:r>
      <w:hyperlink r:id="rId49" w:history="1">
        <w:r>
          <w:rPr>
            <w:rStyle w:val="Hyperlink"/>
            <w:rFonts w:cs="FrankRuehl" w:hint="cs"/>
            <w:rtl/>
          </w:rPr>
          <w:t>ה"ח תשמ"ד מ</w:t>
        </w:r>
        <w:r>
          <w:rPr>
            <w:rStyle w:val="Hyperlink"/>
            <w:rFonts w:cs="FrankRuehl"/>
            <w:rtl/>
          </w:rPr>
          <w:t>ס' 1673</w:t>
        </w:r>
      </w:hyperlink>
      <w:r>
        <w:rPr>
          <w:rFonts w:cs="FrankRuehl"/>
          <w:rtl/>
        </w:rPr>
        <w:t xml:space="preserve"> </w:t>
      </w:r>
      <w:r>
        <w:rPr>
          <w:rFonts w:cs="FrankRuehl" w:hint="cs"/>
          <w:rtl/>
        </w:rPr>
        <w:t xml:space="preserve">עמ' 190) </w:t>
      </w:r>
      <w:r>
        <w:rPr>
          <w:rFonts w:cs="FrankRuehl"/>
          <w:rtl/>
        </w:rPr>
        <w:t xml:space="preserve">– </w:t>
      </w:r>
      <w:r>
        <w:rPr>
          <w:rFonts w:cs="FrankRuehl" w:hint="cs"/>
          <w:rtl/>
        </w:rPr>
        <w:t>תיקון מ</w:t>
      </w:r>
      <w:r>
        <w:rPr>
          <w:rFonts w:cs="FrankRuehl"/>
          <w:rtl/>
        </w:rPr>
        <w:t>ס' 23.</w:t>
      </w:r>
    </w:p>
    <w:p w:rsidR="006C3324" w:rsidRDefault="006C33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0" w:history="1">
        <w:r>
          <w:rPr>
            <w:rStyle w:val="Hyperlink"/>
            <w:rFonts w:cs="FrankRuehl" w:hint="cs"/>
            <w:rtl/>
          </w:rPr>
          <w:t>ס</w:t>
        </w:r>
        <w:r>
          <w:rPr>
            <w:rStyle w:val="Hyperlink"/>
            <w:rFonts w:cs="FrankRuehl"/>
            <w:rtl/>
          </w:rPr>
          <w:t>"</w:t>
        </w:r>
        <w:r>
          <w:rPr>
            <w:rStyle w:val="Hyperlink"/>
            <w:rFonts w:cs="FrankRuehl" w:hint="cs"/>
            <w:rtl/>
          </w:rPr>
          <w:t>ח תשמ</w:t>
        </w:r>
        <w:r>
          <w:rPr>
            <w:rStyle w:val="Hyperlink"/>
            <w:rFonts w:cs="FrankRuehl"/>
            <w:rtl/>
          </w:rPr>
          <w:t>"</w:t>
        </w:r>
        <w:r>
          <w:rPr>
            <w:rStyle w:val="Hyperlink"/>
            <w:rFonts w:cs="FrankRuehl" w:hint="cs"/>
            <w:rtl/>
          </w:rPr>
          <w:t>ה</w:t>
        </w:r>
        <w:r>
          <w:rPr>
            <w:rStyle w:val="Hyperlink"/>
            <w:rFonts w:cs="FrankRuehl"/>
            <w:rtl/>
          </w:rPr>
          <w:t xml:space="preserve"> </w:t>
        </w:r>
        <w:r>
          <w:rPr>
            <w:rStyle w:val="Hyperlink"/>
            <w:rFonts w:cs="FrankRuehl" w:hint="cs"/>
            <w:rtl/>
          </w:rPr>
          <w:t>מס' 1139</w:t>
        </w:r>
      </w:hyperlink>
      <w:r>
        <w:rPr>
          <w:rFonts w:cs="FrankRuehl" w:hint="cs"/>
          <w:rtl/>
        </w:rPr>
        <w:t xml:space="preserve"> מיום 3.4.1985 עמ' 77 (</w:t>
      </w:r>
      <w:hyperlink r:id="rId51" w:history="1">
        <w:r>
          <w:rPr>
            <w:rStyle w:val="Hyperlink"/>
            <w:rFonts w:cs="FrankRuehl" w:hint="cs"/>
            <w:rtl/>
          </w:rPr>
          <w:t>ה"ח תשמ"ה מס' 1721</w:t>
        </w:r>
      </w:hyperlink>
      <w:r>
        <w:rPr>
          <w:rFonts w:cs="FrankRuehl" w:hint="cs"/>
          <w:rtl/>
        </w:rPr>
        <w:t xml:space="preserve"> </w:t>
      </w:r>
      <w:r>
        <w:rPr>
          <w:rFonts w:cs="FrankRuehl"/>
          <w:rtl/>
        </w:rPr>
        <w:t>ע</w:t>
      </w:r>
      <w:r>
        <w:rPr>
          <w:rFonts w:cs="FrankRuehl" w:hint="cs"/>
          <w:rtl/>
        </w:rPr>
        <w:t xml:space="preserve">מ' 142) </w:t>
      </w:r>
      <w:r>
        <w:rPr>
          <w:rFonts w:cs="FrankRuehl"/>
          <w:rtl/>
        </w:rPr>
        <w:t xml:space="preserve">– </w:t>
      </w:r>
      <w:r>
        <w:rPr>
          <w:rFonts w:cs="FrankRuehl" w:hint="cs"/>
          <w:rtl/>
        </w:rPr>
        <w:t>תיקון מס</w:t>
      </w:r>
      <w:r>
        <w:rPr>
          <w:rFonts w:cs="FrankRuehl"/>
          <w:rtl/>
        </w:rPr>
        <w:t xml:space="preserve">' 24; </w:t>
      </w:r>
      <w:r>
        <w:rPr>
          <w:rFonts w:cs="FrankRuehl" w:hint="cs"/>
          <w:rtl/>
        </w:rPr>
        <w:t>תחילתו</w:t>
      </w:r>
      <w:r>
        <w:rPr>
          <w:rFonts w:cs="FrankRuehl"/>
          <w:rtl/>
        </w:rPr>
        <w:t xml:space="preserve"> ב</w:t>
      </w:r>
      <w:r>
        <w:rPr>
          <w:rFonts w:cs="FrankRuehl" w:hint="cs"/>
          <w:rtl/>
        </w:rPr>
        <w:t>יום 1.4.1985.</w:t>
      </w:r>
    </w:p>
    <w:p w:rsidR="006C3324" w:rsidRDefault="006C33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2" w:history="1">
        <w:r>
          <w:rPr>
            <w:rStyle w:val="Hyperlink"/>
            <w:rFonts w:cs="FrankRuehl" w:hint="cs"/>
            <w:rtl/>
          </w:rPr>
          <w:t>ס</w:t>
        </w:r>
        <w:r>
          <w:rPr>
            <w:rStyle w:val="Hyperlink"/>
            <w:rFonts w:cs="FrankRuehl"/>
            <w:rtl/>
          </w:rPr>
          <w:t>"</w:t>
        </w:r>
        <w:r>
          <w:rPr>
            <w:rStyle w:val="Hyperlink"/>
            <w:rFonts w:cs="FrankRuehl" w:hint="cs"/>
            <w:rtl/>
          </w:rPr>
          <w:t>ח תשמ</w:t>
        </w:r>
        <w:r>
          <w:rPr>
            <w:rStyle w:val="Hyperlink"/>
            <w:rFonts w:cs="FrankRuehl"/>
            <w:rtl/>
          </w:rPr>
          <w:t>"</w:t>
        </w:r>
        <w:r>
          <w:rPr>
            <w:rStyle w:val="Hyperlink"/>
            <w:rFonts w:cs="FrankRuehl" w:hint="cs"/>
            <w:rtl/>
          </w:rPr>
          <w:t>ה</w:t>
        </w:r>
        <w:r>
          <w:rPr>
            <w:rStyle w:val="Hyperlink"/>
            <w:rFonts w:cs="FrankRuehl"/>
            <w:rtl/>
          </w:rPr>
          <w:t xml:space="preserve"> </w:t>
        </w:r>
        <w:r>
          <w:rPr>
            <w:rStyle w:val="Hyperlink"/>
            <w:rFonts w:cs="FrankRuehl" w:hint="cs"/>
            <w:rtl/>
          </w:rPr>
          <w:t>מס' 1156</w:t>
        </w:r>
      </w:hyperlink>
      <w:r>
        <w:rPr>
          <w:rFonts w:cs="FrankRuehl" w:hint="cs"/>
          <w:rtl/>
        </w:rPr>
        <w:t xml:space="preserve"> מיום 7.8.1985 עמ' 200 (</w:t>
      </w:r>
      <w:hyperlink r:id="rId53" w:history="1">
        <w:r>
          <w:rPr>
            <w:rStyle w:val="Hyperlink"/>
            <w:rFonts w:cs="FrankRuehl" w:hint="cs"/>
            <w:rtl/>
          </w:rPr>
          <w:t>ה"ח תשמ"ה מס' 1746</w:t>
        </w:r>
      </w:hyperlink>
      <w:r>
        <w:rPr>
          <w:rFonts w:cs="FrankRuehl" w:hint="cs"/>
          <w:rtl/>
        </w:rPr>
        <w:t xml:space="preserve"> </w:t>
      </w:r>
      <w:r>
        <w:rPr>
          <w:rFonts w:cs="FrankRuehl"/>
          <w:rtl/>
        </w:rPr>
        <w:t xml:space="preserve">עמ' 257) – </w:t>
      </w:r>
      <w:r>
        <w:rPr>
          <w:rFonts w:cs="FrankRuehl" w:hint="cs"/>
          <w:rtl/>
        </w:rPr>
        <w:t>תיקון מס</w:t>
      </w:r>
      <w:r>
        <w:rPr>
          <w:rFonts w:cs="FrankRuehl"/>
          <w:rtl/>
        </w:rPr>
        <w:t>' 25.</w:t>
      </w:r>
    </w:p>
    <w:p w:rsidR="006C3324" w:rsidRDefault="006C3324" w:rsidP="000E6E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4" w:history="1">
        <w:r>
          <w:rPr>
            <w:rStyle w:val="Hyperlink"/>
            <w:rFonts w:cs="FrankRuehl" w:hint="cs"/>
            <w:rtl/>
          </w:rPr>
          <w:t>ס</w:t>
        </w:r>
        <w:r>
          <w:rPr>
            <w:rStyle w:val="Hyperlink"/>
            <w:rFonts w:cs="FrankRuehl"/>
            <w:rtl/>
          </w:rPr>
          <w:t>"</w:t>
        </w:r>
        <w:r>
          <w:rPr>
            <w:rStyle w:val="Hyperlink"/>
            <w:rFonts w:cs="FrankRuehl" w:hint="cs"/>
            <w:rtl/>
          </w:rPr>
          <w:t>ח תשמ</w:t>
        </w:r>
        <w:r>
          <w:rPr>
            <w:rStyle w:val="Hyperlink"/>
            <w:rFonts w:cs="FrankRuehl"/>
            <w:rtl/>
          </w:rPr>
          <w:t>"</w:t>
        </w:r>
        <w:r>
          <w:rPr>
            <w:rStyle w:val="Hyperlink"/>
            <w:rFonts w:cs="FrankRuehl" w:hint="cs"/>
            <w:rtl/>
          </w:rPr>
          <w:t>ו</w:t>
        </w:r>
        <w:r>
          <w:rPr>
            <w:rStyle w:val="Hyperlink"/>
            <w:rFonts w:cs="FrankRuehl"/>
            <w:rtl/>
          </w:rPr>
          <w:t xml:space="preserve"> </w:t>
        </w:r>
        <w:r>
          <w:rPr>
            <w:rStyle w:val="Hyperlink"/>
            <w:rFonts w:cs="FrankRuehl" w:hint="cs"/>
            <w:rtl/>
          </w:rPr>
          <w:t>מס' 1173</w:t>
        </w:r>
      </w:hyperlink>
      <w:r>
        <w:rPr>
          <w:rFonts w:cs="FrankRuehl" w:hint="cs"/>
          <w:rtl/>
        </w:rPr>
        <w:t xml:space="preserve"> מיו</w:t>
      </w:r>
      <w:r>
        <w:rPr>
          <w:rFonts w:cs="FrankRuehl"/>
          <w:rtl/>
        </w:rPr>
        <w:t>ם</w:t>
      </w:r>
      <w:r>
        <w:rPr>
          <w:rFonts w:cs="FrankRuehl" w:hint="cs"/>
          <w:rtl/>
        </w:rPr>
        <w:t xml:space="preserve"> 1.4.1986 </w:t>
      </w:r>
      <w:r>
        <w:rPr>
          <w:rFonts w:cs="FrankRuehl"/>
          <w:rtl/>
        </w:rPr>
        <w:t>ע</w:t>
      </w:r>
      <w:r>
        <w:rPr>
          <w:rFonts w:cs="FrankRuehl" w:hint="cs"/>
          <w:rtl/>
        </w:rPr>
        <w:t>מ' 133 (</w:t>
      </w:r>
      <w:hyperlink r:id="rId55" w:history="1">
        <w:r>
          <w:rPr>
            <w:rStyle w:val="Hyperlink"/>
            <w:rFonts w:cs="FrankRuehl"/>
            <w:rtl/>
          </w:rPr>
          <w:t>ה</w:t>
        </w:r>
        <w:r>
          <w:rPr>
            <w:rStyle w:val="Hyperlink"/>
            <w:rFonts w:cs="FrankRuehl" w:hint="cs"/>
            <w:rtl/>
          </w:rPr>
          <w:t>"</w:t>
        </w:r>
        <w:r>
          <w:rPr>
            <w:rStyle w:val="Hyperlink"/>
            <w:rFonts w:cs="FrankRuehl"/>
            <w:rtl/>
          </w:rPr>
          <w:t>ח תשמ</w:t>
        </w:r>
        <w:r>
          <w:rPr>
            <w:rStyle w:val="Hyperlink"/>
            <w:rFonts w:cs="FrankRuehl" w:hint="cs"/>
            <w:rtl/>
          </w:rPr>
          <w:t>"ו מס' 1741</w:t>
        </w:r>
      </w:hyperlink>
      <w:r>
        <w:rPr>
          <w:rFonts w:cs="FrankRuehl" w:hint="cs"/>
          <w:rtl/>
        </w:rPr>
        <w:t xml:space="preserve"> עמ' 244) </w:t>
      </w:r>
      <w:r>
        <w:rPr>
          <w:rFonts w:cs="FrankRuehl"/>
          <w:rtl/>
        </w:rPr>
        <w:t xml:space="preserve">– </w:t>
      </w:r>
      <w:r>
        <w:rPr>
          <w:rFonts w:cs="FrankRuehl" w:hint="cs"/>
          <w:rtl/>
        </w:rPr>
        <w:t>תיקון מס</w:t>
      </w:r>
      <w:r>
        <w:rPr>
          <w:rFonts w:cs="FrankRuehl"/>
          <w:rtl/>
        </w:rPr>
        <w:t>' 26</w:t>
      </w:r>
      <w:r>
        <w:rPr>
          <w:rFonts w:cs="FrankRuehl" w:hint="cs"/>
          <w:rtl/>
        </w:rPr>
        <w:t xml:space="preserve">. ת"ט </w:t>
      </w:r>
      <w:hyperlink r:id="rId56" w:history="1">
        <w:r>
          <w:rPr>
            <w:rStyle w:val="Hyperlink"/>
            <w:rFonts w:cs="FrankRuehl" w:hint="cs"/>
            <w:rtl/>
          </w:rPr>
          <w:t>ס</w:t>
        </w:r>
        <w:r>
          <w:rPr>
            <w:rStyle w:val="Hyperlink"/>
            <w:rFonts w:cs="FrankRuehl"/>
            <w:rtl/>
          </w:rPr>
          <w:t>"</w:t>
        </w:r>
        <w:r>
          <w:rPr>
            <w:rStyle w:val="Hyperlink"/>
            <w:rFonts w:cs="FrankRuehl" w:hint="cs"/>
            <w:rtl/>
          </w:rPr>
          <w:t>ח תשמ</w:t>
        </w:r>
        <w:r>
          <w:rPr>
            <w:rStyle w:val="Hyperlink"/>
            <w:rFonts w:cs="FrankRuehl"/>
            <w:rtl/>
          </w:rPr>
          <w:t>"</w:t>
        </w:r>
        <w:r>
          <w:rPr>
            <w:rStyle w:val="Hyperlink"/>
            <w:rFonts w:cs="FrankRuehl" w:hint="cs"/>
            <w:rtl/>
          </w:rPr>
          <w:t>ו</w:t>
        </w:r>
        <w:r>
          <w:rPr>
            <w:rStyle w:val="Hyperlink"/>
            <w:rFonts w:cs="FrankRuehl"/>
            <w:rtl/>
          </w:rPr>
          <w:t xml:space="preserve"> </w:t>
        </w:r>
        <w:r>
          <w:rPr>
            <w:rStyle w:val="Hyperlink"/>
            <w:rFonts w:cs="FrankRuehl" w:hint="cs"/>
            <w:rtl/>
          </w:rPr>
          <w:t>מס' 1182</w:t>
        </w:r>
      </w:hyperlink>
      <w:r>
        <w:rPr>
          <w:rFonts w:cs="FrankRuehl" w:hint="cs"/>
          <w:rtl/>
        </w:rPr>
        <w:t xml:space="preserve"> מיום 15.6.1986 עמ' 170</w:t>
      </w:r>
      <w:r>
        <w:rPr>
          <w:rFonts w:cs="FrankRuehl"/>
          <w:rtl/>
        </w:rPr>
        <w:t>.</w:t>
      </w:r>
    </w:p>
    <w:p w:rsidR="006C3324" w:rsidRDefault="006C3324" w:rsidP="004F44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7" w:history="1">
        <w:r>
          <w:rPr>
            <w:rStyle w:val="Hyperlink"/>
            <w:rFonts w:cs="FrankRuehl" w:hint="cs"/>
            <w:rtl/>
          </w:rPr>
          <w:t>ס</w:t>
        </w:r>
        <w:r>
          <w:rPr>
            <w:rStyle w:val="Hyperlink"/>
            <w:rFonts w:cs="FrankRuehl"/>
            <w:rtl/>
          </w:rPr>
          <w:t>"</w:t>
        </w:r>
        <w:r>
          <w:rPr>
            <w:rStyle w:val="Hyperlink"/>
            <w:rFonts w:cs="FrankRuehl" w:hint="cs"/>
            <w:rtl/>
          </w:rPr>
          <w:t>ח תשמ</w:t>
        </w:r>
        <w:r>
          <w:rPr>
            <w:rStyle w:val="Hyperlink"/>
            <w:rFonts w:cs="FrankRuehl"/>
            <w:rtl/>
          </w:rPr>
          <w:t>"</w:t>
        </w:r>
        <w:r>
          <w:rPr>
            <w:rStyle w:val="Hyperlink"/>
            <w:rFonts w:cs="FrankRuehl" w:hint="cs"/>
            <w:rtl/>
          </w:rPr>
          <w:t>ו</w:t>
        </w:r>
        <w:r>
          <w:rPr>
            <w:rStyle w:val="Hyperlink"/>
            <w:rFonts w:cs="FrankRuehl"/>
            <w:rtl/>
          </w:rPr>
          <w:t xml:space="preserve"> </w:t>
        </w:r>
        <w:r>
          <w:rPr>
            <w:rStyle w:val="Hyperlink"/>
            <w:rFonts w:cs="FrankRuehl" w:hint="cs"/>
            <w:rtl/>
          </w:rPr>
          <w:t>מס' 1174</w:t>
        </w:r>
      </w:hyperlink>
      <w:r>
        <w:rPr>
          <w:rFonts w:cs="FrankRuehl" w:hint="cs"/>
          <w:rtl/>
        </w:rPr>
        <w:t xml:space="preserve"> מיום 1.4.1986 עמ' 136 (</w:t>
      </w:r>
      <w:hyperlink r:id="rId58" w:history="1">
        <w:r>
          <w:rPr>
            <w:rStyle w:val="Hyperlink"/>
            <w:rFonts w:cs="FrankRuehl" w:hint="cs"/>
            <w:rtl/>
          </w:rPr>
          <w:t>ה"ח תשמ"ו מס' 1765</w:t>
        </w:r>
      </w:hyperlink>
      <w:r>
        <w:rPr>
          <w:rFonts w:cs="FrankRuehl" w:hint="cs"/>
          <w:rtl/>
        </w:rPr>
        <w:t xml:space="preserve"> עמ'</w:t>
      </w:r>
      <w:r>
        <w:rPr>
          <w:rFonts w:cs="FrankRuehl"/>
          <w:rtl/>
        </w:rPr>
        <w:t xml:space="preserve"> 73) – </w:t>
      </w:r>
      <w:r>
        <w:rPr>
          <w:rFonts w:cs="FrankRuehl" w:hint="cs"/>
          <w:rtl/>
        </w:rPr>
        <w:t>תיקון מס' 27; ר' סעיף 3 לענין הוראות מעבר.</w:t>
      </w:r>
    </w:p>
    <w:p w:rsidR="006C3324" w:rsidRDefault="006C3324" w:rsidP="004F44F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3. (א) על אף האמור בסעיף 51 לחוק העיקרי כפי שהוסף בחוק זה, רשאים השרים, בשל נימוקים מיוחדים, להתיר גם לבעל מפעל מאושר שקיבל מענק לראשונה אחרי יום ט' בניסן התשמ"ה (31 במרס 1985), לבחור בסמלול הטבות חלופי כאמור בסעיף קטן (א) של הסעיף האמור, על ידי הגשת בקשה לכך לשרים תוך שלושה חדשים מיום פרסומו של חוק זה.</w:t>
      </w:r>
    </w:p>
    <w:p w:rsidR="006C3324" w:rsidRDefault="006C3324" w:rsidP="004F44F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מימוש ההיתר האמור בסעיף קטן (א) מותנה בכך שבעל המפעל יחזיר, תוך שלושה חדשים מיום מתן ההיתר, כל מענק שקיבל, בתוספת הפרשי הצמדה למדד המחירים לצרכן שמפרסמת הלשכה המרכזית לסטטיסטיקה מן המדד שפורסם לאחרונה לפני קבלתו עד המדד שפורסם לאחרונה לפני החזרתו.</w:t>
      </w:r>
    </w:p>
    <w:p w:rsidR="006C3324" w:rsidRDefault="006C3324" w:rsidP="004F44F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בחר בעל מפעל במסלול הטבות חלופי לאחר שקיבל מענק שהוא הלוואה מתקציב המדינה, ישלם עם החזר הקרן הצמודה כאמור בסעיף קטן (ב) גם את הריבית שנצברה על פי תנאי ההלוואה עד יום ההחזר, ועל אף האמור בתנאי ההלוואה וראו את ההחזר כאמור בתוספת הריבית כאמור כפרעון ההלוואה על פי תנאיה.</w:t>
      </w:r>
    </w:p>
    <w:p w:rsidR="006C3324" w:rsidRDefault="006C33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9" w:history="1">
        <w:r>
          <w:rPr>
            <w:rStyle w:val="Hyperlink"/>
            <w:rFonts w:cs="FrankRuehl" w:hint="cs"/>
            <w:rtl/>
          </w:rPr>
          <w:t>ס</w:t>
        </w:r>
        <w:r>
          <w:rPr>
            <w:rStyle w:val="Hyperlink"/>
            <w:rFonts w:cs="FrankRuehl"/>
            <w:rtl/>
          </w:rPr>
          <w:t>"</w:t>
        </w:r>
        <w:r>
          <w:rPr>
            <w:rStyle w:val="Hyperlink"/>
            <w:rFonts w:cs="FrankRuehl" w:hint="cs"/>
            <w:rtl/>
          </w:rPr>
          <w:t>ח תשמ</w:t>
        </w:r>
        <w:r>
          <w:rPr>
            <w:rStyle w:val="Hyperlink"/>
            <w:rFonts w:cs="FrankRuehl"/>
            <w:rtl/>
          </w:rPr>
          <w:t>"</w:t>
        </w:r>
        <w:r>
          <w:rPr>
            <w:rStyle w:val="Hyperlink"/>
            <w:rFonts w:cs="FrankRuehl" w:hint="cs"/>
            <w:rtl/>
          </w:rPr>
          <w:t>ו</w:t>
        </w:r>
        <w:r>
          <w:rPr>
            <w:rStyle w:val="Hyperlink"/>
            <w:rFonts w:cs="FrankRuehl"/>
            <w:rtl/>
          </w:rPr>
          <w:t xml:space="preserve"> </w:t>
        </w:r>
        <w:r>
          <w:rPr>
            <w:rStyle w:val="Hyperlink"/>
            <w:rFonts w:cs="FrankRuehl" w:hint="cs"/>
            <w:rtl/>
          </w:rPr>
          <w:t>מס' 1175</w:t>
        </w:r>
      </w:hyperlink>
      <w:r>
        <w:rPr>
          <w:rFonts w:cs="FrankRuehl"/>
          <w:rtl/>
        </w:rPr>
        <w:t xml:space="preserve"> מ</w:t>
      </w:r>
      <w:r>
        <w:rPr>
          <w:rFonts w:cs="FrankRuehl" w:hint="cs"/>
          <w:rtl/>
        </w:rPr>
        <w:t>יום 9.4.1986 עמ</w:t>
      </w:r>
      <w:r>
        <w:rPr>
          <w:rFonts w:cs="FrankRuehl"/>
          <w:rtl/>
        </w:rPr>
        <w:t>' 140 (</w:t>
      </w:r>
      <w:hyperlink r:id="rId60" w:history="1">
        <w:r>
          <w:rPr>
            <w:rStyle w:val="Hyperlink"/>
            <w:rFonts w:cs="FrankRuehl"/>
            <w:rtl/>
          </w:rPr>
          <w:t>ה"</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מ</w:t>
        </w:r>
        <w:r>
          <w:rPr>
            <w:rStyle w:val="Hyperlink"/>
            <w:rFonts w:cs="FrankRuehl"/>
            <w:rtl/>
          </w:rPr>
          <w:t>"</w:t>
        </w:r>
        <w:r>
          <w:rPr>
            <w:rStyle w:val="Hyperlink"/>
            <w:rFonts w:cs="FrankRuehl" w:hint="cs"/>
            <w:rtl/>
          </w:rPr>
          <w:t xml:space="preserve">ו מס' </w:t>
        </w:r>
        <w:r>
          <w:rPr>
            <w:rStyle w:val="Hyperlink"/>
            <w:rFonts w:cs="FrankRuehl"/>
            <w:rtl/>
          </w:rPr>
          <w:t>1772</w:t>
        </w:r>
      </w:hyperlink>
      <w:r>
        <w:rPr>
          <w:rFonts w:cs="FrankRuehl"/>
          <w:rtl/>
        </w:rPr>
        <w:t xml:space="preserve"> עמ' 142) – </w:t>
      </w:r>
      <w:r>
        <w:rPr>
          <w:rFonts w:cs="FrankRuehl" w:hint="cs"/>
          <w:rtl/>
        </w:rPr>
        <w:t xml:space="preserve">תיקון מס' </w:t>
      </w:r>
      <w:r>
        <w:rPr>
          <w:rFonts w:cs="FrankRuehl"/>
          <w:rtl/>
        </w:rPr>
        <w:t xml:space="preserve">28; </w:t>
      </w:r>
      <w:r>
        <w:rPr>
          <w:rFonts w:cs="FrankRuehl" w:hint="cs"/>
          <w:rtl/>
        </w:rPr>
        <w:t>תחילתו</w:t>
      </w:r>
      <w:r>
        <w:rPr>
          <w:rFonts w:cs="FrankRuehl"/>
          <w:rtl/>
        </w:rPr>
        <w:t xml:space="preserve"> ב</w:t>
      </w:r>
      <w:r>
        <w:rPr>
          <w:rFonts w:cs="FrankRuehl" w:hint="cs"/>
          <w:rtl/>
        </w:rPr>
        <w:t>יום 1.4.1986.</w:t>
      </w:r>
    </w:p>
    <w:p w:rsidR="006C3324" w:rsidRDefault="006C3324" w:rsidP="004F44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1" w:history="1">
        <w:r>
          <w:rPr>
            <w:rStyle w:val="Hyperlink"/>
            <w:rFonts w:cs="FrankRuehl" w:hint="cs"/>
            <w:rtl/>
          </w:rPr>
          <w:t>ס</w:t>
        </w:r>
        <w:r>
          <w:rPr>
            <w:rStyle w:val="Hyperlink"/>
            <w:rFonts w:cs="FrankRuehl"/>
            <w:rtl/>
          </w:rPr>
          <w:t>"</w:t>
        </w:r>
        <w:r>
          <w:rPr>
            <w:rStyle w:val="Hyperlink"/>
            <w:rFonts w:cs="FrankRuehl" w:hint="cs"/>
            <w:rtl/>
          </w:rPr>
          <w:t>ח תשמ</w:t>
        </w:r>
        <w:r>
          <w:rPr>
            <w:rStyle w:val="Hyperlink"/>
            <w:rFonts w:cs="FrankRuehl"/>
            <w:rtl/>
          </w:rPr>
          <w:t>"</w:t>
        </w:r>
        <w:r>
          <w:rPr>
            <w:rStyle w:val="Hyperlink"/>
            <w:rFonts w:cs="FrankRuehl" w:hint="cs"/>
            <w:rtl/>
          </w:rPr>
          <w:t>ז</w:t>
        </w:r>
        <w:r>
          <w:rPr>
            <w:rStyle w:val="Hyperlink"/>
            <w:rFonts w:cs="FrankRuehl"/>
            <w:rtl/>
          </w:rPr>
          <w:t xml:space="preserve"> </w:t>
        </w:r>
        <w:r>
          <w:rPr>
            <w:rStyle w:val="Hyperlink"/>
            <w:rFonts w:cs="FrankRuehl" w:hint="cs"/>
            <w:rtl/>
          </w:rPr>
          <w:t>מס' 1197</w:t>
        </w:r>
      </w:hyperlink>
      <w:r>
        <w:rPr>
          <w:rFonts w:cs="FrankRuehl" w:hint="cs"/>
          <w:rtl/>
        </w:rPr>
        <w:t xml:space="preserve"> מיום 16.</w:t>
      </w:r>
      <w:r>
        <w:rPr>
          <w:rFonts w:cs="FrankRuehl"/>
          <w:rtl/>
        </w:rPr>
        <w:t>10.1986 ע</w:t>
      </w:r>
      <w:r>
        <w:rPr>
          <w:rFonts w:cs="FrankRuehl" w:hint="cs"/>
          <w:rtl/>
        </w:rPr>
        <w:t>מ' 4 (</w:t>
      </w:r>
      <w:hyperlink r:id="rId62" w:history="1">
        <w:r>
          <w:rPr>
            <w:rStyle w:val="Hyperlink"/>
            <w:rFonts w:cs="FrankRuehl" w:hint="cs"/>
            <w:rtl/>
          </w:rPr>
          <w:t>ה"ח תשמ"ו מס' 1798</w:t>
        </w:r>
      </w:hyperlink>
      <w:r>
        <w:rPr>
          <w:rFonts w:cs="FrankRuehl" w:hint="cs"/>
          <w:rtl/>
        </w:rPr>
        <w:t xml:space="preserve"> עמ' 311) </w:t>
      </w:r>
      <w:r>
        <w:rPr>
          <w:rFonts w:cs="FrankRuehl"/>
          <w:rtl/>
        </w:rPr>
        <w:t>–</w:t>
      </w:r>
      <w:r>
        <w:rPr>
          <w:rFonts w:cs="FrankRuehl" w:hint="cs"/>
          <w:rtl/>
        </w:rPr>
        <w:t xml:space="preserve"> תיקון מס' 29 בסעיף 23 בחוק לתיקו</w:t>
      </w:r>
      <w:r>
        <w:rPr>
          <w:rFonts w:cs="FrankRuehl"/>
          <w:rtl/>
        </w:rPr>
        <w:t xml:space="preserve">ן </w:t>
      </w:r>
      <w:r>
        <w:rPr>
          <w:rFonts w:cs="FrankRuehl" w:hint="cs"/>
          <w:rtl/>
        </w:rPr>
        <w:t xml:space="preserve">פקודת </w:t>
      </w:r>
      <w:r>
        <w:rPr>
          <w:rFonts w:cs="FrankRuehl"/>
          <w:rtl/>
        </w:rPr>
        <w:t>מס</w:t>
      </w:r>
      <w:r>
        <w:rPr>
          <w:rFonts w:cs="FrankRuehl" w:hint="cs"/>
          <w:rtl/>
        </w:rPr>
        <w:t xml:space="preserve"> הכנסה (מס' 71),</w:t>
      </w:r>
      <w:r>
        <w:rPr>
          <w:rFonts w:cs="FrankRuehl"/>
          <w:rtl/>
        </w:rPr>
        <w:t xml:space="preserve"> </w:t>
      </w:r>
      <w:r>
        <w:rPr>
          <w:rFonts w:cs="FrankRuehl" w:hint="cs"/>
          <w:rtl/>
        </w:rPr>
        <w:t>ת</w:t>
      </w:r>
      <w:r>
        <w:rPr>
          <w:rFonts w:cs="FrankRuehl"/>
          <w:rtl/>
        </w:rPr>
        <w:t>ש</w:t>
      </w:r>
      <w:r>
        <w:rPr>
          <w:rFonts w:cs="FrankRuehl" w:hint="cs"/>
          <w:rtl/>
        </w:rPr>
        <w:t>מ</w:t>
      </w:r>
      <w:r>
        <w:rPr>
          <w:rFonts w:cs="FrankRuehl"/>
          <w:rtl/>
        </w:rPr>
        <w:t>"</w:t>
      </w:r>
      <w:r>
        <w:rPr>
          <w:rFonts w:cs="FrankRuehl" w:hint="cs"/>
          <w:rtl/>
        </w:rPr>
        <w:t>ז-</w:t>
      </w:r>
      <w:r>
        <w:rPr>
          <w:rFonts w:cs="FrankRuehl"/>
          <w:rtl/>
        </w:rPr>
        <w:t xml:space="preserve">1986; </w:t>
      </w:r>
      <w:r>
        <w:rPr>
          <w:rFonts w:cs="FrankRuehl" w:hint="cs"/>
          <w:rtl/>
        </w:rPr>
        <w:t>תחילתו ביום 1.1.1987 ור' סעיף 30(ב), 35(ז) לענין תחולה והוראות מעבר.</w:t>
      </w:r>
    </w:p>
    <w:p w:rsidR="006C3324" w:rsidRDefault="006C3324" w:rsidP="004F44F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30. (ב) לגבי שנת המס 1986 יראו כאילו </w:t>
      </w:r>
      <w:r>
        <w:rPr>
          <w:rFonts w:cs="FrankRuehl"/>
          <w:rtl/>
        </w:rPr>
        <w:t>–</w:t>
      </w:r>
      <w:r>
        <w:rPr>
          <w:rFonts w:cs="FrankRuehl" w:hint="cs"/>
          <w:rtl/>
        </w:rPr>
        <w:t xml:space="preserve"> </w:t>
      </w:r>
    </w:p>
    <w:p w:rsidR="006C3324" w:rsidRDefault="006C3324" w:rsidP="004F44F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(1) בפקודה - </w:t>
      </w:r>
    </w:p>
    <w:p w:rsidR="006C3324" w:rsidRDefault="006C3324" w:rsidP="004F44F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(א) בסעיף 3(ה1) במקום "מהחלק השנים עשר" נאמר "מהחלק התשיעי";</w:t>
      </w:r>
    </w:p>
    <w:p w:rsidR="006C3324" w:rsidRDefault="006C3324" w:rsidP="004F44F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בסעיפים 9(5) ו-(20), 32(9)(א)(2), 44(א)(1), 45א(ד), 46(א), 47(א) ו-121, אחרי כל אחד מהסכומים הנקובים בהם נאמר "מוכפל בשיעור התאמה";</w:t>
      </w:r>
    </w:p>
    <w:p w:rsidR="006C3324" w:rsidRDefault="006C3324" w:rsidP="004F44F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בסעיף 19 </w:t>
      </w:r>
      <w:r>
        <w:rPr>
          <w:rFonts w:cs="FrankRuehl"/>
          <w:rtl/>
        </w:rPr>
        <w:t>–</w:t>
      </w:r>
      <w:r>
        <w:rPr>
          <w:rFonts w:cs="FrankRuehl" w:hint="cs"/>
          <w:rtl/>
        </w:rPr>
        <w:t xml:space="preserve"> </w:t>
      </w:r>
    </w:p>
    <w:p w:rsidR="006C3324" w:rsidRDefault="006C3324" w:rsidP="004F44F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בהגדרת "ערך ממוצע של מילוות מועדפים", במקום "מחולק ב-12" נאמר "מחולק במספר החדשים שבשנת המס 1986, והכל"; </w:t>
      </w:r>
    </w:p>
    <w:p w:rsidR="006C3324" w:rsidRDefault="006C3324" w:rsidP="004F44F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בהגדרת "הלוואה מתואמת", במקום "מחולק ב-360" נאמר "מחולק במספר הימים שבשנת המס 1986";</w:t>
      </w:r>
    </w:p>
    <w:p w:rsidR="006C3324" w:rsidRDefault="006C3324" w:rsidP="004F44F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(ד) בסעיף 20א(א)(1)(ב), במקום "מחולק ב-12" נאמר "מחולק במספר החדשים שבשנת המס 1986";</w:t>
      </w:r>
    </w:p>
    <w:p w:rsidR="006C3324" w:rsidRDefault="006C3324" w:rsidP="004F44F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(ה) בסעיף 39, במקום "התוך 9 חדשים של שנת המס" נאמר "המשך תקופה שאינה פחותה מ3/4 של שנת המס 1986";</w:t>
      </w:r>
    </w:p>
    <w:p w:rsidR="006C3324" w:rsidRDefault="006C3324" w:rsidP="004F44F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(ו) אחרי סעיף 47ב נאמר:</w:t>
      </w:r>
    </w:p>
    <w:p w:rsidR="006C3324" w:rsidRDefault="006C3324" w:rsidP="004F44F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"נקודות זיכוי בשנת המס 1986   48. על אף האמור בסעיפים 34, 36 עד 40ב, 45 ו-66(א)(3), מספר נקודות הזיכוי שיחיד זכאי להן בשנת המס 1986, לפי הסעיפים האמורים, יהא מספר נקודות הזיכוי הקבוע בהם, כשהוא מוכפל בשיעור התאמה.";</w:t>
      </w:r>
    </w:p>
    <w:p w:rsidR="006C3324" w:rsidRDefault="006C3324" w:rsidP="004F44F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(ז) בסעיף 120ב(4), במקום "ארבע פעמים החל בימים 1 באפריל, 1 ביולי, 1 באוקטובר ו-1 בינואר" נאמר "מספר פעמים כמספר הרבעונים השלמים שבשנת המס 1986", וכאילו בסופו נאמר: "לענין זה, "רבעון" </w:t>
      </w:r>
      <w:r>
        <w:rPr>
          <w:rFonts w:cs="FrankRuehl"/>
          <w:rtl/>
        </w:rPr>
        <w:t>–</w:t>
      </w:r>
      <w:r>
        <w:rPr>
          <w:rFonts w:cs="FrankRuehl" w:hint="cs"/>
          <w:rtl/>
        </w:rPr>
        <w:t xml:space="preserve"> כל שלושה חדשים המתחילים ב-1 באפריל, ב-1 ביולי, ב-1 באוטובר או ב-1 בינואר";</w:t>
      </w:r>
    </w:p>
    <w:p w:rsidR="006C3324" w:rsidRDefault="006C3324" w:rsidP="004F44F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(ח) בסעיף 175(א), במקום הקטע המתחיל במלים "מעשרת החדשים" והמסתיים במלים "לאותה שנה", נאמר "מחדשי שנת המס 1986, החל בחודש השני של שנת המס וכלה בחודש שלפני האחרון של שנת המס, על חשבון המס לשנת המס";</w:t>
      </w:r>
    </w:p>
    <w:p w:rsidR="006C3324" w:rsidRDefault="006C3324" w:rsidP="004F44F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(2) בחוק מס הכנסה (תיאומים בשל אינפלציה)(הוראת שעה), התשמ"ה-1985, אחרי כל אחד משיעורי עליית המדד הקבועים בסעיף 8(א) נאמר "מוכפל בשיעור התאמה";</w:t>
      </w:r>
    </w:p>
    <w:p w:rsidR="006C3324" w:rsidRDefault="006C3324" w:rsidP="004F44F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(3) בחוק מס הכנסה (עידוד להשכרת דירות) (הוראת שעה ותיקוני חוק), התשמ"א-1981, בסעיף 2(א), במקום "עשרה חדשים לפחות" נאמר "עשרה חלקי שנים עשר מתוך מספר החדשים שבשנת המס 1986", אחרי "3%" נאמר "מוכפל בשיעור התאמה", במקום "מעשרה חדשים" נאמר "מהתקופה האמורה" ובמקום "ל012" נאמר "למסםר החדשים שבשנת המס 1986";</w:t>
      </w:r>
    </w:p>
    <w:p w:rsidR="006C3324" w:rsidRDefault="006C3324" w:rsidP="004F44F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(4)</w:t>
      </w:r>
      <w:r w:rsidRPr="00D076E8">
        <w:rPr>
          <w:rFonts w:cs="FrankRuehl" w:hint="cs"/>
          <w:rtl/>
        </w:rPr>
        <w:t xml:space="preserve"> </w:t>
      </w:r>
      <w:r>
        <w:rPr>
          <w:rFonts w:cs="FrankRuehl" w:hint="cs"/>
          <w:rtl/>
        </w:rPr>
        <w:t xml:space="preserve">בחוק לעידוד השקעות הון </w:t>
      </w:r>
      <w:r>
        <w:rPr>
          <w:rFonts w:cs="FrankRuehl"/>
          <w:rtl/>
        </w:rPr>
        <w:t>–</w:t>
      </w:r>
    </w:p>
    <w:p w:rsidR="006C3324" w:rsidRDefault="006C3324" w:rsidP="004F44F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(א) בסעיף 42(2), בסופו נאמר "מוכפל בשיעור התאמה";</w:t>
      </w:r>
    </w:p>
    <w:p w:rsidR="006C3324" w:rsidRDefault="006C3324" w:rsidP="004F44F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בסעיף 53ה, בהגדרת "סכום לתיאום הון המניות", במקום "מחולק ב-12" נאמר "מחולק במספר החדשים שבשנת המס 1986";</w:t>
      </w:r>
    </w:p>
    <w:p w:rsidR="006C3324" w:rsidRDefault="006C3324" w:rsidP="004F44F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בסעיף 53י(ג), במקום "ל-12" נאמר "למספר החדשים שבשנת המס 1986";</w:t>
      </w:r>
    </w:p>
    <w:p w:rsidR="006C3324" w:rsidRDefault="006C3324" w:rsidP="004F44F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(5) בחוק לעידוד השקעות הון בחקלאות, התשמ"א-1980, בסעיף 31(2), בסופו נאמר "מוכפל בשיעור התאמה";</w:t>
      </w:r>
    </w:p>
    <w:p w:rsidR="006C3324" w:rsidRDefault="006C3324" w:rsidP="004F44F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(6) בחוק הסדרים לשעת חירום במשק המדינה, התשמ"ו-1985 </w:t>
      </w:r>
      <w:r>
        <w:rPr>
          <w:rFonts w:cs="FrankRuehl"/>
          <w:rtl/>
        </w:rPr>
        <w:t>–</w:t>
      </w:r>
      <w:r>
        <w:rPr>
          <w:rFonts w:cs="FrankRuehl" w:hint="cs"/>
          <w:rtl/>
        </w:rPr>
        <w:t xml:space="preserve"> </w:t>
      </w:r>
    </w:p>
    <w:p w:rsidR="006C3324" w:rsidRDefault="006C3324" w:rsidP="004F44F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(א) בסעיף 7(א), בהגדרת "בסיס המענק", בפסקה (2) </w:t>
      </w:r>
      <w:r>
        <w:rPr>
          <w:rFonts w:cs="FrankRuehl"/>
          <w:rtl/>
        </w:rPr>
        <w:t>–</w:t>
      </w:r>
      <w:r>
        <w:rPr>
          <w:rFonts w:cs="FrankRuehl" w:hint="cs"/>
          <w:rtl/>
        </w:rPr>
        <w:t xml:space="preserve"> </w:t>
      </w:r>
    </w:p>
    <w:p w:rsidR="006C3324" w:rsidRDefault="006C3324" w:rsidP="004F44F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בפסקת משנה (א), במקום "הבסיס כאמור לשנת המס 1986" נאמר "הכנסתו כאמור לשנת המס 1986, מוכפל ב-8 ומחולק במספר החדשים שבשנת המס 1986";</w:t>
      </w:r>
    </w:p>
    <w:p w:rsidR="006C3324" w:rsidRDefault="006C3324" w:rsidP="004F44F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במקום פסקת משנה (ב) נאמר:</w:t>
      </w:r>
    </w:p>
    <w:p w:rsidR="006C3324" w:rsidRDefault="006C3324" w:rsidP="004F44F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"(ב) לכל אחד מהחדשים אפריל עד יולי 1986 </w:t>
      </w:r>
      <w:r>
        <w:rPr>
          <w:rFonts w:cs="FrankRuehl"/>
          <w:rtl/>
        </w:rPr>
        <w:t>–</w:t>
      </w:r>
      <w:r>
        <w:rPr>
          <w:rFonts w:cs="FrankRuehl" w:hint="cs"/>
          <w:rtl/>
        </w:rPr>
        <w:t xml:space="preserve"> הכנסתו המשמשת בסיס לתשלומי הביטוח הלאומי שלו בשנת המס 1986, מחולק במספר החדשים שבשנת המס 1986, עד לסכום תקרת ההכנסה;"</w:t>
      </w:r>
    </w:p>
    <w:p w:rsidR="006C3324" w:rsidRDefault="006C3324" w:rsidP="004F44F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בסעיף 24א(ב), במקום "במקום שתי" נאמר "כפול בשיעור התאמה, במקום".</w:t>
      </w:r>
    </w:p>
    <w:p w:rsidR="006C3324" w:rsidRDefault="006C3324" w:rsidP="004F44F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35. (ז) תחולתו של סעיף 17 לגבי עבירות שנעברו אחרי יום פרסומו של חוק זה.</w:t>
      </w:r>
    </w:p>
    <w:p w:rsidR="006C3324" w:rsidRDefault="006C33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3" w:history="1">
        <w:r>
          <w:rPr>
            <w:rStyle w:val="Hyperlink"/>
            <w:rFonts w:cs="FrankRuehl" w:hint="cs"/>
            <w:rtl/>
          </w:rPr>
          <w:t>ס</w:t>
        </w:r>
        <w:r>
          <w:rPr>
            <w:rStyle w:val="Hyperlink"/>
            <w:rFonts w:cs="FrankRuehl"/>
            <w:rtl/>
          </w:rPr>
          <w:t>"</w:t>
        </w:r>
        <w:r>
          <w:rPr>
            <w:rStyle w:val="Hyperlink"/>
            <w:rFonts w:cs="FrankRuehl" w:hint="cs"/>
            <w:rtl/>
          </w:rPr>
          <w:t>ח תשמ</w:t>
        </w:r>
        <w:r>
          <w:rPr>
            <w:rStyle w:val="Hyperlink"/>
            <w:rFonts w:cs="FrankRuehl"/>
            <w:rtl/>
          </w:rPr>
          <w:t>"</w:t>
        </w:r>
        <w:r>
          <w:rPr>
            <w:rStyle w:val="Hyperlink"/>
            <w:rFonts w:cs="FrankRuehl" w:hint="cs"/>
            <w:rtl/>
          </w:rPr>
          <w:t>ז</w:t>
        </w:r>
        <w:r>
          <w:rPr>
            <w:rStyle w:val="Hyperlink"/>
            <w:rFonts w:cs="FrankRuehl"/>
            <w:rtl/>
          </w:rPr>
          <w:t xml:space="preserve"> </w:t>
        </w:r>
        <w:r>
          <w:rPr>
            <w:rStyle w:val="Hyperlink"/>
            <w:rFonts w:cs="FrankRuehl" w:hint="cs"/>
            <w:rtl/>
          </w:rPr>
          <w:t>מס' 1212</w:t>
        </w:r>
      </w:hyperlink>
      <w:r>
        <w:rPr>
          <w:rFonts w:cs="FrankRuehl" w:hint="cs"/>
          <w:rtl/>
        </w:rPr>
        <w:t xml:space="preserve"> מיום 9.4.1987 עמ' 92 (</w:t>
      </w:r>
      <w:hyperlink r:id="rId64" w:history="1">
        <w:r>
          <w:rPr>
            <w:rStyle w:val="Hyperlink"/>
            <w:rFonts w:cs="FrankRuehl" w:hint="cs"/>
            <w:rtl/>
          </w:rPr>
          <w:t>ה"ח תשמ"ז מס' 1815</w:t>
        </w:r>
      </w:hyperlink>
      <w:r>
        <w:rPr>
          <w:rFonts w:cs="FrankRuehl" w:hint="cs"/>
          <w:rtl/>
        </w:rPr>
        <w:t xml:space="preserve"> עמ' 146) </w:t>
      </w:r>
      <w:r>
        <w:rPr>
          <w:rFonts w:cs="FrankRuehl"/>
          <w:rtl/>
        </w:rPr>
        <w:t xml:space="preserve">– </w:t>
      </w:r>
      <w:r>
        <w:rPr>
          <w:rFonts w:cs="FrankRuehl" w:hint="cs"/>
          <w:rtl/>
        </w:rPr>
        <w:t xml:space="preserve">תיקון מס' 30 בסעיף 19 </w:t>
      </w:r>
      <w:r>
        <w:rPr>
          <w:rFonts w:cs="FrankRuehl"/>
          <w:rtl/>
        </w:rPr>
        <w:t>בחו</w:t>
      </w:r>
      <w:r>
        <w:rPr>
          <w:rFonts w:cs="FrankRuehl" w:hint="cs"/>
          <w:rtl/>
        </w:rPr>
        <w:t>ק לתי</w:t>
      </w:r>
      <w:r>
        <w:rPr>
          <w:rFonts w:cs="FrankRuehl"/>
          <w:rtl/>
        </w:rPr>
        <w:t>ק</w:t>
      </w:r>
      <w:r>
        <w:rPr>
          <w:rFonts w:cs="FrankRuehl" w:hint="cs"/>
          <w:rtl/>
        </w:rPr>
        <w:t>ון מס הכנסה (מס' 72), תשמ"ז-</w:t>
      </w:r>
      <w:r>
        <w:rPr>
          <w:rFonts w:cs="FrankRuehl"/>
          <w:rtl/>
        </w:rPr>
        <w:t xml:space="preserve">1987; </w:t>
      </w:r>
      <w:r>
        <w:rPr>
          <w:rFonts w:cs="FrankRuehl" w:hint="cs"/>
          <w:rtl/>
        </w:rPr>
        <w:t>תחילתו ביום 1.1.1987.</w:t>
      </w:r>
    </w:p>
    <w:p w:rsidR="006C3324" w:rsidRDefault="006C3324" w:rsidP="000E6E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5" w:history="1">
        <w:r>
          <w:rPr>
            <w:rStyle w:val="Hyperlink"/>
            <w:rFonts w:cs="FrankRuehl" w:hint="cs"/>
            <w:rtl/>
          </w:rPr>
          <w:t>ס</w:t>
        </w:r>
        <w:r>
          <w:rPr>
            <w:rStyle w:val="Hyperlink"/>
            <w:rFonts w:cs="FrankRuehl"/>
            <w:rtl/>
          </w:rPr>
          <w:t>"</w:t>
        </w:r>
        <w:r>
          <w:rPr>
            <w:rStyle w:val="Hyperlink"/>
            <w:rFonts w:cs="FrankRuehl" w:hint="cs"/>
            <w:rtl/>
          </w:rPr>
          <w:t>ח תשמ</w:t>
        </w:r>
        <w:r>
          <w:rPr>
            <w:rStyle w:val="Hyperlink"/>
            <w:rFonts w:cs="FrankRuehl"/>
            <w:rtl/>
          </w:rPr>
          <w:t>"</w:t>
        </w:r>
        <w:r>
          <w:rPr>
            <w:rStyle w:val="Hyperlink"/>
            <w:rFonts w:cs="FrankRuehl" w:hint="cs"/>
            <w:rtl/>
          </w:rPr>
          <w:t>ז</w:t>
        </w:r>
        <w:r>
          <w:rPr>
            <w:rStyle w:val="Hyperlink"/>
            <w:rFonts w:cs="FrankRuehl"/>
            <w:rtl/>
          </w:rPr>
          <w:t xml:space="preserve"> </w:t>
        </w:r>
        <w:r>
          <w:rPr>
            <w:rStyle w:val="Hyperlink"/>
            <w:rFonts w:cs="FrankRuehl" w:hint="cs"/>
            <w:rtl/>
          </w:rPr>
          <w:t>מס'</w:t>
        </w:r>
        <w:r>
          <w:rPr>
            <w:rStyle w:val="Hyperlink"/>
            <w:rFonts w:cs="FrankRuehl"/>
            <w:rtl/>
          </w:rPr>
          <w:t xml:space="preserve"> 1214</w:t>
        </w:r>
      </w:hyperlink>
      <w:r>
        <w:rPr>
          <w:rFonts w:cs="FrankRuehl"/>
          <w:rtl/>
        </w:rPr>
        <w:t xml:space="preserve"> מ</w:t>
      </w:r>
      <w:r>
        <w:rPr>
          <w:rFonts w:cs="FrankRuehl" w:hint="cs"/>
          <w:rtl/>
        </w:rPr>
        <w:t>יו</w:t>
      </w:r>
      <w:r>
        <w:rPr>
          <w:rFonts w:cs="FrankRuehl"/>
          <w:rtl/>
        </w:rPr>
        <w:t xml:space="preserve">ם 30.4.1987 </w:t>
      </w:r>
      <w:r>
        <w:rPr>
          <w:rFonts w:cs="FrankRuehl" w:hint="cs"/>
          <w:rtl/>
        </w:rPr>
        <w:t>עמ' 116 (</w:t>
      </w:r>
      <w:hyperlink r:id="rId66" w:history="1">
        <w:r>
          <w:rPr>
            <w:rStyle w:val="Hyperlink"/>
            <w:rFonts w:cs="FrankRuehl" w:hint="cs"/>
            <w:rtl/>
          </w:rPr>
          <w:t>ה"ח תשמ"ז מס' 1803</w:t>
        </w:r>
      </w:hyperlink>
      <w:r>
        <w:rPr>
          <w:rFonts w:cs="FrankRuehl" w:hint="cs"/>
          <w:rtl/>
        </w:rPr>
        <w:t xml:space="preserve"> עמ' 58) </w:t>
      </w:r>
      <w:r>
        <w:rPr>
          <w:rFonts w:cs="FrankRuehl"/>
          <w:rtl/>
        </w:rPr>
        <w:t xml:space="preserve">– </w:t>
      </w:r>
      <w:r>
        <w:rPr>
          <w:rFonts w:cs="FrankRuehl" w:hint="cs"/>
          <w:rtl/>
        </w:rPr>
        <w:t>תיקון מס' 31 [במקור מס' 30]</w:t>
      </w:r>
      <w:r>
        <w:rPr>
          <w:rFonts w:cs="FrankRuehl"/>
          <w:rtl/>
        </w:rPr>
        <w:t>.</w:t>
      </w:r>
      <w:r>
        <w:rPr>
          <w:rFonts w:cs="FrankRuehl" w:hint="cs"/>
          <w:rtl/>
        </w:rPr>
        <w:t xml:space="preserve"> ת"ט </w:t>
      </w:r>
      <w:hyperlink r:id="rId67" w:history="1">
        <w:r>
          <w:rPr>
            <w:rStyle w:val="Hyperlink"/>
            <w:rFonts w:cs="FrankRuehl" w:hint="cs"/>
            <w:rtl/>
          </w:rPr>
          <w:t>ס</w:t>
        </w:r>
        <w:r>
          <w:rPr>
            <w:rStyle w:val="Hyperlink"/>
            <w:rFonts w:cs="FrankRuehl"/>
            <w:rtl/>
          </w:rPr>
          <w:t>"</w:t>
        </w:r>
        <w:r>
          <w:rPr>
            <w:rStyle w:val="Hyperlink"/>
            <w:rFonts w:cs="FrankRuehl" w:hint="cs"/>
            <w:rtl/>
          </w:rPr>
          <w:t xml:space="preserve">ח </w:t>
        </w:r>
        <w:r>
          <w:rPr>
            <w:rStyle w:val="Hyperlink"/>
            <w:rFonts w:cs="FrankRuehl"/>
            <w:rtl/>
          </w:rPr>
          <w:t>תשמ</w:t>
        </w:r>
        <w:r>
          <w:rPr>
            <w:rStyle w:val="Hyperlink"/>
            <w:rFonts w:cs="FrankRuehl" w:hint="cs"/>
            <w:rtl/>
          </w:rPr>
          <w:t>"</w:t>
        </w:r>
        <w:r>
          <w:rPr>
            <w:rStyle w:val="Hyperlink"/>
            <w:rFonts w:cs="FrankRuehl"/>
            <w:rtl/>
          </w:rPr>
          <w:t>ז</w:t>
        </w:r>
        <w:r>
          <w:rPr>
            <w:rStyle w:val="Hyperlink"/>
            <w:rFonts w:cs="FrankRuehl" w:hint="cs"/>
            <w:rtl/>
          </w:rPr>
          <w:t xml:space="preserve"> </w:t>
        </w:r>
        <w:r>
          <w:rPr>
            <w:rStyle w:val="Hyperlink"/>
            <w:rFonts w:cs="FrankRuehl"/>
            <w:rtl/>
          </w:rPr>
          <w:t>מס</w:t>
        </w:r>
        <w:r>
          <w:rPr>
            <w:rStyle w:val="Hyperlink"/>
            <w:rFonts w:cs="FrankRuehl" w:hint="cs"/>
            <w:rtl/>
          </w:rPr>
          <w:t>' 1220</w:t>
        </w:r>
      </w:hyperlink>
      <w:r>
        <w:rPr>
          <w:rFonts w:cs="FrankRuehl" w:hint="cs"/>
          <w:rtl/>
        </w:rPr>
        <w:t xml:space="preserve"> מיום 24.7.1987 עמ' 140.</w:t>
      </w:r>
    </w:p>
    <w:p w:rsidR="006C3324" w:rsidRDefault="006C3324" w:rsidP="004F44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8" w:history="1">
        <w:r>
          <w:rPr>
            <w:rStyle w:val="Hyperlink"/>
            <w:rFonts w:cs="FrankRuehl" w:hint="cs"/>
            <w:rtl/>
          </w:rPr>
          <w:t>ס</w:t>
        </w:r>
        <w:r>
          <w:rPr>
            <w:rStyle w:val="Hyperlink"/>
            <w:rFonts w:cs="FrankRuehl"/>
            <w:rtl/>
          </w:rPr>
          <w:t>"</w:t>
        </w:r>
        <w:r>
          <w:rPr>
            <w:rStyle w:val="Hyperlink"/>
            <w:rFonts w:cs="FrankRuehl" w:hint="cs"/>
            <w:rtl/>
          </w:rPr>
          <w:t>ח תשמ</w:t>
        </w:r>
        <w:r>
          <w:rPr>
            <w:rStyle w:val="Hyperlink"/>
            <w:rFonts w:cs="FrankRuehl"/>
            <w:rtl/>
          </w:rPr>
          <w:t>"</w:t>
        </w:r>
        <w:r>
          <w:rPr>
            <w:rStyle w:val="Hyperlink"/>
            <w:rFonts w:cs="FrankRuehl" w:hint="cs"/>
            <w:rtl/>
          </w:rPr>
          <w:t>ז</w:t>
        </w:r>
        <w:r>
          <w:rPr>
            <w:rStyle w:val="Hyperlink"/>
            <w:rFonts w:cs="FrankRuehl"/>
            <w:rtl/>
          </w:rPr>
          <w:t xml:space="preserve"> </w:t>
        </w:r>
        <w:r>
          <w:rPr>
            <w:rStyle w:val="Hyperlink"/>
            <w:rFonts w:cs="FrankRuehl" w:hint="cs"/>
            <w:rtl/>
          </w:rPr>
          <w:t>מס' 1221</w:t>
        </w:r>
      </w:hyperlink>
      <w:r>
        <w:rPr>
          <w:rFonts w:cs="FrankRuehl" w:hint="cs"/>
          <w:rtl/>
        </w:rPr>
        <w:t xml:space="preserve"> מיום 29.7.1987 עמ' 142 (</w:t>
      </w:r>
      <w:hyperlink r:id="rId69" w:history="1">
        <w:r>
          <w:rPr>
            <w:rStyle w:val="Hyperlink"/>
            <w:rFonts w:cs="FrankRuehl" w:hint="cs"/>
            <w:rtl/>
          </w:rPr>
          <w:t>ה"ח תשמ"ז מס' 1830</w:t>
        </w:r>
      </w:hyperlink>
      <w:r>
        <w:rPr>
          <w:rFonts w:cs="FrankRuehl" w:hint="cs"/>
          <w:rtl/>
        </w:rPr>
        <w:t xml:space="preserve"> עמ' 247) </w:t>
      </w:r>
      <w:r>
        <w:rPr>
          <w:rFonts w:cs="FrankRuehl"/>
          <w:rtl/>
        </w:rPr>
        <w:t xml:space="preserve">– </w:t>
      </w:r>
      <w:r>
        <w:rPr>
          <w:rFonts w:cs="FrankRuehl" w:hint="cs"/>
          <w:rtl/>
        </w:rPr>
        <w:t>תיקון מס</w:t>
      </w:r>
      <w:r>
        <w:rPr>
          <w:rFonts w:cs="FrankRuehl"/>
          <w:rtl/>
        </w:rPr>
        <w:t>' 33</w:t>
      </w:r>
      <w:r>
        <w:rPr>
          <w:rFonts w:cs="FrankRuehl" w:hint="cs"/>
          <w:rtl/>
        </w:rPr>
        <w:t>; ר' סעיפים 2, 3 לענין תחילה, תחולה והוראות מעבר</w:t>
      </w:r>
      <w:r>
        <w:rPr>
          <w:rFonts w:cs="FrankRuehl"/>
          <w:rtl/>
        </w:rPr>
        <w:t>.</w:t>
      </w:r>
    </w:p>
    <w:p w:rsidR="006C3324" w:rsidRDefault="006C3324" w:rsidP="004F44F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2. (א) על אף האמור בפסקה (2) להגדרת "חברת משקיעי חוץ" שבסעיף 47(א1) לחוק העיקרי, כפי שתוקן בחוק זה, יחולו הוראות סעיף 45(ב) וסעיף 47(א1) לחוק העיקרי כפי שתוקן בחוק זה, על חברת משקיעי חוץ שהמפעל שבבעלותה אושר במהלך חודש מרס 1983, אם הודיעה לפקיד השומה על רצונה בכך תוך שלושה חדשים מיום פרסומו של חוק זה (להלן </w:t>
      </w:r>
      <w:r>
        <w:rPr>
          <w:rFonts w:cs="FrankRuehl"/>
          <w:rtl/>
        </w:rPr>
        <w:t>–</w:t>
      </w:r>
      <w:r>
        <w:rPr>
          <w:rFonts w:cs="FrankRuehl" w:hint="cs"/>
          <w:rtl/>
        </w:rPr>
        <w:t xml:space="preserve"> יום הפרסום); הודיעה כאמור, לא תהא זכאית, החל בשנת המס 1985, להטבות על פי פרק שביעי 3 לחוק העיקרי; לענין סעיף קטן זה, "מפעל" </w:t>
      </w:r>
      <w:r>
        <w:rPr>
          <w:rFonts w:cs="FrankRuehl"/>
          <w:rtl/>
        </w:rPr>
        <w:t>–</w:t>
      </w:r>
      <w:r>
        <w:rPr>
          <w:rFonts w:cs="FrankRuehl" w:hint="cs"/>
          <w:rtl/>
        </w:rPr>
        <w:t xml:space="preserve"> למעט הרחבת מפעל.</w:t>
      </w:r>
    </w:p>
    <w:p w:rsidR="006C3324" w:rsidRDefault="006C3324" w:rsidP="004F44F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על אף האמור בהגדרת "שיעור השקעת חוץ" שבסעיף 47 לחוק העיקרי כפי שתוקן בחוק זה, אם השיעור הנמוך ביותר שהשקעת החוץ הקנתה ביום מן הימים בשנת המס בהון המניות כולל הלוואות בעלים (להלן </w:t>
      </w:r>
      <w:r>
        <w:rPr>
          <w:rFonts w:cs="FrankRuehl"/>
          <w:rtl/>
        </w:rPr>
        <w:t>–</w:t>
      </w:r>
      <w:r>
        <w:rPr>
          <w:rFonts w:cs="FrankRuehl" w:hint="cs"/>
          <w:rtl/>
        </w:rPr>
        <w:t xml:space="preserve"> השיעור הכולל) אינו עולה על השיערו שהשקעת החוץ מקנה בהון המניות לבדו ביום י"ז בטבת התשמ"ח |(31 בדצמבר 1987), יראו כאילו השיעור שהשקעת החוץ הקנתה בהון המניות לבדו בכל אותה שנת מס היה בגובה השיעור הכולל: לענין זה, "שנת מס" </w:t>
      </w:r>
      <w:r>
        <w:rPr>
          <w:rFonts w:cs="FrankRuehl"/>
          <w:rtl/>
        </w:rPr>
        <w:t>–</w:t>
      </w:r>
      <w:r>
        <w:rPr>
          <w:rFonts w:cs="FrankRuehl" w:hint="cs"/>
          <w:rtl/>
        </w:rPr>
        <w:t xml:space="preserve"> כל אחת מאלה: שנת המס 1985, שנת המס 1986 ושנת המס 1987.</w:t>
      </w:r>
    </w:p>
    <w:p w:rsidR="006C3324" w:rsidRDefault="006C3324" w:rsidP="004F44F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3. (א) תחילתו של סעיף 1(2) ביום כ"א באדר ב' התשמ"ו (1 באפריל 1986).</w:t>
      </w:r>
    </w:p>
    <w:p w:rsidR="006C3324" w:rsidRDefault="006C3324" w:rsidP="004F44F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ההטבות לפי סעיף 47(א1) לחוק העיקרי, כפי שתוקן בחוק זה, יינתנו החל בשנת המס 1985.</w:t>
      </w:r>
    </w:p>
    <w:p w:rsidR="006C3324" w:rsidRDefault="006C33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0" w:history="1">
        <w:r>
          <w:rPr>
            <w:rStyle w:val="Hyperlink"/>
            <w:rFonts w:cs="FrankRuehl" w:hint="cs"/>
            <w:rtl/>
          </w:rPr>
          <w:t>ס</w:t>
        </w:r>
        <w:r>
          <w:rPr>
            <w:rStyle w:val="Hyperlink"/>
            <w:rFonts w:cs="FrankRuehl"/>
            <w:rtl/>
          </w:rPr>
          <w:t>"</w:t>
        </w:r>
        <w:r>
          <w:rPr>
            <w:rStyle w:val="Hyperlink"/>
            <w:rFonts w:cs="FrankRuehl" w:hint="cs"/>
            <w:rtl/>
          </w:rPr>
          <w:t>ח תשמ</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 xml:space="preserve">מס' </w:t>
        </w:r>
        <w:r>
          <w:rPr>
            <w:rStyle w:val="Hyperlink"/>
            <w:rFonts w:cs="FrankRuehl"/>
            <w:rtl/>
          </w:rPr>
          <w:t>1260</w:t>
        </w:r>
      </w:hyperlink>
      <w:r>
        <w:rPr>
          <w:rFonts w:cs="FrankRuehl"/>
          <w:rtl/>
        </w:rPr>
        <w:t xml:space="preserve"> מיו</w:t>
      </w:r>
      <w:r>
        <w:rPr>
          <w:rFonts w:cs="FrankRuehl" w:hint="cs"/>
          <w:rtl/>
        </w:rPr>
        <w:t>ם 27.7.1988 עמ' 172 (</w:t>
      </w:r>
      <w:hyperlink r:id="rId71" w:history="1">
        <w:r>
          <w:rPr>
            <w:rStyle w:val="Hyperlink"/>
            <w:rFonts w:cs="FrankRuehl" w:hint="cs"/>
            <w:rtl/>
          </w:rPr>
          <w:t>ה"ח תשמ</w:t>
        </w:r>
        <w:r>
          <w:rPr>
            <w:rStyle w:val="Hyperlink"/>
            <w:rFonts w:cs="FrankRuehl"/>
            <w:rtl/>
          </w:rPr>
          <w:t>"ז</w:t>
        </w:r>
        <w:r>
          <w:rPr>
            <w:rStyle w:val="Hyperlink"/>
            <w:rFonts w:cs="FrankRuehl" w:hint="cs"/>
            <w:rtl/>
          </w:rPr>
          <w:t xml:space="preserve"> מס' 1844</w:t>
        </w:r>
      </w:hyperlink>
      <w:r>
        <w:rPr>
          <w:rFonts w:cs="FrankRuehl" w:hint="cs"/>
          <w:rtl/>
        </w:rPr>
        <w:t xml:space="preserve"> עמ</w:t>
      </w:r>
      <w:r>
        <w:rPr>
          <w:rFonts w:cs="FrankRuehl"/>
          <w:rtl/>
        </w:rPr>
        <w:t xml:space="preserve">' 305) – </w:t>
      </w:r>
      <w:r>
        <w:rPr>
          <w:rFonts w:cs="FrankRuehl" w:hint="cs"/>
          <w:rtl/>
        </w:rPr>
        <w:t xml:space="preserve">תיקון </w:t>
      </w:r>
      <w:r>
        <w:rPr>
          <w:rFonts w:cs="FrankRuehl"/>
          <w:rtl/>
        </w:rPr>
        <w:t>מ</w:t>
      </w:r>
      <w:r>
        <w:rPr>
          <w:rFonts w:cs="FrankRuehl" w:hint="cs"/>
          <w:rtl/>
        </w:rPr>
        <w:t>ס' 34</w:t>
      </w:r>
      <w:r>
        <w:rPr>
          <w:rFonts w:cs="FrankRuehl"/>
          <w:rtl/>
        </w:rPr>
        <w:t>.</w:t>
      </w:r>
    </w:p>
    <w:p w:rsidR="006C3324" w:rsidRDefault="006C33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2" w:history="1">
        <w:r>
          <w:rPr>
            <w:rStyle w:val="Hyperlink"/>
            <w:rFonts w:cs="FrankRuehl" w:hint="cs"/>
            <w:rtl/>
          </w:rPr>
          <w:t>ס</w:t>
        </w:r>
        <w:r>
          <w:rPr>
            <w:rStyle w:val="Hyperlink"/>
            <w:rFonts w:cs="FrankRuehl"/>
            <w:rtl/>
          </w:rPr>
          <w:t>"</w:t>
        </w:r>
        <w:r>
          <w:rPr>
            <w:rStyle w:val="Hyperlink"/>
            <w:rFonts w:cs="FrankRuehl" w:hint="cs"/>
            <w:rtl/>
          </w:rPr>
          <w:t>ח תשמ</w:t>
        </w:r>
        <w:r>
          <w:rPr>
            <w:rStyle w:val="Hyperlink"/>
            <w:rFonts w:cs="FrankRuehl"/>
            <w:rtl/>
          </w:rPr>
          <w:t>"</w:t>
        </w:r>
        <w:r>
          <w:rPr>
            <w:rStyle w:val="Hyperlink"/>
            <w:rFonts w:cs="FrankRuehl" w:hint="cs"/>
            <w:rtl/>
          </w:rPr>
          <w:t>ט</w:t>
        </w:r>
        <w:r>
          <w:rPr>
            <w:rStyle w:val="Hyperlink"/>
            <w:rFonts w:cs="FrankRuehl"/>
            <w:rtl/>
          </w:rPr>
          <w:t xml:space="preserve"> </w:t>
        </w:r>
        <w:r>
          <w:rPr>
            <w:rStyle w:val="Hyperlink"/>
            <w:rFonts w:cs="FrankRuehl" w:hint="cs"/>
            <w:rtl/>
          </w:rPr>
          <w:t>מס' 1264</w:t>
        </w:r>
      </w:hyperlink>
      <w:r>
        <w:rPr>
          <w:rFonts w:cs="FrankRuehl" w:hint="cs"/>
          <w:rtl/>
        </w:rPr>
        <w:t xml:space="preserve"> מיום 9.1.1989 עמ' 2 (</w:t>
      </w:r>
      <w:hyperlink r:id="rId73" w:history="1">
        <w:r>
          <w:rPr>
            <w:rStyle w:val="Hyperlink"/>
            <w:rFonts w:cs="FrankRuehl" w:hint="cs"/>
            <w:rtl/>
          </w:rPr>
          <w:t>ה"ח תשמ"ט מס'</w:t>
        </w:r>
        <w:r>
          <w:rPr>
            <w:rStyle w:val="Hyperlink"/>
            <w:rFonts w:cs="FrankRuehl"/>
            <w:rtl/>
          </w:rPr>
          <w:t xml:space="preserve"> 1909</w:t>
        </w:r>
      </w:hyperlink>
      <w:r>
        <w:rPr>
          <w:rFonts w:cs="FrankRuehl"/>
          <w:rtl/>
        </w:rPr>
        <w:t xml:space="preserve"> </w:t>
      </w:r>
      <w:r>
        <w:rPr>
          <w:rFonts w:cs="FrankRuehl" w:hint="cs"/>
          <w:rtl/>
        </w:rPr>
        <w:t xml:space="preserve">עמ' 2) </w:t>
      </w:r>
      <w:r>
        <w:rPr>
          <w:rFonts w:cs="FrankRuehl"/>
          <w:rtl/>
        </w:rPr>
        <w:t xml:space="preserve">– </w:t>
      </w:r>
      <w:r>
        <w:rPr>
          <w:rFonts w:cs="FrankRuehl" w:hint="cs"/>
          <w:rtl/>
        </w:rPr>
        <w:t>תיקון מס</w:t>
      </w:r>
      <w:r>
        <w:rPr>
          <w:rFonts w:cs="FrankRuehl"/>
          <w:rtl/>
        </w:rPr>
        <w:t>' 35</w:t>
      </w:r>
      <w:r>
        <w:rPr>
          <w:rFonts w:cs="FrankRuehl" w:hint="cs"/>
          <w:rtl/>
        </w:rPr>
        <w:t>; תחילתו ביום 1.9.1988 והוא יחול על מפעלים שבקשה לאישורם הוגשה לאחר מועד זה</w:t>
      </w:r>
      <w:r>
        <w:rPr>
          <w:rFonts w:cs="FrankRuehl"/>
          <w:rtl/>
        </w:rPr>
        <w:t>.</w:t>
      </w:r>
    </w:p>
    <w:p w:rsidR="006C3324" w:rsidRDefault="006C33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4" w:history="1">
        <w:r>
          <w:rPr>
            <w:rStyle w:val="Hyperlink"/>
            <w:rFonts w:cs="FrankRuehl" w:hint="cs"/>
            <w:rtl/>
          </w:rPr>
          <w:t>ס</w:t>
        </w:r>
        <w:r>
          <w:rPr>
            <w:rStyle w:val="Hyperlink"/>
            <w:rFonts w:cs="FrankRuehl"/>
            <w:rtl/>
          </w:rPr>
          <w:t>"</w:t>
        </w:r>
        <w:r>
          <w:rPr>
            <w:rStyle w:val="Hyperlink"/>
            <w:rFonts w:cs="FrankRuehl" w:hint="cs"/>
            <w:rtl/>
          </w:rPr>
          <w:t>ח תש"</w:t>
        </w:r>
        <w:r>
          <w:rPr>
            <w:rStyle w:val="Hyperlink"/>
            <w:rFonts w:cs="FrankRuehl"/>
            <w:rtl/>
          </w:rPr>
          <w:t>ן</w:t>
        </w:r>
        <w:r>
          <w:rPr>
            <w:rStyle w:val="Hyperlink"/>
            <w:rFonts w:cs="FrankRuehl" w:hint="cs"/>
            <w:rtl/>
          </w:rPr>
          <w:t xml:space="preserve"> </w:t>
        </w:r>
        <w:r>
          <w:rPr>
            <w:rStyle w:val="Hyperlink"/>
            <w:rFonts w:cs="FrankRuehl"/>
            <w:rtl/>
          </w:rPr>
          <w:t>מ</w:t>
        </w:r>
        <w:r>
          <w:rPr>
            <w:rStyle w:val="Hyperlink"/>
            <w:rFonts w:cs="FrankRuehl" w:hint="cs"/>
            <w:rtl/>
          </w:rPr>
          <w:t>ס' 1294</w:t>
        </w:r>
      </w:hyperlink>
      <w:r>
        <w:rPr>
          <w:rFonts w:cs="FrankRuehl" w:hint="cs"/>
          <w:rtl/>
        </w:rPr>
        <w:t xml:space="preserve"> מיום 20.12.1989 עמ' 23 (</w:t>
      </w:r>
      <w:hyperlink r:id="rId75" w:history="1">
        <w:r>
          <w:rPr>
            <w:rStyle w:val="Hyperlink"/>
            <w:rFonts w:cs="FrankRuehl" w:hint="cs"/>
            <w:rtl/>
          </w:rPr>
          <w:t>ה"ח תשמ"ט מס' 1944</w:t>
        </w:r>
      </w:hyperlink>
      <w:r>
        <w:rPr>
          <w:rFonts w:cs="FrankRuehl" w:hint="cs"/>
          <w:rtl/>
        </w:rPr>
        <w:t xml:space="preserve"> עמ' 131) </w:t>
      </w:r>
      <w:r>
        <w:rPr>
          <w:rFonts w:cs="FrankRuehl"/>
          <w:rtl/>
        </w:rPr>
        <w:t xml:space="preserve">– </w:t>
      </w:r>
      <w:r>
        <w:rPr>
          <w:rFonts w:cs="FrankRuehl" w:hint="cs"/>
          <w:rtl/>
        </w:rPr>
        <w:t>תיקון מס</w:t>
      </w:r>
      <w:r>
        <w:rPr>
          <w:rFonts w:cs="FrankRuehl"/>
          <w:rtl/>
        </w:rPr>
        <w:t>' 36.</w:t>
      </w:r>
    </w:p>
    <w:p w:rsidR="006C3324" w:rsidRDefault="006C33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6" w:history="1">
        <w:r>
          <w:rPr>
            <w:rStyle w:val="Hyperlink"/>
            <w:rFonts w:cs="FrankRuehl" w:hint="cs"/>
            <w:rtl/>
          </w:rPr>
          <w:t>ס</w:t>
        </w:r>
        <w:r>
          <w:rPr>
            <w:rStyle w:val="Hyperlink"/>
            <w:rFonts w:cs="FrankRuehl"/>
            <w:rtl/>
          </w:rPr>
          <w:t>"</w:t>
        </w:r>
        <w:r>
          <w:rPr>
            <w:rStyle w:val="Hyperlink"/>
            <w:rFonts w:cs="FrankRuehl" w:hint="cs"/>
            <w:rtl/>
          </w:rPr>
          <w:t>ח תש"</w:t>
        </w:r>
        <w:r>
          <w:rPr>
            <w:rStyle w:val="Hyperlink"/>
            <w:rFonts w:cs="FrankRuehl"/>
            <w:rtl/>
          </w:rPr>
          <w:t>ן</w:t>
        </w:r>
        <w:r>
          <w:rPr>
            <w:rStyle w:val="Hyperlink"/>
            <w:rFonts w:cs="FrankRuehl" w:hint="cs"/>
            <w:rtl/>
          </w:rPr>
          <w:t xml:space="preserve"> </w:t>
        </w:r>
        <w:r>
          <w:rPr>
            <w:rStyle w:val="Hyperlink"/>
            <w:rFonts w:cs="FrankRuehl"/>
            <w:rtl/>
          </w:rPr>
          <w:t>מ</w:t>
        </w:r>
        <w:r>
          <w:rPr>
            <w:rStyle w:val="Hyperlink"/>
            <w:rFonts w:cs="FrankRuehl" w:hint="cs"/>
            <w:rtl/>
          </w:rPr>
          <w:t>ס' 1298</w:t>
        </w:r>
      </w:hyperlink>
      <w:r>
        <w:rPr>
          <w:rFonts w:cs="FrankRuehl" w:hint="cs"/>
          <w:rtl/>
        </w:rPr>
        <w:t xml:space="preserve"> מ</w:t>
      </w:r>
      <w:r>
        <w:rPr>
          <w:rFonts w:cs="FrankRuehl"/>
          <w:rtl/>
        </w:rPr>
        <w:t>יו</w:t>
      </w:r>
      <w:r>
        <w:rPr>
          <w:rFonts w:cs="FrankRuehl" w:hint="cs"/>
          <w:rtl/>
        </w:rPr>
        <w:t>ם 10.1.1990 עמ' 37 (</w:t>
      </w:r>
      <w:hyperlink r:id="rId77" w:history="1">
        <w:r>
          <w:rPr>
            <w:rStyle w:val="Hyperlink"/>
            <w:rFonts w:cs="FrankRuehl" w:hint="cs"/>
            <w:rtl/>
          </w:rPr>
          <w:t>ה"ח תשמ"ט מס' 1946</w:t>
        </w:r>
      </w:hyperlink>
      <w:r>
        <w:rPr>
          <w:rFonts w:cs="FrankRuehl" w:hint="cs"/>
          <w:rtl/>
        </w:rPr>
        <w:t xml:space="preserve"> עמ' 138) </w:t>
      </w:r>
      <w:r>
        <w:rPr>
          <w:rFonts w:cs="FrankRuehl"/>
          <w:rtl/>
        </w:rPr>
        <w:t xml:space="preserve">– </w:t>
      </w:r>
      <w:r>
        <w:rPr>
          <w:rFonts w:cs="FrankRuehl" w:hint="cs"/>
          <w:rtl/>
        </w:rPr>
        <w:t>תיקון מס' 37 בסע</w:t>
      </w:r>
      <w:r>
        <w:rPr>
          <w:rFonts w:cs="FrankRuehl"/>
          <w:rtl/>
        </w:rPr>
        <w:t xml:space="preserve">יף 12 </w:t>
      </w:r>
      <w:r>
        <w:rPr>
          <w:rFonts w:cs="FrankRuehl" w:hint="cs"/>
          <w:rtl/>
        </w:rPr>
        <w:t>לח</w:t>
      </w:r>
      <w:r>
        <w:rPr>
          <w:rFonts w:cs="FrankRuehl"/>
          <w:rtl/>
        </w:rPr>
        <w:t>וק</w:t>
      </w:r>
      <w:r>
        <w:rPr>
          <w:rFonts w:cs="FrankRuehl" w:hint="cs"/>
          <w:rtl/>
        </w:rPr>
        <w:t xml:space="preserve"> לת</w:t>
      </w:r>
      <w:r>
        <w:rPr>
          <w:rFonts w:cs="FrankRuehl"/>
          <w:rtl/>
        </w:rPr>
        <w:t>יקון פקו</w:t>
      </w:r>
      <w:r>
        <w:rPr>
          <w:rFonts w:cs="FrankRuehl" w:hint="cs"/>
          <w:rtl/>
        </w:rPr>
        <w:t>דת מס הכנסה (מס' 80), תש"ן-</w:t>
      </w:r>
      <w:r>
        <w:rPr>
          <w:rFonts w:cs="FrankRuehl"/>
          <w:rtl/>
        </w:rPr>
        <w:t>1990</w:t>
      </w:r>
      <w:r>
        <w:rPr>
          <w:rFonts w:cs="FrankRuehl" w:hint="cs"/>
          <w:rtl/>
        </w:rPr>
        <w:t>.</w:t>
      </w:r>
    </w:p>
    <w:p w:rsidR="006C3324" w:rsidRDefault="006C3324" w:rsidP="000E6E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8" w:history="1">
        <w:r>
          <w:rPr>
            <w:rStyle w:val="Hyperlink"/>
            <w:rFonts w:cs="FrankRuehl" w:hint="cs"/>
            <w:rtl/>
          </w:rPr>
          <w:t>ס</w:t>
        </w:r>
        <w:r>
          <w:rPr>
            <w:rStyle w:val="Hyperlink"/>
            <w:rFonts w:cs="FrankRuehl"/>
            <w:rtl/>
          </w:rPr>
          <w:t>"</w:t>
        </w:r>
        <w:r>
          <w:rPr>
            <w:rStyle w:val="Hyperlink"/>
            <w:rFonts w:cs="FrankRuehl" w:hint="cs"/>
            <w:rtl/>
          </w:rPr>
          <w:t>ח תש"</w:t>
        </w:r>
        <w:r>
          <w:rPr>
            <w:rStyle w:val="Hyperlink"/>
            <w:rFonts w:cs="FrankRuehl"/>
            <w:rtl/>
          </w:rPr>
          <w:t>ן</w:t>
        </w:r>
        <w:r>
          <w:rPr>
            <w:rStyle w:val="Hyperlink"/>
            <w:rFonts w:cs="FrankRuehl" w:hint="cs"/>
            <w:rtl/>
          </w:rPr>
          <w:t xml:space="preserve"> </w:t>
        </w:r>
        <w:r>
          <w:rPr>
            <w:rStyle w:val="Hyperlink"/>
            <w:rFonts w:cs="FrankRuehl"/>
            <w:rtl/>
          </w:rPr>
          <w:t>מס</w:t>
        </w:r>
        <w:r>
          <w:rPr>
            <w:rStyle w:val="Hyperlink"/>
            <w:rFonts w:cs="FrankRuehl" w:hint="cs"/>
            <w:rtl/>
          </w:rPr>
          <w:t>' 1314</w:t>
        </w:r>
      </w:hyperlink>
      <w:r>
        <w:rPr>
          <w:rFonts w:cs="FrankRuehl" w:hint="cs"/>
          <w:rtl/>
        </w:rPr>
        <w:t xml:space="preserve"> מיום 6.4.1990 ע</w:t>
      </w:r>
      <w:r>
        <w:rPr>
          <w:rFonts w:cs="FrankRuehl"/>
          <w:rtl/>
        </w:rPr>
        <w:t>מ</w:t>
      </w:r>
      <w:r>
        <w:rPr>
          <w:rFonts w:cs="FrankRuehl" w:hint="cs"/>
          <w:rtl/>
        </w:rPr>
        <w:t>' 138 (</w:t>
      </w:r>
      <w:hyperlink r:id="rId79" w:history="1">
        <w:r>
          <w:rPr>
            <w:rStyle w:val="Hyperlink"/>
            <w:rFonts w:cs="FrankRuehl" w:hint="cs"/>
            <w:rtl/>
          </w:rPr>
          <w:t>ה"ח תשמ"ט מס' 1946</w:t>
        </w:r>
      </w:hyperlink>
      <w:r>
        <w:rPr>
          <w:rFonts w:cs="FrankRuehl" w:hint="cs"/>
          <w:rtl/>
        </w:rPr>
        <w:t xml:space="preserve"> עמ' 138) </w:t>
      </w:r>
      <w:r>
        <w:rPr>
          <w:rFonts w:cs="FrankRuehl"/>
          <w:rtl/>
        </w:rPr>
        <w:t xml:space="preserve">– </w:t>
      </w:r>
      <w:r>
        <w:rPr>
          <w:rFonts w:cs="FrankRuehl" w:hint="cs"/>
          <w:rtl/>
        </w:rPr>
        <w:t>תיקון מס' 38 בסעיף 7 ל</w:t>
      </w:r>
      <w:r>
        <w:rPr>
          <w:rFonts w:cs="FrankRuehl"/>
          <w:rtl/>
        </w:rPr>
        <w:t>חו</w:t>
      </w:r>
      <w:r>
        <w:rPr>
          <w:rFonts w:cs="FrankRuehl" w:hint="cs"/>
          <w:rtl/>
        </w:rPr>
        <w:t>ק לתיקון פקודת מס הכנסה (מס' 82),</w:t>
      </w:r>
      <w:r>
        <w:rPr>
          <w:rFonts w:cs="FrankRuehl"/>
          <w:rtl/>
        </w:rPr>
        <w:t xml:space="preserve"> ת</w:t>
      </w:r>
      <w:r>
        <w:rPr>
          <w:rFonts w:cs="FrankRuehl" w:hint="cs"/>
          <w:rtl/>
        </w:rPr>
        <w:t>ש"</w:t>
      </w:r>
      <w:r>
        <w:rPr>
          <w:rFonts w:cs="FrankRuehl"/>
          <w:rtl/>
        </w:rPr>
        <w:t>ן</w:t>
      </w:r>
      <w:r>
        <w:rPr>
          <w:rFonts w:cs="FrankRuehl" w:hint="cs"/>
          <w:rtl/>
        </w:rPr>
        <w:t>-</w:t>
      </w:r>
      <w:r>
        <w:rPr>
          <w:rFonts w:cs="FrankRuehl"/>
          <w:rtl/>
        </w:rPr>
        <w:t>1990</w:t>
      </w:r>
      <w:r>
        <w:rPr>
          <w:rFonts w:cs="FrankRuehl" w:hint="cs"/>
          <w:rtl/>
        </w:rPr>
        <w:t>; תחילתו משנת המס 1992.</w:t>
      </w:r>
    </w:p>
    <w:p w:rsidR="006C3324" w:rsidRDefault="006C3324" w:rsidP="004F44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0" w:history="1">
        <w:r>
          <w:rPr>
            <w:rStyle w:val="Hyperlink"/>
            <w:rFonts w:cs="FrankRuehl" w:hint="cs"/>
            <w:rtl/>
          </w:rPr>
          <w:t>ס</w:t>
        </w:r>
        <w:r>
          <w:rPr>
            <w:rStyle w:val="Hyperlink"/>
            <w:rFonts w:cs="FrankRuehl"/>
            <w:rtl/>
          </w:rPr>
          <w:t>"</w:t>
        </w:r>
        <w:r>
          <w:rPr>
            <w:rStyle w:val="Hyperlink"/>
            <w:rFonts w:cs="FrankRuehl" w:hint="cs"/>
            <w:rtl/>
          </w:rPr>
          <w:t>ח תשנ</w:t>
        </w:r>
        <w:r>
          <w:rPr>
            <w:rStyle w:val="Hyperlink"/>
            <w:rFonts w:cs="FrankRuehl"/>
            <w:rtl/>
          </w:rPr>
          <w:t>"</w:t>
        </w:r>
        <w:r>
          <w:rPr>
            <w:rStyle w:val="Hyperlink"/>
            <w:rFonts w:cs="FrankRuehl" w:hint="cs"/>
            <w:rtl/>
          </w:rPr>
          <w:t>א</w:t>
        </w:r>
        <w:r>
          <w:rPr>
            <w:rStyle w:val="Hyperlink"/>
            <w:rFonts w:cs="FrankRuehl"/>
            <w:rtl/>
          </w:rPr>
          <w:t xml:space="preserve"> </w:t>
        </w:r>
        <w:r>
          <w:rPr>
            <w:rStyle w:val="Hyperlink"/>
            <w:rFonts w:cs="FrankRuehl" w:hint="cs"/>
            <w:rtl/>
          </w:rPr>
          <w:t>מס' 1330</w:t>
        </w:r>
      </w:hyperlink>
      <w:r>
        <w:rPr>
          <w:rFonts w:cs="FrankRuehl" w:hint="cs"/>
          <w:rtl/>
        </w:rPr>
        <w:t xml:space="preserve"> מיום 30.9.1990 עמ' 4 (</w:t>
      </w:r>
      <w:hyperlink r:id="rId81" w:history="1">
        <w:r>
          <w:rPr>
            <w:rStyle w:val="Hyperlink"/>
            <w:rFonts w:cs="FrankRuehl" w:hint="cs"/>
            <w:rtl/>
          </w:rPr>
          <w:t>ה"ח תש"ן מס' 2015</w:t>
        </w:r>
      </w:hyperlink>
      <w:r>
        <w:rPr>
          <w:rFonts w:cs="FrankRuehl" w:hint="cs"/>
          <w:rtl/>
        </w:rPr>
        <w:t xml:space="preserve"> עמ' 296) </w:t>
      </w:r>
      <w:r>
        <w:rPr>
          <w:rFonts w:cs="FrankRuehl"/>
          <w:rtl/>
        </w:rPr>
        <w:t xml:space="preserve">– </w:t>
      </w:r>
      <w:r>
        <w:rPr>
          <w:rFonts w:cs="FrankRuehl" w:hint="cs"/>
          <w:rtl/>
        </w:rPr>
        <w:t>תיקון מס</w:t>
      </w:r>
      <w:r>
        <w:rPr>
          <w:rFonts w:cs="FrankRuehl"/>
          <w:rtl/>
        </w:rPr>
        <w:t>' 39</w:t>
      </w:r>
      <w:r>
        <w:rPr>
          <w:rFonts w:cs="FrankRuehl" w:hint="cs"/>
          <w:rtl/>
        </w:rPr>
        <w:t>; ר' סעיף 7 לענין הוראת מעבר.</w:t>
      </w:r>
    </w:p>
    <w:p w:rsidR="006C3324" w:rsidRDefault="006C3324" w:rsidP="004F44F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7. מי שקיבל אישור החל ביום ד' בטבת התש"ן (1 בינואר 1990) וטרם החל בביצוע התכנית, יהיה זכאי לקבל לפי בחירתו, במקום ההטבות לרבות המענק, כפי שהיו לפני תחילתו של חוק זה </w:t>
      </w:r>
      <w:r>
        <w:rPr>
          <w:rFonts w:cs="FrankRuehl"/>
          <w:rtl/>
        </w:rPr>
        <w:t>–</w:t>
      </w:r>
      <w:r>
        <w:rPr>
          <w:rFonts w:cs="FrankRuehl" w:hint="cs"/>
          <w:rtl/>
        </w:rPr>
        <w:t xml:space="preserve"> את אלה שנקבעו בחוק זה; הודעה על הבחירה כאמור בכתב למנהל תוך שלושה חודשים מיום פרסומו של חוק זה.</w:t>
      </w:r>
    </w:p>
    <w:p w:rsidR="006C3324" w:rsidRDefault="006C3324" w:rsidP="005F1C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2" w:history="1">
        <w:r>
          <w:rPr>
            <w:rStyle w:val="Hyperlink"/>
            <w:rFonts w:cs="FrankRuehl" w:hint="cs"/>
            <w:rtl/>
          </w:rPr>
          <w:t>ס</w:t>
        </w:r>
        <w:r>
          <w:rPr>
            <w:rStyle w:val="Hyperlink"/>
            <w:rFonts w:cs="FrankRuehl"/>
            <w:rtl/>
          </w:rPr>
          <w:t>"</w:t>
        </w:r>
        <w:r>
          <w:rPr>
            <w:rStyle w:val="Hyperlink"/>
            <w:rFonts w:cs="FrankRuehl" w:hint="cs"/>
            <w:rtl/>
          </w:rPr>
          <w:t>ח תשנ</w:t>
        </w:r>
        <w:r>
          <w:rPr>
            <w:rStyle w:val="Hyperlink"/>
            <w:rFonts w:cs="FrankRuehl"/>
            <w:rtl/>
          </w:rPr>
          <w:t>"</w:t>
        </w:r>
        <w:r>
          <w:rPr>
            <w:rStyle w:val="Hyperlink"/>
            <w:rFonts w:cs="FrankRuehl" w:hint="cs"/>
            <w:rtl/>
          </w:rPr>
          <w:t>א</w:t>
        </w:r>
        <w:r>
          <w:rPr>
            <w:rStyle w:val="Hyperlink"/>
            <w:rFonts w:cs="FrankRuehl"/>
            <w:rtl/>
          </w:rPr>
          <w:t xml:space="preserve"> </w:t>
        </w:r>
        <w:r>
          <w:rPr>
            <w:rStyle w:val="Hyperlink"/>
            <w:rFonts w:cs="FrankRuehl" w:hint="cs"/>
            <w:rtl/>
          </w:rPr>
          <w:t>מס' 1330</w:t>
        </w:r>
      </w:hyperlink>
      <w:r>
        <w:rPr>
          <w:rFonts w:cs="FrankRuehl" w:hint="cs"/>
          <w:rtl/>
        </w:rPr>
        <w:t xml:space="preserve"> מיום 30.9.1990 עמ' 4 (</w:t>
      </w:r>
      <w:hyperlink r:id="rId83" w:history="1">
        <w:r>
          <w:rPr>
            <w:rStyle w:val="Hyperlink"/>
            <w:rFonts w:cs="FrankRuehl" w:hint="cs"/>
            <w:rtl/>
          </w:rPr>
          <w:t>ה"ח תש"ן מס' 2015</w:t>
        </w:r>
      </w:hyperlink>
      <w:r>
        <w:rPr>
          <w:rFonts w:cs="FrankRuehl" w:hint="cs"/>
          <w:rtl/>
        </w:rPr>
        <w:t xml:space="preserve"> עמ' 296) </w:t>
      </w:r>
      <w:r>
        <w:rPr>
          <w:rFonts w:cs="FrankRuehl"/>
          <w:rtl/>
        </w:rPr>
        <w:t xml:space="preserve">– </w:t>
      </w:r>
      <w:r>
        <w:rPr>
          <w:rFonts w:cs="FrankRuehl" w:hint="cs"/>
          <w:rtl/>
        </w:rPr>
        <w:t xml:space="preserve">הוראת שעה בסעיף 6 לחוק לעידוד השקעות הון (תיקון מס' 39), התשנ"א-1990; תוקפה עד יום 31.12.1996. תוקנה </w:t>
      </w:r>
      <w:hyperlink r:id="rId84" w:history="1">
        <w:r>
          <w:rPr>
            <w:rStyle w:val="Hyperlink"/>
            <w:rFonts w:cs="FrankRuehl" w:hint="cs"/>
            <w:rtl/>
          </w:rPr>
          <w:t>ס</w:t>
        </w:r>
        <w:r>
          <w:rPr>
            <w:rStyle w:val="Hyperlink"/>
            <w:rFonts w:cs="FrankRuehl"/>
            <w:rtl/>
          </w:rPr>
          <w:t>"</w:t>
        </w:r>
        <w:r>
          <w:rPr>
            <w:rStyle w:val="Hyperlink"/>
            <w:rFonts w:cs="FrankRuehl" w:hint="cs"/>
            <w:rtl/>
          </w:rPr>
          <w:t xml:space="preserve">ח </w:t>
        </w:r>
        <w:r>
          <w:rPr>
            <w:rStyle w:val="Hyperlink"/>
            <w:rFonts w:cs="FrankRuehl"/>
            <w:rtl/>
          </w:rPr>
          <w:t>ת</w:t>
        </w:r>
        <w:r>
          <w:rPr>
            <w:rStyle w:val="Hyperlink"/>
            <w:rFonts w:cs="FrankRuehl" w:hint="cs"/>
            <w:rtl/>
          </w:rPr>
          <w:t>שנ</w:t>
        </w:r>
        <w:r>
          <w:rPr>
            <w:rStyle w:val="Hyperlink"/>
            <w:rFonts w:cs="FrankRuehl"/>
            <w:rtl/>
          </w:rPr>
          <w:t>"</w:t>
        </w:r>
        <w:r>
          <w:rPr>
            <w:rStyle w:val="Hyperlink"/>
            <w:rFonts w:cs="FrankRuehl" w:hint="cs"/>
            <w:rtl/>
          </w:rPr>
          <w:t>ג</w:t>
        </w:r>
        <w:r>
          <w:rPr>
            <w:rStyle w:val="Hyperlink"/>
            <w:rFonts w:cs="FrankRuehl"/>
            <w:rtl/>
          </w:rPr>
          <w:t xml:space="preserve"> </w:t>
        </w:r>
        <w:r>
          <w:rPr>
            <w:rStyle w:val="Hyperlink"/>
            <w:rFonts w:cs="FrankRuehl" w:hint="cs"/>
            <w:rtl/>
          </w:rPr>
          <w:t>מס' 1406</w:t>
        </w:r>
      </w:hyperlink>
      <w:r>
        <w:rPr>
          <w:rFonts w:cs="FrankRuehl" w:hint="cs"/>
          <w:rtl/>
        </w:rPr>
        <w:t xml:space="preserve"> מיום 7.1.1992 עמ' 20 (</w:t>
      </w:r>
      <w:hyperlink r:id="rId85" w:history="1">
        <w:r>
          <w:rPr>
            <w:rStyle w:val="Hyperlink"/>
            <w:rFonts w:cs="FrankRuehl" w:hint="cs"/>
            <w:rtl/>
          </w:rPr>
          <w:t>ה"ח תשנ"ג מס' 2143</w:t>
        </w:r>
      </w:hyperlink>
      <w:r>
        <w:rPr>
          <w:rFonts w:cs="FrankRuehl" w:hint="cs"/>
          <w:rtl/>
        </w:rPr>
        <w:t xml:space="preserve"> עמ' 2) </w:t>
      </w:r>
      <w:r>
        <w:rPr>
          <w:rFonts w:cs="FrankRuehl"/>
          <w:rtl/>
        </w:rPr>
        <w:t xml:space="preserve">– </w:t>
      </w:r>
      <w:r>
        <w:rPr>
          <w:rFonts w:cs="FrankRuehl" w:hint="cs"/>
          <w:rtl/>
        </w:rPr>
        <w:t>הוראת שעה (תיקון מס' 1) בסעיף 29(ב) ל</w:t>
      </w:r>
      <w:r>
        <w:rPr>
          <w:rFonts w:cs="FrankRuehl"/>
          <w:rtl/>
        </w:rPr>
        <w:t>חו</w:t>
      </w:r>
      <w:r>
        <w:rPr>
          <w:rFonts w:cs="FrankRuehl" w:hint="cs"/>
          <w:rtl/>
        </w:rPr>
        <w:t>ק הסדרים במשק המדינה (תיקוני חקיקה להשגת יעדי התקציב), תשנ"ג-</w:t>
      </w:r>
      <w:r>
        <w:rPr>
          <w:rFonts w:cs="FrankRuehl"/>
          <w:rtl/>
        </w:rPr>
        <w:t>1992</w:t>
      </w:r>
      <w:r>
        <w:rPr>
          <w:rFonts w:cs="FrankRuehl" w:hint="cs"/>
          <w:rtl/>
        </w:rPr>
        <w:t>.</w:t>
      </w:r>
      <w:r w:rsidR="005F1C01">
        <w:rPr>
          <w:rFonts w:cs="FrankRuehl" w:hint="cs"/>
          <w:rtl/>
        </w:rPr>
        <w:t xml:space="preserve"> </w:t>
      </w:r>
      <w:hyperlink r:id="rId86" w:history="1">
        <w:r>
          <w:rPr>
            <w:rStyle w:val="Hyperlink"/>
            <w:rFonts w:cs="FrankRuehl" w:hint="cs"/>
            <w:rtl/>
          </w:rPr>
          <w:t>ס</w:t>
        </w:r>
        <w:r>
          <w:rPr>
            <w:rStyle w:val="Hyperlink"/>
            <w:rFonts w:cs="FrankRuehl"/>
            <w:rtl/>
          </w:rPr>
          <w:t>"</w:t>
        </w:r>
        <w:r>
          <w:rPr>
            <w:rStyle w:val="Hyperlink"/>
            <w:rFonts w:cs="FrankRuehl" w:hint="cs"/>
            <w:rtl/>
          </w:rPr>
          <w:t>ח תשנ</w:t>
        </w:r>
        <w:r>
          <w:rPr>
            <w:rStyle w:val="Hyperlink"/>
            <w:rFonts w:cs="FrankRuehl"/>
            <w:rtl/>
          </w:rPr>
          <w:t>"</w:t>
        </w:r>
        <w:r>
          <w:rPr>
            <w:rStyle w:val="Hyperlink"/>
            <w:rFonts w:cs="FrankRuehl" w:hint="cs"/>
            <w:rtl/>
          </w:rPr>
          <w:t>ד</w:t>
        </w:r>
        <w:r>
          <w:rPr>
            <w:rStyle w:val="Hyperlink"/>
            <w:rFonts w:cs="FrankRuehl"/>
            <w:rtl/>
          </w:rPr>
          <w:t xml:space="preserve"> </w:t>
        </w:r>
        <w:r>
          <w:rPr>
            <w:rStyle w:val="Hyperlink"/>
            <w:rFonts w:cs="FrankRuehl" w:hint="cs"/>
            <w:rtl/>
          </w:rPr>
          <w:t>מס' 1445</w:t>
        </w:r>
      </w:hyperlink>
      <w:r>
        <w:rPr>
          <w:rFonts w:cs="FrankRuehl" w:hint="cs"/>
          <w:rtl/>
        </w:rPr>
        <w:t xml:space="preserve"> מיום 9.1.1994 עמ' 51 (</w:t>
      </w:r>
      <w:hyperlink r:id="rId87" w:history="1">
        <w:r>
          <w:rPr>
            <w:rStyle w:val="Hyperlink"/>
            <w:rFonts w:cs="FrankRuehl" w:hint="cs"/>
            <w:rtl/>
          </w:rPr>
          <w:t>ה"ח תשנ"ד מס' 2212</w:t>
        </w:r>
      </w:hyperlink>
      <w:r>
        <w:rPr>
          <w:rFonts w:cs="FrankRuehl" w:hint="cs"/>
          <w:rtl/>
        </w:rPr>
        <w:t xml:space="preserve"> עמ' 16) </w:t>
      </w:r>
      <w:r>
        <w:rPr>
          <w:rFonts w:cs="FrankRuehl"/>
          <w:rtl/>
        </w:rPr>
        <w:t>–</w:t>
      </w:r>
      <w:r>
        <w:rPr>
          <w:rFonts w:cs="FrankRuehl" w:hint="cs"/>
          <w:rtl/>
        </w:rPr>
        <w:t xml:space="preserve"> הוראת שעה </w:t>
      </w:r>
      <w:r>
        <w:rPr>
          <w:rFonts w:cs="FrankRuehl"/>
          <w:rtl/>
        </w:rPr>
        <w:t>(ת</w:t>
      </w:r>
      <w:r>
        <w:rPr>
          <w:rFonts w:cs="FrankRuehl" w:hint="cs"/>
          <w:rtl/>
        </w:rPr>
        <w:t>יקון מס' 2) בסעיף 22(ב) לח</w:t>
      </w:r>
      <w:r>
        <w:rPr>
          <w:rFonts w:cs="FrankRuehl"/>
          <w:rtl/>
        </w:rPr>
        <w:t>וק</w:t>
      </w:r>
      <w:r>
        <w:rPr>
          <w:rFonts w:cs="FrankRuehl" w:hint="cs"/>
          <w:rtl/>
        </w:rPr>
        <w:t xml:space="preserve"> ה</w:t>
      </w:r>
      <w:r>
        <w:rPr>
          <w:rFonts w:cs="FrankRuehl"/>
          <w:rtl/>
        </w:rPr>
        <w:t>סד</w:t>
      </w:r>
      <w:r>
        <w:rPr>
          <w:rFonts w:cs="FrankRuehl" w:hint="cs"/>
          <w:rtl/>
        </w:rPr>
        <w:t>רים</w:t>
      </w:r>
      <w:r>
        <w:rPr>
          <w:rFonts w:cs="FrankRuehl"/>
          <w:rtl/>
        </w:rPr>
        <w:t xml:space="preserve"> ב</w:t>
      </w:r>
      <w:r>
        <w:rPr>
          <w:rFonts w:cs="FrankRuehl" w:hint="cs"/>
          <w:rtl/>
        </w:rPr>
        <w:t>משק המ</w:t>
      </w:r>
      <w:r>
        <w:rPr>
          <w:rFonts w:cs="FrankRuehl"/>
          <w:rtl/>
        </w:rPr>
        <w:t>די</w:t>
      </w:r>
      <w:r>
        <w:rPr>
          <w:rFonts w:cs="FrankRuehl" w:hint="cs"/>
          <w:rtl/>
        </w:rPr>
        <w:t xml:space="preserve">נה (תיקוני חקיקה </w:t>
      </w:r>
      <w:r>
        <w:rPr>
          <w:rFonts w:cs="FrankRuehl"/>
          <w:rtl/>
        </w:rPr>
        <w:t>לה</w:t>
      </w:r>
      <w:r>
        <w:rPr>
          <w:rFonts w:cs="FrankRuehl" w:hint="cs"/>
          <w:rtl/>
        </w:rPr>
        <w:t xml:space="preserve">שגת יעדי </w:t>
      </w:r>
      <w:r>
        <w:rPr>
          <w:rFonts w:cs="FrankRuehl"/>
          <w:rtl/>
        </w:rPr>
        <w:t>התקציב), ת</w:t>
      </w:r>
      <w:r>
        <w:rPr>
          <w:rFonts w:cs="FrankRuehl" w:hint="cs"/>
          <w:rtl/>
        </w:rPr>
        <w:t>שנ"ד-</w:t>
      </w:r>
      <w:r>
        <w:rPr>
          <w:rFonts w:cs="FrankRuehl"/>
          <w:rtl/>
        </w:rPr>
        <w:t>1994</w:t>
      </w:r>
      <w:r>
        <w:rPr>
          <w:rFonts w:cs="FrankRuehl" w:hint="cs"/>
          <w:rtl/>
        </w:rPr>
        <w:t xml:space="preserve">. </w:t>
      </w:r>
      <w:hyperlink r:id="rId88" w:history="1">
        <w:r>
          <w:rPr>
            <w:rStyle w:val="Hyperlink"/>
            <w:rFonts w:cs="FrankRuehl" w:hint="cs"/>
            <w:rtl/>
          </w:rPr>
          <w:t>ס</w:t>
        </w:r>
        <w:r>
          <w:rPr>
            <w:rStyle w:val="Hyperlink"/>
            <w:rFonts w:cs="FrankRuehl"/>
            <w:rtl/>
          </w:rPr>
          <w:t>"</w:t>
        </w:r>
        <w:r>
          <w:rPr>
            <w:rStyle w:val="Hyperlink"/>
            <w:rFonts w:cs="FrankRuehl" w:hint="cs"/>
            <w:rtl/>
          </w:rPr>
          <w:t xml:space="preserve">ח </w:t>
        </w:r>
        <w:r>
          <w:rPr>
            <w:rStyle w:val="Hyperlink"/>
            <w:rFonts w:cs="FrankRuehl"/>
            <w:rtl/>
          </w:rPr>
          <w:t>ת</w:t>
        </w:r>
        <w:r>
          <w:rPr>
            <w:rStyle w:val="Hyperlink"/>
            <w:rFonts w:cs="FrankRuehl" w:hint="cs"/>
            <w:rtl/>
          </w:rPr>
          <w:t>שנ</w:t>
        </w:r>
        <w:r>
          <w:rPr>
            <w:rStyle w:val="Hyperlink"/>
            <w:rFonts w:cs="FrankRuehl"/>
            <w:rtl/>
          </w:rPr>
          <w:t xml:space="preserve">"ד </w:t>
        </w:r>
        <w:r>
          <w:rPr>
            <w:rStyle w:val="Hyperlink"/>
            <w:rFonts w:cs="FrankRuehl" w:hint="cs"/>
            <w:rtl/>
          </w:rPr>
          <w:t>מס' 1456</w:t>
        </w:r>
      </w:hyperlink>
      <w:r>
        <w:rPr>
          <w:rFonts w:cs="FrankRuehl" w:hint="cs"/>
          <w:rtl/>
        </w:rPr>
        <w:t xml:space="preserve"> מיום 22.3.1994 עמ' 103 (</w:t>
      </w:r>
      <w:hyperlink r:id="rId89" w:history="1">
        <w:r>
          <w:rPr>
            <w:rStyle w:val="Hyperlink"/>
            <w:rFonts w:cs="FrankRuehl" w:hint="cs"/>
            <w:rtl/>
          </w:rPr>
          <w:t>ה"ח תשנ"ד מס' 2244</w:t>
        </w:r>
      </w:hyperlink>
      <w:r>
        <w:rPr>
          <w:rFonts w:cs="FrankRuehl" w:hint="cs"/>
          <w:rtl/>
        </w:rPr>
        <w:t xml:space="preserve"> עמ' 210) </w:t>
      </w:r>
      <w:r>
        <w:rPr>
          <w:rFonts w:cs="FrankRuehl"/>
          <w:rtl/>
        </w:rPr>
        <w:t xml:space="preserve">– </w:t>
      </w:r>
      <w:r>
        <w:rPr>
          <w:rFonts w:cs="FrankRuehl" w:hint="cs"/>
          <w:rtl/>
        </w:rPr>
        <w:t>הוראת שעה (</w:t>
      </w:r>
      <w:r>
        <w:rPr>
          <w:rFonts w:cs="FrankRuehl"/>
          <w:rtl/>
        </w:rPr>
        <w:t>ת</w:t>
      </w:r>
      <w:r>
        <w:rPr>
          <w:rFonts w:cs="FrankRuehl" w:hint="cs"/>
          <w:rtl/>
        </w:rPr>
        <w:t>יקון מס' 3)</w:t>
      </w:r>
      <w:r>
        <w:rPr>
          <w:rFonts w:cs="FrankRuehl"/>
          <w:rtl/>
        </w:rPr>
        <w:t xml:space="preserve">; </w:t>
      </w:r>
      <w:r>
        <w:rPr>
          <w:rFonts w:cs="FrankRuehl" w:hint="cs"/>
          <w:rtl/>
        </w:rPr>
        <w:t>ר' סעיף 2 לענין הוראת מעבר.</w:t>
      </w:r>
    </w:p>
    <w:p w:rsidR="006C3324" w:rsidRDefault="006C3324" w:rsidP="005F1C01">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2. חוק זה לא יחול על תכנית שאושרה לפני תחילתו ועל בקשה לאישור תכנית שהוגשה למינהלה בכתב עד יום כ"ז בטבת התשנ"ד (10 בינואר 1994), אף אם טרם אושרה לפני תחילתו של חוק זה.</w:t>
      </w:r>
    </w:p>
    <w:p w:rsidR="006C3324" w:rsidRDefault="006C3324" w:rsidP="005F1C01">
      <w:pPr>
        <w:pStyle w:val="footnote"/>
        <w:tabs>
          <w:tab w:val="left" w:pos="624"/>
          <w:tab w:val="left" w:pos="1021"/>
          <w:tab w:val="left" w:pos="1474"/>
          <w:tab w:val="left" w:pos="1928"/>
          <w:tab w:val="left" w:pos="2381"/>
          <w:tab w:val="left" w:pos="2835"/>
          <w:tab w:val="right" w:leader="dot" w:pos="6259"/>
        </w:tabs>
        <w:ind w:left="0" w:right="1134"/>
        <w:rPr>
          <w:rFonts w:cs="FrankRuehl" w:hint="cs"/>
          <w:rtl/>
        </w:rPr>
      </w:pPr>
      <w:hyperlink r:id="rId90" w:history="1">
        <w:r>
          <w:rPr>
            <w:rStyle w:val="Hyperlink"/>
            <w:rFonts w:cs="FrankRuehl" w:hint="cs"/>
            <w:rtl/>
          </w:rPr>
          <w:t>ס</w:t>
        </w:r>
        <w:r>
          <w:rPr>
            <w:rStyle w:val="Hyperlink"/>
            <w:rFonts w:cs="FrankRuehl"/>
            <w:rtl/>
          </w:rPr>
          <w:t>"</w:t>
        </w:r>
        <w:r>
          <w:rPr>
            <w:rStyle w:val="Hyperlink"/>
            <w:rFonts w:cs="FrankRuehl" w:hint="cs"/>
            <w:rtl/>
          </w:rPr>
          <w:t>ח תשנ</w:t>
        </w:r>
        <w:r>
          <w:rPr>
            <w:rStyle w:val="Hyperlink"/>
            <w:rFonts w:cs="FrankRuehl"/>
            <w:rtl/>
          </w:rPr>
          <w:t>"</w:t>
        </w:r>
        <w:r>
          <w:rPr>
            <w:rStyle w:val="Hyperlink"/>
            <w:rFonts w:cs="FrankRuehl" w:hint="cs"/>
            <w:rtl/>
          </w:rPr>
          <w:t>ד</w:t>
        </w:r>
        <w:r>
          <w:rPr>
            <w:rStyle w:val="Hyperlink"/>
            <w:rFonts w:cs="FrankRuehl"/>
            <w:rtl/>
          </w:rPr>
          <w:t xml:space="preserve"> </w:t>
        </w:r>
        <w:r>
          <w:rPr>
            <w:rStyle w:val="Hyperlink"/>
            <w:rFonts w:cs="FrankRuehl" w:hint="cs"/>
            <w:rtl/>
          </w:rPr>
          <w:t>מס' 1482</w:t>
        </w:r>
      </w:hyperlink>
      <w:r>
        <w:rPr>
          <w:rFonts w:cs="FrankRuehl" w:hint="cs"/>
          <w:rtl/>
        </w:rPr>
        <w:t xml:space="preserve"> מ</w:t>
      </w:r>
      <w:r>
        <w:rPr>
          <w:rFonts w:cs="FrankRuehl"/>
          <w:rtl/>
        </w:rPr>
        <w:t xml:space="preserve">יום 5.9.1994 עמ' 365 </w:t>
      </w:r>
      <w:r>
        <w:rPr>
          <w:rFonts w:cs="FrankRuehl" w:hint="cs"/>
          <w:rtl/>
        </w:rPr>
        <w:t>(</w:t>
      </w:r>
      <w:hyperlink r:id="rId91" w:history="1">
        <w:r>
          <w:rPr>
            <w:rStyle w:val="Hyperlink"/>
            <w:rFonts w:cs="FrankRuehl" w:hint="cs"/>
            <w:rtl/>
          </w:rPr>
          <w:t>ה"ח תשנ"ד מס' 2280</w:t>
        </w:r>
      </w:hyperlink>
      <w:r>
        <w:rPr>
          <w:rFonts w:cs="FrankRuehl" w:hint="cs"/>
          <w:rtl/>
        </w:rPr>
        <w:t xml:space="preserve"> עמ' 492) </w:t>
      </w:r>
      <w:r>
        <w:rPr>
          <w:rFonts w:cs="FrankRuehl"/>
          <w:rtl/>
        </w:rPr>
        <w:t xml:space="preserve">– </w:t>
      </w:r>
      <w:r>
        <w:rPr>
          <w:rFonts w:cs="FrankRuehl" w:hint="cs"/>
          <w:rtl/>
        </w:rPr>
        <w:t>הוראת שעה (תיקון מס' 4)</w:t>
      </w:r>
      <w:r>
        <w:rPr>
          <w:rFonts w:cs="FrankRuehl"/>
          <w:rtl/>
        </w:rPr>
        <w:t>;</w:t>
      </w:r>
      <w:r>
        <w:rPr>
          <w:rFonts w:cs="FrankRuehl" w:hint="cs"/>
          <w:rtl/>
        </w:rPr>
        <w:t xml:space="preserve"> תחילת</w:t>
      </w:r>
      <w:r w:rsidR="005F1C01">
        <w:rPr>
          <w:rFonts w:cs="FrankRuehl" w:hint="cs"/>
          <w:rtl/>
        </w:rPr>
        <w:t>ו</w:t>
      </w:r>
      <w:r>
        <w:rPr>
          <w:rFonts w:cs="FrankRuehl" w:hint="cs"/>
          <w:rtl/>
        </w:rPr>
        <w:t xml:space="preserve"> ביום 22.3.1994.</w:t>
      </w:r>
      <w:r w:rsidR="005F1C01">
        <w:rPr>
          <w:rFonts w:cs="FrankRuehl" w:hint="cs"/>
          <w:rtl/>
        </w:rPr>
        <w:t xml:space="preserve"> </w:t>
      </w:r>
      <w:hyperlink r:id="rId92" w:history="1">
        <w:r>
          <w:rPr>
            <w:rStyle w:val="Hyperlink"/>
            <w:rFonts w:cs="FrankRuehl" w:hint="cs"/>
            <w:rtl/>
          </w:rPr>
          <w:t>ס</w:t>
        </w:r>
        <w:r>
          <w:rPr>
            <w:rStyle w:val="Hyperlink"/>
            <w:rFonts w:cs="FrankRuehl"/>
            <w:rtl/>
          </w:rPr>
          <w:t>"</w:t>
        </w:r>
        <w:r>
          <w:rPr>
            <w:rStyle w:val="Hyperlink"/>
            <w:rFonts w:cs="FrankRuehl" w:hint="cs"/>
            <w:rtl/>
          </w:rPr>
          <w:t>ח תשנ</w:t>
        </w:r>
        <w:r>
          <w:rPr>
            <w:rStyle w:val="Hyperlink"/>
            <w:rFonts w:cs="FrankRuehl"/>
            <w:rtl/>
          </w:rPr>
          <w:t>"</w:t>
        </w:r>
        <w:r>
          <w:rPr>
            <w:rStyle w:val="Hyperlink"/>
            <w:rFonts w:cs="FrankRuehl" w:hint="cs"/>
            <w:rtl/>
          </w:rPr>
          <w:t>ה</w:t>
        </w:r>
        <w:r>
          <w:rPr>
            <w:rStyle w:val="Hyperlink"/>
            <w:rFonts w:cs="FrankRuehl"/>
            <w:rtl/>
          </w:rPr>
          <w:t xml:space="preserve"> </w:t>
        </w:r>
        <w:r>
          <w:rPr>
            <w:rStyle w:val="Hyperlink"/>
            <w:rFonts w:cs="FrankRuehl" w:hint="cs"/>
            <w:rtl/>
          </w:rPr>
          <w:t>מס' 1501</w:t>
        </w:r>
      </w:hyperlink>
      <w:r>
        <w:rPr>
          <w:rFonts w:cs="FrankRuehl" w:hint="cs"/>
          <w:rtl/>
        </w:rPr>
        <w:t xml:space="preserve"> מיום 27.1.1995 עמ' 102 (</w:t>
      </w:r>
      <w:hyperlink r:id="rId93" w:history="1">
        <w:r>
          <w:rPr>
            <w:rStyle w:val="Hyperlink"/>
            <w:rFonts w:cs="FrankRuehl" w:hint="cs"/>
            <w:rtl/>
          </w:rPr>
          <w:t>ה"ח תשנ"ה מס' 2313</w:t>
        </w:r>
      </w:hyperlink>
      <w:r>
        <w:rPr>
          <w:rFonts w:cs="FrankRuehl" w:hint="cs"/>
          <w:rtl/>
        </w:rPr>
        <w:t xml:space="preserve"> עמ' 68) </w:t>
      </w:r>
      <w:r>
        <w:rPr>
          <w:rFonts w:cs="FrankRuehl"/>
          <w:rtl/>
        </w:rPr>
        <w:t xml:space="preserve">– </w:t>
      </w:r>
      <w:r>
        <w:rPr>
          <w:rFonts w:cs="FrankRuehl" w:hint="cs"/>
          <w:rtl/>
        </w:rPr>
        <w:t>הוראת שעה (תיקון מס' 5) בסעיף 10 ל</w:t>
      </w:r>
      <w:r>
        <w:rPr>
          <w:rFonts w:cs="FrankRuehl"/>
          <w:rtl/>
        </w:rPr>
        <w:t>חו</w:t>
      </w:r>
      <w:r>
        <w:rPr>
          <w:rFonts w:cs="FrankRuehl" w:hint="cs"/>
          <w:rtl/>
        </w:rPr>
        <w:t>ק הסדרים במשק המדינה (תיקוני חקיקה), תשנ"ה-</w:t>
      </w:r>
      <w:r>
        <w:rPr>
          <w:rFonts w:cs="FrankRuehl"/>
          <w:rtl/>
        </w:rPr>
        <w:t>1995</w:t>
      </w:r>
      <w:r>
        <w:rPr>
          <w:rFonts w:cs="FrankRuehl" w:hint="cs"/>
          <w:rtl/>
        </w:rPr>
        <w:t xml:space="preserve">. </w:t>
      </w:r>
      <w:hyperlink r:id="rId94" w:history="1">
        <w:r>
          <w:rPr>
            <w:rStyle w:val="Hyperlink"/>
            <w:rFonts w:cs="FrankRuehl" w:hint="cs"/>
            <w:rtl/>
          </w:rPr>
          <w:t>ס</w:t>
        </w:r>
        <w:r>
          <w:rPr>
            <w:rStyle w:val="Hyperlink"/>
            <w:rFonts w:cs="FrankRuehl"/>
            <w:rtl/>
          </w:rPr>
          <w:t>"</w:t>
        </w:r>
        <w:r>
          <w:rPr>
            <w:rStyle w:val="Hyperlink"/>
            <w:rFonts w:cs="FrankRuehl" w:hint="cs"/>
            <w:rtl/>
          </w:rPr>
          <w:t>ח תשנ</w:t>
        </w:r>
        <w:r>
          <w:rPr>
            <w:rStyle w:val="Hyperlink"/>
            <w:rFonts w:cs="FrankRuehl"/>
            <w:rtl/>
          </w:rPr>
          <w:t>"</w:t>
        </w:r>
        <w:r>
          <w:rPr>
            <w:rStyle w:val="Hyperlink"/>
            <w:rFonts w:cs="FrankRuehl" w:hint="cs"/>
            <w:rtl/>
          </w:rPr>
          <w:t>ו</w:t>
        </w:r>
        <w:r>
          <w:rPr>
            <w:rStyle w:val="Hyperlink"/>
            <w:rFonts w:cs="FrankRuehl"/>
            <w:rtl/>
          </w:rPr>
          <w:t xml:space="preserve"> </w:t>
        </w:r>
        <w:r>
          <w:rPr>
            <w:rStyle w:val="Hyperlink"/>
            <w:rFonts w:cs="FrankRuehl" w:hint="cs"/>
            <w:rtl/>
          </w:rPr>
          <w:t>מס' 15</w:t>
        </w:r>
        <w:r>
          <w:rPr>
            <w:rStyle w:val="Hyperlink"/>
            <w:rFonts w:cs="FrankRuehl"/>
            <w:rtl/>
          </w:rPr>
          <w:t>99</w:t>
        </w:r>
      </w:hyperlink>
      <w:r>
        <w:rPr>
          <w:rFonts w:cs="FrankRuehl"/>
          <w:rtl/>
        </w:rPr>
        <w:t xml:space="preserve"> מ</w:t>
      </w:r>
      <w:r>
        <w:rPr>
          <w:rFonts w:cs="FrankRuehl" w:hint="cs"/>
          <w:rtl/>
        </w:rPr>
        <w:t>יום 21.8.1996 עמ</w:t>
      </w:r>
      <w:r>
        <w:rPr>
          <w:rFonts w:cs="FrankRuehl"/>
          <w:rtl/>
        </w:rPr>
        <w:t xml:space="preserve">' 378 </w:t>
      </w:r>
      <w:r>
        <w:rPr>
          <w:rFonts w:cs="FrankRuehl" w:hint="cs"/>
          <w:rtl/>
        </w:rPr>
        <w:t>(</w:t>
      </w:r>
      <w:hyperlink r:id="rId95" w:history="1">
        <w:r>
          <w:rPr>
            <w:rStyle w:val="Hyperlink"/>
            <w:rFonts w:cs="FrankRuehl" w:hint="cs"/>
            <w:rtl/>
          </w:rPr>
          <w:t>ה"ח תשנ"ו מס' 2490</w:t>
        </w:r>
      </w:hyperlink>
      <w:r>
        <w:rPr>
          <w:rFonts w:cs="FrankRuehl" w:hint="cs"/>
          <w:rtl/>
        </w:rPr>
        <w:t xml:space="preserve"> עמ' 494) </w:t>
      </w:r>
      <w:r>
        <w:rPr>
          <w:rFonts w:cs="FrankRuehl"/>
          <w:rtl/>
        </w:rPr>
        <w:t xml:space="preserve">– </w:t>
      </w:r>
      <w:r>
        <w:rPr>
          <w:rFonts w:cs="FrankRuehl" w:hint="cs"/>
          <w:rtl/>
        </w:rPr>
        <w:t>הוראת שעה (תיקון מס' 6)</w:t>
      </w:r>
      <w:r>
        <w:rPr>
          <w:rFonts w:cs="FrankRuehl"/>
          <w:rtl/>
        </w:rPr>
        <w:t xml:space="preserve">; </w:t>
      </w:r>
      <w:r>
        <w:rPr>
          <w:rFonts w:cs="FrankRuehl" w:hint="cs"/>
          <w:rtl/>
        </w:rPr>
        <w:t>תחילתו ביום 6.8.1996.</w:t>
      </w:r>
      <w:r w:rsidR="005F1C01">
        <w:rPr>
          <w:rFonts w:cs="FrankRuehl" w:hint="cs"/>
          <w:rtl/>
        </w:rPr>
        <w:t xml:space="preserve"> </w:t>
      </w:r>
      <w:hyperlink r:id="rId96" w:history="1">
        <w:r>
          <w:rPr>
            <w:rStyle w:val="Hyperlink"/>
            <w:rFonts w:cs="FrankRuehl" w:hint="cs"/>
            <w:rtl/>
          </w:rPr>
          <w:t>ס</w:t>
        </w:r>
        <w:r>
          <w:rPr>
            <w:rStyle w:val="Hyperlink"/>
            <w:rFonts w:cs="FrankRuehl"/>
            <w:rtl/>
          </w:rPr>
          <w:t>"</w:t>
        </w:r>
        <w:r>
          <w:rPr>
            <w:rStyle w:val="Hyperlink"/>
            <w:rFonts w:cs="FrankRuehl" w:hint="cs"/>
            <w:rtl/>
          </w:rPr>
          <w:t>ח תשנ</w:t>
        </w:r>
        <w:r>
          <w:rPr>
            <w:rStyle w:val="Hyperlink"/>
            <w:rFonts w:cs="FrankRuehl"/>
            <w:rtl/>
          </w:rPr>
          <w:t>"</w:t>
        </w:r>
        <w:r>
          <w:rPr>
            <w:rStyle w:val="Hyperlink"/>
            <w:rFonts w:cs="FrankRuehl" w:hint="cs"/>
            <w:rtl/>
          </w:rPr>
          <w:t>ז</w:t>
        </w:r>
        <w:r>
          <w:rPr>
            <w:rStyle w:val="Hyperlink"/>
            <w:rFonts w:cs="FrankRuehl"/>
            <w:rtl/>
          </w:rPr>
          <w:t xml:space="preserve"> </w:t>
        </w:r>
        <w:r>
          <w:rPr>
            <w:rStyle w:val="Hyperlink"/>
            <w:rFonts w:cs="FrankRuehl" w:hint="cs"/>
            <w:rtl/>
          </w:rPr>
          <w:t>מס'</w:t>
        </w:r>
        <w:r>
          <w:rPr>
            <w:rStyle w:val="Hyperlink"/>
            <w:rFonts w:cs="FrankRuehl"/>
            <w:rtl/>
          </w:rPr>
          <w:t xml:space="preserve"> 1607</w:t>
        </w:r>
      </w:hyperlink>
      <w:r>
        <w:rPr>
          <w:rFonts w:cs="FrankRuehl"/>
          <w:rtl/>
        </w:rPr>
        <w:t xml:space="preserve"> </w:t>
      </w:r>
      <w:r>
        <w:rPr>
          <w:rFonts w:cs="FrankRuehl" w:hint="cs"/>
          <w:rtl/>
        </w:rPr>
        <w:t>מיום 7.1.1997 עמ</w:t>
      </w:r>
      <w:r>
        <w:rPr>
          <w:rFonts w:cs="FrankRuehl"/>
          <w:rtl/>
        </w:rPr>
        <w:t xml:space="preserve">' 16 </w:t>
      </w:r>
      <w:r>
        <w:rPr>
          <w:rFonts w:cs="FrankRuehl" w:hint="cs"/>
          <w:rtl/>
        </w:rPr>
        <w:t>(</w:t>
      </w:r>
      <w:hyperlink r:id="rId97" w:history="1">
        <w:r>
          <w:rPr>
            <w:rStyle w:val="Hyperlink"/>
            <w:rFonts w:cs="FrankRuehl" w:hint="cs"/>
            <w:rtl/>
          </w:rPr>
          <w:t>ה"ח תשנ"ז מס' 2556</w:t>
        </w:r>
      </w:hyperlink>
      <w:r>
        <w:rPr>
          <w:rFonts w:cs="FrankRuehl" w:hint="cs"/>
          <w:rtl/>
        </w:rPr>
        <w:t xml:space="preserve"> עמ' 12) </w:t>
      </w:r>
      <w:r>
        <w:rPr>
          <w:rFonts w:cs="FrankRuehl"/>
          <w:rtl/>
        </w:rPr>
        <w:t xml:space="preserve">– </w:t>
      </w:r>
      <w:r>
        <w:rPr>
          <w:rFonts w:cs="FrankRuehl" w:hint="cs"/>
          <w:rtl/>
        </w:rPr>
        <w:t>הוראת שעה (תיקון מס' 7) בסעיף 3 ל</w:t>
      </w:r>
      <w:r>
        <w:rPr>
          <w:rFonts w:cs="FrankRuehl"/>
          <w:rtl/>
        </w:rPr>
        <w:t>חו</w:t>
      </w:r>
      <w:r>
        <w:rPr>
          <w:rFonts w:cs="FrankRuehl" w:hint="cs"/>
          <w:rtl/>
        </w:rPr>
        <w:t>ק הסדרים במשק המדינה (תיקוני חקיקה להשגת יעדי התקציב לשנת 1997), תשנ"ז-</w:t>
      </w:r>
      <w:r>
        <w:rPr>
          <w:rFonts w:cs="FrankRuehl"/>
          <w:rtl/>
        </w:rPr>
        <w:t xml:space="preserve">1996; </w:t>
      </w:r>
      <w:r>
        <w:rPr>
          <w:rFonts w:cs="FrankRuehl" w:hint="cs"/>
          <w:rtl/>
        </w:rPr>
        <w:t>תחילתו ביום 1.1.1997 ור' סעיף 5 לענין תחולה והוראת מעבר.</w:t>
      </w:r>
    </w:p>
    <w:p w:rsidR="006C3324" w:rsidRDefault="006C3324" w:rsidP="005F1C01">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5. (א) תחולתם של סעיפים 2, 3 ו-4 תהיה לגבי תכניות שיאושרו החל ביום כ"ב בטבת התשנ"ז (1 בינואר 1997); על תכניות להקמת מפעלים תיירותיים אשר קיבלו את המלצת ועדת ההשקעות במשרד התיירות לפני תחילתו של חוק זה יחולו הוראות הדין הקודם.</w:t>
      </w:r>
    </w:p>
    <w:p w:rsidR="006C3324" w:rsidRDefault="006C3324" w:rsidP="004F44F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על אף האמור בתוספת לחוק לעידוד השקעות הון, התשי"ט-1959, כנוסחה בפרק זה, בשנת 1997, מפעל מאושר כאמור בסעיף 1 בתוספת האמורה, שתכנית ההשקעה שתאושר לו בשנת 1997 אינה עולה על 160 מליון שקלים חדשים, יהיה זכאי למענק השקעה בשיעור של 24% באזור פיתוח א' ו-12% באזור פיתוח ב'.</w:t>
      </w:r>
    </w:p>
    <w:p w:rsidR="006C3324" w:rsidRDefault="006C3324" w:rsidP="00543B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8" w:history="1">
        <w:r>
          <w:rPr>
            <w:rStyle w:val="Hyperlink"/>
            <w:rFonts w:cs="FrankRuehl" w:hint="cs"/>
            <w:rtl/>
          </w:rPr>
          <w:t>ס</w:t>
        </w:r>
        <w:r>
          <w:rPr>
            <w:rStyle w:val="Hyperlink"/>
            <w:rFonts w:cs="FrankRuehl"/>
            <w:rtl/>
          </w:rPr>
          <w:t>"</w:t>
        </w:r>
        <w:r>
          <w:rPr>
            <w:rStyle w:val="Hyperlink"/>
            <w:rFonts w:cs="FrankRuehl" w:hint="cs"/>
            <w:rtl/>
          </w:rPr>
          <w:t>ח תשנ</w:t>
        </w:r>
        <w:r>
          <w:rPr>
            <w:rStyle w:val="Hyperlink"/>
            <w:rFonts w:cs="FrankRuehl"/>
            <w:rtl/>
          </w:rPr>
          <w:t>"</w:t>
        </w:r>
        <w:r>
          <w:rPr>
            <w:rStyle w:val="Hyperlink"/>
            <w:rFonts w:cs="FrankRuehl" w:hint="cs"/>
            <w:rtl/>
          </w:rPr>
          <w:t>ב</w:t>
        </w:r>
        <w:r>
          <w:rPr>
            <w:rStyle w:val="Hyperlink"/>
            <w:rFonts w:cs="FrankRuehl"/>
            <w:rtl/>
          </w:rPr>
          <w:t xml:space="preserve"> </w:t>
        </w:r>
        <w:r>
          <w:rPr>
            <w:rStyle w:val="Hyperlink"/>
            <w:rFonts w:cs="FrankRuehl" w:hint="cs"/>
            <w:rtl/>
          </w:rPr>
          <w:t>מס' 1386</w:t>
        </w:r>
      </w:hyperlink>
      <w:r>
        <w:rPr>
          <w:rFonts w:cs="FrankRuehl" w:hint="cs"/>
          <w:rtl/>
        </w:rPr>
        <w:t xml:space="preserve"> מיום 6.3.1992 עמ' 103 (</w:t>
      </w:r>
      <w:hyperlink r:id="rId99" w:history="1">
        <w:r>
          <w:rPr>
            <w:rStyle w:val="Hyperlink"/>
            <w:rFonts w:cs="FrankRuehl" w:hint="cs"/>
            <w:rtl/>
          </w:rPr>
          <w:t>ה"ח תשנ"א מס' 2079</w:t>
        </w:r>
      </w:hyperlink>
      <w:r>
        <w:rPr>
          <w:rFonts w:cs="FrankRuehl" w:hint="cs"/>
          <w:rtl/>
        </w:rPr>
        <w:t xml:space="preserve"> עמ' 398) </w:t>
      </w:r>
      <w:r>
        <w:rPr>
          <w:rFonts w:cs="FrankRuehl"/>
          <w:rtl/>
        </w:rPr>
        <w:t xml:space="preserve">– </w:t>
      </w:r>
      <w:r>
        <w:rPr>
          <w:rFonts w:cs="FrankRuehl" w:hint="cs"/>
          <w:rtl/>
        </w:rPr>
        <w:t>תיקון מס' 40 בסעיף 4 ל</w:t>
      </w:r>
      <w:r>
        <w:rPr>
          <w:rFonts w:cs="FrankRuehl"/>
          <w:rtl/>
        </w:rPr>
        <w:t>חו</w:t>
      </w:r>
      <w:r>
        <w:rPr>
          <w:rFonts w:cs="FrankRuehl" w:hint="cs"/>
          <w:rtl/>
        </w:rPr>
        <w:t>ק מס הכנ</w:t>
      </w:r>
      <w:r>
        <w:rPr>
          <w:rFonts w:cs="FrankRuehl"/>
          <w:rtl/>
        </w:rPr>
        <w:t>ס</w:t>
      </w:r>
      <w:r>
        <w:rPr>
          <w:rFonts w:cs="FrankRuehl" w:hint="cs"/>
          <w:rtl/>
        </w:rPr>
        <w:t>ה</w:t>
      </w:r>
      <w:r>
        <w:rPr>
          <w:rFonts w:cs="FrankRuehl"/>
          <w:rtl/>
        </w:rPr>
        <w:t xml:space="preserve"> (</w:t>
      </w:r>
      <w:r>
        <w:rPr>
          <w:rFonts w:cs="FrankRuehl" w:hint="cs"/>
          <w:rtl/>
        </w:rPr>
        <w:t>ת</w:t>
      </w:r>
      <w:r>
        <w:rPr>
          <w:rFonts w:cs="FrankRuehl"/>
          <w:rtl/>
        </w:rPr>
        <w:t>י</w:t>
      </w:r>
      <w:r>
        <w:rPr>
          <w:rFonts w:cs="FrankRuehl" w:hint="cs"/>
          <w:rtl/>
        </w:rPr>
        <w:t>ק</w:t>
      </w:r>
      <w:r>
        <w:rPr>
          <w:rFonts w:cs="FrankRuehl"/>
          <w:rtl/>
        </w:rPr>
        <w:t>ו</w:t>
      </w:r>
      <w:r>
        <w:rPr>
          <w:rFonts w:cs="FrankRuehl" w:hint="cs"/>
          <w:rtl/>
        </w:rPr>
        <w:t>ני חקיקה והורא</w:t>
      </w:r>
      <w:r>
        <w:rPr>
          <w:rFonts w:cs="FrankRuehl"/>
          <w:rtl/>
        </w:rPr>
        <w:t>ו</w:t>
      </w:r>
      <w:r>
        <w:rPr>
          <w:rFonts w:cs="FrankRuehl" w:hint="cs"/>
          <w:rtl/>
        </w:rPr>
        <w:t>ת שונות</w:t>
      </w:r>
      <w:r>
        <w:rPr>
          <w:rFonts w:cs="FrankRuehl"/>
          <w:rtl/>
        </w:rPr>
        <w:t xml:space="preserve">), </w:t>
      </w:r>
      <w:r>
        <w:rPr>
          <w:rFonts w:cs="FrankRuehl" w:hint="cs"/>
          <w:rtl/>
        </w:rPr>
        <w:t>תשנ"ב-</w:t>
      </w:r>
      <w:r>
        <w:rPr>
          <w:rFonts w:cs="FrankRuehl"/>
          <w:rtl/>
        </w:rPr>
        <w:t xml:space="preserve">1992; </w:t>
      </w:r>
      <w:r>
        <w:rPr>
          <w:rFonts w:cs="FrankRuehl" w:hint="cs"/>
          <w:rtl/>
        </w:rPr>
        <w:t>תחילתו ב</w:t>
      </w:r>
      <w:r>
        <w:rPr>
          <w:rFonts w:cs="FrankRuehl"/>
          <w:rtl/>
        </w:rPr>
        <w:t>י</w:t>
      </w:r>
      <w:r>
        <w:rPr>
          <w:rFonts w:cs="FrankRuehl" w:hint="cs"/>
          <w:rtl/>
        </w:rPr>
        <w:t xml:space="preserve">ום 1.1.1992 </w:t>
      </w:r>
      <w:r w:rsidR="005F1C01">
        <w:rPr>
          <w:rFonts w:cs="FrankRuehl" w:hint="cs"/>
          <w:rtl/>
        </w:rPr>
        <w:t>(</w:t>
      </w:r>
      <w:r>
        <w:rPr>
          <w:rFonts w:cs="FrankRuehl" w:hint="cs"/>
          <w:rtl/>
        </w:rPr>
        <w:t xml:space="preserve">ת"ט </w:t>
      </w:r>
      <w:hyperlink r:id="rId100" w:history="1">
        <w:r>
          <w:rPr>
            <w:rStyle w:val="Hyperlink"/>
            <w:rFonts w:cs="FrankRuehl" w:hint="cs"/>
            <w:rtl/>
          </w:rPr>
          <w:t>ס</w:t>
        </w:r>
        <w:r>
          <w:rPr>
            <w:rStyle w:val="Hyperlink"/>
            <w:rFonts w:cs="FrankRuehl"/>
            <w:rtl/>
          </w:rPr>
          <w:t>"</w:t>
        </w:r>
        <w:r>
          <w:rPr>
            <w:rStyle w:val="Hyperlink"/>
            <w:rFonts w:cs="FrankRuehl" w:hint="cs"/>
            <w:rtl/>
          </w:rPr>
          <w:t>ח תשנ</w:t>
        </w:r>
        <w:r>
          <w:rPr>
            <w:rStyle w:val="Hyperlink"/>
            <w:rFonts w:cs="FrankRuehl"/>
            <w:rtl/>
          </w:rPr>
          <w:t>"</w:t>
        </w:r>
        <w:r>
          <w:rPr>
            <w:rStyle w:val="Hyperlink"/>
            <w:rFonts w:cs="FrankRuehl" w:hint="cs"/>
            <w:rtl/>
          </w:rPr>
          <w:t>ב</w:t>
        </w:r>
        <w:r>
          <w:rPr>
            <w:rStyle w:val="Hyperlink"/>
            <w:rFonts w:cs="FrankRuehl"/>
            <w:rtl/>
          </w:rPr>
          <w:t xml:space="preserve"> </w:t>
        </w:r>
        <w:r>
          <w:rPr>
            <w:rStyle w:val="Hyperlink"/>
            <w:rFonts w:cs="FrankRuehl" w:hint="cs"/>
            <w:rtl/>
          </w:rPr>
          <w:t>מס' 1394</w:t>
        </w:r>
      </w:hyperlink>
      <w:r>
        <w:rPr>
          <w:rFonts w:cs="FrankRuehl" w:hint="cs"/>
          <w:rtl/>
        </w:rPr>
        <w:t xml:space="preserve"> מיום 7.4.1992 עמ' 187. </w:t>
      </w:r>
      <w:hyperlink r:id="rId101" w:history="1">
        <w:r>
          <w:rPr>
            <w:rStyle w:val="Hyperlink"/>
            <w:rFonts w:cs="FrankRuehl" w:hint="cs"/>
            <w:rtl/>
          </w:rPr>
          <w:t xml:space="preserve">ס"ח תשנ"ב </w:t>
        </w:r>
        <w:r>
          <w:rPr>
            <w:rStyle w:val="Hyperlink"/>
            <w:rFonts w:cs="FrankRuehl"/>
            <w:rtl/>
          </w:rPr>
          <w:t>מ</w:t>
        </w:r>
        <w:r>
          <w:rPr>
            <w:rStyle w:val="Hyperlink"/>
            <w:rFonts w:cs="FrankRuehl" w:hint="cs"/>
            <w:rtl/>
          </w:rPr>
          <w:t>ס</w:t>
        </w:r>
        <w:r>
          <w:rPr>
            <w:rStyle w:val="Hyperlink"/>
            <w:rFonts w:cs="FrankRuehl"/>
            <w:rtl/>
          </w:rPr>
          <w:t>' 1401</w:t>
        </w:r>
      </w:hyperlink>
      <w:r>
        <w:rPr>
          <w:rFonts w:cs="FrankRuehl"/>
          <w:rtl/>
        </w:rPr>
        <w:t xml:space="preserve"> </w:t>
      </w:r>
      <w:r>
        <w:rPr>
          <w:rFonts w:cs="FrankRuehl" w:hint="cs"/>
          <w:rtl/>
        </w:rPr>
        <w:t>מיום 31.8.1992 עמ' 252</w:t>
      </w:r>
      <w:r w:rsidR="005F1C01">
        <w:rPr>
          <w:rFonts w:cs="FrankRuehl" w:hint="cs"/>
          <w:rtl/>
        </w:rPr>
        <w:t>)</w:t>
      </w:r>
      <w:r>
        <w:rPr>
          <w:rFonts w:cs="FrankRuehl" w:hint="cs"/>
          <w:rtl/>
        </w:rPr>
        <w:t xml:space="preserve">. תוקן </w:t>
      </w:r>
      <w:hyperlink r:id="rId102" w:history="1">
        <w:r>
          <w:rPr>
            <w:rStyle w:val="Hyperlink"/>
            <w:rFonts w:cs="FrankRuehl" w:hint="cs"/>
            <w:rtl/>
          </w:rPr>
          <w:t>ס</w:t>
        </w:r>
        <w:r>
          <w:rPr>
            <w:rStyle w:val="Hyperlink"/>
            <w:rFonts w:cs="FrankRuehl"/>
            <w:rtl/>
          </w:rPr>
          <w:t>"</w:t>
        </w:r>
        <w:r>
          <w:rPr>
            <w:rStyle w:val="Hyperlink"/>
            <w:rFonts w:cs="FrankRuehl" w:hint="cs"/>
            <w:rtl/>
          </w:rPr>
          <w:t>ח תשנ</w:t>
        </w:r>
        <w:r>
          <w:rPr>
            <w:rStyle w:val="Hyperlink"/>
            <w:rFonts w:cs="FrankRuehl"/>
            <w:rtl/>
          </w:rPr>
          <w:t>"</w:t>
        </w:r>
        <w:r>
          <w:rPr>
            <w:rStyle w:val="Hyperlink"/>
            <w:rFonts w:cs="FrankRuehl" w:hint="cs"/>
            <w:rtl/>
          </w:rPr>
          <w:t>ב</w:t>
        </w:r>
        <w:r>
          <w:rPr>
            <w:rStyle w:val="Hyperlink"/>
            <w:rFonts w:cs="FrankRuehl"/>
            <w:rtl/>
          </w:rPr>
          <w:t xml:space="preserve"> </w:t>
        </w:r>
        <w:r>
          <w:rPr>
            <w:rStyle w:val="Hyperlink"/>
            <w:rFonts w:cs="FrankRuehl" w:hint="cs"/>
            <w:rtl/>
          </w:rPr>
          <w:t>מס' 1386</w:t>
        </w:r>
      </w:hyperlink>
      <w:r>
        <w:rPr>
          <w:rFonts w:cs="FrankRuehl" w:hint="cs"/>
          <w:rtl/>
        </w:rPr>
        <w:t xml:space="preserve"> מיום 6.3.1992 עמ' 112 (</w:t>
      </w:r>
      <w:hyperlink r:id="rId103" w:history="1">
        <w:r w:rsidRPr="002030EB">
          <w:rPr>
            <w:rStyle w:val="Hyperlink"/>
            <w:rFonts w:cs="FrankRuehl" w:hint="cs"/>
            <w:rtl/>
          </w:rPr>
          <w:t>ה"ח תשנ"ב מס' 2111</w:t>
        </w:r>
      </w:hyperlink>
      <w:r>
        <w:rPr>
          <w:rFonts w:cs="FrankRuehl" w:hint="cs"/>
          <w:rtl/>
        </w:rPr>
        <w:t xml:space="preserve"> עמ' 200) </w:t>
      </w:r>
      <w:r>
        <w:rPr>
          <w:rFonts w:cs="FrankRuehl"/>
          <w:rtl/>
        </w:rPr>
        <w:t>–</w:t>
      </w:r>
      <w:r>
        <w:rPr>
          <w:rFonts w:cs="FrankRuehl" w:hint="cs"/>
          <w:rtl/>
        </w:rPr>
        <w:t xml:space="preserve"> תיקון מס' 40 (תיקון) תשנ"ב-1992; תחילתו ביום 1.1.1992.</w:t>
      </w:r>
    </w:p>
    <w:p w:rsidR="006C3324" w:rsidRDefault="006C33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4" w:history="1">
        <w:r>
          <w:rPr>
            <w:rStyle w:val="Hyperlink"/>
            <w:rFonts w:cs="FrankRuehl" w:hint="cs"/>
            <w:rtl/>
          </w:rPr>
          <w:t>ס</w:t>
        </w:r>
        <w:r>
          <w:rPr>
            <w:rStyle w:val="Hyperlink"/>
            <w:rFonts w:cs="FrankRuehl"/>
            <w:rtl/>
          </w:rPr>
          <w:t>"</w:t>
        </w:r>
        <w:r>
          <w:rPr>
            <w:rStyle w:val="Hyperlink"/>
            <w:rFonts w:cs="FrankRuehl" w:hint="cs"/>
            <w:rtl/>
          </w:rPr>
          <w:t>ח תשנ</w:t>
        </w:r>
        <w:r>
          <w:rPr>
            <w:rStyle w:val="Hyperlink"/>
            <w:rFonts w:cs="FrankRuehl"/>
            <w:rtl/>
          </w:rPr>
          <w:t>"</w:t>
        </w:r>
        <w:r>
          <w:rPr>
            <w:rStyle w:val="Hyperlink"/>
            <w:rFonts w:cs="FrankRuehl" w:hint="cs"/>
            <w:rtl/>
          </w:rPr>
          <w:t>ב</w:t>
        </w:r>
        <w:r>
          <w:rPr>
            <w:rStyle w:val="Hyperlink"/>
            <w:rFonts w:cs="FrankRuehl"/>
            <w:rtl/>
          </w:rPr>
          <w:t xml:space="preserve"> </w:t>
        </w:r>
        <w:r>
          <w:rPr>
            <w:rStyle w:val="Hyperlink"/>
            <w:rFonts w:cs="FrankRuehl" w:hint="cs"/>
            <w:rtl/>
          </w:rPr>
          <w:t>מס' 1391</w:t>
        </w:r>
      </w:hyperlink>
      <w:r>
        <w:rPr>
          <w:rFonts w:cs="FrankRuehl" w:hint="cs"/>
          <w:rtl/>
        </w:rPr>
        <w:t xml:space="preserve"> מיום 25.3.1992 עמ' 155 (</w:t>
      </w:r>
      <w:hyperlink r:id="rId105" w:history="1">
        <w:r>
          <w:rPr>
            <w:rStyle w:val="Hyperlink"/>
            <w:rFonts w:cs="FrankRuehl" w:hint="cs"/>
            <w:rtl/>
          </w:rPr>
          <w:t>ה"ח תשנ"ב מס' 2122</w:t>
        </w:r>
      </w:hyperlink>
      <w:r>
        <w:rPr>
          <w:rFonts w:cs="FrankRuehl" w:hint="cs"/>
          <w:rtl/>
        </w:rPr>
        <w:t xml:space="preserve"> עמ' 274) </w:t>
      </w:r>
      <w:r>
        <w:rPr>
          <w:rFonts w:cs="FrankRuehl"/>
          <w:rtl/>
        </w:rPr>
        <w:t xml:space="preserve">– </w:t>
      </w:r>
      <w:r>
        <w:rPr>
          <w:rFonts w:cs="FrankRuehl" w:hint="cs"/>
          <w:rtl/>
        </w:rPr>
        <w:t>תיקון מס' 41 בסעיף 5 ל</w:t>
      </w:r>
      <w:r>
        <w:rPr>
          <w:rFonts w:cs="FrankRuehl"/>
          <w:rtl/>
        </w:rPr>
        <w:t>חו</w:t>
      </w:r>
      <w:r>
        <w:rPr>
          <w:rFonts w:cs="FrankRuehl" w:hint="cs"/>
          <w:rtl/>
        </w:rPr>
        <w:t>ק לעידוד השקעות הון בחקלא</w:t>
      </w:r>
      <w:r>
        <w:rPr>
          <w:rFonts w:cs="FrankRuehl"/>
          <w:rtl/>
        </w:rPr>
        <w:t>ות</w:t>
      </w:r>
      <w:r>
        <w:rPr>
          <w:rFonts w:cs="FrankRuehl" w:hint="cs"/>
          <w:rtl/>
        </w:rPr>
        <w:t xml:space="preserve"> (תיקון מס' 4), תש</w:t>
      </w:r>
      <w:r>
        <w:rPr>
          <w:rFonts w:cs="FrankRuehl"/>
          <w:rtl/>
        </w:rPr>
        <w:t>נ"</w:t>
      </w:r>
      <w:r>
        <w:rPr>
          <w:rFonts w:cs="FrankRuehl" w:hint="cs"/>
          <w:rtl/>
        </w:rPr>
        <w:t>ב-</w:t>
      </w:r>
      <w:r>
        <w:rPr>
          <w:rFonts w:cs="FrankRuehl"/>
          <w:rtl/>
        </w:rPr>
        <w:t>1992;</w:t>
      </w:r>
      <w:r>
        <w:rPr>
          <w:rFonts w:cs="FrankRuehl" w:hint="cs"/>
          <w:rtl/>
        </w:rPr>
        <w:t xml:space="preserve"> תחיל</w:t>
      </w:r>
      <w:r>
        <w:rPr>
          <w:rFonts w:cs="FrankRuehl"/>
          <w:rtl/>
        </w:rPr>
        <w:t>תו ב</w:t>
      </w:r>
      <w:r>
        <w:rPr>
          <w:rFonts w:cs="FrankRuehl" w:hint="cs"/>
          <w:rtl/>
        </w:rPr>
        <w:t>יום 1.1</w:t>
      </w:r>
      <w:r>
        <w:rPr>
          <w:rFonts w:cs="FrankRuehl"/>
          <w:rtl/>
        </w:rPr>
        <w:t>.1992.</w:t>
      </w:r>
    </w:p>
    <w:p w:rsidR="006C3324" w:rsidRDefault="006C33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6" w:history="1">
        <w:r>
          <w:rPr>
            <w:rStyle w:val="Hyperlink"/>
            <w:rFonts w:cs="FrankRuehl" w:hint="cs"/>
            <w:rtl/>
          </w:rPr>
          <w:t>ס</w:t>
        </w:r>
        <w:r>
          <w:rPr>
            <w:rStyle w:val="Hyperlink"/>
            <w:rFonts w:cs="FrankRuehl"/>
            <w:rtl/>
          </w:rPr>
          <w:t>"</w:t>
        </w:r>
        <w:r>
          <w:rPr>
            <w:rStyle w:val="Hyperlink"/>
            <w:rFonts w:cs="FrankRuehl" w:hint="cs"/>
            <w:rtl/>
          </w:rPr>
          <w:t>ח תשנ</w:t>
        </w:r>
        <w:r>
          <w:rPr>
            <w:rStyle w:val="Hyperlink"/>
            <w:rFonts w:cs="FrankRuehl"/>
            <w:rtl/>
          </w:rPr>
          <w:t>"</w:t>
        </w:r>
        <w:r>
          <w:rPr>
            <w:rStyle w:val="Hyperlink"/>
            <w:rFonts w:cs="FrankRuehl" w:hint="cs"/>
            <w:rtl/>
          </w:rPr>
          <w:t>ג</w:t>
        </w:r>
        <w:r>
          <w:rPr>
            <w:rStyle w:val="Hyperlink"/>
            <w:rFonts w:cs="FrankRuehl"/>
            <w:rtl/>
          </w:rPr>
          <w:t xml:space="preserve"> </w:t>
        </w:r>
        <w:r>
          <w:rPr>
            <w:rStyle w:val="Hyperlink"/>
            <w:rFonts w:cs="FrankRuehl" w:hint="cs"/>
            <w:rtl/>
          </w:rPr>
          <w:t>מס' 1406</w:t>
        </w:r>
      </w:hyperlink>
      <w:r>
        <w:rPr>
          <w:rFonts w:cs="FrankRuehl" w:hint="cs"/>
          <w:rtl/>
        </w:rPr>
        <w:t xml:space="preserve"> מיום 7.1.1993 עמ' 20 (</w:t>
      </w:r>
      <w:hyperlink r:id="rId107" w:history="1">
        <w:r>
          <w:rPr>
            <w:rStyle w:val="Hyperlink"/>
            <w:rFonts w:cs="FrankRuehl" w:hint="cs"/>
            <w:rtl/>
          </w:rPr>
          <w:t>ה"ח תשנ"ג מס' 2143</w:t>
        </w:r>
      </w:hyperlink>
      <w:r>
        <w:rPr>
          <w:rFonts w:cs="FrankRuehl" w:hint="cs"/>
          <w:rtl/>
        </w:rPr>
        <w:t xml:space="preserve"> עמ' 2) </w:t>
      </w:r>
      <w:r>
        <w:rPr>
          <w:rFonts w:cs="FrankRuehl"/>
          <w:rtl/>
        </w:rPr>
        <w:t xml:space="preserve">– </w:t>
      </w:r>
      <w:r>
        <w:rPr>
          <w:rFonts w:cs="FrankRuehl" w:hint="cs"/>
          <w:rtl/>
        </w:rPr>
        <w:t>תיקון מס' 42 בסעיף 29(א) ל</w:t>
      </w:r>
      <w:r>
        <w:rPr>
          <w:rFonts w:cs="FrankRuehl"/>
          <w:rtl/>
        </w:rPr>
        <w:t>חו</w:t>
      </w:r>
      <w:r>
        <w:rPr>
          <w:rFonts w:cs="FrankRuehl" w:hint="cs"/>
          <w:rtl/>
        </w:rPr>
        <w:t>ק הסדרים במשק המדינה (תיקוני חקיקה להשגת יעדי התקציב), תשנ"ג-</w:t>
      </w:r>
      <w:r>
        <w:rPr>
          <w:rFonts w:cs="FrankRuehl"/>
          <w:rtl/>
        </w:rPr>
        <w:t>1992.</w:t>
      </w:r>
    </w:p>
    <w:p w:rsidR="006C3324" w:rsidRDefault="006C3324" w:rsidP="004F44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8" w:history="1">
        <w:r>
          <w:rPr>
            <w:rStyle w:val="Hyperlink"/>
            <w:rFonts w:cs="FrankRuehl" w:hint="cs"/>
            <w:rtl/>
          </w:rPr>
          <w:t>ס</w:t>
        </w:r>
        <w:r>
          <w:rPr>
            <w:rStyle w:val="Hyperlink"/>
            <w:rFonts w:cs="FrankRuehl"/>
            <w:rtl/>
          </w:rPr>
          <w:t>"</w:t>
        </w:r>
        <w:r>
          <w:rPr>
            <w:rStyle w:val="Hyperlink"/>
            <w:rFonts w:cs="FrankRuehl" w:hint="cs"/>
            <w:rtl/>
          </w:rPr>
          <w:t>ח תשנ</w:t>
        </w:r>
        <w:r>
          <w:rPr>
            <w:rStyle w:val="Hyperlink"/>
            <w:rFonts w:cs="FrankRuehl"/>
            <w:rtl/>
          </w:rPr>
          <w:t>"</w:t>
        </w:r>
        <w:r>
          <w:rPr>
            <w:rStyle w:val="Hyperlink"/>
            <w:rFonts w:cs="FrankRuehl" w:hint="cs"/>
            <w:rtl/>
          </w:rPr>
          <w:t>ג</w:t>
        </w:r>
        <w:r>
          <w:rPr>
            <w:rStyle w:val="Hyperlink"/>
            <w:rFonts w:cs="FrankRuehl"/>
            <w:rtl/>
          </w:rPr>
          <w:t xml:space="preserve"> </w:t>
        </w:r>
        <w:r>
          <w:rPr>
            <w:rStyle w:val="Hyperlink"/>
            <w:rFonts w:cs="FrankRuehl" w:hint="cs"/>
            <w:rtl/>
          </w:rPr>
          <w:t>מס' 1433</w:t>
        </w:r>
      </w:hyperlink>
      <w:r>
        <w:rPr>
          <w:rFonts w:cs="FrankRuehl" w:hint="cs"/>
          <w:rtl/>
        </w:rPr>
        <w:t xml:space="preserve"> מ</w:t>
      </w:r>
      <w:r>
        <w:rPr>
          <w:rFonts w:cs="FrankRuehl"/>
          <w:rtl/>
        </w:rPr>
        <w:t xml:space="preserve">יום 27.8.1993 עמ' 212 </w:t>
      </w:r>
      <w:r>
        <w:rPr>
          <w:rFonts w:cs="FrankRuehl" w:hint="cs"/>
          <w:rtl/>
        </w:rPr>
        <w:t>(</w:t>
      </w:r>
      <w:hyperlink r:id="rId109" w:history="1">
        <w:r>
          <w:rPr>
            <w:rStyle w:val="Hyperlink"/>
            <w:rFonts w:cs="FrankRuehl" w:hint="cs"/>
            <w:rtl/>
          </w:rPr>
          <w:t>ה"ח תשנ"ב מס' 2085</w:t>
        </w:r>
      </w:hyperlink>
      <w:r>
        <w:rPr>
          <w:rFonts w:cs="FrankRuehl" w:hint="cs"/>
          <w:rtl/>
        </w:rPr>
        <w:t xml:space="preserve"> עמ' 43) </w:t>
      </w:r>
      <w:r>
        <w:rPr>
          <w:rFonts w:cs="FrankRuehl"/>
          <w:rtl/>
        </w:rPr>
        <w:t xml:space="preserve">– </w:t>
      </w:r>
      <w:r>
        <w:rPr>
          <w:rFonts w:cs="FrankRuehl" w:hint="cs"/>
          <w:rtl/>
        </w:rPr>
        <w:t>תיקון מס' 43 בס</w:t>
      </w:r>
      <w:r>
        <w:rPr>
          <w:rFonts w:cs="FrankRuehl"/>
          <w:rtl/>
        </w:rPr>
        <w:t>ע</w:t>
      </w:r>
      <w:r>
        <w:rPr>
          <w:rFonts w:cs="FrankRuehl" w:hint="cs"/>
          <w:rtl/>
        </w:rPr>
        <w:t>י</w:t>
      </w:r>
      <w:r>
        <w:rPr>
          <w:rFonts w:cs="FrankRuehl"/>
          <w:rtl/>
        </w:rPr>
        <w:t>ף</w:t>
      </w:r>
      <w:r>
        <w:rPr>
          <w:rFonts w:cs="FrankRuehl" w:hint="cs"/>
          <w:rtl/>
        </w:rPr>
        <w:t xml:space="preserve"> 7 לח</w:t>
      </w:r>
      <w:r>
        <w:rPr>
          <w:rFonts w:cs="FrankRuehl"/>
          <w:rtl/>
        </w:rPr>
        <w:t>ו</w:t>
      </w:r>
      <w:r>
        <w:rPr>
          <w:rFonts w:cs="FrankRuehl" w:hint="cs"/>
          <w:rtl/>
        </w:rPr>
        <w:t>ק לתיקון פק</w:t>
      </w:r>
      <w:r>
        <w:rPr>
          <w:rFonts w:cs="FrankRuehl"/>
          <w:rtl/>
        </w:rPr>
        <w:t>ו</w:t>
      </w:r>
      <w:r>
        <w:rPr>
          <w:rFonts w:cs="FrankRuehl" w:hint="cs"/>
          <w:rtl/>
        </w:rPr>
        <w:t>דת מס ה</w:t>
      </w:r>
      <w:r>
        <w:rPr>
          <w:rFonts w:cs="FrankRuehl"/>
          <w:rtl/>
        </w:rPr>
        <w:t>כ</w:t>
      </w:r>
      <w:r>
        <w:rPr>
          <w:rFonts w:cs="FrankRuehl" w:hint="cs"/>
          <w:rtl/>
        </w:rPr>
        <w:t>נסה (מס' 94), תשנ"ג-</w:t>
      </w:r>
      <w:r>
        <w:rPr>
          <w:rFonts w:cs="FrankRuehl"/>
          <w:rtl/>
        </w:rPr>
        <w:t xml:space="preserve">1993; </w:t>
      </w:r>
      <w:r>
        <w:rPr>
          <w:rFonts w:cs="FrankRuehl" w:hint="cs"/>
          <w:rtl/>
        </w:rPr>
        <w:t>ר' ס</w:t>
      </w:r>
      <w:r>
        <w:rPr>
          <w:rFonts w:cs="FrankRuehl"/>
          <w:rtl/>
        </w:rPr>
        <w:t>ע</w:t>
      </w:r>
      <w:r>
        <w:rPr>
          <w:rFonts w:cs="FrankRuehl" w:hint="cs"/>
          <w:rtl/>
        </w:rPr>
        <w:t>יף 10(א) לענין תחולה.</w:t>
      </w:r>
    </w:p>
    <w:p w:rsidR="006C3324" w:rsidRDefault="006C3324" w:rsidP="004F44F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10. (א) תחולתו של סעיף 5 לענין הוספת סעיפים 103 עד 103יט לפקודה, ותחולתם של סעיפים 6 ו-7 </w:t>
      </w:r>
      <w:r>
        <w:rPr>
          <w:rFonts w:cs="FrankRuehl"/>
          <w:rtl/>
        </w:rPr>
        <w:t>–</w:t>
      </w:r>
      <w:r>
        <w:rPr>
          <w:rFonts w:cs="FrankRuehl" w:hint="cs"/>
          <w:rtl/>
        </w:rPr>
        <w:t xml:space="preserve"> לגבי מיזוגים שמועדם חל בתום שנת המס 1993 או לאחר מכן, ולענין הוספת סעיפים 105 עד 105ט </w:t>
      </w:r>
      <w:r>
        <w:rPr>
          <w:rFonts w:cs="FrankRuehl"/>
          <w:rtl/>
        </w:rPr>
        <w:t>–</w:t>
      </w:r>
      <w:r>
        <w:rPr>
          <w:rFonts w:cs="FrankRuehl" w:hint="cs"/>
          <w:rtl/>
        </w:rPr>
        <w:t xml:space="preserve"> לגבי פיצולים שמועדם חל בתום שנת המס 1993 או לאחר מכן.</w:t>
      </w:r>
    </w:p>
    <w:p w:rsidR="006C3324" w:rsidRDefault="006C33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0" w:history="1">
        <w:r>
          <w:rPr>
            <w:rStyle w:val="Hyperlink"/>
            <w:rFonts w:cs="FrankRuehl" w:hint="cs"/>
            <w:rtl/>
          </w:rPr>
          <w:t>ס</w:t>
        </w:r>
        <w:r>
          <w:rPr>
            <w:rStyle w:val="Hyperlink"/>
            <w:rFonts w:cs="FrankRuehl"/>
            <w:rtl/>
          </w:rPr>
          <w:t>"</w:t>
        </w:r>
        <w:r>
          <w:rPr>
            <w:rStyle w:val="Hyperlink"/>
            <w:rFonts w:cs="FrankRuehl" w:hint="cs"/>
            <w:rtl/>
          </w:rPr>
          <w:t>ח תשנ</w:t>
        </w:r>
        <w:r>
          <w:rPr>
            <w:rStyle w:val="Hyperlink"/>
            <w:rFonts w:cs="FrankRuehl"/>
            <w:rtl/>
          </w:rPr>
          <w:t>"</w:t>
        </w:r>
        <w:r>
          <w:rPr>
            <w:rStyle w:val="Hyperlink"/>
            <w:rFonts w:cs="FrankRuehl" w:hint="cs"/>
            <w:rtl/>
          </w:rPr>
          <w:t>ד</w:t>
        </w:r>
        <w:r>
          <w:rPr>
            <w:rStyle w:val="Hyperlink"/>
            <w:rFonts w:cs="FrankRuehl"/>
            <w:rtl/>
          </w:rPr>
          <w:t xml:space="preserve"> </w:t>
        </w:r>
        <w:r>
          <w:rPr>
            <w:rStyle w:val="Hyperlink"/>
            <w:rFonts w:cs="FrankRuehl" w:hint="cs"/>
            <w:rtl/>
          </w:rPr>
          <w:t>מס' 1445</w:t>
        </w:r>
      </w:hyperlink>
      <w:r>
        <w:rPr>
          <w:rFonts w:cs="FrankRuehl" w:hint="cs"/>
          <w:rtl/>
        </w:rPr>
        <w:t xml:space="preserve"> מיום 9.1.1994 עמ' 45 (</w:t>
      </w:r>
      <w:hyperlink r:id="rId111" w:history="1">
        <w:r>
          <w:rPr>
            <w:rStyle w:val="Hyperlink"/>
            <w:rFonts w:cs="FrankRuehl" w:hint="cs"/>
            <w:rtl/>
          </w:rPr>
          <w:t>ה"ח תשנ"ד מס' 2212</w:t>
        </w:r>
      </w:hyperlink>
      <w:r>
        <w:rPr>
          <w:rFonts w:cs="FrankRuehl" w:hint="cs"/>
          <w:rtl/>
        </w:rPr>
        <w:t xml:space="preserve"> עמ' 16) </w:t>
      </w:r>
      <w:r>
        <w:rPr>
          <w:rFonts w:cs="FrankRuehl"/>
          <w:rtl/>
        </w:rPr>
        <w:t>–</w:t>
      </w:r>
      <w:r>
        <w:rPr>
          <w:rFonts w:cs="FrankRuehl" w:hint="cs"/>
          <w:rtl/>
        </w:rPr>
        <w:t xml:space="preserve"> תיקון מס' 44 בסעיף 7 לח</w:t>
      </w:r>
      <w:r>
        <w:rPr>
          <w:rFonts w:cs="FrankRuehl"/>
          <w:rtl/>
        </w:rPr>
        <w:t>וק</w:t>
      </w:r>
      <w:r>
        <w:rPr>
          <w:rFonts w:cs="FrankRuehl" w:hint="cs"/>
          <w:rtl/>
        </w:rPr>
        <w:t xml:space="preserve"> ה</w:t>
      </w:r>
      <w:r>
        <w:rPr>
          <w:rFonts w:cs="FrankRuehl"/>
          <w:rtl/>
        </w:rPr>
        <w:t>סד</w:t>
      </w:r>
      <w:r>
        <w:rPr>
          <w:rFonts w:cs="FrankRuehl" w:hint="cs"/>
          <w:rtl/>
        </w:rPr>
        <w:t>רים</w:t>
      </w:r>
      <w:r>
        <w:rPr>
          <w:rFonts w:cs="FrankRuehl"/>
          <w:rtl/>
        </w:rPr>
        <w:t xml:space="preserve"> ב</w:t>
      </w:r>
      <w:r>
        <w:rPr>
          <w:rFonts w:cs="FrankRuehl" w:hint="cs"/>
          <w:rtl/>
        </w:rPr>
        <w:t>משק המ</w:t>
      </w:r>
      <w:r>
        <w:rPr>
          <w:rFonts w:cs="FrankRuehl"/>
          <w:rtl/>
        </w:rPr>
        <w:t>די</w:t>
      </w:r>
      <w:r>
        <w:rPr>
          <w:rFonts w:cs="FrankRuehl" w:hint="cs"/>
          <w:rtl/>
        </w:rPr>
        <w:t xml:space="preserve">נה (תיקוני חקיקה </w:t>
      </w:r>
      <w:r>
        <w:rPr>
          <w:rFonts w:cs="FrankRuehl"/>
          <w:rtl/>
        </w:rPr>
        <w:t>לה</w:t>
      </w:r>
      <w:r>
        <w:rPr>
          <w:rFonts w:cs="FrankRuehl" w:hint="cs"/>
          <w:rtl/>
        </w:rPr>
        <w:t xml:space="preserve">שגת יעדי </w:t>
      </w:r>
      <w:r>
        <w:rPr>
          <w:rFonts w:cs="FrankRuehl"/>
          <w:rtl/>
        </w:rPr>
        <w:t>התקציב), ת</w:t>
      </w:r>
      <w:r>
        <w:rPr>
          <w:rFonts w:cs="FrankRuehl" w:hint="cs"/>
          <w:rtl/>
        </w:rPr>
        <w:t>שנ"ד-</w:t>
      </w:r>
      <w:r>
        <w:rPr>
          <w:rFonts w:cs="FrankRuehl"/>
          <w:rtl/>
        </w:rPr>
        <w:t xml:space="preserve">1994; </w:t>
      </w:r>
      <w:r>
        <w:rPr>
          <w:rFonts w:cs="FrankRuehl" w:hint="cs"/>
          <w:rtl/>
        </w:rPr>
        <w:t>תחילתו ביום 1.1.1994.</w:t>
      </w:r>
    </w:p>
    <w:p w:rsidR="006C3324" w:rsidRDefault="006C33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2" w:history="1">
        <w:r>
          <w:rPr>
            <w:rStyle w:val="Hyperlink"/>
            <w:rFonts w:cs="FrankRuehl" w:hint="cs"/>
            <w:rtl/>
          </w:rPr>
          <w:t>ס</w:t>
        </w:r>
        <w:r>
          <w:rPr>
            <w:rStyle w:val="Hyperlink"/>
            <w:rFonts w:cs="FrankRuehl"/>
            <w:rtl/>
          </w:rPr>
          <w:t>"</w:t>
        </w:r>
        <w:r>
          <w:rPr>
            <w:rStyle w:val="Hyperlink"/>
            <w:rFonts w:cs="FrankRuehl" w:hint="cs"/>
            <w:rtl/>
          </w:rPr>
          <w:t>ח תשנ</w:t>
        </w:r>
        <w:r>
          <w:rPr>
            <w:rStyle w:val="Hyperlink"/>
            <w:rFonts w:cs="FrankRuehl"/>
            <w:rtl/>
          </w:rPr>
          <w:t>"</w:t>
        </w:r>
        <w:r>
          <w:rPr>
            <w:rStyle w:val="Hyperlink"/>
            <w:rFonts w:cs="FrankRuehl" w:hint="cs"/>
            <w:rtl/>
          </w:rPr>
          <w:t>ד</w:t>
        </w:r>
        <w:r>
          <w:rPr>
            <w:rStyle w:val="Hyperlink"/>
            <w:rFonts w:cs="FrankRuehl"/>
            <w:rtl/>
          </w:rPr>
          <w:t xml:space="preserve"> </w:t>
        </w:r>
        <w:r>
          <w:rPr>
            <w:rStyle w:val="Hyperlink"/>
            <w:rFonts w:cs="FrankRuehl" w:hint="cs"/>
            <w:rtl/>
          </w:rPr>
          <w:t>מס' 1445</w:t>
        </w:r>
      </w:hyperlink>
      <w:r>
        <w:rPr>
          <w:rFonts w:cs="FrankRuehl" w:hint="cs"/>
          <w:rtl/>
        </w:rPr>
        <w:t xml:space="preserve"> מיום 9.1.1994 עמ' 51 (</w:t>
      </w:r>
      <w:hyperlink r:id="rId113" w:history="1">
        <w:r>
          <w:rPr>
            <w:rStyle w:val="Hyperlink"/>
            <w:rFonts w:cs="FrankRuehl" w:hint="cs"/>
            <w:rtl/>
          </w:rPr>
          <w:t>ה"ח תשנ"ד מס' 2212</w:t>
        </w:r>
      </w:hyperlink>
      <w:r>
        <w:rPr>
          <w:rFonts w:cs="FrankRuehl" w:hint="cs"/>
          <w:rtl/>
        </w:rPr>
        <w:t xml:space="preserve"> עמ' 16) </w:t>
      </w:r>
      <w:r>
        <w:rPr>
          <w:rFonts w:cs="FrankRuehl"/>
          <w:rtl/>
        </w:rPr>
        <w:t>–</w:t>
      </w:r>
      <w:r>
        <w:rPr>
          <w:rFonts w:cs="FrankRuehl" w:hint="cs"/>
          <w:rtl/>
        </w:rPr>
        <w:t xml:space="preserve"> תיקון מס' 45 בסעיף 22(א) לח</w:t>
      </w:r>
      <w:r>
        <w:rPr>
          <w:rFonts w:cs="FrankRuehl"/>
          <w:rtl/>
        </w:rPr>
        <w:t>וק</w:t>
      </w:r>
      <w:r>
        <w:rPr>
          <w:rFonts w:cs="FrankRuehl" w:hint="cs"/>
          <w:rtl/>
        </w:rPr>
        <w:t xml:space="preserve"> ה</w:t>
      </w:r>
      <w:r>
        <w:rPr>
          <w:rFonts w:cs="FrankRuehl"/>
          <w:rtl/>
        </w:rPr>
        <w:t>סד</w:t>
      </w:r>
      <w:r>
        <w:rPr>
          <w:rFonts w:cs="FrankRuehl" w:hint="cs"/>
          <w:rtl/>
        </w:rPr>
        <w:t>רים</w:t>
      </w:r>
      <w:r>
        <w:rPr>
          <w:rFonts w:cs="FrankRuehl"/>
          <w:rtl/>
        </w:rPr>
        <w:t xml:space="preserve"> ב</w:t>
      </w:r>
      <w:r>
        <w:rPr>
          <w:rFonts w:cs="FrankRuehl" w:hint="cs"/>
          <w:rtl/>
        </w:rPr>
        <w:t>משק המ</w:t>
      </w:r>
      <w:r>
        <w:rPr>
          <w:rFonts w:cs="FrankRuehl"/>
          <w:rtl/>
        </w:rPr>
        <w:t>די</w:t>
      </w:r>
      <w:r>
        <w:rPr>
          <w:rFonts w:cs="FrankRuehl" w:hint="cs"/>
          <w:rtl/>
        </w:rPr>
        <w:t xml:space="preserve">נה (תיקוני חקיקה </w:t>
      </w:r>
      <w:r>
        <w:rPr>
          <w:rFonts w:cs="FrankRuehl"/>
          <w:rtl/>
        </w:rPr>
        <w:t>לה</w:t>
      </w:r>
      <w:r>
        <w:rPr>
          <w:rFonts w:cs="FrankRuehl" w:hint="cs"/>
          <w:rtl/>
        </w:rPr>
        <w:t xml:space="preserve">שגת יעדי </w:t>
      </w:r>
      <w:r>
        <w:rPr>
          <w:rFonts w:cs="FrankRuehl"/>
          <w:rtl/>
        </w:rPr>
        <w:t>התקציב), ת</w:t>
      </w:r>
      <w:r>
        <w:rPr>
          <w:rFonts w:cs="FrankRuehl" w:hint="cs"/>
          <w:rtl/>
        </w:rPr>
        <w:t>שנ"ד-</w:t>
      </w:r>
      <w:r>
        <w:rPr>
          <w:rFonts w:cs="FrankRuehl"/>
          <w:rtl/>
        </w:rPr>
        <w:t>1994</w:t>
      </w:r>
      <w:r>
        <w:rPr>
          <w:rFonts w:cs="FrankRuehl" w:hint="cs"/>
          <w:rtl/>
        </w:rPr>
        <w:t>.</w:t>
      </w:r>
    </w:p>
    <w:p w:rsidR="006C3324" w:rsidRDefault="006C33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4" w:history="1">
        <w:r>
          <w:rPr>
            <w:rStyle w:val="Hyperlink"/>
            <w:rFonts w:cs="FrankRuehl" w:hint="cs"/>
            <w:rtl/>
          </w:rPr>
          <w:t>ס</w:t>
        </w:r>
        <w:r>
          <w:rPr>
            <w:rStyle w:val="Hyperlink"/>
            <w:rFonts w:cs="FrankRuehl"/>
            <w:rtl/>
          </w:rPr>
          <w:t>"</w:t>
        </w:r>
        <w:r>
          <w:rPr>
            <w:rStyle w:val="Hyperlink"/>
            <w:rFonts w:cs="FrankRuehl" w:hint="cs"/>
            <w:rtl/>
          </w:rPr>
          <w:t>ח תשנ</w:t>
        </w:r>
        <w:r>
          <w:rPr>
            <w:rStyle w:val="Hyperlink"/>
            <w:rFonts w:cs="FrankRuehl"/>
            <w:rtl/>
          </w:rPr>
          <w:t>"</w:t>
        </w:r>
        <w:r>
          <w:rPr>
            <w:rStyle w:val="Hyperlink"/>
            <w:rFonts w:cs="FrankRuehl" w:hint="cs"/>
            <w:rtl/>
          </w:rPr>
          <w:t>ה</w:t>
        </w:r>
        <w:r>
          <w:rPr>
            <w:rStyle w:val="Hyperlink"/>
            <w:rFonts w:cs="FrankRuehl"/>
            <w:rtl/>
          </w:rPr>
          <w:t xml:space="preserve"> </w:t>
        </w:r>
        <w:r>
          <w:rPr>
            <w:rStyle w:val="Hyperlink"/>
            <w:rFonts w:cs="FrankRuehl" w:hint="cs"/>
            <w:rtl/>
          </w:rPr>
          <w:t>מס' 1501</w:t>
        </w:r>
      </w:hyperlink>
      <w:r>
        <w:rPr>
          <w:rFonts w:cs="FrankRuehl" w:hint="cs"/>
          <w:rtl/>
        </w:rPr>
        <w:t xml:space="preserve"> מיום 27.1.1995 עמ' 102 (</w:t>
      </w:r>
      <w:hyperlink r:id="rId115" w:history="1">
        <w:r>
          <w:rPr>
            <w:rStyle w:val="Hyperlink"/>
            <w:rFonts w:cs="FrankRuehl" w:hint="cs"/>
            <w:rtl/>
          </w:rPr>
          <w:t>ה"ח תשנ"ה מס' 2313</w:t>
        </w:r>
      </w:hyperlink>
      <w:r>
        <w:rPr>
          <w:rFonts w:cs="FrankRuehl" w:hint="cs"/>
          <w:rtl/>
        </w:rPr>
        <w:t xml:space="preserve"> עמ' 68) </w:t>
      </w:r>
      <w:r>
        <w:rPr>
          <w:rFonts w:cs="FrankRuehl"/>
          <w:rtl/>
        </w:rPr>
        <w:t xml:space="preserve">– </w:t>
      </w:r>
      <w:r>
        <w:rPr>
          <w:rFonts w:cs="FrankRuehl" w:hint="cs"/>
          <w:rtl/>
        </w:rPr>
        <w:t>תיקון מס' 46 בסעיף 9 ל</w:t>
      </w:r>
      <w:r>
        <w:rPr>
          <w:rFonts w:cs="FrankRuehl"/>
          <w:rtl/>
        </w:rPr>
        <w:t>חו</w:t>
      </w:r>
      <w:r>
        <w:rPr>
          <w:rFonts w:cs="FrankRuehl" w:hint="cs"/>
          <w:rtl/>
        </w:rPr>
        <w:t>ק הסדרים במשק המדינה (תיקוני חקיקה), תשנ"ה-</w:t>
      </w:r>
      <w:r>
        <w:rPr>
          <w:rFonts w:cs="FrankRuehl"/>
          <w:rtl/>
        </w:rPr>
        <w:t xml:space="preserve">1995; </w:t>
      </w:r>
      <w:r>
        <w:rPr>
          <w:rFonts w:cs="FrankRuehl" w:hint="cs"/>
          <w:rtl/>
        </w:rPr>
        <w:t>תחילתו ביום 1.1.1995.</w:t>
      </w:r>
    </w:p>
    <w:p w:rsidR="006C3324" w:rsidRDefault="006C3324" w:rsidP="004F44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6" w:history="1">
        <w:r>
          <w:rPr>
            <w:rStyle w:val="Hyperlink"/>
            <w:rFonts w:cs="FrankRuehl" w:hint="cs"/>
            <w:rtl/>
          </w:rPr>
          <w:t>ס</w:t>
        </w:r>
        <w:r>
          <w:rPr>
            <w:rStyle w:val="Hyperlink"/>
            <w:rFonts w:cs="FrankRuehl"/>
            <w:rtl/>
          </w:rPr>
          <w:t>"</w:t>
        </w:r>
        <w:r>
          <w:rPr>
            <w:rStyle w:val="Hyperlink"/>
            <w:rFonts w:cs="FrankRuehl" w:hint="cs"/>
            <w:rtl/>
          </w:rPr>
          <w:t>ח תשנ</w:t>
        </w:r>
        <w:r>
          <w:rPr>
            <w:rStyle w:val="Hyperlink"/>
            <w:rFonts w:cs="FrankRuehl"/>
            <w:rtl/>
          </w:rPr>
          <w:t>"</w:t>
        </w:r>
        <w:r>
          <w:rPr>
            <w:rStyle w:val="Hyperlink"/>
            <w:rFonts w:cs="FrankRuehl" w:hint="cs"/>
            <w:rtl/>
          </w:rPr>
          <w:t>ז</w:t>
        </w:r>
        <w:r>
          <w:rPr>
            <w:rStyle w:val="Hyperlink"/>
            <w:rFonts w:cs="FrankRuehl"/>
            <w:rtl/>
          </w:rPr>
          <w:t xml:space="preserve"> </w:t>
        </w:r>
        <w:r>
          <w:rPr>
            <w:rStyle w:val="Hyperlink"/>
            <w:rFonts w:cs="FrankRuehl" w:hint="cs"/>
            <w:rtl/>
          </w:rPr>
          <w:t>מס'</w:t>
        </w:r>
        <w:r>
          <w:rPr>
            <w:rStyle w:val="Hyperlink"/>
            <w:rFonts w:cs="FrankRuehl"/>
            <w:rtl/>
          </w:rPr>
          <w:t xml:space="preserve"> 1607</w:t>
        </w:r>
      </w:hyperlink>
      <w:r>
        <w:rPr>
          <w:rFonts w:cs="FrankRuehl"/>
          <w:rtl/>
        </w:rPr>
        <w:t xml:space="preserve"> </w:t>
      </w:r>
      <w:r>
        <w:rPr>
          <w:rFonts w:cs="FrankRuehl" w:hint="cs"/>
          <w:rtl/>
        </w:rPr>
        <w:t>מיום 7.1.1997 עמ</w:t>
      </w:r>
      <w:r>
        <w:rPr>
          <w:rFonts w:cs="FrankRuehl"/>
          <w:rtl/>
        </w:rPr>
        <w:t xml:space="preserve">' 16 </w:t>
      </w:r>
      <w:r>
        <w:rPr>
          <w:rFonts w:cs="FrankRuehl" w:hint="cs"/>
          <w:rtl/>
        </w:rPr>
        <w:t>(</w:t>
      </w:r>
      <w:hyperlink r:id="rId117" w:history="1">
        <w:r>
          <w:rPr>
            <w:rStyle w:val="Hyperlink"/>
            <w:rFonts w:cs="FrankRuehl" w:hint="cs"/>
            <w:rtl/>
          </w:rPr>
          <w:t>ה"ח תשנ"ז מס' 2556</w:t>
        </w:r>
      </w:hyperlink>
      <w:r>
        <w:rPr>
          <w:rFonts w:cs="FrankRuehl" w:hint="cs"/>
          <w:rtl/>
        </w:rPr>
        <w:t xml:space="preserve"> עמ' 12) </w:t>
      </w:r>
      <w:r>
        <w:rPr>
          <w:rFonts w:cs="FrankRuehl"/>
          <w:rtl/>
        </w:rPr>
        <w:t xml:space="preserve">– </w:t>
      </w:r>
      <w:r>
        <w:rPr>
          <w:rFonts w:cs="FrankRuehl" w:hint="cs"/>
          <w:rtl/>
        </w:rPr>
        <w:t>תיקון מס' מס</w:t>
      </w:r>
      <w:r>
        <w:rPr>
          <w:rFonts w:cs="FrankRuehl"/>
          <w:rtl/>
        </w:rPr>
        <w:t xml:space="preserve">' 47 </w:t>
      </w:r>
      <w:r>
        <w:rPr>
          <w:rFonts w:cs="FrankRuehl" w:hint="cs"/>
          <w:rtl/>
        </w:rPr>
        <w:t>בסעיף 2 ל</w:t>
      </w:r>
      <w:r>
        <w:rPr>
          <w:rFonts w:cs="FrankRuehl"/>
          <w:rtl/>
        </w:rPr>
        <w:t>חו</w:t>
      </w:r>
      <w:r>
        <w:rPr>
          <w:rFonts w:cs="FrankRuehl" w:hint="cs"/>
          <w:rtl/>
        </w:rPr>
        <w:t>ק הסדרים במשק המדינה (תיקוני חקיקה להשגת יעדי התקציב לשנת 1997), תשנ"ז-</w:t>
      </w:r>
      <w:r>
        <w:rPr>
          <w:rFonts w:cs="FrankRuehl"/>
          <w:rtl/>
        </w:rPr>
        <w:t>1996</w:t>
      </w:r>
      <w:r>
        <w:rPr>
          <w:rFonts w:cs="FrankRuehl" w:hint="cs"/>
          <w:rtl/>
        </w:rPr>
        <w:t>;</w:t>
      </w:r>
      <w:r>
        <w:rPr>
          <w:rFonts w:cs="FrankRuehl"/>
          <w:rtl/>
        </w:rPr>
        <w:t xml:space="preserve"> </w:t>
      </w:r>
      <w:r>
        <w:rPr>
          <w:rFonts w:cs="FrankRuehl" w:hint="cs"/>
          <w:rtl/>
        </w:rPr>
        <w:t>תחילתו ביום 1.1.1997 ור' סעיף 5 לענין תחולה והוראת מעבר.</w:t>
      </w:r>
    </w:p>
    <w:p w:rsidR="006C3324" w:rsidRDefault="006C3324" w:rsidP="004F44F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5. (א) תחולתם של סעיפים 2, 3 ו-4 תהיה לגבי תכניות שיאושרו החל ביום כ"ב בטבת התשנ"ז (1 בינואר 1997); על תכניות להקמת מפעלים תיירותיים אשר קיבלו את המלצת ועדת ההשקעות במשרד התיירות לפני תחילתו של חוק זה יחולו הוראות הדין הקודם.</w:t>
      </w:r>
    </w:p>
    <w:p w:rsidR="006C3324" w:rsidRDefault="006C3324" w:rsidP="004F44F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על אף האמור בתוספת לחוק לעידוד השקעות הון, התשי"ט-1959, כנוסחה בפרק זה, בשנת 1997, מפעל מאושר כאמור בסעיף 1 בתוספת האמורה, שתכנית ההשקעה שתאושר לו בשנת 1997 אינה עולה על 160 מליון שקלים חדשים, יהיה זכאי למענק השקעה בשיעור של 24% באזור פיתוח א' ו-12% באזור פיתוח ב</w:t>
      </w:r>
      <w:r w:rsidR="005F1C01">
        <w:rPr>
          <w:rFonts w:cs="FrankRuehl" w:hint="cs"/>
          <w:rtl/>
        </w:rPr>
        <w:t>'</w:t>
      </w:r>
      <w:r>
        <w:rPr>
          <w:rFonts w:cs="FrankRuehl" w:hint="cs"/>
          <w:rtl/>
        </w:rPr>
        <w:t>.</w:t>
      </w:r>
    </w:p>
    <w:p w:rsidR="006C3324" w:rsidRDefault="006C33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8" w:history="1">
        <w:r>
          <w:rPr>
            <w:rStyle w:val="Hyperlink"/>
            <w:rFonts w:cs="FrankRuehl" w:hint="cs"/>
            <w:rtl/>
          </w:rPr>
          <w:t>ס</w:t>
        </w:r>
        <w:r>
          <w:rPr>
            <w:rStyle w:val="Hyperlink"/>
            <w:rFonts w:cs="FrankRuehl"/>
            <w:rtl/>
          </w:rPr>
          <w:t>"</w:t>
        </w:r>
        <w:r>
          <w:rPr>
            <w:rStyle w:val="Hyperlink"/>
            <w:rFonts w:cs="FrankRuehl" w:hint="cs"/>
            <w:rtl/>
          </w:rPr>
          <w:t>ח תשנ</w:t>
        </w:r>
        <w:r>
          <w:rPr>
            <w:rStyle w:val="Hyperlink"/>
            <w:rFonts w:cs="FrankRuehl"/>
            <w:rtl/>
          </w:rPr>
          <w:t>"</w:t>
        </w:r>
        <w:r>
          <w:rPr>
            <w:rStyle w:val="Hyperlink"/>
            <w:rFonts w:cs="FrankRuehl" w:hint="cs"/>
            <w:rtl/>
          </w:rPr>
          <w:t>ז</w:t>
        </w:r>
        <w:r>
          <w:rPr>
            <w:rStyle w:val="Hyperlink"/>
            <w:rFonts w:cs="FrankRuehl"/>
            <w:rtl/>
          </w:rPr>
          <w:t xml:space="preserve"> </w:t>
        </w:r>
        <w:r>
          <w:rPr>
            <w:rStyle w:val="Hyperlink"/>
            <w:rFonts w:cs="FrankRuehl" w:hint="cs"/>
            <w:rtl/>
          </w:rPr>
          <w:t>מס' 1612</w:t>
        </w:r>
      </w:hyperlink>
      <w:r>
        <w:rPr>
          <w:rFonts w:cs="FrankRuehl" w:hint="cs"/>
          <w:rtl/>
        </w:rPr>
        <w:t xml:space="preserve"> מיום 28.2.1997 עמ' 73 (</w:t>
      </w:r>
      <w:hyperlink r:id="rId119" w:history="1">
        <w:r>
          <w:rPr>
            <w:rStyle w:val="Hyperlink"/>
            <w:rFonts w:cs="FrankRuehl" w:hint="cs"/>
            <w:rtl/>
          </w:rPr>
          <w:t>ה"ח תשנ"ז מס' 2571</w:t>
        </w:r>
      </w:hyperlink>
      <w:r>
        <w:rPr>
          <w:rFonts w:cs="FrankRuehl" w:hint="cs"/>
          <w:rtl/>
        </w:rPr>
        <w:t xml:space="preserve"> עמ' 114) </w:t>
      </w:r>
      <w:r>
        <w:rPr>
          <w:rFonts w:cs="FrankRuehl"/>
          <w:rtl/>
        </w:rPr>
        <w:t xml:space="preserve">– </w:t>
      </w:r>
      <w:r>
        <w:rPr>
          <w:rFonts w:cs="FrankRuehl" w:hint="cs"/>
          <w:rtl/>
        </w:rPr>
        <w:t>תיקון מס</w:t>
      </w:r>
      <w:r>
        <w:rPr>
          <w:rFonts w:cs="FrankRuehl"/>
          <w:rtl/>
        </w:rPr>
        <w:t>' 48.</w:t>
      </w:r>
    </w:p>
    <w:p w:rsidR="006C3324" w:rsidRDefault="006C3324" w:rsidP="004F44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0" w:history="1">
        <w:r>
          <w:rPr>
            <w:rStyle w:val="Hyperlink"/>
            <w:rFonts w:cs="FrankRuehl" w:hint="cs"/>
            <w:rtl/>
          </w:rPr>
          <w:t>ס</w:t>
        </w:r>
        <w:r>
          <w:rPr>
            <w:rStyle w:val="Hyperlink"/>
            <w:rFonts w:cs="FrankRuehl"/>
            <w:rtl/>
          </w:rPr>
          <w:t>"</w:t>
        </w:r>
        <w:r>
          <w:rPr>
            <w:rStyle w:val="Hyperlink"/>
            <w:rFonts w:cs="FrankRuehl" w:hint="cs"/>
            <w:rtl/>
          </w:rPr>
          <w:t>ח תשנ</w:t>
        </w:r>
        <w:r>
          <w:rPr>
            <w:rStyle w:val="Hyperlink"/>
            <w:rFonts w:cs="FrankRuehl"/>
            <w:rtl/>
          </w:rPr>
          <w:t>"</w:t>
        </w:r>
        <w:r>
          <w:rPr>
            <w:rStyle w:val="Hyperlink"/>
            <w:rFonts w:cs="FrankRuehl" w:hint="cs"/>
            <w:rtl/>
          </w:rPr>
          <w:t>ח</w:t>
        </w:r>
        <w:r>
          <w:rPr>
            <w:rStyle w:val="Hyperlink"/>
            <w:rFonts w:cs="FrankRuehl"/>
            <w:rtl/>
          </w:rPr>
          <w:t xml:space="preserve"> מס</w:t>
        </w:r>
        <w:r>
          <w:rPr>
            <w:rStyle w:val="Hyperlink"/>
            <w:rFonts w:cs="FrankRuehl" w:hint="cs"/>
            <w:rtl/>
          </w:rPr>
          <w:t>' 1645</w:t>
        </w:r>
      </w:hyperlink>
      <w:r>
        <w:rPr>
          <w:rFonts w:cs="FrankRuehl" w:hint="cs"/>
          <w:rtl/>
        </w:rPr>
        <w:t xml:space="preserve"> מ</w:t>
      </w:r>
      <w:r>
        <w:rPr>
          <w:rFonts w:cs="FrankRuehl"/>
          <w:rtl/>
        </w:rPr>
        <w:t>י</w:t>
      </w:r>
      <w:r>
        <w:rPr>
          <w:rFonts w:cs="FrankRuehl" w:hint="cs"/>
          <w:rtl/>
        </w:rPr>
        <w:t>ו</w:t>
      </w:r>
      <w:r>
        <w:rPr>
          <w:rFonts w:cs="FrankRuehl"/>
          <w:rtl/>
        </w:rPr>
        <w:t>ם</w:t>
      </w:r>
      <w:r>
        <w:rPr>
          <w:rFonts w:cs="FrankRuehl" w:hint="cs"/>
          <w:rtl/>
        </w:rPr>
        <w:t xml:space="preserve"> 15.1.1</w:t>
      </w:r>
      <w:r>
        <w:rPr>
          <w:rFonts w:cs="FrankRuehl"/>
          <w:rtl/>
        </w:rPr>
        <w:t xml:space="preserve">998 </w:t>
      </w:r>
      <w:r>
        <w:rPr>
          <w:rFonts w:cs="FrankRuehl" w:hint="cs"/>
          <w:rtl/>
        </w:rPr>
        <w:t>ע</w:t>
      </w:r>
      <w:r>
        <w:rPr>
          <w:rFonts w:cs="FrankRuehl"/>
          <w:rtl/>
        </w:rPr>
        <w:t>מ</w:t>
      </w:r>
      <w:r>
        <w:rPr>
          <w:rFonts w:cs="FrankRuehl" w:hint="cs"/>
          <w:rtl/>
        </w:rPr>
        <w:t>' 81 (</w:t>
      </w:r>
      <w:hyperlink r:id="rId121" w:history="1">
        <w:r>
          <w:rPr>
            <w:rStyle w:val="Hyperlink"/>
            <w:rFonts w:cs="FrankRuehl" w:hint="cs"/>
            <w:rtl/>
          </w:rPr>
          <w:t>ה"ח תשנ"ח מס' 2650</w:t>
        </w:r>
      </w:hyperlink>
      <w:r>
        <w:rPr>
          <w:rFonts w:cs="FrankRuehl" w:hint="cs"/>
          <w:rtl/>
        </w:rPr>
        <w:t xml:space="preserve"> עמ' 20) </w:t>
      </w:r>
      <w:r>
        <w:rPr>
          <w:rFonts w:cs="FrankRuehl"/>
          <w:rtl/>
        </w:rPr>
        <w:t xml:space="preserve">– </w:t>
      </w:r>
      <w:r>
        <w:rPr>
          <w:rFonts w:cs="FrankRuehl" w:hint="cs"/>
          <w:rtl/>
        </w:rPr>
        <w:t xml:space="preserve">תיקון </w:t>
      </w:r>
      <w:r>
        <w:rPr>
          <w:rFonts w:cs="FrankRuehl"/>
          <w:rtl/>
        </w:rPr>
        <w:t>מס' 49</w:t>
      </w:r>
      <w:r>
        <w:rPr>
          <w:rFonts w:cs="FrankRuehl" w:hint="cs"/>
          <w:rtl/>
        </w:rPr>
        <w:t xml:space="preserve"> בסעיף 32 ל</w:t>
      </w:r>
      <w:r>
        <w:rPr>
          <w:rFonts w:cs="FrankRuehl"/>
          <w:rtl/>
        </w:rPr>
        <w:t>חו</w:t>
      </w:r>
      <w:r>
        <w:rPr>
          <w:rFonts w:cs="FrankRuehl" w:hint="cs"/>
          <w:rtl/>
        </w:rPr>
        <w:t>ק להגברת הצמיחה והתעסוקה ולהש</w:t>
      </w:r>
      <w:r>
        <w:rPr>
          <w:rFonts w:cs="FrankRuehl"/>
          <w:rtl/>
        </w:rPr>
        <w:t>ג</w:t>
      </w:r>
      <w:r>
        <w:rPr>
          <w:rFonts w:cs="FrankRuehl" w:hint="cs"/>
          <w:rtl/>
        </w:rPr>
        <w:t>ת</w:t>
      </w:r>
      <w:r>
        <w:rPr>
          <w:rFonts w:cs="FrankRuehl"/>
          <w:rtl/>
        </w:rPr>
        <w:t xml:space="preserve"> </w:t>
      </w:r>
      <w:r>
        <w:rPr>
          <w:rFonts w:cs="FrankRuehl" w:hint="cs"/>
          <w:rtl/>
        </w:rPr>
        <w:t>י</w:t>
      </w:r>
      <w:r>
        <w:rPr>
          <w:rFonts w:cs="FrankRuehl"/>
          <w:rtl/>
        </w:rPr>
        <w:t>ע</w:t>
      </w:r>
      <w:r>
        <w:rPr>
          <w:rFonts w:cs="FrankRuehl" w:hint="cs"/>
          <w:rtl/>
        </w:rPr>
        <w:t>ד</w:t>
      </w:r>
      <w:r>
        <w:rPr>
          <w:rFonts w:cs="FrankRuehl"/>
          <w:rtl/>
        </w:rPr>
        <w:t>י</w:t>
      </w:r>
      <w:r>
        <w:rPr>
          <w:rFonts w:cs="FrankRuehl" w:hint="cs"/>
          <w:rtl/>
        </w:rPr>
        <w:t xml:space="preserve"> התקציב לשנת </w:t>
      </w:r>
      <w:r>
        <w:rPr>
          <w:rFonts w:cs="FrankRuehl"/>
          <w:rtl/>
        </w:rPr>
        <w:t>ה</w:t>
      </w:r>
      <w:r>
        <w:rPr>
          <w:rFonts w:cs="FrankRuehl" w:hint="cs"/>
          <w:rtl/>
        </w:rPr>
        <w:t>כספים 1998 (ת</w:t>
      </w:r>
      <w:r>
        <w:rPr>
          <w:rFonts w:cs="FrankRuehl"/>
          <w:rtl/>
        </w:rPr>
        <w:t>י</w:t>
      </w:r>
      <w:r>
        <w:rPr>
          <w:rFonts w:cs="FrankRuehl" w:hint="cs"/>
          <w:rtl/>
        </w:rPr>
        <w:t>קוני חקיקה), תשנ"ח-</w:t>
      </w:r>
      <w:r>
        <w:rPr>
          <w:rFonts w:cs="FrankRuehl"/>
          <w:rtl/>
        </w:rPr>
        <w:t>1998</w:t>
      </w:r>
      <w:r>
        <w:rPr>
          <w:rFonts w:cs="FrankRuehl" w:hint="cs"/>
          <w:rtl/>
        </w:rPr>
        <w:t>; תחילתו ביום 1.1.1998 ור' סעיף 34 לענין הוראות שעה.</w:t>
      </w:r>
    </w:p>
    <w:p w:rsidR="006C3324" w:rsidRDefault="006C3324" w:rsidP="00154BD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34. (א) (1) מפעל תעשייתי מאושר באזור פיתוח א' שתכנית ההשקעה שתאושר לו בשנת 1998 אינה עולה על 140 מיליון שקלים חדשים, יהיה זכאי, על אף האמור בתוספת לחוק לעידוד השקעות הון, התשי"ט-1959 (להלן </w:t>
      </w:r>
      <w:r>
        <w:rPr>
          <w:rFonts w:cs="FrankRuehl"/>
          <w:rtl/>
        </w:rPr>
        <w:t>–</w:t>
      </w:r>
      <w:r>
        <w:rPr>
          <w:rFonts w:cs="FrankRuehl" w:hint="cs"/>
          <w:rtl/>
        </w:rPr>
        <w:t xml:space="preserve"> חוק לעידוד השקעות הון), למענק השקעה בשיעור של 24%.</w:t>
      </w:r>
    </w:p>
    <w:p w:rsidR="006C3324"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מפעל תעשייתי מאושר באזור פיתוח א' שתכנית ההשקעה שתאושר לו בשנת 1999 אינה עולה על 140 מליון שקלים חדשים, יהיה זכאי, על אף האמור בתוספת לחוק לעידוד השקעות הון, למענק השקעה בשיעור של 22%.</w:t>
      </w:r>
    </w:p>
    <w:p w:rsidR="006C3324"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(ב) הגיש תאגיד, המנוי בסעיף 40ב לחוק לעידוד השקעות הון, לאישור המינהלה תכניות השקעה, לרבות בקשות לתוספות על תכניות השקעה שאושרו, שלפחות אחת מהן זכאית למענק ההשקעה כאמור בסעיף קטן (א), לא יהיה התאגיד זכאי למענק השקעה לפי אותו סעיף קטן, אם סכומן המצטבר של תכניות ההשקעה והתוספות שאושרו לו באותה שנה, עולה על 140 מיליון שקלים חדשים.</w:t>
      </w:r>
    </w:p>
    <w:p w:rsidR="006C3324"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(ג) (1) מפעל תיירותי מאושר באזור פיתוח א' למעט מפעל תיירותי אחר, שתכנית ההשקעה תאושר לו בשנת 1998, יהיה זכאי, על אף האמור בתוספת לחוק לעידוד השקעות הון, למענק השקעה בשיעור של 24%.</w:t>
      </w:r>
    </w:p>
    <w:p w:rsidR="006C3324"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מפעל תיירותי מאושר באזור פיתוח א', למעט מפעל תיירותי אחר, שתכנית ההשקעה תאושר לו בשנת 1999, יהיה זכאי, על אף האמור בתוספת לחוק לעידוד השקעות הון, למענק בשיעור של 22%.</w:t>
      </w:r>
    </w:p>
    <w:p w:rsidR="006C3324" w:rsidRDefault="006C3324" w:rsidP="00154BD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2" w:history="1">
        <w:r>
          <w:rPr>
            <w:rStyle w:val="Hyperlink"/>
            <w:rFonts w:cs="FrankRuehl" w:hint="cs"/>
            <w:rtl/>
          </w:rPr>
          <w:t>ס</w:t>
        </w:r>
        <w:r>
          <w:rPr>
            <w:rStyle w:val="Hyperlink"/>
            <w:rFonts w:cs="FrankRuehl"/>
            <w:rtl/>
          </w:rPr>
          <w:t>"</w:t>
        </w:r>
        <w:r>
          <w:rPr>
            <w:rStyle w:val="Hyperlink"/>
            <w:rFonts w:cs="FrankRuehl" w:hint="cs"/>
            <w:rtl/>
          </w:rPr>
          <w:t>ח תשנ</w:t>
        </w:r>
        <w:r>
          <w:rPr>
            <w:rStyle w:val="Hyperlink"/>
            <w:rFonts w:cs="FrankRuehl"/>
            <w:rtl/>
          </w:rPr>
          <w:t>"</w:t>
        </w:r>
        <w:r>
          <w:rPr>
            <w:rStyle w:val="Hyperlink"/>
            <w:rFonts w:cs="FrankRuehl" w:hint="cs"/>
            <w:rtl/>
          </w:rPr>
          <w:t>ט</w:t>
        </w:r>
        <w:r>
          <w:rPr>
            <w:rStyle w:val="Hyperlink"/>
            <w:rFonts w:cs="FrankRuehl"/>
            <w:rtl/>
          </w:rPr>
          <w:t xml:space="preserve"> </w:t>
        </w:r>
        <w:r>
          <w:rPr>
            <w:rStyle w:val="Hyperlink"/>
            <w:rFonts w:cs="FrankRuehl" w:hint="cs"/>
            <w:rtl/>
          </w:rPr>
          <w:t>מס' 1696</w:t>
        </w:r>
      </w:hyperlink>
      <w:r>
        <w:rPr>
          <w:rFonts w:cs="FrankRuehl" w:hint="cs"/>
          <w:rtl/>
        </w:rPr>
        <w:t xml:space="preserve"> מיום 30.12.1998 עמ' 38 (</w:t>
      </w:r>
      <w:hyperlink r:id="rId123" w:history="1">
        <w:r>
          <w:rPr>
            <w:rStyle w:val="Hyperlink"/>
            <w:rFonts w:cs="FrankRuehl" w:hint="cs"/>
            <w:rtl/>
          </w:rPr>
          <w:t>ה"ח תש</w:t>
        </w:r>
        <w:r>
          <w:rPr>
            <w:rStyle w:val="Hyperlink"/>
            <w:rFonts w:cs="FrankRuehl"/>
            <w:rtl/>
          </w:rPr>
          <w:t>נ"</w:t>
        </w:r>
        <w:r>
          <w:rPr>
            <w:rStyle w:val="Hyperlink"/>
            <w:rFonts w:cs="FrankRuehl" w:hint="cs"/>
            <w:rtl/>
          </w:rPr>
          <w:t xml:space="preserve">ח </w:t>
        </w:r>
        <w:r>
          <w:rPr>
            <w:rStyle w:val="Hyperlink"/>
            <w:rFonts w:cs="FrankRuehl"/>
            <w:rtl/>
          </w:rPr>
          <w:t>מס</w:t>
        </w:r>
        <w:r>
          <w:rPr>
            <w:rStyle w:val="Hyperlink"/>
            <w:rFonts w:cs="FrankRuehl" w:hint="cs"/>
            <w:rtl/>
          </w:rPr>
          <w:t>' 274</w:t>
        </w:r>
        <w:r>
          <w:rPr>
            <w:rStyle w:val="Hyperlink"/>
            <w:rFonts w:cs="FrankRuehl"/>
            <w:rtl/>
          </w:rPr>
          <w:t>5</w:t>
        </w:r>
      </w:hyperlink>
      <w:r>
        <w:rPr>
          <w:rFonts w:cs="FrankRuehl"/>
          <w:rtl/>
        </w:rPr>
        <w:t xml:space="preserve"> ע</w:t>
      </w:r>
      <w:r>
        <w:rPr>
          <w:rFonts w:cs="FrankRuehl" w:hint="cs"/>
          <w:rtl/>
        </w:rPr>
        <w:t xml:space="preserve">מ' 540) </w:t>
      </w:r>
      <w:r>
        <w:rPr>
          <w:rFonts w:cs="FrankRuehl"/>
          <w:rtl/>
        </w:rPr>
        <w:t xml:space="preserve">– </w:t>
      </w:r>
      <w:r>
        <w:rPr>
          <w:rFonts w:cs="FrankRuehl" w:hint="cs"/>
          <w:rtl/>
        </w:rPr>
        <w:t>תיקון מס</w:t>
      </w:r>
      <w:r>
        <w:rPr>
          <w:rFonts w:cs="FrankRuehl"/>
          <w:rtl/>
        </w:rPr>
        <w:t xml:space="preserve">' 50; </w:t>
      </w:r>
      <w:r>
        <w:rPr>
          <w:rFonts w:cs="FrankRuehl" w:hint="cs"/>
          <w:rtl/>
        </w:rPr>
        <w:t>ר' סעיף 2 לענין הוראת שעה.</w:t>
      </w:r>
    </w:p>
    <w:p w:rsidR="006C3324" w:rsidRDefault="006C3324" w:rsidP="00154BD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2. (א) הוראות סעיף 47(ג)(5) לחוק העיקרי, כנוסחו בסעיף 1 בחוק זה, יחולו לגבי מפעל באזור פיתוח א' שבבעלות זכאי למענק השקעה שאושר החל ביום כ"ב בטבת התשנ"ז (1 בינואר 1997) עד יום כ"ב בטבת התש"ס (31 בדצמבר 1999), בשינויים אלה:</w:t>
      </w:r>
    </w:p>
    <w:p w:rsidR="006C3324"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בשנתיים הראשונות לתקופת ההטבות כמשמעותה בסעיף 45 לחוק העיקרי, יקראו את הרישה של סעיף 47(ג)(5)(א) כאילו במקום "בשיעורים הקבועים בפסקה (4)" נאמר בה "בשיעור שלא יעלה על 15%";</w:t>
      </w:r>
    </w:p>
    <w:p w:rsidR="006C3324"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בסעיף 47(ג)(5)(א)(2) לחוק העיקרי יקראו כאילו במקום "25%" נאמר בו "15%".</w:t>
      </w:r>
    </w:p>
    <w:p w:rsidR="006C3324"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(ב) שר האוצר, באישור ועדת הכספים של הכנסת, רשאי להאריך את התקופה לאישור מפעלים שלגביהם תחול הוראת סעיף זה, עד לשלוש שנות מס נוספות.</w:t>
      </w:r>
    </w:p>
    <w:p w:rsidR="006C3324" w:rsidRDefault="006C33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4" w:history="1">
        <w:r>
          <w:rPr>
            <w:rStyle w:val="Hyperlink"/>
            <w:rFonts w:cs="FrankRuehl" w:hint="cs"/>
            <w:rtl/>
          </w:rPr>
          <w:t>ס</w:t>
        </w:r>
        <w:r>
          <w:rPr>
            <w:rStyle w:val="Hyperlink"/>
            <w:rFonts w:cs="FrankRuehl"/>
            <w:rtl/>
          </w:rPr>
          <w:t>"</w:t>
        </w:r>
        <w:r>
          <w:rPr>
            <w:rStyle w:val="Hyperlink"/>
            <w:rFonts w:cs="FrankRuehl" w:hint="cs"/>
            <w:rtl/>
          </w:rPr>
          <w:t>ח תשס</w:t>
        </w:r>
        <w:r>
          <w:rPr>
            <w:rStyle w:val="Hyperlink"/>
            <w:rFonts w:cs="FrankRuehl"/>
            <w:rtl/>
          </w:rPr>
          <w:t>"</w:t>
        </w:r>
        <w:r>
          <w:rPr>
            <w:rStyle w:val="Hyperlink"/>
            <w:rFonts w:cs="FrankRuehl" w:hint="cs"/>
            <w:rtl/>
          </w:rPr>
          <w:t>א</w:t>
        </w:r>
        <w:r>
          <w:rPr>
            <w:rStyle w:val="Hyperlink"/>
            <w:rFonts w:cs="FrankRuehl"/>
            <w:rtl/>
          </w:rPr>
          <w:t xml:space="preserve"> </w:t>
        </w:r>
        <w:r>
          <w:rPr>
            <w:rStyle w:val="Hyperlink"/>
            <w:rFonts w:cs="FrankRuehl" w:hint="cs"/>
            <w:rtl/>
          </w:rPr>
          <w:t>מס' 1776</w:t>
        </w:r>
      </w:hyperlink>
      <w:r>
        <w:rPr>
          <w:rFonts w:cs="FrankRuehl" w:hint="cs"/>
          <w:rtl/>
        </w:rPr>
        <w:t xml:space="preserve"> מיום 25</w:t>
      </w:r>
      <w:r>
        <w:rPr>
          <w:rFonts w:cs="FrankRuehl"/>
          <w:rtl/>
        </w:rPr>
        <w:t xml:space="preserve">.2.2001 </w:t>
      </w:r>
      <w:r>
        <w:rPr>
          <w:rFonts w:cs="FrankRuehl" w:hint="cs"/>
          <w:rtl/>
        </w:rPr>
        <w:t>ע</w:t>
      </w:r>
      <w:r>
        <w:rPr>
          <w:rFonts w:cs="FrankRuehl"/>
          <w:rtl/>
        </w:rPr>
        <w:t>מ</w:t>
      </w:r>
      <w:r>
        <w:rPr>
          <w:rFonts w:cs="FrankRuehl" w:hint="cs"/>
          <w:rtl/>
        </w:rPr>
        <w:t>' 142 (</w:t>
      </w:r>
      <w:hyperlink r:id="rId125" w:history="1">
        <w:r>
          <w:rPr>
            <w:rStyle w:val="Hyperlink"/>
            <w:rFonts w:cs="FrankRuehl"/>
            <w:rtl/>
          </w:rPr>
          <w:t>ה</w:t>
        </w:r>
        <w:r>
          <w:rPr>
            <w:rStyle w:val="Hyperlink"/>
            <w:rFonts w:cs="FrankRuehl" w:hint="cs"/>
            <w:rtl/>
          </w:rPr>
          <w:t>"</w:t>
        </w:r>
        <w:r>
          <w:rPr>
            <w:rStyle w:val="Hyperlink"/>
            <w:rFonts w:cs="FrankRuehl"/>
            <w:rtl/>
          </w:rPr>
          <w:t>ח</w:t>
        </w:r>
        <w:r>
          <w:rPr>
            <w:rStyle w:val="Hyperlink"/>
            <w:rFonts w:cs="FrankRuehl" w:hint="cs"/>
            <w:rtl/>
          </w:rPr>
          <w:t xml:space="preserve"> תשס"א מס' 2971</w:t>
        </w:r>
      </w:hyperlink>
      <w:r>
        <w:rPr>
          <w:rFonts w:cs="FrankRuehl" w:hint="cs"/>
          <w:rtl/>
        </w:rPr>
        <w:t xml:space="preserve"> עמ' 418) </w:t>
      </w:r>
      <w:r>
        <w:rPr>
          <w:rFonts w:cs="FrankRuehl"/>
          <w:rtl/>
        </w:rPr>
        <w:t xml:space="preserve">– </w:t>
      </w:r>
      <w:r>
        <w:rPr>
          <w:rFonts w:cs="FrankRuehl" w:hint="cs"/>
          <w:rtl/>
        </w:rPr>
        <w:t>תיקון מס</w:t>
      </w:r>
      <w:r>
        <w:rPr>
          <w:rFonts w:cs="FrankRuehl"/>
          <w:rtl/>
        </w:rPr>
        <w:t>' 51.</w:t>
      </w:r>
    </w:p>
    <w:p w:rsidR="006C3324" w:rsidRDefault="006C33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6" w:history="1">
        <w:r>
          <w:rPr>
            <w:rStyle w:val="Hyperlink"/>
            <w:rFonts w:cs="FrankRuehl" w:hint="cs"/>
            <w:rtl/>
          </w:rPr>
          <w:t>ס</w:t>
        </w:r>
        <w:r>
          <w:rPr>
            <w:rStyle w:val="Hyperlink"/>
            <w:rFonts w:cs="FrankRuehl"/>
            <w:rtl/>
          </w:rPr>
          <w:t>"</w:t>
        </w:r>
        <w:r>
          <w:rPr>
            <w:rStyle w:val="Hyperlink"/>
            <w:rFonts w:cs="FrankRuehl" w:hint="cs"/>
            <w:rtl/>
          </w:rPr>
          <w:t>ח תשס</w:t>
        </w:r>
        <w:r>
          <w:rPr>
            <w:rStyle w:val="Hyperlink"/>
            <w:rFonts w:cs="FrankRuehl"/>
            <w:rtl/>
          </w:rPr>
          <w:t>"</w:t>
        </w:r>
        <w:r>
          <w:rPr>
            <w:rStyle w:val="Hyperlink"/>
            <w:rFonts w:cs="FrankRuehl" w:hint="cs"/>
            <w:rtl/>
          </w:rPr>
          <w:t>א</w:t>
        </w:r>
        <w:r>
          <w:rPr>
            <w:rStyle w:val="Hyperlink"/>
            <w:rFonts w:cs="FrankRuehl"/>
            <w:rtl/>
          </w:rPr>
          <w:t xml:space="preserve"> </w:t>
        </w:r>
        <w:r>
          <w:rPr>
            <w:rStyle w:val="Hyperlink"/>
            <w:rFonts w:cs="FrankRuehl" w:hint="cs"/>
            <w:rtl/>
          </w:rPr>
          <w:t>מס' 1786</w:t>
        </w:r>
      </w:hyperlink>
      <w:r>
        <w:rPr>
          <w:rFonts w:cs="FrankRuehl" w:hint="cs"/>
          <w:rtl/>
        </w:rPr>
        <w:t xml:space="preserve"> מיום 4.4.2001 עמ' 239 (</w:t>
      </w:r>
      <w:hyperlink r:id="rId127" w:history="1">
        <w:r>
          <w:rPr>
            <w:rStyle w:val="Hyperlink"/>
            <w:rFonts w:cs="FrankRuehl" w:hint="cs"/>
            <w:rtl/>
          </w:rPr>
          <w:t>ה"ח תשס"א מס' 2990</w:t>
        </w:r>
      </w:hyperlink>
      <w:r>
        <w:rPr>
          <w:rFonts w:cs="FrankRuehl" w:hint="cs"/>
          <w:rtl/>
        </w:rPr>
        <w:t xml:space="preserve"> עמ' 582) </w:t>
      </w:r>
      <w:r>
        <w:rPr>
          <w:rFonts w:cs="FrankRuehl"/>
          <w:rtl/>
        </w:rPr>
        <w:t xml:space="preserve">– </w:t>
      </w:r>
      <w:r>
        <w:rPr>
          <w:rFonts w:cs="FrankRuehl" w:hint="cs"/>
          <w:rtl/>
        </w:rPr>
        <w:t>תיקון מס</w:t>
      </w:r>
      <w:r>
        <w:rPr>
          <w:rFonts w:cs="FrankRuehl"/>
          <w:rtl/>
        </w:rPr>
        <w:t>' 52</w:t>
      </w:r>
      <w:r>
        <w:rPr>
          <w:rFonts w:cs="FrankRuehl" w:hint="cs"/>
          <w:rtl/>
        </w:rPr>
        <w:t xml:space="preserve"> בסעיף 19 ל</w:t>
      </w:r>
      <w:r>
        <w:rPr>
          <w:rFonts w:cs="FrankRuehl"/>
          <w:rtl/>
        </w:rPr>
        <w:t>חו</w:t>
      </w:r>
      <w:r>
        <w:rPr>
          <w:rFonts w:cs="FrankRuehl" w:hint="cs"/>
          <w:rtl/>
        </w:rPr>
        <w:t>ק הה</w:t>
      </w:r>
      <w:r>
        <w:rPr>
          <w:rFonts w:cs="FrankRuehl"/>
          <w:rtl/>
        </w:rPr>
        <w:t>סד</w:t>
      </w:r>
      <w:r>
        <w:rPr>
          <w:rFonts w:cs="FrankRuehl" w:hint="cs"/>
          <w:rtl/>
        </w:rPr>
        <w:t>רי</w:t>
      </w:r>
      <w:r>
        <w:rPr>
          <w:rFonts w:cs="FrankRuehl"/>
          <w:rtl/>
        </w:rPr>
        <w:t xml:space="preserve">ם </w:t>
      </w:r>
      <w:r>
        <w:rPr>
          <w:rFonts w:cs="FrankRuehl" w:hint="cs"/>
          <w:rtl/>
        </w:rPr>
        <w:t xml:space="preserve">במשק </w:t>
      </w:r>
      <w:r>
        <w:rPr>
          <w:rFonts w:cs="FrankRuehl"/>
          <w:rtl/>
        </w:rPr>
        <w:t>המ</w:t>
      </w:r>
      <w:r>
        <w:rPr>
          <w:rFonts w:cs="FrankRuehl" w:hint="cs"/>
          <w:rtl/>
        </w:rPr>
        <w:t>דינה (ת</w:t>
      </w:r>
      <w:r>
        <w:rPr>
          <w:rFonts w:cs="FrankRuehl"/>
          <w:rtl/>
        </w:rPr>
        <w:t>יק</w:t>
      </w:r>
      <w:r>
        <w:rPr>
          <w:rFonts w:cs="FrankRuehl" w:hint="cs"/>
          <w:rtl/>
        </w:rPr>
        <w:t xml:space="preserve">וני חקיקה להשגת </w:t>
      </w:r>
      <w:r>
        <w:rPr>
          <w:rFonts w:cs="FrankRuehl"/>
          <w:rtl/>
        </w:rPr>
        <w:t>יעדי</w:t>
      </w:r>
      <w:r>
        <w:rPr>
          <w:rFonts w:cs="FrankRuehl" w:hint="cs"/>
          <w:rtl/>
        </w:rPr>
        <w:t xml:space="preserve"> התקציב</w:t>
      </w:r>
      <w:r>
        <w:rPr>
          <w:rFonts w:cs="FrankRuehl"/>
          <w:rtl/>
        </w:rPr>
        <w:t xml:space="preserve"> לשנת 2001) (תי</w:t>
      </w:r>
      <w:r>
        <w:rPr>
          <w:rFonts w:cs="FrankRuehl" w:hint="cs"/>
          <w:rtl/>
        </w:rPr>
        <w:t>קון, ביטול והתליה של חקיקה שמקורה ב</w:t>
      </w:r>
      <w:r>
        <w:rPr>
          <w:rFonts w:cs="FrankRuehl"/>
          <w:rtl/>
        </w:rPr>
        <w:t>ה</w:t>
      </w:r>
      <w:r>
        <w:rPr>
          <w:rFonts w:cs="FrankRuehl" w:hint="cs"/>
          <w:rtl/>
        </w:rPr>
        <w:t>צ</w:t>
      </w:r>
      <w:r>
        <w:rPr>
          <w:rFonts w:cs="FrankRuehl"/>
          <w:rtl/>
        </w:rPr>
        <w:t>ע</w:t>
      </w:r>
      <w:r>
        <w:rPr>
          <w:rFonts w:cs="FrankRuehl" w:hint="cs"/>
          <w:rtl/>
        </w:rPr>
        <w:t>ו</w:t>
      </w:r>
      <w:r>
        <w:rPr>
          <w:rFonts w:cs="FrankRuehl"/>
          <w:rtl/>
        </w:rPr>
        <w:t>ת</w:t>
      </w:r>
      <w:r>
        <w:rPr>
          <w:rFonts w:cs="FrankRuehl" w:hint="cs"/>
          <w:rtl/>
        </w:rPr>
        <w:t xml:space="preserve"> </w:t>
      </w:r>
      <w:r>
        <w:rPr>
          <w:rFonts w:cs="FrankRuehl"/>
          <w:rtl/>
        </w:rPr>
        <w:t>ח</w:t>
      </w:r>
      <w:r>
        <w:rPr>
          <w:rFonts w:cs="FrankRuehl" w:hint="cs"/>
          <w:rtl/>
        </w:rPr>
        <w:t>וק פרטיות), ת</w:t>
      </w:r>
      <w:r>
        <w:rPr>
          <w:rFonts w:cs="FrankRuehl"/>
          <w:rtl/>
        </w:rPr>
        <w:t>ש</w:t>
      </w:r>
      <w:r>
        <w:rPr>
          <w:rFonts w:cs="FrankRuehl" w:hint="cs"/>
          <w:rtl/>
        </w:rPr>
        <w:t>ס"א-</w:t>
      </w:r>
      <w:r>
        <w:rPr>
          <w:rFonts w:cs="FrankRuehl"/>
          <w:rtl/>
        </w:rPr>
        <w:t>2001</w:t>
      </w:r>
      <w:r>
        <w:rPr>
          <w:rFonts w:cs="FrankRuehl" w:hint="cs"/>
          <w:rtl/>
        </w:rPr>
        <w:t>; תחילתו ביום 1.4.2001.</w:t>
      </w:r>
    </w:p>
    <w:p w:rsidR="006C3324" w:rsidRDefault="006C33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8" w:history="1">
        <w:r>
          <w:rPr>
            <w:rStyle w:val="Hyperlink"/>
            <w:rFonts w:cs="FrankRuehl" w:hint="cs"/>
            <w:rtl/>
          </w:rPr>
          <w:t>ס</w:t>
        </w:r>
        <w:r>
          <w:rPr>
            <w:rStyle w:val="Hyperlink"/>
            <w:rFonts w:cs="FrankRuehl"/>
            <w:rtl/>
          </w:rPr>
          <w:t>"</w:t>
        </w:r>
        <w:r>
          <w:rPr>
            <w:rStyle w:val="Hyperlink"/>
            <w:rFonts w:cs="FrankRuehl" w:hint="cs"/>
            <w:rtl/>
          </w:rPr>
          <w:t>ח תשס</w:t>
        </w:r>
        <w:r>
          <w:rPr>
            <w:rStyle w:val="Hyperlink"/>
            <w:rFonts w:cs="FrankRuehl"/>
            <w:rtl/>
          </w:rPr>
          <w:t>"</w:t>
        </w:r>
        <w:r>
          <w:rPr>
            <w:rStyle w:val="Hyperlink"/>
            <w:rFonts w:cs="FrankRuehl" w:hint="cs"/>
            <w:rtl/>
          </w:rPr>
          <w:t>ב</w:t>
        </w:r>
        <w:r>
          <w:rPr>
            <w:rStyle w:val="Hyperlink"/>
            <w:rFonts w:cs="FrankRuehl"/>
            <w:rtl/>
          </w:rPr>
          <w:t xml:space="preserve"> </w:t>
        </w:r>
        <w:r>
          <w:rPr>
            <w:rStyle w:val="Hyperlink"/>
            <w:rFonts w:cs="FrankRuehl" w:hint="cs"/>
            <w:rtl/>
          </w:rPr>
          <w:t>מ</w:t>
        </w:r>
        <w:r>
          <w:rPr>
            <w:rStyle w:val="Hyperlink"/>
            <w:rFonts w:cs="FrankRuehl" w:hint="cs"/>
            <w:rtl/>
          </w:rPr>
          <w:t>ס' 1831</w:t>
        </w:r>
      </w:hyperlink>
      <w:r>
        <w:rPr>
          <w:rFonts w:cs="FrankRuehl" w:hint="cs"/>
          <w:rtl/>
        </w:rPr>
        <w:t xml:space="preserve"> מיו</w:t>
      </w:r>
      <w:r>
        <w:rPr>
          <w:rFonts w:cs="FrankRuehl"/>
          <w:rtl/>
        </w:rPr>
        <w:t xml:space="preserve">ם 17.2.2002 </w:t>
      </w:r>
      <w:r>
        <w:rPr>
          <w:rFonts w:cs="FrankRuehl" w:hint="cs"/>
          <w:rtl/>
        </w:rPr>
        <w:t>עמ' 173 (</w:t>
      </w:r>
      <w:hyperlink r:id="rId129" w:history="1">
        <w:r>
          <w:rPr>
            <w:rStyle w:val="Hyperlink"/>
            <w:rFonts w:cs="FrankRuehl" w:hint="cs"/>
            <w:rtl/>
          </w:rPr>
          <w:t>ה"ח תשס"ב מס' 3043</w:t>
        </w:r>
      </w:hyperlink>
      <w:r>
        <w:rPr>
          <w:rFonts w:cs="FrankRuehl" w:hint="cs"/>
          <w:rtl/>
        </w:rPr>
        <w:t xml:space="preserve"> עמ' 16, </w:t>
      </w:r>
      <w:hyperlink r:id="rId130" w:history="1">
        <w:r>
          <w:rPr>
            <w:rStyle w:val="Hyperlink"/>
            <w:rFonts w:cs="FrankRuehl" w:hint="cs"/>
            <w:rtl/>
          </w:rPr>
          <w:t>ה"ח תשס"ב מס' 3065</w:t>
        </w:r>
      </w:hyperlink>
      <w:r>
        <w:rPr>
          <w:rFonts w:cs="FrankRuehl" w:hint="cs"/>
          <w:rtl/>
        </w:rPr>
        <w:t xml:space="preserve"> עמ' 205, </w:t>
      </w:r>
      <w:hyperlink r:id="rId131" w:history="1">
        <w:r>
          <w:rPr>
            <w:rStyle w:val="Hyperlink"/>
            <w:rFonts w:cs="FrankRuehl" w:hint="cs"/>
            <w:rtl/>
          </w:rPr>
          <w:t>ה"ח תשס"ב מס' 3072</w:t>
        </w:r>
      </w:hyperlink>
      <w:r>
        <w:rPr>
          <w:rFonts w:cs="FrankRuehl" w:hint="cs"/>
          <w:rtl/>
        </w:rPr>
        <w:t xml:space="preserve"> עמ' 224) </w:t>
      </w:r>
      <w:r>
        <w:rPr>
          <w:rFonts w:cs="FrankRuehl"/>
          <w:rtl/>
        </w:rPr>
        <w:t xml:space="preserve">– </w:t>
      </w:r>
      <w:r>
        <w:rPr>
          <w:rFonts w:cs="FrankRuehl" w:hint="cs"/>
          <w:rtl/>
        </w:rPr>
        <w:t>תיקון מס</w:t>
      </w:r>
      <w:r>
        <w:rPr>
          <w:rFonts w:cs="FrankRuehl"/>
          <w:rtl/>
        </w:rPr>
        <w:t>' 53</w:t>
      </w:r>
      <w:r>
        <w:rPr>
          <w:rFonts w:cs="FrankRuehl" w:hint="cs"/>
          <w:rtl/>
        </w:rPr>
        <w:t xml:space="preserve"> בסעיף 54 ל</w:t>
      </w:r>
      <w:r>
        <w:rPr>
          <w:rFonts w:cs="FrankRuehl"/>
          <w:rtl/>
        </w:rPr>
        <w:t>חו</w:t>
      </w:r>
      <w:r>
        <w:rPr>
          <w:rFonts w:cs="FrankRuehl" w:hint="cs"/>
          <w:rtl/>
        </w:rPr>
        <w:t>ק ההסדרים במשק המדינה (תיקוני חקיקה להשגת יעדי התקציב והמדיניות הכלכלית לשנת הכספים 200</w:t>
      </w:r>
      <w:r>
        <w:rPr>
          <w:rFonts w:cs="FrankRuehl"/>
          <w:rtl/>
        </w:rPr>
        <w:t>2), תשס</w:t>
      </w:r>
      <w:r>
        <w:rPr>
          <w:rFonts w:cs="FrankRuehl" w:hint="cs"/>
          <w:rtl/>
        </w:rPr>
        <w:t>"</w:t>
      </w:r>
      <w:r>
        <w:rPr>
          <w:rFonts w:cs="FrankRuehl"/>
          <w:rtl/>
        </w:rPr>
        <w:t>ב</w:t>
      </w:r>
      <w:r>
        <w:rPr>
          <w:rFonts w:cs="FrankRuehl" w:hint="cs"/>
          <w:rtl/>
        </w:rPr>
        <w:t>-</w:t>
      </w:r>
      <w:r>
        <w:rPr>
          <w:rFonts w:cs="FrankRuehl"/>
          <w:rtl/>
        </w:rPr>
        <w:t>2002</w:t>
      </w:r>
      <w:r>
        <w:rPr>
          <w:rFonts w:cs="FrankRuehl" w:hint="cs"/>
          <w:rtl/>
        </w:rPr>
        <w:t>; תחילתו ביום 1.1.2002.</w:t>
      </w:r>
    </w:p>
    <w:p w:rsidR="006C3324" w:rsidRDefault="006C33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2" w:history="1">
        <w:r>
          <w:rPr>
            <w:rStyle w:val="Hyperlink"/>
            <w:rFonts w:cs="FrankRuehl" w:hint="cs"/>
            <w:rtl/>
          </w:rPr>
          <w:t>ס</w:t>
        </w:r>
        <w:r>
          <w:rPr>
            <w:rStyle w:val="Hyperlink"/>
            <w:rFonts w:cs="FrankRuehl"/>
            <w:rtl/>
          </w:rPr>
          <w:t>"</w:t>
        </w:r>
        <w:r>
          <w:rPr>
            <w:rStyle w:val="Hyperlink"/>
            <w:rFonts w:cs="FrankRuehl" w:hint="cs"/>
            <w:rtl/>
          </w:rPr>
          <w:t>ח ת</w:t>
        </w:r>
        <w:r>
          <w:rPr>
            <w:rStyle w:val="Hyperlink"/>
            <w:rFonts w:cs="FrankRuehl" w:hint="cs"/>
            <w:rtl/>
          </w:rPr>
          <w:t>ש</w:t>
        </w:r>
        <w:r>
          <w:rPr>
            <w:rStyle w:val="Hyperlink"/>
            <w:rFonts w:cs="FrankRuehl" w:hint="cs"/>
            <w:rtl/>
          </w:rPr>
          <w:t>ס</w:t>
        </w:r>
        <w:r>
          <w:rPr>
            <w:rStyle w:val="Hyperlink"/>
            <w:rFonts w:cs="FrankRuehl"/>
            <w:rtl/>
          </w:rPr>
          <w:t>"</w:t>
        </w:r>
        <w:r>
          <w:rPr>
            <w:rStyle w:val="Hyperlink"/>
            <w:rFonts w:cs="FrankRuehl" w:hint="cs"/>
            <w:rtl/>
          </w:rPr>
          <w:t>ב</w:t>
        </w:r>
        <w:r>
          <w:rPr>
            <w:rStyle w:val="Hyperlink"/>
            <w:rFonts w:cs="FrankRuehl"/>
            <w:rtl/>
          </w:rPr>
          <w:t xml:space="preserve"> </w:t>
        </w:r>
        <w:r>
          <w:rPr>
            <w:rStyle w:val="Hyperlink"/>
            <w:rFonts w:cs="FrankRuehl" w:hint="cs"/>
            <w:rtl/>
          </w:rPr>
          <w:t>מס' 1838</w:t>
        </w:r>
      </w:hyperlink>
      <w:r>
        <w:rPr>
          <w:rFonts w:cs="FrankRuehl" w:hint="cs"/>
          <w:rtl/>
        </w:rPr>
        <w:t xml:space="preserve"> מיום 24.3.2002 עמ' 240 (</w:t>
      </w:r>
      <w:hyperlink r:id="rId133" w:history="1">
        <w:r>
          <w:rPr>
            <w:rStyle w:val="Hyperlink"/>
            <w:rFonts w:cs="FrankRuehl" w:hint="cs"/>
            <w:rtl/>
          </w:rPr>
          <w:t>ה"ח תשס"ב מס' 3087</w:t>
        </w:r>
      </w:hyperlink>
      <w:r>
        <w:rPr>
          <w:rFonts w:cs="FrankRuehl" w:hint="cs"/>
          <w:rtl/>
        </w:rPr>
        <w:t xml:space="preserve"> עמ' 316) </w:t>
      </w:r>
      <w:r>
        <w:rPr>
          <w:rFonts w:cs="FrankRuehl"/>
          <w:rtl/>
        </w:rPr>
        <w:t xml:space="preserve">– </w:t>
      </w:r>
      <w:r>
        <w:rPr>
          <w:rFonts w:cs="FrankRuehl" w:hint="cs"/>
          <w:rtl/>
        </w:rPr>
        <w:t>תיקון מס</w:t>
      </w:r>
      <w:r>
        <w:rPr>
          <w:rFonts w:cs="FrankRuehl"/>
          <w:rtl/>
        </w:rPr>
        <w:t>' 54</w:t>
      </w:r>
      <w:r>
        <w:rPr>
          <w:rFonts w:cs="FrankRuehl" w:hint="cs"/>
          <w:rtl/>
        </w:rPr>
        <w:t xml:space="preserve"> בסעיף 30 ל</w:t>
      </w:r>
      <w:r>
        <w:rPr>
          <w:rFonts w:cs="FrankRuehl"/>
          <w:rtl/>
        </w:rPr>
        <w:t>חו</w:t>
      </w:r>
      <w:r>
        <w:rPr>
          <w:rFonts w:cs="FrankRuehl" w:hint="cs"/>
          <w:rtl/>
        </w:rPr>
        <w:t>ק מיסוי מקרקעין (שבח, מכירה ורכישה) (תיקון מס'</w:t>
      </w:r>
      <w:r>
        <w:rPr>
          <w:rFonts w:cs="FrankRuehl"/>
          <w:rtl/>
        </w:rPr>
        <w:t xml:space="preserve"> 50 והו</w:t>
      </w:r>
      <w:r>
        <w:rPr>
          <w:rFonts w:cs="FrankRuehl" w:hint="cs"/>
          <w:rtl/>
        </w:rPr>
        <w:t>ר</w:t>
      </w:r>
      <w:r>
        <w:rPr>
          <w:rFonts w:cs="FrankRuehl"/>
          <w:rtl/>
        </w:rPr>
        <w:t>א</w:t>
      </w:r>
      <w:r>
        <w:rPr>
          <w:rFonts w:cs="FrankRuehl" w:hint="cs"/>
          <w:rtl/>
        </w:rPr>
        <w:t>ת</w:t>
      </w:r>
      <w:r>
        <w:rPr>
          <w:rFonts w:cs="FrankRuehl"/>
          <w:rtl/>
        </w:rPr>
        <w:t xml:space="preserve"> ש</w:t>
      </w:r>
      <w:r>
        <w:rPr>
          <w:rFonts w:cs="FrankRuehl" w:hint="cs"/>
          <w:rtl/>
        </w:rPr>
        <w:t>ע</w:t>
      </w:r>
      <w:r>
        <w:rPr>
          <w:rFonts w:cs="FrankRuehl"/>
          <w:rtl/>
        </w:rPr>
        <w:t>ה</w:t>
      </w:r>
      <w:r>
        <w:rPr>
          <w:rFonts w:cs="FrankRuehl" w:hint="cs"/>
          <w:rtl/>
        </w:rPr>
        <w:t xml:space="preserve">), </w:t>
      </w:r>
      <w:r>
        <w:rPr>
          <w:rFonts w:cs="FrankRuehl"/>
          <w:rtl/>
        </w:rPr>
        <w:t>תש</w:t>
      </w:r>
      <w:r>
        <w:rPr>
          <w:rFonts w:cs="FrankRuehl" w:hint="cs"/>
          <w:rtl/>
        </w:rPr>
        <w:t>ס"</w:t>
      </w:r>
      <w:r>
        <w:rPr>
          <w:rFonts w:cs="FrankRuehl"/>
          <w:rtl/>
        </w:rPr>
        <w:t>ב</w:t>
      </w:r>
      <w:r>
        <w:rPr>
          <w:rFonts w:cs="FrankRuehl" w:hint="cs"/>
          <w:rtl/>
        </w:rPr>
        <w:t>-</w:t>
      </w:r>
      <w:r>
        <w:rPr>
          <w:rFonts w:cs="FrankRuehl"/>
          <w:rtl/>
        </w:rPr>
        <w:t xml:space="preserve">2002; </w:t>
      </w:r>
      <w:r>
        <w:rPr>
          <w:rFonts w:cs="FrankRuehl" w:hint="cs"/>
          <w:rtl/>
        </w:rPr>
        <w:t>תחילתו ביום 23.5.2002</w:t>
      </w:r>
      <w:r>
        <w:rPr>
          <w:rFonts w:cs="FrankRuehl"/>
          <w:rtl/>
        </w:rPr>
        <w:t>.</w:t>
      </w:r>
    </w:p>
    <w:p w:rsidR="006C3324" w:rsidRPr="00C6571A" w:rsidRDefault="006C33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4"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rtl/>
          </w:rPr>
          <w:t>ש</w:t>
        </w:r>
        <w:r>
          <w:rPr>
            <w:rStyle w:val="Hyperlink"/>
            <w:rFonts w:cs="FrankRuehl" w:hint="cs"/>
            <w:rtl/>
          </w:rPr>
          <w:t>ס"ב מס' 1859</w:t>
        </w:r>
      </w:hyperlink>
      <w:r>
        <w:rPr>
          <w:rFonts w:cs="FrankRuehl" w:hint="cs"/>
          <w:rtl/>
        </w:rPr>
        <w:t xml:space="preserve"> מיום 24.7.2002 עמ' 491 (</w:t>
      </w:r>
      <w:hyperlink r:id="rId135" w:history="1">
        <w:r>
          <w:rPr>
            <w:rStyle w:val="Hyperlink"/>
            <w:rFonts w:cs="FrankRuehl" w:hint="cs"/>
            <w:rtl/>
          </w:rPr>
          <w:t>ה"ח תשס"ב מס' 3124</w:t>
        </w:r>
      </w:hyperlink>
      <w:r>
        <w:rPr>
          <w:rFonts w:cs="FrankRuehl" w:hint="cs"/>
          <w:rtl/>
        </w:rPr>
        <w:t xml:space="preserve"> עמ'</w:t>
      </w:r>
      <w:r>
        <w:rPr>
          <w:rFonts w:cs="FrankRuehl"/>
          <w:rtl/>
        </w:rPr>
        <w:t xml:space="preserve"> 606) – תיקון </w:t>
      </w:r>
      <w:r>
        <w:rPr>
          <w:rFonts w:cs="FrankRuehl" w:hint="cs"/>
          <w:rtl/>
        </w:rPr>
        <w:t xml:space="preserve">מס' 55; תחילתו </w:t>
      </w:r>
      <w:r w:rsidRPr="00C6571A">
        <w:rPr>
          <w:rFonts w:cs="FrankRuehl" w:hint="cs"/>
          <w:rtl/>
        </w:rPr>
        <w:t>ביום 1.1.2002 והוא יחול על מענקי השקעה המשולמים בעד יום זה ואילך.</w:t>
      </w:r>
    </w:p>
    <w:p w:rsidR="006C3324" w:rsidRDefault="006C33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6" w:history="1">
        <w:r w:rsidRPr="00C6571A">
          <w:rPr>
            <w:rStyle w:val="Hyperlink"/>
            <w:rFonts w:cs="FrankRuehl"/>
            <w:rtl/>
          </w:rPr>
          <w:t>ס"ח</w:t>
        </w:r>
        <w:r w:rsidRPr="00C6571A">
          <w:rPr>
            <w:rStyle w:val="Hyperlink"/>
            <w:rFonts w:cs="FrankRuehl" w:hint="cs"/>
            <w:rtl/>
          </w:rPr>
          <w:t xml:space="preserve"> תשס"ב מס' 1863</w:t>
        </w:r>
      </w:hyperlink>
      <w:r w:rsidRPr="00C6571A">
        <w:rPr>
          <w:rFonts w:cs="FrankRuehl" w:hint="cs"/>
          <w:rtl/>
        </w:rPr>
        <w:t xml:space="preserve"> מיום 4.8.2002 עמ' 577 (</w:t>
      </w:r>
      <w:hyperlink r:id="rId137" w:history="1">
        <w:r w:rsidRPr="00C6571A">
          <w:rPr>
            <w:rStyle w:val="Hyperlink"/>
            <w:rFonts w:cs="FrankRuehl" w:hint="cs"/>
            <w:rtl/>
          </w:rPr>
          <w:t>ה"ח תשס"ב מס' 3156</w:t>
        </w:r>
      </w:hyperlink>
      <w:r w:rsidRPr="00C6571A">
        <w:rPr>
          <w:rFonts w:cs="FrankRuehl" w:hint="cs"/>
          <w:rtl/>
        </w:rPr>
        <w:t xml:space="preserve"> עמ' 770) </w:t>
      </w:r>
      <w:r w:rsidRPr="00C6571A">
        <w:rPr>
          <w:rFonts w:cs="FrankRuehl"/>
          <w:rtl/>
        </w:rPr>
        <w:t>–</w:t>
      </w:r>
      <w:r w:rsidRPr="00C6571A">
        <w:rPr>
          <w:rFonts w:cs="FrankRuehl" w:hint="cs"/>
          <w:rtl/>
        </w:rPr>
        <w:t xml:space="preserve"> הו</w:t>
      </w:r>
      <w:r w:rsidRPr="00C6571A">
        <w:rPr>
          <w:rFonts w:cs="FrankRuehl"/>
          <w:rtl/>
        </w:rPr>
        <w:t>ר</w:t>
      </w:r>
      <w:r w:rsidRPr="00C6571A">
        <w:rPr>
          <w:rFonts w:cs="FrankRuehl" w:hint="cs"/>
          <w:rtl/>
        </w:rPr>
        <w:t>את שעה בסעיף 79 לחוק</w:t>
      </w:r>
      <w:r>
        <w:rPr>
          <w:rFonts w:cs="FrankRuehl"/>
          <w:rtl/>
        </w:rPr>
        <w:t xml:space="preserve"> </w:t>
      </w:r>
      <w:r>
        <w:rPr>
          <w:rFonts w:cs="FrankRuehl" w:hint="cs"/>
          <w:rtl/>
        </w:rPr>
        <w:t>ל</w:t>
      </w:r>
      <w:r>
        <w:rPr>
          <w:rFonts w:cs="FrankRuehl"/>
          <w:rtl/>
        </w:rPr>
        <w:t>ת</w:t>
      </w:r>
      <w:r>
        <w:rPr>
          <w:rFonts w:cs="FrankRuehl" w:hint="cs"/>
          <w:rtl/>
        </w:rPr>
        <w:t>יקון פקודת מס הכנסה (מס' 132), תשס"</w:t>
      </w:r>
      <w:r>
        <w:rPr>
          <w:rFonts w:cs="FrankRuehl"/>
          <w:rtl/>
        </w:rPr>
        <w:t>ב-2002.</w:t>
      </w:r>
    </w:p>
    <w:p w:rsidR="006C3324" w:rsidRDefault="006C3324" w:rsidP="00154BD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8" w:history="1">
        <w:r>
          <w:rPr>
            <w:rStyle w:val="Hyperlink"/>
            <w:rFonts w:cs="FrankRuehl" w:hint="cs"/>
            <w:rtl/>
          </w:rPr>
          <w:t>ס</w:t>
        </w:r>
        <w:r>
          <w:rPr>
            <w:rStyle w:val="Hyperlink"/>
            <w:rFonts w:cs="FrankRuehl"/>
            <w:rtl/>
          </w:rPr>
          <w:t>"</w:t>
        </w:r>
        <w:r>
          <w:rPr>
            <w:rStyle w:val="Hyperlink"/>
            <w:rFonts w:cs="FrankRuehl" w:hint="cs"/>
            <w:rtl/>
          </w:rPr>
          <w:t>ח תש</w:t>
        </w:r>
        <w:r>
          <w:rPr>
            <w:rStyle w:val="Hyperlink"/>
            <w:rFonts w:cs="FrankRuehl" w:hint="cs"/>
            <w:rtl/>
          </w:rPr>
          <w:t>ס</w:t>
        </w:r>
        <w:r>
          <w:rPr>
            <w:rStyle w:val="Hyperlink"/>
            <w:rFonts w:cs="FrankRuehl" w:hint="cs"/>
            <w:rtl/>
          </w:rPr>
          <w:t>"ב מס' 1863</w:t>
        </w:r>
      </w:hyperlink>
      <w:r>
        <w:rPr>
          <w:rFonts w:cs="FrankRuehl" w:hint="cs"/>
          <w:rtl/>
        </w:rPr>
        <w:t xml:space="preserve"> מיום 4.8.2002 עמ' 578 (</w:t>
      </w:r>
      <w:hyperlink r:id="rId139" w:history="1">
        <w:r>
          <w:rPr>
            <w:rStyle w:val="Hyperlink"/>
            <w:rFonts w:cs="FrankRuehl" w:hint="cs"/>
            <w:rtl/>
          </w:rPr>
          <w:t>ה"ח תשס"ב מס' 3156</w:t>
        </w:r>
      </w:hyperlink>
      <w:r>
        <w:rPr>
          <w:rFonts w:cs="FrankRuehl" w:hint="cs"/>
          <w:rtl/>
        </w:rPr>
        <w:t xml:space="preserve"> עמ' 770) </w:t>
      </w:r>
      <w:r>
        <w:rPr>
          <w:rFonts w:cs="FrankRuehl"/>
          <w:rtl/>
        </w:rPr>
        <w:t>– תי</w:t>
      </w:r>
      <w:r>
        <w:rPr>
          <w:rFonts w:cs="FrankRuehl" w:hint="cs"/>
          <w:rtl/>
        </w:rPr>
        <w:t xml:space="preserve">קון </w:t>
      </w:r>
      <w:r>
        <w:rPr>
          <w:rFonts w:cs="FrankRuehl"/>
          <w:rtl/>
        </w:rPr>
        <w:t>מ</w:t>
      </w:r>
      <w:r>
        <w:rPr>
          <w:rFonts w:cs="FrankRuehl" w:hint="cs"/>
          <w:rtl/>
        </w:rPr>
        <w:t>ס' 56 בסעיף 82 לחוק לתיקון פקודת מס הכנסה (מס' 132), תשס"ב-2002; תחילתו ביום 1.1.2003 ור' סעיף 89(ג)(1) לענין תחולה.</w:t>
      </w:r>
    </w:p>
    <w:p w:rsidR="006C3324" w:rsidRDefault="006C3324" w:rsidP="00154BD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89. (ג) (1) תחילתם של הסעיפים שלהלן, ביום כניסתן לתוקף של כל התקנות על פי סעיף 64א1 לפקודה, כנוסחו בסעיף 18 לחוק זה, שעל שר האוצר, באישור ועדת הכספים של הכנסת, להתקינן, בהתאם להסמכה שניתנה לו על פי הסעיף האמור:</w:t>
      </w:r>
    </w:p>
    <w:p w:rsidR="006C3324"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(א) סעיף 17 לחוק זה, לענין ביטול סעיף 64א לפקודה;</w:t>
      </w:r>
    </w:p>
    <w:p w:rsidR="006C3324"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סעיף 64א1 לפקודה, כנוסחו בסעיף 18 לחוק זה;</w:t>
      </w:r>
    </w:p>
    <w:p w:rsidR="006C3324"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סעיף 125ב(2) לפקודה, כנוסחו בסעיף 52 לחוק זה;</w:t>
      </w:r>
    </w:p>
    <w:p w:rsidR="006C3324"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(ד) סעיף 175 לפקודה, כנוסחו בסעיף 60 לחוק זה;</w:t>
      </w:r>
    </w:p>
    <w:p w:rsidR="006C3324"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(ה) סעיפים 41א ו-51 לחוק לעידוד השקעות הון, התשי"ט-1959, כנוסחם בסעיף 82 לחוק זה;</w:t>
      </w:r>
    </w:p>
    <w:p w:rsidR="006C3324"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(ו) סעיף 35א לחוק לעידוד השקעות הון בחקלאות, התשמ"א-1981, כנוסחו בסעיף 83 לחוק זה;</w:t>
      </w:r>
    </w:p>
    <w:p w:rsidR="006C3324"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(ז) סעיף 72ב לחוק מיסוי מקרקעין (שבח, מכירה ורכישה), התשכ"ג-1963, כנוסחו בסעיף 87 לחוק זה</w:t>
      </w:r>
      <w:r w:rsidR="005F1C01">
        <w:rPr>
          <w:rFonts w:cs="FrankRuehl" w:hint="cs"/>
          <w:rtl/>
        </w:rPr>
        <w:t>.</w:t>
      </w:r>
    </w:p>
    <w:p w:rsidR="006C3324" w:rsidRDefault="006C33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0" w:history="1">
        <w:r>
          <w:rPr>
            <w:rStyle w:val="Hyperlink"/>
            <w:rFonts w:cs="FrankRuehl" w:hint="cs"/>
            <w:rtl/>
          </w:rPr>
          <w:t>ס"ח תשס"ג</w:t>
        </w:r>
        <w:r>
          <w:rPr>
            <w:rStyle w:val="Hyperlink"/>
            <w:rFonts w:cs="FrankRuehl" w:hint="cs"/>
            <w:rtl/>
          </w:rPr>
          <w:t xml:space="preserve"> </w:t>
        </w:r>
        <w:r>
          <w:rPr>
            <w:rStyle w:val="Hyperlink"/>
            <w:rFonts w:cs="FrankRuehl" w:hint="cs"/>
            <w:rtl/>
          </w:rPr>
          <w:t>מס' 1892</w:t>
        </w:r>
      </w:hyperlink>
      <w:r>
        <w:rPr>
          <w:rFonts w:cs="FrankRuehl" w:hint="cs"/>
          <w:rtl/>
        </w:rPr>
        <w:t xml:space="preserve"> מיום 1.6.2003 עמ' 496 (</w:t>
      </w:r>
      <w:hyperlink r:id="rId141" w:history="1">
        <w:r>
          <w:rPr>
            <w:rStyle w:val="Hyperlink"/>
            <w:rFonts w:cs="FrankRuehl" w:hint="cs"/>
            <w:rtl/>
          </w:rPr>
          <w:t>ה"ח הממשלה תשס"ג מס' 25</w:t>
        </w:r>
      </w:hyperlink>
      <w:r>
        <w:rPr>
          <w:rFonts w:cs="FrankRuehl" w:hint="cs"/>
          <w:rtl/>
        </w:rPr>
        <w:t xml:space="preserve"> עמ' 262) </w:t>
      </w:r>
      <w:r>
        <w:rPr>
          <w:rFonts w:cs="FrankRuehl"/>
          <w:rtl/>
        </w:rPr>
        <w:t>–</w:t>
      </w:r>
      <w:r>
        <w:rPr>
          <w:rFonts w:cs="FrankRuehl" w:hint="cs"/>
          <w:rtl/>
        </w:rPr>
        <w:t xml:space="preserve"> תיקון מס' 57 בסעיף 108 לחוק התכנית להבראת כלכלת ישראל (תיקוני חקיקה להשגת יעדי התקציב והמדיניות הכלכלית לשנות הכספים 2003 ו-2004), תשס"ג-2003; תחילתו ביום 1.6.2003.</w:t>
      </w:r>
    </w:p>
    <w:p w:rsidR="006C3324" w:rsidRDefault="006C3324" w:rsidP="00154BD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2" w:history="1">
        <w:r>
          <w:rPr>
            <w:rStyle w:val="Hyperlink"/>
            <w:rFonts w:cs="FrankRuehl" w:hint="cs"/>
            <w:rtl/>
          </w:rPr>
          <w:t>ס"ח</w:t>
        </w:r>
        <w:r>
          <w:rPr>
            <w:rStyle w:val="Hyperlink"/>
            <w:rFonts w:cs="FrankRuehl" w:hint="cs"/>
            <w:rtl/>
          </w:rPr>
          <w:t xml:space="preserve"> </w:t>
        </w:r>
        <w:r>
          <w:rPr>
            <w:rStyle w:val="Hyperlink"/>
            <w:rFonts w:cs="FrankRuehl" w:hint="cs"/>
            <w:rtl/>
          </w:rPr>
          <w:t>ת</w:t>
        </w:r>
        <w:r>
          <w:rPr>
            <w:rStyle w:val="Hyperlink"/>
            <w:rFonts w:cs="FrankRuehl" w:hint="cs"/>
            <w:rtl/>
          </w:rPr>
          <w:t>ש</w:t>
        </w:r>
        <w:r>
          <w:rPr>
            <w:rStyle w:val="Hyperlink"/>
            <w:rFonts w:cs="FrankRuehl" w:hint="cs"/>
            <w:rtl/>
          </w:rPr>
          <w:t>ס"ד מס' 1918</w:t>
        </w:r>
      </w:hyperlink>
      <w:r>
        <w:rPr>
          <w:rFonts w:cs="FrankRuehl" w:hint="cs"/>
          <w:rtl/>
        </w:rPr>
        <w:t xml:space="preserve"> מיום 5.1.2004 עמ' 44 (</w:t>
      </w:r>
      <w:hyperlink r:id="rId143" w:history="1">
        <w:r>
          <w:rPr>
            <w:rStyle w:val="Hyperlink"/>
            <w:rFonts w:cs="FrankRuehl" w:hint="cs"/>
            <w:rtl/>
          </w:rPr>
          <w:t>ה"ח הממשלה תשס"ד מס' 66</w:t>
        </w:r>
      </w:hyperlink>
      <w:r>
        <w:rPr>
          <w:rFonts w:cs="FrankRuehl" w:hint="cs"/>
          <w:rtl/>
        </w:rPr>
        <w:t xml:space="preserve"> עמ' 230) </w:t>
      </w:r>
      <w:r>
        <w:rPr>
          <w:rFonts w:cs="FrankRuehl"/>
          <w:rtl/>
        </w:rPr>
        <w:t>–</w:t>
      </w:r>
      <w:r>
        <w:rPr>
          <w:rFonts w:cs="FrankRuehl" w:hint="cs"/>
          <w:rtl/>
        </w:rPr>
        <w:t xml:space="preserve"> תיקון מס' 58; ר' סעיף 4 לענין תחילה.</w:t>
      </w:r>
    </w:p>
    <w:p w:rsidR="006C3324" w:rsidRDefault="006C3324" w:rsidP="00154BD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4. תחילתו של סעיף 18 בחוק העיקרי כנוסחו בסעיף 1 לחוק זה, ביום ז' בטבת התשס"ד (1 בינואר 2004), ותחילתם של סעיף 47(א1) בחוק העיקרי כנוסחו בסעיף 2 לחוק זה וסעיף 94(5א) בחוק העיקרי כנוסחו בסעיף 3 לחוק זה, ביום א' בסיון התשס"ג (1 ביוני 2003).</w:t>
      </w:r>
    </w:p>
    <w:p w:rsidR="006C3324" w:rsidRDefault="006C33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44" w:history="1">
        <w:r>
          <w:rPr>
            <w:rStyle w:val="Hyperlink"/>
            <w:rFonts w:cs="FrankRuehl" w:hint="cs"/>
            <w:sz w:val="20"/>
            <w:rtl/>
          </w:rPr>
          <w:t>ק"ת תשס"ד מס' 6333</w:t>
        </w:r>
      </w:hyperlink>
      <w:r>
        <w:rPr>
          <w:rFonts w:cs="FrankRuehl" w:hint="cs"/>
          <w:sz w:val="20"/>
          <w:rtl/>
        </w:rPr>
        <w:t xml:space="preserve"> מיום 8.8.2004 עמ' 898 </w:t>
      </w:r>
      <w:r>
        <w:rPr>
          <w:rFonts w:cs="FrankRuehl"/>
          <w:sz w:val="20"/>
          <w:rtl/>
        </w:rPr>
        <w:t>–</w:t>
      </w:r>
      <w:r>
        <w:rPr>
          <w:rFonts w:cs="FrankRuehl" w:hint="cs"/>
          <w:sz w:val="20"/>
          <w:rtl/>
        </w:rPr>
        <w:t xml:space="preserve"> צו תשס"ד-2004; תחילתו ביום 1.7.2004.</w:t>
      </w:r>
    </w:p>
    <w:p w:rsidR="006C3324" w:rsidRDefault="006C33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45" w:history="1">
        <w:r>
          <w:rPr>
            <w:rStyle w:val="Hyperlink"/>
            <w:rFonts w:cs="FrankRuehl" w:hint="cs"/>
            <w:sz w:val="20"/>
            <w:rtl/>
          </w:rPr>
          <w:t xml:space="preserve">ק"ת </w:t>
        </w:r>
        <w:r>
          <w:rPr>
            <w:rStyle w:val="Hyperlink"/>
            <w:rFonts w:cs="FrankRuehl" w:hint="cs"/>
            <w:sz w:val="20"/>
            <w:rtl/>
          </w:rPr>
          <w:t>ת</w:t>
        </w:r>
        <w:r>
          <w:rPr>
            <w:rStyle w:val="Hyperlink"/>
            <w:rFonts w:cs="FrankRuehl" w:hint="cs"/>
            <w:sz w:val="20"/>
            <w:rtl/>
          </w:rPr>
          <w:t>שס"ה מס' 6353</w:t>
        </w:r>
      </w:hyperlink>
      <w:r>
        <w:rPr>
          <w:rFonts w:cs="FrankRuehl" w:hint="cs"/>
          <w:sz w:val="20"/>
          <w:rtl/>
        </w:rPr>
        <w:t xml:space="preserve"> מיום 20.12.2004 עמ' 226 </w:t>
      </w:r>
      <w:r>
        <w:rPr>
          <w:rFonts w:cs="FrankRuehl"/>
          <w:sz w:val="20"/>
          <w:rtl/>
        </w:rPr>
        <w:t>–</w:t>
      </w:r>
      <w:r>
        <w:rPr>
          <w:rFonts w:cs="FrankRuehl" w:hint="cs"/>
          <w:sz w:val="20"/>
          <w:rtl/>
        </w:rPr>
        <w:t xml:space="preserve"> צו תשס"ה-2004; תחילתו ביום 31.10.2004.</w:t>
      </w:r>
    </w:p>
    <w:p w:rsidR="006C3324" w:rsidRDefault="006C33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46" w:history="1">
        <w:r>
          <w:rPr>
            <w:rStyle w:val="Hyperlink"/>
            <w:rFonts w:cs="FrankRuehl" w:hint="cs"/>
            <w:sz w:val="20"/>
            <w:rtl/>
          </w:rPr>
          <w:t>ס"ח ת</w:t>
        </w:r>
        <w:r>
          <w:rPr>
            <w:rStyle w:val="Hyperlink"/>
            <w:rFonts w:cs="FrankRuehl" w:hint="cs"/>
            <w:sz w:val="20"/>
            <w:rtl/>
          </w:rPr>
          <w:t>ש</w:t>
        </w:r>
        <w:r>
          <w:rPr>
            <w:rStyle w:val="Hyperlink"/>
            <w:rFonts w:cs="FrankRuehl" w:hint="cs"/>
            <w:sz w:val="20"/>
            <w:rtl/>
          </w:rPr>
          <w:t>ס"ה מס' 1968</w:t>
        </w:r>
      </w:hyperlink>
      <w:r>
        <w:rPr>
          <w:rFonts w:cs="FrankRuehl" w:hint="cs"/>
          <w:sz w:val="20"/>
          <w:rtl/>
        </w:rPr>
        <w:t xml:space="preserve"> מיום 30.12.2004 עמ' 51 (</w:t>
      </w:r>
      <w:hyperlink r:id="rId147" w:history="1">
        <w:r>
          <w:rPr>
            <w:rStyle w:val="Hyperlink"/>
            <w:rFonts w:cs="FrankRuehl" w:hint="cs"/>
            <w:sz w:val="20"/>
            <w:rtl/>
          </w:rPr>
          <w:t>ה"ח הממשלה תשס"ה מס' 147</w:t>
        </w:r>
      </w:hyperlink>
      <w:r>
        <w:rPr>
          <w:rFonts w:cs="FrankRuehl" w:hint="cs"/>
          <w:sz w:val="20"/>
          <w:rtl/>
        </w:rPr>
        <w:t xml:space="preserve"> עמ' 502) </w:t>
      </w:r>
      <w:r>
        <w:rPr>
          <w:rFonts w:cs="FrankRuehl"/>
          <w:sz w:val="20"/>
          <w:rtl/>
        </w:rPr>
        <w:t>–</w:t>
      </w:r>
      <w:r>
        <w:rPr>
          <w:rFonts w:cs="FrankRuehl" w:hint="cs"/>
          <w:sz w:val="20"/>
          <w:rtl/>
        </w:rPr>
        <w:t xml:space="preserve"> תיקון מס' 59.</w:t>
      </w:r>
    </w:p>
    <w:p w:rsidR="006C3324" w:rsidRDefault="006C3324" w:rsidP="00154BD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8" w:history="1">
        <w:r>
          <w:rPr>
            <w:rStyle w:val="Hyperlink"/>
            <w:rFonts w:cs="FrankRuehl" w:hint="cs"/>
            <w:rtl/>
          </w:rPr>
          <w:t>ס"ח תשס"ה מס' 1997</w:t>
        </w:r>
      </w:hyperlink>
      <w:r>
        <w:rPr>
          <w:rFonts w:cs="FrankRuehl" w:hint="cs"/>
          <w:rtl/>
        </w:rPr>
        <w:t xml:space="preserve"> </w:t>
      </w:r>
      <w:r w:rsidRPr="00154BD0">
        <w:rPr>
          <w:rFonts w:cs="FrankRuehl" w:hint="cs"/>
          <w:sz w:val="20"/>
          <w:rtl/>
        </w:rPr>
        <w:t>מיום</w:t>
      </w:r>
      <w:r>
        <w:rPr>
          <w:rFonts w:cs="FrankRuehl" w:hint="cs"/>
          <w:rtl/>
        </w:rPr>
        <w:t xml:space="preserve"> 11.4.2005 עמ' 397 (</w:t>
      </w:r>
      <w:hyperlink r:id="rId149" w:history="1">
        <w:r>
          <w:rPr>
            <w:rStyle w:val="Hyperlink"/>
            <w:rFonts w:cs="FrankRuehl" w:hint="cs"/>
            <w:rtl/>
          </w:rPr>
          <w:t>ה"ח הממשלה תשס"ה מס' 143</w:t>
        </w:r>
      </w:hyperlink>
      <w:r>
        <w:rPr>
          <w:rFonts w:cs="FrankRuehl" w:hint="cs"/>
          <w:rtl/>
        </w:rPr>
        <w:t xml:space="preserve"> עמ' 354) </w:t>
      </w:r>
      <w:r>
        <w:rPr>
          <w:rFonts w:cs="FrankRuehl"/>
          <w:rtl/>
        </w:rPr>
        <w:t>–</w:t>
      </w:r>
      <w:r>
        <w:rPr>
          <w:rFonts w:cs="FrankRuehl" w:hint="cs"/>
          <w:rtl/>
        </w:rPr>
        <w:t xml:space="preserve"> תיקון מס' 60 בסעיף 49 לחוק המדיניות הכלכלית לשנת הכספים 2005 (תיקוני חקיקה), תשס"ה-2005; תחילתו ביום 1.4.2005 ור' סעיף 50 לענין תחולה והוראת מעבר. תוקן </w:t>
      </w:r>
      <w:hyperlink r:id="rId150" w:history="1">
        <w:r w:rsidRPr="00EF0ECD">
          <w:rPr>
            <w:rStyle w:val="Hyperlink"/>
            <w:rFonts w:cs="FrankRuehl" w:hint="cs"/>
            <w:rtl/>
          </w:rPr>
          <w:t>ס"ח תשס"ט מס' 2190</w:t>
        </w:r>
      </w:hyperlink>
      <w:r>
        <w:rPr>
          <w:rFonts w:cs="FrankRuehl" w:hint="cs"/>
          <w:rtl/>
        </w:rPr>
        <w:t xml:space="preserve"> מיום 16.11.2008 עמ' 86 (</w:t>
      </w:r>
      <w:hyperlink r:id="rId151" w:history="1">
        <w:r w:rsidRPr="0049488E">
          <w:rPr>
            <w:rStyle w:val="Hyperlink"/>
            <w:rFonts w:cs="FrankRuehl" w:hint="cs"/>
            <w:rtl/>
          </w:rPr>
          <w:t>ה"ח הממשלה תשס"ח מס' 379</w:t>
        </w:r>
      </w:hyperlink>
      <w:r>
        <w:rPr>
          <w:rFonts w:cs="FrankRuehl" w:hint="cs"/>
          <w:rtl/>
        </w:rPr>
        <w:t xml:space="preserve"> עמ' 516) </w:t>
      </w:r>
      <w:r>
        <w:rPr>
          <w:rFonts w:cs="FrankRuehl"/>
          <w:rtl/>
        </w:rPr>
        <w:t>–</w:t>
      </w:r>
      <w:r>
        <w:rPr>
          <w:rFonts w:cs="FrankRuehl" w:hint="cs"/>
          <w:rtl/>
        </w:rPr>
        <w:t xml:space="preserve"> תיקון מס' 60 (תיקון) בסעיף 4 לתיקון מס' 65; תחילתו ביום 1.4.2005).</w:t>
      </w:r>
    </w:p>
    <w:p w:rsidR="006C3324" w:rsidRDefault="006C3324" w:rsidP="00154BD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50. (א) לכל מונח בסעיף זה תהא המשמעות הנודעת לו בחוק לעידוד השקעות הון, התשי"ט-1959 (בסעיף זה </w:t>
      </w:r>
      <w:r>
        <w:rPr>
          <w:rFonts w:cs="FrankRuehl"/>
          <w:rtl/>
        </w:rPr>
        <w:t>–</w:t>
      </w:r>
      <w:r>
        <w:rPr>
          <w:rFonts w:cs="FrankRuehl" w:hint="cs"/>
          <w:rtl/>
        </w:rPr>
        <w:t xml:space="preserve"> החוק לעידוד), כנוסחו בסעיף 49 לחוק זה, לפי הענין ובשינויים המחויבים.</w:t>
      </w:r>
    </w:p>
    <w:p w:rsidR="006C3324"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סימן ב' לפרק שביעי בחוק לעידוד כנוסחו בסעיף 49(8) לחוק זה יחול על מפעל חדש ועל הרחבת מפעל ששנת הבחירה לגביהם היא שנת המס 2004 ואילך, כמפורט בסעיף 51ג בסימן האמור, אלא אם כן נכללו בתכנית שאישרה המינהלה לפי החוק לעידוד עד יום י"ט בטבת התשס"ה (31 בדצמבר 2004); ואולם, חברה שביקשה הטבות לפי הוראות סעיף 51 לחוק העידוד, כנוסחו עד יום תחילתו של פרק זה (בסעיף זה </w:t>
      </w:r>
      <w:r>
        <w:rPr>
          <w:rFonts w:cs="FrankRuehl"/>
          <w:rtl/>
        </w:rPr>
        <w:t>–</w:t>
      </w:r>
      <w:r>
        <w:rPr>
          <w:rFonts w:cs="FrankRuehl" w:hint="cs"/>
          <w:rtl/>
        </w:rPr>
        <w:t xml:space="preserve"> יום התחילה), לא תהא רשאית לבחור בשנת בחירה לפי הוראות סעיף 51ד לחוק לעידוד, כנוסחו בסעיף 49(8) בחוק זה, שנת מס שטרם חלפו לגביה שלוש שנים משנת ההפעלה של המפעל שבשלו ביקשה החברה את ההטבות כאמור.</w:t>
      </w:r>
    </w:p>
    <w:p w:rsidR="006C3324"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פסקה (4) בהגדרת "השקעת חוץ" שבסעיף 53ח בחוק לעידוד כנוסחה בסעיף 49(11)(ד) בחוק זה תחול בשנת המס 2003 ואילך לגבי מי שהתקיימו בו התנאים הקבועים באותה פסקה.</w:t>
      </w:r>
    </w:p>
    <w:p w:rsidR="006C3324"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(ד) סעיף 74 בחוק לעידוד כנוסחו עד יום התחילה ימשיך לחול גם לגבי תכניות שאישרה המינהלה ולגבי השקעות שנעשו, עד יום י"ט בטבת התשס"ה (31 בדצמבר 2004), אלא אם כן היתה, במפעל המעורב, הרחבה לאחר יום התחילה; היתה במפעל הרחבה כאמור, יחולו הוראות סעיף 74 בחוק לעידוד כנוסחו עד יום התחילה, רק על חלק ההכנסה החייבת שיוחס לפי הוראות סעיף 74 כנוסחו בסעיף 49(14) בחוק זה, לחקלק המפעל שאושר לפני יום התחילה.</w:t>
      </w:r>
    </w:p>
    <w:p w:rsidR="006C3324"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(ה) המינהלה רשאית להחליט, לגבי תכנית שאושרה לפי החוק לעידוד עד יום י"ט בטבת התשס"ה (31 בדצמבר 2004) (בסעיף קטן זה </w:t>
      </w:r>
      <w:r>
        <w:rPr>
          <w:rFonts w:cs="FrankRuehl"/>
          <w:rtl/>
        </w:rPr>
        <w:t>–</w:t>
      </w:r>
      <w:r>
        <w:rPr>
          <w:rFonts w:cs="FrankRuehl" w:hint="cs"/>
          <w:rtl/>
        </w:rPr>
        <w:t xml:space="preserve"> התכנית), כי השקעה שנעשתה במהלך התקופה שנקבעה לביצוע כאמור בסעיף 94(א)(5א) בחוק לעידוד בסכום החורג מהסכום שאושר בתכנית, יראו אותה ככלולה בתכנית, ובלבד שההשקעה האמורה נבעה מהתייקרות במחיר מכונות או ציוד, או משינוי בתכנית השקעה.</w:t>
      </w:r>
    </w:p>
    <w:p w:rsidR="006C3324" w:rsidRDefault="006C3324" w:rsidP="00154BD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rPr>
      </w:pPr>
      <w:hyperlink r:id="rId152" w:history="1">
        <w:r>
          <w:rPr>
            <w:rStyle w:val="Hyperlink"/>
            <w:rFonts w:cs="FrankRuehl" w:hint="cs"/>
            <w:sz w:val="24"/>
            <w:rtl/>
          </w:rPr>
          <w:t>ס"ח תשס"ה מס' 2000</w:t>
        </w:r>
      </w:hyperlink>
      <w:r>
        <w:rPr>
          <w:rFonts w:cs="FrankRuehl" w:hint="cs"/>
          <w:sz w:val="24"/>
          <w:rtl/>
        </w:rPr>
        <w:t xml:space="preserve"> </w:t>
      </w:r>
      <w:r w:rsidRPr="00154BD0">
        <w:rPr>
          <w:rFonts w:cs="FrankRuehl" w:hint="cs"/>
          <w:sz w:val="20"/>
          <w:rtl/>
        </w:rPr>
        <w:t>מיום</w:t>
      </w:r>
      <w:r>
        <w:rPr>
          <w:rFonts w:cs="FrankRuehl" w:hint="cs"/>
          <w:sz w:val="24"/>
          <w:rtl/>
        </w:rPr>
        <w:t xml:space="preserve"> 12.4.2005 עמ' 452 (</w:t>
      </w:r>
      <w:hyperlink r:id="rId153" w:history="1">
        <w:r>
          <w:rPr>
            <w:rStyle w:val="Hyperlink"/>
            <w:rFonts w:cs="FrankRuehl" w:hint="cs"/>
            <w:sz w:val="24"/>
            <w:rtl/>
          </w:rPr>
          <w:t>ה"ח הממשלה תשס"ד מס' 105</w:t>
        </w:r>
      </w:hyperlink>
      <w:r>
        <w:rPr>
          <w:rFonts w:cs="FrankRuehl" w:hint="cs"/>
          <w:sz w:val="24"/>
          <w:rtl/>
        </w:rPr>
        <w:t xml:space="preserve"> עמ' 462) </w:t>
      </w:r>
      <w:r>
        <w:rPr>
          <w:rFonts w:cs="FrankRuehl"/>
          <w:sz w:val="24"/>
          <w:rtl/>
        </w:rPr>
        <w:t>–</w:t>
      </w:r>
      <w:r>
        <w:rPr>
          <w:rFonts w:cs="FrankRuehl" w:hint="cs"/>
          <w:sz w:val="24"/>
          <w:rtl/>
        </w:rPr>
        <w:t xml:space="preserve"> תיקון מס' 61 בסעיף 52 לחוק מיסוי מקרקעין (שבח, מכירה ורכישה) (תיקון מס' 55), תשס"ה-2005; ר' סעיף 53 לענין תחילה.</w:t>
      </w:r>
    </w:p>
    <w:p w:rsidR="006C3324" w:rsidRDefault="006C3324" w:rsidP="00154BD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sz w:val="20"/>
          <w:rtl/>
        </w:rPr>
      </w:pPr>
      <w:r>
        <w:rPr>
          <w:rFonts w:cs="FrankRuehl" w:hint="cs"/>
          <w:sz w:val="20"/>
          <w:rtl/>
        </w:rPr>
        <w:t xml:space="preserve">53. (א) תחילתם של הסעיפים בחוק מיסוי מקרקעין (שבח, מכירה ורכישה), התשכ"ג-1963 (להלן </w:t>
      </w:r>
      <w:r>
        <w:rPr>
          <w:rFonts w:cs="FrankRuehl"/>
          <w:sz w:val="20"/>
          <w:rtl/>
        </w:rPr>
        <w:t>–</w:t>
      </w:r>
      <w:r>
        <w:rPr>
          <w:rFonts w:cs="FrankRuehl" w:hint="cs"/>
          <w:sz w:val="20"/>
          <w:rtl/>
        </w:rPr>
        <w:t xml:space="preserve"> חוק מיסוי מקרקעין) כמפורט להלן ביום כ"א בחשון התשס"ב (6 בנובמבר 2001);</w:t>
      </w:r>
    </w:p>
    <w:p w:rsidR="006C3324" w:rsidRPr="00154BD0"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sidRPr="00154BD0">
        <w:rPr>
          <w:rFonts w:cs="FrankRuehl" w:hint="cs"/>
          <w:rtl/>
        </w:rPr>
        <w:t xml:space="preserve">  (1) סעיף 29ב(ו), כנוסחו בסעיף 10 לחוק זה;</w:t>
      </w:r>
    </w:p>
    <w:p w:rsidR="006C3324" w:rsidRPr="00154BD0"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sidRPr="00154BD0">
        <w:rPr>
          <w:rFonts w:cs="FrankRuehl" w:hint="cs"/>
          <w:rtl/>
        </w:rPr>
        <w:t xml:space="preserve">  (2) סעיף 37(1)(ט), כנוסחו בסעיף 13(5) לחוק זה;</w:t>
      </w:r>
    </w:p>
    <w:p w:rsidR="006C3324" w:rsidRPr="00154BD0"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sidRPr="00154BD0">
        <w:rPr>
          <w:rFonts w:cs="FrankRuehl" w:hint="cs"/>
          <w:rtl/>
        </w:rPr>
        <w:t xml:space="preserve">  (3) סעיף 39(12), כנוסחו בסעיף 14(5) לחוק זה;</w:t>
      </w:r>
    </w:p>
    <w:p w:rsidR="006C3324" w:rsidRPr="00154BD0"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sidRPr="00154BD0">
        <w:rPr>
          <w:rFonts w:cs="FrankRuehl" w:hint="cs"/>
          <w:rtl/>
        </w:rPr>
        <w:t xml:space="preserve">  (4) סעיף 47, כנוסחו בסעיף 17 לחוק זה;</w:t>
      </w:r>
    </w:p>
    <w:p w:rsidR="006C3324" w:rsidRPr="00154BD0"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sidRPr="00154BD0">
        <w:rPr>
          <w:rFonts w:cs="FrankRuehl" w:hint="cs"/>
          <w:rtl/>
        </w:rPr>
        <w:t xml:space="preserve">  (5) סעיף 28א, כנוסחו בסעיף 18 לחוק זה;</w:t>
      </w:r>
    </w:p>
    <w:p w:rsidR="006C3324" w:rsidRPr="00154BD0"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sidRPr="00154BD0">
        <w:rPr>
          <w:rFonts w:cs="FrankRuehl" w:hint="cs"/>
          <w:rtl/>
        </w:rPr>
        <w:t xml:space="preserve">  (6) סעיף 49י(ג), כנוסחו בסעיף 23(2) לחוק זה;</w:t>
      </w:r>
    </w:p>
    <w:p w:rsidR="006C3324" w:rsidRPr="00154BD0"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sidRPr="00154BD0">
        <w:rPr>
          <w:rFonts w:cs="FrankRuehl" w:hint="cs"/>
          <w:rtl/>
        </w:rPr>
        <w:t xml:space="preserve">  (7) סעיף 49יא, כנוסחו בסעיף 24 לחוק זה, למעט ההגדרה "התקופה הקובעת" שבסעיף האמור, כנוסחה בסעיף 23(1)(ב) לחוק זה;</w:t>
      </w:r>
    </w:p>
    <w:p w:rsidR="006C3324" w:rsidRPr="00154BD0"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sidRPr="00154BD0">
        <w:rPr>
          <w:rFonts w:cs="FrankRuehl" w:hint="cs"/>
          <w:rtl/>
        </w:rPr>
        <w:t xml:space="preserve">  (8) ביטול סעיף 49טו, כאמור בסעיף 28 לחוק זה;</w:t>
      </w:r>
    </w:p>
    <w:p w:rsidR="006C3324" w:rsidRPr="00154BD0"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sidRPr="00154BD0">
        <w:rPr>
          <w:rFonts w:cs="FrankRuehl" w:hint="cs"/>
          <w:rtl/>
        </w:rPr>
        <w:t xml:space="preserve">  (9) סעיף 49טז, כנוסחו בסעיף 29 לחוק זה;</w:t>
      </w:r>
    </w:p>
    <w:p w:rsidR="006C3324" w:rsidRPr="00154BD0"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sidRPr="00154BD0">
        <w:rPr>
          <w:rFonts w:cs="FrankRuehl" w:hint="cs"/>
          <w:rtl/>
        </w:rPr>
        <w:t xml:space="preserve">  (10) סעיף 49טז1, כנוסחו בסעיף 30 לחוק זה;</w:t>
      </w:r>
    </w:p>
    <w:p w:rsidR="006C3324" w:rsidRPr="00154BD0"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sidRPr="00154BD0">
        <w:rPr>
          <w:rFonts w:cs="FrankRuehl" w:hint="cs"/>
          <w:rtl/>
        </w:rPr>
        <w:t xml:space="preserve">  (11) סעיף 49יז, כנוסחו בסעיף 31 לחוק זה;</w:t>
      </w:r>
    </w:p>
    <w:p w:rsidR="006C3324" w:rsidRPr="00154BD0"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sidRPr="00154BD0">
        <w:rPr>
          <w:rFonts w:cs="FrankRuehl" w:hint="cs"/>
          <w:rtl/>
        </w:rPr>
        <w:t xml:space="preserve">  (12) סעיף 49יח, כנוסחו בסעיף 32 לחוק זה;</w:t>
      </w:r>
    </w:p>
    <w:p w:rsidR="006C3324" w:rsidRPr="00154BD0"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sidRPr="00154BD0">
        <w:rPr>
          <w:rFonts w:cs="FrankRuehl" w:hint="cs"/>
          <w:rtl/>
        </w:rPr>
        <w:t xml:space="preserve">  (13) סעיף 85א, כנוסחו בסעיף 48 לחוק זה;</w:t>
      </w:r>
    </w:p>
    <w:p w:rsidR="006C3324" w:rsidRPr="00154BD0"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sidRPr="00154BD0">
        <w:rPr>
          <w:rFonts w:cs="FrankRuehl" w:hint="cs"/>
          <w:rtl/>
        </w:rPr>
        <w:t>(ב) תחילתה של ההגדרה "איגוד מקרקעין" שבסעיף 1 לחוק מיסוי מקרקעין, כנוסחה בעיף 1(1) לחוק זה, ביום כ"ז בטבת התשס"ג (1 בינואר 2003).</w:t>
      </w:r>
    </w:p>
    <w:p w:rsidR="006C3324" w:rsidRPr="00154BD0"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sidRPr="00154BD0">
        <w:rPr>
          <w:rFonts w:cs="FrankRuehl" w:hint="cs"/>
          <w:rtl/>
        </w:rPr>
        <w:t>(ג) תחילתו של סעיף 9(ג1א)(2)(א) לחוק מיסוי מקרקעין כנוסחו בסעיף 6 לחוק זה ביום ז בטבת התשס"ד (1 בינואר 2004).</w:t>
      </w:r>
    </w:p>
    <w:p w:rsidR="006C3324" w:rsidRPr="00154BD0"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sidRPr="00154BD0">
        <w:rPr>
          <w:rFonts w:cs="FrankRuehl" w:hint="cs"/>
          <w:rtl/>
        </w:rPr>
        <w:t>(ד) תחילתה של ההגדרה "התקופה הקבועת" בחוק מיסוי מקרקעין בסעיפים כמפורט להלן, ביום ז' בטבת התשס"ד (י בינואר 2004):</w:t>
      </w:r>
    </w:p>
    <w:p w:rsidR="006C3324" w:rsidRPr="00154BD0"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sidRPr="00154BD0">
        <w:rPr>
          <w:rFonts w:cs="FrankRuehl" w:hint="cs"/>
          <w:rtl/>
        </w:rPr>
        <w:t xml:space="preserve">  (1) סעיף 19(4)(ב)(4), כנוסחו בסעיף 8 לחוק זה;</w:t>
      </w:r>
    </w:p>
    <w:p w:rsidR="006C3324" w:rsidRPr="00154BD0"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sidRPr="00154BD0">
        <w:rPr>
          <w:rFonts w:cs="FrankRuehl" w:hint="cs"/>
          <w:rtl/>
        </w:rPr>
        <w:t xml:space="preserve">  (2) סעיף 49י(א), כנוסחו בסעיף 23(1) לחוק זה;</w:t>
      </w:r>
    </w:p>
    <w:p w:rsidR="006C3324" w:rsidRPr="00154BD0"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sidRPr="00154BD0">
        <w:rPr>
          <w:rFonts w:cs="FrankRuehl" w:hint="cs"/>
          <w:rtl/>
        </w:rPr>
        <w:t xml:space="preserve">  (3) סעיף 49יא(א), כנוסחו בסעיף 24(1)(ב) לחוק זה;</w:t>
      </w:r>
    </w:p>
    <w:p w:rsidR="006C3324" w:rsidRPr="00154BD0"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sidRPr="00154BD0">
        <w:rPr>
          <w:rFonts w:cs="FrankRuehl" w:hint="cs"/>
          <w:rtl/>
        </w:rPr>
        <w:t xml:space="preserve">  (4) בעיף 49יט(א), כנוסחו בסעיף 33(2)(א) לחוק זה.</w:t>
      </w:r>
    </w:p>
    <w:p w:rsidR="006C3324" w:rsidRPr="00154BD0"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sidRPr="00154BD0">
        <w:rPr>
          <w:rFonts w:cs="FrankRuehl" w:hint="cs"/>
          <w:rtl/>
        </w:rPr>
        <w:t xml:space="preserve">(ה) תחילתה של ההגדרה "התקופה הקובעת" בסעיף 53א(3ג) לחוק לעידוד השקעות הון, התשכ"ט-1959 (בסעיף זה </w:t>
      </w:r>
      <w:r w:rsidRPr="00154BD0">
        <w:rPr>
          <w:rFonts w:cs="FrankRuehl"/>
          <w:rtl/>
        </w:rPr>
        <w:t>–</w:t>
      </w:r>
      <w:r w:rsidRPr="00154BD0">
        <w:rPr>
          <w:rFonts w:cs="FrankRuehl" w:hint="cs"/>
          <w:rtl/>
        </w:rPr>
        <w:t xml:space="preserve"> חוק לעידוד השקעות הון), כנוסחו בסעיף 52(1)(ב) לחוק זה, ביום כ"ז בטבת התשס"ג (1 בינואר 2004).</w:t>
      </w:r>
    </w:p>
    <w:p w:rsidR="006C3324"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sz w:val="20"/>
          <w:rtl/>
        </w:rPr>
      </w:pPr>
      <w:r w:rsidRPr="00154BD0">
        <w:rPr>
          <w:rFonts w:cs="FrankRuehl" w:hint="cs"/>
          <w:rtl/>
        </w:rPr>
        <w:t>(ו) ביטול סעיף 53ג(ו) לחוק לעידוד השקעות הון, כאמור בסעיף 52(2)(ב) לחוק זה, ותחילתו של סעיף 53ג1 לחוק לעידוד השקעות הון כנוסחו בסעיף 52(3) לחוק זה, לענין חילוף בנין להשכרה, ביום ז' בטבת התשס"ד (1 בינואר</w:t>
      </w:r>
      <w:r>
        <w:rPr>
          <w:rFonts w:cs="FrankRuehl" w:hint="cs"/>
          <w:sz w:val="20"/>
          <w:rtl/>
        </w:rPr>
        <w:t xml:space="preserve"> 2004).</w:t>
      </w:r>
    </w:p>
    <w:p w:rsidR="006C3324" w:rsidRDefault="006C33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rPr>
      </w:pPr>
      <w:hyperlink r:id="rId154" w:history="1">
        <w:r>
          <w:rPr>
            <w:rStyle w:val="Hyperlink"/>
            <w:rFonts w:cs="FrankRuehl" w:hint="cs"/>
            <w:sz w:val="24"/>
            <w:rtl/>
          </w:rPr>
          <w:t>ס"ח תשס"ה מ</w:t>
        </w:r>
        <w:r>
          <w:rPr>
            <w:rStyle w:val="Hyperlink"/>
            <w:rFonts w:cs="FrankRuehl" w:hint="cs"/>
            <w:sz w:val="24"/>
            <w:rtl/>
          </w:rPr>
          <w:t>ס</w:t>
        </w:r>
        <w:r>
          <w:rPr>
            <w:rStyle w:val="Hyperlink"/>
            <w:rFonts w:cs="FrankRuehl" w:hint="cs"/>
            <w:sz w:val="24"/>
            <w:rtl/>
          </w:rPr>
          <w:t>' 2023</w:t>
        </w:r>
      </w:hyperlink>
      <w:r>
        <w:rPr>
          <w:rFonts w:cs="FrankRuehl" w:hint="cs"/>
          <w:sz w:val="24"/>
          <w:rtl/>
        </w:rPr>
        <w:t xml:space="preserve"> מיום 10.8.2005 עמ' 808 (</w:t>
      </w:r>
      <w:hyperlink r:id="rId155" w:history="1">
        <w:r>
          <w:rPr>
            <w:rStyle w:val="Hyperlink"/>
            <w:rFonts w:cs="FrankRuehl" w:hint="cs"/>
            <w:sz w:val="24"/>
            <w:rtl/>
          </w:rPr>
          <w:t>ה"ח הממשלה תשס"ה מס' 186</w:t>
        </w:r>
      </w:hyperlink>
      <w:r>
        <w:rPr>
          <w:rFonts w:cs="FrankRuehl" w:hint="cs"/>
          <w:sz w:val="24"/>
          <w:rtl/>
        </w:rPr>
        <w:t xml:space="preserve"> עמ' 914) </w:t>
      </w:r>
      <w:r>
        <w:rPr>
          <w:rFonts w:cs="FrankRuehl"/>
          <w:sz w:val="24"/>
          <w:rtl/>
        </w:rPr>
        <w:t>–</w:t>
      </w:r>
      <w:r>
        <w:rPr>
          <w:rFonts w:cs="FrankRuehl" w:hint="cs"/>
          <w:sz w:val="24"/>
          <w:rtl/>
        </w:rPr>
        <w:t xml:space="preserve"> תיקון מס' 62 בסעיף 65 לחוק לתיקון פקודת מס הכנסה (תיקון מס' 147), תשס"ה-2005; תחילתו ביום 1.1.2006.</w:t>
      </w:r>
    </w:p>
    <w:p w:rsidR="006C3324" w:rsidRDefault="006C3324" w:rsidP="00154BD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rPr>
      </w:pPr>
      <w:hyperlink r:id="rId156" w:history="1">
        <w:r>
          <w:rPr>
            <w:rStyle w:val="Hyperlink"/>
            <w:rFonts w:cs="FrankRuehl" w:hint="cs"/>
            <w:sz w:val="24"/>
            <w:rtl/>
          </w:rPr>
          <w:t>ס"ח תשס"ו מס' 2050</w:t>
        </w:r>
      </w:hyperlink>
      <w:r>
        <w:rPr>
          <w:rFonts w:cs="FrankRuehl" w:hint="cs"/>
          <w:sz w:val="24"/>
          <w:rtl/>
        </w:rPr>
        <w:t xml:space="preserve"> מיום 3.1.2006 עמ' 246 (</w:t>
      </w:r>
      <w:hyperlink r:id="rId157" w:history="1">
        <w:r>
          <w:rPr>
            <w:rStyle w:val="Hyperlink"/>
            <w:rFonts w:cs="FrankRuehl" w:hint="cs"/>
            <w:sz w:val="24"/>
            <w:rtl/>
          </w:rPr>
          <w:t>ה"ח הכנסת תשס"ה מס' 83</w:t>
        </w:r>
      </w:hyperlink>
      <w:r>
        <w:rPr>
          <w:rFonts w:cs="FrankRuehl" w:hint="cs"/>
          <w:sz w:val="24"/>
          <w:rtl/>
        </w:rPr>
        <w:t xml:space="preserve"> עמ' 166) </w:t>
      </w:r>
      <w:r>
        <w:rPr>
          <w:rFonts w:cs="FrankRuehl"/>
          <w:sz w:val="24"/>
          <w:rtl/>
        </w:rPr>
        <w:t>–</w:t>
      </w:r>
      <w:r>
        <w:rPr>
          <w:rFonts w:cs="FrankRuehl" w:hint="cs"/>
          <w:sz w:val="24"/>
          <w:rtl/>
        </w:rPr>
        <w:t xml:space="preserve"> תיקון מס' 63 בסעיף 1 לחוק התניית מענקים ממשלתיים למפעלי תעשיה (תיקוני חקיקה), תשס"ו-2006; ר' סעיף 4 לענין הוראת מעבר.</w:t>
      </w:r>
    </w:p>
    <w:p w:rsidR="006C3324" w:rsidRDefault="006C3324" w:rsidP="00154BD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sz w:val="24"/>
          <w:rtl/>
        </w:rPr>
      </w:pPr>
      <w:r>
        <w:rPr>
          <w:rFonts w:cs="FrankRuehl" w:hint="cs"/>
          <w:sz w:val="24"/>
          <w:rtl/>
        </w:rPr>
        <w:t xml:space="preserve">4. בתקופה החל מיום </w:t>
      </w:r>
      <w:r w:rsidRPr="00154BD0">
        <w:rPr>
          <w:rFonts w:cs="FrankRuehl" w:hint="cs"/>
          <w:sz w:val="20"/>
          <w:rtl/>
        </w:rPr>
        <w:t>תחילתו</w:t>
      </w:r>
      <w:r>
        <w:rPr>
          <w:rFonts w:cs="FrankRuehl" w:hint="cs"/>
          <w:sz w:val="24"/>
          <w:rtl/>
        </w:rPr>
        <w:t xml:space="preserve"> של חוק זה עד ליום תחילתן של תקנות כאמור בסעיף 3, יחולו הוראות אלה:</w:t>
      </w:r>
    </w:p>
    <w:p w:rsidR="006C3324" w:rsidRPr="00154BD0"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sidRPr="00154BD0">
        <w:rPr>
          <w:rFonts w:cs="FrankRuehl" w:hint="cs"/>
          <w:rtl/>
        </w:rPr>
        <w:t xml:space="preserve">(1) המינהלה, לאחר התייעצות עם נציג המשרד לאיכות הסביבה שימנה השר לאיכות הסביבה, תתנה מתן אישור, או כניסתו לתוקף של אישור, בתנאים שענינם שמירה על איכות הסביבה; בפסקה זו, "אישור" ו"המינהלה" </w:t>
      </w:r>
      <w:r w:rsidRPr="00154BD0">
        <w:rPr>
          <w:rFonts w:cs="FrankRuehl"/>
          <w:rtl/>
        </w:rPr>
        <w:t>–</w:t>
      </w:r>
      <w:r w:rsidRPr="00154BD0">
        <w:rPr>
          <w:rFonts w:cs="FrankRuehl" w:hint="cs"/>
          <w:rtl/>
        </w:rPr>
        <w:t xml:space="preserve"> כמשמעותם בחוק לעידוד השקעות הון;</w:t>
      </w:r>
    </w:p>
    <w:p w:rsidR="006C3324" w:rsidRPr="00154BD0"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sidRPr="00154BD0">
        <w:rPr>
          <w:rFonts w:cs="FrankRuehl" w:hint="cs"/>
          <w:rtl/>
        </w:rPr>
        <w:t xml:space="preserve">(2) ועדת המחקר, לאחר התייעצות עם נציג המשרד לאיכות הסביבה שימנה השר לאיכות הסביבה, תתנה מתן אישור, או כניסתו לתוקף של אישור, בתנאים שענינם שמירה על איכות הסביבה; בפסקה זו, "אישור", "ועדת המחקר" ו"תכנית" </w:t>
      </w:r>
      <w:r w:rsidRPr="00154BD0">
        <w:rPr>
          <w:rFonts w:cs="FrankRuehl"/>
          <w:rtl/>
        </w:rPr>
        <w:t>–</w:t>
      </w:r>
      <w:r w:rsidRPr="00154BD0">
        <w:rPr>
          <w:rFonts w:cs="FrankRuehl" w:hint="cs"/>
          <w:rtl/>
        </w:rPr>
        <w:t xml:space="preserve"> כמשמעותם בחוק לעידוד מחקר ופיתוח.</w:t>
      </w:r>
    </w:p>
    <w:p w:rsidR="006C3324" w:rsidRDefault="006C3324" w:rsidP="00C657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8" w:history="1">
        <w:r>
          <w:rPr>
            <w:rStyle w:val="Hyperlink"/>
            <w:rFonts w:cs="FrankRuehl" w:hint="cs"/>
            <w:rtl/>
          </w:rPr>
          <w:t>ס"ח תשס"ח מס' 2125</w:t>
        </w:r>
      </w:hyperlink>
      <w:r>
        <w:rPr>
          <w:rFonts w:cs="FrankRuehl" w:hint="cs"/>
          <w:rtl/>
        </w:rPr>
        <w:t xml:space="preserve"> מיום 1.1.2008 עמ' 121 (</w:t>
      </w:r>
      <w:hyperlink r:id="rId159" w:history="1">
        <w:r>
          <w:rPr>
            <w:rStyle w:val="Hyperlink"/>
            <w:rFonts w:cs="FrankRuehl" w:hint="cs"/>
            <w:rtl/>
          </w:rPr>
          <w:t>ה"ח הממשלה תשס"ח מס' 335</w:t>
        </w:r>
      </w:hyperlink>
      <w:r>
        <w:rPr>
          <w:rFonts w:cs="FrankRuehl" w:hint="cs"/>
          <w:rtl/>
        </w:rPr>
        <w:t xml:space="preserve"> עמ' 16) </w:t>
      </w:r>
      <w:r>
        <w:rPr>
          <w:rFonts w:cs="FrankRuehl"/>
          <w:rtl/>
        </w:rPr>
        <w:t>–</w:t>
      </w:r>
      <w:r>
        <w:rPr>
          <w:rFonts w:cs="FrankRuehl" w:hint="cs"/>
          <w:rtl/>
        </w:rPr>
        <w:t xml:space="preserve"> תיקון מס' 64 בסעיף 15 לחוק ההסדרים במשק המדינה (תיקוני חקיקה להשגת יעדי התקציב והמדיניות הכלכלית לשנת הכספים 2008), תשס"ח-2008; תחילתו ביום 1.1.2008 ור' סעיף 16 לענין תחולה.</w:t>
      </w:r>
    </w:p>
    <w:p w:rsidR="006C3324" w:rsidRDefault="006C3324" w:rsidP="00154BD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16. ביטול חוק מס מעסיקים כאמור בסעיף 14 לחוק זה, וביטול פרק שמיני 2 בחוק לעידוד השקעות הון, כאמור בסעיף 15(2) לחוק זה, יחולו על הכנסת עבודה המשתלמת בעד חודש ינואר 2008 ואילך.</w:t>
      </w:r>
    </w:p>
    <w:p w:rsidR="006C3324" w:rsidRDefault="006C3324" w:rsidP="00154BD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0" w:history="1">
        <w:r w:rsidRPr="003520CF">
          <w:rPr>
            <w:rStyle w:val="Hyperlink"/>
            <w:rFonts w:cs="FrankRuehl" w:hint="cs"/>
            <w:rtl/>
          </w:rPr>
          <w:t>ס"ח תשס"ט מס' 2190</w:t>
        </w:r>
      </w:hyperlink>
      <w:r>
        <w:rPr>
          <w:rFonts w:cs="FrankRuehl" w:hint="cs"/>
          <w:rtl/>
        </w:rPr>
        <w:t xml:space="preserve"> מיום 16.11.2008 עמ' 85 (</w:t>
      </w:r>
      <w:hyperlink r:id="rId161" w:history="1">
        <w:r w:rsidRPr="0049488E">
          <w:rPr>
            <w:rStyle w:val="Hyperlink"/>
            <w:rFonts w:cs="FrankRuehl" w:hint="cs"/>
            <w:rtl/>
          </w:rPr>
          <w:t>ה"ח הממשלה תשס"ח מס' 379</w:t>
        </w:r>
      </w:hyperlink>
      <w:r>
        <w:rPr>
          <w:rFonts w:cs="FrankRuehl" w:hint="cs"/>
          <w:rtl/>
        </w:rPr>
        <w:t xml:space="preserve"> עמ' 516) </w:t>
      </w:r>
      <w:r>
        <w:rPr>
          <w:rFonts w:cs="FrankRuehl"/>
          <w:rtl/>
        </w:rPr>
        <w:t>–</w:t>
      </w:r>
      <w:r>
        <w:rPr>
          <w:rFonts w:cs="FrankRuehl" w:hint="cs"/>
          <w:rtl/>
        </w:rPr>
        <w:t xml:space="preserve"> תיקון מס' 65; ר' סעיף 5 לענין תחילה.</w:t>
      </w:r>
    </w:p>
    <w:p w:rsidR="006C3324" w:rsidRDefault="006C3324" w:rsidP="00154BD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5. תחילתם של סעיפים 2 ו-4 לחוק זה, ביום כ"א באדר ב' התשס"ה (1 באפריל 2005).</w:t>
      </w:r>
    </w:p>
    <w:p w:rsidR="006C3324" w:rsidRDefault="006C3324" w:rsidP="00154BD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2" w:history="1">
        <w:r w:rsidRPr="00CA0AA8">
          <w:rPr>
            <w:rStyle w:val="Hyperlink"/>
            <w:rFonts w:cs="FrankRuehl" w:hint="cs"/>
            <w:rtl/>
          </w:rPr>
          <w:t>ס"ח תשס"ט מס' 2203</w:t>
        </w:r>
      </w:hyperlink>
      <w:r w:rsidRPr="00C500F9">
        <w:rPr>
          <w:rFonts w:cs="FrankRuehl" w:hint="cs"/>
          <w:rtl/>
        </w:rPr>
        <w:t xml:space="preserve"> מיום 23.7.2009 עמ' 20</w:t>
      </w:r>
      <w:r>
        <w:rPr>
          <w:rFonts w:cs="FrankRuehl" w:hint="cs"/>
          <w:rtl/>
        </w:rPr>
        <w:t>6</w:t>
      </w:r>
      <w:r w:rsidRPr="00C500F9">
        <w:rPr>
          <w:rFonts w:cs="FrankRuehl" w:hint="cs"/>
          <w:rtl/>
        </w:rPr>
        <w:t xml:space="preserve"> (</w:t>
      </w:r>
      <w:hyperlink r:id="rId163" w:history="1">
        <w:r w:rsidRPr="00C500F9">
          <w:rPr>
            <w:rStyle w:val="Hyperlink"/>
            <w:rFonts w:cs="FrankRuehl" w:hint="cs"/>
            <w:rtl/>
          </w:rPr>
          <w:t>ה"ח הממשלה תשס"ט מס' 436</w:t>
        </w:r>
      </w:hyperlink>
      <w:r w:rsidRPr="00C500F9">
        <w:rPr>
          <w:rFonts w:cs="FrankRuehl" w:hint="cs"/>
          <w:rtl/>
        </w:rPr>
        <w:t xml:space="preserve"> עמ' 348) </w:t>
      </w:r>
      <w:r w:rsidRPr="00C500F9">
        <w:rPr>
          <w:rFonts w:cs="FrankRuehl"/>
          <w:rtl/>
        </w:rPr>
        <w:t>–</w:t>
      </w:r>
      <w:r w:rsidRPr="00C500F9">
        <w:rPr>
          <w:rFonts w:cs="FrankRuehl" w:hint="cs"/>
          <w:rtl/>
        </w:rPr>
        <w:t xml:space="preserve"> תיקון מס' </w:t>
      </w:r>
      <w:r>
        <w:rPr>
          <w:rFonts w:cs="FrankRuehl" w:hint="cs"/>
          <w:rtl/>
        </w:rPr>
        <w:t>66</w:t>
      </w:r>
      <w:r w:rsidRPr="00C500F9">
        <w:rPr>
          <w:rFonts w:cs="FrankRuehl" w:hint="cs"/>
          <w:rtl/>
        </w:rPr>
        <w:t xml:space="preserve"> בסעיף 5</w:t>
      </w:r>
      <w:r>
        <w:rPr>
          <w:rFonts w:cs="FrankRuehl" w:hint="cs"/>
          <w:rtl/>
        </w:rPr>
        <w:t>9</w:t>
      </w:r>
      <w:r w:rsidRPr="00C500F9">
        <w:rPr>
          <w:rFonts w:cs="FrankRuehl" w:hint="cs"/>
          <w:rtl/>
        </w:rPr>
        <w:t xml:space="preserve"> לחוק ההתייעלות הכלכלית (תיקוני חקיקה ליישום התכנית הכלכלית לשנים 2009 ו-2010), תשס"ט-2009; </w:t>
      </w:r>
      <w:r>
        <w:rPr>
          <w:rFonts w:cs="FrankRuehl" w:hint="cs"/>
          <w:rtl/>
        </w:rPr>
        <w:t>ר' סעיף 60 לענין תחילה ותחולה</w:t>
      </w:r>
      <w:r w:rsidRPr="00C500F9">
        <w:rPr>
          <w:rFonts w:cs="FrankRuehl" w:hint="cs"/>
          <w:rtl/>
        </w:rPr>
        <w:t>.</w:t>
      </w:r>
    </w:p>
    <w:p w:rsidR="006C3324" w:rsidRDefault="006C3324" w:rsidP="00154BD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60. </w:t>
      </w:r>
      <w:r w:rsidRPr="00262866">
        <w:rPr>
          <w:rFonts w:cs="FrankRuehl"/>
          <w:rtl/>
        </w:rPr>
        <w:t xml:space="preserve">תחילתו של חוק לעידוד השקעות הון, </w:t>
      </w:r>
      <w:r>
        <w:rPr>
          <w:rFonts w:cs="FrankRuehl" w:hint="cs"/>
          <w:rtl/>
        </w:rPr>
        <w:t>כ</w:t>
      </w:r>
      <w:r w:rsidRPr="00262866">
        <w:rPr>
          <w:rFonts w:cs="FrankRuehl"/>
          <w:rtl/>
        </w:rPr>
        <w:t>נוסחו בסעיף 59 לחוק זה, למעט סעיף 18(א)(2</w:t>
      </w:r>
      <w:r>
        <w:rPr>
          <w:rFonts w:cs="FrankRuehl" w:hint="cs"/>
          <w:rtl/>
        </w:rPr>
        <w:t>) לחוק האמור כנוסחו בסעיף 59(16) לחוק זה</w:t>
      </w:r>
      <w:r w:rsidRPr="00262866">
        <w:rPr>
          <w:rFonts w:cs="FrankRuehl"/>
          <w:rtl/>
        </w:rPr>
        <w:t>, סעיף 51</w:t>
      </w:r>
      <w:r>
        <w:rPr>
          <w:rFonts w:cs="FrankRuehl"/>
          <w:rtl/>
        </w:rPr>
        <w:t xml:space="preserve"> לחוק ה</w:t>
      </w:r>
      <w:r w:rsidRPr="00262866">
        <w:rPr>
          <w:rFonts w:cs="FrankRuehl"/>
          <w:rtl/>
        </w:rPr>
        <w:t xml:space="preserve">אמור </w:t>
      </w:r>
      <w:r>
        <w:rPr>
          <w:rFonts w:cs="FrankRuehl" w:hint="cs"/>
          <w:rtl/>
        </w:rPr>
        <w:t>כ</w:t>
      </w:r>
      <w:r w:rsidRPr="00262866">
        <w:rPr>
          <w:rFonts w:cs="FrankRuehl"/>
          <w:rtl/>
        </w:rPr>
        <w:t>נוסחו בסעיף</w:t>
      </w:r>
      <w:r>
        <w:rPr>
          <w:rFonts w:cs="FrankRuehl" w:hint="cs"/>
          <w:rtl/>
        </w:rPr>
        <w:t xml:space="preserve"> 59(24)(א)(2), (ב), (ה), (ו), (ז)(2) ו-(ח</w:t>
      </w:r>
      <w:r w:rsidRPr="00262866">
        <w:rPr>
          <w:rFonts w:cs="FrankRuehl"/>
          <w:rtl/>
        </w:rPr>
        <w:t xml:space="preserve">) לחוק </w:t>
      </w:r>
      <w:r>
        <w:rPr>
          <w:rFonts w:cs="FrankRuehl" w:hint="cs"/>
          <w:rtl/>
        </w:rPr>
        <w:t xml:space="preserve">זה, וסעיף </w:t>
      </w:r>
      <w:r w:rsidRPr="00262866">
        <w:rPr>
          <w:rFonts w:cs="FrankRuehl"/>
          <w:rtl/>
        </w:rPr>
        <w:t xml:space="preserve">74(א) </w:t>
      </w:r>
      <w:r>
        <w:rPr>
          <w:rFonts w:cs="FrankRuehl"/>
          <w:rtl/>
        </w:rPr>
        <w:t xml:space="preserve">לחוק </w:t>
      </w:r>
      <w:r>
        <w:rPr>
          <w:rFonts w:cs="FrankRuehl" w:hint="cs"/>
          <w:rtl/>
        </w:rPr>
        <w:t>ה</w:t>
      </w:r>
      <w:r w:rsidRPr="00262866">
        <w:rPr>
          <w:rFonts w:cs="FrankRuehl"/>
          <w:rtl/>
        </w:rPr>
        <w:t>אמ</w:t>
      </w:r>
      <w:r>
        <w:rPr>
          <w:rFonts w:cs="FrankRuehl" w:hint="cs"/>
          <w:rtl/>
        </w:rPr>
        <w:t>ו</w:t>
      </w:r>
      <w:r w:rsidRPr="00262866">
        <w:rPr>
          <w:rFonts w:cs="FrankRuehl"/>
          <w:rtl/>
        </w:rPr>
        <w:t xml:space="preserve">ר </w:t>
      </w:r>
      <w:r>
        <w:rPr>
          <w:rFonts w:cs="FrankRuehl" w:hint="cs"/>
          <w:rtl/>
        </w:rPr>
        <w:t>כ</w:t>
      </w:r>
      <w:r w:rsidRPr="00262866">
        <w:rPr>
          <w:rFonts w:cs="FrankRuehl"/>
          <w:rtl/>
        </w:rPr>
        <w:t>נוסחו בסעיף</w:t>
      </w:r>
      <w:r>
        <w:rPr>
          <w:rFonts w:cs="FrankRuehl" w:hint="cs"/>
          <w:rtl/>
        </w:rPr>
        <w:t xml:space="preserve"> </w:t>
      </w:r>
      <w:r w:rsidRPr="00262866">
        <w:rPr>
          <w:rFonts w:cs="FrankRuehl"/>
          <w:rtl/>
        </w:rPr>
        <w:t>59</w:t>
      </w:r>
      <w:r>
        <w:rPr>
          <w:rFonts w:cs="FrankRuehl" w:hint="cs"/>
          <w:rtl/>
        </w:rPr>
        <w:t>(</w:t>
      </w:r>
      <w:r w:rsidRPr="00262866">
        <w:rPr>
          <w:rFonts w:cs="FrankRuehl"/>
          <w:rtl/>
        </w:rPr>
        <w:t>26) לחוק זה, ביום ט״ו בטבת התש״ע (1 בי</w:t>
      </w:r>
      <w:r>
        <w:rPr>
          <w:rFonts w:cs="FrankRuehl"/>
          <w:rtl/>
        </w:rPr>
        <w:t>נ</w:t>
      </w:r>
      <w:r w:rsidRPr="00262866">
        <w:rPr>
          <w:rFonts w:cs="FrankRuehl"/>
          <w:rtl/>
        </w:rPr>
        <w:t xml:space="preserve">ואר 2010) (בסעיף זה </w:t>
      </w:r>
      <w:r>
        <w:rPr>
          <w:rFonts w:cs="FrankRuehl"/>
          <w:rtl/>
        </w:rPr>
        <w:t>–</w:t>
      </w:r>
      <w:r w:rsidRPr="00262866">
        <w:rPr>
          <w:rFonts w:cs="FrankRuehl"/>
          <w:rtl/>
        </w:rPr>
        <w:t xml:space="preserve"> יום</w:t>
      </w:r>
      <w:r>
        <w:rPr>
          <w:rFonts w:cs="FrankRuehl" w:hint="cs"/>
          <w:rtl/>
        </w:rPr>
        <w:t xml:space="preserve"> </w:t>
      </w:r>
      <w:r w:rsidRPr="00262866">
        <w:rPr>
          <w:rFonts w:cs="FrankRuehl"/>
          <w:rtl/>
        </w:rPr>
        <w:t>התחילה),</w:t>
      </w:r>
      <w:r>
        <w:rPr>
          <w:rFonts w:cs="FrankRuehl" w:hint="cs"/>
          <w:rtl/>
        </w:rPr>
        <w:t xml:space="preserve"> </w:t>
      </w:r>
      <w:r>
        <w:rPr>
          <w:rFonts w:cs="FrankRuehl"/>
          <w:rtl/>
        </w:rPr>
        <w:t>והוא יחול לגבי בקשות לאישו</w:t>
      </w:r>
      <w:r w:rsidRPr="00262866">
        <w:rPr>
          <w:rFonts w:cs="FrankRuehl"/>
          <w:rtl/>
        </w:rPr>
        <w:t xml:space="preserve">ר שהוגשו לפי הוראות החוק </w:t>
      </w:r>
      <w:r>
        <w:rPr>
          <w:rFonts w:cs="FrankRuehl" w:hint="cs"/>
          <w:rtl/>
        </w:rPr>
        <w:t>כ</w:t>
      </w:r>
      <w:r w:rsidRPr="00262866">
        <w:rPr>
          <w:rFonts w:cs="FrankRuehl"/>
          <w:rtl/>
        </w:rPr>
        <w:t xml:space="preserve">אמור ביום </w:t>
      </w:r>
      <w:r>
        <w:rPr>
          <w:rFonts w:cs="FrankRuehl" w:hint="cs"/>
          <w:rtl/>
        </w:rPr>
        <w:t>ה</w:t>
      </w:r>
      <w:r w:rsidRPr="00262866">
        <w:rPr>
          <w:rFonts w:cs="FrankRuehl"/>
          <w:rtl/>
        </w:rPr>
        <w:t>תחילה ואילך;</w:t>
      </w:r>
      <w:r>
        <w:rPr>
          <w:rFonts w:cs="FrankRuehl" w:hint="cs"/>
          <w:rtl/>
        </w:rPr>
        <w:t xml:space="preserve"> </w:t>
      </w:r>
      <w:r w:rsidRPr="00262866">
        <w:rPr>
          <w:rFonts w:cs="FrankRuehl"/>
          <w:rtl/>
        </w:rPr>
        <w:t xml:space="preserve">ואולם רשאים מנהל </w:t>
      </w:r>
      <w:r>
        <w:rPr>
          <w:rFonts w:cs="FrankRuehl" w:hint="cs"/>
          <w:rtl/>
        </w:rPr>
        <w:t xml:space="preserve">מרכז ההשקעות ומנהל מינהלת השקעות בתייקות להחליט כי הטיפול בבקשה לאישור תכנית שהוגשה למרכז ההשקעות לפני יום התחילה לפי חוק לעידוד השקעות הון והנוגעת למפעל תיירותי, או הטיפול בתכנית שאושרה לפני יום התחילה לפי הוראות החוק האמור והנוגעת למפעל תיירותי, ייעשה לאחר יום התחילה בידי מינהלת השקעות בתיירות, וזאת אם סברו כי הדבר מוצדק בנסיבות העניין; לעניין זה "מינהלת השקעות בתיירות", "מנהל מינהל השקעות בתיירות", "מנהל מרכז ההשקעות" </w:t>
      </w:r>
      <w:r>
        <w:rPr>
          <w:rFonts w:cs="FrankRuehl"/>
          <w:rtl/>
        </w:rPr>
        <w:t>–</w:t>
      </w:r>
      <w:r>
        <w:rPr>
          <w:rFonts w:cs="FrankRuehl" w:hint="cs"/>
          <w:rtl/>
        </w:rPr>
        <w:t xml:space="preserve"> כהגדרתם בחוק לעידוד השקעות הון, כנוסחו בסעיף 59(1) לחוק זה.</w:t>
      </w:r>
    </w:p>
    <w:p w:rsidR="006C3324" w:rsidRDefault="006C3324" w:rsidP="00154BD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4" w:history="1">
        <w:r w:rsidRPr="00DC12A1">
          <w:rPr>
            <w:rStyle w:val="Hyperlink"/>
            <w:rFonts w:cs="FrankRuehl" w:hint="cs"/>
            <w:rtl/>
          </w:rPr>
          <w:t>ס"ח תש"ע מס' 221</w:t>
        </w:r>
        <w:r w:rsidRPr="00DC12A1">
          <w:rPr>
            <w:rStyle w:val="Hyperlink"/>
            <w:rFonts w:cs="FrankRuehl" w:hint="cs"/>
            <w:rtl/>
          </w:rPr>
          <w:t>8</w:t>
        </w:r>
      </w:hyperlink>
      <w:r>
        <w:rPr>
          <w:rFonts w:cs="FrankRuehl" w:hint="cs"/>
          <w:rtl/>
        </w:rPr>
        <w:t xml:space="preserve"> מיום 16.12.2009 עמ' 279 (</w:t>
      </w:r>
      <w:hyperlink r:id="rId165" w:history="1">
        <w:r w:rsidRPr="00273D43">
          <w:rPr>
            <w:rStyle w:val="Hyperlink"/>
            <w:rFonts w:cs="FrankRuehl" w:hint="cs"/>
            <w:rtl/>
          </w:rPr>
          <w:t>ה"ח הכנסת תש"ע מס' 283</w:t>
        </w:r>
      </w:hyperlink>
      <w:r>
        <w:rPr>
          <w:rFonts w:cs="FrankRuehl" w:hint="cs"/>
          <w:rtl/>
        </w:rPr>
        <w:t xml:space="preserve"> עמ' 26) </w:t>
      </w:r>
      <w:r>
        <w:rPr>
          <w:rFonts w:cs="FrankRuehl"/>
          <w:rtl/>
        </w:rPr>
        <w:t>–</w:t>
      </w:r>
      <w:r>
        <w:rPr>
          <w:rFonts w:cs="FrankRuehl" w:hint="cs"/>
          <w:rtl/>
        </w:rPr>
        <w:t xml:space="preserve"> תיקון מס' 67; ר' סעיף 4 לענין תחולה.</w:t>
      </w:r>
    </w:p>
    <w:p w:rsidR="006C3324" w:rsidRDefault="006C3324" w:rsidP="00154BD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4. הטבות במס לפי סעיף 53ג לחוק העיקרי, כנוסחו בחוק זה, יחולו על הכנסה כאמור באותו סעיף שהופקה בשנת המס 2009 ואילך.</w:t>
      </w:r>
    </w:p>
    <w:p w:rsidR="006C3324" w:rsidRDefault="006C3324" w:rsidP="00154BD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6" w:history="1">
        <w:r w:rsidRPr="00F33C39">
          <w:rPr>
            <w:rStyle w:val="Hyperlink"/>
            <w:rFonts w:cs="FrankRuehl" w:hint="cs"/>
            <w:rtl/>
          </w:rPr>
          <w:t>ס"ח תש</w:t>
        </w:r>
        <w:r w:rsidRPr="00F33C39">
          <w:rPr>
            <w:rStyle w:val="Hyperlink"/>
            <w:rFonts w:cs="FrankRuehl" w:hint="cs"/>
            <w:rtl/>
          </w:rPr>
          <w:t>ע</w:t>
        </w:r>
        <w:r w:rsidRPr="00F33C39">
          <w:rPr>
            <w:rStyle w:val="Hyperlink"/>
            <w:rFonts w:cs="FrankRuehl" w:hint="cs"/>
            <w:rtl/>
          </w:rPr>
          <w:t>"א מס' 2271</w:t>
        </w:r>
      </w:hyperlink>
      <w:r w:rsidRPr="004B46AD">
        <w:rPr>
          <w:rFonts w:cs="FrankRuehl" w:hint="cs"/>
          <w:rtl/>
        </w:rPr>
        <w:t xml:space="preserve"> מיום 6.1.2011 עמ' 16</w:t>
      </w:r>
      <w:r>
        <w:rPr>
          <w:rFonts w:cs="FrankRuehl" w:hint="cs"/>
          <w:rtl/>
        </w:rPr>
        <w:t>5</w:t>
      </w:r>
      <w:r w:rsidRPr="004B46AD">
        <w:rPr>
          <w:rFonts w:cs="FrankRuehl" w:hint="cs"/>
          <w:rtl/>
        </w:rPr>
        <w:t xml:space="preserve"> (</w:t>
      </w:r>
      <w:hyperlink r:id="rId167" w:history="1">
        <w:r w:rsidRPr="004B46AD">
          <w:rPr>
            <w:rStyle w:val="Hyperlink"/>
            <w:rFonts w:cs="FrankRuehl" w:hint="cs"/>
            <w:rtl/>
          </w:rPr>
          <w:t>ה"ח הממשלה תשע"א מס' 541</w:t>
        </w:r>
      </w:hyperlink>
      <w:r w:rsidRPr="004B46AD">
        <w:rPr>
          <w:rFonts w:cs="FrankRuehl" w:hint="cs"/>
          <w:rtl/>
        </w:rPr>
        <w:t xml:space="preserve"> עמ' 6) </w:t>
      </w:r>
      <w:r w:rsidRPr="004B46AD">
        <w:rPr>
          <w:rFonts w:cs="FrankRuehl"/>
          <w:rtl/>
        </w:rPr>
        <w:t>–</w:t>
      </w:r>
      <w:r w:rsidRPr="004B46AD">
        <w:rPr>
          <w:rFonts w:cs="FrankRuehl" w:hint="cs"/>
          <w:rtl/>
        </w:rPr>
        <w:t xml:space="preserve"> תיקון מס' 6</w:t>
      </w:r>
      <w:r>
        <w:rPr>
          <w:rFonts w:cs="FrankRuehl" w:hint="cs"/>
          <w:rtl/>
        </w:rPr>
        <w:t>8</w:t>
      </w:r>
      <w:r w:rsidRPr="004B46AD">
        <w:rPr>
          <w:rFonts w:cs="FrankRuehl" w:hint="cs"/>
          <w:rtl/>
        </w:rPr>
        <w:t xml:space="preserve"> בסעיף 3</w:t>
      </w:r>
      <w:r>
        <w:rPr>
          <w:rFonts w:cs="FrankRuehl" w:hint="cs"/>
          <w:rtl/>
        </w:rPr>
        <w:t>7</w:t>
      </w:r>
      <w:r w:rsidRPr="004B46AD">
        <w:rPr>
          <w:rFonts w:cs="FrankRuehl" w:hint="cs"/>
          <w:rtl/>
        </w:rPr>
        <w:t xml:space="preserve"> לחוק המדיניות הכלכלית לשנים 2011 ו-2012 (תיקוני חקיקה), תשע"א-2010; תחילתו ביום 1.1.2011 ור' </w:t>
      </w:r>
      <w:r>
        <w:rPr>
          <w:rFonts w:cs="FrankRuehl" w:hint="cs"/>
          <w:rtl/>
        </w:rPr>
        <w:t>סעיפים 38, 39 לענין תחולה, הוראות מעבר והוראות שעה</w:t>
      </w:r>
      <w:r w:rsidRPr="004B46AD">
        <w:rPr>
          <w:rFonts w:cs="FrankRuehl" w:hint="cs"/>
          <w:rtl/>
        </w:rPr>
        <w:t>.</w:t>
      </w:r>
      <w:r>
        <w:rPr>
          <w:rFonts w:cs="FrankRuehl" w:hint="cs"/>
          <w:rtl/>
        </w:rPr>
        <w:t xml:space="preserve"> תוקן </w:t>
      </w:r>
      <w:hyperlink r:id="rId168" w:history="1">
        <w:r w:rsidRPr="004D079F">
          <w:rPr>
            <w:rStyle w:val="Hyperlink"/>
            <w:rFonts w:cs="FrankRuehl" w:hint="cs"/>
            <w:rtl/>
          </w:rPr>
          <w:t>ס"ח תשע"ג מס' 2405</w:t>
        </w:r>
      </w:hyperlink>
      <w:r w:rsidRPr="009053AD">
        <w:rPr>
          <w:rFonts w:cs="FrankRuehl" w:hint="cs"/>
          <w:rtl/>
        </w:rPr>
        <w:t xml:space="preserve"> מיום 5.8.2013 עמ' </w:t>
      </w:r>
      <w:r>
        <w:rPr>
          <w:rFonts w:cs="FrankRuehl" w:hint="cs"/>
          <w:rtl/>
        </w:rPr>
        <w:t>170</w:t>
      </w:r>
      <w:r w:rsidRPr="009053AD">
        <w:rPr>
          <w:rFonts w:cs="FrankRuehl" w:hint="cs"/>
          <w:rtl/>
        </w:rPr>
        <w:t xml:space="preserve"> (</w:t>
      </w:r>
      <w:hyperlink r:id="rId169" w:history="1">
        <w:r w:rsidRPr="009053AD">
          <w:rPr>
            <w:rStyle w:val="Hyperlink"/>
            <w:rFonts w:cs="FrankRuehl" w:hint="cs"/>
            <w:rtl/>
          </w:rPr>
          <w:t>ה"ח הממשלה תשע"ג מס' 768</w:t>
        </w:r>
      </w:hyperlink>
      <w:r w:rsidRPr="009053AD">
        <w:rPr>
          <w:rFonts w:cs="FrankRuehl" w:hint="cs"/>
          <w:rtl/>
        </w:rPr>
        <w:t xml:space="preserve"> עמ' 586) </w:t>
      </w:r>
      <w:r w:rsidRPr="009053AD">
        <w:rPr>
          <w:rFonts w:cs="FrankRuehl"/>
          <w:rtl/>
        </w:rPr>
        <w:t>–</w:t>
      </w:r>
      <w:r w:rsidRPr="009053AD">
        <w:rPr>
          <w:rFonts w:cs="FrankRuehl" w:hint="cs"/>
          <w:rtl/>
        </w:rPr>
        <w:t xml:space="preserve"> תיקון מס' </w:t>
      </w:r>
      <w:r>
        <w:rPr>
          <w:rFonts w:cs="FrankRuehl" w:hint="cs"/>
          <w:rtl/>
        </w:rPr>
        <w:t>68 (תיקון) תשע"ג-2013</w:t>
      </w:r>
      <w:r w:rsidRPr="009053AD">
        <w:rPr>
          <w:rFonts w:cs="FrankRuehl" w:hint="cs"/>
          <w:rtl/>
        </w:rPr>
        <w:t xml:space="preserve"> בסעיף </w:t>
      </w:r>
      <w:r>
        <w:rPr>
          <w:rFonts w:cs="FrankRuehl" w:hint="cs"/>
          <w:rtl/>
        </w:rPr>
        <w:t>50</w:t>
      </w:r>
      <w:r w:rsidRPr="009053AD">
        <w:rPr>
          <w:rFonts w:cs="FrankRuehl" w:hint="cs"/>
          <w:rtl/>
        </w:rPr>
        <w:t xml:space="preserve"> לחוק לשינוי סדרי עדיפויות לאומיים (תיקוני חקיקה להשגת יעדי התקציב לשנים 2013 ו-2014), תשע"ג-2013;</w:t>
      </w:r>
      <w:r>
        <w:rPr>
          <w:rFonts w:cs="FrankRuehl" w:hint="cs"/>
          <w:rtl/>
        </w:rPr>
        <w:t xml:space="preserve"> </w:t>
      </w:r>
      <w:r w:rsidRPr="009053AD">
        <w:rPr>
          <w:rFonts w:cs="FrankRuehl" w:hint="cs"/>
          <w:rtl/>
        </w:rPr>
        <w:t>תחילתו ביום 1.8.2013.</w:t>
      </w:r>
    </w:p>
    <w:p w:rsidR="006C3324" w:rsidRDefault="006C3324" w:rsidP="00154BD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38. (א) בשנות המס 2011 ו-2012, לגבי הכנסה מועדפת שהופקה ממפעל מועדף בידי חברה מועדפת יקראו את סעיף 51טז לחוק לעידוד השקעות הון, כנוסחו בסעיף 37(32) לחוק זה, כך:</w:t>
      </w:r>
    </w:p>
    <w:p w:rsidR="006C3324"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"הטבות במס 51טז. על אף האמור בסעיף 126(א) לפקודה, חברה מועדפת זכאית כי לגבי הכנסתה המועדפת יוטל מס חברות בשיעורים כמפורט להלן:</w:t>
      </w:r>
    </w:p>
    <w:p w:rsidR="006C3324"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נמצא המפעל המועדף באזור פיתוח א' </w:t>
      </w:r>
      <w:r>
        <w:rPr>
          <w:rFonts w:cs="FrankRuehl"/>
          <w:rtl/>
        </w:rPr>
        <w:t>–</w:t>
      </w:r>
      <w:r>
        <w:rPr>
          <w:rFonts w:cs="FrankRuehl" w:hint="cs"/>
          <w:rtl/>
        </w:rPr>
        <w:t xml:space="preserve"> 10%;</w:t>
      </w:r>
    </w:p>
    <w:p w:rsidR="006C3324" w:rsidRPr="009072D5"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נמצא המפעל המועדף באזור שאינו אזור פיתוח א'  - 15%."</w:t>
      </w:r>
    </w:p>
    <w:p w:rsidR="006C3324"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בשנת המס 2013, לגבי הכנסה מועדפת שהופקה ממפעל מועדף בידי חברה מועדפת יקראו את סעיף 51טז לחוק לעידוד השקעות הון, כנוסחו בסעיף 37(32) לחוק זה, כך:</w:t>
      </w:r>
    </w:p>
    <w:p w:rsidR="006C3324"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"הטבות במס 51טז. על אף האמור בסעיף 126(א) לפקודה, חברה מועדפת זכאית כי לגבי הכנסתה המועדפת יוטל מס חברות בשיעורים כמפורט להלן:</w:t>
      </w:r>
    </w:p>
    <w:p w:rsidR="006C3324"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נמצא המפעל באזור המועדף באזור פיתוח א' </w:t>
      </w:r>
      <w:r>
        <w:rPr>
          <w:rFonts w:cs="FrankRuehl"/>
          <w:rtl/>
        </w:rPr>
        <w:t>–</w:t>
      </w:r>
      <w:r>
        <w:rPr>
          <w:rFonts w:cs="FrankRuehl" w:hint="cs"/>
          <w:rtl/>
        </w:rPr>
        <w:t xml:space="preserve"> 7%;</w:t>
      </w:r>
    </w:p>
    <w:p w:rsidR="006C3324"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נמצא המפעל המועדף באזור שאינו אזור פיתוח א' </w:t>
      </w:r>
      <w:r>
        <w:rPr>
          <w:rFonts w:cs="FrankRuehl"/>
          <w:rtl/>
        </w:rPr>
        <w:t>–</w:t>
      </w:r>
      <w:r>
        <w:rPr>
          <w:rFonts w:cs="FrankRuehl" w:hint="cs"/>
          <w:rtl/>
        </w:rPr>
        <w:t xml:space="preserve"> 12.5%."</w:t>
      </w:r>
    </w:p>
    <w:p w:rsidR="006C3324" w:rsidRDefault="006C3324" w:rsidP="00154BD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39. (א) חוק לעידוד השקעות הון, כנוסחו בסעיף 37 לחוק זה, יחול לגבי הכנסה מועדפת שהופקה או נצמחה בידי חברה מועדפת החל ביום תחילתו של חוק זה (בסעיף זה </w:t>
      </w:r>
      <w:r>
        <w:rPr>
          <w:rFonts w:cs="FrankRuehl"/>
          <w:rtl/>
        </w:rPr>
        <w:t>–</w:t>
      </w:r>
      <w:r>
        <w:rPr>
          <w:rFonts w:cs="FrankRuehl" w:hint="cs"/>
          <w:rtl/>
        </w:rPr>
        <w:t xml:space="preserve"> יום התחילה).</w:t>
      </w:r>
    </w:p>
    <w:p w:rsidR="006C3324"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(ב) על אף האמור בסעיף קטן (א), נכלל מפעל, שאינו מפעל שבחר במסלול הטבות חלופי, בתכנית שהמינהלה אישרה לפי חוק לעידוד השקעות הון כנוסחו לפני יום התחילה, וטרם חלפה תקופת הצינון מתחילת שנת ההפעלה של התכנית שבשלה התקבל מענק, יחולו עליו הוראות אלה:</w:t>
      </w:r>
    </w:p>
    <w:p w:rsidR="006C3324"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עד תום תקופת הצינון יחולו עליו הוראות חוק לעידוד השקעות הון כנוסחו לפני יום התחילה, ובלבד שעל ההכנסה מהמפעל המאושר בתקופת הצינון, יקראו את סעיף 47 לחוק האמור, כאילו בכל מקום, במקום "25%", במקום "בשיעור 25%" או במקום "בשיעור של 25%" בא "השיעור הקבוע בסעיף 126 לפקודה";</w:t>
      </w:r>
    </w:p>
    <w:p w:rsidR="006C3324"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בתום תקופת הצינון, רשאי המפעל לבחור כי ימשיך לחול עליו החוק לעידוד השקעות הון כנוסחו לפני יום התחילה, עד תום תקופת ההטבות, כמשמעותה בסעיף 45 לחוק האמור;</w:t>
      </w:r>
    </w:p>
    <w:p w:rsidR="006C3324"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לעניין סעיף קטן זה </w:t>
      </w:r>
      <w:r>
        <w:rPr>
          <w:rFonts w:cs="FrankRuehl"/>
          <w:rtl/>
        </w:rPr>
        <w:t>–</w:t>
      </w:r>
      <w:r>
        <w:rPr>
          <w:rFonts w:cs="FrankRuehl" w:hint="cs"/>
          <w:rtl/>
        </w:rPr>
        <w:t xml:space="preserve"> </w:t>
      </w:r>
    </w:p>
    <w:p w:rsidR="006C3324"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"מפעל שבחר במסלול הטבות חלופי" </w:t>
      </w:r>
      <w:r>
        <w:rPr>
          <w:rFonts w:cs="FrankRuehl"/>
          <w:rtl/>
        </w:rPr>
        <w:t>–</w:t>
      </w:r>
      <w:r>
        <w:rPr>
          <w:rFonts w:cs="FrankRuehl" w:hint="cs"/>
          <w:rtl/>
        </w:rPr>
        <w:t xml:space="preserve"> מפעל שחלו עליו הוראות סעיף 51 לחוק לעידוד השקעות הון, כנוסחו לפני תחילתו של חוק המדיניות הכלכלית לשנת הכספים 2005 (תיקוני חקיקה), התשס"ה-2005;</w:t>
      </w:r>
    </w:p>
    <w:p w:rsidR="006C3324"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"תקופת הצינון" </w:t>
      </w:r>
      <w:r>
        <w:rPr>
          <w:rFonts w:cs="FrankRuehl"/>
          <w:rtl/>
        </w:rPr>
        <w:t>–</w:t>
      </w:r>
      <w:r>
        <w:rPr>
          <w:rFonts w:cs="FrankRuehl" w:hint="cs"/>
          <w:rtl/>
        </w:rPr>
        <w:t xml:space="preserve"> לגבי מפעל שנכלל בתכנית שאושרה לפני יום כ"א באדר ב' התשס"ה (1 באפריל 2005) </w:t>
      </w:r>
      <w:r>
        <w:rPr>
          <w:rFonts w:cs="FrankRuehl"/>
          <w:rtl/>
        </w:rPr>
        <w:t>–</w:t>
      </w:r>
      <w:r>
        <w:rPr>
          <w:rFonts w:cs="FrankRuehl" w:hint="cs"/>
          <w:rtl/>
        </w:rPr>
        <w:t xml:space="preserve"> שלוש שנים מיום תחילת שנת ההפעלה של התכנית, ולגבי מפעל בתכנית שאושרה לאחר המועד האמור </w:t>
      </w:r>
      <w:r>
        <w:rPr>
          <w:rFonts w:cs="FrankRuehl"/>
          <w:rtl/>
        </w:rPr>
        <w:t>–</w:t>
      </w:r>
      <w:r>
        <w:rPr>
          <w:rFonts w:cs="FrankRuehl" w:hint="cs"/>
          <w:rtl/>
        </w:rPr>
        <w:t xml:space="preserve"> חמש שנים.</w:t>
      </w:r>
    </w:p>
    <w:p w:rsidR="006C3324"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(ג) הוראות סעיף קטן (ב) לא יחולו לגבי מפעל כאמור באותו סעיף קטן שביקש, עד יום כ"ח בסיוון התשע"א (30 ביוני 2011), כי הוראות סימן ב1 או ב2 לחוק לעידוד השקעות הון, כנוסחו בסעיף 37(32) לחוק זה, לפי העניין, יחולו לגבי הכנסתו שהופקה או נצמחה ביום התחילה ואילך; בקשה כאמור תימסר  בטופס שקבע מנהל רשות המסים והיר תחול לגבי שנת המס 2011 ואילך, בלא זכות חזרה ממנה.</w:t>
      </w:r>
    </w:p>
    <w:p w:rsidR="006C3324"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(ד) הוראות סעיף 51טו לחוק לעידוד השקעות הון, כנוסחו בסעיף 37(32) לחוק זה (בסעיף זה </w:t>
      </w:r>
      <w:r>
        <w:rPr>
          <w:rFonts w:cs="FrankRuehl"/>
          <w:rtl/>
        </w:rPr>
        <w:t>–</w:t>
      </w:r>
      <w:r>
        <w:rPr>
          <w:rFonts w:cs="FrankRuehl" w:hint="cs"/>
          <w:rtl/>
        </w:rPr>
        <w:t xml:space="preserve"> סעיף 51טו), יחולו </w:t>
      </w:r>
      <w:r>
        <w:rPr>
          <w:rFonts w:cs="FrankRuehl"/>
          <w:rtl/>
        </w:rPr>
        <w:t>–</w:t>
      </w:r>
      <w:r>
        <w:rPr>
          <w:rFonts w:cs="FrankRuehl" w:hint="cs"/>
          <w:rtl/>
        </w:rPr>
        <w:t xml:space="preserve"> </w:t>
      </w:r>
    </w:p>
    <w:p w:rsidR="006C3324"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לגבי אישור מנהל רשות המסים כאמור בסעיף 51טו(א), שניתן למפעל החל ביום התחילה, לצורך תחולתן של הוראות סימן ב1 לחוק לעידוד השקעות הון, כנוסחו בסעיף 37(32), לחוק זה לגביו;</w:t>
      </w:r>
    </w:p>
    <w:p w:rsidR="006C3324"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לגבי תכנית שהמינהלה אישרה החל ביום התחילה והמענק או ההלוואה לפיה ניתנו ביום האמור ואילך, כאמור בסעיף 51טו(ב), הכל לפי הוראות חוק לעידוד השקעות הון כנוסחן בסעיף 37 לחוק זה.</w:t>
      </w:r>
    </w:p>
    <w:p w:rsidR="006C3324"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(ה) על הכנסתה של חברה מוטב ממפעל תעשייתי שהוא מפעל מוטב, אשר ההשקעה המזערית המזכה לשם הקמתו או הרחבתו נעשתה, כולה או חלקה, עד יום כ"ד בטבת התשע"א (31 בדצמבר 2010), יחולו הוראות אלה:</w:t>
      </w:r>
    </w:p>
    <w:p w:rsidR="006C3324"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הוראות בעיפים 40יא ו-51א  עד 51יד לחוק לעידוד השקעות הון, כנוסחן לפני יום התחילה, ובלבד שהחברה הודיעה על שנת מס שעד לשנת המס 2012 כשנת בחירה, לפי הוראות סעיף 51 ד לחוק לעידוד השקעות הון בתנאים האמורים בו; בסעיף קטן זה, "חברה מוטבת", "מפעל מוטב", "הרחבה", "השקעה מזערית מזכה" </w:t>
      </w:r>
      <w:r>
        <w:rPr>
          <w:rFonts w:cs="FrankRuehl"/>
          <w:rtl/>
        </w:rPr>
        <w:t>–</w:t>
      </w:r>
      <w:r>
        <w:rPr>
          <w:rFonts w:cs="FrankRuehl" w:hint="cs"/>
          <w:rtl/>
        </w:rPr>
        <w:t xml:space="preserve"> כהגדרתן בסעיף 51 לחוק לעידוד השקעות הון, כנוסחו לפני יום התחילה;</w:t>
      </w:r>
    </w:p>
    <w:p w:rsidR="006C3324"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על אף האמור בפסקה (1) </w:t>
      </w:r>
      <w:r>
        <w:rPr>
          <w:rFonts w:cs="FrankRuehl"/>
          <w:rtl/>
        </w:rPr>
        <w:t>–</w:t>
      </w:r>
      <w:r>
        <w:rPr>
          <w:rFonts w:cs="FrankRuehl" w:hint="cs"/>
          <w:rtl/>
        </w:rPr>
        <w:t xml:space="preserve"> </w:t>
      </w:r>
    </w:p>
    <w:p w:rsidR="006C3324"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(א) החברה רשאית לבקש כי הוראות סימן ב1 או ב2 לחוק לעידוד השקעות הון, כנוסחן בסעיף 37(32) לחוק זה, לפי העניין, יחולו לגבי הכנסתה שהופקה או נצמחה החל ביום התחילה, ובלבד שבמסגרת הבקשה כאמור הודיעה כי היא מוותרת על תחולת הוראות סעיפים 40יא ו-51א עד 51יד לחוק לעידוד השקעות הון, כנוסחם לפני יום התחילה, לגבי הכנסתה כאמור (בפסקה זו </w:t>
      </w:r>
      <w:r>
        <w:rPr>
          <w:rFonts w:cs="FrankRuehl"/>
          <w:rtl/>
        </w:rPr>
        <w:t>–</w:t>
      </w:r>
      <w:r>
        <w:rPr>
          <w:rFonts w:cs="FrankRuehl" w:hint="cs"/>
          <w:rtl/>
        </w:rPr>
        <w:t xml:space="preserve"> הודעת ויתור);</w:t>
      </w:r>
    </w:p>
    <w:p w:rsidR="006C3324"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הודעת ויתור תימסר, בטופס שקבע מנהל רשות המסים, לא יאוחר מהמועד הקבוע להגשת הדוח השנתי לפי הוראות סעיפים 131 ו-132 לפקודת מס הכנסה, והיא תחול לגבי שנת המס שלאחר שנת המס שלגביה הוגש הדוח ואילך, בלא זכות חזרה ממנה;</w:t>
      </w:r>
    </w:p>
    <w:p w:rsidR="006C3324"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על אף האמור בסעיפים 47 ו-51ב לחוק לעידוד השקעות הון כנוסחו לפני יום התחילה, קיבל חבר בני אדם דיבידנד ששולם מתוך הכנסה חייבת לאחר שנוכה ממנה מס החברות החל עליה בשיעורים הקבועים בסעיפים 47 ו-51א לחוק לעידוד השקעות הון, מחברה בעלת מפעל מאושר או מפעל מוטב שמסרה הודעת ויתור עד יום י"ג בתמוז התשע"ה (30 ביוני 2015), לא יחולו לגיב חבר בני אדם תושב ישראל המקבל דיבידנד כאמור (בפסקה זו </w:t>
      </w:r>
      <w:r>
        <w:rPr>
          <w:rFonts w:cs="FrankRuehl"/>
          <w:rtl/>
        </w:rPr>
        <w:t>–</w:t>
      </w:r>
      <w:r>
        <w:rPr>
          <w:rFonts w:cs="FrankRuehl" w:hint="cs"/>
          <w:rtl/>
        </w:rPr>
        <w:t xml:space="preserve"> חבר בני האדם המקבל), הוראות סעיפים 47(ב)(2) ו-51ב(ג)(1) ו-(ד) לחוק לעידוד השקעות הון כנוסחו לפני יום התחילה, לפי העניין ויחולו בחישוב הכנסתו החייבת של חבר בני האדם המקבל, לגבי דיבידנד כאמור, הוראות סעיף 126(ב) לפקודת מס הכנסה.</w:t>
      </w:r>
    </w:p>
    <w:p w:rsidR="006C3324" w:rsidRDefault="006C3324" w:rsidP="00154BD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(ו) הוראות סעיף קטן (ה) יחולו גם על חברה בעלת מפעל שבחר במסלול הטבות חלופי, כהגדרתו בסעיף קטן (ב), בשינויים המחויבים.</w:t>
      </w:r>
    </w:p>
    <w:p w:rsidR="006C3324" w:rsidRDefault="006C3324" w:rsidP="000C7B6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0" w:history="1">
        <w:r w:rsidRPr="000C7B66">
          <w:rPr>
            <w:rStyle w:val="Hyperlink"/>
            <w:rFonts w:cs="FrankRuehl" w:hint="cs"/>
            <w:rtl/>
          </w:rPr>
          <w:t>ס"ח תשע"ג מס' 2385</w:t>
        </w:r>
      </w:hyperlink>
      <w:r>
        <w:rPr>
          <w:rFonts w:cs="FrankRuehl" w:hint="cs"/>
          <w:rtl/>
        </w:rPr>
        <w:t xml:space="preserve"> מיום 12.11.2012 עמ' 12 (</w:t>
      </w:r>
      <w:hyperlink r:id="rId171" w:history="1">
        <w:r w:rsidRPr="00D826A1">
          <w:rPr>
            <w:rStyle w:val="Hyperlink"/>
            <w:rFonts w:cs="FrankRuehl" w:hint="cs"/>
            <w:rtl/>
          </w:rPr>
          <w:t>ה"ח הממשלה תשע"ב מס' 722</w:t>
        </w:r>
      </w:hyperlink>
      <w:r>
        <w:rPr>
          <w:rFonts w:cs="FrankRuehl" w:hint="cs"/>
          <w:rtl/>
        </w:rPr>
        <w:t xml:space="preserve"> עמ' 1396) </w:t>
      </w:r>
      <w:r>
        <w:rPr>
          <w:rFonts w:cs="FrankRuehl"/>
          <w:rtl/>
        </w:rPr>
        <w:t>–</w:t>
      </w:r>
      <w:r>
        <w:rPr>
          <w:rFonts w:cs="FrankRuehl" w:hint="cs"/>
          <w:rtl/>
        </w:rPr>
        <w:t xml:space="preserve"> תיקון מס' 69 והוראת שעה.</w:t>
      </w:r>
    </w:p>
    <w:p w:rsidR="006C3324" w:rsidRDefault="006C3324" w:rsidP="00D00C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2" w:history="1">
        <w:r w:rsidRPr="00D00C13">
          <w:rPr>
            <w:rStyle w:val="Hyperlink"/>
            <w:rFonts w:cs="FrankRuehl" w:hint="cs"/>
            <w:rtl/>
          </w:rPr>
          <w:t>ק"ת תשע"ג מס' 7245</w:t>
        </w:r>
      </w:hyperlink>
      <w:r>
        <w:rPr>
          <w:rFonts w:cs="FrankRuehl" w:hint="cs"/>
          <w:rtl/>
        </w:rPr>
        <w:t xml:space="preserve"> מיום 6.5.2013 עמ' 1130 </w:t>
      </w:r>
      <w:r>
        <w:rPr>
          <w:rFonts w:cs="FrankRuehl"/>
          <w:rtl/>
        </w:rPr>
        <w:t>–</w:t>
      </w:r>
      <w:r>
        <w:rPr>
          <w:rFonts w:cs="FrankRuehl" w:hint="cs"/>
          <w:rtl/>
        </w:rPr>
        <w:t xml:space="preserve"> תק' תשע"ג-2013.</w:t>
      </w:r>
    </w:p>
    <w:p w:rsidR="006C3324" w:rsidRDefault="006C3324" w:rsidP="007978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3" w:history="1">
        <w:r w:rsidRPr="007978D4">
          <w:rPr>
            <w:rStyle w:val="Hyperlink"/>
            <w:rFonts w:cs="FrankRuehl" w:hint="cs"/>
            <w:rtl/>
          </w:rPr>
          <w:t>ס"ח תשע"ג מס' 2401</w:t>
        </w:r>
      </w:hyperlink>
      <w:r>
        <w:rPr>
          <w:rFonts w:cs="FrankRuehl" w:hint="cs"/>
          <w:rtl/>
        </w:rPr>
        <w:t xml:space="preserve"> מיום 11.7.2013 עמ' 103 (</w:t>
      </w:r>
      <w:hyperlink r:id="rId174" w:history="1">
        <w:r w:rsidRPr="00BE0D6A">
          <w:rPr>
            <w:rStyle w:val="Hyperlink"/>
            <w:rFonts w:cs="FrankRuehl" w:hint="cs"/>
            <w:rtl/>
          </w:rPr>
          <w:t>ה"ח הממשלה תשע"ג מס' 735</w:t>
        </w:r>
      </w:hyperlink>
      <w:r>
        <w:rPr>
          <w:rFonts w:cs="FrankRuehl" w:hint="cs"/>
          <w:rtl/>
        </w:rPr>
        <w:t xml:space="preserve"> עמ' 124) </w:t>
      </w:r>
      <w:r>
        <w:rPr>
          <w:rFonts w:cs="FrankRuehl"/>
          <w:rtl/>
        </w:rPr>
        <w:t>–</w:t>
      </w:r>
      <w:r>
        <w:rPr>
          <w:rFonts w:cs="FrankRuehl" w:hint="cs"/>
          <w:rtl/>
        </w:rPr>
        <w:t xml:space="preserve"> תיקון מס' 70; תחילתו ביום 1.1.2012.</w:t>
      </w:r>
    </w:p>
    <w:p w:rsidR="006C3324" w:rsidRDefault="006C3324" w:rsidP="008451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5" w:history="1">
        <w:r w:rsidRPr="0084514D">
          <w:rPr>
            <w:rStyle w:val="Hyperlink"/>
            <w:rFonts w:cs="FrankRuehl" w:hint="cs"/>
            <w:rtl/>
          </w:rPr>
          <w:t>ס"ח תשע"ג מס' 2405</w:t>
        </w:r>
      </w:hyperlink>
      <w:r w:rsidRPr="009053AD">
        <w:rPr>
          <w:rFonts w:cs="FrankRuehl" w:hint="cs"/>
          <w:rtl/>
        </w:rPr>
        <w:t xml:space="preserve"> מיום 5.8.2013 עמ' </w:t>
      </w:r>
      <w:r>
        <w:rPr>
          <w:rFonts w:cs="FrankRuehl" w:hint="cs"/>
          <w:rtl/>
        </w:rPr>
        <w:t>171</w:t>
      </w:r>
      <w:r w:rsidRPr="009053AD">
        <w:rPr>
          <w:rFonts w:cs="FrankRuehl" w:hint="cs"/>
          <w:rtl/>
        </w:rPr>
        <w:t xml:space="preserve"> (</w:t>
      </w:r>
      <w:hyperlink r:id="rId176" w:history="1">
        <w:r w:rsidRPr="009053AD">
          <w:rPr>
            <w:rStyle w:val="Hyperlink"/>
            <w:rFonts w:cs="FrankRuehl" w:hint="cs"/>
            <w:rtl/>
          </w:rPr>
          <w:t>ה"ח הממשלה תשע"ג מס' 768</w:t>
        </w:r>
      </w:hyperlink>
      <w:r w:rsidRPr="009053AD">
        <w:rPr>
          <w:rFonts w:cs="FrankRuehl" w:hint="cs"/>
          <w:rtl/>
        </w:rPr>
        <w:t xml:space="preserve"> עמ' 586) </w:t>
      </w:r>
      <w:r w:rsidRPr="009053AD">
        <w:rPr>
          <w:rFonts w:cs="FrankRuehl"/>
          <w:rtl/>
        </w:rPr>
        <w:t>–</w:t>
      </w:r>
      <w:r w:rsidRPr="009053AD">
        <w:rPr>
          <w:rFonts w:cs="FrankRuehl" w:hint="cs"/>
          <w:rtl/>
        </w:rPr>
        <w:t xml:space="preserve"> תיקון מס' </w:t>
      </w:r>
      <w:r>
        <w:rPr>
          <w:rFonts w:cs="FrankRuehl" w:hint="cs"/>
          <w:rtl/>
        </w:rPr>
        <w:t>71</w:t>
      </w:r>
      <w:r w:rsidRPr="009053AD">
        <w:rPr>
          <w:rFonts w:cs="FrankRuehl" w:hint="cs"/>
          <w:rtl/>
        </w:rPr>
        <w:t xml:space="preserve"> בסעיף </w:t>
      </w:r>
      <w:r>
        <w:rPr>
          <w:rFonts w:cs="FrankRuehl" w:hint="cs"/>
          <w:rtl/>
        </w:rPr>
        <w:t>51</w:t>
      </w:r>
      <w:r w:rsidRPr="009053AD">
        <w:rPr>
          <w:rFonts w:cs="FrankRuehl" w:hint="cs"/>
          <w:rtl/>
        </w:rPr>
        <w:t xml:space="preserve"> לחוק לשינוי סדרי עדיפויות לאומיים (תיקוני חקיקה להשגת יעדי התקציב לשנים 2013 ו-2014), תשע"ג-2013; </w:t>
      </w:r>
      <w:r>
        <w:rPr>
          <w:rFonts w:cs="FrankRuehl" w:hint="cs"/>
          <w:rtl/>
        </w:rPr>
        <w:t>ר' סעיפים 52, 64 לעניין תחילה ותחולה</w:t>
      </w:r>
      <w:r w:rsidRPr="009053AD">
        <w:rPr>
          <w:rFonts w:cs="FrankRuehl" w:hint="cs"/>
          <w:rtl/>
        </w:rPr>
        <w:t>.</w:t>
      </w:r>
    </w:p>
    <w:p w:rsidR="006C3324" w:rsidRDefault="006C3324" w:rsidP="00803A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7" w:history="1">
        <w:r w:rsidRPr="00803A2D">
          <w:rPr>
            <w:rStyle w:val="Hyperlink"/>
            <w:rFonts w:cs="FrankRuehl" w:hint="cs"/>
            <w:rtl/>
          </w:rPr>
          <w:t>ק"ת תשע"ו מס' 7567</w:t>
        </w:r>
      </w:hyperlink>
      <w:r>
        <w:rPr>
          <w:rFonts w:cs="FrankRuehl" w:hint="cs"/>
          <w:rtl/>
        </w:rPr>
        <w:t xml:space="preserve"> מיום 2.11.2015 עמ' 126 </w:t>
      </w:r>
      <w:r>
        <w:rPr>
          <w:rFonts w:cs="FrankRuehl"/>
          <w:rtl/>
        </w:rPr>
        <w:t>–</w:t>
      </w:r>
      <w:r>
        <w:rPr>
          <w:rFonts w:cs="FrankRuehl" w:hint="cs"/>
          <w:rtl/>
        </w:rPr>
        <w:t xml:space="preserve"> תק' תשע"ו-2015.</w:t>
      </w:r>
    </w:p>
    <w:p w:rsidR="006C3324" w:rsidRDefault="006C3324" w:rsidP="002401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8" w:history="1">
        <w:r w:rsidRPr="002401C3">
          <w:rPr>
            <w:rStyle w:val="Hyperlink"/>
            <w:rFonts w:cs="FrankRuehl" w:hint="cs"/>
            <w:rtl/>
          </w:rPr>
          <w:t>ס"ח תשע"ו מס' 2511</w:t>
        </w:r>
      </w:hyperlink>
      <w:r w:rsidRPr="007B21A6">
        <w:rPr>
          <w:rFonts w:cs="FrankRuehl" w:hint="cs"/>
          <w:rtl/>
        </w:rPr>
        <w:t xml:space="preserve"> מיום 30.11.2015 עמ' </w:t>
      </w:r>
      <w:r>
        <w:rPr>
          <w:rFonts w:cs="FrankRuehl" w:hint="cs"/>
          <w:rtl/>
        </w:rPr>
        <w:t>232</w:t>
      </w:r>
      <w:r w:rsidRPr="007B21A6">
        <w:rPr>
          <w:rFonts w:cs="FrankRuehl" w:hint="cs"/>
          <w:rtl/>
        </w:rPr>
        <w:t xml:space="preserve"> (</w:t>
      </w:r>
      <w:hyperlink r:id="rId179" w:history="1">
        <w:r w:rsidRPr="007B21A6">
          <w:rPr>
            <w:rStyle w:val="Hyperlink"/>
            <w:rFonts w:cs="FrankRuehl" w:hint="cs"/>
            <w:rtl/>
          </w:rPr>
          <w:t>ה"ח הממשלה תשע"ה מס' 951</w:t>
        </w:r>
      </w:hyperlink>
      <w:r w:rsidRPr="007B21A6">
        <w:rPr>
          <w:rFonts w:cs="FrankRuehl" w:hint="cs"/>
          <w:rtl/>
        </w:rPr>
        <w:t xml:space="preserve"> עמ' 1566) </w:t>
      </w:r>
      <w:r w:rsidRPr="007B21A6">
        <w:rPr>
          <w:rFonts w:cs="FrankRuehl"/>
          <w:rtl/>
        </w:rPr>
        <w:t>–</w:t>
      </w:r>
      <w:r w:rsidRPr="007B21A6">
        <w:rPr>
          <w:rFonts w:cs="FrankRuehl" w:hint="cs"/>
          <w:rtl/>
        </w:rPr>
        <w:t xml:space="preserve"> תיקון מס' </w:t>
      </w:r>
      <w:r>
        <w:rPr>
          <w:rFonts w:cs="FrankRuehl" w:hint="cs"/>
          <w:rtl/>
        </w:rPr>
        <w:t>7</w:t>
      </w:r>
      <w:r w:rsidRPr="007B21A6">
        <w:rPr>
          <w:rFonts w:cs="FrankRuehl" w:hint="cs"/>
          <w:rtl/>
        </w:rPr>
        <w:t xml:space="preserve">2 </w:t>
      </w:r>
      <w:r>
        <w:rPr>
          <w:rFonts w:cs="FrankRuehl" w:hint="cs"/>
          <w:rtl/>
        </w:rPr>
        <w:t>ב</w:t>
      </w:r>
      <w:r w:rsidRPr="007B21A6">
        <w:rPr>
          <w:rFonts w:cs="FrankRuehl" w:hint="cs"/>
          <w:rtl/>
        </w:rPr>
        <w:t xml:space="preserve">סעיף </w:t>
      </w:r>
      <w:r>
        <w:rPr>
          <w:rFonts w:cs="FrankRuehl" w:hint="cs"/>
          <w:rtl/>
        </w:rPr>
        <w:t>3</w:t>
      </w:r>
      <w:r w:rsidRPr="007B21A6">
        <w:rPr>
          <w:rFonts w:cs="FrankRuehl" w:hint="cs"/>
          <w:rtl/>
        </w:rPr>
        <w:t xml:space="preserve"> לחוק ההתייעלות הכלכלית (תיקוני חקיקה להשגת יעדי התקציב לשנות התקציב 2015 ו-2016), תשע"ו-2015;</w:t>
      </w:r>
      <w:r>
        <w:rPr>
          <w:rFonts w:cs="FrankRuehl" w:hint="cs"/>
          <w:rtl/>
        </w:rPr>
        <w:t xml:space="preserve"> תחילתו ביום 1.1.2016.</w:t>
      </w:r>
    </w:p>
    <w:p w:rsidR="003627BF" w:rsidRDefault="003627BF" w:rsidP="003627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0" w:history="1">
        <w:r w:rsidR="006C3324" w:rsidRPr="003627BF">
          <w:rPr>
            <w:rStyle w:val="Hyperlink"/>
            <w:rFonts w:cs="FrankRuehl" w:hint="cs"/>
            <w:rtl/>
          </w:rPr>
          <w:t>ס"ח תשע"ז מס' 2592</w:t>
        </w:r>
      </w:hyperlink>
      <w:r w:rsidR="006C3324" w:rsidRPr="002F1D9E">
        <w:rPr>
          <w:rFonts w:cs="FrankRuehl" w:hint="cs"/>
          <w:rtl/>
        </w:rPr>
        <w:t xml:space="preserve"> מיום 29.12.2016 עמ' </w:t>
      </w:r>
      <w:r w:rsidR="006C3324">
        <w:rPr>
          <w:rFonts w:cs="FrankRuehl" w:hint="cs"/>
          <w:rtl/>
        </w:rPr>
        <w:t>261</w:t>
      </w:r>
      <w:r w:rsidR="006C3324" w:rsidRPr="002F1D9E">
        <w:rPr>
          <w:rFonts w:cs="FrankRuehl" w:hint="cs"/>
          <w:rtl/>
        </w:rPr>
        <w:t xml:space="preserve"> (</w:t>
      </w:r>
      <w:hyperlink r:id="rId181" w:history="1">
        <w:r w:rsidR="006C3324" w:rsidRPr="002F1D9E">
          <w:rPr>
            <w:rStyle w:val="Hyperlink"/>
            <w:rFonts w:cs="FrankRuehl" w:hint="cs"/>
            <w:rtl/>
          </w:rPr>
          <w:t>ה"ח הממשלה תשע"ז מס' 1083</w:t>
        </w:r>
      </w:hyperlink>
      <w:r w:rsidR="006C3324" w:rsidRPr="002F1D9E">
        <w:rPr>
          <w:rFonts w:cs="FrankRuehl" w:hint="cs"/>
          <w:rtl/>
        </w:rPr>
        <w:t xml:space="preserve"> עמ' 433) </w:t>
      </w:r>
      <w:r w:rsidR="006C3324" w:rsidRPr="002F1D9E">
        <w:rPr>
          <w:rFonts w:cs="FrankRuehl"/>
          <w:rtl/>
        </w:rPr>
        <w:t>–</w:t>
      </w:r>
      <w:r w:rsidR="006C3324" w:rsidRPr="002F1D9E">
        <w:rPr>
          <w:rFonts w:cs="FrankRuehl" w:hint="cs"/>
          <w:rtl/>
        </w:rPr>
        <w:t xml:space="preserve"> תיקון מס' </w:t>
      </w:r>
      <w:r w:rsidR="006C3324">
        <w:rPr>
          <w:rFonts w:cs="FrankRuehl" w:hint="cs"/>
          <w:rtl/>
        </w:rPr>
        <w:t>73</w:t>
      </w:r>
      <w:r w:rsidR="006C3324" w:rsidRPr="002F1D9E">
        <w:rPr>
          <w:rFonts w:cs="FrankRuehl" w:hint="cs"/>
          <w:rtl/>
        </w:rPr>
        <w:t xml:space="preserve"> בסעיף </w:t>
      </w:r>
      <w:r w:rsidR="006C3324">
        <w:rPr>
          <w:rFonts w:cs="FrankRuehl" w:hint="cs"/>
          <w:rtl/>
        </w:rPr>
        <w:t>80</w:t>
      </w:r>
      <w:r w:rsidR="006C3324" w:rsidRPr="002F1D9E">
        <w:rPr>
          <w:rFonts w:cs="FrankRuehl" w:hint="cs"/>
          <w:rtl/>
        </w:rPr>
        <w:t xml:space="preserve"> לחוק ההתייעלות הכלכלית (תיקוני חקיקה ליישום המדיניות הכלכלית לשנות התקציב 2017 ו-2018), תשע"ז-2016; תחילתו ביום </w:t>
      </w:r>
      <w:r w:rsidR="006C3324">
        <w:rPr>
          <w:rFonts w:cs="FrankRuehl" w:hint="cs"/>
          <w:rtl/>
        </w:rPr>
        <w:t>1.1</w:t>
      </w:r>
      <w:r w:rsidR="006C3324" w:rsidRPr="002F1D9E">
        <w:rPr>
          <w:rFonts w:cs="FrankRuehl" w:hint="cs"/>
          <w:rtl/>
        </w:rPr>
        <w:t>.2017</w:t>
      </w:r>
      <w:r w:rsidR="006C3324">
        <w:rPr>
          <w:rFonts w:cs="FrankRuehl" w:hint="cs"/>
          <w:rtl/>
        </w:rPr>
        <w:t xml:space="preserve"> ור' סעיפים 86-84 לענין תחילה, תחולה, הוראת שעה והוראת מעבר</w:t>
      </w:r>
      <w:r w:rsidR="006C3324" w:rsidRPr="002F1D9E">
        <w:rPr>
          <w:rFonts w:cs="FrankRuehl" w:hint="cs"/>
          <w:rtl/>
        </w:rPr>
        <w:t>.</w:t>
      </w:r>
    </w:p>
    <w:p w:rsidR="006C3324" w:rsidRDefault="006C3324" w:rsidP="002F1D9E">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85. (א) תחילתו של סימן ב'3 לחוק לעידוד השקעות, כנוסחו בסעיף 80(15) לחוק זה, ביום ג' בטבת התשע"ז (1 בינואר 2017), ובלבד שנקבעו על ידי שר האוצר כללים לעניין ההגדרה "הכנסה טכנולוגית מועדפת" שבסעיף 51כד לחוק לעידוד השקעות ולעניין ההגדרה "רווח הון" שבסעיף 51כז(ב) לחוק לעידוד השקעות כנוסחן בסעיף 80(15) לחוק זה (בסעיף זה </w:t>
      </w:r>
      <w:r>
        <w:rPr>
          <w:rFonts w:cs="FrankRuehl"/>
          <w:rtl/>
        </w:rPr>
        <w:t>–</w:t>
      </w:r>
      <w:r>
        <w:rPr>
          <w:rFonts w:cs="FrankRuehl" w:hint="cs"/>
          <w:rtl/>
        </w:rPr>
        <w:t xml:space="preserve"> מועד התחילה), והוא יחול על הכנסות ורווחים שנוצרו לאחר מועד התחילה.</w:t>
      </w:r>
    </w:p>
    <w:p w:rsidR="006C3324" w:rsidRDefault="006C3324" w:rsidP="002F1D9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ההגדרה "הכנסה מועדפת" שבסעיף 51 לחוק לעידוד השקעות כנוסחו בסעיף 80(8) לחוק זה, תחול על הכנסה מנכס לא מוחשי מוטב של חברה שהיתה זכאית להטבות על הכנסות ממנו ביום כ"ד בסיוון התשע"ו (30 ביוני 2016), החל מיום כ' בתמוז התשפ"א (30 ביוני 2021).</w:t>
      </w:r>
    </w:p>
    <w:p w:rsidR="006C3324" w:rsidRDefault="006C3324" w:rsidP="002F1D9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הוראות סעיף 51כז(א)(1) לחוק לעידוד השקעות כנוסחו בסעיף 80(15) לחוק זה, יחולו על נכס לא מוחשי מוטב אשר נרכש לאחר מועד התחילה.</w:t>
      </w:r>
    </w:p>
    <w:p w:rsidR="006C3324" w:rsidRDefault="006C3324" w:rsidP="002F1D9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(ד) הוראות סעיף 51כז(א)(2) לחוק לעידוד השקעות, כנוסחו בסעיף 80(15) לחוק זה, יחולו על נכס לא מוחשי מוטב אשר נוצר או נרכש, לפי העניין, לאחר מועד התחילה.</w:t>
      </w:r>
    </w:p>
    <w:p w:rsidR="006C3324" w:rsidRDefault="006C3324" w:rsidP="002F1D9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(ה) הוראות סעיף 51כא1 לחוק לעידוד השקעות, כנוסחו בסעיף 84 לחוק זה, יחולו על מפעל מועדף מיוחד אשר המנהלים אישרו את תכניתו העסקית כמשמעותה בסעיף 51כ(א)(3) לחוק לעידוד השקעות, כנוסחו בסעיף 80(11) לחוק זה, בתקופה שמיום ג' בטבת התשע"ז (1 בינואר 2017) עד יום ג' בטבת התש"ף (31 בדצמבר 2019) לגבי דיבידנד שמקורו בהכנסה מועדפת חייבת, בניכוי המס החל עליה, אשר הופקה במהלך תקופת זכאות לתכנית כאמור שהוגשה לאחר מועד התחילה.</w:t>
      </w:r>
    </w:p>
    <w:p w:rsidR="006C3324" w:rsidRDefault="006C3324" w:rsidP="002F1D9E">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86. (א) נדון ערר על החלטות מינהלת מרכז ההשקעות ומנהל מרכז ההשקעות על ידי הוועדה שמינו השרים לפי סעיף 25(ב) לחוק לעידוד השקעות כנוסחו ערב יום תחילתו של חוק זה (בסעיף זה </w:t>
      </w:r>
      <w:r>
        <w:rPr>
          <w:rFonts w:cs="FrankRuehl"/>
          <w:rtl/>
        </w:rPr>
        <w:t>–</w:t>
      </w:r>
      <w:r>
        <w:rPr>
          <w:rFonts w:cs="FrankRuehl" w:hint="cs"/>
          <w:rtl/>
        </w:rPr>
        <w:t xml:space="preserve"> הוועדה), וניתנה בערר חוות דעת לשרים, אך השרים טרם קיבלו בו החלטה ערב יום תחילתו של חוק זה, יראו את חוות הדעת האמורה כאילו אושרה בידי השרים והיא תיחשב כהחלטת השרים.</w:t>
      </w:r>
    </w:p>
    <w:p w:rsidR="006C3324" w:rsidRDefault="006C3324" w:rsidP="002F1D9E">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הוגש ערר על החלטות מינהלת מרכז ההשקעות ומנהל מרכז ההשקעות לשרים ערב יום תחילתו של חוק זה לפי סעיף 25(א) לחוק לעידוד השקעות כנוסחו ערב יום התחילה כאמור, תדון בו הוועדה בתוך שישה חודשים מיום תחילתו של חוק זה, וחוותה דעת שתיתן תיחשב כהחלטת השרים.</w:t>
      </w:r>
    </w:p>
    <w:p w:rsidR="00084ADF" w:rsidRDefault="00084ADF" w:rsidP="00084A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2" w:history="1">
        <w:r w:rsidR="005F1C01" w:rsidRPr="00084ADF">
          <w:rPr>
            <w:rStyle w:val="Hyperlink"/>
            <w:rFonts w:cs="FrankRuehl" w:hint="cs"/>
            <w:rtl/>
          </w:rPr>
          <w:t>ק"ת תשע"ח מס' 7949</w:t>
        </w:r>
      </w:hyperlink>
      <w:r w:rsidR="005F1C01">
        <w:rPr>
          <w:rFonts w:cs="FrankRuehl" w:hint="cs"/>
          <w:rtl/>
        </w:rPr>
        <w:t xml:space="preserve"> מיום 11.2.2018 עמ' 978 </w:t>
      </w:r>
      <w:r w:rsidR="005F1C01">
        <w:rPr>
          <w:rFonts w:cs="FrankRuehl"/>
          <w:rtl/>
        </w:rPr>
        <w:t>–</w:t>
      </w:r>
      <w:r w:rsidR="005F1C01">
        <w:rPr>
          <w:rFonts w:cs="FrankRuehl" w:hint="cs"/>
          <w:rtl/>
        </w:rPr>
        <w:t xml:space="preserve"> תק' תשע"ח-2018.</w:t>
      </w:r>
    </w:p>
    <w:p w:rsidR="004F4F8C" w:rsidRDefault="004F4F8C" w:rsidP="004F4F8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3" w:history="1">
        <w:r w:rsidR="00591F58" w:rsidRPr="004F4F8C">
          <w:rPr>
            <w:rStyle w:val="Hyperlink"/>
            <w:rFonts w:cs="FrankRuehl" w:hint="cs"/>
            <w:rtl/>
          </w:rPr>
          <w:t>ק"ת תשפ"א מס' 9416</w:t>
        </w:r>
      </w:hyperlink>
      <w:r w:rsidR="00591F58">
        <w:rPr>
          <w:rFonts w:cs="FrankRuehl" w:hint="cs"/>
          <w:rtl/>
        </w:rPr>
        <w:t xml:space="preserve"> מיום 1.6.2021 עמ' 3268 </w:t>
      </w:r>
      <w:r w:rsidR="00591F58">
        <w:rPr>
          <w:rFonts w:cs="FrankRuehl"/>
          <w:rtl/>
        </w:rPr>
        <w:t>–</w:t>
      </w:r>
      <w:r w:rsidR="00591F58">
        <w:rPr>
          <w:rFonts w:cs="FrankRuehl" w:hint="cs"/>
          <w:rtl/>
        </w:rPr>
        <w:t xml:space="preserve"> תק' והוראת שעה תשפ"א-2021.</w:t>
      </w:r>
    </w:p>
    <w:p w:rsidR="00E15CE7" w:rsidRDefault="00E15CE7" w:rsidP="00E15CE7">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84" w:history="1">
        <w:r w:rsidR="00870463" w:rsidRPr="00E15CE7">
          <w:rPr>
            <w:rStyle w:val="Hyperlink"/>
            <w:rFonts w:ascii="FrankRuehl" w:hAnsi="FrankRuehl" w:cs="FrankRuehl"/>
            <w:rtl/>
          </w:rPr>
          <w:t>ס"ח תשפ"ב מס' 2932</w:t>
        </w:r>
      </w:hyperlink>
      <w:r w:rsidR="00870463" w:rsidRPr="00870463">
        <w:rPr>
          <w:rFonts w:ascii="FrankRuehl" w:hAnsi="FrankRuehl" w:cs="FrankRuehl"/>
          <w:rtl/>
        </w:rPr>
        <w:t xml:space="preserve"> מיום 15.11.2021 עמ' 5</w:t>
      </w:r>
      <w:r w:rsidR="00870463">
        <w:rPr>
          <w:rFonts w:ascii="FrankRuehl" w:hAnsi="FrankRuehl" w:cs="FrankRuehl" w:hint="cs"/>
          <w:rtl/>
        </w:rPr>
        <w:t>7</w:t>
      </w:r>
      <w:r w:rsidR="00870463" w:rsidRPr="00870463">
        <w:rPr>
          <w:rFonts w:ascii="FrankRuehl" w:hAnsi="FrankRuehl" w:cs="FrankRuehl"/>
          <w:rtl/>
        </w:rPr>
        <w:t xml:space="preserve"> (</w:t>
      </w:r>
      <w:hyperlink r:id="rId185" w:history="1">
        <w:r w:rsidR="00870463" w:rsidRPr="00870463">
          <w:rPr>
            <w:rStyle w:val="Hyperlink"/>
            <w:rFonts w:ascii="FrankRuehl" w:hAnsi="FrankRuehl" w:cs="FrankRuehl"/>
            <w:rtl/>
          </w:rPr>
          <w:t>ה"ח הממשלה תשפ"א מס' 1443</w:t>
        </w:r>
      </w:hyperlink>
      <w:r w:rsidR="00870463" w:rsidRPr="00870463">
        <w:rPr>
          <w:rFonts w:ascii="FrankRuehl" w:hAnsi="FrankRuehl" w:cs="FrankRuehl"/>
          <w:rtl/>
        </w:rPr>
        <w:t xml:space="preserve"> עמ' 1290) – תיקון מס' </w:t>
      </w:r>
      <w:r w:rsidR="00870463">
        <w:rPr>
          <w:rFonts w:ascii="FrankRuehl" w:hAnsi="FrankRuehl" w:cs="FrankRuehl" w:hint="cs"/>
          <w:rtl/>
        </w:rPr>
        <w:t>74</w:t>
      </w:r>
      <w:r w:rsidR="00870463" w:rsidRPr="00870463">
        <w:rPr>
          <w:rFonts w:ascii="FrankRuehl" w:hAnsi="FrankRuehl" w:cs="FrankRuehl"/>
          <w:rtl/>
        </w:rPr>
        <w:t xml:space="preserve"> בסעיף </w:t>
      </w:r>
      <w:r w:rsidR="00870463">
        <w:rPr>
          <w:rFonts w:ascii="FrankRuehl" w:hAnsi="FrankRuehl" w:cs="FrankRuehl" w:hint="cs"/>
          <w:rtl/>
        </w:rPr>
        <w:t>5</w:t>
      </w:r>
      <w:r w:rsidR="00870463" w:rsidRPr="00870463">
        <w:rPr>
          <w:rFonts w:ascii="FrankRuehl" w:hAnsi="FrankRuehl" w:cs="FrankRuehl"/>
          <w:rtl/>
        </w:rPr>
        <w:t xml:space="preserve"> לחוק ההתייעלות הכלכלית (תיקוני חקיקת להשגת יעדי התקציב לשנות התקציב 2021 ו-2022), תשפ"ב-2021; </w:t>
      </w:r>
      <w:r w:rsidR="00870463">
        <w:rPr>
          <w:rFonts w:ascii="FrankRuehl" w:hAnsi="FrankRuehl" w:cs="FrankRuehl" w:hint="cs"/>
          <w:rtl/>
        </w:rPr>
        <w:t>תחילתו ביום 1.1.2022 ור' סעיף 6 לענין תחולה.</w:t>
      </w:r>
    </w:p>
    <w:p w:rsidR="00870463" w:rsidRDefault="00870463" w:rsidP="00870463">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rtl/>
        </w:rPr>
      </w:pPr>
      <w:r>
        <w:rPr>
          <w:rFonts w:ascii="FrankRuehl" w:hAnsi="FrankRuehl" w:cs="FrankRuehl" w:hint="cs"/>
          <w:rtl/>
        </w:rPr>
        <w:t>6. סעיף 74 לחוק לעידוד השקעות הון, כנוסחו בחוק זה, יחול על דיבידנד שחולק מיום ז' באלול התשפ"א (15 באוגוסט 2021) ואילך, מתוך רווחי החברה כהגדרתם בסעיף 74(ד1)(2) האמור.</w:t>
      </w:r>
    </w:p>
    <w:p w:rsidR="00B42725" w:rsidRDefault="00B42725" w:rsidP="00B42725">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86" w:history="1">
        <w:r w:rsidR="00833C54" w:rsidRPr="00B42725">
          <w:rPr>
            <w:rStyle w:val="Hyperlink"/>
            <w:rFonts w:ascii="FrankRuehl" w:hAnsi="FrankRuehl" w:cs="FrankRuehl"/>
            <w:rtl/>
          </w:rPr>
          <w:t>ס"ח תשפ"ב מס' 2933</w:t>
        </w:r>
      </w:hyperlink>
      <w:r w:rsidR="00833C54" w:rsidRPr="001C12F1">
        <w:rPr>
          <w:rFonts w:ascii="FrankRuehl" w:hAnsi="FrankRuehl" w:cs="FrankRuehl"/>
          <w:rtl/>
        </w:rPr>
        <w:t xml:space="preserve"> מיום 18.11.2021 עמ' </w:t>
      </w:r>
      <w:r w:rsidR="00833C54">
        <w:rPr>
          <w:rFonts w:ascii="FrankRuehl" w:hAnsi="FrankRuehl" w:cs="FrankRuehl" w:hint="cs"/>
          <w:rtl/>
        </w:rPr>
        <w:t>242</w:t>
      </w:r>
      <w:r w:rsidR="00833C54" w:rsidRPr="001C12F1">
        <w:rPr>
          <w:rFonts w:ascii="FrankRuehl" w:hAnsi="FrankRuehl" w:cs="FrankRuehl"/>
          <w:rtl/>
        </w:rPr>
        <w:t xml:space="preserve"> (</w:t>
      </w:r>
      <w:hyperlink r:id="rId187" w:history="1">
        <w:r w:rsidR="00833C54" w:rsidRPr="001C12F1">
          <w:rPr>
            <w:rStyle w:val="Hyperlink"/>
            <w:rFonts w:ascii="FrankRuehl" w:hAnsi="FrankRuehl" w:cs="FrankRuehl"/>
            <w:rtl/>
          </w:rPr>
          <w:t>ה"ח הממשלה תשפ"א מס' 1443</w:t>
        </w:r>
      </w:hyperlink>
      <w:r w:rsidR="00833C54" w:rsidRPr="001C12F1">
        <w:rPr>
          <w:rFonts w:ascii="FrankRuehl" w:hAnsi="FrankRuehl" w:cs="FrankRuehl"/>
          <w:rtl/>
        </w:rPr>
        <w:t xml:space="preserve"> עמ' 840) – תיקון מס' </w:t>
      </w:r>
      <w:r w:rsidR="00833C54">
        <w:rPr>
          <w:rFonts w:ascii="FrankRuehl" w:hAnsi="FrankRuehl" w:cs="FrankRuehl" w:hint="cs"/>
          <w:rtl/>
        </w:rPr>
        <w:t>75</w:t>
      </w:r>
      <w:r w:rsidR="00833C54" w:rsidRPr="001C12F1">
        <w:rPr>
          <w:rFonts w:ascii="FrankRuehl" w:hAnsi="FrankRuehl" w:cs="FrankRuehl"/>
          <w:rtl/>
        </w:rPr>
        <w:t xml:space="preserve"> בסעיף </w:t>
      </w:r>
      <w:r w:rsidR="00833C54">
        <w:rPr>
          <w:rFonts w:ascii="FrankRuehl" w:hAnsi="FrankRuehl" w:cs="FrankRuehl" w:hint="cs"/>
          <w:rtl/>
        </w:rPr>
        <w:t>67</w:t>
      </w:r>
      <w:r w:rsidR="00833C54" w:rsidRPr="001C12F1">
        <w:rPr>
          <w:rFonts w:ascii="FrankRuehl" w:hAnsi="FrankRuehl" w:cs="FrankRuehl"/>
          <w:rtl/>
        </w:rPr>
        <w:t xml:space="preserve"> לחוק התכנית הכלכלית (תיקוני חקיקה ליישום המדיניות הכלכלית לשנות התקציב 2021 ו-2022), תשפ"ב-2021; </w:t>
      </w:r>
      <w:r w:rsidR="00833C54">
        <w:rPr>
          <w:rFonts w:ascii="FrankRuehl" w:hAnsi="FrankRuehl" w:cs="FrankRuehl" w:hint="cs"/>
          <w:rtl/>
        </w:rPr>
        <w:t>תחילתו ביום 1.1.2022 ור' סעיף 68 לענין הוראות מעבר.</w:t>
      </w:r>
    </w:p>
    <w:p w:rsidR="00833C54" w:rsidRDefault="00E27024" w:rsidP="00E27024">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rtl/>
        </w:rPr>
      </w:pPr>
      <w:r>
        <w:rPr>
          <w:rFonts w:ascii="FrankRuehl" w:hAnsi="FrankRuehl" w:cs="FrankRuehl" w:hint="cs"/>
          <w:rtl/>
        </w:rPr>
        <w:t xml:space="preserve">68. (א) על אף האמור בסעיף 53ג(ד1) לחוק לעידוד השקעות הון, כנוסחו בחוק זה, על הכנסה חייבת של בעל בניין לשכירות מוסדית ממכירה או מהשכרה של דירות בבניין לשכירות מוסדית, שנבנה על מקרקעין שנרכשו במכרז מטעם המדינה, יחול מס בשיעור של 29% לעניין הכנסה שחלות לגביה הוראות סעיף 121 לפקודת מס הכנסה ובשיעור של 11% לעניין הכנסה שחלות לגביה הוראות סעיף 126 לפקודה, ובלבד שהתקיים האמור בסעיף 53ב(ב1) לחוק לעידוד השקעות הון, כנוסחו בחוק זה; לעניין זה, "מכרז מטעם המדינה" </w:t>
      </w:r>
      <w:r>
        <w:rPr>
          <w:rFonts w:ascii="FrankRuehl" w:hAnsi="FrankRuehl" w:cs="FrankRuehl"/>
          <w:rtl/>
        </w:rPr>
        <w:t>–</w:t>
      </w:r>
      <w:r>
        <w:rPr>
          <w:rFonts w:ascii="FrankRuehl" w:hAnsi="FrankRuehl" w:cs="FrankRuehl" w:hint="cs"/>
          <w:rtl/>
        </w:rPr>
        <w:t xml:space="preserve"> מכרז שפרסמה המדינה או החברה הממשלתית לדיור להשכרה כשהיא פועלת בשם המדינה, שלפי תנאיו שיעור של 66% לפחות מסך הדירות שייבנו במקרקעין, ואם הבניין נמצא באזור פריפריאלי </w:t>
      </w:r>
      <w:r>
        <w:rPr>
          <w:rFonts w:ascii="FrankRuehl" w:hAnsi="FrankRuehl" w:cs="FrankRuehl"/>
          <w:rtl/>
        </w:rPr>
        <w:t>–</w:t>
      </w:r>
      <w:r>
        <w:rPr>
          <w:rFonts w:ascii="FrankRuehl" w:hAnsi="FrankRuehl" w:cs="FrankRuehl" w:hint="cs"/>
          <w:rtl/>
        </w:rPr>
        <w:t xml:space="preserve"> שיעור של 30% לפחות מסך הדירות שייבנו במקרקעין, ישמשו להשכרה לטווח ארוך בלבד, לתקופה שנקבעה בתנאי המכרז שלא תפחת מ-15 שנים, ואשר המועד האחרון להגשת הצעות במכרז כאמור חל לפני יום הפרסום של חוק זה.</w:t>
      </w:r>
    </w:p>
    <w:p w:rsidR="00E27024" w:rsidRDefault="00E27024" w:rsidP="00E27024">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(ב) (1) בעל בניין להשכרה או בעל בניין חדש להשכרה שקיבל כתב אישור לתכנית כאמור בסעיף 3(2) לחוק לעידוד השקעות הון, לפני יום פרסומו של חוק זה ועד יום י"ט בטבת התשפ"ד (31 בדצמבר 2023), רשאי, בהודעה למינהלת הרשות שימסור עד לאותו מועד, לבחור בקבלת מכלול ההטבות שלפי חוק לעידוד השקעות הון כנוסחו בחוק זה, במקום ההטבות שלפי חוק לעידוד השקעות הון כנוסחו ערב תחילתו של חוק זה, ובלבד שהתקיימו כל אלה:</w:t>
      </w:r>
    </w:p>
    <w:p w:rsidR="00E27024" w:rsidRDefault="00E27024" w:rsidP="00E27024">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(א) התקיימו בבניין התנאים הקבועים בהגדרה "בניין לשכירות מוסדית" שבסעיף 53א(א)(3א1) לחוק לעידוד השקעות הון, כנוסחו בחוק זה;</w:t>
      </w:r>
    </w:p>
    <w:p w:rsidR="00E27024" w:rsidRDefault="00E27024" w:rsidP="00E27024">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(ב) לא נעשתה מכירה כהגדרתה בסעיף 88 לפקודה של הדירות להשכרה לפי כתב האישור שניתן לתכנית המקורית;</w:t>
      </w:r>
    </w:p>
    <w:p w:rsidR="00E27024" w:rsidRDefault="00E27024" w:rsidP="00E27024">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(ג) לא חלפו 10 שנים ממועד תום הבנייה כהגדרתו בסעיף </w:t>
      </w:r>
      <w:r w:rsidR="005436AD">
        <w:rPr>
          <w:rFonts w:ascii="FrankRuehl" w:hAnsi="FrankRuehl" w:cs="FrankRuehl" w:hint="cs"/>
          <w:rtl/>
        </w:rPr>
        <w:t>53א(א)(6) לחוק לעידוד השקעות הון, כנוסחו בחוק זה;</w:t>
      </w:r>
    </w:p>
    <w:p w:rsidR="00833C54" w:rsidRDefault="005436AD" w:rsidP="005436AD">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(2) הוגשה הודעה לפי פסקה (1), יראו את יום קבלת ההודעה כמועד הראשון להשכרה.</w:t>
      </w:r>
    </w:p>
    <w:bookmarkStart w:id="0" w:name="_Hlk108025107"/>
    <w:p w:rsidR="002E10CE" w:rsidRPr="00666F35" w:rsidRDefault="002E10CE" w:rsidP="002E10CE">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http://www.nevo.co.il/Law_word/law14/LAW-2991.pdf</w:instrText>
      </w:r>
      <w:r>
        <w:rPr>
          <w:rFonts w:ascii="FrankRuehl" w:hAnsi="FrankRuehl" w:cs="FrankRuehl"/>
          <w:rtl/>
        </w:rPr>
        <w:instrText xml:space="preserve">" </w:instrText>
      </w:r>
      <w:r w:rsidR="00D72C34" w:rsidRPr="002E10CE">
        <w:rPr>
          <w:rFonts w:ascii="FrankRuehl" w:hAnsi="FrankRuehl" w:cs="FrankRuehl"/>
        </w:rPr>
      </w:r>
      <w:r>
        <w:rPr>
          <w:rFonts w:ascii="FrankRuehl" w:hAnsi="FrankRuehl" w:cs="FrankRuehl"/>
          <w:rtl/>
        </w:rPr>
        <w:fldChar w:fldCharType="separate"/>
      </w:r>
      <w:r w:rsidR="00666F35" w:rsidRPr="002E10CE">
        <w:rPr>
          <w:rStyle w:val="Hyperlink"/>
          <w:rFonts w:ascii="FrankRuehl" w:hAnsi="FrankRuehl" w:cs="FrankRuehl"/>
          <w:rtl/>
        </w:rPr>
        <w:t>ס"ח תשפ"ב מס' 2991</w:t>
      </w:r>
      <w:r>
        <w:rPr>
          <w:rFonts w:ascii="FrankRuehl" w:hAnsi="FrankRuehl" w:cs="FrankRuehl"/>
          <w:rtl/>
        </w:rPr>
        <w:fldChar w:fldCharType="end"/>
      </w:r>
      <w:r w:rsidR="00666F35" w:rsidRPr="00666F35">
        <w:rPr>
          <w:rFonts w:ascii="FrankRuehl" w:hAnsi="FrankRuehl" w:cs="FrankRuehl"/>
          <w:rtl/>
        </w:rPr>
        <w:t xml:space="preserve"> מיום 5.7.2022 עמ' 99</w:t>
      </w:r>
      <w:r w:rsidR="00666F35">
        <w:rPr>
          <w:rFonts w:ascii="FrankRuehl" w:hAnsi="FrankRuehl" w:cs="FrankRuehl" w:hint="cs"/>
          <w:rtl/>
        </w:rPr>
        <w:t>1</w:t>
      </w:r>
      <w:r w:rsidR="00666F35" w:rsidRPr="00666F35">
        <w:rPr>
          <w:rFonts w:ascii="FrankRuehl" w:hAnsi="FrankRuehl" w:cs="FrankRuehl"/>
          <w:rtl/>
        </w:rPr>
        <w:t xml:space="preserve"> (</w:t>
      </w:r>
      <w:hyperlink r:id="rId188" w:history="1">
        <w:r w:rsidR="00666F35" w:rsidRPr="00666F35">
          <w:rPr>
            <w:rStyle w:val="Hyperlink"/>
            <w:rFonts w:ascii="FrankRuehl" w:hAnsi="FrankRuehl" w:cs="FrankRuehl"/>
            <w:rtl/>
          </w:rPr>
          <w:t>ה"ח הממשלה תשפ"ב מס' 1521</w:t>
        </w:r>
      </w:hyperlink>
      <w:r w:rsidR="00666F35" w:rsidRPr="00666F35">
        <w:rPr>
          <w:rFonts w:ascii="FrankRuehl" w:hAnsi="FrankRuehl" w:cs="FrankRuehl"/>
          <w:rtl/>
        </w:rPr>
        <w:t xml:space="preserve"> עמ' 676) – תיקון </w:t>
      </w:r>
      <w:r w:rsidR="00666F35">
        <w:rPr>
          <w:rFonts w:ascii="FrankRuehl" w:hAnsi="FrankRuehl" w:cs="FrankRuehl" w:hint="cs"/>
          <w:rtl/>
        </w:rPr>
        <w:t xml:space="preserve">מס' 76 בסעיף 14 לחוק לעידוד מחקר, פיתוח וחדשנות טכנולוגית בתעשייה (תיקון </w:t>
      </w:r>
      <w:r w:rsidR="00666F35" w:rsidRPr="00666F35">
        <w:rPr>
          <w:rFonts w:ascii="FrankRuehl" w:hAnsi="FrankRuehl" w:cs="FrankRuehl"/>
          <w:rtl/>
        </w:rPr>
        <w:t>מס' 8</w:t>
      </w:r>
      <w:r w:rsidR="00666F35">
        <w:rPr>
          <w:rFonts w:ascii="FrankRuehl" w:hAnsi="FrankRuehl" w:cs="FrankRuehl" w:hint="cs"/>
          <w:rtl/>
        </w:rPr>
        <w:t>), תשפ"ב-2022.</w:t>
      </w:r>
      <w:bookmarkEnd w:id="0"/>
    </w:p>
  </w:footnote>
  <w:footnote w:id="2">
    <w:p w:rsidR="006C3324" w:rsidRDefault="006C3324" w:rsidP="00C743BB">
      <w:pPr>
        <w:pStyle w:val="a6"/>
        <w:spacing w:before="72" w:line="240" w:lineRule="auto"/>
        <w:ind w:right="1134"/>
        <w:rPr>
          <w:rFonts w:hint="cs"/>
        </w:rPr>
      </w:pPr>
      <w:r>
        <w:rPr>
          <w:rStyle w:val="a7"/>
        </w:rPr>
        <w:footnoteRef/>
      </w:r>
      <w:r w:rsidRPr="00C743BB">
        <w:rPr>
          <w:rFonts w:cs="FrankRuehl"/>
          <w:sz w:val="22"/>
          <w:szCs w:val="22"/>
          <w:rtl/>
        </w:rPr>
        <w:t xml:space="preserve"> </w:t>
      </w:r>
      <w:r w:rsidRPr="00C743BB">
        <w:rPr>
          <w:rFonts w:cs="FrankRuehl" w:hint="cs"/>
          <w:sz w:val="22"/>
          <w:szCs w:val="22"/>
          <w:rtl/>
        </w:rPr>
        <w:t xml:space="preserve">ר' </w:t>
      </w:r>
      <w:hyperlink r:id="rId189" w:history="1">
        <w:r w:rsidRPr="00C743BB">
          <w:rPr>
            <w:rStyle w:val="Hyperlink"/>
            <w:rFonts w:cs="FrankRuehl" w:hint="cs"/>
            <w:sz w:val="22"/>
            <w:szCs w:val="22"/>
            <w:rtl/>
          </w:rPr>
          <w:t>ק"ת תשס"ח מס' 6702</w:t>
        </w:r>
      </w:hyperlink>
      <w:r w:rsidRPr="00C743BB">
        <w:rPr>
          <w:rFonts w:cs="FrankRuehl" w:hint="cs"/>
          <w:sz w:val="22"/>
          <w:szCs w:val="22"/>
          <w:rtl/>
        </w:rPr>
        <w:t xml:space="preserve"> מיום 14.8.2008 עמ' 1231.</w:t>
      </w:r>
    </w:p>
  </w:footnote>
  <w:footnote w:id="3">
    <w:p w:rsidR="006C3324" w:rsidRDefault="006C3324" w:rsidP="006C3324">
      <w:pPr>
        <w:pStyle w:val="a6"/>
        <w:spacing w:before="72" w:line="240" w:lineRule="auto"/>
        <w:ind w:right="1134"/>
        <w:rPr>
          <w:rFonts w:hint="cs"/>
        </w:rPr>
      </w:pPr>
      <w:r>
        <w:rPr>
          <w:rStyle w:val="a7"/>
        </w:rPr>
        <w:footnoteRef/>
      </w:r>
      <w:r w:rsidRPr="00C743BB">
        <w:rPr>
          <w:rFonts w:cs="FrankRuehl"/>
          <w:sz w:val="22"/>
          <w:szCs w:val="22"/>
          <w:rtl/>
        </w:rPr>
        <w:t xml:space="preserve"> </w:t>
      </w:r>
      <w:r w:rsidRPr="00C743BB">
        <w:rPr>
          <w:rFonts w:cs="FrankRuehl" w:hint="cs"/>
          <w:sz w:val="22"/>
          <w:szCs w:val="22"/>
          <w:rtl/>
        </w:rPr>
        <w:t xml:space="preserve">ר' </w:t>
      </w:r>
      <w:hyperlink r:id="rId190" w:history="1">
        <w:r w:rsidRPr="00C743BB">
          <w:rPr>
            <w:rStyle w:val="Hyperlink"/>
            <w:rFonts w:cs="FrankRuehl" w:hint="cs"/>
            <w:sz w:val="22"/>
            <w:szCs w:val="22"/>
            <w:rtl/>
          </w:rPr>
          <w:t>ק"ת תשס"ח מס' 6702</w:t>
        </w:r>
      </w:hyperlink>
      <w:r w:rsidRPr="00C743BB">
        <w:rPr>
          <w:rFonts w:cs="FrankRuehl" w:hint="cs"/>
          <w:sz w:val="22"/>
          <w:szCs w:val="22"/>
          <w:rtl/>
        </w:rPr>
        <w:t xml:space="preserve"> מיום 14.8.2008 עמ' 1231.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3324" w:rsidRDefault="006C332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לעידוד השקעות הון, תשי"ט–1959</w:t>
    </w:r>
  </w:p>
  <w:p w:rsidR="006C3324" w:rsidRDefault="006C332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C3324" w:rsidRDefault="006C332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3324" w:rsidRDefault="006C332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לעידוד השקעות הון, תשי"ט</w:t>
    </w:r>
    <w:r>
      <w:rPr>
        <w:rFonts w:hAnsi="FrankRuehl" w:cs="FrankRuehl" w:hint="cs"/>
        <w:color w:val="000000"/>
        <w:sz w:val="28"/>
        <w:szCs w:val="28"/>
        <w:rtl/>
      </w:rPr>
      <w:t>-</w:t>
    </w:r>
    <w:r>
      <w:rPr>
        <w:rFonts w:hAnsi="FrankRuehl" w:cs="FrankRuehl"/>
        <w:color w:val="000000"/>
        <w:sz w:val="28"/>
        <w:szCs w:val="28"/>
        <w:rtl/>
      </w:rPr>
      <w:t>1959</w:t>
    </w:r>
  </w:p>
  <w:p w:rsidR="006C3324" w:rsidRDefault="006C332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C3324" w:rsidRDefault="006C3324">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strokecolor="lime">
      <v:fill color="white" on="f"/>
      <v:stroke color="lime" weight=".25pt" on="f"/>
      <v:textbox inset="0,0,0,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43BB"/>
    <w:rsid w:val="00000D4D"/>
    <w:rsid w:val="000013BF"/>
    <w:rsid w:val="00003B34"/>
    <w:rsid w:val="0001017A"/>
    <w:rsid w:val="00054F80"/>
    <w:rsid w:val="00077843"/>
    <w:rsid w:val="00084ADF"/>
    <w:rsid w:val="000A27E9"/>
    <w:rsid w:val="000A6047"/>
    <w:rsid w:val="000B4472"/>
    <w:rsid w:val="000C7B66"/>
    <w:rsid w:val="000D0542"/>
    <w:rsid w:val="000D5811"/>
    <w:rsid w:val="000E1837"/>
    <w:rsid w:val="000E6EE8"/>
    <w:rsid w:val="000E779E"/>
    <w:rsid w:val="00106C52"/>
    <w:rsid w:val="0010737F"/>
    <w:rsid w:val="00112B2B"/>
    <w:rsid w:val="00112C66"/>
    <w:rsid w:val="001144D3"/>
    <w:rsid w:val="001533A6"/>
    <w:rsid w:val="00154BD0"/>
    <w:rsid w:val="00173806"/>
    <w:rsid w:val="001B5A38"/>
    <w:rsid w:val="001E0ECD"/>
    <w:rsid w:val="001F3402"/>
    <w:rsid w:val="002030EB"/>
    <w:rsid w:val="00215081"/>
    <w:rsid w:val="00215DE8"/>
    <w:rsid w:val="00217171"/>
    <w:rsid w:val="002220E4"/>
    <w:rsid w:val="002369E2"/>
    <w:rsid w:val="002401C3"/>
    <w:rsid w:val="002613DC"/>
    <w:rsid w:val="00262866"/>
    <w:rsid w:val="0026465A"/>
    <w:rsid w:val="00273D43"/>
    <w:rsid w:val="00277BC0"/>
    <w:rsid w:val="002811A9"/>
    <w:rsid w:val="00291C2F"/>
    <w:rsid w:val="00295CBE"/>
    <w:rsid w:val="002A0A0A"/>
    <w:rsid w:val="002A26EC"/>
    <w:rsid w:val="002A7E6E"/>
    <w:rsid w:val="002B0E9E"/>
    <w:rsid w:val="002D0F7C"/>
    <w:rsid w:val="002D185F"/>
    <w:rsid w:val="002D6771"/>
    <w:rsid w:val="002D73E8"/>
    <w:rsid w:val="002E10CE"/>
    <w:rsid w:val="002E181E"/>
    <w:rsid w:val="002F1D9E"/>
    <w:rsid w:val="002F45A4"/>
    <w:rsid w:val="00304DD2"/>
    <w:rsid w:val="003134B7"/>
    <w:rsid w:val="00322222"/>
    <w:rsid w:val="00340B27"/>
    <w:rsid w:val="003520CF"/>
    <w:rsid w:val="00357940"/>
    <w:rsid w:val="003627BF"/>
    <w:rsid w:val="00366287"/>
    <w:rsid w:val="003750F0"/>
    <w:rsid w:val="003812F5"/>
    <w:rsid w:val="00386AC3"/>
    <w:rsid w:val="00387329"/>
    <w:rsid w:val="003915C2"/>
    <w:rsid w:val="003B355C"/>
    <w:rsid w:val="003E1A54"/>
    <w:rsid w:val="00405A83"/>
    <w:rsid w:val="00426CA2"/>
    <w:rsid w:val="00451C99"/>
    <w:rsid w:val="00455656"/>
    <w:rsid w:val="00460E07"/>
    <w:rsid w:val="004620C8"/>
    <w:rsid w:val="00474D2B"/>
    <w:rsid w:val="00481B51"/>
    <w:rsid w:val="00484511"/>
    <w:rsid w:val="004862C2"/>
    <w:rsid w:val="00491BCC"/>
    <w:rsid w:val="0049488E"/>
    <w:rsid w:val="004A3DF0"/>
    <w:rsid w:val="004B46AD"/>
    <w:rsid w:val="004C03F6"/>
    <w:rsid w:val="004C1935"/>
    <w:rsid w:val="004C577F"/>
    <w:rsid w:val="004C62D3"/>
    <w:rsid w:val="004D079F"/>
    <w:rsid w:val="004E5057"/>
    <w:rsid w:val="004F285D"/>
    <w:rsid w:val="004F44F9"/>
    <w:rsid w:val="004F4F8C"/>
    <w:rsid w:val="00501952"/>
    <w:rsid w:val="005049A0"/>
    <w:rsid w:val="00516A69"/>
    <w:rsid w:val="0051751A"/>
    <w:rsid w:val="0052646B"/>
    <w:rsid w:val="005436AD"/>
    <w:rsid w:val="00543BE8"/>
    <w:rsid w:val="005569AA"/>
    <w:rsid w:val="00565794"/>
    <w:rsid w:val="00567C5A"/>
    <w:rsid w:val="00591B0E"/>
    <w:rsid w:val="00591F58"/>
    <w:rsid w:val="00597943"/>
    <w:rsid w:val="005A240C"/>
    <w:rsid w:val="005A54D2"/>
    <w:rsid w:val="005B720D"/>
    <w:rsid w:val="005D454F"/>
    <w:rsid w:val="005E0736"/>
    <w:rsid w:val="005E3B9B"/>
    <w:rsid w:val="005E5FB6"/>
    <w:rsid w:val="005F1725"/>
    <w:rsid w:val="005F1C01"/>
    <w:rsid w:val="0062222B"/>
    <w:rsid w:val="006477D1"/>
    <w:rsid w:val="006550DE"/>
    <w:rsid w:val="0065630C"/>
    <w:rsid w:val="00660265"/>
    <w:rsid w:val="00666F35"/>
    <w:rsid w:val="006716FC"/>
    <w:rsid w:val="00674D7D"/>
    <w:rsid w:val="006801E7"/>
    <w:rsid w:val="006816BA"/>
    <w:rsid w:val="00686E83"/>
    <w:rsid w:val="006A1EBB"/>
    <w:rsid w:val="006A65D4"/>
    <w:rsid w:val="006B028A"/>
    <w:rsid w:val="006B256D"/>
    <w:rsid w:val="006C2426"/>
    <w:rsid w:val="006C3324"/>
    <w:rsid w:val="006D063F"/>
    <w:rsid w:val="006E650C"/>
    <w:rsid w:val="006E7417"/>
    <w:rsid w:val="007232E9"/>
    <w:rsid w:val="0073434B"/>
    <w:rsid w:val="00761068"/>
    <w:rsid w:val="00761F8B"/>
    <w:rsid w:val="00766185"/>
    <w:rsid w:val="007661DF"/>
    <w:rsid w:val="00777A16"/>
    <w:rsid w:val="0078336C"/>
    <w:rsid w:val="00793AB5"/>
    <w:rsid w:val="007978D4"/>
    <w:rsid w:val="007A4C9E"/>
    <w:rsid w:val="007B21A6"/>
    <w:rsid w:val="007C14E7"/>
    <w:rsid w:val="007C2BC1"/>
    <w:rsid w:val="007C3C8F"/>
    <w:rsid w:val="007C42B7"/>
    <w:rsid w:val="007C4FF1"/>
    <w:rsid w:val="007D57B6"/>
    <w:rsid w:val="007D60ED"/>
    <w:rsid w:val="007E12F9"/>
    <w:rsid w:val="007E5CF7"/>
    <w:rsid w:val="007F2E96"/>
    <w:rsid w:val="007F5ABD"/>
    <w:rsid w:val="007F6BF7"/>
    <w:rsid w:val="008009F6"/>
    <w:rsid w:val="00803A2D"/>
    <w:rsid w:val="00806AB7"/>
    <w:rsid w:val="008239C9"/>
    <w:rsid w:val="00833C54"/>
    <w:rsid w:val="0083679B"/>
    <w:rsid w:val="008376CB"/>
    <w:rsid w:val="0084514D"/>
    <w:rsid w:val="00846AE0"/>
    <w:rsid w:val="008502C6"/>
    <w:rsid w:val="00855C76"/>
    <w:rsid w:val="00862194"/>
    <w:rsid w:val="00870463"/>
    <w:rsid w:val="008754B2"/>
    <w:rsid w:val="00894619"/>
    <w:rsid w:val="008A2FC0"/>
    <w:rsid w:val="008C5C25"/>
    <w:rsid w:val="008D4481"/>
    <w:rsid w:val="008E2389"/>
    <w:rsid w:val="008E4A76"/>
    <w:rsid w:val="008F4269"/>
    <w:rsid w:val="00903ADA"/>
    <w:rsid w:val="009072D5"/>
    <w:rsid w:val="009148AB"/>
    <w:rsid w:val="00914AAD"/>
    <w:rsid w:val="009156DD"/>
    <w:rsid w:val="0092246F"/>
    <w:rsid w:val="009322BD"/>
    <w:rsid w:val="00935773"/>
    <w:rsid w:val="00943B81"/>
    <w:rsid w:val="00945C06"/>
    <w:rsid w:val="009475D8"/>
    <w:rsid w:val="00951361"/>
    <w:rsid w:val="009568B6"/>
    <w:rsid w:val="0095777D"/>
    <w:rsid w:val="00963321"/>
    <w:rsid w:val="00971DB3"/>
    <w:rsid w:val="009736A9"/>
    <w:rsid w:val="009A0BFC"/>
    <w:rsid w:val="009B4D81"/>
    <w:rsid w:val="009C0627"/>
    <w:rsid w:val="009D0BC5"/>
    <w:rsid w:val="009E320D"/>
    <w:rsid w:val="00A009BD"/>
    <w:rsid w:val="00A027A5"/>
    <w:rsid w:val="00A22286"/>
    <w:rsid w:val="00A315FC"/>
    <w:rsid w:val="00A31FB2"/>
    <w:rsid w:val="00A43433"/>
    <w:rsid w:val="00A50AC1"/>
    <w:rsid w:val="00A533ED"/>
    <w:rsid w:val="00A652EC"/>
    <w:rsid w:val="00A672B4"/>
    <w:rsid w:val="00A705A7"/>
    <w:rsid w:val="00A81D71"/>
    <w:rsid w:val="00A843CC"/>
    <w:rsid w:val="00A94280"/>
    <w:rsid w:val="00A952F1"/>
    <w:rsid w:val="00AA54D9"/>
    <w:rsid w:val="00AB0474"/>
    <w:rsid w:val="00AB26B6"/>
    <w:rsid w:val="00AB6E10"/>
    <w:rsid w:val="00AC5A95"/>
    <w:rsid w:val="00AD2C19"/>
    <w:rsid w:val="00AD668D"/>
    <w:rsid w:val="00AE5877"/>
    <w:rsid w:val="00B00B5F"/>
    <w:rsid w:val="00B22515"/>
    <w:rsid w:val="00B42725"/>
    <w:rsid w:val="00B528DE"/>
    <w:rsid w:val="00B81602"/>
    <w:rsid w:val="00B8712F"/>
    <w:rsid w:val="00BA75D3"/>
    <w:rsid w:val="00BB350C"/>
    <w:rsid w:val="00BB5261"/>
    <w:rsid w:val="00BD65EB"/>
    <w:rsid w:val="00BE048A"/>
    <w:rsid w:val="00BE0D6A"/>
    <w:rsid w:val="00BE6E6A"/>
    <w:rsid w:val="00BF1CF7"/>
    <w:rsid w:val="00C06B1F"/>
    <w:rsid w:val="00C10AC6"/>
    <w:rsid w:val="00C22986"/>
    <w:rsid w:val="00C31D62"/>
    <w:rsid w:val="00C40488"/>
    <w:rsid w:val="00C46AF9"/>
    <w:rsid w:val="00C500F9"/>
    <w:rsid w:val="00C57F1C"/>
    <w:rsid w:val="00C6571A"/>
    <w:rsid w:val="00C743BB"/>
    <w:rsid w:val="00C91099"/>
    <w:rsid w:val="00C91351"/>
    <w:rsid w:val="00CA0AA8"/>
    <w:rsid w:val="00CD3B0A"/>
    <w:rsid w:val="00CE4F8D"/>
    <w:rsid w:val="00D009F9"/>
    <w:rsid w:val="00D00C13"/>
    <w:rsid w:val="00D076E8"/>
    <w:rsid w:val="00D21167"/>
    <w:rsid w:val="00D2222A"/>
    <w:rsid w:val="00D275F4"/>
    <w:rsid w:val="00D3403E"/>
    <w:rsid w:val="00D377F0"/>
    <w:rsid w:val="00D40D6D"/>
    <w:rsid w:val="00D5695E"/>
    <w:rsid w:val="00D72C34"/>
    <w:rsid w:val="00D826A1"/>
    <w:rsid w:val="00DA7EF5"/>
    <w:rsid w:val="00DB5085"/>
    <w:rsid w:val="00DB5B8B"/>
    <w:rsid w:val="00DB63C9"/>
    <w:rsid w:val="00DC12A1"/>
    <w:rsid w:val="00DD0A9E"/>
    <w:rsid w:val="00DD11E0"/>
    <w:rsid w:val="00DD1595"/>
    <w:rsid w:val="00E05544"/>
    <w:rsid w:val="00E15CE7"/>
    <w:rsid w:val="00E2074F"/>
    <w:rsid w:val="00E250F8"/>
    <w:rsid w:val="00E27024"/>
    <w:rsid w:val="00E37447"/>
    <w:rsid w:val="00E45E94"/>
    <w:rsid w:val="00E502B3"/>
    <w:rsid w:val="00E539B1"/>
    <w:rsid w:val="00E56DE4"/>
    <w:rsid w:val="00E628A2"/>
    <w:rsid w:val="00E8268E"/>
    <w:rsid w:val="00E8552B"/>
    <w:rsid w:val="00E86E0B"/>
    <w:rsid w:val="00EA1310"/>
    <w:rsid w:val="00EA47C2"/>
    <w:rsid w:val="00EB71B6"/>
    <w:rsid w:val="00EC14E4"/>
    <w:rsid w:val="00EF0ECD"/>
    <w:rsid w:val="00EF2A3B"/>
    <w:rsid w:val="00EF5D97"/>
    <w:rsid w:val="00F045A9"/>
    <w:rsid w:val="00F06206"/>
    <w:rsid w:val="00F24612"/>
    <w:rsid w:val="00F33C39"/>
    <w:rsid w:val="00F37374"/>
    <w:rsid w:val="00F63155"/>
    <w:rsid w:val="00F6347E"/>
    <w:rsid w:val="00F66FD9"/>
    <w:rsid w:val="00F72B16"/>
    <w:rsid w:val="00F760EF"/>
    <w:rsid w:val="00F823CD"/>
    <w:rsid w:val="00F86578"/>
    <w:rsid w:val="00F8749C"/>
    <w:rsid w:val="00FA0460"/>
    <w:rsid w:val="00FA43B8"/>
    <w:rsid w:val="00FA5395"/>
    <w:rsid w:val="00FC4D10"/>
    <w:rsid w:val="00FE23D3"/>
    <w:rsid w:val="00FF287D"/>
    <w:rsid w:val="00FF5593"/>
    <w:rsid w:val="00FF6DD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strokecolor="lime">
      <v:fill color="white" on="f"/>
      <v:stroke color="lime" weight=".25pt" on="f"/>
      <v:textbox inset="0,0,0,0"/>
    </o:shapedefaults>
    <o:shapelayout v:ext="edit">
      <o:idmap v:ext="edit" data="2"/>
    </o:shapelayout>
  </w:shapeDefaults>
  <w:decimalSymbol w:val="."/>
  <w:listSeparator w:val=","/>
  <w15:chartTrackingRefBased/>
  <w15:docId w15:val="{DA08122D-BA14-4AA2-B020-40473C761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45E94"/>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11">
    <w:name w:val="P11"/>
    <w:basedOn w:val="P00"/>
    <w:pPr>
      <w:tabs>
        <w:tab w:val="clear" w:pos="624"/>
      </w:tabs>
      <w:ind w:right="624"/>
    </w:pPr>
  </w:style>
  <w:style w:type="paragraph" w:customStyle="1" w:styleId="P02">
    <w:name w:val="P02"/>
    <w:basedOn w:val="P00"/>
    <w:pPr>
      <w:ind w:right="1021" w:hanging="1021"/>
    </w:pPr>
  </w:style>
  <w:style w:type="paragraph" w:customStyle="1" w:styleId="P33">
    <w:name w:val="P33"/>
    <w:basedOn w:val="P00"/>
    <w:pPr>
      <w:tabs>
        <w:tab w:val="clear" w:pos="624"/>
        <w:tab w:val="clear" w:pos="1021"/>
        <w:tab w:val="clear" w:pos="1474"/>
      </w:tabs>
      <w:ind w:right="1474"/>
    </w:pPr>
  </w:style>
  <w:style w:type="paragraph" w:customStyle="1" w:styleId="P03">
    <w:name w:val="P03"/>
    <w:basedOn w:val="P00"/>
    <w:pPr>
      <w:ind w:right="1474" w:hanging="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P01">
    <w:name w:val="P01"/>
    <w:basedOn w:val="P00"/>
    <w:pPr>
      <w:ind w:right="624" w:hanging="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rPr>
      <w:sz w:val="18"/>
      <w:szCs w:val="18"/>
    </w:rPr>
  </w:style>
  <w:style w:type="paragraph" w:styleId="a6">
    <w:name w:val="footnote text"/>
    <w:basedOn w:val="a"/>
    <w:semiHidden/>
    <w:rPr>
      <w:sz w:val="20"/>
      <w:szCs w:val="20"/>
    </w:rPr>
  </w:style>
  <w:style w:type="character" w:styleId="a7">
    <w:name w:val="footnote reference"/>
    <w:semiHidden/>
    <w:rPr>
      <w:rFonts w:ascii="Times New Roman" w:hAnsi="Times New Roman" w:cs="Times New Roman"/>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P000">
    <w:name w:val="P00 תו"/>
    <w:link w:val="P00"/>
    <w:rsid w:val="001533A6"/>
    <w:rPr>
      <w:noProof/>
      <w:szCs w:val="26"/>
      <w:lang w:val="en-US" w:eastAsia="he-IL" w:bidi="he-IL"/>
    </w:rPr>
  </w:style>
  <w:style w:type="character" w:styleId="a8">
    <w:name w:val="Unresolved Mention"/>
    <w:uiPriority w:val="99"/>
    <w:semiHidden/>
    <w:unhideWhenUsed/>
    <w:rsid w:val="005F1C0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1" Type="http://schemas.openxmlformats.org/officeDocument/2006/relationships/hyperlink" Target="http://www.nevo.co.il/Law_word/law15/memshala-541.pdf" TargetMode="External"/><Relationship Id="rId170" Type="http://schemas.openxmlformats.org/officeDocument/2006/relationships/hyperlink" Target="http://www.nevo.co.il/Law_word/law14/law-2203.pdf" TargetMode="External"/><Relationship Id="rId268" Type="http://schemas.openxmlformats.org/officeDocument/2006/relationships/hyperlink" Target="http://www.nevo.co.il/Law_word/law17/PROP-0715.pdf" TargetMode="External"/><Relationship Id="rId475" Type="http://schemas.openxmlformats.org/officeDocument/2006/relationships/hyperlink" Target="http://www.nevo.co.il/Law_word/law14/LAW-0613.pdf" TargetMode="External"/><Relationship Id="rId682" Type="http://schemas.openxmlformats.org/officeDocument/2006/relationships/hyperlink" Target="http://www.nevo.co.il/Law_word/law17/PROP-1909.pdf" TargetMode="External"/><Relationship Id="rId128" Type="http://schemas.openxmlformats.org/officeDocument/2006/relationships/hyperlink" Target="http://www.nevo.co.il/Law_word/law14/law-2203.pdf" TargetMode="External"/><Relationship Id="rId335" Type="http://schemas.openxmlformats.org/officeDocument/2006/relationships/hyperlink" Target="http://www.nevo.co.il/Law_word/law14/LAW-0827.pdf" TargetMode="External"/><Relationship Id="rId542" Type="http://schemas.openxmlformats.org/officeDocument/2006/relationships/hyperlink" Target="http://www.nevo.co.il/Law_word/law17/PROP-0610.pdf" TargetMode="External"/><Relationship Id="rId987" Type="http://schemas.openxmlformats.org/officeDocument/2006/relationships/hyperlink" Target="http://www.nevo.co.il/Law_word/law17/PROP-500.pdf" TargetMode="External"/><Relationship Id="rId1172" Type="http://schemas.openxmlformats.org/officeDocument/2006/relationships/hyperlink" Target="http://www.nevo.co.il/Law_word/law17/PROP-1346.pdf" TargetMode="External"/><Relationship Id="rId402" Type="http://schemas.openxmlformats.org/officeDocument/2006/relationships/hyperlink" Target="http://www.nevo.co.il/Law_word/law14/law-2203.pdf" TargetMode="External"/><Relationship Id="rId847" Type="http://schemas.openxmlformats.org/officeDocument/2006/relationships/hyperlink" Target="http://www.nevo.co.il/Law_word/law14/LAW-0905.pdf" TargetMode="External"/><Relationship Id="rId1032" Type="http://schemas.openxmlformats.org/officeDocument/2006/relationships/hyperlink" Target="http://www.nevo.co.il/Law_word/law15/MEMSHALA-143.pdf" TargetMode="External"/><Relationship Id="rId707" Type="http://schemas.openxmlformats.org/officeDocument/2006/relationships/hyperlink" Target="http://www.nevo.co.il/law_word/law14/law-2511.pdf" TargetMode="External"/><Relationship Id="rId914" Type="http://schemas.openxmlformats.org/officeDocument/2006/relationships/hyperlink" Target="http://www.nevo.co.il/Law_word/law17/PROP-1844.pdf" TargetMode="External"/><Relationship Id="rId43" Type="http://schemas.openxmlformats.org/officeDocument/2006/relationships/hyperlink" Target="http://www.nevo.co.il/Law_word/law17/PROP-1346.pdf" TargetMode="External"/><Relationship Id="rId192" Type="http://schemas.openxmlformats.org/officeDocument/2006/relationships/hyperlink" Target="http://www.nevo.co.il/Law_word/law14/LAW-1831.pdf" TargetMode="External"/><Relationship Id="rId497" Type="http://schemas.openxmlformats.org/officeDocument/2006/relationships/hyperlink" Target="http://www.nevo.co.il/Law_word/law17/PROP-1346.pdf" TargetMode="External"/><Relationship Id="rId357" Type="http://schemas.openxmlformats.org/officeDocument/2006/relationships/hyperlink" Target="http://www.nevo.co.il/Law_word/law14/LAW-0613.pdf" TargetMode="External"/><Relationship Id="rId1194" Type="http://schemas.openxmlformats.org/officeDocument/2006/relationships/hyperlink" Target="https://www.nevo.co.il/law_word/law06/tak-9416.pdf" TargetMode="External"/><Relationship Id="rId217" Type="http://schemas.openxmlformats.org/officeDocument/2006/relationships/hyperlink" Target="http://www.nevo.co.il/Law_word/law14/law-2271.pdf" TargetMode="External"/><Relationship Id="rId564" Type="http://schemas.openxmlformats.org/officeDocument/2006/relationships/hyperlink" Target="http://www.nevo.co.il/Law_word/law17/PROP-0914.pdf" TargetMode="External"/><Relationship Id="rId771" Type="http://schemas.openxmlformats.org/officeDocument/2006/relationships/hyperlink" Target="http://www.nevo.co.il/Law_word/law14/law-2405.pdf" TargetMode="External"/><Relationship Id="rId869" Type="http://schemas.openxmlformats.org/officeDocument/2006/relationships/hyperlink" Target="http://www.nevo.co.il/Law_word/law17/PROP-2079.pdf" TargetMode="External"/><Relationship Id="rId424" Type="http://schemas.openxmlformats.org/officeDocument/2006/relationships/hyperlink" Target="http://www.nevo.co.il/Law_word/law14/LAW-1786.pdf" TargetMode="External"/><Relationship Id="rId631" Type="http://schemas.openxmlformats.org/officeDocument/2006/relationships/hyperlink" Target="http://www.nevo.co.il/Law_word/law17/PROP-3072.pdf" TargetMode="External"/><Relationship Id="rId729" Type="http://schemas.openxmlformats.org/officeDocument/2006/relationships/hyperlink" Target="http://www.nevo.co.il/Law_word/law14/LAW-1997.pdf" TargetMode="External"/><Relationship Id="rId1054" Type="http://schemas.openxmlformats.org/officeDocument/2006/relationships/hyperlink" Target="http://www.nevo.co.il/Law_word/law17/PROP-1245.pdf" TargetMode="External"/><Relationship Id="rId936" Type="http://schemas.openxmlformats.org/officeDocument/2006/relationships/hyperlink" Target="http://www.nevo.co.il/Law_word/law14/law-2405.pdf" TargetMode="External"/><Relationship Id="rId1121" Type="http://schemas.openxmlformats.org/officeDocument/2006/relationships/hyperlink" Target="http://www.nevo.co.il/Law_word/law17/PROP-2212.pdf" TargetMode="External"/><Relationship Id="rId65" Type="http://schemas.openxmlformats.org/officeDocument/2006/relationships/hyperlink" Target="http://www.nevo.co.il/Law_word/law17/PROP-1245.pdf" TargetMode="External"/><Relationship Id="rId281" Type="http://schemas.openxmlformats.org/officeDocument/2006/relationships/hyperlink" Target="http://www.nevo.co.il/Law_word/law14/LAW-0613.pdf" TargetMode="External"/><Relationship Id="rId141" Type="http://schemas.openxmlformats.org/officeDocument/2006/relationships/hyperlink" Target="http://www.nevo.co.il/Law_word/law15/memshala-436.pdf" TargetMode="External"/><Relationship Id="rId379" Type="http://schemas.openxmlformats.org/officeDocument/2006/relationships/hyperlink" Target="http://www.nevo.co.il/Law_word/law14/LAW-0572.pdf" TargetMode="External"/><Relationship Id="rId586" Type="http://schemas.openxmlformats.org/officeDocument/2006/relationships/hyperlink" Target="http://www.nevo.co.il/Law_word/law14/LAW-0442.pdf" TargetMode="External"/><Relationship Id="rId793" Type="http://schemas.openxmlformats.org/officeDocument/2006/relationships/hyperlink" Target="http://www.nevo.co.il/law_word/law14/law-2592.pdf" TargetMode="External"/><Relationship Id="rId7" Type="http://schemas.openxmlformats.org/officeDocument/2006/relationships/hyperlink" Target="http://www.nevo.co.il/Law_word/law15/memshala-541.pdf" TargetMode="External"/><Relationship Id="rId239" Type="http://schemas.openxmlformats.org/officeDocument/2006/relationships/hyperlink" Target="http://www.nevo.co.il/Law_word/law14/LAW-0572.pdf" TargetMode="External"/><Relationship Id="rId446" Type="http://schemas.openxmlformats.org/officeDocument/2006/relationships/hyperlink" Target="http://www.nevo.co.il/Law_word/law14/LAW-0879.pdf" TargetMode="External"/><Relationship Id="rId653" Type="http://schemas.openxmlformats.org/officeDocument/2006/relationships/hyperlink" Target="http://www.nevo.co.il/Law_word/law17/PROP-0455.pdf" TargetMode="External"/><Relationship Id="rId1076" Type="http://schemas.openxmlformats.org/officeDocument/2006/relationships/hyperlink" Target="http://www.nevo.co.il/Law_word/law17/PROP-500.pdf" TargetMode="External"/><Relationship Id="rId306" Type="http://schemas.openxmlformats.org/officeDocument/2006/relationships/hyperlink" Target="http://www.nevo.co.il/Law_word/law17/PROP-2556.pdf" TargetMode="External"/><Relationship Id="rId860" Type="http://schemas.openxmlformats.org/officeDocument/2006/relationships/hyperlink" Target="http://www.nevo.co.il/Law_word/law14/LAW-2000.pdf" TargetMode="External"/><Relationship Id="rId958" Type="http://schemas.openxmlformats.org/officeDocument/2006/relationships/hyperlink" Target="http://www.nevo.co.il/Law_word/law17/PROP-1346.pdf" TargetMode="External"/><Relationship Id="rId1143" Type="http://schemas.openxmlformats.org/officeDocument/2006/relationships/hyperlink" Target="http://www.nevo.co.il/Law_word/law17/PROP-2143.pdf" TargetMode="External"/><Relationship Id="rId87" Type="http://schemas.openxmlformats.org/officeDocument/2006/relationships/hyperlink" Target="http://www.nevo.co.il/Law_word/law15/memshala-436.pdf" TargetMode="External"/><Relationship Id="rId513" Type="http://schemas.openxmlformats.org/officeDocument/2006/relationships/hyperlink" Target="http://www.nevo.co.il/Law_word/law15/memshala-541.pdf" TargetMode="External"/><Relationship Id="rId720" Type="http://schemas.openxmlformats.org/officeDocument/2006/relationships/hyperlink" Target="http://www.nevo.co.il/Law_word/law15/memshala-768.pdf" TargetMode="External"/><Relationship Id="rId818" Type="http://schemas.openxmlformats.org/officeDocument/2006/relationships/hyperlink" Target="http://www.nevo.co.il/Law_word/law15/memshala-1083.pdf" TargetMode="External"/><Relationship Id="rId1003" Type="http://schemas.openxmlformats.org/officeDocument/2006/relationships/hyperlink" Target="http://www.nevo.co.il/Law_word/law14/LAW-1030.pdf" TargetMode="External"/><Relationship Id="rId14" Type="http://schemas.openxmlformats.org/officeDocument/2006/relationships/hyperlink" Target="http://www.nevo.co.il/Law_word/law14/law-2271.pdf" TargetMode="External"/><Relationship Id="rId163" Type="http://schemas.openxmlformats.org/officeDocument/2006/relationships/hyperlink" Target="http://www.nevo.co.il/Law_word/law15/memshala-436.pdf" TargetMode="External"/><Relationship Id="rId370" Type="http://schemas.openxmlformats.org/officeDocument/2006/relationships/hyperlink" Target="http://www.nevo.co.il/Law_word/law17/PROP-2143.pdf" TargetMode="External"/><Relationship Id="rId230" Type="http://schemas.openxmlformats.org/officeDocument/2006/relationships/hyperlink" Target="http://www.nevo.co.il/Law_word/law16/KNESSET-83.pdf" TargetMode="External"/><Relationship Id="rId468" Type="http://schemas.openxmlformats.org/officeDocument/2006/relationships/hyperlink" Target="http://www.nevo.co.il/Law_word/law17/PROP-1245.pdf" TargetMode="External"/><Relationship Id="rId675" Type="http://schemas.openxmlformats.org/officeDocument/2006/relationships/hyperlink" Target="http://www.nevo.co.il/Law_word/law17/PROP-1346.pdf" TargetMode="External"/><Relationship Id="rId882" Type="http://schemas.openxmlformats.org/officeDocument/2006/relationships/hyperlink" Target="http://www.nevo.co.il/Law_word/law15/MEMSHALA-143.pdf" TargetMode="External"/><Relationship Id="rId1098" Type="http://schemas.openxmlformats.org/officeDocument/2006/relationships/hyperlink" Target="http://www.nevo.co.il/Law_word/law14/LAW-0613.pdf" TargetMode="External"/><Relationship Id="rId328" Type="http://schemas.openxmlformats.org/officeDocument/2006/relationships/hyperlink" Target="http://www.nevo.co.il/Law_word/law17/PROP-1346.pdf" TargetMode="External"/><Relationship Id="rId535" Type="http://schemas.openxmlformats.org/officeDocument/2006/relationships/hyperlink" Target="http://www.nevo.co.il/Law_word/law14/LAW-0497.pdf" TargetMode="External"/><Relationship Id="rId742" Type="http://schemas.openxmlformats.org/officeDocument/2006/relationships/hyperlink" Target="http://www.nevo.co.il/Law_word/law15/MEMSHALA-143.pdf" TargetMode="External"/><Relationship Id="rId1165" Type="http://schemas.openxmlformats.org/officeDocument/2006/relationships/oleObject" Target="embeddings/oleObject1.bin"/><Relationship Id="rId602" Type="http://schemas.openxmlformats.org/officeDocument/2006/relationships/hyperlink" Target="http://www.nevo.co.il/Law_word/law14/LAW-1156.pdf" TargetMode="External"/><Relationship Id="rId1025" Type="http://schemas.openxmlformats.org/officeDocument/2006/relationships/hyperlink" Target="http://www.nevo.co.il/Law_word/law14/LAW-0613.pdf" TargetMode="External"/><Relationship Id="rId907" Type="http://schemas.openxmlformats.org/officeDocument/2006/relationships/hyperlink" Target="https://www.nevo.co.il/Law_word/law14/law-2933.pdf" TargetMode="External"/><Relationship Id="rId36" Type="http://schemas.openxmlformats.org/officeDocument/2006/relationships/hyperlink" Target="http://www.nevo.co.il/law_word/law14/law-2592.pdf" TargetMode="External"/><Relationship Id="rId185" Type="http://schemas.openxmlformats.org/officeDocument/2006/relationships/hyperlink" Target="http://www.nevo.co.il/Law_word/law17/PROP-2143.pdf" TargetMode="External"/><Relationship Id="rId392" Type="http://schemas.openxmlformats.org/officeDocument/2006/relationships/hyperlink" Target="http://www.nevo.co.il/Law_word/law14/LAW-1330.pdf" TargetMode="External"/><Relationship Id="rId697" Type="http://schemas.openxmlformats.org/officeDocument/2006/relationships/hyperlink" Target="http://www.nevo.co.il/Law_word/law14/LAW-1863.pdf" TargetMode="External"/><Relationship Id="rId252" Type="http://schemas.openxmlformats.org/officeDocument/2006/relationships/hyperlink" Target="http://www.nevo.co.il/Law_word/law17/PROP-0836.pdf" TargetMode="External"/><Relationship Id="rId1187" Type="http://schemas.openxmlformats.org/officeDocument/2006/relationships/hyperlink" Target="http://www.nevo.co.il/Law_word/law14/law-2271.pdf" TargetMode="External"/><Relationship Id="rId112" Type="http://schemas.openxmlformats.org/officeDocument/2006/relationships/hyperlink" Target="http://www.nevo.co.il/Law_word/law14/LAW-1330.pdf" TargetMode="External"/><Relationship Id="rId557" Type="http://schemas.openxmlformats.org/officeDocument/2006/relationships/hyperlink" Target="http://www.nevo.co.il/Law_word/law14/law-2271.pdf" TargetMode="External"/><Relationship Id="rId764" Type="http://schemas.openxmlformats.org/officeDocument/2006/relationships/hyperlink" Target="http://www.nevo.co.il/Law_word/law15/memshala-768.pdf" TargetMode="External"/><Relationship Id="rId971" Type="http://schemas.openxmlformats.org/officeDocument/2006/relationships/hyperlink" Target="http://www.nevo.co.il/Law_word/law14/LAW-0827.pdf" TargetMode="External"/><Relationship Id="rId417" Type="http://schemas.openxmlformats.org/officeDocument/2006/relationships/hyperlink" Target="http://www.nevo.co.il/Law_word/law17/PROP-1528.pdf" TargetMode="External"/><Relationship Id="rId624" Type="http://schemas.openxmlformats.org/officeDocument/2006/relationships/hyperlink" Target="http://www.nevo.co.il/Law_word/law14/LAW-1645.pdf" TargetMode="External"/><Relationship Id="rId831" Type="http://schemas.openxmlformats.org/officeDocument/2006/relationships/hyperlink" Target="https://www.nevo.co.il/Law_word/law14/law-2932.pdf" TargetMode="External"/><Relationship Id="rId1047" Type="http://schemas.openxmlformats.org/officeDocument/2006/relationships/hyperlink" Target="http://www.nevo.co.il/Law_word/law14/LAW-0497.pdf" TargetMode="External"/><Relationship Id="rId929" Type="http://schemas.openxmlformats.org/officeDocument/2006/relationships/hyperlink" Target="http://www.nevo.co.il/Law_word/law15/memshala-768.pdf" TargetMode="External"/><Relationship Id="rId1114" Type="http://schemas.openxmlformats.org/officeDocument/2006/relationships/hyperlink" Target="http://www.nevo.co.il/Law_word/law14/LAW-1294.pdf" TargetMode="External"/><Relationship Id="rId58" Type="http://schemas.openxmlformats.org/officeDocument/2006/relationships/hyperlink" Target="http://www.nevo.co.il/Law_word/law14/LAW-0905.pdf" TargetMode="External"/><Relationship Id="rId274" Type="http://schemas.openxmlformats.org/officeDocument/2006/relationships/hyperlink" Target="http://www.nevo.co.il/Law_word/law17/PROP-1346.pdf" TargetMode="External"/><Relationship Id="rId481" Type="http://schemas.openxmlformats.org/officeDocument/2006/relationships/hyperlink" Target="http://www.nevo.co.il/Law_word/law17/PROP-1346.pdf" TargetMode="External"/><Relationship Id="rId134" Type="http://schemas.openxmlformats.org/officeDocument/2006/relationships/hyperlink" Target="http://www.nevo.co.il/Law_word/law14/law-2271.pdf" TargetMode="External"/><Relationship Id="rId579" Type="http://schemas.openxmlformats.org/officeDocument/2006/relationships/hyperlink" Target="http://www.nevo.co.il/Law_word/law17/PROP-1245.pdf" TargetMode="External"/><Relationship Id="rId786" Type="http://schemas.openxmlformats.org/officeDocument/2006/relationships/hyperlink" Target="http://www.nevo.co.il/Law_word/law15/memshala-541.pdf" TargetMode="External"/><Relationship Id="rId993" Type="http://schemas.openxmlformats.org/officeDocument/2006/relationships/hyperlink" Target="http://www.nevo.co.il/Law_word/law17/PROP-500.pdf" TargetMode="External"/><Relationship Id="rId341" Type="http://schemas.openxmlformats.org/officeDocument/2006/relationships/hyperlink" Target="http://www.nevo.co.il/Law_word/law14/LAW-1030.pdf" TargetMode="External"/><Relationship Id="rId439" Type="http://schemas.openxmlformats.org/officeDocument/2006/relationships/hyperlink" Target="http://www.nevo.co.il/Law_word/law17/PROP-1741.pdf" TargetMode="External"/><Relationship Id="rId646" Type="http://schemas.openxmlformats.org/officeDocument/2006/relationships/hyperlink" Target="http://www.nevo.co.il/Law_word/law14/LAW-0762.pdf" TargetMode="External"/><Relationship Id="rId1069" Type="http://schemas.openxmlformats.org/officeDocument/2006/relationships/hyperlink" Target="http://www.nevo.co.il/law_word/law14/law-2592.pdf" TargetMode="External"/><Relationship Id="rId201" Type="http://schemas.openxmlformats.org/officeDocument/2006/relationships/hyperlink" Target="http://www.nevo.co.il/Law_word/law06/tak-6353.pdf" TargetMode="External"/><Relationship Id="rId506" Type="http://schemas.openxmlformats.org/officeDocument/2006/relationships/hyperlink" Target="http://www.nevo.co.il/Law_word/law14/LAW-1607.pdf" TargetMode="External"/><Relationship Id="rId853" Type="http://schemas.openxmlformats.org/officeDocument/2006/relationships/hyperlink" Target="https://www.nevo.co.il/Law_word/law15/memshala-1443.pdf" TargetMode="External"/><Relationship Id="rId1136" Type="http://schemas.openxmlformats.org/officeDocument/2006/relationships/hyperlink" Target="http://www.nevo.co.il/Law_word/law14/LAW-2190.pdf" TargetMode="External"/><Relationship Id="rId713" Type="http://schemas.openxmlformats.org/officeDocument/2006/relationships/hyperlink" Target="http://www.nevo.co.il/Law_word/law14/law-2271.pdf" TargetMode="External"/><Relationship Id="rId920" Type="http://schemas.openxmlformats.org/officeDocument/2006/relationships/hyperlink" Target="http://www.nevo.co.il/Law_word/law14/LAW-1997.pdf" TargetMode="External"/><Relationship Id="rId296" Type="http://schemas.openxmlformats.org/officeDocument/2006/relationships/hyperlink" Target="http://www.nevo.co.il/Law_word/law17/PROP-0715.pdf" TargetMode="External"/><Relationship Id="rId517" Type="http://schemas.openxmlformats.org/officeDocument/2006/relationships/hyperlink" Target="http://www.nevo.co.il/Law_word/law17/PROP-2143.pdf" TargetMode="External"/><Relationship Id="rId724" Type="http://schemas.openxmlformats.org/officeDocument/2006/relationships/hyperlink" Target="http://www.nevo.co.il/Law_word/law15/MEMSHALA-143.pdf" TargetMode="External"/><Relationship Id="rId931" Type="http://schemas.openxmlformats.org/officeDocument/2006/relationships/hyperlink" Target="http://www.nevo.co.il/Law_word/law17/PROP-0836.pdf" TargetMode="External"/><Relationship Id="rId1147" Type="http://schemas.openxmlformats.org/officeDocument/2006/relationships/hyperlink" Target="http://www.nevo.co.il/Law_word/law17/PROP-2313.pdf" TargetMode="External"/><Relationship Id="rId60" Type="http://schemas.openxmlformats.org/officeDocument/2006/relationships/hyperlink" Target="http://www.nevo.co.il/Law_word/law14/law-2271.pdf" TargetMode="External"/><Relationship Id="rId156" Type="http://schemas.openxmlformats.org/officeDocument/2006/relationships/hyperlink" Target="http://www.nevo.co.il/Law_word/law14/law-2203.pdf" TargetMode="External"/><Relationship Id="rId363" Type="http://schemas.openxmlformats.org/officeDocument/2006/relationships/hyperlink" Target="http://www.nevo.co.il/Law_word/law14/LAW-1173.pdf" TargetMode="External"/><Relationship Id="rId570" Type="http://schemas.openxmlformats.org/officeDocument/2006/relationships/hyperlink" Target="http://www.nevo.co.il/Law_word/law14/LAW-0383.pdf" TargetMode="External"/><Relationship Id="rId1007" Type="http://schemas.openxmlformats.org/officeDocument/2006/relationships/hyperlink" Target="http://www.nevo.co.il/Law_word/law14/LAW-1214.pdf" TargetMode="External"/><Relationship Id="rId223" Type="http://schemas.openxmlformats.org/officeDocument/2006/relationships/hyperlink" Target="https://www.nevo.co.il/law_html/law14/law-2991.pdf" TargetMode="External"/><Relationship Id="rId430" Type="http://schemas.openxmlformats.org/officeDocument/2006/relationships/hyperlink" Target="http://www.nevo.co.il/Law_word/law14/law-2271.pdf" TargetMode="External"/><Relationship Id="rId668" Type="http://schemas.openxmlformats.org/officeDocument/2006/relationships/hyperlink" Target="http://www.nevo.co.il/Law_word/law14/LAW-1997.pdf" TargetMode="External"/><Relationship Id="rId875" Type="http://schemas.openxmlformats.org/officeDocument/2006/relationships/hyperlink" Target="http://www.nevo.co.il/Law_word/law14/LAW-1831.pdf" TargetMode="External"/><Relationship Id="rId1060" Type="http://schemas.openxmlformats.org/officeDocument/2006/relationships/hyperlink" Target="http://www.nevo.co.il/Law_word/law17/PROP-0914.pdf" TargetMode="External"/><Relationship Id="rId18" Type="http://schemas.openxmlformats.org/officeDocument/2006/relationships/hyperlink" Target="http://www.nevo.co.il/Law_word/law14/law-2271.pdf" TargetMode="External"/><Relationship Id="rId528" Type="http://schemas.openxmlformats.org/officeDocument/2006/relationships/hyperlink" Target="http://www.nevo.co.il/Law_word/law14/LAW-1445.pdf" TargetMode="External"/><Relationship Id="rId735" Type="http://schemas.openxmlformats.org/officeDocument/2006/relationships/hyperlink" Target="http://www.nevo.co.il/Law_word/law14/LAW-1997.pdf" TargetMode="External"/><Relationship Id="rId942" Type="http://schemas.openxmlformats.org/officeDocument/2006/relationships/hyperlink" Target="http://www.nevo.co.il/Law_word/law14/law-2271.pdf" TargetMode="External"/><Relationship Id="rId1158" Type="http://schemas.openxmlformats.org/officeDocument/2006/relationships/hyperlink" Target="http://www.nevo.co.il/Law_word/law14/LAW-1173.pdf" TargetMode="External"/><Relationship Id="rId167" Type="http://schemas.openxmlformats.org/officeDocument/2006/relationships/hyperlink" Target="http://www.nevo.co.il/Law_word/law15/memshala-436.pdf" TargetMode="External"/><Relationship Id="rId374" Type="http://schemas.openxmlformats.org/officeDocument/2006/relationships/hyperlink" Target="http://www.nevo.co.il/Law_word/law17/PROP-2313.pdf" TargetMode="External"/><Relationship Id="rId581" Type="http://schemas.openxmlformats.org/officeDocument/2006/relationships/hyperlink" Target="http://www.nevo.co.il/Law_word/law17/PROP-1528.pdf" TargetMode="External"/><Relationship Id="rId1018" Type="http://schemas.openxmlformats.org/officeDocument/2006/relationships/hyperlink" Target="http://www.nevo.co.il/Law_word/law15/memshala-436.pdf" TargetMode="External"/><Relationship Id="rId71" Type="http://schemas.openxmlformats.org/officeDocument/2006/relationships/hyperlink" Target="http://www.nevo.co.il/Law_word/law15/memshala-436.pdf" TargetMode="External"/><Relationship Id="rId234" Type="http://schemas.openxmlformats.org/officeDocument/2006/relationships/hyperlink" Target="http://www.nevo.co.il/Law_word/law17/PROP-1245.pdf" TargetMode="External"/><Relationship Id="rId679" Type="http://schemas.openxmlformats.org/officeDocument/2006/relationships/hyperlink" Target="http://www.nevo.co.il/Law_word/law17/PROP-1803.pdf" TargetMode="External"/><Relationship Id="rId802" Type="http://schemas.openxmlformats.org/officeDocument/2006/relationships/hyperlink" Target="http://www.nevo.co.il/Law_word/law15/memshala-1083.pdf" TargetMode="External"/><Relationship Id="rId886" Type="http://schemas.openxmlformats.org/officeDocument/2006/relationships/hyperlink" Target="https://www.nevo.co.il/Law_word/law15/memshala-1443.pdf" TargetMode="External"/><Relationship Id="rId2" Type="http://schemas.openxmlformats.org/officeDocument/2006/relationships/settings" Target="settings.xml"/><Relationship Id="rId29" Type="http://schemas.openxmlformats.org/officeDocument/2006/relationships/hyperlink" Target="http://www.nevo.co.il/Law_word/law15/memshala-1083.pdf" TargetMode="External"/><Relationship Id="rId441" Type="http://schemas.openxmlformats.org/officeDocument/2006/relationships/hyperlink" Target="http://www.nevo.co.il/Law_word/law15/memshala-436.pdf" TargetMode="External"/><Relationship Id="rId539" Type="http://schemas.openxmlformats.org/officeDocument/2006/relationships/hyperlink" Target="http://www.nevo.co.il/Law_word/law14/law-2271.pdf" TargetMode="External"/><Relationship Id="rId746" Type="http://schemas.openxmlformats.org/officeDocument/2006/relationships/hyperlink" Target="http://www.nevo.co.il/Law_word/law15/MEMSHALA-143.pdf" TargetMode="External"/><Relationship Id="rId1071" Type="http://schemas.openxmlformats.org/officeDocument/2006/relationships/hyperlink" Target="http://www.nevo.co.il/Law_word/law14/LAW-0827.pdf" TargetMode="External"/><Relationship Id="rId1169" Type="http://schemas.openxmlformats.org/officeDocument/2006/relationships/hyperlink" Target="http://www.nevo.co.il/Law_word/law14/LAW-0827.pdf" TargetMode="External"/><Relationship Id="rId178" Type="http://schemas.openxmlformats.org/officeDocument/2006/relationships/hyperlink" Target="http://www.nevo.co.il/Law_word/law14/LAW-1173.pdf" TargetMode="External"/><Relationship Id="rId301" Type="http://schemas.openxmlformats.org/officeDocument/2006/relationships/hyperlink" Target="http://www.nevo.co.il/Law_word/law14/LAW-1445.pdf" TargetMode="External"/><Relationship Id="rId953" Type="http://schemas.openxmlformats.org/officeDocument/2006/relationships/hyperlink" Target="http://www.nevo.co.il/Law_word/law14/LAW-0613.pdf" TargetMode="External"/><Relationship Id="rId1029" Type="http://schemas.openxmlformats.org/officeDocument/2006/relationships/hyperlink" Target="http://www.nevo.co.il/Law_word/law14/LAW-1433.pdf" TargetMode="External"/><Relationship Id="rId82" Type="http://schemas.openxmlformats.org/officeDocument/2006/relationships/hyperlink" Target="http://www.nevo.co.il/Law_word/law14/law-2271.pdf" TargetMode="External"/><Relationship Id="rId385" Type="http://schemas.openxmlformats.org/officeDocument/2006/relationships/hyperlink" Target="http://www.nevo.co.il/Law_word/law14/LAW-0879.pdf" TargetMode="External"/><Relationship Id="rId592" Type="http://schemas.openxmlformats.org/officeDocument/2006/relationships/hyperlink" Target="http://www.nevo.co.il/Law_word/law14/LAW-0497.pdf" TargetMode="External"/><Relationship Id="rId606" Type="http://schemas.openxmlformats.org/officeDocument/2006/relationships/hyperlink" Target="http://www.nevo.co.il/Law_word/law14/LAW-1221.pdf" TargetMode="External"/><Relationship Id="rId813" Type="http://schemas.openxmlformats.org/officeDocument/2006/relationships/hyperlink" Target="http://www.nevo.co.il/law_word/law14/law-2592.pdf" TargetMode="External"/><Relationship Id="rId245" Type="http://schemas.openxmlformats.org/officeDocument/2006/relationships/hyperlink" Target="http://www.nevo.co.il/Law_word/law14/LAW-0827.pdf" TargetMode="External"/><Relationship Id="rId452" Type="http://schemas.openxmlformats.org/officeDocument/2006/relationships/hyperlink" Target="http://www.nevo.co.il/Law_word/law17/PROP-1741.pdf" TargetMode="External"/><Relationship Id="rId897" Type="http://schemas.openxmlformats.org/officeDocument/2006/relationships/hyperlink" Target="http://www.nevo.co.il/Law_word/law14/LAW-1831.pdf" TargetMode="External"/><Relationship Id="rId1082" Type="http://schemas.openxmlformats.org/officeDocument/2006/relationships/hyperlink" Target="http://www.nevo.co.il/Law_word/law17/PROP-1346.pdf" TargetMode="External"/><Relationship Id="rId105" Type="http://schemas.openxmlformats.org/officeDocument/2006/relationships/hyperlink" Target="http://www.nevo.co.il/Law_word/law15/memshala-1083.pdf" TargetMode="External"/><Relationship Id="rId312" Type="http://schemas.openxmlformats.org/officeDocument/2006/relationships/hyperlink" Target="http://www.nevo.co.il/Law_word/law17/PROP-2212.pdf" TargetMode="External"/><Relationship Id="rId757" Type="http://schemas.openxmlformats.org/officeDocument/2006/relationships/hyperlink" Target="http://www.nevo.co.il/Law_word/law14/law-2271.pdf" TargetMode="External"/><Relationship Id="rId964" Type="http://schemas.openxmlformats.org/officeDocument/2006/relationships/hyperlink" Target="http://www.nevo.co.il/Law_word/law17/PROP-1245.pdf" TargetMode="External"/><Relationship Id="rId93" Type="http://schemas.openxmlformats.org/officeDocument/2006/relationships/hyperlink" Target="http://www.nevo.co.il/Law_word/law17/PROP-0836.pdf" TargetMode="External"/><Relationship Id="rId189" Type="http://schemas.openxmlformats.org/officeDocument/2006/relationships/hyperlink" Target="http://www.nevo.co.il/Law_word/law17/PROP-2313.pdf" TargetMode="External"/><Relationship Id="rId396" Type="http://schemas.openxmlformats.org/officeDocument/2006/relationships/hyperlink" Target="http://www.nevo.co.il/Law_word/law14/LAW-1445.pdf" TargetMode="External"/><Relationship Id="rId617" Type="http://schemas.openxmlformats.org/officeDocument/2006/relationships/hyperlink" Target="http://www.nevo.co.il/Law_word/law17/PROP-2143.pdf" TargetMode="External"/><Relationship Id="rId824" Type="http://schemas.openxmlformats.org/officeDocument/2006/relationships/hyperlink" Target="http://www.nevo.co.il/Law_word/law17/PROP-1346.pdf" TargetMode="External"/><Relationship Id="rId256" Type="http://schemas.openxmlformats.org/officeDocument/2006/relationships/hyperlink" Target="http://www.nevo.co.il/Law_word/law17/PROP-1346.pdf" TargetMode="External"/><Relationship Id="rId463" Type="http://schemas.openxmlformats.org/officeDocument/2006/relationships/hyperlink" Target="http://www.nevo.co.il/Law_word/law14/LAW-0572.pdf" TargetMode="External"/><Relationship Id="rId670" Type="http://schemas.openxmlformats.org/officeDocument/2006/relationships/hyperlink" Target="http://www.nevo.co.il/Law_word/law14/law-2203.pdf" TargetMode="External"/><Relationship Id="rId1093" Type="http://schemas.openxmlformats.org/officeDocument/2006/relationships/hyperlink" Target="http://www.nevo.co.il/Law_word/law17/PROP-0715.pdf" TargetMode="External"/><Relationship Id="rId1107" Type="http://schemas.openxmlformats.org/officeDocument/2006/relationships/hyperlink" Target="http://www.nevo.co.il/Law_word/law17/PROP-1528.pdf" TargetMode="External"/><Relationship Id="rId116" Type="http://schemas.openxmlformats.org/officeDocument/2006/relationships/hyperlink" Target="http://www.nevo.co.il/Law_word/law14/LAW-1445.pdf" TargetMode="External"/><Relationship Id="rId323" Type="http://schemas.openxmlformats.org/officeDocument/2006/relationships/hyperlink" Target="http://www.nevo.co.il/Law_word/law14/LAW-1030.pdf" TargetMode="External"/><Relationship Id="rId530" Type="http://schemas.openxmlformats.org/officeDocument/2006/relationships/hyperlink" Target="http://www.nevo.co.il/Law_word/law14/LAW-1501.pdf" TargetMode="External"/><Relationship Id="rId768" Type="http://schemas.openxmlformats.org/officeDocument/2006/relationships/hyperlink" Target="http://www.nevo.co.il/Law_word/law15/memshala-541.pdf" TargetMode="External"/><Relationship Id="rId975" Type="http://schemas.openxmlformats.org/officeDocument/2006/relationships/hyperlink" Target="http://www.nevo.co.il/Law_word/law14/LAW-0905.pdf" TargetMode="External"/><Relationship Id="rId1160" Type="http://schemas.openxmlformats.org/officeDocument/2006/relationships/hyperlink" Target="http://www.nevo.co.il/Law_word/law14/LAW-0497.pdf" TargetMode="External"/><Relationship Id="rId20" Type="http://schemas.openxmlformats.org/officeDocument/2006/relationships/hyperlink" Target="http://www.nevo.co.il/Law_word/law14/law-2271.pdf" TargetMode="External"/><Relationship Id="rId628" Type="http://schemas.openxmlformats.org/officeDocument/2006/relationships/hyperlink" Target="http://www.nevo.co.il/Law_word/law14/LAW-1831.pdf" TargetMode="External"/><Relationship Id="rId835" Type="http://schemas.openxmlformats.org/officeDocument/2006/relationships/hyperlink" Target="http://www.nevo.co.il/Law_word/law14/law-2385.pdf" TargetMode="External"/><Relationship Id="rId267" Type="http://schemas.openxmlformats.org/officeDocument/2006/relationships/hyperlink" Target="http://www.nevo.co.il/Law_word/law14/LAW-0497.pdf" TargetMode="External"/><Relationship Id="rId474" Type="http://schemas.openxmlformats.org/officeDocument/2006/relationships/hyperlink" Target="http://www.nevo.co.il/Law_word/law17/PROP-0836.pdf" TargetMode="External"/><Relationship Id="rId1020" Type="http://schemas.openxmlformats.org/officeDocument/2006/relationships/hyperlink" Target="http://www.nevo.co.il/Law_word/law15/memshala-541.pdf" TargetMode="External"/><Relationship Id="rId1118" Type="http://schemas.openxmlformats.org/officeDocument/2006/relationships/hyperlink" Target="http://www.nevo.co.il/Law_word/law14/LAW-1406.pdf" TargetMode="External"/><Relationship Id="rId127" Type="http://schemas.openxmlformats.org/officeDocument/2006/relationships/hyperlink" Target="http://www.nevo.co.il/Law_word/law15/memshala-1083.pdf" TargetMode="External"/><Relationship Id="rId681" Type="http://schemas.openxmlformats.org/officeDocument/2006/relationships/hyperlink" Target="http://www.nevo.co.il/Law_word/law14/LAW-1264.pdf" TargetMode="External"/><Relationship Id="rId779" Type="http://schemas.openxmlformats.org/officeDocument/2006/relationships/hyperlink" Target="http://www.nevo.co.il/Law_word/law14/law-2271.pdf" TargetMode="External"/><Relationship Id="rId902" Type="http://schemas.openxmlformats.org/officeDocument/2006/relationships/hyperlink" Target="http://www.nevo.co.il/Law_word/law17/PROP-3087.pdf" TargetMode="External"/><Relationship Id="rId986" Type="http://schemas.openxmlformats.org/officeDocument/2006/relationships/hyperlink" Target="http://www.nevo.co.il/Law_word/law14/LAW-0383.pdf" TargetMode="External"/><Relationship Id="rId31" Type="http://schemas.openxmlformats.org/officeDocument/2006/relationships/hyperlink" Target="http://www.nevo.co.il/Law_word/law15/memshala-1083.pdf" TargetMode="External"/><Relationship Id="rId334" Type="http://schemas.openxmlformats.org/officeDocument/2006/relationships/hyperlink" Target="http://www.nevo.co.il/Law_word/law17/PROP-0914.pdf" TargetMode="External"/><Relationship Id="rId541" Type="http://schemas.openxmlformats.org/officeDocument/2006/relationships/hyperlink" Target="http://www.nevo.co.il/Law_word/law14/LAW-0442.pdf" TargetMode="External"/><Relationship Id="rId639" Type="http://schemas.openxmlformats.org/officeDocument/2006/relationships/hyperlink" Target="http://www.nevo.co.il/Law_word/law15/memshala-768.pdf" TargetMode="External"/><Relationship Id="rId1171" Type="http://schemas.openxmlformats.org/officeDocument/2006/relationships/hyperlink" Target="http://www.nevo.co.il/Law_word/law14/LAW-0905.pdf" TargetMode="External"/><Relationship Id="rId180" Type="http://schemas.openxmlformats.org/officeDocument/2006/relationships/hyperlink" Target="http://www.nevo.co.il/Law_word/law14/LAW-1175.pdf" TargetMode="External"/><Relationship Id="rId278" Type="http://schemas.openxmlformats.org/officeDocument/2006/relationships/hyperlink" Target="http://www.nevo.co.il/Law_word/law15/memshala-541.pdf" TargetMode="External"/><Relationship Id="rId401" Type="http://schemas.openxmlformats.org/officeDocument/2006/relationships/hyperlink" Target="http://www.nevo.co.il/Law_word/law17/PROP-2556.pdf" TargetMode="External"/><Relationship Id="rId846" Type="http://schemas.openxmlformats.org/officeDocument/2006/relationships/hyperlink" Target="https://www.nevo.co.il/Law_word/law15/memshala-1443.pdf" TargetMode="External"/><Relationship Id="rId1031" Type="http://schemas.openxmlformats.org/officeDocument/2006/relationships/hyperlink" Target="http://www.nevo.co.il/Law_word/law14/LAW-1997.pdf" TargetMode="External"/><Relationship Id="rId1129" Type="http://schemas.openxmlformats.org/officeDocument/2006/relationships/hyperlink" Target="http://www.nevo.co.il/Law_word/law17/PROP-3043.pdf" TargetMode="External"/><Relationship Id="rId485" Type="http://schemas.openxmlformats.org/officeDocument/2006/relationships/hyperlink" Target="http://www.nevo.co.il/Law_word/law17/PROP-1741.pdf" TargetMode="External"/><Relationship Id="rId692" Type="http://schemas.openxmlformats.org/officeDocument/2006/relationships/hyperlink" Target="http://www.nevo.co.il/Law_word/law17/PROP-2556.pdf" TargetMode="External"/><Relationship Id="rId706" Type="http://schemas.openxmlformats.org/officeDocument/2006/relationships/hyperlink" Target="http://www.nevo.co.il/Law_word/law15/memshala-541.pdf" TargetMode="External"/><Relationship Id="rId913" Type="http://schemas.openxmlformats.org/officeDocument/2006/relationships/hyperlink" Target="http://www.nevo.co.il/Law_word/law14/LAW-1260.pdf" TargetMode="External"/><Relationship Id="rId42" Type="http://schemas.openxmlformats.org/officeDocument/2006/relationships/hyperlink" Target="http://www.nevo.co.il/Law_word/law14/LAW-0905.pdf" TargetMode="External"/><Relationship Id="rId138" Type="http://schemas.openxmlformats.org/officeDocument/2006/relationships/hyperlink" Target="http://www.nevo.co.il/Law_word/law14/law-2271.pdf" TargetMode="External"/><Relationship Id="rId345" Type="http://schemas.openxmlformats.org/officeDocument/2006/relationships/hyperlink" Target="http://www.nevo.co.il/Law_word/law14/LAW-1030.pdf" TargetMode="External"/><Relationship Id="rId552" Type="http://schemas.openxmlformats.org/officeDocument/2006/relationships/hyperlink" Target="http://www.nevo.co.il/Law_word/law17/PROP-1346.pdf" TargetMode="External"/><Relationship Id="rId997" Type="http://schemas.openxmlformats.org/officeDocument/2006/relationships/hyperlink" Target="http://www.nevo.co.il/Law_word/law17/PROP-0836.pdf" TargetMode="External"/><Relationship Id="rId1182" Type="http://schemas.openxmlformats.org/officeDocument/2006/relationships/hyperlink" Target="http://www.nevo.co.il/Law_word/law15/memshala-436.pdf" TargetMode="External"/><Relationship Id="rId191" Type="http://schemas.openxmlformats.org/officeDocument/2006/relationships/hyperlink" Target="http://www.nevo.co.il/Law_word/law17/PROP-2650.pdf" TargetMode="External"/><Relationship Id="rId205" Type="http://schemas.openxmlformats.org/officeDocument/2006/relationships/hyperlink" Target="http://www.nevo.co.il/Law_word/law15/MEMSHALA-143.pdf" TargetMode="External"/><Relationship Id="rId412" Type="http://schemas.openxmlformats.org/officeDocument/2006/relationships/hyperlink" Target="http://www.nevo.co.il/Law_word/law14/LAW-0827.pdf" TargetMode="External"/><Relationship Id="rId857" Type="http://schemas.openxmlformats.org/officeDocument/2006/relationships/hyperlink" Target="http://www.nevo.co.il/Law_word/law17/PROP-2079.pdf" TargetMode="External"/><Relationship Id="rId1042" Type="http://schemas.openxmlformats.org/officeDocument/2006/relationships/hyperlink" Target="http://www.nevo.co.il/Law_word/law17/PROP-1245.pdf" TargetMode="External"/><Relationship Id="rId289" Type="http://schemas.openxmlformats.org/officeDocument/2006/relationships/hyperlink" Target="http://www.nevo.co.il/Law_word/law01/p181_001_p04.doc" TargetMode="External"/><Relationship Id="rId496" Type="http://schemas.openxmlformats.org/officeDocument/2006/relationships/hyperlink" Target="http://www.nevo.co.il/Law_word/law14/LAW-0905.pdf" TargetMode="External"/><Relationship Id="rId717" Type="http://schemas.openxmlformats.org/officeDocument/2006/relationships/hyperlink" Target="http://www.nevo.co.il/Law_word/law14/law-2271.pdf" TargetMode="External"/><Relationship Id="rId924" Type="http://schemas.openxmlformats.org/officeDocument/2006/relationships/hyperlink" Target="http://www.nevo.co.il/Law_word/law14/law-2405.pdf" TargetMode="External"/><Relationship Id="rId53" Type="http://schemas.openxmlformats.org/officeDocument/2006/relationships/hyperlink" Target="http://www.nevo.co.il/Law_word/law17/PROP-2556.pdf" TargetMode="External"/><Relationship Id="rId149" Type="http://schemas.openxmlformats.org/officeDocument/2006/relationships/hyperlink" Target="http://www.nevo.co.il/Law_word/law15/memshala-1083.pdf" TargetMode="External"/><Relationship Id="rId356" Type="http://schemas.openxmlformats.org/officeDocument/2006/relationships/hyperlink" Target="http://www.nevo.co.il/Law_word/law17/PROP-0914.pdf" TargetMode="External"/><Relationship Id="rId563" Type="http://schemas.openxmlformats.org/officeDocument/2006/relationships/hyperlink" Target="http://www.nevo.co.il/Law_word/law14/LAW-0613.pdf" TargetMode="External"/><Relationship Id="rId770" Type="http://schemas.openxmlformats.org/officeDocument/2006/relationships/hyperlink" Target="http://www.nevo.co.il/Law_word/law15/memshala-541.pdf" TargetMode="External"/><Relationship Id="rId1193" Type="http://schemas.openxmlformats.org/officeDocument/2006/relationships/hyperlink" Target="http://www.nevo.co.il/Law_word/law06/tak-7949.pdf" TargetMode="External"/><Relationship Id="rId216" Type="http://schemas.openxmlformats.org/officeDocument/2006/relationships/hyperlink" Target="http://www.nevo.co.il/Law_word/law15/memshala-436.pdf" TargetMode="External"/><Relationship Id="rId423" Type="http://schemas.openxmlformats.org/officeDocument/2006/relationships/hyperlink" Target="http://www.nevo.co.il/Law_word/law17/PROP-2971.pdf" TargetMode="External"/><Relationship Id="rId868" Type="http://schemas.openxmlformats.org/officeDocument/2006/relationships/hyperlink" Target="http://www.nevo.co.il/Law_word/law14/LAW-1386.pdf" TargetMode="External"/><Relationship Id="rId1053" Type="http://schemas.openxmlformats.org/officeDocument/2006/relationships/hyperlink" Target="http://www.nevo.co.il/Law_word/law14/LAW-0827.pdf" TargetMode="External"/><Relationship Id="rId630" Type="http://schemas.openxmlformats.org/officeDocument/2006/relationships/hyperlink" Target="http://www.nevo.co.il/Law_word/law17/PROP-3065.pdf" TargetMode="External"/><Relationship Id="rId728" Type="http://schemas.openxmlformats.org/officeDocument/2006/relationships/hyperlink" Target="http://www.nevo.co.il/Law_word/law15/MEMSHALA-143.pdf" TargetMode="External"/><Relationship Id="rId935" Type="http://schemas.openxmlformats.org/officeDocument/2006/relationships/hyperlink" Target="http://www.nevo.co.il/Law_word/law17/PROP-0836.pdf" TargetMode="External"/><Relationship Id="rId64" Type="http://schemas.openxmlformats.org/officeDocument/2006/relationships/hyperlink" Target="http://www.nevo.co.il/Law_word/law14/LAW-0827.pdf" TargetMode="External"/><Relationship Id="rId367" Type="http://schemas.openxmlformats.org/officeDocument/2006/relationships/hyperlink" Target="http://www.nevo.co.il/Law_word/law14/LAW-1330.pdf" TargetMode="External"/><Relationship Id="rId574" Type="http://schemas.openxmlformats.org/officeDocument/2006/relationships/hyperlink" Target="http://www.nevo.co.il/Law_word/law14/LAW-0383.pdf" TargetMode="External"/><Relationship Id="rId1120" Type="http://schemas.openxmlformats.org/officeDocument/2006/relationships/hyperlink" Target="http://www.nevo.co.il/Law_word/law14/LAW-1445.pdf" TargetMode="External"/><Relationship Id="rId227" Type="http://schemas.openxmlformats.org/officeDocument/2006/relationships/hyperlink" Target="http://www.nevo.co.il/Law_word/law14/law-2271.pdf" TargetMode="External"/><Relationship Id="rId781" Type="http://schemas.openxmlformats.org/officeDocument/2006/relationships/hyperlink" Target="http://www.nevo.co.il/law_word/law14/law-2592.pdf" TargetMode="External"/><Relationship Id="rId879" Type="http://schemas.openxmlformats.org/officeDocument/2006/relationships/hyperlink" Target="http://www.nevo.co.il/Law_word/law14/LAW-1838.pdf" TargetMode="External"/><Relationship Id="rId434" Type="http://schemas.openxmlformats.org/officeDocument/2006/relationships/hyperlink" Target="http://www.nevo.co.il/Law_word/law14/LAW-0497.pdf" TargetMode="External"/><Relationship Id="rId641" Type="http://schemas.openxmlformats.org/officeDocument/2006/relationships/hyperlink" Target="http://www.nevo.co.il/Law_word/law17/PROP-0455.pdf" TargetMode="External"/><Relationship Id="rId739" Type="http://schemas.openxmlformats.org/officeDocument/2006/relationships/hyperlink" Target="http://www.nevo.co.il/Law_word/law14/LAW-1997.pdf" TargetMode="External"/><Relationship Id="rId1064" Type="http://schemas.openxmlformats.org/officeDocument/2006/relationships/hyperlink" Target="http://www.nevo.co.il/Law_word/law17/PROP-1528.pdf" TargetMode="External"/><Relationship Id="rId280" Type="http://schemas.openxmlformats.org/officeDocument/2006/relationships/hyperlink" Target="http://www.nevo.co.il/Law_word/law15/memshala-1083.pdf" TargetMode="External"/><Relationship Id="rId501" Type="http://schemas.openxmlformats.org/officeDocument/2006/relationships/hyperlink" Target="http://www.nevo.co.il/Law_word/law17/PROP-2143.pdf" TargetMode="External"/><Relationship Id="rId946" Type="http://schemas.openxmlformats.org/officeDocument/2006/relationships/hyperlink" Target="http://www.nevo.co.il/Law_word/law17/PROP-0715.pdf" TargetMode="External"/><Relationship Id="rId1131" Type="http://schemas.openxmlformats.org/officeDocument/2006/relationships/hyperlink" Target="http://www.nevo.co.il/Law_word/law17/PROP-3072.pdf" TargetMode="External"/><Relationship Id="rId75" Type="http://schemas.openxmlformats.org/officeDocument/2006/relationships/hyperlink" Target="http://www.nevo.co.il/Law_word/law15/memshala-436.pdf" TargetMode="External"/><Relationship Id="rId140" Type="http://schemas.openxmlformats.org/officeDocument/2006/relationships/hyperlink" Target="http://www.nevo.co.il/Law_word/law14/law-2203.pdf" TargetMode="External"/><Relationship Id="rId378" Type="http://schemas.openxmlformats.org/officeDocument/2006/relationships/hyperlink" Target="http://www.nevo.co.il/Law_word/law17/PROP-0715.pdf" TargetMode="External"/><Relationship Id="rId585" Type="http://schemas.openxmlformats.org/officeDocument/2006/relationships/hyperlink" Target="http://www.nevo.co.il/Law_word/law17/PROP-3156.pdf" TargetMode="External"/><Relationship Id="rId792" Type="http://schemas.openxmlformats.org/officeDocument/2006/relationships/hyperlink" Target="http://www.nevo.co.il/Law_word/law15/memshala-541.pdf" TargetMode="External"/><Relationship Id="rId806" Type="http://schemas.openxmlformats.org/officeDocument/2006/relationships/hyperlink" Target="http://www.nevo.co.il/Law_word/law15/memshala-1083.pdf" TargetMode="External"/><Relationship Id="rId6" Type="http://schemas.openxmlformats.org/officeDocument/2006/relationships/hyperlink" Target="http://www.nevo.co.il/Law_word/law14/law-2271.pdf" TargetMode="External"/><Relationship Id="rId238" Type="http://schemas.openxmlformats.org/officeDocument/2006/relationships/hyperlink" Target="http://www.nevo.co.il/Law_word/law17/PROP-1346.pdf" TargetMode="External"/><Relationship Id="rId445" Type="http://schemas.openxmlformats.org/officeDocument/2006/relationships/hyperlink" Target="http://www.nevo.co.il/Law_word/law17/PROP-1245.pdf" TargetMode="External"/><Relationship Id="rId652" Type="http://schemas.openxmlformats.org/officeDocument/2006/relationships/hyperlink" Target="http://www.nevo.co.il/Law_word/law14/LAW-0335.pdf" TargetMode="External"/><Relationship Id="rId1075" Type="http://schemas.openxmlformats.org/officeDocument/2006/relationships/hyperlink" Target="http://www.nevo.co.il/Law_word/law14/LAW-0383.pdf" TargetMode="External"/><Relationship Id="rId291" Type="http://schemas.openxmlformats.org/officeDocument/2006/relationships/hyperlink" Target="http://www.nevo.co.il/Law_word/law17/PROP-1346.pdf" TargetMode="External"/><Relationship Id="rId305" Type="http://schemas.openxmlformats.org/officeDocument/2006/relationships/hyperlink" Target="http://www.nevo.co.il/Law_word/law14/LAW-1607.pdf" TargetMode="External"/><Relationship Id="rId512" Type="http://schemas.openxmlformats.org/officeDocument/2006/relationships/hyperlink" Target="http://www.nevo.co.il/Law_word/law14/law-2271.pdf" TargetMode="External"/><Relationship Id="rId957" Type="http://schemas.openxmlformats.org/officeDocument/2006/relationships/hyperlink" Target="http://www.nevo.co.il/Law_word/law14/LAW-0905.pdf" TargetMode="External"/><Relationship Id="rId1142" Type="http://schemas.openxmlformats.org/officeDocument/2006/relationships/hyperlink" Target="http://www.nevo.co.il/Law_word/law14/LAW-1406.pdf" TargetMode="External"/><Relationship Id="rId86" Type="http://schemas.openxmlformats.org/officeDocument/2006/relationships/hyperlink" Target="http://www.nevo.co.il/Law_word/law14/law-2203.pdf" TargetMode="External"/><Relationship Id="rId151" Type="http://schemas.openxmlformats.org/officeDocument/2006/relationships/hyperlink" Target="http://www.nevo.co.il/Law_word/law15/memshala-436.pdf" TargetMode="External"/><Relationship Id="rId389" Type="http://schemas.openxmlformats.org/officeDocument/2006/relationships/hyperlink" Target="http://www.nevo.co.il/Law_word/law17/PROP-1528.pdf" TargetMode="External"/><Relationship Id="rId596" Type="http://schemas.openxmlformats.org/officeDocument/2006/relationships/hyperlink" Target="http://www.nevo.co.il/Law_word/law14/LAW-0827.pdf" TargetMode="External"/><Relationship Id="rId817" Type="http://schemas.openxmlformats.org/officeDocument/2006/relationships/hyperlink" Target="http://www.nevo.co.il/law_word/law14/law-2592.pdf" TargetMode="External"/><Relationship Id="rId1002" Type="http://schemas.openxmlformats.org/officeDocument/2006/relationships/hyperlink" Target="http://www.nevo.co.il/Law_word/law17/PROP-1268.pdf" TargetMode="External"/><Relationship Id="rId249" Type="http://schemas.openxmlformats.org/officeDocument/2006/relationships/hyperlink" Target="http://www.nevo.co.il/Law_word/law14/LAW-0497.pdf" TargetMode="External"/><Relationship Id="rId456" Type="http://schemas.openxmlformats.org/officeDocument/2006/relationships/hyperlink" Target="http://www.nevo.co.il/Law_word/law17/PROP-1346.pdf" TargetMode="External"/><Relationship Id="rId663" Type="http://schemas.openxmlformats.org/officeDocument/2006/relationships/hyperlink" Target="http://www.nevo.co.il/Law_word/law17/PROP-0715.pdf" TargetMode="External"/><Relationship Id="rId870" Type="http://schemas.openxmlformats.org/officeDocument/2006/relationships/hyperlink" Target="http://www.nevo.co.il/Law_word/law14/LAW-1394.pdf" TargetMode="External"/><Relationship Id="rId1086" Type="http://schemas.openxmlformats.org/officeDocument/2006/relationships/hyperlink" Target="http://www.nevo.co.il/Law_word/law15/MEMSHALA-143.pdf" TargetMode="External"/><Relationship Id="rId13" Type="http://schemas.openxmlformats.org/officeDocument/2006/relationships/hyperlink" Target="http://www.nevo.co.il/Law_word/law15/memshala-541.pdf" TargetMode="External"/><Relationship Id="rId109" Type="http://schemas.openxmlformats.org/officeDocument/2006/relationships/hyperlink" Target="http://www.nevo.co.il/Law_word/law15/memshala-436.pdf" TargetMode="External"/><Relationship Id="rId316" Type="http://schemas.openxmlformats.org/officeDocument/2006/relationships/hyperlink" Target="http://www.nevo.co.il/Law_word/law17/PROP-2556.pdf" TargetMode="External"/><Relationship Id="rId523" Type="http://schemas.openxmlformats.org/officeDocument/2006/relationships/hyperlink" Target="http://www.nevo.co.il/Law_word/law17/PROP-2556.pdf" TargetMode="External"/><Relationship Id="rId968" Type="http://schemas.openxmlformats.org/officeDocument/2006/relationships/hyperlink" Target="http://www.nevo.co.il/Law_word/law17/PROP-1245.pdf" TargetMode="External"/><Relationship Id="rId1153" Type="http://schemas.openxmlformats.org/officeDocument/2006/relationships/hyperlink" Target="http://www.nevo.co.il/Law_word/law17/PROP-1528.pdf" TargetMode="External"/><Relationship Id="rId97" Type="http://schemas.openxmlformats.org/officeDocument/2006/relationships/hyperlink" Target="http://www.nevo.co.il/Law_word/law17/PROP-1741.pdf" TargetMode="External"/><Relationship Id="rId730" Type="http://schemas.openxmlformats.org/officeDocument/2006/relationships/hyperlink" Target="http://www.nevo.co.il/Law_word/law15/MEMSHALA-143.pdf" TargetMode="External"/><Relationship Id="rId828" Type="http://schemas.openxmlformats.org/officeDocument/2006/relationships/hyperlink" Target="http://www.nevo.co.il/Law_word/law15/MEMSHALA-143.pdf" TargetMode="External"/><Relationship Id="rId1013" Type="http://schemas.openxmlformats.org/officeDocument/2006/relationships/hyperlink" Target="http://www.nevo.co.il/Law_word/law14/LAW-1997.pdf" TargetMode="External"/><Relationship Id="rId162" Type="http://schemas.openxmlformats.org/officeDocument/2006/relationships/hyperlink" Target="http://www.nevo.co.il/Law_word/law14/law-2203.pdf" TargetMode="External"/><Relationship Id="rId467" Type="http://schemas.openxmlformats.org/officeDocument/2006/relationships/hyperlink" Target="http://www.nevo.co.il/Law_word/law14/LAW-0827.pdf" TargetMode="External"/><Relationship Id="rId1097" Type="http://schemas.openxmlformats.org/officeDocument/2006/relationships/hyperlink" Target="http://www.nevo.co.il/Law_word/law17/PROP-0836.pdf" TargetMode="External"/><Relationship Id="rId674" Type="http://schemas.openxmlformats.org/officeDocument/2006/relationships/hyperlink" Target="http://www.nevo.co.il/Law_word/law14/LAW-0905.pdf" TargetMode="External"/><Relationship Id="rId881" Type="http://schemas.openxmlformats.org/officeDocument/2006/relationships/hyperlink" Target="http://www.nevo.co.il/Law_word/law14/LAW-1997.pdf" TargetMode="External"/><Relationship Id="rId979" Type="http://schemas.openxmlformats.org/officeDocument/2006/relationships/hyperlink" Target="http://www.nevo.co.il/Law_word/law01/p181_001_p09.doc" TargetMode="External"/><Relationship Id="rId24" Type="http://schemas.openxmlformats.org/officeDocument/2006/relationships/hyperlink" Target="http://www.nevo.co.il/law_word/law14/law-2592.pdf" TargetMode="External"/><Relationship Id="rId327" Type="http://schemas.openxmlformats.org/officeDocument/2006/relationships/hyperlink" Target="http://www.nevo.co.il/Law_word/law14/LAW-0905.pdf" TargetMode="External"/><Relationship Id="rId534" Type="http://schemas.openxmlformats.org/officeDocument/2006/relationships/hyperlink" Target="http://www.nevo.co.il/Law_word/law01/p181_001_p06.doc" TargetMode="External"/><Relationship Id="rId741" Type="http://schemas.openxmlformats.org/officeDocument/2006/relationships/hyperlink" Target="http://www.nevo.co.il/Law_word/law14/LAW-1997.pdf" TargetMode="External"/><Relationship Id="rId839" Type="http://schemas.openxmlformats.org/officeDocument/2006/relationships/hyperlink" Target="https://www.nevo.co.il/Law_word/law14/law-2932.pdf" TargetMode="External"/><Relationship Id="rId1164" Type="http://schemas.openxmlformats.org/officeDocument/2006/relationships/image" Target="media/image1.wmf"/><Relationship Id="rId173" Type="http://schemas.openxmlformats.org/officeDocument/2006/relationships/hyperlink" Target="http://www.nevo.co.il/Law_word/law17/PROP-1245.pdf" TargetMode="External"/><Relationship Id="rId380" Type="http://schemas.openxmlformats.org/officeDocument/2006/relationships/hyperlink" Target="http://www.nevo.co.il/Law_word/law17/PROP-0836.pdf" TargetMode="External"/><Relationship Id="rId601" Type="http://schemas.openxmlformats.org/officeDocument/2006/relationships/hyperlink" Target="http://www.nevo.co.il/Law_word/law17/PROP-1528.pdf" TargetMode="External"/><Relationship Id="rId1024" Type="http://schemas.openxmlformats.org/officeDocument/2006/relationships/hyperlink" Target="https://www.nevo.co.il/Law_word/law15/memshala-1443.pdf" TargetMode="External"/><Relationship Id="rId240" Type="http://schemas.openxmlformats.org/officeDocument/2006/relationships/hyperlink" Target="http://www.nevo.co.il/Law_word/law17/PROP-0836.pdf" TargetMode="External"/><Relationship Id="rId478" Type="http://schemas.openxmlformats.org/officeDocument/2006/relationships/hyperlink" Target="http://www.nevo.co.il/Law_word/law17/PROP-1245.pdf" TargetMode="External"/><Relationship Id="rId685" Type="http://schemas.openxmlformats.org/officeDocument/2006/relationships/hyperlink" Target="http://www.nevo.co.il/Law_word/law14/LAW-1406.pdf" TargetMode="External"/><Relationship Id="rId892" Type="http://schemas.openxmlformats.org/officeDocument/2006/relationships/hyperlink" Target="http://www.nevo.co.il/Law_word/law17/PROP-2212.pdf" TargetMode="External"/><Relationship Id="rId906" Type="http://schemas.openxmlformats.org/officeDocument/2006/relationships/hyperlink" Target="http://www.nevo.co.il/Law_word/law16/knesset-283.pdf" TargetMode="External"/><Relationship Id="rId35" Type="http://schemas.openxmlformats.org/officeDocument/2006/relationships/hyperlink" Target="http://www.nevo.co.il/Law_word/law15/memshala-541.pdf" TargetMode="External"/><Relationship Id="rId100" Type="http://schemas.openxmlformats.org/officeDocument/2006/relationships/hyperlink" Target="http://www.nevo.co.il/Law_word/law14/law-2203.pdf" TargetMode="External"/><Relationship Id="rId338" Type="http://schemas.openxmlformats.org/officeDocument/2006/relationships/hyperlink" Target="http://www.nevo.co.il/Law_word/law15/MEMSHALA-143.pdf" TargetMode="External"/><Relationship Id="rId545" Type="http://schemas.openxmlformats.org/officeDocument/2006/relationships/hyperlink" Target="http://www.nevo.co.il/Law_word/law14/law-2271.pdf" TargetMode="External"/><Relationship Id="rId752" Type="http://schemas.openxmlformats.org/officeDocument/2006/relationships/hyperlink" Target="http://www.nevo.co.il/Law_word/law15/memshala-541.pdf" TargetMode="External"/><Relationship Id="rId1175" Type="http://schemas.openxmlformats.org/officeDocument/2006/relationships/hyperlink" Target="http://www.nevo.co.il/Law_word/law14/LAW-1607.pdf" TargetMode="External"/><Relationship Id="rId184" Type="http://schemas.openxmlformats.org/officeDocument/2006/relationships/hyperlink" Target="http://www.nevo.co.il/Law_word/law14/LAW-1406.pdf" TargetMode="External"/><Relationship Id="rId391" Type="http://schemas.openxmlformats.org/officeDocument/2006/relationships/hyperlink" Target="http://www.nevo.co.il/Law_word/law17/PROP-1741.pdf" TargetMode="External"/><Relationship Id="rId405" Type="http://schemas.openxmlformats.org/officeDocument/2006/relationships/hyperlink" Target="http://www.nevo.co.il/Law_word/law15/memshala-541.pdf" TargetMode="External"/><Relationship Id="rId612" Type="http://schemas.openxmlformats.org/officeDocument/2006/relationships/hyperlink" Target="http://www.nevo.co.il/Law_word/law14/LAW-1330.pdf" TargetMode="External"/><Relationship Id="rId1035" Type="http://schemas.openxmlformats.org/officeDocument/2006/relationships/hyperlink" Target="http://www.nevo.co.il/Law_word/law14/LAW-0383.pdf" TargetMode="External"/><Relationship Id="rId251" Type="http://schemas.openxmlformats.org/officeDocument/2006/relationships/hyperlink" Target="http://www.nevo.co.il/Law_word/law14/LAW-0572.pdf" TargetMode="External"/><Relationship Id="rId489" Type="http://schemas.openxmlformats.org/officeDocument/2006/relationships/hyperlink" Target="http://www.nevo.co.il/Law_word/law17/PROP-3072.pdf" TargetMode="External"/><Relationship Id="rId696" Type="http://schemas.openxmlformats.org/officeDocument/2006/relationships/hyperlink" Target="http://www.nevo.co.il/Law_word/law17/PROP-2122.pdf" TargetMode="External"/><Relationship Id="rId917" Type="http://schemas.openxmlformats.org/officeDocument/2006/relationships/hyperlink" Target="http://www.nevo.co.il/Law_word/law14/LAW-1386.pdf" TargetMode="External"/><Relationship Id="rId1102" Type="http://schemas.openxmlformats.org/officeDocument/2006/relationships/hyperlink" Target="http://www.nevo.co.il/Law_word/law14/LAW-0827.pdf" TargetMode="External"/><Relationship Id="rId46" Type="http://schemas.openxmlformats.org/officeDocument/2006/relationships/hyperlink" Target="http://www.nevo.co.il/Law_word/law14/LAW-1406.pdf" TargetMode="External"/><Relationship Id="rId349" Type="http://schemas.openxmlformats.org/officeDocument/2006/relationships/hyperlink" Target="http://www.nevo.co.il/Law_word/law14/LAW-1173.pdf" TargetMode="External"/><Relationship Id="rId556" Type="http://schemas.openxmlformats.org/officeDocument/2006/relationships/hyperlink" Target="http://www.nevo.co.il/Law_word/law15/memshala-541.pdf" TargetMode="External"/><Relationship Id="rId763" Type="http://schemas.openxmlformats.org/officeDocument/2006/relationships/hyperlink" Target="http://www.nevo.co.il/Law_word/law14/law-2405.pdf" TargetMode="External"/><Relationship Id="rId1186" Type="http://schemas.openxmlformats.org/officeDocument/2006/relationships/hyperlink" Target="http://www.nevo.co.il/Law_word/law15/memshala-1083.pdf" TargetMode="External"/><Relationship Id="rId111" Type="http://schemas.openxmlformats.org/officeDocument/2006/relationships/hyperlink" Target="http://www.nevo.co.il/Law_word/law15/memshala-1083.pdf" TargetMode="External"/><Relationship Id="rId195" Type="http://schemas.openxmlformats.org/officeDocument/2006/relationships/hyperlink" Target="http://www.nevo.co.il/Law_word/law17/PROP-3072.pdf" TargetMode="External"/><Relationship Id="rId209" Type="http://schemas.openxmlformats.org/officeDocument/2006/relationships/hyperlink" Target="http://www.nevo.co.il/Law_word/law14/law-2203.pdf" TargetMode="External"/><Relationship Id="rId416" Type="http://schemas.openxmlformats.org/officeDocument/2006/relationships/hyperlink" Target="http://www.nevo.co.il/Law_word/law14/LAW-1030.pdf" TargetMode="External"/><Relationship Id="rId970" Type="http://schemas.openxmlformats.org/officeDocument/2006/relationships/hyperlink" Target="http://www.nevo.co.il/Law_word/law15/memshala-335.pdf" TargetMode="External"/><Relationship Id="rId1046" Type="http://schemas.openxmlformats.org/officeDocument/2006/relationships/hyperlink" Target="http://www.nevo.co.il/Law_word/law17/PROP-1528.pdf" TargetMode="External"/><Relationship Id="rId623" Type="http://schemas.openxmlformats.org/officeDocument/2006/relationships/hyperlink" Target="http://www.nevo.co.il/Law_word/law17/PROP-2571.pdf" TargetMode="External"/><Relationship Id="rId830" Type="http://schemas.openxmlformats.org/officeDocument/2006/relationships/hyperlink" Target="http://www.nevo.co.il/Law_word/law15/memshala-722.pdf" TargetMode="External"/><Relationship Id="rId928" Type="http://schemas.openxmlformats.org/officeDocument/2006/relationships/hyperlink" Target="http://www.nevo.co.il/Law_word/law14/law-2405.pdf" TargetMode="External"/><Relationship Id="rId57" Type="http://schemas.openxmlformats.org/officeDocument/2006/relationships/hyperlink" Target="http://www.nevo.co.il/Law_word/law17/PROP-1245.pdf" TargetMode="External"/><Relationship Id="rId262" Type="http://schemas.openxmlformats.org/officeDocument/2006/relationships/hyperlink" Target="http://www.nevo.co.il/Law_word/law17/PROP-1346.pdf" TargetMode="External"/><Relationship Id="rId567" Type="http://schemas.openxmlformats.org/officeDocument/2006/relationships/hyperlink" Target="http://www.nevo.co.il/Law_word/law14/LAW-0827.pdf" TargetMode="External"/><Relationship Id="rId1113" Type="http://schemas.openxmlformats.org/officeDocument/2006/relationships/hyperlink" Target="http://www.nevo.co.il/Law_word/law17/PROP-1772.pdf" TargetMode="External"/><Relationship Id="rId1197" Type="http://schemas.openxmlformats.org/officeDocument/2006/relationships/header" Target="header2.xml"/><Relationship Id="rId122" Type="http://schemas.openxmlformats.org/officeDocument/2006/relationships/hyperlink" Target="http://www.nevo.co.il/Law_word/law14/law-2203.pdf" TargetMode="External"/><Relationship Id="rId774" Type="http://schemas.openxmlformats.org/officeDocument/2006/relationships/hyperlink" Target="http://www.nevo.co.il/Law_word/law15/memshala-1083.pdf" TargetMode="External"/><Relationship Id="rId981" Type="http://schemas.openxmlformats.org/officeDocument/2006/relationships/hyperlink" Target="http://www.nevo.co.il/Law_word/law17/PROP-0715.pdf" TargetMode="External"/><Relationship Id="rId1057" Type="http://schemas.openxmlformats.org/officeDocument/2006/relationships/hyperlink" Target="http://www.nevo.co.il/Law_word/law14/LAW-1030.pdf" TargetMode="External"/><Relationship Id="rId427" Type="http://schemas.openxmlformats.org/officeDocument/2006/relationships/hyperlink" Target="http://www.nevo.co.il/Law_word/law17/PROP-3124.pdf" TargetMode="External"/><Relationship Id="rId634" Type="http://schemas.openxmlformats.org/officeDocument/2006/relationships/hyperlink" Target="http://www.nevo.co.il/Law_word/law14/LAW-1918.pdf" TargetMode="External"/><Relationship Id="rId841" Type="http://schemas.openxmlformats.org/officeDocument/2006/relationships/hyperlink" Target="https://www.nevo.co.il/Law_word/law14/law-2932.pdf" TargetMode="External"/><Relationship Id="rId273" Type="http://schemas.openxmlformats.org/officeDocument/2006/relationships/hyperlink" Target="http://www.nevo.co.il/Law_word/law14/LAW-0905.pdf" TargetMode="External"/><Relationship Id="rId480" Type="http://schemas.openxmlformats.org/officeDocument/2006/relationships/hyperlink" Target="http://www.nevo.co.il/Law_word/law14/LAW-0905.pdf" TargetMode="External"/><Relationship Id="rId701" Type="http://schemas.openxmlformats.org/officeDocument/2006/relationships/hyperlink" Target="http://www.nevo.co.il/Law_word/law14/law-2203.pdf" TargetMode="External"/><Relationship Id="rId939" Type="http://schemas.openxmlformats.org/officeDocument/2006/relationships/hyperlink" Target="http://www.nevo.co.il/Law_word/law17/PROP-1268.pdf" TargetMode="External"/><Relationship Id="rId1124" Type="http://schemas.openxmlformats.org/officeDocument/2006/relationships/hyperlink" Target="http://www.nevo.co.il/Law_word/law14/LAW-1607.pdf" TargetMode="External"/><Relationship Id="rId68" Type="http://schemas.openxmlformats.org/officeDocument/2006/relationships/hyperlink" Target="http://www.nevo.co.il/law_word/law14/law-2592.pdf" TargetMode="External"/><Relationship Id="rId133" Type="http://schemas.openxmlformats.org/officeDocument/2006/relationships/hyperlink" Target="http://www.nevo.co.il/Law_word/law15/memshala-436.pdf" TargetMode="External"/><Relationship Id="rId340" Type="http://schemas.openxmlformats.org/officeDocument/2006/relationships/hyperlink" Target="http://www.nevo.co.il/Law_word/law17/PROP-1528.pdf" TargetMode="External"/><Relationship Id="rId578" Type="http://schemas.openxmlformats.org/officeDocument/2006/relationships/hyperlink" Target="http://www.nevo.co.il/Law_word/law14/LAW-0827.pdf" TargetMode="External"/><Relationship Id="rId785" Type="http://schemas.openxmlformats.org/officeDocument/2006/relationships/hyperlink" Target="http://www.nevo.co.il/Law_word/law14/law-2271.pdf" TargetMode="External"/><Relationship Id="rId992" Type="http://schemas.openxmlformats.org/officeDocument/2006/relationships/hyperlink" Target="http://www.nevo.co.il/Law_word/law14/LAW-0383.pdf" TargetMode="External"/><Relationship Id="rId200" Type="http://schemas.openxmlformats.org/officeDocument/2006/relationships/hyperlink" Target="http://www.nevo.co.il/Law_word/law06/tak-6333.pdf" TargetMode="External"/><Relationship Id="rId438" Type="http://schemas.openxmlformats.org/officeDocument/2006/relationships/hyperlink" Target="http://www.nevo.co.il/Law_word/law14/LAW-1173.pdf" TargetMode="External"/><Relationship Id="rId645" Type="http://schemas.openxmlformats.org/officeDocument/2006/relationships/hyperlink" Target="http://www.nevo.co.il/Law_word/law17/PROP-0836.pdf" TargetMode="External"/><Relationship Id="rId852" Type="http://schemas.openxmlformats.org/officeDocument/2006/relationships/hyperlink" Target="https://www.nevo.co.il/Law_word/law14/law-2933.pdf" TargetMode="External"/><Relationship Id="rId1068" Type="http://schemas.openxmlformats.org/officeDocument/2006/relationships/hyperlink" Target="http://www.nevo.co.il/Law_word/law15/memshala-541.pdf" TargetMode="External"/><Relationship Id="rId284" Type="http://schemas.openxmlformats.org/officeDocument/2006/relationships/hyperlink" Target="http://www.nevo.co.il/Law_word/law17/PROP-1245.pdf" TargetMode="External"/><Relationship Id="rId491" Type="http://schemas.openxmlformats.org/officeDocument/2006/relationships/hyperlink" Target="http://www.nevo.co.il/Law_word/law15/memshala-541.pdf" TargetMode="External"/><Relationship Id="rId505" Type="http://schemas.openxmlformats.org/officeDocument/2006/relationships/hyperlink" Target="http://www.nevo.co.il/Law_word/law17/PROP-2313.pdf" TargetMode="External"/><Relationship Id="rId712" Type="http://schemas.openxmlformats.org/officeDocument/2006/relationships/hyperlink" Target="http://www.nevo.co.il/Law_word/law15/MEMSHALA-143.pdf" TargetMode="External"/><Relationship Id="rId1135" Type="http://schemas.openxmlformats.org/officeDocument/2006/relationships/hyperlink" Target="http://www.nevo.co.il/Law_word/law15/MEMSHALA-143.pdf" TargetMode="External"/><Relationship Id="rId79" Type="http://schemas.openxmlformats.org/officeDocument/2006/relationships/hyperlink" Target="http://www.nevo.co.il/Law_word/law15/memshala-1083.pdf" TargetMode="External"/><Relationship Id="rId144" Type="http://schemas.openxmlformats.org/officeDocument/2006/relationships/hyperlink" Target="http://www.nevo.co.il/Law_word/law14/law-2203.pdf" TargetMode="External"/><Relationship Id="rId589" Type="http://schemas.openxmlformats.org/officeDocument/2006/relationships/hyperlink" Target="http://www.nevo.co.il/Law_word/law17/PROP-1346.pdf" TargetMode="External"/><Relationship Id="rId796" Type="http://schemas.openxmlformats.org/officeDocument/2006/relationships/hyperlink" Target="http://www.nevo.co.il/Law_word/law15/memshala-541.pdf" TargetMode="External"/><Relationship Id="rId351" Type="http://schemas.openxmlformats.org/officeDocument/2006/relationships/hyperlink" Target="http://www.nevo.co.il/Law_word/law14/law-2203.pdf" TargetMode="External"/><Relationship Id="rId449" Type="http://schemas.openxmlformats.org/officeDocument/2006/relationships/hyperlink" Target="http://www.nevo.co.il/Law_word/law14/LAW-1030.pdf" TargetMode="External"/><Relationship Id="rId656" Type="http://schemas.openxmlformats.org/officeDocument/2006/relationships/hyperlink" Target="http://www.nevo.co.il/Law_word/law14/LAW-0383.pdf" TargetMode="External"/><Relationship Id="rId863" Type="http://schemas.openxmlformats.org/officeDocument/2006/relationships/hyperlink" Target="http://www.nevo.co.il/Law_word/law16/knesset-283.pdf" TargetMode="External"/><Relationship Id="rId1079" Type="http://schemas.openxmlformats.org/officeDocument/2006/relationships/hyperlink" Target="http://www.nevo.co.il/Law_word/law14/LAW-0497.pdf" TargetMode="External"/><Relationship Id="rId211" Type="http://schemas.openxmlformats.org/officeDocument/2006/relationships/hyperlink" Target="http://www.nevo.co.il/Law_word/law14/law-2271.pdf" TargetMode="External"/><Relationship Id="rId295" Type="http://schemas.openxmlformats.org/officeDocument/2006/relationships/hyperlink" Target="http://www.nevo.co.il/Law_word/law14/LAW-0497.pdf" TargetMode="External"/><Relationship Id="rId309" Type="http://schemas.openxmlformats.org/officeDocument/2006/relationships/hyperlink" Target="http://www.nevo.co.il/Law_word/law14/LAW-1406.pdf" TargetMode="External"/><Relationship Id="rId516" Type="http://schemas.openxmlformats.org/officeDocument/2006/relationships/hyperlink" Target="http://www.nevo.co.il/Law_word/law14/LAW-1406.pdf" TargetMode="External"/><Relationship Id="rId1146" Type="http://schemas.openxmlformats.org/officeDocument/2006/relationships/hyperlink" Target="http://www.nevo.co.il/Law_word/law14/LAW-1501.pdf" TargetMode="External"/><Relationship Id="rId723" Type="http://schemas.openxmlformats.org/officeDocument/2006/relationships/hyperlink" Target="http://www.nevo.co.il/Law_word/law14/LAW-1997.pdf" TargetMode="External"/><Relationship Id="rId930" Type="http://schemas.openxmlformats.org/officeDocument/2006/relationships/hyperlink" Target="http://www.nevo.co.il/Law_word/law14/LAW-0572.pdf" TargetMode="External"/><Relationship Id="rId1006" Type="http://schemas.openxmlformats.org/officeDocument/2006/relationships/hyperlink" Target="http://www.nevo.co.il/Law_word/law17/PROP-1746.pdf" TargetMode="External"/><Relationship Id="rId155" Type="http://schemas.openxmlformats.org/officeDocument/2006/relationships/hyperlink" Target="http://www.nevo.co.il/Law_word/law15/memshala-1083.pdf" TargetMode="External"/><Relationship Id="rId362" Type="http://schemas.openxmlformats.org/officeDocument/2006/relationships/hyperlink" Target="http://www.nevo.co.il/Law_word/law17/PROP-1346.pdf" TargetMode="External"/><Relationship Id="rId222" Type="http://schemas.openxmlformats.org/officeDocument/2006/relationships/hyperlink" Target="http://www.nevo.co.il/Law_word/law15/memshala-1083.pdf" TargetMode="External"/><Relationship Id="rId667" Type="http://schemas.openxmlformats.org/officeDocument/2006/relationships/hyperlink" Target="http://www.nevo.co.il/Law_word/law17/PROP-1593.pdf" TargetMode="External"/><Relationship Id="rId874" Type="http://schemas.openxmlformats.org/officeDocument/2006/relationships/hyperlink" Target="http://www.nevo.co.il/Law_word/law17/PROP-2650.pdf" TargetMode="External"/><Relationship Id="rId17" Type="http://schemas.openxmlformats.org/officeDocument/2006/relationships/hyperlink" Target="http://www.nevo.co.il/Law_word/law15/memshala-1083.pdf" TargetMode="External"/><Relationship Id="rId527" Type="http://schemas.openxmlformats.org/officeDocument/2006/relationships/hyperlink" Target="http://www.nevo.co.il/Law_word/law17/PROP-2143.pdf" TargetMode="External"/><Relationship Id="rId734" Type="http://schemas.openxmlformats.org/officeDocument/2006/relationships/hyperlink" Target="http://www.nevo.co.il/Law_word/law15/memshala-541.pdf" TargetMode="External"/><Relationship Id="rId941" Type="http://schemas.openxmlformats.org/officeDocument/2006/relationships/hyperlink" Target="http://www.nevo.co.il/Law_word/law15/memshala-541.pdf" TargetMode="External"/><Relationship Id="rId1157" Type="http://schemas.openxmlformats.org/officeDocument/2006/relationships/hyperlink" Target="http://www.nevo.co.il/Law_word/law17/PROP-1721.pdf" TargetMode="External"/><Relationship Id="rId70" Type="http://schemas.openxmlformats.org/officeDocument/2006/relationships/hyperlink" Target="http://www.nevo.co.il/Law_word/law14/law-2203.pdf" TargetMode="External"/><Relationship Id="rId166" Type="http://schemas.openxmlformats.org/officeDocument/2006/relationships/hyperlink" Target="http://www.nevo.co.il/Law_word/law14/law-2203.pdf" TargetMode="External"/><Relationship Id="rId373" Type="http://schemas.openxmlformats.org/officeDocument/2006/relationships/hyperlink" Target="http://www.nevo.co.il/Law_word/law14/LAW-1501.pdf" TargetMode="External"/><Relationship Id="rId580" Type="http://schemas.openxmlformats.org/officeDocument/2006/relationships/hyperlink" Target="http://www.nevo.co.il/Law_word/law14/LAW-1030.pdf" TargetMode="External"/><Relationship Id="rId801" Type="http://schemas.openxmlformats.org/officeDocument/2006/relationships/hyperlink" Target="http://www.nevo.co.il/law_word/law14/law-2592.pdf" TargetMode="External"/><Relationship Id="rId1017" Type="http://schemas.openxmlformats.org/officeDocument/2006/relationships/hyperlink" Target="http://www.nevo.co.il/Law_word/law14/law-2203.pdf" TargetMode="External"/><Relationship Id="rId1" Type="http://schemas.openxmlformats.org/officeDocument/2006/relationships/styles" Target="styles.xml"/><Relationship Id="rId233" Type="http://schemas.openxmlformats.org/officeDocument/2006/relationships/hyperlink" Target="http://www.nevo.co.il/Law_word/law14/LAW-0827.pdf" TargetMode="External"/><Relationship Id="rId440" Type="http://schemas.openxmlformats.org/officeDocument/2006/relationships/hyperlink" Target="http://www.nevo.co.il/Law_word/law14/law-2203.pdf" TargetMode="External"/><Relationship Id="rId678" Type="http://schemas.openxmlformats.org/officeDocument/2006/relationships/hyperlink" Target="http://www.nevo.co.il/Law_word/law14/LAW-1214.pdf" TargetMode="External"/><Relationship Id="rId885" Type="http://schemas.openxmlformats.org/officeDocument/2006/relationships/hyperlink" Target="https://www.nevo.co.il/Law_word/law14/law-2933.pdf" TargetMode="External"/><Relationship Id="rId1070" Type="http://schemas.openxmlformats.org/officeDocument/2006/relationships/hyperlink" Target="http://www.nevo.co.il/Law_word/law15/memshala-1083.pdf" TargetMode="External"/><Relationship Id="rId28" Type="http://schemas.openxmlformats.org/officeDocument/2006/relationships/hyperlink" Target="http://www.nevo.co.il/law_word/law14/law-2592.pdf" TargetMode="External"/><Relationship Id="rId300" Type="http://schemas.openxmlformats.org/officeDocument/2006/relationships/hyperlink" Target="http://www.nevo.co.il/Law_word/law17/PROP-2143.pdf" TargetMode="External"/><Relationship Id="rId538" Type="http://schemas.openxmlformats.org/officeDocument/2006/relationships/hyperlink" Target="http://www.nevo.co.il/Law_word/law15/MEMSHALA-143.pdf" TargetMode="External"/><Relationship Id="rId745" Type="http://schemas.openxmlformats.org/officeDocument/2006/relationships/hyperlink" Target="http://www.nevo.co.il/Law_word/law14/LAW-1997.pdf" TargetMode="External"/><Relationship Id="rId952" Type="http://schemas.openxmlformats.org/officeDocument/2006/relationships/hyperlink" Target="http://www.nevo.co.il/Law_word/law17/PROP-500.pdf" TargetMode="External"/><Relationship Id="rId1168" Type="http://schemas.openxmlformats.org/officeDocument/2006/relationships/oleObject" Target="embeddings/oleObject2.bin"/><Relationship Id="rId81" Type="http://schemas.openxmlformats.org/officeDocument/2006/relationships/hyperlink" Target="http://www.nevo.co.il/Law_word/law15/memshala-436.pdf" TargetMode="External"/><Relationship Id="rId177" Type="http://schemas.openxmlformats.org/officeDocument/2006/relationships/hyperlink" Target="http://www.nevo.co.il/Law_word/law17/PROP-1673.pdf" TargetMode="External"/><Relationship Id="rId384" Type="http://schemas.openxmlformats.org/officeDocument/2006/relationships/hyperlink" Target="http://www.nevo.co.il/Law_word/law17/PROP-1245.pdf" TargetMode="External"/><Relationship Id="rId591" Type="http://schemas.openxmlformats.org/officeDocument/2006/relationships/hyperlink" Target="http://www.nevo.co.il/Law_word/law17/PROP-500.pdf" TargetMode="External"/><Relationship Id="rId605" Type="http://schemas.openxmlformats.org/officeDocument/2006/relationships/hyperlink" Target="http://www.nevo.co.il/Law_word/law17/PROP-1815.pdf" TargetMode="External"/><Relationship Id="rId812" Type="http://schemas.openxmlformats.org/officeDocument/2006/relationships/hyperlink" Target="http://www.nevo.co.il/Law_word/law15/memshala-1083.pdf" TargetMode="External"/><Relationship Id="rId1028" Type="http://schemas.openxmlformats.org/officeDocument/2006/relationships/hyperlink" Target="http://www.nevo.co.il/Law_word/law17/PROP-1346.pdf" TargetMode="External"/><Relationship Id="rId244" Type="http://schemas.openxmlformats.org/officeDocument/2006/relationships/hyperlink" Target="http://www.nevo.co.il/Law_word/law17/PROP-1346.pdf" TargetMode="External"/><Relationship Id="rId689" Type="http://schemas.openxmlformats.org/officeDocument/2006/relationships/hyperlink" Target="http://www.nevo.co.il/Law_word/law14/LAW-1501.pdf" TargetMode="External"/><Relationship Id="rId896" Type="http://schemas.openxmlformats.org/officeDocument/2006/relationships/hyperlink" Target="http://www.nevo.co.il/Law_word/law17/PROP-2650.pdf" TargetMode="External"/><Relationship Id="rId1081" Type="http://schemas.openxmlformats.org/officeDocument/2006/relationships/hyperlink" Target="http://www.nevo.co.il/Law_word/law14/LAW-0905.pdf" TargetMode="External"/><Relationship Id="rId39" Type="http://schemas.openxmlformats.org/officeDocument/2006/relationships/hyperlink" Target="http://www.nevo.co.il/Law_word/law15/memshala-1083.pdf" TargetMode="External"/><Relationship Id="rId451" Type="http://schemas.openxmlformats.org/officeDocument/2006/relationships/hyperlink" Target="http://www.nevo.co.il/Law_word/law14/LAW-1173.pdf" TargetMode="External"/><Relationship Id="rId549" Type="http://schemas.openxmlformats.org/officeDocument/2006/relationships/hyperlink" Target="http://www.nevo.co.il/Law_word/law14/LAW-1863.pdf" TargetMode="External"/><Relationship Id="rId756" Type="http://schemas.openxmlformats.org/officeDocument/2006/relationships/hyperlink" Target="http://www.nevo.co.il/Law_word/law15/memshala-541.pdf" TargetMode="External"/><Relationship Id="rId1179" Type="http://schemas.openxmlformats.org/officeDocument/2006/relationships/hyperlink" Target="http://www.nevo.co.il/Law_word/law14/LAW-1786.pdf" TargetMode="External"/><Relationship Id="rId104" Type="http://schemas.openxmlformats.org/officeDocument/2006/relationships/hyperlink" Target="http://www.nevo.co.il/law_word/law14/law-2592.pdf" TargetMode="External"/><Relationship Id="rId188" Type="http://schemas.openxmlformats.org/officeDocument/2006/relationships/hyperlink" Target="http://www.nevo.co.il/Law_word/law14/LAW-1501.pdf" TargetMode="External"/><Relationship Id="rId311" Type="http://schemas.openxmlformats.org/officeDocument/2006/relationships/hyperlink" Target="http://www.nevo.co.il/Law_word/law14/LAW-1445.pdf" TargetMode="External"/><Relationship Id="rId395" Type="http://schemas.openxmlformats.org/officeDocument/2006/relationships/hyperlink" Target="http://www.nevo.co.il/Law_word/law17/PROP-2143.pdf" TargetMode="External"/><Relationship Id="rId409" Type="http://schemas.openxmlformats.org/officeDocument/2006/relationships/hyperlink" Target="http://www.nevo.co.il/Law_word/law17/PROP-0836.pdf" TargetMode="External"/><Relationship Id="rId963" Type="http://schemas.openxmlformats.org/officeDocument/2006/relationships/hyperlink" Target="http://www.nevo.co.il/Law_word/law14/LAW-0827.pdf" TargetMode="External"/><Relationship Id="rId1039" Type="http://schemas.openxmlformats.org/officeDocument/2006/relationships/hyperlink" Target="http://www.nevo.co.il/Law_word/law14/LAW-0613.pdf" TargetMode="External"/><Relationship Id="rId92" Type="http://schemas.openxmlformats.org/officeDocument/2006/relationships/hyperlink" Target="http://www.nevo.co.il/Law_word/law14/LAW-0572.pdf" TargetMode="External"/><Relationship Id="rId616" Type="http://schemas.openxmlformats.org/officeDocument/2006/relationships/hyperlink" Target="http://www.nevo.co.il/Law_word/law14/LAW-1406.pdf" TargetMode="External"/><Relationship Id="rId823" Type="http://schemas.openxmlformats.org/officeDocument/2006/relationships/hyperlink" Target="http://www.nevo.co.il/Law_word/law14/LAW-0905.pdf" TargetMode="External"/><Relationship Id="rId255" Type="http://schemas.openxmlformats.org/officeDocument/2006/relationships/hyperlink" Target="http://www.nevo.co.il/Law_word/law14/LAW-0905.pdf" TargetMode="External"/><Relationship Id="rId462" Type="http://schemas.openxmlformats.org/officeDocument/2006/relationships/hyperlink" Target="http://www.nevo.co.il/Law_word/law17/PROP-0715.pdf" TargetMode="External"/><Relationship Id="rId1092" Type="http://schemas.openxmlformats.org/officeDocument/2006/relationships/hyperlink" Target="http://www.nevo.co.il/Law_word/law14/LAW-0497.pdf" TargetMode="External"/><Relationship Id="rId1106" Type="http://schemas.openxmlformats.org/officeDocument/2006/relationships/hyperlink" Target="http://www.nevo.co.il/Law_word/law14/LAW-1030.pdf" TargetMode="External"/><Relationship Id="rId115" Type="http://schemas.openxmlformats.org/officeDocument/2006/relationships/hyperlink" Target="http://www.nevo.co.il/Law_word/law17/PROP-2143.pdf" TargetMode="External"/><Relationship Id="rId322" Type="http://schemas.openxmlformats.org/officeDocument/2006/relationships/hyperlink" Target="http://www.nevo.co.il/Law_word/law17/PROP-1346.pdf" TargetMode="External"/><Relationship Id="rId767" Type="http://schemas.openxmlformats.org/officeDocument/2006/relationships/hyperlink" Target="http://www.nevo.co.il/Law_word/law14/law-2271.pdf" TargetMode="External"/><Relationship Id="rId974" Type="http://schemas.openxmlformats.org/officeDocument/2006/relationships/hyperlink" Target="http://www.nevo.co.il/Law_word/law15/memshala-335.pdf" TargetMode="External"/><Relationship Id="rId199" Type="http://schemas.openxmlformats.org/officeDocument/2006/relationships/hyperlink" Target="http://www.nevo.co.il/Law_word/law15/MEMSHALA-66.pdf" TargetMode="External"/><Relationship Id="rId627" Type="http://schemas.openxmlformats.org/officeDocument/2006/relationships/hyperlink" Target="http://www.nevo.co.il/Law_word/law17/PROP-2745.pdf" TargetMode="External"/><Relationship Id="rId834" Type="http://schemas.openxmlformats.org/officeDocument/2006/relationships/hyperlink" Target="http://www.nevo.co.il/Law_word/law15/memshala-722.pdf" TargetMode="External"/><Relationship Id="rId266" Type="http://schemas.openxmlformats.org/officeDocument/2006/relationships/hyperlink" Target="http://www.nevo.co.il/Law_word/law17/PROP-500.pdf" TargetMode="External"/><Relationship Id="rId473" Type="http://schemas.openxmlformats.org/officeDocument/2006/relationships/hyperlink" Target="http://www.nevo.co.il/Law_word/law14/LAW-0572.pdf" TargetMode="External"/><Relationship Id="rId680" Type="http://schemas.openxmlformats.org/officeDocument/2006/relationships/hyperlink" Target="http://www.nevo.co.il/Law_word/law14/LAW-1220.pdf" TargetMode="External"/><Relationship Id="rId901" Type="http://schemas.openxmlformats.org/officeDocument/2006/relationships/hyperlink" Target="http://www.nevo.co.il/Law_word/law14/LAW-1838.pdf" TargetMode="External"/><Relationship Id="rId1117" Type="http://schemas.openxmlformats.org/officeDocument/2006/relationships/hyperlink" Target="http://www.nevo.co.il/Law_word/law17/PROP-2015.pdf" TargetMode="External"/><Relationship Id="rId30" Type="http://schemas.openxmlformats.org/officeDocument/2006/relationships/hyperlink" Target="http://www.nevo.co.il/law_word/law14/law-2592.pdf" TargetMode="External"/><Relationship Id="rId126" Type="http://schemas.openxmlformats.org/officeDocument/2006/relationships/hyperlink" Target="http://www.nevo.co.il/law_word/law14/law-2592.pdf" TargetMode="External"/><Relationship Id="rId333" Type="http://schemas.openxmlformats.org/officeDocument/2006/relationships/hyperlink" Target="http://www.nevo.co.il/Law_word/law14/LAW-0613.pdf" TargetMode="External"/><Relationship Id="rId540" Type="http://schemas.openxmlformats.org/officeDocument/2006/relationships/hyperlink" Target="http://www.nevo.co.il/Law_word/law15/memshala-541.pdf" TargetMode="External"/><Relationship Id="rId778" Type="http://schemas.openxmlformats.org/officeDocument/2006/relationships/hyperlink" Target="http://www.nevo.co.il/Law_word/law15/memshala-541.pdf" TargetMode="External"/><Relationship Id="rId985" Type="http://schemas.openxmlformats.org/officeDocument/2006/relationships/hyperlink" Target="http://www.nevo.co.il/Law_word/law15/MEMSHALA-143.pdf" TargetMode="External"/><Relationship Id="rId1170" Type="http://schemas.openxmlformats.org/officeDocument/2006/relationships/hyperlink" Target="http://www.nevo.co.il/Law_word/law17/PROP-1245.pdf" TargetMode="External"/><Relationship Id="rId638" Type="http://schemas.openxmlformats.org/officeDocument/2006/relationships/hyperlink" Target="http://www.nevo.co.il/Law_word/law14/law-2405.pdf" TargetMode="External"/><Relationship Id="rId845" Type="http://schemas.openxmlformats.org/officeDocument/2006/relationships/hyperlink" Target="https://www.nevo.co.il/Law_word/law14/law-2932.pdf" TargetMode="External"/><Relationship Id="rId1030" Type="http://schemas.openxmlformats.org/officeDocument/2006/relationships/hyperlink" Target="http://www.nevo.co.il/Law_word/law17/PROP-2085.pdf" TargetMode="External"/><Relationship Id="rId277" Type="http://schemas.openxmlformats.org/officeDocument/2006/relationships/hyperlink" Target="http://www.nevo.co.il/Law_word/law14/law-2271.pdf" TargetMode="External"/><Relationship Id="rId400" Type="http://schemas.openxmlformats.org/officeDocument/2006/relationships/hyperlink" Target="http://www.nevo.co.il/Law_word/law14/LAW-1607.pdf" TargetMode="External"/><Relationship Id="rId484" Type="http://schemas.openxmlformats.org/officeDocument/2006/relationships/hyperlink" Target="http://www.nevo.co.il/Law_word/law14/LAW-1173.pdf" TargetMode="External"/><Relationship Id="rId705" Type="http://schemas.openxmlformats.org/officeDocument/2006/relationships/hyperlink" Target="http://www.nevo.co.il/Law_word/law14/law-2271.pdf" TargetMode="External"/><Relationship Id="rId1128" Type="http://schemas.openxmlformats.org/officeDocument/2006/relationships/hyperlink" Target="http://www.nevo.co.il/Law_word/law14/LAW-1831.pdf" TargetMode="External"/><Relationship Id="rId137" Type="http://schemas.openxmlformats.org/officeDocument/2006/relationships/hyperlink" Target="http://www.nevo.co.il/Law_word/law15/memshala-436.pdf" TargetMode="External"/><Relationship Id="rId344" Type="http://schemas.openxmlformats.org/officeDocument/2006/relationships/hyperlink" Target="http://www.nevo.co.il/Law_word/law15/MEMSHALA-143.pdf" TargetMode="External"/><Relationship Id="rId691" Type="http://schemas.openxmlformats.org/officeDocument/2006/relationships/hyperlink" Target="http://www.nevo.co.il/Law_word/law14/LAW-1607.pdf" TargetMode="External"/><Relationship Id="rId789" Type="http://schemas.openxmlformats.org/officeDocument/2006/relationships/hyperlink" Target="http://www.nevo.co.il/law_word/law14/law-2592.pdf" TargetMode="External"/><Relationship Id="rId912" Type="http://schemas.openxmlformats.org/officeDocument/2006/relationships/hyperlink" Target="https://www.nevo.co.il/Law_word/law15/memshala-1443.pdf" TargetMode="External"/><Relationship Id="rId996" Type="http://schemas.openxmlformats.org/officeDocument/2006/relationships/hyperlink" Target="http://www.nevo.co.il/Law_word/law14/LAW-0572.pdf" TargetMode="External"/><Relationship Id="rId41" Type="http://schemas.openxmlformats.org/officeDocument/2006/relationships/hyperlink" Target="http://www.nevo.co.il/Law_word/law15/memshala-1083.pdf" TargetMode="External"/><Relationship Id="rId551" Type="http://schemas.openxmlformats.org/officeDocument/2006/relationships/hyperlink" Target="http://www.nevo.co.il/Law_word/law14/LAW-0905.pdf" TargetMode="External"/><Relationship Id="rId649" Type="http://schemas.openxmlformats.org/officeDocument/2006/relationships/hyperlink" Target="http://www.nevo.co.il/Law_word/law17/PROP-1314.pdf" TargetMode="External"/><Relationship Id="rId856" Type="http://schemas.openxmlformats.org/officeDocument/2006/relationships/hyperlink" Target="http://www.nevo.co.il/Law_word/law14/LAW-1386.pdf" TargetMode="External"/><Relationship Id="rId1181" Type="http://schemas.openxmlformats.org/officeDocument/2006/relationships/hyperlink" Target="http://www.nevo.co.il/Law_word/law14/law-2203.pdf" TargetMode="External"/><Relationship Id="rId190" Type="http://schemas.openxmlformats.org/officeDocument/2006/relationships/hyperlink" Target="http://www.nevo.co.il/Law_word/law14/LAW-1645.pdf" TargetMode="External"/><Relationship Id="rId204" Type="http://schemas.openxmlformats.org/officeDocument/2006/relationships/hyperlink" Target="http://www.nevo.co.il/Law_word/law14/LAW-1997.pdf" TargetMode="External"/><Relationship Id="rId288" Type="http://schemas.openxmlformats.org/officeDocument/2006/relationships/hyperlink" Target="http://www.nevo.co.il/Law_word/law17/PROP-1346.pdf" TargetMode="External"/><Relationship Id="rId411" Type="http://schemas.openxmlformats.org/officeDocument/2006/relationships/hyperlink" Target="http://www.nevo.co.il/Law_word/law17/PROP-0914.pdf" TargetMode="External"/><Relationship Id="rId509" Type="http://schemas.openxmlformats.org/officeDocument/2006/relationships/hyperlink" Target="http://www.nevo.co.il/Law_word/law17/PROP-1245.pdf" TargetMode="External"/><Relationship Id="rId1041" Type="http://schemas.openxmlformats.org/officeDocument/2006/relationships/hyperlink" Target="http://www.nevo.co.il/Law_word/law14/LAW-0827.pdf" TargetMode="External"/><Relationship Id="rId1139" Type="http://schemas.openxmlformats.org/officeDocument/2006/relationships/hyperlink" Target="http://www.nevo.co.il/Law_word/law15/memshala-541.pdf" TargetMode="External"/><Relationship Id="rId495" Type="http://schemas.openxmlformats.org/officeDocument/2006/relationships/hyperlink" Target="http://www.nevo.co.il/Law_word/law17/PROP-1245.pdf" TargetMode="External"/><Relationship Id="rId716" Type="http://schemas.openxmlformats.org/officeDocument/2006/relationships/hyperlink" Target="http://www.nevo.co.il/Law_word/law15/MEMSHALA-143.pdf" TargetMode="External"/><Relationship Id="rId923" Type="http://schemas.openxmlformats.org/officeDocument/2006/relationships/hyperlink" Target="http://www.nevo.co.il/Law_word/law17/PROP-0836.pdf" TargetMode="External"/><Relationship Id="rId52" Type="http://schemas.openxmlformats.org/officeDocument/2006/relationships/hyperlink" Target="http://www.nevo.co.il/Law_word/law14/LAW-1607.pdf" TargetMode="External"/><Relationship Id="rId148" Type="http://schemas.openxmlformats.org/officeDocument/2006/relationships/hyperlink" Target="http://www.nevo.co.il/law_word/law14/law-2592.pdf" TargetMode="External"/><Relationship Id="rId355" Type="http://schemas.openxmlformats.org/officeDocument/2006/relationships/hyperlink" Target="http://www.nevo.co.il/Law_word/law14/LAW-0613.pdf" TargetMode="External"/><Relationship Id="rId562" Type="http://schemas.openxmlformats.org/officeDocument/2006/relationships/hyperlink" Target="http://www.nevo.co.il/Law_word/law17/PROP-0836.pdf" TargetMode="External"/><Relationship Id="rId1192" Type="http://schemas.openxmlformats.org/officeDocument/2006/relationships/hyperlink" Target="http://www.nevo.co.il/Law_word/law06/tak-7567.pdf" TargetMode="External"/><Relationship Id="rId215" Type="http://schemas.openxmlformats.org/officeDocument/2006/relationships/hyperlink" Target="http://www.nevo.co.il/Law_word/law14/law-2203.pdf" TargetMode="External"/><Relationship Id="rId422" Type="http://schemas.openxmlformats.org/officeDocument/2006/relationships/hyperlink" Target="http://www.nevo.co.il/Law_word/law14/LAW-1776.pdf" TargetMode="External"/><Relationship Id="rId867" Type="http://schemas.openxmlformats.org/officeDocument/2006/relationships/hyperlink" Target="http://www.nevo.co.il/Law_word/law17/PROP-1844.pdf" TargetMode="External"/><Relationship Id="rId1052" Type="http://schemas.openxmlformats.org/officeDocument/2006/relationships/hyperlink" Target="http://www.nevo.co.il/Law_word/law17/PROP-0914.pdf" TargetMode="External"/><Relationship Id="rId299" Type="http://schemas.openxmlformats.org/officeDocument/2006/relationships/hyperlink" Target="http://www.nevo.co.il/Law_word/law14/LAW-1406.pdf" TargetMode="External"/><Relationship Id="rId727" Type="http://schemas.openxmlformats.org/officeDocument/2006/relationships/hyperlink" Target="http://www.nevo.co.il/Law_word/law14/LAW-1997.pdf" TargetMode="External"/><Relationship Id="rId934" Type="http://schemas.openxmlformats.org/officeDocument/2006/relationships/hyperlink" Target="http://www.nevo.co.il/Law_word/law14/LAW-0572.pdf" TargetMode="External"/><Relationship Id="rId63" Type="http://schemas.openxmlformats.org/officeDocument/2006/relationships/hyperlink" Target="https://www.nevo.co.il/Law_word/law15/memshala-1443.pdf" TargetMode="External"/><Relationship Id="rId159" Type="http://schemas.openxmlformats.org/officeDocument/2006/relationships/hyperlink" Target="http://www.nevo.co.il/Law_word/law15/memshala-436.pdf" TargetMode="External"/><Relationship Id="rId366" Type="http://schemas.openxmlformats.org/officeDocument/2006/relationships/hyperlink" Target="http://www.nevo.co.il/Law_word/law15/MEMSHALA-143.pdf" TargetMode="External"/><Relationship Id="rId573" Type="http://schemas.openxmlformats.org/officeDocument/2006/relationships/hyperlink" Target="http://www.nevo.co.il/Law_word/law17/PROP-1346.pdf" TargetMode="External"/><Relationship Id="rId780" Type="http://schemas.openxmlformats.org/officeDocument/2006/relationships/hyperlink" Target="http://www.nevo.co.il/Law_word/law15/memshala-541.pdf" TargetMode="External"/><Relationship Id="rId226" Type="http://schemas.openxmlformats.org/officeDocument/2006/relationships/hyperlink" Target="http://www.nevo.co.il/Law_word/law15/memshala-541.pdf" TargetMode="External"/><Relationship Id="rId433" Type="http://schemas.openxmlformats.org/officeDocument/2006/relationships/hyperlink" Target="http://www.nevo.co.il/Law_word/law15/memshala-1083.pdf" TargetMode="External"/><Relationship Id="rId878" Type="http://schemas.openxmlformats.org/officeDocument/2006/relationships/hyperlink" Target="http://www.nevo.co.il/Law_word/law17/PROP-3072.pdf" TargetMode="External"/><Relationship Id="rId1063" Type="http://schemas.openxmlformats.org/officeDocument/2006/relationships/hyperlink" Target="http://www.nevo.co.il/Law_word/law14/LAW-1030.pdf" TargetMode="External"/><Relationship Id="rId640" Type="http://schemas.openxmlformats.org/officeDocument/2006/relationships/hyperlink" Target="http://www.nevo.co.il/Law_word/law14/LAW-0335.pdf" TargetMode="External"/><Relationship Id="rId738" Type="http://schemas.openxmlformats.org/officeDocument/2006/relationships/hyperlink" Target="http://www.nevo.co.il/Law_word/law15/memshala-541.pdf" TargetMode="External"/><Relationship Id="rId945" Type="http://schemas.openxmlformats.org/officeDocument/2006/relationships/hyperlink" Target="http://www.nevo.co.il/Law_word/law14/LAW-0497.pdf" TargetMode="External"/><Relationship Id="rId74" Type="http://schemas.openxmlformats.org/officeDocument/2006/relationships/hyperlink" Target="http://www.nevo.co.il/Law_word/law14/law-2203.pdf" TargetMode="External"/><Relationship Id="rId377" Type="http://schemas.openxmlformats.org/officeDocument/2006/relationships/hyperlink" Target="http://www.nevo.co.il/Law_word/law14/LAW-0497.pdf" TargetMode="External"/><Relationship Id="rId500" Type="http://schemas.openxmlformats.org/officeDocument/2006/relationships/hyperlink" Target="http://www.nevo.co.il/Law_word/law14/LAW-1406.pdf" TargetMode="External"/><Relationship Id="rId584" Type="http://schemas.openxmlformats.org/officeDocument/2006/relationships/hyperlink" Target="http://www.nevo.co.il/Law_word/law14/LAW-1863.pdf" TargetMode="External"/><Relationship Id="rId805" Type="http://schemas.openxmlformats.org/officeDocument/2006/relationships/hyperlink" Target="http://www.nevo.co.il/law_word/law14/law-2592.pdf" TargetMode="External"/><Relationship Id="rId1130" Type="http://schemas.openxmlformats.org/officeDocument/2006/relationships/hyperlink" Target="http://www.nevo.co.il/Law_word/law17/PROP-3065.pdf" TargetMode="External"/><Relationship Id="rId5" Type="http://schemas.openxmlformats.org/officeDocument/2006/relationships/endnotes" Target="endnotes.xml"/><Relationship Id="rId237" Type="http://schemas.openxmlformats.org/officeDocument/2006/relationships/hyperlink" Target="http://www.nevo.co.il/Law_word/law14/LAW-0905.pdf" TargetMode="External"/><Relationship Id="rId791" Type="http://schemas.openxmlformats.org/officeDocument/2006/relationships/hyperlink" Target="http://www.nevo.co.il/Law_word/law14/law-2271.pdf" TargetMode="External"/><Relationship Id="rId889" Type="http://schemas.openxmlformats.org/officeDocument/2006/relationships/hyperlink" Target="http://www.nevo.co.il/Law_word/law14/LAW-1386.pdf" TargetMode="External"/><Relationship Id="rId1074" Type="http://schemas.openxmlformats.org/officeDocument/2006/relationships/hyperlink" Target="http://www.nevo.co.il/Law_word/law17/PROP-0715.pdf" TargetMode="External"/><Relationship Id="rId444" Type="http://schemas.openxmlformats.org/officeDocument/2006/relationships/hyperlink" Target="http://www.nevo.co.il/Law_word/law14/LAW-0827.pdf" TargetMode="External"/><Relationship Id="rId651" Type="http://schemas.openxmlformats.org/officeDocument/2006/relationships/hyperlink" Target="http://www.nevo.co.il/Law_word/law17/PROP-1346.pdf" TargetMode="External"/><Relationship Id="rId749" Type="http://schemas.openxmlformats.org/officeDocument/2006/relationships/hyperlink" Target="http://www.nevo.co.il/Law_word/law14/LAW-1997.pdf" TargetMode="External"/><Relationship Id="rId290" Type="http://schemas.openxmlformats.org/officeDocument/2006/relationships/hyperlink" Target="http://www.nevo.co.il/Law_word/law14/LAW-0905.pdf" TargetMode="External"/><Relationship Id="rId304" Type="http://schemas.openxmlformats.org/officeDocument/2006/relationships/hyperlink" Target="http://www.nevo.co.il/Law_word/law17/PROP-2313.pdf" TargetMode="External"/><Relationship Id="rId388" Type="http://schemas.openxmlformats.org/officeDocument/2006/relationships/hyperlink" Target="http://www.nevo.co.il/Law_word/law14/LAW-1030.pdf" TargetMode="External"/><Relationship Id="rId511" Type="http://schemas.openxmlformats.org/officeDocument/2006/relationships/hyperlink" Target="http://www.nevo.co.il/Law_word/law17/PROP-1765.pdf" TargetMode="External"/><Relationship Id="rId609" Type="http://schemas.openxmlformats.org/officeDocument/2006/relationships/hyperlink" Target="http://www.nevo.co.il/Law_word/law17/PROP-1946.pdf" TargetMode="External"/><Relationship Id="rId956" Type="http://schemas.openxmlformats.org/officeDocument/2006/relationships/hyperlink" Target="http://www.nevo.co.il/Law_word/law17/PROP-1245.pdf" TargetMode="External"/><Relationship Id="rId1141" Type="http://schemas.openxmlformats.org/officeDocument/2006/relationships/hyperlink" Target="http://www.nevo.co.il/Law_word/law17/PROP-2015.pdf" TargetMode="External"/><Relationship Id="rId85" Type="http://schemas.openxmlformats.org/officeDocument/2006/relationships/hyperlink" Target="http://www.nevo.co.il/Law_word/law15/memshala-1083.pdf" TargetMode="External"/><Relationship Id="rId150" Type="http://schemas.openxmlformats.org/officeDocument/2006/relationships/hyperlink" Target="http://www.nevo.co.il/Law_word/law14/law-2203.pdf" TargetMode="External"/><Relationship Id="rId595" Type="http://schemas.openxmlformats.org/officeDocument/2006/relationships/hyperlink" Target="http://www.nevo.co.il/Law_word/law17/PROP-0898.pdf" TargetMode="External"/><Relationship Id="rId816" Type="http://schemas.openxmlformats.org/officeDocument/2006/relationships/hyperlink" Target="http://www.nevo.co.il/Law_word/law15/memshala-1083.pdf" TargetMode="External"/><Relationship Id="rId1001" Type="http://schemas.openxmlformats.org/officeDocument/2006/relationships/hyperlink" Target="http://www.nevo.co.il/Law_word/law14/LAW-0860.pdf" TargetMode="External"/><Relationship Id="rId248" Type="http://schemas.openxmlformats.org/officeDocument/2006/relationships/hyperlink" Target="http://www.nevo.co.il/Law_word/law17/PROP-1528.pdf" TargetMode="External"/><Relationship Id="rId455" Type="http://schemas.openxmlformats.org/officeDocument/2006/relationships/hyperlink" Target="http://www.nevo.co.il/Law_word/law14/LAW-0905.pdf" TargetMode="External"/><Relationship Id="rId662" Type="http://schemas.openxmlformats.org/officeDocument/2006/relationships/hyperlink" Target="http://www.nevo.co.il/Law_word/law14/LAW-0497.pdf" TargetMode="External"/><Relationship Id="rId1085" Type="http://schemas.openxmlformats.org/officeDocument/2006/relationships/hyperlink" Target="http://www.nevo.co.il/Law_word/law14/LAW-1997.pdf" TargetMode="External"/><Relationship Id="rId12" Type="http://schemas.openxmlformats.org/officeDocument/2006/relationships/hyperlink" Target="http://www.nevo.co.il/Law_word/law14/law-2271.pdf" TargetMode="External"/><Relationship Id="rId108" Type="http://schemas.openxmlformats.org/officeDocument/2006/relationships/hyperlink" Target="http://www.nevo.co.il/Law_word/law14/law-2203.pdf" TargetMode="External"/><Relationship Id="rId315" Type="http://schemas.openxmlformats.org/officeDocument/2006/relationships/hyperlink" Target="http://www.nevo.co.il/Law_word/law14/LAW-1607.pdf" TargetMode="External"/><Relationship Id="rId522" Type="http://schemas.openxmlformats.org/officeDocument/2006/relationships/hyperlink" Target="http://www.nevo.co.il/Law_word/law14/LAW-1607.pdf" TargetMode="External"/><Relationship Id="rId967" Type="http://schemas.openxmlformats.org/officeDocument/2006/relationships/hyperlink" Target="http://www.nevo.co.il/Law_word/law14/LAW-0827.pdf" TargetMode="External"/><Relationship Id="rId1152" Type="http://schemas.openxmlformats.org/officeDocument/2006/relationships/hyperlink" Target="http://www.nevo.co.il/Law_word/law14/LAW-1030.pdf" TargetMode="External"/><Relationship Id="rId96" Type="http://schemas.openxmlformats.org/officeDocument/2006/relationships/hyperlink" Target="http://www.nevo.co.il/Law_word/law14/LAW-1173.pdf" TargetMode="External"/><Relationship Id="rId161" Type="http://schemas.openxmlformats.org/officeDocument/2006/relationships/hyperlink" Target="http://www.nevo.co.il/Law_word/law15/memshala-436.pdf" TargetMode="External"/><Relationship Id="rId399" Type="http://schemas.openxmlformats.org/officeDocument/2006/relationships/hyperlink" Target="http://www.nevo.co.il/Law_word/law17/PROP-2313.pdf" TargetMode="External"/><Relationship Id="rId827" Type="http://schemas.openxmlformats.org/officeDocument/2006/relationships/hyperlink" Target="http://www.nevo.co.il/Law_word/law14/LAW-1997.pdf" TargetMode="External"/><Relationship Id="rId1012" Type="http://schemas.openxmlformats.org/officeDocument/2006/relationships/hyperlink" Target="http://www.nevo.co.il/Law_word/law17/PROP-2650.pdf" TargetMode="External"/><Relationship Id="rId259" Type="http://schemas.openxmlformats.org/officeDocument/2006/relationships/hyperlink" Target="http://www.nevo.co.il/Law_word/law14/LAW-1330.pdf" TargetMode="External"/><Relationship Id="rId466" Type="http://schemas.openxmlformats.org/officeDocument/2006/relationships/hyperlink" Target="http://www.nevo.co.il/Law_word/law17/PROP-0914.pdf" TargetMode="External"/><Relationship Id="rId673" Type="http://schemas.openxmlformats.org/officeDocument/2006/relationships/hyperlink" Target="http://www.nevo.co.il/Law_word/law15/MEMSHALA-143.pdf" TargetMode="External"/><Relationship Id="rId880" Type="http://schemas.openxmlformats.org/officeDocument/2006/relationships/hyperlink" Target="http://www.nevo.co.il/Law_word/law17/PROP-3087.pdf" TargetMode="External"/><Relationship Id="rId1096" Type="http://schemas.openxmlformats.org/officeDocument/2006/relationships/hyperlink" Target="http://www.nevo.co.il/Law_word/law14/LAW-0572.pdf" TargetMode="External"/><Relationship Id="rId23" Type="http://schemas.openxmlformats.org/officeDocument/2006/relationships/hyperlink" Target="http://www.nevo.co.il/Law_word/law15/memshala-541.pdf" TargetMode="External"/><Relationship Id="rId119" Type="http://schemas.openxmlformats.org/officeDocument/2006/relationships/hyperlink" Target="http://www.nevo.co.il/Law_word/law17/PROP-2313.pdf" TargetMode="External"/><Relationship Id="rId326" Type="http://schemas.openxmlformats.org/officeDocument/2006/relationships/hyperlink" Target="http://www.nevo.co.il/Law_word/law17/PROP-1245.pdf" TargetMode="External"/><Relationship Id="rId533" Type="http://schemas.openxmlformats.org/officeDocument/2006/relationships/hyperlink" Target="http://www.nevo.co.il/Law_word/law17/PROP-2556.pdf" TargetMode="External"/><Relationship Id="rId978" Type="http://schemas.openxmlformats.org/officeDocument/2006/relationships/hyperlink" Target="http://www.nevo.co.il/Law_word/law17/PROP-1346.pdf" TargetMode="External"/><Relationship Id="rId1163" Type="http://schemas.openxmlformats.org/officeDocument/2006/relationships/hyperlink" Target="http://www.nevo.co.il/Law_word/law17/PROP-0836.pdf" TargetMode="External"/><Relationship Id="rId740" Type="http://schemas.openxmlformats.org/officeDocument/2006/relationships/hyperlink" Target="http://www.nevo.co.il/Law_word/law15/MEMSHALA-143.pdf" TargetMode="External"/><Relationship Id="rId838" Type="http://schemas.openxmlformats.org/officeDocument/2006/relationships/hyperlink" Target="http://www.nevo.co.il/Law_word/law15/memshala-722.pdf" TargetMode="External"/><Relationship Id="rId1023" Type="http://schemas.openxmlformats.org/officeDocument/2006/relationships/hyperlink" Target="https://www.nevo.co.il/Law_word/law14/law-2932.pdf" TargetMode="External"/><Relationship Id="rId172" Type="http://schemas.openxmlformats.org/officeDocument/2006/relationships/hyperlink" Target="http://www.nevo.co.il/Law_word/law14/LAW-0827.pdf" TargetMode="External"/><Relationship Id="rId477" Type="http://schemas.openxmlformats.org/officeDocument/2006/relationships/hyperlink" Target="http://www.nevo.co.il/Law_word/law14/LAW-0827.pdf" TargetMode="External"/><Relationship Id="rId600" Type="http://schemas.openxmlformats.org/officeDocument/2006/relationships/hyperlink" Target="http://www.nevo.co.il/Law_word/law14/LAW-1030.pdf" TargetMode="External"/><Relationship Id="rId684" Type="http://schemas.openxmlformats.org/officeDocument/2006/relationships/hyperlink" Target="http://www.nevo.co.il/Law_word/law17/PROP-2015.pdf" TargetMode="External"/><Relationship Id="rId337" Type="http://schemas.openxmlformats.org/officeDocument/2006/relationships/hyperlink" Target="http://www.nevo.co.il/Law_word/law14/LAW-1997.pdf" TargetMode="External"/><Relationship Id="rId891" Type="http://schemas.openxmlformats.org/officeDocument/2006/relationships/hyperlink" Target="http://www.nevo.co.il/Law_word/law14/LAW-1445.pdf" TargetMode="External"/><Relationship Id="rId905" Type="http://schemas.openxmlformats.org/officeDocument/2006/relationships/hyperlink" Target="http://www.nevo.co.il/Law_word/law14/LAW-2218.pdf" TargetMode="External"/><Relationship Id="rId989" Type="http://schemas.openxmlformats.org/officeDocument/2006/relationships/hyperlink" Target="http://www.nevo.co.il/Law_word/law15/MEMSHALA-143.pdf" TargetMode="External"/><Relationship Id="rId34" Type="http://schemas.openxmlformats.org/officeDocument/2006/relationships/hyperlink" Target="http://www.nevo.co.il/Law_word/law14/law-2271.pdf" TargetMode="External"/><Relationship Id="rId544" Type="http://schemas.openxmlformats.org/officeDocument/2006/relationships/hyperlink" Target="http://www.nevo.co.il/Law_word/law15/MEMSHALA-143.pdf" TargetMode="External"/><Relationship Id="rId751" Type="http://schemas.openxmlformats.org/officeDocument/2006/relationships/hyperlink" Target="http://www.nevo.co.il/Law_word/law14/law-2271.pdf" TargetMode="External"/><Relationship Id="rId849" Type="http://schemas.openxmlformats.org/officeDocument/2006/relationships/hyperlink" Target="http://www.nevo.co.il/Law_word/law14/LAW-1260.pdf" TargetMode="External"/><Relationship Id="rId1174" Type="http://schemas.openxmlformats.org/officeDocument/2006/relationships/hyperlink" Target="http://www.nevo.co.il/Law_word/law17/PROP-1741.pdf" TargetMode="External"/><Relationship Id="rId183" Type="http://schemas.openxmlformats.org/officeDocument/2006/relationships/hyperlink" Target="http://www.nevo.co.il/Law_word/law17/PROP-2015.pdf" TargetMode="External"/><Relationship Id="rId390" Type="http://schemas.openxmlformats.org/officeDocument/2006/relationships/hyperlink" Target="http://www.nevo.co.il/Law_word/law14/LAW-1173.pdf" TargetMode="External"/><Relationship Id="rId404" Type="http://schemas.openxmlformats.org/officeDocument/2006/relationships/hyperlink" Target="http://www.nevo.co.il/Law_word/law14/law-2271.pdf" TargetMode="External"/><Relationship Id="rId611" Type="http://schemas.openxmlformats.org/officeDocument/2006/relationships/hyperlink" Target="http://www.nevo.co.il/Law_word/law17/PROP-1946.pdf" TargetMode="External"/><Relationship Id="rId1034" Type="http://schemas.openxmlformats.org/officeDocument/2006/relationships/hyperlink" Target="http://www.nevo.co.il/Law_word/law15/MEMSHALA-143.pdf" TargetMode="External"/><Relationship Id="rId250" Type="http://schemas.openxmlformats.org/officeDocument/2006/relationships/hyperlink" Target="http://www.nevo.co.il/Law_word/law17/PROP-0715.pdf" TargetMode="External"/><Relationship Id="rId488" Type="http://schemas.openxmlformats.org/officeDocument/2006/relationships/hyperlink" Target="http://www.nevo.co.il/Law_word/law17/PROP-3065.pdf" TargetMode="External"/><Relationship Id="rId695" Type="http://schemas.openxmlformats.org/officeDocument/2006/relationships/hyperlink" Target="http://www.nevo.co.il/Law_word/law14/LAW-1391.pdf" TargetMode="External"/><Relationship Id="rId709" Type="http://schemas.openxmlformats.org/officeDocument/2006/relationships/hyperlink" Target="http://www.nevo.co.il/law_word/law14/law-2592.pdf" TargetMode="External"/><Relationship Id="rId916" Type="http://schemas.openxmlformats.org/officeDocument/2006/relationships/hyperlink" Target="https://www.nevo.co.il/Law_word/law15/memshala-1443.pdf" TargetMode="External"/><Relationship Id="rId1101" Type="http://schemas.openxmlformats.org/officeDocument/2006/relationships/hyperlink" Target="http://www.nevo.co.il/Law_word/law17/PROP-1190.pdf" TargetMode="External"/><Relationship Id="rId45" Type="http://schemas.openxmlformats.org/officeDocument/2006/relationships/hyperlink" Target="http://www.nevo.co.il/Law_word/law17/PROP-2015.pdf" TargetMode="External"/><Relationship Id="rId110" Type="http://schemas.openxmlformats.org/officeDocument/2006/relationships/hyperlink" Target="http://www.nevo.co.il/law_word/law14/law-2592.pdf" TargetMode="External"/><Relationship Id="rId348" Type="http://schemas.openxmlformats.org/officeDocument/2006/relationships/hyperlink" Target="http://www.nevo.co.il/Law_word/law17/PROP-1528.pdf" TargetMode="External"/><Relationship Id="rId555" Type="http://schemas.openxmlformats.org/officeDocument/2006/relationships/hyperlink" Target="http://www.nevo.co.il/Law_word/law14/law-2271.pdf" TargetMode="External"/><Relationship Id="rId762" Type="http://schemas.openxmlformats.org/officeDocument/2006/relationships/hyperlink" Target="http://www.nevo.co.il/Law_word/law15/memshala-768.pdf" TargetMode="External"/><Relationship Id="rId1185" Type="http://schemas.openxmlformats.org/officeDocument/2006/relationships/hyperlink" Target="http://www.nevo.co.il/law_word/law14/law-2592.pdf" TargetMode="External"/><Relationship Id="rId194" Type="http://schemas.openxmlformats.org/officeDocument/2006/relationships/hyperlink" Target="http://www.nevo.co.il/Law_word/law17/PROP-3065.pdf" TargetMode="External"/><Relationship Id="rId208" Type="http://schemas.openxmlformats.org/officeDocument/2006/relationships/hyperlink" Target="http://www.nevo.co.il/Law_word/law15/memshala-379.pdf" TargetMode="External"/><Relationship Id="rId415" Type="http://schemas.openxmlformats.org/officeDocument/2006/relationships/hyperlink" Target="http://www.nevo.co.il/Law_word/law17/PROP-1346.pdf" TargetMode="External"/><Relationship Id="rId622" Type="http://schemas.openxmlformats.org/officeDocument/2006/relationships/hyperlink" Target="http://www.nevo.co.il/Law_word/law14/LAW-1612.pdf" TargetMode="External"/><Relationship Id="rId1045" Type="http://schemas.openxmlformats.org/officeDocument/2006/relationships/hyperlink" Target="http://www.nevo.co.il/Law_word/law14/LAW-1030.pdf" TargetMode="External"/><Relationship Id="rId261" Type="http://schemas.openxmlformats.org/officeDocument/2006/relationships/hyperlink" Target="http://www.nevo.co.il/Law_word/law14/LAW-0905.pdf" TargetMode="External"/><Relationship Id="rId499" Type="http://schemas.openxmlformats.org/officeDocument/2006/relationships/hyperlink" Target="http://www.nevo.co.il/Law_word/law17/PROP-2015.pdf" TargetMode="External"/><Relationship Id="rId927" Type="http://schemas.openxmlformats.org/officeDocument/2006/relationships/hyperlink" Target="http://www.nevo.co.il/Law_word/law17/PROP-0836.pdf" TargetMode="External"/><Relationship Id="rId1112" Type="http://schemas.openxmlformats.org/officeDocument/2006/relationships/hyperlink" Target="http://www.nevo.co.il/Law_word/law14/LAW-1175.pdf" TargetMode="External"/><Relationship Id="rId56" Type="http://schemas.openxmlformats.org/officeDocument/2006/relationships/hyperlink" Target="http://www.nevo.co.il/Law_word/law14/LAW-0827.pdf" TargetMode="External"/><Relationship Id="rId359" Type="http://schemas.openxmlformats.org/officeDocument/2006/relationships/hyperlink" Target="http://www.nevo.co.il/Law_word/law14/LAW-0827.pdf" TargetMode="External"/><Relationship Id="rId566" Type="http://schemas.openxmlformats.org/officeDocument/2006/relationships/hyperlink" Target="http://www.nevo.co.il/Law_word/law17/PROP-1189.pdf" TargetMode="External"/><Relationship Id="rId773" Type="http://schemas.openxmlformats.org/officeDocument/2006/relationships/hyperlink" Target="http://www.nevo.co.il/law_word/law14/law-2592.pdf" TargetMode="External"/><Relationship Id="rId1196" Type="http://schemas.openxmlformats.org/officeDocument/2006/relationships/header" Target="header1.xml"/><Relationship Id="rId121" Type="http://schemas.openxmlformats.org/officeDocument/2006/relationships/hyperlink" Target="http://www.nevo.co.il/Law_word/law17/PROP-2556.pdf" TargetMode="External"/><Relationship Id="rId219" Type="http://schemas.openxmlformats.org/officeDocument/2006/relationships/hyperlink" Target="http://www.nevo.co.il/Law_word/law14/law-2401.pdf" TargetMode="External"/><Relationship Id="rId426" Type="http://schemas.openxmlformats.org/officeDocument/2006/relationships/hyperlink" Target="http://www.nevo.co.il/Law_word/law14/LAW-1859.pdf" TargetMode="External"/><Relationship Id="rId633" Type="http://schemas.openxmlformats.org/officeDocument/2006/relationships/hyperlink" Target="http://www.nevo.co.il/Law_word/law17/PROP-3156.pdf" TargetMode="External"/><Relationship Id="rId980" Type="http://schemas.openxmlformats.org/officeDocument/2006/relationships/hyperlink" Target="http://www.nevo.co.il/Law_word/law14/LAW-0497.pdf" TargetMode="External"/><Relationship Id="rId1056" Type="http://schemas.openxmlformats.org/officeDocument/2006/relationships/hyperlink" Target="http://www.nevo.co.il/Law_word/law17/PROP-1346.pdf" TargetMode="External"/><Relationship Id="rId840" Type="http://schemas.openxmlformats.org/officeDocument/2006/relationships/hyperlink" Target="https://www.nevo.co.il/Law_word/law15/memshala-1443.pdf" TargetMode="External"/><Relationship Id="rId938" Type="http://schemas.openxmlformats.org/officeDocument/2006/relationships/hyperlink" Target="http://www.nevo.co.il/Law_word/law14/LAW-0860.pdf" TargetMode="External"/><Relationship Id="rId67" Type="http://schemas.openxmlformats.org/officeDocument/2006/relationships/hyperlink" Target="http://www.nevo.co.il/Law_word/law15/memshala-436.pdf" TargetMode="External"/><Relationship Id="rId272" Type="http://schemas.openxmlformats.org/officeDocument/2006/relationships/hyperlink" Target="http://www.nevo.co.il/Law_word/law17/PROP-1245.pdf" TargetMode="External"/><Relationship Id="rId577" Type="http://schemas.openxmlformats.org/officeDocument/2006/relationships/hyperlink" Target="http://www.nevo.co.il/Law_word/law17/PROP-1189.pdf" TargetMode="External"/><Relationship Id="rId700" Type="http://schemas.openxmlformats.org/officeDocument/2006/relationships/hyperlink" Target="http://www.nevo.co.il/Law_word/law15/MEMSHALA-143.pdf" TargetMode="External"/><Relationship Id="rId1123" Type="http://schemas.openxmlformats.org/officeDocument/2006/relationships/hyperlink" Target="http://www.nevo.co.il/Law_word/law17/PROP-2313.pdf" TargetMode="External"/><Relationship Id="rId132" Type="http://schemas.openxmlformats.org/officeDocument/2006/relationships/hyperlink" Target="http://www.nevo.co.il/Law_word/law14/law-2203.pdf" TargetMode="External"/><Relationship Id="rId784" Type="http://schemas.openxmlformats.org/officeDocument/2006/relationships/hyperlink" Target="https://www.nevo.co.il/law_word/law15/memshala-1521.pdf" TargetMode="External"/><Relationship Id="rId991" Type="http://schemas.openxmlformats.org/officeDocument/2006/relationships/hyperlink" Target="http://www.nevo.co.il/Law_word/law15/MEMSHALA-186.pdf" TargetMode="External"/><Relationship Id="rId1067" Type="http://schemas.openxmlformats.org/officeDocument/2006/relationships/hyperlink" Target="http://www.nevo.co.il/Law_word/law14/law-2271.pdf" TargetMode="External"/><Relationship Id="rId437" Type="http://schemas.openxmlformats.org/officeDocument/2006/relationships/hyperlink" Target="http://www.nevo.co.il/Law_word/law17/PROP-1528.pdf" TargetMode="External"/><Relationship Id="rId644" Type="http://schemas.openxmlformats.org/officeDocument/2006/relationships/hyperlink" Target="http://www.nevo.co.il/Law_word/law14/LAW-0572.pdf" TargetMode="External"/><Relationship Id="rId851" Type="http://schemas.openxmlformats.org/officeDocument/2006/relationships/hyperlink" Target="http://www.nevo.co.il/Law_word/law01/p181_001_p7a.doc" TargetMode="External"/><Relationship Id="rId283" Type="http://schemas.openxmlformats.org/officeDocument/2006/relationships/hyperlink" Target="http://www.nevo.co.il/Law_word/law14/LAW-0827.pdf" TargetMode="External"/><Relationship Id="rId490" Type="http://schemas.openxmlformats.org/officeDocument/2006/relationships/hyperlink" Target="http://www.nevo.co.il/Law_word/law14/law-2271.pdf" TargetMode="External"/><Relationship Id="rId504" Type="http://schemas.openxmlformats.org/officeDocument/2006/relationships/hyperlink" Target="http://www.nevo.co.il/Law_word/law14/LAW-1501.pdf" TargetMode="External"/><Relationship Id="rId711" Type="http://schemas.openxmlformats.org/officeDocument/2006/relationships/hyperlink" Target="http://www.nevo.co.il/Law_word/law14/LAW-1997.pdf" TargetMode="External"/><Relationship Id="rId949" Type="http://schemas.openxmlformats.org/officeDocument/2006/relationships/hyperlink" Target="http://www.nevo.co.il/Law_word/law14/LAW-0905.pdf" TargetMode="External"/><Relationship Id="rId1134" Type="http://schemas.openxmlformats.org/officeDocument/2006/relationships/hyperlink" Target="http://www.nevo.co.il/Law_word/law14/LAW-1997.pdf" TargetMode="External"/><Relationship Id="rId78" Type="http://schemas.openxmlformats.org/officeDocument/2006/relationships/hyperlink" Target="http://www.nevo.co.il/law_word/law14/law-2592.pdf" TargetMode="External"/><Relationship Id="rId143" Type="http://schemas.openxmlformats.org/officeDocument/2006/relationships/hyperlink" Target="http://www.nevo.co.il/Law_word/law15/memshala-541.pdf" TargetMode="External"/><Relationship Id="rId350" Type="http://schemas.openxmlformats.org/officeDocument/2006/relationships/hyperlink" Target="http://www.nevo.co.il/Law_word/law17/PROP-1741.pdf" TargetMode="External"/><Relationship Id="rId588" Type="http://schemas.openxmlformats.org/officeDocument/2006/relationships/hyperlink" Target="http://www.nevo.co.il/Law_word/law14/LAW-0905.pdf" TargetMode="External"/><Relationship Id="rId795" Type="http://schemas.openxmlformats.org/officeDocument/2006/relationships/hyperlink" Target="http://www.nevo.co.il/Law_word/law14/law-2271.pdf" TargetMode="External"/><Relationship Id="rId809" Type="http://schemas.openxmlformats.org/officeDocument/2006/relationships/hyperlink" Target="http://www.nevo.co.il/law_word/law14/law-2592.pdf" TargetMode="External"/><Relationship Id="rId1201" Type="http://schemas.openxmlformats.org/officeDocument/2006/relationships/theme" Target="theme/theme1.xml"/><Relationship Id="rId9" Type="http://schemas.openxmlformats.org/officeDocument/2006/relationships/hyperlink" Target="http://www.nevo.co.il/Law_word/law15/memshala-436.pdf" TargetMode="External"/><Relationship Id="rId210" Type="http://schemas.openxmlformats.org/officeDocument/2006/relationships/hyperlink" Target="http://www.nevo.co.il/Law_word/law15/memshala-436.pdf" TargetMode="External"/><Relationship Id="rId448" Type="http://schemas.openxmlformats.org/officeDocument/2006/relationships/hyperlink" Target="http://www.nevo.co.il/Law_word/law17/PROP-1346.pdf" TargetMode="External"/><Relationship Id="rId655" Type="http://schemas.openxmlformats.org/officeDocument/2006/relationships/hyperlink" Target="http://www.nevo.co.il/Law_word/law17/PROP-500.pdf" TargetMode="External"/><Relationship Id="rId862" Type="http://schemas.openxmlformats.org/officeDocument/2006/relationships/hyperlink" Target="http://www.nevo.co.il/Law_word/law14/LAW-2218.pdf" TargetMode="External"/><Relationship Id="rId1078" Type="http://schemas.openxmlformats.org/officeDocument/2006/relationships/hyperlink" Target="http://www.nevo.co.il/Law_word/law15/memshala-541.pdf" TargetMode="External"/><Relationship Id="rId294" Type="http://schemas.openxmlformats.org/officeDocument/2006/relationships/hyperlink" Target="http://www.nevo.co.il/Law_word/law01/p181_001_p05.doc" TargetMode="External"/><Relationship Id="rId308" Type="http://schemas.openxmlformats.org/officeDocument/2006/relationships/hyperlink" Target="http://www.nevo.co.il/Law_word/law17/PROP-2015.pdf" TargetMode="External"/><Relationship Id="rId515" Type="http://schemas.openxmlformats.org/officeDocument/2006/relationships/hyperlink" Target="http://www.nevo.co.il/Law_word/law17/PROP-2015.pdf" TargetMode="External"/><Relationship Id="rId722" Type="http://schemas.openxmlformats.org/officeDocument/2006/relationships/hyperlink" Target="http://www.nevo.co.il/Law_word/law15/MEMSHALA-143.pdf" TargetMode="External"/><Relationship Id="rId1145" Type="http://schemas.openxmlformats.org/officeDocument/2006/relationships/hyperlink" Target="http://www.nevo.co.il/Law_word/law17/PROP-2212.pdf" TargetMode="External"/><Relationship Id="rId89" Type="http://schemas.openxmlformats.org/officeDocument/2006/relationships/hyperlink" Target="http://www.nevo.co.il/Law_word/law15/memshala-541.pdf" TargetMode="External"/><Relationship Id="rId154" Type="http://schemas.openxmlformats.org/officeDocument/2006/relationships/hyperlink" Target="http://www.nevo.co.il/law_word/law14/law-2592.pdf" TargetMode="External"/><Relationship Id="rId361" Type="http://schemas.openxmlformats.org/officeDocument/2006/relationships/hyperlink" Target="http://www.nevo.co.il/Law_word/law14/LAW-0905.pdf" TargetMode="External"/><Relationship Id="rId599" Type="http://schemas.openxmlformats.org/officeDocument/2006/relationships/hyperlink" Target="http://www.nevo.co.il/Law_word/law17/PROP-1346.pdf" TargetMode="External"/><Relationship Id="rId1005" Type="http://schemas.openxmlformats.org/officeDocument/2006/relationships/hyperlink" Target="http://www.nevo.co.il/Law_word/law14/LAW-1156.pdf" TargetMode="External"/><Relationship Id="rId459" Type="http://schemas.openxmlformats.org/officeDocument/2006/relationships/hyperlink" Target="http://www.nevo.co.il/Law_word/law14/LAW-1173.pdf" TargetMode="External"/><Relationship Id="rId666" Type="http://schemas.openxmlformats.org/officeDocument/2006/relationships/hyperlink" Target="http://www.nevo.co.il/Law_word/law14/LAW-1056.pdf" TargetMode="External"/><Relationship Id="rId873" Type="http://schemas.openxmlformats.org/officeDocument/2006/relationships/hyperlink" Target="http://www.nevo.co.il/Law_word/law14/LAW-1645.pdf" TargetMode="External"/><Relationship Id="rId1089" Type="http://schemas.openxmlformats.org/officeDocument/2006/relationships/hyperlink" Target="http://www.nevo.co.il/Law_word/law14/LAW-0905.pdf" TargetMode="External"/><Relationship Id="rId16" Type="http://schemas.openxmlformats.org/officeDocument/2006/relationships/hyperlink" Target="http://www.nevo.co.il/law_word/law14/law-2592.pdf" TargetMode="External"/><Relationship Id="rId221" Type="http://schemas.openxmlformats.org/officeDocument/2006/relationships/hyperlink" Target="http://www.nevo.co.il/law_word/law14/law-2592.pdf" TargetMode="External"/><Relationship Id="rId319" Type="http://schemas.openxmlformats.org/officeDocument/2006/relationships/hyperlink" Target="http://www.nevo.co.il/Law_word/law14/law-2271.pdf" TargetMode="External"/><Relationship Id="rId526" Type="http://schemas.openxmlformats.org/officeDocument/2006/relationships/hyperlink" Target="http://www.nevo.co.il/Law_word/law14/LAW-1406.pdf" TargetMode="External"/><Relationship Id="rId1156" Type="http://schemas.openxmlformats.org/officeDocument/2006/relationships/hyperlink" Target="http://www.nevo.co.il/Law_word/law14/LAW-1139.pdf" TargetMode="External"/><Relationship Id="rId733" Type="http://schemas.openxmlformats.org/officeDocument/2006/relationships/hyperlink" Target="http://www.nevo.co.il/Law_word/law14/law-2271.pdf" TargetMode="External"/><Relationship Id="rId940" Type="http://schemas.openxmlformats.org/officeDocument/2006/relationships/hyperlink" Target="http://www.nevo.co.il/Law_word/law14/law-2271.pdf" TargetMode="External"/><Relationship Id="rId1016" Type="http://schemas.openxmlformats.org/officeDocument/2006/relationships/hyperlink" Target="http://www.nevo.co.il/Law_word/law15/memshala-379.pdf" TargetMode="External"/><Relationship Id="rId165" Type="http://schemas.openxmlformats.org/officeDocument/2006/relationships/hyperlink" Target="http://www.nevo.co.il/Law_word/law15/memshala-436.pdf" TargetMode="External"/><Relationship Id="rId372" Type="http://schemas.openxmlformats.org/officeDocument/2006/relationships/hyperlink" Target="http://www.nevo.co.il/Law_word/law17/PROP-2212.pdf" TargetMode="External"/><Relationship Id="rId677" Type="http://schemas.openxmlformats.org/officeDocument/2006/relationships/hyperlink" Target="http://www.nevo.co.il/Law_word/law17/PROP-1765.pdf" TargetMode="External"/><Relationship Id="rId800" Type="http://schemas.openxmlformats.org/officeDocument/2006/relationships/hyperlink" Target="http://www.nevo.co.il/Law_word/law15/memshala-1083.pdf" TargetMode="External"/><Relationship Id="rId232" Type="http://schemas.openxmlformats.org/officeDocument/2006/relationships/hyperlink" Target="http://www.nevo.co.il/Law_word/law17/PROP-500.pdf" TargetMode="External"/><Relationship Id="rId884" Type="http://schemas.openxmlformats.org/officeDocument/2006/relationships/hyperlink" Target="http://www.nevo.co.il/Law_word/law16/knesset-283.pdf" TargetMode="External"/><Relationship Id="rId27" Type="http://schemas.openxmlformats.org/officeDocument/2006/relationships/hyperlink" Target="http://www.nevo.co.il/Law_word/law15/memshala-1083.pdf" TargetMode="External"/><Relationship Id="rId537" Type="http://schemas.openxmlformats.org/officeDocument/2006/relationships/hyperlink" Target="http://www.nevo.co.il/Law_word/law14/LAW-1997.pdf" TargetMode="External"/><Relationship Id="rId744" Type="http://schemas.openxmlformats.org/officeDocument/2006/relationships/hyperlink" Target="http://www.nevo.co.il/Law_word/law15/MEMSHALA-143.pdf" TargetMode="External"/><Relationship Id="rId951" Type="http://schemas.openxmlformats.org/officeDocument/2006/relationships/hyperlink" Target="http://www.nevo.co.il/Law_word/law14/LAW-0383.pdf" TargetMode="External"/><Relationship Id="rId1167" Type="http://schemas.openxmlformats.org/officeDocument/2006/relationships/hyperlink" Target="http://www.nevo.co.il/Law_word/law17/PROP-0914.pdf" TargetMode="External"/><Relationship Id="rId80" Type="http://schemas.openxmlformats.org/officeDocument/2006/relationships/hyperlink" Target="http://www.nevo.co.il/Law_word/law14/law-2203.pdf" TargetMode="External"/><Relationship Id="rId176" Type="http://schemas.openxmlformats.org/officeDocument/2006/relationships/hyperlink" Target="http://www.nevo.co.il/Law_word/law14/LAW-1114.pdf" TargetMode="External"/><Relationship Id="rId383" Type="http://schemas.openxmlformats.org/officeDocument/2006/relationships/hyperlink" Target="http://www.nevo.co.il/Law_word/law14/LAW-0827.pdf" TargetMode="External"/><Relationship Id="rId590" Type="http://schemas.openxmlformats.org/officeDocument/2006/relationships/hyperlink" Target="http://www.nevo.co.il/Law_word/law14/LAW-0383.pdf" TargetMode="External"/><Relationship Id="rId604" Type="http://schemas.openxmlformats.org/officeDocument/2006/relationships/hyperlink" Target="http://www.nevo.co.il/Law_word/law14/LAW-1212.pdf" TargetMode="External"/><Relationship Id="rId811" Type="http://schemas.openxmlformats.org/officeDocument/2006/relationships/hyperlink" Target="http://www.nevo.co.il/law_word/law14/law-2592.pdf" TargetMode="External"/><Relationship Id="rId1027" Type="http://schemas.openxmlformats.org/officeDocument/2006/relationships/hyperlink" Target="http://www.nevo.co.il/Law_word/law14/LAW-0905.pdf" TargetMode="External"/><Relationship Id="rId243" Type="http://schemas.openxmlformats.org/officeDocument/2006/relationships/hyperlink" Target="http://www.nevo.co.il/Law_word/law14/LAW-0905.pdf" TargetMode="External"/><Relationship Id="rId450" Type="http://schemas.openxmlformats.org/officeDocument/2006/relationships/hyperlink" Target="http://www.nevo.co.il/Law_word/law17/PROP-1528.pdf" TargetMode="External"/><Relationship Id="rId688" Type="http://schemas.openxmlformats.org/officeDocument/2006/relationships/hyperlink" Target="http://www.nevo.co.il/Law_word/law17/PROP-2212.pdf" TargetMode="External"/><Relationship Id="rId895" Type="http://schemas.openxmlformats.org/officeDocument/2006/relationships/hyperlink" Target="http://www.nevo.co.il/Law_word/law14/LAW-1645.pdf" TargetMode="External"/><Relationship Id="rId909" Type="http://schemas.openxmlformats.org/officeDocument/2006/relationships/hyperlink" Target="http://www.nevo.co.il/Law_word/law14/LAW-2000.pdf" TargetMode="External"/><Relationship Id="rId1080" Type="http://schemas.openxmlformats.org/officeDocument/2006/relationships/hyperlink" Target="http://www.nevo.co.il/Law_word/law17/PROP-0715.pdf" TargetMode="External"/><Relationship Id="rId38" Type="http://schemas.openxmlformats.org/officeDocument/2006/relationships/hyperlink" Target="http://www.nevo.co.il/law_word/law14/law-2592.pdf" TargetMode="External"/><Relationship Id="rId103" Type="http://schemas.openxmlformats.org/officeDocument/2006/relationships/hyperlink" Target="http://www.nevo.co.il/Law_word/law15/memshala-541.pdf" TargetMode="External"/><Relationship Id="rId310" Type="http://schemas.openxmlformats.org/officeDocument/2006/relationships/hyperlink" Target="http://www.nevo.co.il/Law_word/law17/PROP-2143.pdf" TargetMode="External"/><Relationship Id="rId548" Type="http://schemas.openxmlformats.org/officeDocument/2006/relationships/hyperlink" Target="http://www.nevo.co.il/Law_word/law17/PROP-1528.pdf" TargetMode="External"/><Relationship Id="rId755" Type="http://schemas.openxmlformats.org/officeDocument/2006/relationships/hyperlink" Target="http://www.nevo.co.il/Law_word/law14/law-2271.pdf" TargetMode="External"/><Relationship Id="rId962" Type="http://schemas.openxmlformats.org/officeDocument/2006/relationships/hyperlink" Target="http://www.nevo.co.il/Law_word/law15/memshala-335.pdf" TargetMode="External"/><Relationship Id="rId1178" Type="http://schemas.openxmlformats.org/officeDocument/2006/relationships/hyperlink" Target="http://www.nevo.co.il/Law_word/law17/PROP-2971.pdf" TargetMode="External"/><Relationship Id="rId91" Type="http://schemas.openxmlformats.org/officeDocument/2006/relationships/hyperlink" Target="http://www.nevo.co.il/Law_word/law15/memshala-1083.pdf" TargetMode="External"/><Relationship Id="rId187" Type="http://schemas.openxmlformats.org/officeDocument/2006/relationships/hyperlink" Target="http://www.nevo.co.il/Law_word/law17/PROP-2212.pdf" TargetMode="External"/><Relationship Id="rId394" Type="http://schemas.openxmlformats.org/officeDocument/2006/relationships/hyperlink" Target="http://www.nevo.co.il/Law_word/law14/LAW-1406.pdf" TargetMode="External"/><Relationship Id="rId408" Type="http://schemas.openxmlformats.org/officeDocument/2006/relationships/hyperlink" Target="http://www.nevo.co.il/Law_word/law14/LAW-0572.pdf" TargetMode="External"/><Relationship Id="rId615" Type="http://schemas.openxmlformats.org/officeDocument/2006/relationships/hyperlink" Target="http://www.nevo.co.il/Law_word/law17/PROP-2079.pdf" TargetMode="External"/><Relationship Id="rId822" Type="http://schemas.openxmlformats.org/officeDocument/2006/relationships/hyperlink" Target="http://www.nevo.co.il/Law_word/law17/PROP-0836.pdf" TargetMode="External"/><Relationship Id="rId1038" Type="http://schemas.openxmlformats.org/officeDocument/2006/relationships/hyperlink" Target="http://www.nevo.co.il/Law_word/law17/PROP-0715.pdf" TargetMode="External"/><Relationship Id="rId254" Type="http://schemas.openxmlformats.org/officeDocument/2006/relationships/hyperlink" Target="http://www.nevo.co.il/Law_word/law17/PROP-0914.pdf" TargetMode="External"/><Relationship Id="rId699" Type="http://schemas.openxmlformats.org/officeDocument/2006/relationships/hyperlink" Target="http://www.nevo.co.il/Law_word/law14/LAW-1997.pdf" TargetMode="External"/><Relationship Id="rId1091" Type="http://schemas.openxmlformats.org/officeDocument/2006/relationships/hyperlink" Target="http://www.nevo.co.il/Law_word/law01/p181_001_p12.doc" TargetMode="External"/><Relationship Id="rId1105" Type="http://schemas.openxmlformats.org/officeDocument/2006/relationships/hyperlink" Target="http://www.nevo.co.il/Law_word/law17/PROP-1445.pdf" TargetMode="External"/><Relationship Id="rId49" Type="http://schemas.openxmlformats.org/officeDocument/2006/relationships/hyperlink" Target="http://www.nevo.co.il/Law_word/law17/PROP-2212.pdf" TargetMode="External"/><Relationship Id="rId114" Type="http://schemas.openxmlformats.org/officeDocument/2006/relationships/hyperlink" Target="http://www.nevo.co.il/Law_word/law14/LAW-1406.pdf" TargetMode="External"/><Relationship Id="rId461" Type="http://schemas.openxmlformats.org/officeDocument/2006/relationships/hyperlink" Target="http://www.nevo.co.il/Law_word/law14/LAW-0497.pdf" TargetMode="External"/><Relationship Id="rId559" Type="http://schemas.openxmlformats.org/officeDocument/2006/relationships/hyperlink" Target="http://www.nevo.co.il/Law_word/law14/LAW-0497.pdf" TargetMode="External"/><Relationship Id="rId766" Type="http://schemas.openxmlformats.org/officeDocument/2006/relationships/hyperlink" Target="http://www.nevo.co.il/Law_word/law15/memshala-1083.pdf" TargetMode="External"/><Relationship Id="rId1189" Type="http://schemas.openxmlformats.org/officeDocument/2006/relationships/hyperlink" Target="http://www.nevo.co.il/Law_word/law06/tak-7567.pdf" TargetMode="External"/><Relationship Id="rId198" Type="http://schemas.openxmlformats.org/officeDocument/2006/relationships/hyperlink" Target="http://www.nevo.co.il/Law_word/law14/LAW-1918.pdf" TargetMode="External"/><Relationship Id="rId321" Type="http://schemas.openxmlformats.org/officeDocument/2006/relationships/hyperlink" Target="http://www.nevo.co.il/Law_word/law14/LAW-0905.pdf" TargetMode="External"/><Relationship Id="rId419" Type="http://schemas.openxmlformats.org/officeDocument/2006/relationships/hyperlink" Target="http://www.nevo.co.il/Law_word/law17/PROP-1741.pdf" TargetMode="External"/><Relationship Id="rId626" Type="http://schemas.openxmlformats.org/officeDocument/2006/relationships/hyperlink" Target="http://www.nevo.co.il/Law_word/law14/LAW-1696.pdf" TargetMode="External"/><Relationship Id="rId973" Type="http://schemas.openxmlformats.org/officeDocument/2006/relationships/hyperlink" Target="http://www.nevo.co.il/Law_word/law14/LAW-2125.pdf" TargetMode="External"/><Relationship Id="rId1049" Type="http://schemas.openxmlformats.org/officeDocument/2006/relationships/hyperlink" Target="http://www.nevo.co.il/Law_word/law14/LAW-0572.pdf" TargetMode="External"/><Relationship Id="rId833" Type="http://schemas.openxmlformats.org/officeDocument/2006/relationships/hyperlink" Target="http://www.nevo.co.il/Law_word/law14/law-2385.pdf" TargetMode="External"/><Relationship Id="rId1116" Type="http://schemas.openxmlformats.org/officeDocument/2006/relationships/hyperlink" Target="http://www.nevo.co.il/Law_word/law14/LAW-1330.pdf" TargetMode="External"/><Relationship Id="rId265" Type="http://schemas.openxmlformats.org/officeDocument/2006/relationships/hyperlink" Target="http://www.nevo.co.il/Law_word/law14/LAW-0383.pdf" TargetMode="External"/><Relationship Id="rId472" Type="http://schemas.openxmlformats.org/officeDocument/2006/relationships/hyperlink" Target="http://www.nevo.co.il/Law_word/law17/PROP-0715.pdf" TargetMode="External"/><Relationship Id="rId900" Type="http://schemas.openxmlformats.org/officeDocument/2006/relationships/hyperlink" Target="http://www.nevo.co.il/Law_word/law17/PROP-3072.pdf" TargetMode="External"/><Relationship Id="rId125" Type="http://schemas.openxmlformats.org/officeDocument/2006/relationships/hyperlink" Target="http://www.nevo.co.il/Law_word/law15/memshala-541.pdf" TargetMode="External"/><Relationship Id="rId332" Type="http://schemas.openxmlformats.org/officeDocument/2006/relationships/hyperlink" Target="http://www.nevo.co.il/Law_word/law17/PROP-0836.pdf" TargetMode="External"/><Relationship Id="rId777" Type="http://schemas.openxmlformats.org/officeDocument/2006/relationships/hyperlink" Target="http://www.nevo.co.il/Law_word/law14/law-2271.pdf" TargetMode="External"/><Relationship Id="rId984" Type="http://schemas.openxmlformats.org/officeDocument/2006/relationships/hyperlink" Target="http://www.nevo.co.il/Law_word/law14/LAW-1997.pdf" TargetMode="External"/><Relationship Id="rId637" Type="http://schemas.openxmlformats.org/officeDocument/2006/relationships/hyperlink" Target="http://www.nevo.co.il/Law_word/law15/MEMSHALA-143.pdf" TargetMode="External"/><Relationship Id="rId844" Type="http://schemas.openxmlformats.org/officeDocument/2006/relationships/hyperlink" Target="https://www.nevo.co.il/Law_word/law15/memshala-1443.pdf" TargetMode="External"/><Relationship Id="rId276" Type="http://schemas.openxmlformats.org/officeDocument/2006/relationships/hyperlink" Target="http://www.nevo.co.il/Law_word/law15/memshala-436.pdf" TargetMode="External"/><Relationship Id="rId483" Type="http://schemas.openxmlformats.org/officeDocument/2006/relationships/hyperlink" Target="http://www.nevo.co.il/Law_word/law17/PROP-1528.pdf" TargetMode="External"/><Relationship Id="rId690" Type="http://schemas.openxmlformats.org/officeDocument/2006/relationships/hyperlink" Target="http://www.nevo.co.il/Law_word/law17/PROP-2313.pdf" TargetMode="External"/><Relationship Id="rId704" Type="http://schemas.openxmlformats.org/officeDocument/2006/relationships/hyperlink" Target="http://www.nevo.co.il/Law_word/law15/memshala-436.pdf" TargetMode="External"/><Relationship Id="rId911" Type="http://schemas.openxmlformats.org/officeDocument/2006/relationships/hyperlink" Target="https://www.nevo.co.il/Law_word/law14/law-2933.pdf" TargetMode="External"/><Relationship Id="rId1127" Type="http://schemas.openxmlformats.org/officeDocument/2006/relationships/hyperlink" Target="http://www.nevo.co.il/Law_word/law17/PROP-2650.pdf" TargetMode="External"/><Relationship Id="rId40" Type="http://schemas.openxmlformats.org/officeDocument/2006/relationships/hyperlink" Target="http://www.nevo.co.il/law_word/law14/law-2592.pdf" TargetMode="External"/><Relationship Id="rId136" Type="http://schemas.openxmlformats.org/officeDocument/2006/relationships/hyperlink" Target="http://www.nevo.co.il/Law_word/law14/law-2203.pdf" TargetMode="External"/><Relationship Id="rId343" Type="http://schemas.openxmlformats.org/officeDocument/2006/relationships/hyperlink" Target="http://www.nevo.co.il/Law_word/law14/LAW-1997.pdf" TargetMode="External"/><Relationship Id="rId550" Type="http://schemas.openxmlformats.org/officeDocument/2006/relationships/hyperlink" Target="http://www.nevo.co.il/Law_word/law17/PROP-3156.pdf" TargetMode="External"/><Relationship Id="rId788" Type="http://schemas.openxmlformats.org/officeDocument/2006/relationships/hyperlink" Target="http://www.nevo.co.il/Law_word/law15/memshala-1083.pdf" TargetMode="External"/><Relationship Id="rId995" Type="http://schemas.openxmlformats.org/officeDocument/2006/relationships/hyperlink" Target="http://www.nevo.co.il/Law_word/law17/PROP-0715.pdf" TargetMode="External"/><Relationship Id="rId1180" Type="http://schemas.openxmlformats.org/officeDocument/2006/relationships/hyperlink" Target="http://www.nevo.co.il/Law_word/law17/PROP-2990.pdf" TargetMode="External"/><Relationship Id="rId203" Type="http://schemas.openxmlformats.org/officeDocument/2006/relationships/hyperlink" Target="http://www.nevo.co.il/Law_word/law15/MEMSHALA-147.pdf" TargetMode="External"/><Relationship Id="rId648" Type="http://schemas.openxmlformats.org/officeDocument/2006/relationships/hyperlink" Target="http://www.nevo.co.il/Law_word/law14/LAW-0879.pdf" TargetMode="External"/><Relationship Id="rId855" Type="http://schemas.openxmlformats.org/officeDocument/2006/relationships/hyperlink" Target="http://www.nevo.co.il/Law_word/law17/PROP-1844.pdf" TargetMode="External"/><Relationship Id="rId1040" Type="http://schemas.openxmlformats.org/officeDocument/2006/relationships/hyperlink" Target="http://www.nevo.co.il/Law_word/law17/PROP-0914.pdf" TargetMode="External"/><Relationship Id="rId287" Type="http://schemas.openxmlformats.org/officeDocument/2006/relationships/hyperlink" Target="http://www.nevo.co.il/Law_word/law14/LAW-0905.pdf" TargetMode="External"/><Relationship Id="rId410" Type="http://schemas.openxmlformats.org/officeDocument/2006/relationships/hyperlink" Target="http://www.nevo.co.il/Law_word/law14/LAW-0613.pdf" TargetMode="External"/><Relationship Id="rId494" Type="http://schemas.openxmlformats.org/officeDocument/2006/relationships/hyperlink" Target="http://www.nevo.co.il/Law_word/law14/LAW-0827.pdf" TargetMode="External"/><Relationship Id="rId508" Type="http://schemas.openxmlformats.org/officeDocument/2006/relationships/hyperlink" Target="http://www.nevo.co.il/Law_word/law14/LAW-0827.pdf" TargetMode="External"/><Relationship Id="rId715" Type="http://schemas.openxmlformats.org/officeDocument/2006/relationships/hyperlink" Target="http://www.nevo.co.il/Law_word/law14/LAW-1997.pdf" TargetMode="External"/><Relationship Id="rId922" Type="http://schemas.openxmlformats.org/officeDocument/2006/relationships/hyperlink" Target="http://www.nevo.co.il/Law_word/law14/LAW-0572.pdf" TargetMode="External"/><Relationship Id="rId1138" Type="http://schemas.openxmlformats.org/officeDocument/2006/relationships/hyperlink" Target="http://www.nevo.co.il/Law_word/law14/law-2271.pdf" TargetMode="External"/><Relationship Id="rId147" Type="http://schemas.openxmlformats.org/officeDocument/2006/relationships/hyperlink" Target="http://www.nevo.co.il/Law_word/law15/memshala-541.pdf" TargetMode="External"/><Relationship Id="rId354" Type="http://schemas.openxmlformats.org/officeDocument/2006/relationships/hyperlink" Target="http://www.nevo.co.il/Law_word/law15/memshala-436.pdf" TargetMode="External"/><Relationship Id="rId799" Type="http://schemas.openxmlformats.org/officeDocument/2006/relationships/hyperlink" Target="http://www.nevo.co.il/law_word/law14/law-2592.pdf" TargetMode="External"/><Relationship Id="rId1191" Type="http://schemas.openxmlformats.org/officeDocument/2006/relationships/hyperlink" Target="http://www.nevo.co.il/Law_word/law06/tak-7245.pdf" TargetMode="External"/><Relationship Id="rId51" Type="http://schemas.openxmlformats.org/officeDocument/2006/relationships/hyperlink" Target="http://www.nevo.co.il/Law_word/law17/PROP-2313.pdf" TargetMode="External"/><Relationship Id="rId561" Type="http://schemas.openxmlformats.org/officeDocument/2006/relationships/hyperlink" Target="http://www.nevo.co.il/Law_word/law14/LAW-0572.pdf" TargetMode="External"/><Relationship Id="rId659" Type="http://schemas.openxmlformats.org/officeDocument/2006/relationships/hyperlink" Target="http://www.nevo.co.il/Law_word/law17/PROP-1346.pdf" TargetMode="External"/><Relationship Id="rId866" Type="http://schemas.openxmlformats.org/officeDocument/2006/relationships/hyperlink" Target="http://www.nevo.co.il/Law_word/law14/LAW-1260.pdf" TargetMode="External"/><Relationship Id="rId214" Type="http://schemas.openxmlformats.org/officeDocument/2006/relationships/hyperlink" Target="http://www.nevo.co.il/Law_word/law15/MEMSHALA-143.pdf" TargetMode="External"/><Relationship Id="rId298" Type="http://schemas.openxmlformats.org/officeDocument/2006/relationships/hyperlink" Target="http://www.nevo.co.il/Law_word/law17/PROP-2015.pdf" TargetMode="External"/><Relationship Id="rId421" Type="http://schemas.openxmlformats.org/officeDocument/2006/relationships/hyperlink" Target="http://www.nevo.co.il/Law_word/law17/PROP-1944.pdf" TargetMode="External"/><Relationship Id="rId519" Type="http://schemas.openxmlformats.org/officeDocument/2006/relationships/hyperlink" Target="http://www.nevo.co.il/Law_word/law17/PROP-2212.pdf" TargetMode="External"/><Relationship Id="rId1051" Type="http://schemas.openxmlformats.org/officeDocument/2006/relationships/hyperlink" Target="http://www.nevo.co.il/Law_word/law14/LAW-0613.pdf" TargetMode="External"/><Relationship Id="rId1149" Type="http://schemas.openxmlformats.org/officeDocument/2006/relationships/hyperlink" Target="http://www.nevo.co.il/Law_word/law17/PROP-2556.pdf" TargetMode="External"/><Relationship Id="rId158" Type="http://schemas.openxmlformats.org/officeDocument/2006/relationships/hyperlink" Target="http://www.nevo.co.il/Law_word/law14/law-2203.pdf" TargetMode="External"/><Relationship Id="rId726" Type="http://schemas.openxmlformats.org/officeDocument/2006/relationships/hyperlink" Target="http://www.nevo.co.il/Law_word/law15/MEMSHALA-143.pdf" TargetMode="External"/><Relationship Id="rId933" Type="http://schemas.openxmlformats.org/officeDocument/2006/relationships/hyperlink" Target="http://www.nevo.co.il/Law_word/law15/memshala-768.pdf" TargetMode="External"/><Relationship Id="rId1009" Type="http://schemas.openxmlformats.org/officeDocument/2006/relationships/hyperlink" Target="http://www.nevo.co.il/Law_word/law14/LAW-1294.pdf" TargetMode="External"/><Relationship Id="rId62" Type="http://schemas.openxmlformats.org/officeDocument/2006/relationships/hyperlink" Target="https://www.nevo.co.il/Law_word/law14/law-2933.pdf" TargetMode="External"/><Relationship Id="rId365" Type="http://schemas.openxmlformats.org/officeDocument/2006/relationships/hyperlink" Target="http://www.nevo.co.il/Law_word/law14/LAW-1997.pdf" TargetMode="External"/><Relationship Id="rId572" Type="http://schemas.openxmlformats.org/officeDocument/2006/relationships/hyperlink" Target="http://www.nevo.co.il/Law_word/law14/LAW-0905.pdf" TargetMode="External"/><Relationship Id="rId225" Type="http://schemas.openxmlformats.org/officeDocument/2006/relationships/hyperlink" Target="http://www.nevo.co.il/Law_word/law14/law-2271.pdf" TargetMode="External"/><Relationship Id="rId432" Type="http://schemas.openxmlformats.org/officeDocument/2006/relationships/hyperlink" Target="http://www.nevo.co.il/law_word/law14/law-2592.pdf" TargetMode="External"/><Relationship Id="rId877" Type="http://schemas.openxmlformats.org/officeDocument/2006/relationships/hyperlink" Target="http://www.nevo.co.il/Law_word/law17/PROP-3065.pdf" TargetMode="External"/><Relationship Id="rId1062" Type="http://schemas.openxmlformats.org/officeDocument/2006/relationships/hyperlink" Target="http://www.nevo.co.il/Law_word/law17/PROP-1245.pdf" TargetMode="External"/><Relationship Id="rId737" Type="http://schemas.openxmlformats.org/officeDocument/2006/relationships/hyperlink" Target="http://www.nevo.co.il/Law_word/law14/law-2271.pdf" TargetMode="External"/><Relationship Id="rId944" Type="http://schemas.openxmlformats.org/officeDocument/2006/relationships/hyperlink" Target="http://www.nevo.co.il/law_word/law01/p181_001_p73.doc" TargetMode="External"/><Relationship Id="rId73" Type="http://schemas.openxmlformats.org/officeDocument/2006/relationships/hyperlink" Target="http://www.nevo.co.il/Law_word/law15/memshala-1083.pdf" TargetMode="External"/><Relationship Id="rId169" Type="http://schemas.openxmlformats.org/officeDocument/2006/relationships/hyperlink" Target="http://www.nevo.co.il/Law_word/law15/memshala-541.pdf" TargetMode="External"/><Relationship Id="rId376" Type="http://schemas.openxmlformats.org/officeDocument/2006/relationships/hyperlink" Target="http://www.nevo.co.il/Law_word/law17/PROP-2556.pdf" TargetMode="External"/><Relationship Id="rId583" Type="http://schemas.openxmlformats.org/officeDocument/2006/relationships/hyperlink" Target="http://www.nevo.co.il/Law_word/law17/PROP-1746.pdf" TargetMode="External"/><Relationship Id="rId790" Type="http://schemas.openxmlformats.org/officeDocument/2006/relationships/hyperlink" Target="http://www.nevo.co.il/Law_word/law15/memshala-1083.pdf" TargetMode="External"/><Relationship Id="rId804" Type="http://schemas.openxmlformats.org/officeDocument/2006/relationships/hyperlink" Target="https://www.nevo.co.il/law_word/law15/memshala-1521.pdf" TargetMode="External"/><Relationship Id="rId4" Type="http://schemas.openxmlformats.org/officeDocument/2006/relationships/footnotes" Target="footnotes.xml"/><Relationship Id="rId236" Type="http://schemas.openxmlformats.org/officeDocument/2006/relationships/hyperlink" Target="http://www.nevo.co.il/Law_word/law17/PROP-1346.pdf" TargetMode="External"/><Relationship Id="rId443" Type="http://schemas.openxmlformats.org/officeDocument/2006/relationships/hyperlink" Target="http://www.nevo.co.il/Law_word/law15/memshala-541.pdf" TargetMode="External"/><Relationship Id="rId650" Type="http://schemas.openxmlformats.org/officeDocument/2006/relationships/hyperlink" Target="http://www.nevo.co.il/Law_word/law14/LAW-0905.pdf" TargetMode="External"/><Relationship Id="rId888" Type="http://schemas.openxmlformats.org/officeDocument/2006/relationships/hyperlink" Target="http://www.nevo.co.il/Law_word/law17/PROP-1844.pdf" TargetMode="External"/><Relationship Id="rId1073" Type="http://schemas.openxmlformats.org/officeDocument/2006/relationships/hyperlink" Target="http://www.nevo.co.il/Law_word/law14/LAW-0497.pdf" TargetMode="External"/><Relationship Id="rId303" Type="http://schemas.openxmlformats.org/officeDocument/2006/relationships/hyperlink" Target="http://www.nevo.co.il/Law_word/law14/LAW-1501.pdf" TargetMode="External"/><Relationship Id="rId748" Type="http://schemas.openxmlformats.org/officeDocument/2006/relationships/hyperlink" Target="http://www.nevo.co.il/Law_word/law15/memshala-436.pdf" TargetMode="External"/><Relationship Id="rId955" Type="http://schemas.openxmlformats.org/officeDocument/2006/relationships/hyperlink" Target="http://www.nevo.co.il/Law_word/law14/LAW-0827.pdf" TargetMode="External"/><Relationship Id="rId1140" Type="http://schemas.openxmlformats.org/officeDocument/2006/relationships/hyperlink" Target="http://www.nevo.co.il/Law_word/law14/LAW-1330.pdf" TargetMode="External"/><Relationship Id="rId84" Type="http://schemas.openxmlformats.org/officeDocument/2006/relationships/hyperlink" Target="http://www.nevo.co.il/law_word/law14/law-2592.pdf" TargetMode="External"/><Relationship Id="rId387" Type="http://schemas.openxmlformats.org/officeDocument/2006/relationships/hyperlink" Target="http://www.nevo.co.il/Law_word/law17/PROP-1346.pdf" TargetMode="External"/><Relationship Id="rId510" Type="http://schemas.openxmlformats.org/officeDocument/2006/relationships/hyperlink" Target="http://www.nevo.co.il/Law_word/law14/LAW-1174.pdf" TargetMode="External"/><Relationship Id="rId594" Type="http://schemas.openxmlformats.org/officeDocument/2006/relationships/hyperlink" Target="http://www.nevo.co.il/Law_word/law14/LAW-0606.pdf" TargetMode="External"/><Relationship Id="rId608" Type="http://schemas.openxmlformats.org/officeDocument/2006/relationships/hyperlink" Target="http://www.nevo.co.il/Law_word/law14/LAW-1298.pdf" TargetMode="External"/><Relationship Id="rId815" Type="http://schemas.openxmlformats.org/officeDocument/2006/relationships/hyperlink" Target="http://www.nevo.co.il/law_word/law14/law-2592.pdf" TargetMode="External"/><Relationship Id="rId247" Type="http://schemas.openxmlformats.org/officeDocument/2006/relationships/hyperlink" Target="http://www.nevo.co.il/Law_word/law14/LAW-1030.pdf" TargetMode="External"/><Relationship Id="rId899" Type="http://schemas.openxmlformats.org/officeDocument/2006/relationships/hyperlink" Target="http://www.nevo.co.il/Law_word/law17/PROP-3065.pdf" TargetMode="External"/><Relationship Id="rId1000" Type="http://schemas.openxmlformats.org/officeDocument/2006/relationships/hyperlink" Target="http://www.nevo.co.il/Law_word/law14/LAW-0879.pdf" TargetMode="External"/><Relationship Id="rId1084" Type="http://schemas.openxmlformats.org/officeDocument/2006/relationships/hyperlink" Target="http://www.nevo.co.il/Law_word/law17/PROP-0715.pdf" TargetMode="External"/><Relationship Id="rId107" Type="http://schemas.openxmlformats.org/officeDocument/2006/relationships/hyperlink" Target="http://www.nevo.co.il/Law_word/law17/PROP-1245.pdf" TargetMode="External"/><Relationship Id="rId454" Type="http://schemas.openxmlformats.org/officeDocument/2006/relationships/hyperlink" Target="http://www.nevo.co.il/Law_word/law17/PROP-1245.pdf" TargetMode="External"/><Relationship Id="rId661" Type="http://schemas.openxmlformats.org/officeDocument/2006/relationships/hyperlink" Target="http://www.nevo.co.il/Law_word/law17/PROP-2650.pdf" TargetMode="External"/><Relationship Id="rId759" Type="http://schemas.openxmlformats.org/officeDocument/2006/relationships/hyperlink" Target="http://www.nevo.co.il/Law_word/law14/law-2271.pdf" TargetMode="External"/><Relationship Id="rId966" Type="http://schemas.openxmlformats.org/officeDocument/2006/relationships/hyperlink" Target="http://www.nevo.co.il/Law_word/law15/memshala-335.pdf" TargetMode="External"/><Relationship Id="rId11" Type="http://schemas.openxmlformats.org/officeDocument/2006/relationships/hyperlink" Target="http://www.nevo.co.il/Law_word/law15/memshala-541.pdf" TargetMode="External"/><Relationship Id="rId314" Type="http://schemas.openxmlformats.org/officeDocument/2006/relationships/hyperlink" Target="http://www.nevo.co.il/Law_word/law17/PROP-2313.pdf" TargetMode="External"/><Relationship Id="rId398" Type="http://schemas.openxmlformats.org/officeDocument/2006/relationships/hyperlink" Target="http://www.nevo.co.il/Law_word/law14/LAW-1501.pdf" TargetMode="External"/><Relationship Id="rId521" Type="http://schemas.openxmlformats.org/officeDocument/2006/relationships/hyperlink" Target="http://www.nevo.co.il/Law_word/law17/PROP-2313.pdf" TargetMode="External"/><Relationship Id="rId619" Type="http://schemas.openxmlformats.org/officeDocument/2006/relationships/hyperlink" Target="http://www.nevo.co.il/Law_word/law17/PROP-2212.pdf" TargetMode="External"/><Relationship Id="rId1151" Type="http://schemas.openxmlformats.org/officeDocument/2006/relationships/hyperlink" Target="http://www.nevo.co.il/Law_word/law17/PROP-2313.pdf" TargetMode="External"/><Relationship Id="rId95" Type="http://schemas.openxmlformats.org/officeDocument/2006/relationships/hyperlink" Target="http://www.nevo.co.il/Law_word/law17/PROP-1245.pdf" TargetMode="External"/><Relationship Id="rId160" Type="http://schemas.openxmlformats.org/officeDocument/2006/relationships/hyperlink" Target="http://www.nevo.co.il/Law_word/law14/law-2203.pdf" TargetMode="External"/><Relationship Id="rId826" Type="http://schemas.openxmlformats.org/officeDocument/2006/relationships/hyperlink" Target="http://www.nevo.co.il/Law_word/law17/PROP-2079.pdf" TargetMode="External"/><Relationship Id="rId1011" Type="http://schemas.openxmlformats.org/officeDocument/2006/relationships/hyperlink" Target="http://www.nevo.co.il/Law_word/law14/LAW-1645.pdf" TargetMode="External"/><Relationship Id="rId1109" Type="http://schemas.openxmlformats.org/officeDocument/2006/relationships/hyperlink" Target="http://www.nevo.co.il/Law_word/law17/PROP-1673.pdf" TargetMode="External"/><Relationship Id="rId258" Type="http://schemas.openxmlformats.org/officeDocument/2006/relationships/hyperlink" Target="http://www.nevo.co.il/Law_word/law17/PROP-1741.pdf" TargetMode="External"/><Relationship Id="rId465" Type="http://schemas.openxmlformats.org/officeDocument/2006/relationships/hyperlink" Target="http://www.nevo.co.il/Law_word/law14/LAW-0613.pdf" TargetMode="External"/><Relationship Id="rId672" Type="http://schemas.openxmlformats.org/officeDocument/2006/relationships/hyperlink" Target="http://www.nevo.co.il/Law_word/law14/LAW-1997.pdf" TargetMode="External"/><Relationship Id="rId1095" Type="http://schemas.openxmlformats.org/officeDocument/2006/relationships/hyperlink" Target="http://www.nevo.co.il/Law_word/law17/PROP-0715.pdf" TargetMode="External"/><Relationship Id="rId22" Type="http://schemas.openxmlformats.org/officeDocument/2006/relationships/hyperlink" Target="http://www.nevo.co.il/Law_word/law14/law-2271.pdf" TargetMode="External"/><Relationship Id="rId118" Type="http://schemas.openxmlformats.org/officeDocument/2006/relationships/hyperlink" Target="http://www.nevo.co.il/Law_word/law14/LAW-1501.pdf" TargetMode="External"/><Relationship Id="rId325" Type="http://schemas.openxmlformats.org/officeDocument/2006/relationships/hyperlink" Target="http://www.nevo.co.il/Law_word/law14/LAW-0827.pdf" TargetMode="External"/><Relationship Id="rId532" Type="http://schemas.openxmlformats.org/officeDocument/2006/relationships/hyperlink" Target="http://www.nevo.co.il/Law_word/law14/LAW-1607.pdf" TargetMode="External"/><Relationship Id="rId977" Type="http://schemas.openxmlformats.org/officeDocument/2006/relationships/hyperlink" Target="http://www.nevo.co.il/Law_word/law14/LAW-0905.pdf" TargetMode="External"/><Relationship Id="rId1162" Type="http://schemas.openxmlformats.org/officeDocument/2006/relationships/hyperlink" Target="http://www.nevo.co.il/Law_word/law14/LAW-0572.pdf" TargetMode="External"/><Relationship Id="rId171" Type="http://schemas.openxmlformats.org/officeDocument/2006/relationships/hyperlink" Target="http://www.nevo.co.il/Law_word/law15/memshala-436.pdf" TargetMode="External"/><Relationship Id="rId837" Type="http://schemas.openxmlformats.org/officeDocument/2006/relationships/hyperlink" Target="http://www.nevo.co.il/Law_word/law14/law-2385.pdf" TargetMode="External"/><Relationship Id="rId1022" Type="http://schemas.openxmlformats.org/officeDocument/2006/relationships/hyperlink" Target="http://www.nevo.co.il/Law_word/law15/memshala-1083.pdf" TargetMode="External"/><Relationship Id="rId269" Type="http://schemas.openxmlformats.org/officeDocument/2006/relationships/hyperlink" Target="http://www.nevo.co.il/Law_word/law14/LAW-0613.pdf" TargetMode="External"/><Relationship Id="rId476" Type="http://schemas.openxmlformats.org/officeDocument/2006/relationships/hyperlink" Target="http://www.nevo.co.il/Law_word/law17/PROP-0914.pdf" TargetMode="External"/><Relationship Id="rId683" Type="http://schemas.openxmlformats.org/officeDocument/2006/relationships/hyperlink" Target="http://www.nevo.co.il/Law_word/law14/LAW-1330.pdf" TargetMode="External"/><Relationship Id="rId890" Type="http://schemas.openxmlformats.org/officeDocument/2006/relationships/hyperlink" Target="http://www.nevo.co.il/Law_word/law17/PROP-2079.pdf" TargetMode="External"/><Relationship Id="rId904" Type="http://schemas.openxmlformats.org/officeDocument/2006/relationships/hyperlink" Target="http://www.nevo.co.il/Law_word/law15/MEMSHALA-105.pdf" TargetMode="External"/><Relationship Id="rId33" Type="http://schemas.openxmlformats.org/officeDocument/2006/relationships/hyperlink" Target="http://www.nevo.co.il/Law_word/law15/memshala-541.pdf" TargetMode="External"/><Relationship Id="rId129" Type="http://schemas.openxmlformats.org/officeDocument/2006/relationships/hyperlink" Target="http://www.nevo.co.il/Law_word/law15/memshala-436.pdf" TargetMode="External"/><Relationship Id="rId336" Type="http://schemas.openxmlformats.org/officeDocument/2006/relationships/hyperlink" Target="http://www.nevo.co.il/Law_word/law17/PROP-1245.pdf" TargetMode="External"/><Relationship Id="rId543" Type="http://schemas.openxmlformats.org/officeDocument/2006/relationships/hyperlink" Target="http://www.nevo.co.il/Law_word/law14/LAW-1997.pdf" TargetMode="External"/><Relationship Id="rId988" Type="http://schemas.openxmlformats.org/officeDocument/2006/relationships/hyperlink" Target="http://www.nevo.co.il/Law_word/law14/LAW-1997.pdf" TargetMode="External"/><Relationship Id="rId1173" Type="http://schemas.openxmlformats.org/officeDocument/2006/relationships/hyperlink" Target="http://www.nevo.co.il/Law_word/law14/LAW-1173.pdf" TargetMode="External"/><Relationship Id="rId182" Type="http://schemas.openxmlformats.org/officeDocument/2006/relationships/hyperlink" Target="http://www.nevo.co.il/Law_word/law14/LAW-1330.pdf" TargetMode="External"/><Relationship Id="rId403" Type="http://schemas.openxmlformats.org/officeDocument/2006/relationships/hyperlink" Target="http://www.nevo.co.il/Law_word/law15/memshala-436.pdf" TargetMode="External"/><Relationship Id="rId750" Type="http://schemas.openxmlformats.org/officeDocument/2006/relationships/hyperlink" Target="http://www.nevo.co.il/Law_word/law15/MEMSHALA-143.pdf" TargetMode="External"/><Relationship Id="rId848" Type="http://schemas.openxmlformats.org/officeDocument/2006/relationships/hyperlink" Target="http://www.nevo.co.il/Law_word/law17/PROP-1346.pdf" TargetMode="External"/><Relationship Id="rId1033" Type="http://schemas.openxmlformats.org/officeDocument/2006/relationships/hyperlink" Target="http://www.nevo.co.il/Law_word/law14/LAW-1997.pdf" TargetMode="External"/><Relationship Id="rId487" Type="http://schemas.openxmlformats.org/officeDocument/2006/relationships/hyperlink" Target="http://www.nevo.co.il/Law_word/law17/PROP-3043.pdf" TargetMode="External"/><Relationship Id="rId610" Type="http://schemas.openxmlformats.org/officeDocument/2006/relationships/hyperlink" Target="http://www.nevo.co.il/Law_word/law14/LAW-1314.pdf" TargetMode="External"/><Relationship Id="rId694" Type="http://schemas.openxmlformats.org/officeDocument/2006/relationships/hyperlink" Target="http://www.nevo.co.il/Law_word/law17/PROP-2490.pdf" TargetMode="External"/><Relationship Id="rId708" Type="http://schemas.openxmlformats.org/officeDocument/2006/relationships/hyperlink" Target="http://www.nevo.co.il/law_word/law14/law-2511.pdf" TargetMode="External"/><Relationship Id="rId915" Type="http://schemas.openxmlformats.org/officeDocument/2006/relationships/hyperlink" Target="https://www.nevo.co.il/Law_word/law14/law-2933.pdf" TargetMode="External"/><Relationship Id="rId347" Type="http://schemas.openxmlformats.org/officeDocument/2006/relationships/hyperlink" Target="http://www.nevo.co.il/Law_word/law14/LAW-1030.pdf" TargetMode="External"/><Relationship Id="rId999" Type="http://schemas.openxmlformats.org/officeDocument/2006/relationships/hyperlink" Target="http://www.nevo.co.il/Law_word/law17/PROP-1245.pdf" TargetMode="External"/><Relationship Id="rId1100" Type="http://schemas.openxmlformats.org/officeDocument/2006/relationships/hyperlink" Target="http://www.nevo.co.il/Law_word/law14/LAW-0772.pdf" TargetMode="External"/><Relationship Id="rId1184" Type="http://schemas.openxmlformats.org/officeDocument/2006/relationships/hyperlink" Target="http://www.nevo.co.il/Law_word/law15/memshala-541.pdf" TargetMode="External"/><Relationship Id="rId44" Type="http://schemas.openxmlformats.org/officeDocument/2006/relationships/hyperlink" Target="http://www.nevo.co.il/Law_word/law14/LAW-1330.pdf" TargetMode="External"/><Relationship Id="rId554" Type="http://schemas.openxmlformats.org/officeDocument/2006/relationships/hyperlink" Target="http://www.nevo.co.il/Law_word/law17/PROP-1798.pdf" TargetMode="External"/><Relationship Id="rId761" Type="http://schemas.openxmlformats.org/officeDocument/2006/relationships/hyperlink" Target="http://www.nevo.co.il/Law_word/law14/law-2405.pdf" TargetMode="External"/><Relationship Id="rId859" Type="http://schemas.openxmlformats.org/officeDocument/2006/relationships/hyperlink" Target="http://www.nevo.co.il/Law_word/law17/PROP-3087.pdf" TargetMode="External"/><Relationship Id="rId193" Type="http://schemas.openxmlformats.org/officeDocument/2006/relationships/hyperlink" Target="http://www.nevo.co.il/Law_word/law17/PROP-3043.pdf" TargetMode="External"/><Relationship Id="rId207" Type="http://schemas.openxmlformats.org/officeDocument/2006/relationships/hyperlink" Target="http://www.nevo.co.il/Law_word/law14/LAW-2190.pdf" TargetMode="External"/><Relationship Id="rId414" Type="http://schemas.openxmlformats.org/officeDocument/2006/relationships/hyperlink" Target="http://www.nevo.co.il/Law_word/law14/LAW-0905.pdf" TargetMode="External"/><Relationship Id="rId498" Type="http://schemas.openxmlformats.org/officeDocument/2006/relationships/hyperlink" Target="http://www.nevo.co.il/Law_word/law14/LAW-1330.pdf" TargetMode="External"/><Relationship Id="rId621" Type="http://schemas.openxmlformats.org/officeDocument/2006/relationships/hyperlink" Target="http://www.nevo.co.il/Law_word/law17/PROP-2313.pdf" TargetMode="External"/><Relationship Id="rId1044" Type="http://schemas.openxmlformats.org/officeDocument/2006/relationships/hyperlink" Target="http://www.nevo.co.il/Law_word/law17/PROP-1346.pdf" TargetMode="External"/><Relationship Id="rId260" Type="http://schemas.openxmlformats.org/officeDocument/2006/relationships/hyperlink" Target="http://www.nevo.co.il/Law_word/law17/PROP-2015.pdf" TargetMode="External"/><Relationship Id="rId719" Type="http://schemas.openxmlformats.org/officeDocument/2006/relationships/hyperlink" Target="http://www.nevo.co.il/Law_word/law14/law-2405.pdf" TargetMode="External"/><Relationship Id="rId926" Type="http://schemas.openxmlformats.org/officeDocument/2006/relationships/hyperlink" Target="http://www.nevo.co.il/Law_word/law14/LAW-0572.pdf" TargetMode="External"/><Relationship Id="rId1111" Type="http://schemas.openxmlformats.org/officeDocument/2006/relationships/hyperlink" Target="http://www.nevo.co.il/Law_word/law17/PROP-1721.pdf" TargetMode="External"/><Relationship Id="rId55" Type="http://schemas.openxmlformats.org/officeDocument/2006/relationships/hyperlink" Target="http://www.nevo.co.il/Law_word/law17/PROP-0758.pdf" TargetMode="External"/><Relationship Id="rId120" Type="http://schemas.openxmlformats.org/officeDocument/2006/relationships/hyperlink" Target="http://www.nevo.co.il/Law_word/law14/LAW-1607.pdf" TargetMode="External"/><Relationship Id="rId358" Type="http://schemas.openxmlformats.org/officeDocument/2006/relationships/hyperlink" Target="http://www.nevo.co.il/Law_word/law17/PROP-0914.pdf" TargetMode="External"/><Relationship Id="rId565" Type="http://schemas.openxmlformats.org/officeDocument/2006/relationships/hyperlink" Target="http://www.nevo.co.il/Law_word/law14/LAW-0773.pdf" TargetMode="External"/><Relationship Id="rId772" Type="http://schemas.openxmlformats.org/officeDocument/2006/relationships/hyperlink" Target="http://www.nevo.co.il/Law_word/law15/memshala-768.pdf" TargetMode="External"/><Relationship Id="rId1195" Type="http://schemas.openxmlformats.org/officeDocument/2006/relationships/hyperlink" Target="http://www.nevo.co.il/advertisements/nevo-100.doc" TargetMode="External"/><Relationship Id="rId218" Type="http://schemas.openxmlformats.org/officeDocument/2006/relationships/hyperlink" Target="http://www.nevo.co.il/Law_word/law15/memshala-541.pdf" TargetMode="External"/><Relationship Id="rId425" Type="http://schemas.openxmlformats.org/officeDocument/2006/relationships/hyperlink" Target="http://www.nevo.co.il/Law_word/law17/PROP-2990.pdf" TargetMode="External"/><Relationship Id="rId632" Type="http://schemas.openxmlformats.org/officeDocument/2006/relationships/hyperlink" Target="http://www.nevo.co.il/Law_word/law14/LAW-1863.pdf" TargetMode="External"/><Relationship Id="rId1055" Type="http://schemas.openxmlformats.org/officeDocument/2006/relationships/hyperlink" Target="http://www.nevo.co.il/Law_word/law14/LAW-0905.pdf" TargetMode="External"/><Relationship Id="rId271" Type="http://schemas.openxmlformats.org/officeDocument/2006/relationships/hyperlink" Target="http://www.nevo.co.il/Law_word/law14/LAW-0827.pdf" TargetMode="External"/><Relationship Id="rId937" Type="http://schemas.openxmlformats.org/officeDocument/2006/relationships/hyperlink" Target="http://www.nevo.co.il/Law_word/law15/memshala-768.pdf" TargetMode="External"/><Relationship Id="rId1122" Type="http://schemas.openxmlformats.org/officeDocument/2006/relationships/hyperlink" Target="http://www.nevo.co.il/Law_word/law14/LAW-1501.pdf" TargetMode="External"/><Relationship Id="rId66" Type="http://schemas.openxmlformats.org/officeDocument/2006/relationships/hyperlink" Target="http://www.nevo.co.il/Law_word/law14/law-2203.pdf" TargetMode="External"/><Relationship Id="rId131" Type="http://schemas.openxmlformats.org/officeDocument/2006/relationships/hyperlink" Target="http://www.nevo.co.il/Law_word/law15/memshala-1083.pdf" TargetMode="External"/><Relationship Id="rId369" Type="http://schemas.openxmlformats.org/officeDocument/2006/relationships/hyperlink" Target="http://www.nevo.co.il/Law_word/law14/LAW-1406.pdf" TargetMode="External"/><Relationship Id="rId576" Type="http://schemas.openxmlformats.org/officeDocument/2006/relationships/hyperlink" Target="http://www.nevo.co.il/Law_word/law14/LAW-0773.pdf" TargetMode="External"/><Relationship Id="rId783" Type="http://schemas.openxmlformats.org/officeDocument/2006/relationships/hyperlink" Target="https://www.nevo.co.il/law_html/law14/law-2991.pdf" TargetMode="External"/><Relationship Id="rId990" Type="http://schemas.openxmlformats.org/officeDocument/2006/relationships/hyperlink" Target="http://www.nevo.co.il/Law_word/law14/LAW-2023.pdf" TargetMode="External"/><Relationship Id="rId229" Type="http://schemas.openxmlformats.org/officeDocument/2006/relationships/hyperlink" Target="http://www.nevo.co.il/Law_word/law14/LAW-2050.pdf" TargetMode="External"/><Relationship Id="rId436" Type="http://schemas.openxmlformats.org/officeDocument/2006/relationships/hyperlink" Target="http://www.nevo.co.il/Law_word/law14/LAW-1030.pdf" TargetMode="External"/><Relationship Id="rId643" Type="http://schemas.openxmlformats.org/officeDocument/2006/relationships/hyperlink" Target="http://www.nevo.co.il/Law_word/law17/PROP-500.pdf" TargetMode="External"/><Relationship Id="rId1066" Type="http://schemas.openxmlformats.org/officeDocument/2006/relationships/hyperlink" Target="http://www.nevo.co.il/Law_word/law17/PROP-1944.pdf" TargetMode="External"/><Relationship Id="rId850" Type="http://schemas.openxmlformats.org/officeDocument/2006/relationships/hyperlink" Target="http://www.nevo.co.il/Law_word/law17/PROP-1844.pdf" TargetMode="External"/><Relationship Id="rId948" Type="http://schemas.openxmlformats.org/officeDocument/2006/relationships/hyperlink" Target="http://www.nevo.co.il/Law_word/law17/PROP-1346.pdf" TargetMode="External"/><Relationship Id="rId1133" Type="http://schemas.openxmlformats.org/officeDocument/2006/relationships/hyperlink" Target="http://www.nevo.co.il/Law_word/law15/MEMSHALA-66.pdf" TargetMode="External"/><Relationship Id="rId77" Type="http://schemas.openxmlformats.org/officeDocument/2006/relationships/hyperlink" Target="http://www.nevo.co.il/Law_word/law15/memshala-541.pdf" TargetMode="External"/><Relationship Id="rId282" Type="http://schemas.openxmlformats.org/officeDocument/2006/relationships/hyperlink" Target="http://www.nevo.co.il/Law_word/law17/PROP-0914.pdf" TargetMode="External"/><Relationship Id="rId503" Type="http://schemas.openxmlformats.org/officeDocument/2006/relationships/hyperlink" Target="http://www.nevo.co.il/Law_word/law17/PROP-2212.pdf" TargetMode="External"/><Relationship Id="rId587" Type="http://schemas.openxmlformats.org/officeDocument/2006/relationships/hyperlink" Target="http://www.nevo.co.il/Law_word/law17/PROP-0610.pdf" TargetMode="External"/><Relationship Id="rId710" Type="http://schemas.openxmlformats.org/officeDocument/2006/relationships/hyperlink" Target="http://www.nevo.co.il/Law_word/law15/memshala-1083.pdf" TargetMode="External"/><Relationship Id="rId808" Type="http://schemas.openxmlformats.org/officeDocument/2006/relationships/hyperlink" Target="http://www.nevo.co.il/Law_word/law15/memshala-1083.pdf" TargetMode="External"/><Relationship Id="rId8" Type="http://schemas.openxmlformats.org/officeDocument/2006/relationships/hyperlink" Target="http://www.nevo.co.il/Law_word/law14/law-2203.pdf" TargetMode="External"/><Relationship Id="rId142" Type="http://schemas.openxmlformats.org/officeDocument/2006/relationships/hyperlink" Target="http://www.nevo.co.il/Law_word/law14/law-2271.pdf" TargetMode="External"/><Relationship Id="rId447" Type="http://schemas.openxmlformats.org/officeDocument/2006/relationships/hyperlink" Target="http://www.nevo.co.il/Law_word/law14/LAW-0905.pdf" TargetMode="External"/><Relationship Id="rId794" Type="http://schemas.openxmlformats.org/officeDocument/2006/relationships/hyperlink" Target="http://www.nevo.co.il/Law_word/law15/memshala-1083.pdf" TargetMode="External"/><Relationship Id="rId1077" Type="http://schemas.openxmlformats.org/officeDocument/2006/relationships/hyperlink" Target="http://www.nevo.co.il/Law_word/law14/law-2271.pdf" TargetMode="External"/><Relationship Id="rId1200" Type="http://schemas.openxmlformats.org/officeDocument/2006/relationships/fontTable" Target="fontTable.xml"/><Relationship Id="rId654" Type="http://schemas.openxmlformats.org/officeDocument/2006/relationships/hyperlink" Target="http://www.nevo.co.il/Law_word/law14/LAW-0383.pdf" TargetMode="External"/><Relationship Id="rId861" Type="http://schemas.openxmlformats.org/officeDocument/2006/relationships/hyperlink" Target="http://www.nevo.co.il/Law_word/law15/MEMSHALA-105.pdf" TargetMode="External"/><Relationship Id="rId959" Type="http://schemas.openxmlformats.org/officeDocument/2006/relationships/hyperlink" Target="http://www.nevo.co.il/Law_word/law14/LAW-0827.pdf" TargetMode="External"/><Relationship Id="rId293" Type="http://schemas.openxmlformats.org/officeDocument/2006/relationships/hyperlink" Target="http://www.nevo.co.il/Law_word/law17/PROP-1346.pdf" TargetMode="External"/><Relationship Id="rId307" Type="http://schemas.openxmlformats.org/officeDocument/2006/relationships/hyperlink" Target="http://www.nevo.co.il/Law_word/law14/LAW-1330.pdf" TargetMode="External"/><Relationship Id="rId514" Type="http://schemas.openxmlformats.org/officeDocument/2006/relationships/hyperlink" Target="http://www.nevo.co.il/Law_word/law14/LAW-1330.pdf" TargetMode="External"/><Relationship Id="rId721" Type="http://schemas.openxmlformats.org/officeDocument/2006/relationships/hyperlink" Target="http://www.nevo.co.il/Law_word/law14/LAW-1997.pdf" TargetMode="External"/><Relationship Id="rId1144" Type="http://schemas.openxmlformats.org/officeDocument/2006/relationships/hyperlink" Target="http://www.nevo.co.il/Law_word/law14/LAW-1445.pdf" TargetMode="External"/><Relationship Id="rId88" Type="http://schemas.openxmlformats.org/officeDocument/2006/relationships/hyperlink" Target="http://www.nevo.co.il/Law_word/law14/law-2271.pdf" TargetMode="External"/><Relationship Id="rId153" Type="http://schemas.openxmlformats.org/officeDocument/2006/relationships/hyperlink" Target="http://www.nevo.co.il/Law_word/law15/memshala-541.pdf" TargetMode="External"/><Relationship Id="rId360" Type="http://schemas.openxmlformats.org/officeDocument/2006/relationships/hyperlink" Target="http://www.nevo.co.il/Law_word/law17/PROP-1245.pdf" TargetMode="External"/><Relationship Id="rId598" Type="http://schemas.openxmlformats.org/officeDocument/2006/relationships/hyperlink" Target="http://www.nevo.co.il/Law_word/law14/LAW-0905.pdf" TargetMode="External"/><Relationship Id="rId819" Type="http://schemas.openxmlformats.org/officeDocument/2006/relationships/hyperlink" Target="http://www.nevo.co.il/Law_word/law14/LAW-1997.pdf" TargetMode="External"/><Relationship Id="rId1004" Type="http://schemas.openxmlformats.org/officeDocument/2006/relationships/hyperlink" Target="http://www.nevo.co.il/Law_word/law17/PROP-1528.pdf" TargetMode="External"/><Relationship Id="rId220" Type="http://schemas.openxmlformats.org/officeDocument/2006/relationships/hyperlink" Target="http://www.nevo.co.il/Law_word/law15/memshala-735.pdf" TargetMode="External"/><Relationship Id="rId458" Type="http://schemas.openxmlformats.org/officeDocument/2006/relationships/hyperlink" Target="http://www.nevo.co.il/Law_word/law17/PROP-1528.pdf" TargetMode="External"/><Relationship Id="rId665" Type="http://schemas.openxmlformats.org/officeDocument/2006/relationships/hyperlink" Target="http://www.nevo.co.il/Law_word/law17/PROP-1346.pdf" TargetMode="External"/><Relationship Id="rId872" Type="http://schemas.openxmlformats.org/officeDocument/2006/relationships/hyperlink" Target="http://www.nevo.co.il/Law_word/law17/PROP-2313.pdf" TargetMode="External"/><Relationship Id="rId1088" Type="http://schemas.openxmlformats.org/officeDocument/2006/relationships/hyperlink" Target="http://www.nevo.co.il/Law_word/law17/PROP-1346.pdf" TargetMode="External"/><Relationship Id="rId15" Type="http://schemas.openxmlformats.org/officeDocument/2006/relationships/hyperlink" Target="http://www.nevo.co.il/Law_word/law15/memshala-541.pdf" TargetMode="External"/><Relationship Id="rId318" Type="http://schemas.openxmlformats.org/officeDocument/2006/relationships/hyperlink" Target="http://www.nevo.co.il/Law_word/law17/PROP-0715.pdf" TargetMode="External"/><Relationship Id="rId525" Type="http://schemas.openxmlformats.org/officeDocument/2006/relationships/hyperlink" Target="http://www.nevo.co.il/Law_word/law17/PROP-2015.pdf" TargetMode="External"/><Relationship Id="rId732" Type="http://schemas.openxmlformats.org/officeDocument/2006/relationships/hyperlink" Target="http://www.nevo.co.il/Law_word/law15/MEMSHALA-143.pdf" TargetMode="External"/><Relationship Id="rId1155" Type="http://schemas.openxmlformats.org/officeDocument/2006/relationships/hyperlink" Target="http://www.nevo.co.il/Law_word/law17/PROP-1673.pdf" TargetMode="External"/><Relationship Id="rId99" Type="http://schemas.openxmlformats.org/officeDocument/2006/relationships/hyperlink" Target="http://www.nevo.co.il/Law_word/law17/PROP-1944.pdf" TargetMode="External"/><Relationship Id="rId164" Type="http://schemas.openxmlformats.org/officeDocument/2006/relationships/hyperlink" Target="http://www.nevo.co.il/Law_word/law14/law-2203.pdf" TargetMode="External"/><Relationship Id="rId371" Type="http://schemas.openxmlformats.org/officeDocument/2006/relationships/hyperlink" Target="http://www.nevo.co.il/Law_word/law14/LAW-1445.pdf" TargetMode="External"/><Relationship Id="rId1015" Type="http://schemas.openxmlformats.org/officeDocument/2006/relationships/hyperlink" Target="http://www.nevo.co.il/Law_word/law14/LAW-2190.pdf" TargetMode="External"/><Relationship Id="rId469" Type="http://schemas.openxmlformats.org/officeDocument/2006/relationships/hyperlink" Target="http://www.nevo.co.il/Law_word/law14/LAW-0905.pdf" TargetMode="External"/><Relationship Id="rId676" Type="http://schemas.openxmlformats.org/officeDocument/2006/relationships/hyperlink" Target="http://www.nevo.co.il/Law_word/law14/LAW-1174.pdf" TargetMode="External"/><Relationship Id="rId883" Type="http://schemas.openxmlformats.org/officeDocument/2006/relationships/hyperlink" Target="http://www.nevo.co.il/Law_word/law14/LAW-2218.pdf" TargetMode="External"/><Relationship Id="rId1099" Type="http://schemas.openxmlformats.org/officeDocument/2006/relationships/hyperlink" Target="http://www.nevo.co.il/Law_word/law17/PROP-0914.pdf" TargetMode="External"/><Relationship Id="rId26" Type="http://schemas.openxmlformats.org/officeDocument/2006/relationships/hyperlink" Target="http://www.nevo.co.il/law_word/law14/law-2592.pdf" TargetMode="External"/><Relationship Id="rId231" Type="http://schemas.openxmlformats.org/officeDocument/2006/relationships/hyperlink" Target="http://www.nevo.co.il/Law_word/law14/LAW-0383.pdf" TargetMode="External"/><Relationship Id="rId329" Type="http://schemas.openxmlformats.org/officeDocument/2006/relationships/hyperlink" Target="http://www.nevo.co.il/Law_word/law14/LAW-0905.pdf" TargetMode="External"/><Relationship Id="rId536" Type="http://schemas.openxmlformats.org/officeDocument/2006/relationships/hyperlink" Target="http://www.nevo.co.il/Law_word/law17/PROP-0715.pdf" TargetMode="External"/><Relationship Id="rId1166" Type="http://schemas.openxmlformats.org/officeDocument/2006/relationships/hyperlink" Target="http://www.nevo.co.il/Law_word/law14/LAW-0613.pdf" TargetMode="External"/><Relationship Id="rId175" Type="http://schemas.openxmlformats.org/officeDocument/2006/relationships/hyperlink" Target="http://www.nevo.co.il/Law_word/law17/PROP-1526.pdf" TargetMode="External"/><Relationship Id="rId743" Type="http://schemas.openxmlformats.org/officeDocument/2006/relationships/hyperlink" Target="http://www.nevo.co.il/Law_word/law14/LAW-1997.pdf" TargetMode="External"/><Relationship Id="rId950" Type="http://schemas.openxmlformats.org/officeDocument/2006/relationships/hyperlink" Target="http://www.nevo.co.il/Law_word/law17/PROP-1346.pdf" TargetMode="External"/><Relationship Id="rId1026" Type="http://schemas.openxmlformats.org/officeDocument/2006/relationships/hyperlink" Target="http://www.nevo.co.il/Law_word/law17/PROP-0914.pdf" TargetMode="External"/><Relationship Id="rId382" Type="http://schemas.openxmlformats.org/officeDocument/2006/relationships/hyperlink" Target="http://www.nevo.co.il/Law_word/law17/PROP-0914.pdf" TargetMode="External"/><Relationship Id="rId603" Type="http://schemas.openxmlformats.org/officeDocument/2006/relationships/hyperlink" Target="http://www.nevo.co.il/Law_word/law17/PROP-1746.pdf" TargetMode="External"/><Relationship Id="rId687" Type="http://schemas.openxmlformats.org/officeDocument/2006/relationships/hyperlink" Target="http://www.nevo.co.il/Law_word/law14/LAW-1445.pdf" TargetMode="External"/><Relationship Id="rId810" Type="http://schemas.openxmlformats.org/officeDocument/2006/relationships/hyperlink" Target="http://www.nevo.co.il/Law_word/law15/memshala-1083.pdf" TargetMode="External"/><Relationship Id="rId908" Type="http://schemas.openxmlformats.org/officeDocument/2006/relationships/hyperlink" Target="https://www.nevo.co.il/Law_word/law15/memshala-1443.pdf" TargetMode="External"/><Relationship Id="rId242" Type="http://schemas.openxmlformats.org/officeDocument/2006/relationships/hyperlink" Target="http://www.nevo.co.il/Law_word/law17/PROP-1245.pdf" TargetMode="External"/><Relationship Id="rId894" Type="http://schemas.openxmlformats.org/officeDocument/2006/relationships/hyperlink" Target="http://www.nevo.co.il/Law_word/law17/PROP-2313.pdf" TargetMode="External"/><Relationship Id="rId1177" Type="http://schemas.openxmlformats.org/officeDocument/2006/relationships/hyperlink" Target="http://www.nevo.co.il/Law_word/law14/LAW-1776.pdf" TargetMode="External"/><Relationship Id="rId37" Type="http://schemas.openxmlformats.org/officeDocument/2006/relationships/hyperlink" Target="http://www.nevo.co.il/Law_word/law15/memshala-1083.pdf" TargetMode="External"/><Relationship Id="rId102" Type="http://schemas.openxmlformats.org/officeDocument/2006/relationships/hyperlink" Target="http://www.nevo.co.il/Law_word/law14/law-2271.pdf" TargetMode="External"/><Relationship Id="rId547" Type="http://schemas.openxmlformats.org/officeDocument/2006/relationships/hyperlink" Target="http://www.nevo.co.il/Law_word/law14/LAW-1030.pdf" TargetMode="External"/><Relationship Id="rId754" Type="http://schemas.openxmlformats.org/officeDocument/2006/relationships/hyperlink" Target="http://www.nevo.co.il/Law_word/law15/memshala-541.pdf" TargetMode="External"/><Relationship Id="rId961" Type="http://schemas.openxmlformats.org/officeDocument/2006/relationships/hyperlink" Target="http://www.nevo.co.il/Law_word/law14/LAW-2125.pdf" TargetMode="External"/><Relationship Id="rId90" Type="http://schemas.openxmlformats.org/officeDocument/2006/relationships/hyperlink" Target="http://www.nevo.co.il/law_word/law14/law-2592.pdf" TargetMode="External"/><Relationship Id="rId186" Type="http://schemas.openxmlformats.org/officeDocument/2006/relationships/hyperlink" Target="http://www.nevo.co.il/Law_word/law14/LAW-1445.pdf" TargetMode="External"/><Relationship Id="rId393" Type="http://schemas.openxmlformats.org/officeDocument/2006/relationships/hyperlink" Target="http://www.nevo.co.il/Law_word/law17/PROP-2015.pdf" TargetMode="External"/><Relationship Id="rId407" Type="http://schemas.openxmlformats.org/officeDocument/2006/relationships/hyperlink" Target="http://www.nevo.co.il/Law_word/law17/PROP-0715.pdf" TargetMode="External"/><Relationship Id="rId614" Type="http://schemas.openxmlformats.org/officeDocument/2006/relationships/hyperlink" Target="http://www.nevo.co.il/Law_word/law14/LAW-1386.pdf" TargetMode="External"/><Relationship Id="rId821" Type="http://schemas.openxmlformats.org/officeDocument/2006/relationships/hyperlink" Target="http://www.nevo.co.il/Law_word/law14/LAW-0572.pdf" TargetMode="External"/><Relationship Id="rId1037" Type="http://schemas.openxmlformats.org/officeDocument/2006/relationships/hyperlink" Target="http://www.nevo.co.il/Law_word/law14/LAW-0497.pdf" TargetMode="External"/><Relationship Id="rId253" Type="http://schemas.openxmlformats.org/officeDocument/2006/relationships/hyperlink" Target="http://www.nevo.co.il/Law_word/law14/LAW-0613.pdf" TargetMode="External"/><Relationship Id="rId460" Type="http://schemas.openxmlformats.org/officeDocument/2006/relationships/hyperlink" Target="http://www.nevo.co.il/Law_word/law17/PROP-1741.pdf" TargetMode="External"/><Relationship Id="rId698" Type="http://schemas.openxmlformats.org/officeDocument/2006/relationships/hyperlink" Target="http://www.nevo.co.il/Law_word/law17/PROP-3156.pdf" TargetMode="External"/><Relationship Id="rId919" Type="http://schemas.openxmlformats.org/officeDocument/2006/relationships/hyperlink" Target="http://www.nevo.co.il/Law_word/law14/LAW-1401.pdf" TargetMode="External"/><Relationship Id="rId1090" Type="http://schemas.openxmlformats.org/officeDocument/2006/relationships/hyperlink" Target="http://www.nevo.co.il/Law_word/law17/PROP-1346.pdf" TargetMode="External"/><Relationship Id="rId1104" Type="http://schemas.openxmlformats.org/officeDocument/2006/relationships/hyperlink" Target="http://www.nevo.co.il/Law_word/law14/LAW-0967.pdf" TargetMode="External"/><Relationship Id="rId48" Type="http://schemas.openxmlformats.org/officeDocument/2006/relationships/hyperlink" Target="http://www.nevo.co.il/Law_word/law14/LAW-1445.pdf" TargetMode="External"/><Relationship Id="rId113" Type="http://schemas.openxmlformats.org/officeDocument/2006/relationships/hyperlink" Target="http://www.nevo.co.il/Law_word/law17/PROP-2015.pdf" TargetMode="External"/><Relationship Id="rId320" Type="http://schemas.openxmlformats.org/officeDocument/2006/relationships/hyperlink" Target="http://www.nevo.co.il/Law_word/law15/memshala-541.pdf" TargetMode="External"/><Relationship Id="rId558" Type="http://schemas.openxmlformats.org/officeDocument/2006/relationships/hyperlink" Target="http://www.nevo.co.il/Law_word/law15/memshala-541.pdf" TargetMode="External"/><Relationship Id="rId765" Type="http://schemas.openxmlformats.org/officeDocument/2006/relationships/hyperlink" Target="http://www.nevo.co.il/law_word/law14/law-2592.pdf" TargetMode="External"/><Relationship Id="rId972" Type="http://schemas.openxmlformats.org/officeDocument/2006/relationships/hyperlink" Target="http://www.nevo.co.il/Law_word/law17/PROP-1245.pdf" TargetMode="External"/><Relationship Id="rId1188" Type="http://schemas.openxmlformats.org/officeDocument/2006/relationships/hyperlink" Target="http://www.nevo.co.il/Law_word/law15/memshala-541.pdf" TargetMode="External"/><Relationship Id="rId197" Type="http://schemas.openxmlformats.org/officeDocument/2006/relationships/hyperlink" Target="http://www.nevo.co.il/Law_word/law15/MEMSHALA-25.pdf" TargetMode="External"/><Relationship Id="rId418" Type="http://schemas.openxmlformats.org/officeDocument/2006/relationships/hyperlink" Target="http://www.nevo.co.il/Law_word/law14/LAW-1173.pdf" TargetMode="External"/><Relationship Id="rId625" Type="http://schemas.openxmlformats.org/officeDocument/2006/relationships/hyperlink" Target="http://www.nevo.co.il/Law_word/law17/PROP-2650.pdf" TargetMode="External"/><Relationship Id="rId832" Type="http://schemas.openxmlformats.org/officeDocument/2006/relationships/hyperlink" Target="https://www.nevo.co.il/Law_word/law15/memshala-1443.pdf" TargetMode="External"/><Relationship Id="rId1048" Type="http://schemas.openxmlformats.org/officeDocument/2006/relationships/hyperlink" Target="http://www.nevo.co.il/Law_word/law17/PROP-0715.pdf" TargetMode="External"/><Relationship Id="rId264" Type="http://schemas.openxmlformats.org/officeDocument/2006/relationships/hyperlink" Target="http://www.nevo.co.il/Law_word/law15/memshala-1083.pdf" TargetMode="External"/><Relationship Id="rId471" Type="http://schemas.openxmlformats.org/officeDocument/2006/relationships/hyperlink" Target="http://www.nevo.co.il/Law_word/law14/LAW-0497.pdf" TargetMode="External"/><Relationship Id="rId1115" Type="http://schemas.openxmlformats.org/officeDocument/2006/relationships/hyperlink" Target="http://www.nevo.co.il/Law_word/law17/PROP-1944.pdf" TargetMode="External"/><Relationship Id="rId59" Type="http://schemas.openxmlformats.org/officeDocument/2006/relationships/hyperlink" Target="http://www.nevo.co.il/Law_word/law17/PROP-1346.pdf" TargetMode="External"/><Relationship Id="rId124" Type="http://schemas.openxmlformats.org/officeDocument/2006/relationships/hyperlink" Target="http://www.nevo.co.il/Law_word/law14/law-2271.pdf" TargetMode="External"/><Relationship Id="rId569" Type="http://schemas.openxmlformats.org/officeDocument/2006/relationships/hyperlink" Target="http://www.nevo.co.il/Law_word/law14/LAW-0879.pdf" TargetMode="External"/><Relationship Id="rId776" Type="http://schemas.openxmlformats.org/officeDocument/2006/relationships/hyperlink" Target="http://www.nevo.co.il/Law_word/law15/memshala-541.pdf" TargetMode="External"/><Relationship Id="rId983" Type="http://schemas.openxmlformats.org/officeDocument/2006/relationships/hyperlink" Target="http://www.nevo.co.il/Law_word/law17/PROP-2015.pdf" TargetMode="External"/><Relationship Id="rId1199" Type="http://schemas.openxmlformats.org/officeDocument/2006/relationships/footer" Target="footer2.xml"/><Relationship Id="rId331" Type="http://schemas.openxmlformats.org/officeDocument/2006/relationships/hyperlink" Target="http://www.nevo.co.il/Law_word/law14/LAW-0572.pdf" TargetMode="External"/><Relationship Id="rId429" Type="http://schemas.openxmlformats.org/officeDocument/2006/relationships/hyperlink" Target="http://www.nevo.co.il/Law_word/law15/memshala-436.pdf" TargetMode="External"/><Relationship Id="rId636" Type="http://schemas.openxmlformats.org/officeDocument/2006/relationships/hyperlink" Target="http://www.nevo.co.il/Law_word/law14/LAW-1997.pdf" TargetMode="External"/><Relationship Id="rId1059" Type="http://schemas.openxmlformats.org/officeDocument/2006/relationships/hyperlink" Target="http://www.nevo.co.il/Law_word/law14/LAW-0613.pdf" TargetMode="External"/><Relationship Id="rId843" Type="http://schemas.openxmlformats.org/officeDocument/2006/relationships/hyperlink" Target="https://www.nevo.co.il/Law_word/law14/law-2932.pdf" TargetMode="External"/><Relationship Id="rId1126" Type="http://schemas.openxmlformats.org/officeDocument/2006/relationships/hyperlink" Target="http://www.nevo.co.il/Law_word/law14/LAW-1645.pdf" TargetMode="External"/><Relationship Id="rId275" Type="http://schemas.openxmlformats.org/officeDocument/2006/relationships/hyperlink" Target="http://www.nevo.co.il/Law_word/law14/law-2203.pdf" TargetMode="External"/><Relationship Id="rId482" Type="http://schemas.openxmlformats.org/officeDocument/2006/relationships/hyperlink" Target="http://www.nevo.co.il/Law_word/law14/LAW-1030.pdf" TargetMode="External"/><Relationship Id="rId703" Type="http://schemas.openxmlformats.org/officeDocument/2006/relationships/hyperlink" Target="http://www.nevo.co.il/Law_word/law14/law-2203.pdf" TargetMode="External"/><Relationship Id="rId910" Type="http://schemas.openxmlformats.org/officeDocument/2006/relationships/hyperlink" Target="http://www.nevo.co.il/Law_word/law15/MEMSHALA-105.pdf" TargetMode="External"/><Relationship Id="rId135" Type="http://schemas.openxmlformats.org/officeDocument/2006/relationships/hyperlink" Target="http://www.nevo.co.il/Law_word/law15/memshala-541.pdf" TargetMode="External"/><Relationship Id="rId342" Type="http://schemas.openxmlformats.org/officeDocument/2006/relationships/hyperlink" Target="http://www.nevo.co.il/Law_word/law17/PROP-1528.pdf" TargetMode="External"/><Relationship Id="rId787" Type="http://schemas.openxmlformats.org/officeDocument/2006/relationships/hyperlink" Target="http://www.nevo.co.il/law_word/law14/law-2592.pdf" TargetMode="External"/><Relationship Id="rId994" Type="http://schemas.openxmlformats.org/officeDocument/2006/relationships/hyperlink" Target="http://www.nevo.co.il/Law_word/law14/LAW-0497.pdf" TargetMode="External"/><Relationship Id="rId202" Type="http://schemas.openxmlformats.org/officeDocument/2006/relationships/hyperlink" Target="http://www.nevo.co.il/Law_word/law14/LAW-1968.pdf" TargetMode="External"/><Relationship Id="rId647" Type="http://schemas.openxmlformats.org/officeDocument/2006/relationships/hyperlink" Target="http://www.nevo.co.il/Law_word/law17/PROP-1156.pdf" TargetMode="External"/><Relationship Id="rId854" Type="http://schemas.openxmlformats.org/officeDocument/2006/relationships/hyperlink" Target="http://www.nevo.co.il/Law_word/law14/LAW-1260.pdf" TargetMode="External"/><Relationship Id="rId286" Type="http://schemas.openxmlformats.org/officeDocument/2006/relationships/hyperlink" Target="http://www.nevo.co.il/Law_word/law17/PROP-1346.pdf" TargetMode="External"/><Relationship Id="rId493" Type="http://schemas.openxmlformats.org/officeDocument/2006/relationships/hyperlink" Target="http://www.nevo.co.il/Law_word/law17/PROP-0715.pdf" TargetMode="External"/><Relationship Id="rId507" Type="http://schemas.openxmlformats.org/officeDocument/2006/relationships/hyperlink" Target="http://www.nevo.co.il/Law_word/law17/PROP-2556.pdf" TargetMode="External"/><Relationship Id="rId714" Type="http://schemas.openxmlformats.org/officeDocument/2006/relationships/hyperlink" Target="http://www.nevo.co.il/Law_word/law15/memshala-541.pdf" TargetMode="External"/><Relationship Id="rId921" Type="http://schemas.openxmlformats.org/officeDocument/2006/relationships/hyperlink" Target="http://www.nevo.co.il/Law_word/law15/MEMSHALA-143.pdf" TargetMode="External"/><Relationship Id="rId1137" Type="http://schemas.openxmlformats.org/officeDocument/2006/relationships/hyperlink" Target="http://www.nevo.co.il/Law_word/law15/memshala-379.pdf" TargetMode="External"/><Relationship Id="rId50" Type="http://schemas.openxmlformats.org/officeDocument/2006/relationships/hyperlink" Target="http://www.nevo.co.il/Law_word/law14/LAW-1501.pdf" TargetMode="External"/><Relationship Id="rId146" Type="http://schemas.openxmlformats.org/officeDocument/2006/relationships/hyperlink" Target="http://www.nevo.co.il/Law_word/law14/law-2271.pdf" TargetMode="External"/><Relationship Id="rId353" Type="http://schemas.openxmlformats.org/officeDocument/2006/relationships/hyperlink" Target="http://www.nevo.co.il/Law_word/law14/law-2203.pdf" TargetMode="External"/><Relationship Id="rId560" Type="http://schemas.openxmlformats.org/officeDocument/2006/relationships/hyperlink" Target="http://www.nevo.co.il/Law_word/law17/PROP-0715.pdf" TargetMode="External"/><Relationship Id="rId798" Type="http://schemas.openxmlformats.org/officeDocument/2006/relationships/hyperlink" Target="http://www.nevo.co.il/Law_word/law15/memshala-1083.pdf" TargetMode="External"/><Relationship Id="rId1190" Type="http://schemas.openxmlformats.org/officeDocument/2006/relationships/hyperlink" Target="https://www.nevo.co.il/law_word/law06/tak-9416.pdf" TargetMode="External"/><Relationship Id="rId213" Type="http://schemas.openxmlformats.org/officeDocument/2006/relationships/hyperlink" Target="http://www.nevo.co.il/Law_word/law14/LAW-1997.pdf" TargetMode="External"/><Relationship Id="rId420" Type="http://schemas.openxmlformats.org/officeDocument/2006/relationships/hyperlink" Target="http://www.nevo.co.il/Law_word/law14/LAW-1294.pdf" TargetMode="External"/><Relationship Id="rId658" Type="http://schemas.openxmlformats.org/officeDocument/2006/relationships/hyperlink" Target="http://www.nevo.co.il/Law_word/law14/LAW-0905.pdf" TargetMode="External"/><Relationship Id="rId865" Type="http://schemas.openxmlformats.org/officeDocument/2006/relationships/hyperlink" Target="https://www.nevo.co.il/Law_word/law15/memshala-1443.pdf" TargetMode="External"/><Relationship Id="rId1050" Type="http://schemas.openxmlformats.org/officeDocument/2006/relationships/hyperlink" Target="http://www.nevo.co.il/Law_word/law17/PROP-0836.pdf" TargetMode="External"/><Relationship Id="rId297" Type="http://schemas.openxmlformats.org/officeDocument/2006/relationships/hyperlink" Target="http://www.nevo.co.il/Law_word/law14/LAW-1330.pdf" TargetMode="External"/><Relationship Id="rId518" Type="http://schemas.openxmlformats.org/officeDocument/2006/relationships/hyperlink" Target="http://www.nevo.co.il/Law_word/law14/LAW-1445.pdf" TargetMode="External"/><Relationship Id="rId725" Type="http://schemas.openxmlformats.org/officeDocument/2006/relationships/hyperlink" Target="http://www.nevo.co.il/Law_word/law14/LAW-1997.pdf" TargetMode="External"/><Relationship Id="rId932" Type="http://schemas.openxmlformats.org/officeDocument/2006/relationships/hyperlink" Target="http://www.nevo.co.il/Law_word/law14/law-2405.pdf" TargetMode="External"/><Relationship Id="rId1148" Type="http://schemas.openxmlformats.org/officeDocument/2006/relationships/hyperlink" Target="http://www.nevo.co.il/Law_word/law14/LAW-1607.pdf" TargetMode="External"/><Relationship Id="rId157" Type="http://schemas.openxmlformats.org/officeDocument/2006/relationships/hyperlink" Target="http://www.nevo.co.il/Law_word/law15/memshala-436.pdf" TargetMode="External"/><Relationship Id="rId364" Type="http://schemas.openxmlformats.org/officeDocument/2006/relationships/hyperlink" Target="http://www.nevo.co.il/Law_word/law17/PROP-1741.pdf" TargetMode="External"/><Relationship Id="rId1008" Type="http://schemas.openxmlformats.org/officeDocument/2006/relationships/hyperlink" Target="http://www.nevo.co.il/Law_word/law17/PROP-1803.pdf" TargetMode="External"/><Relationship Id="rId61" Type="http://schemas.openxmlformats.org/officeDocument/2006/relationships/hyperlink" Target="http://www.nevo.co.il/Law_word/law15/memshala-541.pdf" TargetMode="External"/><Relationship Id="rId571" Type="http://schemas.openxmlformats.org/officeDocument/2006/relationships/hyperlink" Target="http://www.nevo.co.il/Law_word/law17/PROP-500.pdf" TargetMode="External"/><Relationship Id="rId669" Type="http://schemas.openxmlformats.org/officeDocument/2006/relationships/hyperlink" Target="http://www.nevo.co.il/Law_word/law15/MEMSHALA-143.pdf" TargetMode="External"/><Relationship Id="rId876" Type="http://schemas.openxmlformats.org/officeDocument/2006/relationships/hyperlink" Target="http://www.nevo.co.il/Law_word/law17/PROP-3043.pdf" TargetMode="External"/><Relationship Id="rId19" Type="http://schemas.openxmlformats.org/officeDocument/2006/relationships/hyperlink" Target="http://www.nevo.co.il/Law_word/law15/memshala-541.pdf" TargetMode="External"/><Relationship Id="rId224" Type="http://schemas.openxmlformats.org/officeDocument/2006/relationships/hyperlink" Target="https://www.nevo.co.il/law_word/law15/memshala-1521.pdf" TargetMode="External"/><Relationship Id="rId431" Type="http://schemas.openxmlformats.org/officeDocument/2006/relationships/hyperlink" Target="http://www.nevo.co.il/Law_word/law15/memshala-541.pdf" TargetMode="External"/><Relationship Id="rId529" Type="http://schemas.openxmlformats.org/officeDocument/2006/relationships/hyperlink" Target="http://www.nevo.co.il/Law_word/law17/PROP-2212.pdf" TargetMode="External"/><Relationship Id="rId736" Type="http://schemas.openxmlformats.org/officeDocument/2006/relationships/hyperlink" Target="http://www.nevo.co.il/Law_word/law15/MEMSHALA-143.pdf" TargetMode="External"/><Relationship Id="rId1061" Type="http://schemas.openxmlformats.org/officeDocument/2006/relationships/hyperlink" Target="http://www.nevo.co.il/Law_word/law14/LAW-0827.pdf" TargetMode="External"/><Relationship Id="rId1159" Type="http://schemas.openxmlformats.org/officeDocument/2006/relationships/hyperlink" Target="http://www.nevo.co.il/Law_word/law17/PROP-1741.pdf" TargetMode="External"/><Relationship Id="rId168" Type="http://schemas.openxmlformats.org/officeDocument/2006/relationships/hyperlink" Target="http://www.nevo.co.il/Law_word/law14/law-2271.pdf" TargetMode="External"/><Relationship Id="rId943" Type="http://schemas.openxmlformats.org/officeDocument/2006/relationships/hyperlink" Target="http://www.nevo.co.il/Law_word/law15/memshala-541.pdf" TargetMode="External"/><Relationship Id="rId1019" Type="http://schemas.openxmlformats.org/officeDocument/2006/relationships/hyperlink" Target="http://www.nevo.co.il/Law_word/law14/law-2271.pdf" TargetMode="External"/><Relationship Id="rId72" Type="http://schemas.openxmlformats.org/officeDocument/2006/relationships/hyperlink" Target="http://www.nevo.co.il/law_word/law14/law-2592.pdf" TargetMode="External"/><Relationship Id="rId375" Type="http://schemas.openxmlformats.org/officeDocument/2006/relationships/hyperlink" Target="http://www.nevo.co.il/Law_word/law14/LAW-1607.pdf" TargetMode="External"/><Relationship Id="rId582" Type="http://schemas.openxmlformats.org/officeDocument/2006/relationships/hyperlink" Target="http://www.nevo.co.il/Law_word/law14/LAW-1156.pdf" TargetMode="External"/><Relationship Id="rId803" Type="http://schemas.openxmlformats.org/officeDocument/2006/relationships/hyperlink" Target="https://www.nevo.co.il/law_html/law14/law-2991.pdf" TargetMode="External"/><Relationship Id="rId3" Type="http://schemas.openxmlformats.org/officeDocument/2006/relationships/webSettings" Target="webSettings.xml"/><Relationship Id="rId235" Type="http://schemas.openxmlformats.org/officeDocument/2006/relationships/hyperlink" Target="http://www.nevo.co.il/Law_word/law14/LAW-0905.pdf" TargetMode="External"/><Relationship Id="rId442" Type="http://schemas.openxmlformats.org/officeDocument/2006/relationships/hyperlink" Target="http://www.nevo.co.il/Law_word/law14/law-2271.pdf" TargetMode="External"/><Relationship Id="rId887" Type="http://schemas.openxmlformats.org/officeDocument/2006/relationships/hyperlink" Target="http://www.nevo.co.il/Law_word/law14/LAW-1260.pdf" TargetMode="External"/><Relationship Id="rId1072" Type="http://schemas.openxmlformats.org/officeDocument/2006/relationships/hyperlink" Target="http://www.nevo.co.il/Law_word/law17/PROP-1245.pdf" TargetMode="External"/><Relationship Id="rId302" Type="http://schemas.openxmlformats.org/officeDocument/2006/relationships/hyperlink" Target="http://www.nevo.co.il/Law_word/law17/PROP-2212.pdf" TargetMode="External"/><Relationship Id="rId747" Type="http://schemas.openxmlformats.org/officeDocument/2006/relationships/hyperlink" Target="http://www.nevo.co.il/Law_word/law14/law-2203.pdf" TargetMode="External"/><Relationship Id="rId954" Type="http://schemas.openxmlformats.org/officeDocument/2006/relationships/hyperlink" Target="http://www.nevo.co.il/Law_word/law17/PROP-0914.pdf" TargetMode="External"/><Relationship Id="rId83" Type="http://schemas.openxmlformats.org/officeDocument/2006/relationships/hyperlink" Target="http://www.nevo.co.il/Law_word/law15/memshala-541.pdf" TargetMode="External"/><Relationship Id="rId179" Type="http://schemas.openxmlformats.org/officeDocument/2006/relationships/hyperlink" Target="http://www.nevo.co.il/Law_word/law17/PROP-1741.pdf" TargetMode="External"/><Relationship Id="rId386" Type="http://schemas.openxmlformats.org/officeDocument/2006/relationships/hyperlink" Target="http://www.nevo.co.il/Law_word/law14/LAW-0905.pdf" TargetMode="External"/><Relationship Id="rId593" Type="http://schemas.openxmlformats.org/officeDocument/2006/relationships/hyperlink" Target="http://www.nevo.co.il/Law_word/law17/PROP-0715.pdf" TargetMode="External"/><Relationship Id="rId607" Type="http://schemas.openxmlformats.org/officeDocument/2006/relationships/hyperlink" Target="http://www.nevo.co.il/Law_word/law17/PROP-1830.pdf" TargetMode="External"/><Relationship Id="rId814" Type="http://schemas.openxmlformats.org/officeDocument/2006/relationships/hyperlink" Target="http://www.nevo.co.il/Law_word/law15/memshala-1083.pdf" TargetMode="External"/><Relationship Id="rId246" Type="http://schemas.openxmlformats.org/officeDocument/2006/relationships/hyperlink" Target="http://www.nevo.co.il/Law_word/law17/PROP-1245.pdf" TargetMode="External"/><Relationship Id="rId453" Type="http://schemas.openxmlformats.org/officeDocument/2006/relationships/hyperlink" Target="http://www.nevo.co.il/Law_word/law14/LAW-0827.pdf" TargetMode="External"/><Relationship Id="rId660" Type="http://schemas.openxmlformats.org/officeDocument/2006/relationships/hyperlink" Target="http://www.nevo.co.il/Law_word/law14/LAW-1645.pdf" TargetMode="External"/><Relationship Id="rId898" Type="http://schemas.openxmlformats.org/officeDocument/2006/relationships/hyperlink" Target="http://www.nevo.co.il/Law_word/law17/PROP-3043.pdf" TargetMode="External"/><Relationship Id="rId1083" Type="http://schemas.openxmlformats.org/officeDocument/2006/relationships/hyperlink" Target="http://www.nevo.co.il/Law_word/law14/LAW-0497.pdf" TargetMode="External"/><Relationship Id="rId106" Type="http://schemas.openxmlformats.org/officeDocument/2006/relationships/hyperlink" Target="http://www.nevo.co.il/Law_word/law14/LAW-0827.pdf" TargetMode="External"/><Relationship Id="rId313" Type="http://schemas.openxmlformats.org/officeDocument/2006/relationships/hyperlink" Target="http://www.nevo.co.il/Law_word/law14/LAW-1501.pdf" TargetMode="External"/><Relationship Id="rId758" Type="http://schemas.openxmlformats.org/officeDocument/2006/relationships/hyperlink" Target="http://www.nevo.co.il/Law_word/law15/memshala-541.pdf" TargetMode="External"/><Relationship Id="rId965" Type="http://schemas.openxmlformats.org/officeDocument/2006/relationships/hyperlink" Target="http://www.nevo.co.il/Law_word/law14/LAW-2125.pdf" TargetMode="External"/><Relationship Id="rId1150" Type="http://schemas.openxmlformats.org/officeDocument/2006/relationships/hyperlink" Target="http://www.nevo.co.il/Law_word/law14/LAW-1501.pdf" TargetMode="External"/><Relationship Id="rId10" Type="http://schemas.openxmlformats.org/officeDocument/2006/relationships/hyperlink" Target="http://www.nevo.co.il/Law_word/law14/law-2271.pdf" TargetMode="External"/><Relationship Id="rId94" Type="http://schemas.openxmlformats.org/officeDocument/2006/relationships/hyperlink" Target="http://www.nevo.co.il/Law_word/law14/LAW-0827.pdf" TargetMode="External"/><Relationship Id="rId397" Type="http://schemas.openxmlformats.org/officeDocument/2006/relationships/hyperlink" Target="http://www.nevo.co.il/Law_word/law17/PROP-2212.pdf" TargetMode="External"/><Relationship Id="rId520" Type="http://schemas.openxmlformats.org/officeDocument/2006/relationships/hyperlink" Target="http://www.nevo.co.il/Law_word/law14/LAW-1501.pdf" TargetMode="External"/><Relationship Id="rId618" Type="http://schemas.openxmlformats.org/officeDocument/2006/relationships/hyperlink" Target="http://www.nevo.co.il/Law_word/law14/LAW-1445.pdf" TargetMode="External"/><Relationship Id="rId825" Type="http://schemas.openxmlformats.org/officeDocument/2006/relationships/hyperlink" Target="http://www.nevo.co.il/Law_word/law14/LAW-1386.pdf" TargetMode="External"/><Relationship Id="rId257" Type="http://schemas.openxmlformats.org/officeDocument/2006/relationships/hyperlink" Target="http://www.nevo.co.il/Law_word/law14/LAW-1173.pdf" TargetMode="External"/><Relationship Id="rId464" Type="http://schemas.openxmlformats.org/officeDocument/2006/relationships/hyperlink" Target="http://www.nevo.co.il/Law_word/law17/PROP-0836.pdf" TargetMode="External"/><Relationship Id="rId1010" Type="http://schemas.openxmlformats.org/officeDocument/2006/relationships/hyperlink" Target="http://www.nevo.co.il/Law_word/law17/PROP-1944.pdf" TargetMode="External"/><Relationship Id="rId1094" Type="http://schemas.openxmlformats.org/officeDocument/2006/relationships/hyperlink" Target="http://www.nevo.co.il/Law_word/law14/LAW-0497.pdf" TargetMode="External"/><Relationship Id="rId1108" Type="http://schemas.openxmlformats.org/officeDocument/2006/relationships/hyperlink" Target="http://www.nevo.co.il/Law_word/law14/LAW-1114.pdf" TargetMode="External"/><Relationship Id="rId117" Type="http://schemas.openxmlformats.org/officeDocument/2006/relationships/hyperlink" Target="http://www.nevo.co.il/Law_word/law17/PROP-2212.pdf" TargetMode="External"/><Relationship Id="rId671" Type="http://schemas.openxmlformats.org/officeDocument/2006/relationships/hyperlink" Target="http://www.nevo.co.il/Law_word/law15/memshala-436.pdf" TargetMode="External"/><Relationship Id="rId769" Type="http://schemas.openxmlformats.org/officeDocument/2006/relationships/hyperlink" Target="http://www.nevo.co.il/Law_word/law14/law-2271.pdf" TargetMode="External"/><Relationship Id="rId976" Type="http://schemas.openxmlformats.org/officeDocument/2006/relationships/hyperlink" Target="http://www.nevo.co.il/Law_word/law17/PROP-1346.pdf" TargetMode="External"/><Relationship Id="rId324" Type="http://schemas.openxmlformats.org/officeDocument/2006/relationships/hyperlink" Target="http://www.nevo.co.il/Law_word/law17/PROP-1528.pdf" TargetMode="External"/><Relationship Id="rId531" Type="http://schemas.openxmlformats.org/officeDocument/2006/relationships/hyperlink" Target="http://www.nevo.co.il/Law_word/law17/PROP-2313.pdf" TargetMode="External"/><Relationship Id="rId629" Type="http://schemas.openxmlformats.org/officeDocument/2006/relationships/hyperlink" Target="http://www.nevo.co.il/Law_word/law17/PROP-3043.pdf" TargetMode="External"/><Relationship Id="rId1161" Type="http://schemas.openxmlformats.org/officeDocument/2006/relationships/hyperlink" Target="http://www.nevo.co.il/Law_word/law17/PROP-0715.pdf" TargetMode="External"/><Relationship Id="rId836" Type="http://schemas.openxmlformats.org/officeDocument/2006/relationships/hyperlink" Target="http://www.nevo.co.il/Law_word/law15/memshala-722.pdf" TargetMode="External"/><Relationship Id="rId1021" Type="http://schemas.openxmlformats.org/officeDocument/2006/relationships/hyperlink" Target="http://www.nevo.co.il/law_word/law14/law-2592.pdf" TargetMode="External"/><Relationship Id="rId1119" Type="http://schemas.openxmlformats.org/officeDocument/2006/relationships/hyperlink" Target="http://www.nevo.co.il/Law_word/law17/PROP-2143.pdf" TargetMode="External"/><Relationship Id="rId903" Type="http://schemas.openxmlformats.org/officeDocument/2006/relationships/hyperlink" Target="http://www.nevo.co.il/Law_word/law14/LAW-2000.pdf" TargetMode="External"/><Relationship Id="rId32" Type="http://schemas.openxmlformats.org/officeDocument/2006/relationships/hyperlink" Target="http://www.nevo.co.il/Law_word/law14/law-2271.pdf" TargetMode="External"/><Relationship Id="rId181" Type="http://schemas.openxmlformats.org/officeDocument/2006/relationships/hyperlink" Target="http://www.nevo.co.il/Law_word/law17/PROP-1772.pdf" TargetMode="External"/><Relationship Id="rId279" Type="http://schemas.openxmlformats.org/officeDocument/2006/relationships/hyperlink" Target="http://www.nevo.co.il/law_word/law14/law-2592.pdf" TargetMode="External"/><Relationship Id="rId486" Type="http://schemas.openxmlformats.org/officeDocument/2006/relationships/hyperlink" Target="http://www.nevo.co.il/Law_word/law14/LAW-1831.pdf" TargetMode="External"/><Relationship Id="rId693" Type="http://schemas.openxmlformats.org/officeDocument/2006/relationships/hyperlink" Target="http://www.nevo.co.il/Law_word/law14/LAW-1599.pdf" TargetMode="External"/><Relationship Id="rId139" Type="http://schemas.openxmlformats.org/officeDocument/2006/relationships/hyperlink" Target="http://www.nevo.co.il/Law_word/law15/memshala-541.pdf" TargetMode="External"/><Relationship Id="rId346" Type="http://schemas.openxmlformats.org/officeDocument/2006/relationships/hyperlink" Target="http://www.nevo.co.il/Law_word/law17/PROP-1528.pdf" TargetMode="External"/><Relationship Id="rId553" Type="http://schemas.openxmlformats.org/officeDocument/2006/relationships/hyperlink" Target="http://www.nevo.co.il/Law_word/law14/LAW-1197.pdf" TargetMode="External"/><Relationship Id="rId760" Type="http://schemas.openxmlformats.org/officeDocument/2006/relationships/hyperlink" Target="http://www.nevo.co.il/Law_word/law15/memshala-541.pdf" TargetMode="External"/><Relationship Id="rId998" Type="http://schemas.openxmlformats.org/officeDocument/2006/relationships/hyperlink" Target="http://www.nevo.co.il/Law_word/law14/LAW-0827.pdf" TargetMode="External"/><Relationship Id="rId1183" Type="http://schemas.openxmlformats.org/officeDocument/2006/relationships/hyperlink" Target="http://www.nevo.co.il/Law_word/law14/law-2271.pdf" TargetMode="External"/><Relationship Id="rId206" Type="http://schemas.openxmlformats.org/officeDocument/2006/relationships/hyperlink" Target="http://www.nevo.co.il/Law_word/law14/LAW-2125.pdf" TargetMode="External"/><Relationship Id="rId413" Type="http://schemas.openxmlformats.org/officeDocument/2006/relationships/hyperlink" Target="http://www.nevo.co.il/Law_word/law17/PROP-1245.pdf" TargetMode="External"/><Relationship Id="rId858" Type="http://schemas.openxmlformats.org/officeDocument/2006/relationships/hyperlink" Target="http://www.nevo.co.il/Law_word/law14/LAW-1838.pdf" TargetMode="External"/><Relationship Id="rId1043" Type="http://schemas.openxmlformats.org/officeDocument/2006/relationships/hyperlink" Target="http://www.nevo.co.il/Law_word/law14/LAW-0905.pdf" TargetMode="External"/><Relationship Id="rId620" Type="http://schemas.openxmlformats.org/officeDocument/2006/relationships/hyperlink" Target="http://www.nevo.co.il/Law_word/law14/LAW-1501.pdf" TargetMode="External"/><Relationship Id="rId718" Type="http://schemas.openxmlformats.org/officeDocument/2006/relationships/hyperlink" Target="http://www.nevo.co.il/Law_word/law15/memshala-541.pdf" TargetMode="External"/><Relationship Id="rId925" Type="http://schemas.openxmlformats.org/officeDocument/2006/relationships/hyperlink" Target="http://www.nevo.co.il/Law_word/law15/memshala-768.pdf" TargetMode="External"/><Relationship Id="rId1110" Type="http://schemas.openxmlformats.org/officeDocument/2006/relationships/hyperlink" Target="http://www.nevo.co.il/Law_word/law14/LAW-1139.pdf" TargetMode="External"/><Relationship Id="rId54" Type="http://schemas.openxmlformats.org/officeDocument/2006/relationships/hyperlink" Target="http://www.nevo.co.il/Law_word/law14/LAW-0522.pdf" TargetMode="External"/><Relationship Id="rId270" Type="http://schemas.openxmlformats.org/officeDocument/2006/relationships/hyperlink" Target="http://www.nevo.co.il/Law_word/law17/PROP-0914.pdf" TargetMode="External"/><Relationship Id="rId130" Type="http://schemas.openxmlformats.org/officeDocument/2006/relationships/hyperlink" Target="http://www.nevo.co.il/law_word/law14/law-2592.pdf" TargetMode="External"/><Relationship Id="rId368" Type="http://schemas.openxmlformats.org/officeDocument/2006/relationships/hyperlink" Target="http://www.nevo.co.il/Law_word/law17/PROP-2015.pdf" TargetMode="External"/><Relationship Id="rId575" Type="http://schemas.openxmlformats.org/officeDocument/2006/relationships/hyperlink" Target="http://www.nevo.co.il/Law_word/law17/PROP-500.pdf" TargetMode="External"/><Relationship Id="rId782" Type="http://schemas.openxmlformats.org/officeDocument/2006/relationships/hyperlink" Target="http://www.nevo.co.il/Law_word/law15/memshala-1083.pdf" TargetMode="External"/><Relationship Id="rId228" Type="http://schemas.openxmlformats.org/officeDocument/2006/relationships/hyperlink" Target="http://www.nevo.co.il/Law_word/law15/memshala-541.pdf" TargetMode="External"/><Relationship Id="rId435" Type="http://schemas.openxmlformats.org/officeDocument/2006/relationships/hyperlink" Target="http://www.nevo.co.il/Law_word/law17/PROP-0715.pdf" TargetMode="External"/><Relationship Id="rId642" Type="http://schemas.openxmlformats.org/officeDocument/2006/relationships/hyperlink" Target="http://www.nevo.co.il/Law_word/law14/LAW-0383.pdf" TargetMode="External"/><Relationship Id="rId1065" Type="http://schemas.openxmlformats.org/officeDocument/2006/relationships/hyperlink" Target="http://www.nevo.co.il/Law_word/law14/LAW-1294.pdf" TargetMode="External"/><Relationship Id="rId502" Type="http://schemas.openxmlformats.org/officeDocument/2006/relationships/hyperlink" Target="http://www.nevo.co.il/Law_word/law14/LAW-1445.pdf" TargetMode="External"/><Relationship Id="rId947" Type="http://schemas.openxmlformats.org/officeDocument/2006/relationships/hyperlink" Target="http://www.nevo.co.il/Law_word/law14/LAW-0905.pdf" TargetMode="External"/><Relationship Id="rId1132" Type="http://schemas.openxmlformats.org/officeDocument/2006/relationships/hyperlink" Target="http://www.nevo.co.il/Law_word/law14/LAW-1918.pdf" TargetMode="External"/><Relationship Id="rId76" Type="http://schemas.openxmlformats.org/officeDocument/2006/relationships/hyperlink" Target="http://www.nevo.co.il/Law_word/law14/law-2271.pdf" TargetMode="External"/><Relationship Id="rId807" Type="http://schemas.openxmlformats.org/officeDocument/2006/relationships/hyperlink" Target="http://www.nevo.co.il/law_word/law14/law-2592.pdf" TargetMode="External"/><Relationship Id="rId292" Type="http://schemas.openxmlformats.org/officeDocument/2006/relationships/hyperlink" Target="http://www.nevo.co.il/Law_word/law14/LAW-0905.pdf" TargetMode="External"/><Relationship Id="rId597" Type="http://schemas.openxmlformats.org/officeDocument/2006/relationships/hyperlink" Target="http://www.nevo.co.il/Law_word/law17/PROP-1245.pdf" TargetMode="External"/><Relationship Id="rId152" Type="http://schemas.openxmlformats.org/officeDocument/2006/relationships/hyperlink" Target="http://www.nevo.co.il/Law_word/law14/law-2271.pdf" TargetMode="External"/><Relationship Id="rId457" Type="http://schemas.openxmlformats.org/officeDocument/2006/relationships/hyperlink" Target="http://www.nevo.co.il/Law_word/law14/LAW-1030.pdf" TargetMode="External"/><Relationship Id="rId1087" Type="http://schemas.openxmlformats.org/officeDocument/2006/relationships/hyperlink" Target="http://www.nevo.co.il/Law_word/law14/LAW-0905.pdf" TargetMode="External"/><Relationship Id="rId664" Type="http://schemas.openxmlformats.org/officeDocument/2006/relationships/hyperlink" Target="http://www.nevo.co.il/Law_word/law14/LAW-0905.pdf" TargetMode="External"/><Relationship Id="rId871" Type="http://schemas.openxmlformats.org/officeDocument/2006/relationships/hyperlink" Target="http://www.nevo.co.il/Law_word/law14/LAW-1501.pdf" TargetMode="External"/><Relationship Id="rId969" Type="http://schemas.openxmlformats.org/officeDocument/2006/relationships/hyperlink" Target="http://www.nevo.co.il/Law_word/law14/LAW-2125.pdf" TargetMode="External"/><Relationship Id="rId317" Type="http://schemas.openxmlformats.org/officeDocument/2006/relationships/hyperlink" Target="http://www.nevo.co.il/Law_word/law14/LAW-0497.pdf" TargetMode="External"/><Relationship Id="rId524" Type="http://schemas.openxmlformats.org/officeDocument/2006/relationships/hyperlink" Target="http://www.nevo.co.il/Law_word/law14/LAW-1330.pdf" TargetMode="External"/><Relationship Id="rId731" Type="http://schemas.openxmlformats.org/officeDocument/2006/relationships/hyperlink" Target="http://www.nevo.co.il/Law_word/law14/LAW-1997.pdf" TargetMode="External"/><Relationship Id="rId1154" Type="http://schemas.openxmlformats.org/officeDocument/2006/relationships/hyperlink" Target="http://www.nevo.co.il/Law_word/law14/LAW-1114.pdf" TargetMode="External"/><Relationship Id="rId98" Type="http://schemas.openxmlformats.org/officeDocument/2006/relationships/hyperlink" Target="http://www.nevo.co.il/Law_word/law14/LAW-1294.pdf" TargetMode="External"/><Relationship Id="rId829" Type="http://schemas.openxmlformats.org/officeDocument/2006/relationships/hyperlink" Target="http://www.nevo.co.il/Law_word/law14/law-2385.pdf" TargetMode="External"/><Relationship Id="rId1014" Type="http://schemas.openxmlformats.org/officeDocument/2006/relationships/hyperlink" Target="http://www.nevo.co.il/Law_word/law15/MEMSHALA-143.pdf" TargetMode="External"/><Relationship Id="rId25" Type="http://schemas.openxmlformats.org/officeDocument/2006/relationships/hyperlink" Target="http://www.nevo.co.il/Law_word/law15/memshala-1083.pdf" TargetMode="External"/><Relationship Id="rId174" Type="http://schemas.openxmlformats.org/officeDocument/2006/relationships/hyperlink" Target="http://www.nevo.co.il/Law_word/law14/LAW-1015.pdf" TargetMode="External"/><Relationship Id="rId381" Type="http://schemas.openxmlformats.org/officeDocument/2006/relationships/hyperlink" Target="http://www.nevo.co.il/Law_word/law14/LAW-0613.pdf" TargetMode="External"/><Relationship Id="rId241" Type="http://schemas.openxmlformats.org/officeDocument/2006/relationships/hyperlink" Target="http://www.nevo.co.il/Law_word/law14/LAW-0827.pdf" TargetMode="External"/><Relationship Id="rId479" Type="http://schemas.openxmlformats.org/officeDocument/2006/relationships/hyperlink" Target="http://www.nevo.co.il/Law_word/law14/LAW-0879.pdf" TargetMode="External"/><Relationship Id="rId686" Type="http://schemas.openxmlformats.org/officeDocument/2006/relationships/hyperlink" Target="http://www.nevo.co.il/Law_word/law17/PROP-2143.pdf" TargetMode="External"/><Relationship Id="rId893" Type="http://schemas.openxmlformats.org/officeDocument/2006/relationships/hyperlink" Target="http://www.nevo.co.il/Law_word/law14/LAW-1501.pdf" TargetMode="External"/><Relationship Id="rId339" Type="http://schemas.openxmlformats.org/officeDocument/2006/relationships/hyperlink" Target="http://www.nevo.co.il/Law_word/law14/LAW-1030.pdf" TargetMode="External"/><Relationship Id="rId546" Type="http://schemas.openxmlformats.org/officeDocument/2006/relationships/hyperlink" Target="http://www.nevo.co.il/Law_word/law15/memshala-541.pdf" TargetMode="External"/><Relationship Id="rId753" Type="http://schemas.openxmlformats.org/officeDocument/2006/relationships/hyperlink" Target="http://www.nevo.co.il/Law_word/law14/law-2271.pdf" TargetMode="External"/><Relationship Id="rId1176" Type="http://schemas.openxmlformats.org/officeDocument/2006/relationships/hyperlink" Target="http://www.nevo.co.il/Law_word/law17/PROP-2556.pdf" TargetMode="External"/><Relationship Id="rId101" Type="http://schemas.openxmlformats.org/officeDocument/2006/relationships/hyperlink" Target="http://www.nevo.co.il/Law_word/law15/memshala-436.pdf" TargetMode="External"/><Relationship Id="rId406" Type="http://schemas.openxmlformats.org/officeDocument/2006/relationships/hyperlink" Target="http://www.nevo.co.il/Law_word/law14/LAW-0497.pdf" TargetMode="External"/><Relationship Id="rId960" Type="http://schemas.openxmlformats.org/officeDocument/2006/relationships/hyperlink" Target="http://www.nevo.co.il/Law_word/law17/PROP-1245.pdf" TargetMode="External"/><Relationship Id="rId1036" Type="http://schemas.openxmlformats.org/officeDocument/2006/relationships/hyperlink" Target="http://www.nevo.co.il/Law_word/law17/PROP-500.pdf" TargetMode="External"/><Relationship Id="rId613" Type="http://schemas.openxmlformats.org/officeDocument/2006/relationships/hyperlink" Target="http://www.nevo.co.il/Law_word/law17/PROP-2015.pdf" TargetMode="External"/><Relationship Id="rId820" Type="http://schemas.openxmlformats.org/officeDocument/2006/relationships/hyperlink" Target="http://www.nevo.co.il/Law_word/law15/MEMSHALA-143.pdf" TargetMode="External"/><Relationship Id="rId918" Type="http://schemas.openxmlformats.org/officeDocument/2006/relationships/hyperlink" Target="http://www.nevo.co.il/Law_word/law17/PROP-2079.pdf" TargetMode="External"/><Relationship Id="rId1103" Type="http://schemas.openxmlformats.org/officeDocument/2006/relationships/hyperlink" Target="http://www.nevo.co.il/Law_word/law17/PROP-1245.pdf" TargetMode="External"/><Relationship Id="rId47" Type="http://schemas.openxmlformats.org/officeDocument/2006/relationships/hyperlink" Target="http://www.nevo.co.il/Law_word/law17/PROP-2143.pdf" TargetMode="External"/><Relationship Id="rId196" Type="http://schemas.openxmlformats.org/officeDocument/2006/relationships/hyperlink" Target="http://www.nevo.co.il/Law_word/law14/LAW-1892.pdf" TargetMode="External"/><Relationship Id="rId263" Type="http://schemas.openxmlformats.org/officeDocument/2006/relationships/hyperlink" Target="http://www.nevo.co.il/law_word/law14/law-2592.pdf" TargetMode="External"/><Relationship Id="rId470" Type="http://schemas.openxmlformats.org/officeDocument/2006/relationships/hyperlink" Target="http://www.nevo.co.il/Law_word/law17/PROP-1346.pdf" TargetMode="External"/><Relationship Id="rId123" Type="http://schemas.openxmlformats.org/officeDocument/2006/relationships/hyperlink" Target="http://www.nevo.co.il/Law_word/law15/memshala-436.pdf" TargetMode="External"/><Relationship Id="rId330" Type="http://schemas.openxmlformats.org/officeDocument/2006/relationships/hyperlink" Target="http://www.nevo.co.il/Law_word/law17/PROP-1346.pdf" TargetMode="External"/><Relationship Id="rId568" Type="http://schemas.openxmlformats.org/officeDocument/2006/relationships/hyperlink" Target="http://www.nevo.co.il/Law_word/law17/PROP-1245.pdf" TargetMode="External"/><Relationship Id="rId775" Type="http://schemas.openxmlformats.org/officeDocument/2006/relationships/hyperlink" Target="http://www.nevo.co.il/Law_word/law14/law-2271.pdf" TargetMode="External"/><Relationship Id="rId982" Type="http://schemas.openxmlformats.org/officeDocument/2006/relationships/hyperlink" Target="http://www.nevo.co.il/Law_word/law14/LAW-1330.pdf" TargetMode="External"/><Relationship Id="rId1198" Type="http://schemas.openxmlformats.org/officeDocument/2006/relationships/footer" Target="footer1.xml"/><Relationship Id="rId428" Type="http://schemas.openxmlformats.org/officeDocument/2006/relationships/hyperlink" Target="http://www.nevo.co.il/Law_word/law14/law-2203.pdf" TargetMode="External"/><Relationship Id="rId635" Type="http://schemas.openxmlformats.org/officeDocument/2006/relationships/hyperlink" Target="http://www.nevo.co.il/Law_word/law15/MEMSHALA-66.pdf" TargetMode="External"/><Relationship Id="rId842" Type="http://schemas.openxmlformats.org/officeDocument/2006/relationships/hyperlink" Target="https://www.nevo.co.il/Law_word/law15/memshala-1443.pdf" TargetMode="External"/><Relationship Id="rId1058" Type="http://schemas.openxmlformats.org/officeDocument/2006/relationships/hyperlink" Target="http://www.nevo.co.il/Law_word/law17/PROP-1528.pdf" TargetMode="External"/><Relationship Id="rId702" Type="http://schemas.openxmlformats.org/officeDocument/2006/relationships/hyperlink" Target="http://www.nevo.co.il/Law_word/law15/memshala-436.pdf" TargetMode="External"/><Relationship Id="rId1125" Type="http://schemas.openxmlformats.org/officeDocument/2006/relationships/hyperlink" Target="http://www.nevo.co.il/Law_word/law17/PROP-2556.pdf" TargetMode="External"/><Relationship Id="rId69" Type="http://schemas.openxmlformats.org/officeDocument/2006/relationships/hyperlink" Target="http://www.nevo.co.il/Law_word/law15/memshala-1083.pdf" TargetMode="External"/><Relationship Id="rId285" Type="http://schemas.openxmlformats.org/officeDocument/2006/relationships/hyperlink" Target="http://www.nevo.co.il/Law_word/law14/LAW-0905.pdf" TargetMode="External"/><Relationship Id="rId492" Type="http://schemas.openxmlformats.org/officeDocument/2006/relationships/hyperlink" Target="http://www.nevo.co.il/Law_word/law14/LAW-0497.pdf" TargetMode="External"/><Relationship Id="rId797" Type="http://schemas.openxmlformats.org/officeDocument/2006/relationships/hyperlink" Target="http://www.nevo.co.il/law_word/law14/law-2592.pdf" TargetMode="External"/><Relationship Id="rId145" Type="http://schemas.openxmlformats.org/officeDocument/2006/relationships/hyperlink" Target="http://www.nevo.co.il/Law_word/law15/memshala-436.pdf" TargetMode="External"/><Relationship Id="rId352" Type="http://schemas.openxmlformats.org/officeDocument/2006/relationships/hyperlink" Target="http://www.nevo.co.il/Law_word/law15/memshala-436.pdf" TargetMode="External"/><Relationship Id="rId212" Type="http://schemas.openxmlformats.org/officeDocument/2006/relationships/hyperlink" Target="http://www.nevo.co.il/Law_word/law15/memshala-541.pdf" TargetMode="External"/><Relationship Id="rId657" Type="http://schemas.openxmlformats.org/officeDocument/2006/relationships/hyperlink" Target="http://www.nevo.co.il/Law_word/law17/PROP-500.pdf" TargetMode="External"/><Relationship Id="rId864" Type="http://schemas.openxmlformats.org/officeDocument/2006/relationships/hyperlink" Target="https://www.nevo.co.il/Law_word/law14/law-2933.pdf"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www.nevo.co.il/Law_word/law17/PROP-2556.pdf" TargetMode="External"/><Relationship Id="rId21" Type="http://schemas.openxmlformats.org/officeDocument/2006/relationships/hyperlink" Target="http://www.nevo.co.il/Law_word/law14/LAW-0741.pdf" TargetMode="External"/><Relationship Id="rId42" Type="http://schemas.openxmlformats.org/officeDocument/2006/relationships/hyperlink" Target="http://www.nevo.co.il/Law_word/law14/LAW-1030.pdf" TargetMode="External"/><Relationship Id="rId63" Type="http://schemas.openxmlformats.org/officeDocument/2006/relationships/hyperlink" Target="http://www.nevo.co.il/Law_word/law14/LAW-1212.pdf" TargetMode="External"/><Relationship Id="rId84" Type="http://schemas.openxmlformats.org/officeDocument/2006/relationships/hyperlink" Target="http://www.nevo.co.il/Law_word/law14/LAW-1406.pdf" TargetMode="External"/><Relationship Id="rId138" Type="http://schemas.openxmlformats.org/officeDocument/2006/relationships/hyperlink" Target="http://www.nevo.co.il/Law_word/law14/LAW-1863.pdf" TargetMode="External"/><Relationship Id="rId159" Type="http://schemas.openxmlformats.org/officeDocument/2006/relationships/hyperlink" Target="http://www.nevo.co.il/Law_word/law15/memshala-335.pdf" TargetMode="External"/><Relationship Id="rId170" Type="http://schemas.openxmlformats.org/officeDocument/2006/relationships/hyperlink" Target="http://www.nevo.co.il/Law_word/law14/law-2385.pdf" TargetMode="External"/><Relationship Id="rId107" Type="http://schemas.openxmlformats.org/officeDocument/2006/relationships/hyperlink" Target="http://www.nevo.co.il/Law_word/law17/PROP-2143.pdf" TargetMode="External"/><Relationship Id="rId11" Type="http://schemas.openxmlformats.org/officeDocument/2006/relationships/hyperlink" Target="http://www.nevo.co.il/Law_word/law14/LAW-0522.pdf" TargetMode="External"/><Relationship Id="rId32" Type="http://schemas.openxmlformats.org/officeDocument/2006/relationships/hyperlink" Target="http://www.nevo.co.il/Law_word/law14/LAW-0860.pdf" TargetMode="External"/><Relationship Id="rId53" Type="http://schemas.openxmlformats.org/officeDocument/2006/relationships/hyperlink" Target="http://www.nevo.co.il/Law_word/law17/PROP-1746.pdf" TargetMode="External"/><Relationship Id="rId74" Type="http://schemas.openxmlformats.org/officeDocument/2006/relationships/hyperlink" Target="http://www.nevo.co.il/Law_word/law14/LAW-1294.pdf" TargetMode="External"/><Relationship Id="rId128" Type="http://schemas.openxmlformats.org/officeDocument/2006/relationships/hyperlink" Target="http://www.nevo.co.il/Law_word/law14/LAW-1831.pdf" TargetMode="External"/><Relationship Id="rId149" Type="http://schemas.openxmlformats.org/officeDocument/2006/relationships/hyperlink" Target="http://www.nevo.co.il/Law_word/law15/MEMSHALA-143.pdf" TargetMode="External"/><Relationship Id="rId5" Type="http://schemas.openxmlformats.org/officeDocument/2006/relationships/hyperlink" Target="http://www.nevo.co.il/Law_word/law14/LAW-0383.pdf" TargetMode="External"/><Relationship Id="rId95" Type="http://schemas.openxmlformats.org/officeDocument/2006/relationships/hyperlink" Target="http://www.nevo.co.il/Law_word/law17/PROP-2490.pdf" TargetMode="External"/><Relationship Id="rId160" Type="http://schemas.openxmlformats.org/officeDocument/2006/relationships/hyperlink" Target="http://www.nevo.co.il/Law_word/law14/law-2190.pdf" TargetMode="External"/><Relationship Id="rId181" Type="http://schemas.openxmlformats.org/officeDocument/2006/relationships/hyperlink" Target="http://www.nevo.co.il/Law_word/law15/memshala-1083.pdf" TargetMode="External"/><Relationship Id="rId22" Type="http://schemas.openxmlformats.org/officeDocument/2006/relationships/hyperlink" Target="http://www.nevo.co.il/Law_word/law17/PROP-1127.pdf" TargetMode="External"/><Relationship Id="rId43" Type="http://schemas.openxmlformats.org/officeDocument/2006/relationships/hyperlink" Target="http://www.nevo.co.il/Law_word/law17/PROP-1528.pdf" TargetMode="External"/><Relationship Id="rId64" Type="http://schemas.openxmlformats.org/officeDocument/2006/relationships/hyperlink" Target="http://www.nevo.co.il/Law_word/law17/PROP-1815.pdf" TargetMode="External"/><Relationship Id="rId118" Type="http://schemas.openxmlformats.org/officeDocument/2006/relationships/hyperlink" Target="http://www.nevo.co.il/Law_word/law14/LAW-1612.pdf" TargetMode="External"/><Relationship Id="rId139" Type="http://schemas.openxmlformats.org/officeDocument/2006/relationships/hyperlink" Target="http://www.nevo.co.il/Law_word/law17/PROP-3156.pdf" TargetMode="External"/><Relationship Id="rId85" Type="http://schemas.openxmlformats.org/officeDocument/2006/relationships/hyperlink" Target="http://www.nevo.co.il/Law_word/law17/PROP-2143.pdf" TargetMode="External"/><Relationship Id="rId150" Type="http://schemas.openxmlformats.org/officeDocument/2006/relationships/hyperlink" Target="http://www.nevo.co.il/Law_word/law14/LAW-2190.pdf" TargetMode="External"/><Relationship Id="rId171" Type="http://schemas.openxmlformats.org/officeDocument/2006/relationships/hyperlink" Target="http://www.nevo.co.il/Law_word/law15/memshala-722.pdf" TargetMode="External"/><Relationship Id="rId12" Type="http://schemas.openxmlformats.org/officeDocument/2006/relationships/hyperlink" Target="http://www.nevo.co.il/Law_word/law17/PROP-0758.pdf" TargetMode="External"/><Relationship Id="rId33" Type="http://schemas.openxmlformats.org/officeDocument/2006/relationships/hyperlink" Target="http://www.nevo.co.il/Law_word/law17/PROP-1289.pdf" TargetMode="External"/><Relationship Id="rId108" Type="http://schemas.openxmlformats.org/officeDocument/2006/relationships/hyperlink" Target="http://www.nevo.co.il/Law_word/law14/LAW-1433.pdf" TargetMode="External"/><Relationship Id="rId129" Type="http://schemas.openxmlformats.org/officeDocument/2006/relationships/hyperlink" Target="http://www.nevo.co.il/Law_word/law17/PROP-3043.pdf" TargetMode="External"/><Relationship Id="rId54" Type="http://schemas.openxmlformats.org/officeDocument/2006/relationships/hyperlink" Target="http://www.nevo.co.il/Law_word/law14/LAW-1173.pdf" TargetMode="External"/><Relationship Id="rId75" Type="http://schemas.openxmlformats.org/officeDocument/2006/relationships/hyperlink" Target="http://www.nevo.co.il/Law_word/law17/PROP-1944.pdf" TargetMode="External"/><Relationship Id="rId96" Type="http://schemas.openxmlformats.org/officeDocument/2006/relationships/hyperlink" Target="http://www.nevo.co.il/Law_word/law14/LAW-1607.pdf" TargetMode="External"/><Relationship Id="rId140" Type="http://schemas.openxmlformats.org/officeDocument/2006/relationships/hyperlink" Target="http://www.nevo.co.il/Law_word/law14/LAW-1892.pdf" TargetMode="External"/><Relationship Id="rId161" Type="http://schemas.openxmlformats.org/officeDocument/2006/relationships/hyperlink" Target="http://www.nevo.co.il/Law_word/law15/memshala-379.pdf" TargetMode="External"/><Relationship Id="rId182" Type="http://schemas.openxmlformats.org/officeDocument/2006/relationships/hyperlink" Target="http://www.nevo.co.il/Law_word/law06/tak-7949.pdf" TargetMode="External"/><Relationship Id="rId6" Type="http://schemas.openxmlformats.org/officeDocument/2006/relationships/hyperlink" Target="http://www.nevo.co.il/Law_word/law17/PROP-0500.pdf" TargetMode="External"/><Relationship Id="rId23" Type="http://schemas.openxmlformats.org/officeDocument/2006/relationships/hyperlink" Target="http://www.nevo.co.il/Law_word/law14/LAW-0762.pdf" TargetMode="External"/><Relationship Id="rId119" Type="http://schemas.openxmlformats.org/officeDocument/2006/relationships/hyperlink" Target="http://www.nevo.co.il/Law_word/law17/PROP-2571.pdf" TargetMode="External"/><Relationship Id="rId44" Type="http://schemas.openxmlformats.org/officeDocument/2006/relationships/hyperlink" Target="http://www.nevo.co.il/Law_word/law14/LAW-1056.pdf" TargetMode="External"/><Relationship Id="rId65" Type="http://schemas.openxmlformats.org/officeDocument/2006/relationships/hyperlink" Target="http://www.nevo.co.il/Law_word/law14/LAW-1214.pdf" TargetMode="External"/><Relationship Id="rId86" Type="http://schemas.openxmlformats.org/officeDocument/2006/relationships/hyperlink" Target="http://www.nevo.co.il/Law_word/law14/LAW-1445.pdf" TargetMode="External"/><Relationship Id="rId130" Type="http://schemas.openxmlformats.org/officeDocument/2006/relationships/hyperlink" Target="http://www.nevo.co.il/Law_word/law17/PROP-3065.pdf" TargetMode="External"/><Relationship Id="rId151" Type="http://schemas.openxmlformats.org/officeDocument/2006/relationships/hyperlink" Target="http://www.nevo.co.il/Law_word/law15/memshala-379.pdf" TargetMode="External"/><Relationship Id="rId172" Type="http://schemas.openxmlformats.org/officeDocument/2006/relationships/hyperlink" Target="http://www.nevo.co.il/Law_word/law06/TAK-7245.pdf" TargetMode="External"/><Relationship Id="rId13" Type="http://schemas.openxmlformats.org/officeDocument/2006/relationships/hyperlink" Target="http://www.nevo.co.il/Law_word/law14/LAW-0572.pdf" TargetMode="External"/><Relationship Id="rId18" Type="http://schemas.openxmlformats.org/officeDocument/2006/relationships/hyperlink" Target="http://www.nevo.co.il/Law_word/law17/PROP-0914.pdf" TargetMode="External"/><Relationship Id="rId39" Type="http://schemas.openxmlformats.org/officeDocument/2006/relationships/hyperlink" Target="http://www.nevo.co.il/Law_word/law17/PROP-1445.pdf" TargetMode="External"/><Relationship Id="rId109" Type="http://schemas.openxmlformats.org/officeDocument/2006/relationships/hyperlink" Target="http://www.nevo.co.il/Law_word/law17/PROP-2085.pdf" TargetMode="External"/><Relationship Id="rId34" Type="http://schemas.openxmlformats.org/officeDocument/2006/relationships/hyperlink" Target="http://www.nevo.co.il/Law_word/law14/LAW-0879.pdf" TargetMode="External"/><Relationship Id="rId50" Type="http://schemas.openxmlformats.org/officeDocument/2006/relationships/hyperlink" Target="http://www.nevo.co.il/Law_word/law14/LAW-1139.pdf" TargetMode="External"/><Relationship Id="rId55" Type="http://schemas.openxmlformats.org/officeDocument/2006/relationships/hyperlink" Target="http://www.nevo.co.il/Law_word/law17/PROP-1741.pdf" TargetMode="External"/><Relationship Id="rId76" Type="http://schemas.openxmlformats.org/officeDocument/2006/relationships/hyperlink" Target="http://www.nevo.co.il/Law_word/law14/LAW-1298.pdf" TargetMode="External"/><Relationship Id="rId97" Type="http://schemas.openxmlformats.org/officeDocument/2006/relationships/hyperlink" Target="http://www.nevo.co.il/Law_word/law17/PROP-2556.pdf" TargetMode="External"/><Relationship Id="rId104" Type="http://schemas.openxmlformats.org/officeDocument/2006/relationships/hyperlink" Target="http://www.nevo.co.il/Law_word/law14/LAW-1391.pdf" TargetMode="External"/><Relationship Id="rId120" Type="http://schemas.openxmlformats.org/officeDocument/2006/relationships/hyperlink" Target="http://www.nevo.co.il/Law_word/law14/LAW-1645.pdf" TargetMode="External"/><Relationship Id="rId125" Type="http://schemas.openxmlformats.org/officeDocument/2006/relationships/hyperlink" Target="http://www.nevo.co.il/Law_word/law17/PROP-2971.pdf" TargetMode="External"/><Relationship Id="rId141" Type="http://schemas.openxmlformats.org/officeDocument/2006/relationships/hyperlink" Target="http://www.nevo.co.il/Law_word/law15/MEMSHALA-25.pdf" TargetMode="External"/><Relationship Id="rId146" Type="http://schemas.openxmlformats.org/officeDocument/2006/relationships/hyperlink" Target="http://www.nevo.co.il/Law_word/law14/law-1968.pdf" TargetMode="External"/><Relationship Id="rId167" Type="http://schemas.openxmlformats.org/officeDocument/2006/relationships/hyperlink" Target="http://www.nevo.co.il/Law_word/law15/memshala-541.pdf" TargetMode="External"/><Relationship Id="rId188" Type="http://schemas.openxmlformats.org/officeDocument/2006/relationships/hyperlink" Target="https://www.nevo.co.il/law_word/law15/memshala-1521.pdf" TargetMode="External"/><Relationship Id="rId7" Type="http://schemas.openxmlformats.org/officeDocument/2006/relationships/hyperlink" Target="http://www.nevo.co.il/Law_word/law14/LAW-0442.pdf" TargetMode="External"/><Relationship Id="rId71" Type="http://schemas.openxmlformats.org/officeDocument/2006/relationships/hyperlink" Target="http://www.nevo.co.il/Law_word/law17/PROP-1844.pdf" TargetMode="External"/><Relationship Id="rId92" Type="http://schemas.openxmlformats.org/officeDocument/2006/relationships/hyperlink" Target="http://www.nevo.co.il/Law_word/law14/LAW-1501.pdf" TargetMode="External"/><Relationship Id="rId162" Type="http://schemas.openxmlformats.org/officeDocument/2006/relationships/hyperlink" Target="http://www.nevo.co.il/Law_word/law14/law-2203.pdf" TargetMode="External"/><Relationship Id="rId183" Type="http://schemas.openxmlformats.org/officeDocument/2006/relationships/hyperlink" Target="https://www.nevo.co.il/law_word/law06/tak-9416.pdf" TargetMode="External"/><Relationship Id="rId2" Type="http://schemas.openxmlformats.org/officeDocument/2006/relationships/hyperlink" Target="http://www.nevo.co.il/Law_word/law17/PROP-0397.pdf" TargetMode="External"/><Relationship Id="rId29" Type="http://schemas.openxmlformats.org/officeDocument/2006/relationships/hyperlink" Target="http://www.nevo.co.il/Law_word/law14/LAW-0827.pdf" TargetMode="External"/><Relationship Id="rId24" Type="http://schemas.openxmlformats.org/officeDocument/2006/relationships/hyperlink" Target="http://www.nevo.co.il/Law_word/law17/PROP-1156.pdf" TargetMode="External"/><Relationship Id="rId40" Type="http://schemas.openxmlformats.org/officeDocument/2006/relationships/hyperlink" Target="http://www.nevo.co.il/Law_word/law14/LAW-1015.pdf" TargetMode="External"/><Relationship Id="rId45" Type="http://schemas.openxmlformats.org/officeDocument/2006/relationships/hyperlink" Target="http://www.nevo.co.il/Law_word/law17/PROP-1593.pdf" TargetMode="External"/><Relationship Id="rId66" Type="http://schemas.openxmlformats.org/officeDocument/2006/relationships/hyperlink" Target="http://www.nevo.co.il/Law_word/law17/PROP-1803.pdf" TargetMode="External"/><Relationship Id="rId87" Type="http://schemas.openxmlformats.org/officeDocument/2006/relationships/hyperlink" Target="http://www.nevo.co.il/Law_word/law17/PROP-2212.pdf" TargetMode="External"/><Relationship Id="rId110" Type="http://schemas.openxmlformats.org/officeDocument/2006/relationships/hyperlink" Target="http://www.nevo.co.il/Law_word/law14/LAW-1445.pdf" TargetMode="External"/><Relationship Id="rId115" Type="http://schemas.openxmlformats.org/officeDocument/2006/relationships/hyperlink" Target="http://www.nevo.co.il/Law_word/law17/PROP-2313.pdf" TargetMode="External"/><Relationship Id="rId131" Type="http://schemas.openxmlformats.org/officeDocument/2006/relationships/hyperlink" Target="http://www.nevo.co.il/Law_word/law17/PROP-3072.pdf" TargetMode="External"/><Relationship Id="rId136" Type="http://schemas.openxmlformats.org/officeDocument/2006/relationships/hyperlink" Target="http://www.nevo.co.il/Law_word/law14/LAW-1863.pdf" TargetMode="External"/><Relationship Id="rId157" Type="http://schemas.openxmlformats.org/officeDocument/2006/relationships/hyperlink" Target="http://www.nevo.co.il/Law_word/law16/KNESSET-83.pdf" TargetMode="External"/><Relationship Id="rId178" Type="http://schemas.openxmlformats.org/officeDocument/2006/relationships/hyperlink" Target="http://www.nevo.co.il/law_word/law14/law-2511.pdf" TargetMode="External"/><Relationship Id="rId61" Type="http://schemas.openxmlformats.org/officeDocument/2006/relationships/hyperlink" Target="http://www.nevo.co.il/Law_word/law14/LAW-1197.pdf" TargetMode="External"/><Relationship Id="rId82" Type="http://schemas.openxmlformats.org/officeDocument/2006/relationships/hyperlink" Target="http://www.nevo.co.il/Law_word/law14/LAW-1330.pdf" TargetMode="External"/><Relationship Id="rId152" Type="http://schemas.openxmlformats.org/officeDocument/2006/relationships/hyperlink" Target="http://www.nevo.co.il/Law_word/law14/law-2000.pdf" TargetMode="External"/><Relationship Id="rId173" Type="http://schemas.openxmlformats.org/officeDocument/2006/relationships/hyperlink" Target="http://www.nevo.co.il/Law_word/law14/law-2401.pdf" TargetMode="External"/><Relationship Id="rId19" Type="http://schemas.openxmlformats.org/officeDocument/2006/relationships/hyperlink" Target="http://www.nevo.co.il/Law_word/law14/LAW-0719.pdf" TargetMode="External"/><Relationship Id="rId14" Type="http://schemas.openxmlformats.org/officeDocument/2006/relationships/hyperlink" Target="http://www.nevo.co.il/Law_word/law17/PROP-0836.pdf" TargetMode="External"/><Relationship Id="rId30" Type="http://schemas.openxmlformats.org/officeDocument/2006/relationships/hyperlink" Target="http://www.nevo.co.il/Law_word/law17/PROP-1245.pdf" TargetMode="External"/><Relationship Id="rId35" Type="http://schemas.openxmlformats.org/officeDocument/2006/relationships/hyperlink" Target="http://www.nevo.co.il/Law_word/law17/PROP-1314.pdf" TargetMode="External"/><Relationship Id="rId56" Type="http://schemas.openxmlformats.org/officeDocument/2006/relationships/hyperlink" Target="http://www.nevo.co.il/Law_word/law14/LAW-1182.pdf" TargetMode="External"/><Relationship Id="rId77" Type="http://schemas.openxmlformats.org/officeDocument/2006/relationships/hyperlink" Target="http://www.nevo.co.il/Law_word/law17/PROP-1946.pdf" TargetMode="External"/><Relationship Id="rId100" Type="http://schemas.openxmlformats.org/officeDocument/2006/relationships/hyperlink" Target="http://www.nevo.co.il/Law_word/law14/LAW-1394.pdf" TargetMode="External"/><Relationship Id="rId105" Type="http://schemas.openxmlformats.org/officeDocument/2006/relationships/hyperlink" Target="http://www.nevo.co.il/Law_word/law17/PROP-2122.pdf" TargetMode="External"/><Relationship Id="rId126" Type="http://schemas.openxmlformats.org/officeDocument/2006/relationships/hyperlink" Target="http://www.nevo.co.il/Law_word/law14/LAW-1786.pdf" TargetMode="External"/><Relationship Id="rId147" Type="http://schemas.openxmlformats.org/officeDocument/2006/relationships/hyperlink" Target="http://www.nevo.co.il/Law_word/law15/MEMSHALA-147.pdf" TargetMode="External"/><Relationship Id="rId168" Type="http://schemas.openxmlformats.org/officeDocument/2006/relationships/hyperlink" Target="http://www.nevo.co.il/Law_word/law14/law-2405.pdf" TargetMode="External"/><Relationship Id="rId8" Type="http://schemas.openxmlformats.org/officeDocument/2006/relationships/hyperlink" Target="http://www.nevo.co.il/Law_word/law17/PROP-0610.pdf" TargetMode="External"/><Relationship Id="rId51" Type="http://schemas.openxmlformats.org/officeDocument/2006/relationships/hyperlink" Target="http://www.nevo.co.il/Law_word/law17/PROP-1721.pdf" TargetMode="External"/><Relationship Id="rId72" Type="http://schemas.openxmlformats.org/officeDocument/2006/relationships/hyperlink" Target="http://www.nevo.co.il/Law_word/law14/LAW-1264.pdf" TargetMode="External"/><Relationship Id="rId93" Type="http://schemas.openxmlformats.org/officeDocument/2006/relationships/hyperlink" Target="http://www.nevo.co.il/Law_word/law17/PROP-2313.pdf" TargetMode="External"/><Relationship Id="rId98" Type="http://schemas.openxmlformats.org/officeDocument/2006/relationships/hyperlink" Target="http://www.nevo.co.il/Law_word/law14/LAW-1386.pdf" TargetMode="External"/><Relationship Id="rId121" Type="http://schemas.openxmlformats.org/officeDocument/2006/relationships/hyperlink" Target="http://www.nevo.co.il/Law_word/law17/PROP-2650.pdf" TargetMode="External"/><Relationship Id="rId142" Type="http://schemas.openxmlformats.org/officeDocument/2006/relationships/hyperlink" Target="http://www.nevo.co.il/Law_word/law14/LAW-1918.pdf" TargetMode="External"/><Relationship Id="rId163" Type="http://schemas.openxmlformats.org/officeDocument/2006/relationships/hyperlink" Target="http://www.nevo.co.il/Law_word/law15/MEMSHALA-436.pdf" TargetMode="External"/><Relationship Id="rId184" Type="http://schemas.openxmlformats.org/officeDocument/2006/relationships/hyperlink" Target="http://www.nevo.co.il/law_word/law14/law-2932.pdf" TargetMode="External"/><Relationship Id="rId189" Type="http://schemas.openxmlformats.org/officeDocument/2006/relationships/hyperlink" Target="http://www.nevo.co.il/Law_word/law06/TAK-6702.pdf" TargetMode="External"/><Relationship Id="rId3" Type="http://schemas.openxmlformats.org/officeDocument/2006/relationships/hyperlink" Target="http://www.nevo.co.il/Law_word/law14/LAW-0335.pdf" TargetMode="External"/><Relationship Id="rId25" Type="http://schemas.openxmlformats.org/officeDocument/2006/relationships/hyperlink" Target="http://www.nevo.co.il/Law_word/law14/LAW-0772.pdf" TargetMode="External"/><Relationship Id="rId46" Type="http://schemas.openxmlformats.org/officeDocument/2006/relationships/hyperlink" Target="http://www.nevo.co.il/Law_word/law14/LAW-1061.pdf" TargetMode="External"/><Relationship Id="rId67" Type="http://schemas.openxmlformats.org/officeDocument/2006/relationships/hyperlink" Target="http://www.nevo.co.il/Law_word/law14/LAW-1220.pdf" TargetMode="External"/><Relationship Id="rId116" Type="http://schemas.openxmlformats.org/officeDocument/2006/relationships/hyperlink" Target="http://www.nevo.co.il/Law_word/law14/LAW-1607.pdf" TargetMode="External"/><Relationship Id="rId137" Type="http://schemas.openxmlformats.org/officeDocument/2006/relationships/hyperlink" Target="http://www.nevo.co.il/Law_word/law17/PROP-3156.pdf" TargetMode="External"/><Relationship Id="rId158" Type="http://schemas.openxmlformats.org/officeDocument/2006/relationships/hyperlink" Target="http://www.nevo.co.il/Law_word/law14/law-2125.pdf" TargetMode="External"/><Relationship Id="rId20" Type="http://schemas.openxmlformats.org/officeDocument/2006/relationships/hyperlink" Target="http://www.nevo.co.il/Law_word/law17/PROP-1090.pdf" TargetMode="External"/><Relationship Id="rId41" Type="http://schemas.openxmlformats.org/officeDocument/2006/relationships/hyperlink" Target="http://www.nevo.co.il/Law_word/law17/PROP-1528.pdf" TargetMode="External"/><Relationship Id="rId62" Type="http://schemas.openxmlformats.org/officeDocument/2006/relationships/hyperlink" Target="http://www.nevo.co.il/Law_word/law17/PROP-1798.pdf" TargetMode="External"/><Relationship Id="rId83" Type="http://schemas.openxmlformats.org/officeDocument/2006/relationships/hyperlink" Target="http://www.nevo.co.il/Law_word/law17/PROP-2015.pdf" TargetMode="External"/><Relationship Id="rId88" Type="http://schemas.openxmlformats.org/officeDocument/2006/relationships/hyperlink" Target="http://www.nevo.co.il/Law_word/law14/LAW-1456.pdf" TargetMode="External"/><Relationship Id="rId111" Type="http://schemas.openxmlformats.org/officeDocument/2006/relationships/hyperlink" Target="http://www.nevo.co.il/Law_word/law17/PROP-2212.pdf" TargetMode="External"/><Relationship Id="rId132" Type="http://schemas.openxmlformats.org/officeDocument/2006/relationships/hyperlink" Target="http://www.nevo.co.il/Law_word/law14/LAW-1838.pdf" TargetMode="External"/><Relationship Id="rId153" Type="http://schemas.openxmlformats.org/officeDocument/2006/relationships/hyperlink" Target="http://www.nevo.co.il/Law_word/law15/MEMSHALA-105.pdf" TargetMode="External"/><Relationship Id="rId174" Type="http://schemas.openxmlformats.org/officeDocument/2006/relationships/hyperlink" Target="http://www.nevo.co.il/Law_word/law15/memshala-735.pdf" TargetMode="External"/><Relationship Id="rId179" Type="http://schemas.openxmlformats.org/officeDocument/2006/relationships/hyperlink" Target="http://www.nevo.co.il/Law_word/law15/memshala-951.pdf" TargetMode="External"/><Relationship Id="rId190" Type="http://schemas.openxmlformats.org/officeDocument/2006/relationships/hyperlink" Target="http://www.nevo.co.il/Law_word/law06/TAK-6702.pdf" TargetMode="External"/><Relationship Id="rId15" Type="http://schemas.openxmlformats.org/officeDocument/2006/relationships/hyperlink" Target="http://www.nevo.co.il/Law_word/law14/LAW-0606.pdf" TargetMode="External"/><Relationship Id="rId36" Type="http://schemas.openxmlformats.org/officeDocument/2006/relationships/hyperlink" Target="http://www.nevo.co.il/Law_word/law14/LAW-0905.pdf" TargetMode="External"/><Relationship Id="rId57" Type="http://schemas.openxmlformats.org/officeDocument/2006/relationships/hyperlink" Target="http://www.nevo.co.il/Law_word/law14/LAW-1174.pdf" TargetMode="External"/><Relationship Id="rId106" Type="http://schemas.openxmlformats.org/officeDocument/2006/relationships/hyperlink" Target="http://www.nevo.co.il/Law_word/law14/LAW-1406.pdf" TargetMode="External"/><Relationship Id="rId127" Type="http://schemas.openxmlformats.org/officeDocument/2006/relationships/hyperlink" Target="http://www.nevo.co.il/Law_word/law17/PROP-2990.pdf" TargetMode="External"/><Relationship Id="rId10" Type="http://schemas.openxmlformats.org/officeDocument/2006/relationships/hyperlink" Target="http://www.nevo.co.il/Law_word/law17/PROP-0715.pdf" TargetMode="External"/><Relationship Id="rId31" Type="http://schemas.openxmlformats.org/officeDocument/2006/relationships/hyperlink" Target="http://www.nevo.co.il/Law_word/law14/LAW-0879.pdf" TargetMode="External"/><Relationship Id="rId52" Type="http://schemas.openxmlformats.org/officeDocument/2006/relationships/hyperlink" Target="http://www.nevo.co.il/Law_word/law14/LAW-1156.pdf" TargetMode="External"/><Relationship Id="rId73" Type="http://schemas.openxmlformats.org/officeDocument/2006/relationships/hyperlink" Target="http://www.nevo.co.il/Law_word/law17/PROP-1909.pdf" TargetMode="External"/><Relationship Id="rId78" Type="http://schemas.openxmlformats.org/officeDocument/2006/relationships/hyperlink" Target="http://www.nevo.co.il/Law_word/law14/LAW-1314.pdf" TargetMode="External"/><Relationship Id="rId94" Type="http://schemas.openxmlformats.org/officeDocument/2006/relationships/hyperlink" Target="http://www.nevo.co.il/Law_word/law14/LAW-1599.pdf" TargetMode="External"/><Relationship Id="rId99" Type="http://schemas.openxmlformats.org/officeDocument/2006/relationships/hyperlink" Target="http://www.nevo.co.il/Law_word/law17/PROP-2079.pdf" TargetMode="External"/><Relationship Id="rId101" Type="http://schemas.openxmlformats.org/officeDocument/2006/relationships/hyperlink" Target="http://www.nevo.co.il/Law_word/law14/LAW-1401.pdf" TargetMode="External"/><Relationship Id="rId122" Type="http://schemas.openxmlformats.org/officeDocument/2006/relationships/hyperlink" Target="http://www.nevo.co.il/Law_word/law14/LAW-1696.pdf" TargetMode="External"/><Relationship Id="rId143" Type="http://schemas.openxmlformats.org/officeDocument/2006/relationships/hyperlink" Target="http://www.nevo.co.il/Law_word/law15/MEMSHALA-66.pdf" TargetMode="External"/><Relationship Id="rId148" Type="http://schemas.openxmlformats.org/officeDocument/2006/relationships/hyperlink" Target="http://www.nevo.co.il/Law_word/law14/law-1997.pdf" TargetMode="External"/><Relationship Id="rId164" Type="http://schemas.openxmlformats.org/officeDocument/2006/relationships/hyperlink" Target="http://www.nevo.co.il/Law_word/law14/law-2218.pdf" TargetMode="External"/><Relationship Id="rId169" Type="http://schemas.openxmlformats.org/officeDocument/2006/relationships/hyperlink" Target="http://www.nevo.co.il/Law_word/law15/memshala-768.pdf" TargetMode="External"/><Relationship Id="rId185" Type="http://schemas.openxmlformats.org/officeDocument/2006/relationships/hyperlink" Target="https://www.nevo.co.il/Law_word/law15/memshala-1443.pdf" TargetMode="External"/><Relationship Id="rId4" Type="http://schemas.openxmlformats.org/officeDocument/2006/relationships/hyperlink" Target="http://www.nevo.co.il/Law_word/law17/PROP-0455.pdf" TargetMode="External"/><Relationship Id="rId9" Type="http://schemas.openxmlformats.org/officeDocument/2006/relationships/hyperlink" Target="http://www.nevo.co.il/Law_word/law14/LAW-0497.pdf" TargetMode="External"/><Relationship Id="rId180" Type="http://schemas.openxmlformats.org/officeDocument/2006/relationships/hyperlink" Target="http://www.nevo.co.il/law_word/law14/law-2592.pdf" TargetMode="External"/><Relationship Id="rId26" Type="http://schemas.openxmlformats.org/officeDocument/2006/relationships/hyperlink" Target="http://www.nevo.co.il/Law_word/law17/PROP-1190.pdf" TargetMode="External"/><Relationship Id="rId47" Type="http://schemas.openxmlformats.org/officeDocument/2006/relationships/hyperlink" Target="http://www.nevo.co.il/Law_word/law17/PROP-1548.pdf" TargetMode="External"/><Relationship Id="rId68" Type="http://schemas.openxmlformats.org/officeDocument/2006/relationships/hyperlink" Target="http://www.nevo.co.il/Law_word/law14/LAW-1221.pdf" TargetMode="External"/><Relationship Id="rId89" Type="http://schemas.openxmlformats.org/officeDocument/2006/relationships/hyperlink" Target="http://www.nevo.co.il/Law_word/law17/PROP-2244.pdf" TargetMode="External"/><Relationship Id="rId112" Type="http://schemas.openxmlformats.org/officeDocument/2006/relationships/hyperlink" Target="http://www.nevo.co.il/Law_word/law14/LAW-1445.pdf" TargetMode="External"/><Relationship Id="rId133" Type="http://schemas.openxmlformats.org/officeDocument/2006/relationships/hyperlink" Target="http://www.nevo.co.il/Law_word/law17/PROP-3087.pdf" TargetMode="External"/><Relationship Id="rId154" Type="http://schemas.openxmlformats.org/officeDocument/2006/relationships/hyperlink" Target="http://www.nevo.co.il/Law_word/law14/LAW-2023.pdf" TargetMode="External"/><Relationship Id="rId175" Type="http://schemas.openxmlformats.org/officeDocument/2006/relationships/hyperlink" Target="http://www.nevo.co.il/Law_word/law14/law-2405.pdf" TargetMode="External"/><Relationship Id="rId16" Type="http://schemas.openxmlformats.org/officeDocument/2006/relationships/hyperlink" Target="http://www.nevo.co.il/Law_word/law17/PROP-0898.pdf" TargetMode="External"/><Relationship Id="rId37" Type="http://schemas.openxmlformats.org/officeDocument/2006/relationships/hyperlink" Target="http://www.nevo.co.il/Law_word/law17/PROP-1346.pdf" TargetMode="External"/><Relationship Id="rId58" Type="http://schemas.openxmlformats.org/officeDocument/2006/relationships/hyperlink" Target="http://www.nevo.co.il/Law_word/law17/PROP-1765.pdf" TargetMode="External"/><Relationship Id="rId79" Type="http://schemas.openxmlformats.org/officeDocument/2006/relationships/hyperlink" Target="http://www.nevo.co.il/Law_word/law17/PROP-1946.pdf" TargetMode="External"/><Relationship Id="rId102" Type="http://schemas.openxmlformats.org/officeDocument/2006/relationships/hyperlink" Target="http://www.nevo.co.il/Law_word/law14/LAW-1386.pdf" TargetMode="External"/><Relationship Id="rId123" Type="http://schemas.openxmlformats.org/officeDocument/2006/relationships/hyperlink" Target="http://www.nevo.co.il/Law_word/law17/PROP-2745.pdf" TargetMode="External"/><Relationship Id="rId144" Type="http://schemas.openxmlformats.org/officeDocument/2006/relationships/hyperlink" Target="http://www.nevo.co.il/Law_word/law06/TAK-6333.pdf" TargetMode="External"/><Relationship Id="rId90" Type="http://schemas.openxmlformats.org/officeDocument/2006/relationships/hyperlink" Target="http://www.nevo.co.il/Law_word/law14/LAW-1482.pdf" TargetMode="External"/><Relationship Id="rId165" Type="http://schemas.openxmlformats.org/officeDocument/2006/relationships/hyperlink" Target="http://www.nevo.co.il/Law_word/law16/knesset-283.pdf" TargetMode="External"/><Relationship Id="rId186" Type="http://schemas.openxmlformats.org/officeDocument/2006/relationships/hyperlink" Target="http://www.nevo.co.il/law_word/law14/law-2933.pdf" TargetMode="External"/><Relationship Id="rId27" Type="http://schemas.openxmlformats.org/officeDocument/2006/relationships/hyperlink" Target="http://www.nevo.co.il/Law_word/law14/LAW-0773.pdf" TargetMode="External"/><Relationship Id="rId48" Type="http://schemas.openxmlformats.org/officeDocument/2006/relationships/hyperlink" Target="http://www.nevo.co.il/Law_word/law14/LAW-1114.pdf" TargetMode="External"/><Relationship Id="rId69" Type="http://schemas.openxmlformats.org/officeDocument/2006/relationships/hyperlink" Target="http://www.nevo.co.il/Law_word/law17/PROP-1830.pdf" TargetMode="External"/><Relationship Id="rId113" Type="http://schemas.openxmlformats.org/officeDocument/2006/relationships/hyperlink" Target="http://www.nevo.co.il/Law_word/law17/PROP-2212.pdf" TargetMode="External"/><Relationship Id="rId134" Type="http://schemas.openxmlformats.org/officeDocument/2006/relationships/hyperlink" Target="http://www.nevo.co.il/Law_word/law14/LAW-1859.pdf" TargetMode="External"/><Relationship Id="rId80" Type="http://schemas.openxmlformats.org/officeDocument/2006/relationships/hyperlink" Target="http://www.nevo.co.il/Law_word/law14/LAW-1330.pdf" TargetMode="External"/><Relationship Id="rId155" Type="http://schemas.openxmlformats.org/officeDocument/2006/relationships/hyperlink" Target="http://www.nevo.co.il/Law_word/law15/MEMSHALA-186.pdf" TargetMode="External"/><Relationship Id="rId176" Type="http://schemas.openxmlformats.org/officeDocument/2006/relationships/hyperlink" Target="http://www.nevo.co.il/Law_word/law15/memshala-768.pdf" TargetMode="External"/><Relationship Id="rId17" Type="http://schemas.openxmlformats.org/officeDocument/2006/relationships/hyperlink" Target="http://www.nevo.co.il/Law_word/law14/LAW-0613.pdf" TargetMode="External"/><Relationship Id="rId38" Type="http://schemas.openxmlformats.org/officeDocument/2006/relationships/hyperlink" Target="http://www.nevo.co.il/Law_word/law14/LAW-0967.pdf" TargetMode="External"/><Relationship Id="rId59" Type="http://schemas.openxmlformats.org/officeDocument/2006/relationships/hyperlink" Target="http://www.nevo.co.il/Law_word/law14/LAW-1175.pdf" TargetMode="External"/><Relationship Id="rId103" Type="http://schemas.openxmlformats.org/officeDocument/2006/relationships/hyperlink" Target="http://www.nevo.co.il/Law_word/law17/PROP-2111.pdf" TargetMode="External"/><Relationship Id="rId124" Type="http://schemas.openxmlformats.org/officeDocument/2006/relationships/hyperlink" Target="http://www.nevo.co.il/Law_word/law14/LAW-1776.pdf" TargetMode="External"/><Relationship Id="rId70" Type="http://schemas.openxmlformats.org/officeDocument/2006/relationships/hyperlink" Target="http://www.nevo.co.il/Law_word/law14/LAW-1260.pdf" TargetMode="External"/><Relationship Id="rId91" Type="http://schemas.openxmlformats.org/officeDocument/2006/relationships/hyperlink" Target="http://www.nevo.co.il/Law_word/law17/PROP-2280.pdf" TargetMode="External"/><Relationship Id="rId145" Type="http://schemas.openxmlformats.org/officeDocument/2006/relationships/hyperlink" Target="http://www.nevo.co.il/Law_word/law06/TAK-6353.pdf" TargetMode="External"/><Relationship Id="rId166" Type="http://schemas.openxmlformats.org/officeDocument/2006/relationships/hyperlink" Target="http://www.nevo.co.il/Law_word/law14/law-2271.pdf" TargetMode="External"/><Relationship Id="rId187" Type="http://schemas.openxmlformats.org/officeDocument/2006/relationships/hyperlink" Target="https://www.nevo.co.il/Law_word/law15/memshala-1443.pdf" TargetMode="External"/><Relationship Id="rId1" Type="http://schemas.openxmlformats.org/officeDocument/2006/relationships/hyperlink" Target="http://www.nevo.co.il/Law_word/law14/LAW-0293.pdf" TargetMode="External"/><Relationship Id="rId28" Type="http://schemas.openxmlformats.org/officeDocument/2006/relationships/hyperlink" Target="http://www.nevo.co.il/Law_word/law17/PROP-1189.pdf" TargetMode="External"/><Relationship Id="rId49" Type="http://schemas.openxmlformats.org/officeDocument/2006/relationships/hyperlink" Target="http://www.nevo.co.il/Law_word/law14/LAW-1673.pdf" TargetMode="External"/><Relationship Id="rId114" Type="http://schemas.openxmlformats.org/officeDocument/2006/relationships/hyperlink" Target="http://www.nevo.co.il/Law_word/law14/LAW-1501.pdf" TargetMode="External"/><Relationship Id="rId60" Type="http://schemas.openxmlformats.org/officeDocument/2006/relationships/hyperlink" Target="http://www.nevo.co.il/Law_word/law17/PROP-1772.pdf" TargetMode="External"/><Relationship Id="rId81" Type="http://schemas.openxmlformats.org/officeDocument/2006/relationships/hyperlink" Target="http://www.nevo.co.il/Law_word/law17/PROP-2015.pdf" TargetMode="External"/><Relationship Id="rId135" Type="http://schemas.openxmlformats.org/officeDocument/2006/relationships/hyperlink" Target="http://www.nevo.co.il/Law_word/law17/PROP-3124.pdf" TargetMode="External"/><Relationship Id="rId156" Type="http://schemas.openxmlformats.org/officeDocument/2006/relationships/hyperlink" Target="http://www.nevo.co.il/Law_word/law14/LAW-2050.pdf" TargetMode="External"/><Relationship Id="rId177" Type="http://schemas.openxmlformats.org/officeDocument/2006/relationships/hyperlink" Target="http://www.nevo.co.il/Law_word/law06/tak-756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80684</Words>
  <Characters>459903</Characters>
  <Application>Microsoft Office Word</Application>
  <DocSecurity>0</DocSecurity>
  <Lines>3832</Lines>
  <Paragraphs>1079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539508</CharactersWithSpaces>
  <SharedDoc>false</SharedDoc>
  <HLinks>
    <vt:vector size="9198" baseType="variant">
      <vt:variant>
        <vt:i4>393283</vt:i4>
      </vt:variant>
      <vt:variant>
        <vt:i4>4494</vt:i4>
      </vt:variant>
      <vt:variant>
        <vt:i4>0</vt:i4>
      </vt:variant>
      <vt:variant>
        <vt:i4>5</vt:i4>
      </vt:variant>
      <vt:variant>
        <vt:lpwstr>http://www.nevo.co.il/advertisements/nevo-100.doc</vt:lpwstr>
      </vt:variant>
      <vt:variant>
        <vt:lpwstr/>
      </vt:variant>
      <vt:variant>
        <vt:i4>7602202</vt:i4>
      </vt:variant>
      <vt:variant>
        <vt:i4>4491</vt:i4>
      </vt:variant>
      <vt:variant>
        <vt:i4>0</vt:i4>
      </vt:variant>
      <vt:variant>
        <vt:i4>5</vt:i4>
      </vt:variant>
      <vt:variant>
        <vt:lpwstr>https://www.nevo.co.il/law_word/law06/tak-9416.pdf</vt:lpwstr>
      </vt:variant>
      <vt:variant>
        <vt:lpwstr/>
      </vt:variant>
      <vt:variant>
        <vt:i4>7995400</vt:i4>
      </vt:variant>
      <vt:variant>
        <vt:i4>4488</vt:i4>
      </vt:variant>
      <vt:variant>
        <vt:i4>0</vt:i4>
      </vt:variant>
      <vt:variant>
        <vt:i4>5</vt:i4>
      </vt:variant>
      <vt:variant>
        <vt:lpwstr>http://www.nevo.co.il/Law_word/law06/tak-7949.pdf</vt:lpwstr>
      </vt:variant>
      <vt:variant>
        <vt:lpwstr/>
      </vt:variant>
      <vt:variant>
        <vt:i4>7864330</vt:i4>
      </vt:variant>
      <vt:variant>
        <vt:i4>4485</vt:i4>
      </vt:variant>
      <vt:variant>
        <vt:i4>0</vt:i4>
      </vt:variant>
      <vt:variant>
        <vt:i4>5</vt:i4>
      </vt:variant>
      <vt:variant>
        <vt:lpwstr>http://www.nevo.co.il/Law_word/law06/tak-7567.pdf</vt:lpwstr>
      </vt:variant>
      <vt:variant>
        <vt:lpwstr/>
      </vt:variant>
      <vt:variant>
        <vt:i4>7995407</vt:i4>
      </vt:variant>
      <vt:variant>
        <vt:i4>4482</vt:i4>
      </vt:variant>
      <vt:variant>
        <vt:i4>0</vt:i4>
      </vt:variant>
      <vt:variant>
        <vt:i4>5</vt:i4>
      </vt:variant>
      <vt:variant>
        <vt:lpwstr>http://www.nevo.co.il/Law_word/law06/tak-7245.pdf</vt:lpwstr>
      </vt:variant>
      <vt:variant>
        <vt:lpwstr/>
      </vt:variant>
      <vt:variant>
        <vt:i4>7602202</vt:i4>
      </vt:variant>
      <vt:variant>
        <vt:i4>4479</vt:i4>
      </vt:variant>
      <vt:variant>
        <vt:i4>0</vt:i4>
      </vt:variant>
      <vt:variant>
        <vt:i4>5</vt:i4>
      </vt:variant>
      <vt:variant>
        <vt:lpwstr>https://www.nevo.co.il/law_word/law06/tak-9416.pdf</vt:lpwstr>
      </vt:variant>
      <vt:variant>
        <vt:lpwstr/>
      </vt:variant>
      <vt:variant>
        <vt:i4>7864330</vt:i4>
      </vt:variant>
      <vt:variant>
        <vt:i4>4476</vt:i4>
      </vt:variant>
      <vt:variant>
        <vt:i4>0</vt:i4>
      </vt:variant>
      <vt:variant>
        <vt:i4>5</vt:i4>
      </vt:variant>
      <vt:variant>
        <vt:lpwstr>http://www.nevo.co.il/Law_word/law06/tak-7567.pdf</vt:lpwstr>
      </vt:variant>
      <vt:variant>
        <vt:lpwstr/>
      </vt:variant>
      <vt:variant>
        <vt:i4>7864407</vt:i4>
      </vt:variant>
      <vt:variant>
        <vt:i4>4473</vt:i4>
      </vt:variant>
      <vt:variant>
        <vt:i4>0</vt:i4>
      </vt:variant>
      <vt:variant>
        <vt:i4>5</vt:i4>
      </vt:variant>
      <vt:variant>
        <vt:lpwstr>http://www.nevo.co.il/Law_word/law15/memshala-541.pdf</vt:lpwstr>
      </vt:variant>
      <vt:variant>
        <vt:lpwstr/>
      </vt:variant>
      <vt:variant>
        <vt:i4>7995402</vt:i4>
      </vt:variant>
      <vt:variant>
        <vt:i4>4470</vt:i4>
      </vt:variant>
      <vt:variant>
        <vt:i4>0</vt:i4>
      </vt:variant>
      <vt:variant>
        <vt:i4>5</vt:i4>
      </vt:variant>
      <vt:variant>
        <vt:lpwstr>http://www.nevo.co.il/Law_word/law14/law-2271.pdf</vt:lpwstr>
      </vt:variant>
      <vt:variant>
        <vt:lpwstr/>
      </vt:variant>
      <vt:variant>
        <vt:i4>1245280</vt:i4>
      </vt:variant>
      <vt:variant>
        <vt:i4>4467</vt:i4>
      </vt:variant>
      <vt:variant>
        <vt:i4>0</vt:i4>
      </vt:variant>
      <vt:variant>
        <vt:i4>5</vt:i4>
      </vt:variant>
      <vt:variant>
        <vt:lpwstr>http://www.nevo.co.il/Law_word/law15/memshala-1083.pdf</vt:lpwstr>
      </vt:variant>
      <vt:variant>
        <vt:lpwstr/>
      </vt:variant>
      <vt:variant>
        <vt:i4>7602190</vt:i4>
      </vt:variant>
      <vt:variant>
        <vt:i4>4464</vt:i4>
      </vt:variant>
      <vt:variant>
        <vt:i4>0</vt:i4>
      </vt:variant>
      <vt:variant>
        <vt:i4>5</vt:i4>
      </vt:variant>
      <vt:variant>
        <vt:lpwstr>http://www.nevo.co.il/law_word/law14/law-2592.pdf</vt:lpwstr>
      </vt:variant>
      <vt:variant>
        <vt:lpwstr/>
      </vt:variant>
      <vt:variant>
        <vt:i4>7864407</vt:i4>
      </vt:variant>
      <vt:variant>
        <vt:i4>4461</vt:i4>
      </vt:variant>
      <vt:variant>
        <vt:i4>0</vt:i4>
      </vt:variant>
      <vt:variant>
        <vt:i4>5</vt:i4>
      </vt:variant>
      <vt:variant>
        <vt:lpwstr>http://www.nevo.co.il/Law_word/law15/memshala-541.pdf</vt:lpwstr>
      </vt:variant>
      <vt:variant>
        <vt:lpwstr/>
      </vt:variant>
      <vt:variant>
        <vt:i4>7995402</vt:i4>
      </vt:variant>
      <vt:variant>
        <vt:i4>4458</vt:i4>
      </vt:variant>
      <vt:variant>
        <vt:i4>0</vt:i4>
      </vt:variant>
      <vt:variant>
        <vt:i4>5</vt:i4>
      </vt:variant>
      <vt:variant>
        <vt:lpwstr>http://www.nevo.co.il/Law_word/law14/law-2271.pdf</vt:lpwstr>
      </vt:variant>
      <vt:variant>
        <vt:lpwstr/>
      </vt:variant>
      <vt:variant>
        <vt:i4>8323153</vt:i4>
      </vt:variant>
      <vt:variant>
        <vt:i4>4455</vt:i4>
      </vt:variant>
      <vt:variant>
        <vt:i4>0</vt:i4>
      </vt:variant>
      <vt:variant>
        <vt:i4>5</vt:i4>
      </vt:variant>
      <vt:variant>
        <vt:lpwstr>http://www.nevo.co.il/Law_word/law15/memshala-436.pdf</vt:lpwstr>
      </vt:variant>
      <vt:variant>
        <vt:lpwstr/>
      </vt:variant>
      <vt:variant>
        <vt:i4>8192008</vt:i4>
      </vt:variant>
      <vt:variant>
        <vt:i4>4452</vt:i4>
      </vt:variant>
      <vt:variant>
        <vt:i4>0</vt:i4>
      </vt:variant>
      <vt:variant>
        <vt:i4>5</vt:i4>
      </vt:variant>
      <vt:variant>
        <vt:lpwstr>http://www.nevo.co.il/Law_word/law14/law-2203.pdf</vt:lpwstr>
      </vt:variant>
      <vt:variant>
        <vt:lpwstr/>
      </vt:variant>
      <vt:variant>
        <vt:i4>118</vt:i4>
      </vt:variant>
      <vt:variant>
        <vt:i4>4449</vt:i4>
      </vt:variant>
      <vt:variant>
        <vt:i4>0</vt:i4>
      </vt:variant>
      <vt:variant>
        <vt:i4>5</vt:i4>
      </vt:variant>
      <vt:variant>
        <vt:lpwstr>http://www.nevo.co.il/Law_word/law17/PROP-2990.pdf</vt:lpwstr>
      </vt:variant>
      <vt:variant>
        <vt:lpwstr/>
      </vt:variant>
      <vt:variant>
        <vt:i4>7733256</vt:i4>
      </vt:variant>
      <vt:variant>
        <vt:i4>4446</vt:i4>
      </vt:variant>
      <vt:variant>
        <vt:i4>0</vt:i4>
      </vt:variant>
      <vt:variant>
        <vt:i4>5</vt:i4>
      </vt:variant>
      <vt:variant>
        <vt:lpwstr>http://www.nevo.co.il/Law_word/law14/LAW-1786.pdf</vt:lpwstr>
      </vt:variant>
      <vt:variant>
        <vt:lpwstr/>
      </vt:variant>
      <vt:variant>
        <vt:i4>65656</vt:i4>
      </vt:variant>
      <vt:variant>
        <vt:i4>4443</vt:i4>
      </vt:variant>
      <vt:variant>
        <vt:i4>0</vt:i4>
      </vt:variant>
      <vt:variant>
        <vt:i4>5</vt:i4>
      </vt:variant>
      <vt:variant>
        <vt:lpwstr>http://www.nevo.co.il/Law_word/law17/PROP-2971.pdf</vt:lpwstr>
      </vt:variant>
      <vt:variant>
        <vt:lpwstr/>
      </vt:variant>
      <vt:variant>
        <vt:i4>7929864</vt:i4>
      </vt:variant>
      <vt:variant>
        <vt:i4>4440</vt:i4>
      </vt:variant>
      <vt:variant>
        <vt:i4>0</vt:i4>
      </vt:variant>
      <vt:variant>
        <vt:i4>5</vt:i4>
      </vt:variant>
      <vt:variant>
        <vt:lpwstr>http://www.nevo.co.il/Law_word/law14/LAW-1776.pdf</vt:lpwstr>
      </vt:variant>
      <vt:variant>
        <vt:lpwstr/>
      </vt:variant>
      <vt:variant>
        <vt:i4>655482</vt:i4>
      </vt:variant>
      <vt:variant>
        <vt:i4>4437</vt:i4>
      </vt:variant>
      <vt:variant>
        <vt:i4>0</vt:i4>
      </vt:variant>
      <vt:variant>
        <vt:i4>5</vt:i4>
      </vt:variant>
      <vt:variant>
        <vt:lpwstr>http://www.nevo.co.il/Law_word/law17/PROP-2556.pdf</vt:lpwstr>
      </vt:variant>
      <vt:variant>
        <vt:lpwstr/>
      </vt:variant>
      <vt:variant>
        <vt:i4>8257544</vt:i4>
      </vt:variant>
      <vt:variant>
        <vt:i4>4434</vt:i4>
      </vt:variant>
      <vt:variant>
        <vt:i4>0</vt:i4>
      </vt:variant>
      <vt:variant>
        <vt:i4>5</vt:i4>
      </vt:variant>
      <vt:variant>
        <vt:lpwstr>http://www.nevo.co.il/Law_word/law14/LAW-1607.pdf</vt:lpwstr>
      </vt:variant>
      <vt:variant>
        <vt:lpwstr/>
      </vt:variant>
      <vt:variant>
        <vt:i4>983160</vt:i4>
      </vt:variant>
      <vt:variant>
        <vt:i4>4431</vt:i4>
      </vt:variant>
      <vt:variant>
        <vt:i4>0</vt:i4>
      </vt:variant>
      <vt:variant>
        <vt:i4>5</vt:i4>
      </vt:variant>
      <vt:variant>
        <vt:lpwstr>http://www.nevo.co.il/Law_word/law17/PROP-1741.pdf</vt:lpwstr>
      </vt:variant>
      <vt:variant>
        <vt:lpwstr/>
      </vt:variant>
      <vt:variant>
        <vt:i4>7929867</vt:i4>
      </vt:variant>
      <vt:variant>
        <vt:i4>4428</vt:i4>
      </vt:variant>
      <vt:variant>
        <vt:i4>0</vt:i4>
      </vt:variant>
      <vt:variant>
        <vt:i4>5</vt:i4>
      </vt:variant>
      <vt:variant>
        <vt:lpwstr>http://www.nevo.co.il/Law_word/law14/LAW-1173.pdf</vt:lpwstr>
      </vt:variant>
      <vt:variant>
        <vt:lpwstr/>
      </vt:variant>
      <vt:variant>
        <vt:i4>786552</vt:i4>
      </vt:variant>
      <vt:variant>
        <vt:i4>4425</vt:i4>
      </vt:variant>
      <vt:variant>
        <vt:i4>0</vt:i4>
      </vt:variant>
      <vt:variant>
        <vt:i4>5</vt:i4>
      </vt:variant>
      <vt:variant>
        <vt:lpwstr>http://www.nevo.co.il/Law_word/law17/PROP-1346.pdf</vt:lpwstr>
      </vt:variant>
      <vt:variant>
        <vt:lpwstr/>
      </vt:variant>
      <vt:variant>
        <vt:i4>8323077</vt:i4>
      </vt:variant>
      <vt:variant>
        <vt:i4>4422</vt:i4>
      </vt:variant>
      <vt:variant>
        <vt:i4>0</vt:i4>
      </vt:variant>
      <vt:variant>
        <vt:i4>5</vt:i4>
      </vt:variant>
      <vt:variant>
        <vt:lpwstr>http://www.nevo.co.il/Law_word/law14/LAW-0905.pdf</vt:lpwstr>
      </vt:variant>
      <vt:variant>
        <vt:lpwstr/>
      </vt:variant>
      <vt:variant>
        <vt:i4>917624</vt:i4>
      </vt:variant>
      <vt:variant>
        <vt:i4>4419</vt:i4>
      </vt:variant>
      <vt:variant>
        <vt:i4>0</vt:i4>
      </vt:variant>
      <vt:variant>
        <vt:i4>5</vt:i4>
      </vt:variant>
      <vt:variant>
        <vt:lpwstr>http://www.nevo.co.il/Law_word/law17/PROP-1245.pdf</vt:lpwstr>
      </vt:variant>
      <vt:variant>
        <vt:lpwstr/>
      </vt:variant>
      <vt:variant>
        <vt:i4>8192006</vt:i4>
      </vt:variant>
      <vt:variant>
        <vt:i4>4416</vt:i4>
      </vt:variant>
      <vt:variant>
        <vt:i4>0</vt:i4>
      </vt:variant>
      <vt:variant>
        <vt:i4>5</vt:i4>
      </vt:variant>
      <vt:variant>
        <vt:lpwstr>http://www.nevo.co.il/Law_word/law14/LAW-0827.pdf</vt:lpwstr>
      </vt:variant>
      <vt:variant>
        <vt:lpwstr/>
      </vt:variant>
      <vt:variant>
        <vt:i4>262268</vt:i4>
      </vt:variant>
      <vt:variant>
        <vt:i4>4410</vt:i4>
      </vt:variant>
      <vt:variant>
        <vt:i4>0</vt:i4>
      </vt:variant>
      <vt:variant>
        <vt:i4>5</vt:i4>
      </vt:variant>
      <vt:variant>
        <vt:lpwstr>http://www.nevo.co.il/Law_word/law17/PROP-0914.pdf</vt:lpwstr>
      </vt:variant>
      <vt:variant>
        <vt:lpwstr/>
      </vt:variant>
      <vt:variant>
        <vt:i4>8257548</vt:i4>
      </vt:variant>
      <vt:variant>
        <vt:i4>4407</vt:i4>
      </vt:variant>
      <vt:variant>
        <vt:i4>0</vt:i4>
      </vt:variant>
      <vt:variant>
        <vt:i4>5</vt:i4>
      </vt:variant>
      <vt:variant>
        <vt:lpwstr>http://www.nevo.co.il/Law_word/law14/LAW-0613.pdf</vt:lpwstr>
      </vt:variant>
      <vt:variant>
        <vt:lpwstr/>
      </vt:variant>
      <vt:variant>
        <vt:i4>458878</vt:i4>
      </vt:variant>
      <vt:variant>
        <vt:i4>4401</vt:i4>
      </vt:variant>
      <vt:variant>
        <vt:i4>0</vt:i4>
      </vt:variant>
      <vt:variant>
        <vt:i4>5</vt:i4>
      </vt:variant>
      <vt:variant>
        <vt:lpwstr>http://www.nevo.co.il/Law_word/law17/PROP-0836.pdf</vt:lpwstr>
      </vt:variant>
      <vt:variant>
        <vt:lpwstr/>
      </vt:variant>
      <vt:variant>
        <vt:i4>7864334</vt:i4>
      </vt:variant>
      <vt:variant>
        <vt:i4>4398</vt:i4>
      </vt:variant>
      <vt:variant>
        <vt:i4>0</vt:i4>
      </vt:variant>
      <vt:variant>
        <vt:i4>5</vt:i4>
      </vt:variant>
      <vt:variant>
        <vt:lpwstr>http://www.nevo.co.il/Law_word/law14/LAW-0572.pdf</vt:lpwstr>
      </vt:variant>
      <vt:variant>
        <vt:lpwstr/>
      </vt:variant>
      <vt:variant>
        <vt:i4>721020</vt:i4>
      </vt:variant>
      <vt:variant>
        <vt:i4>4395</vt:i4>
      </vt:variant>
      <vt:variant>
        <vt:i4>0</vt:i4>
      </vt:variant>
      <vt:variant>
        <vt:i4>5</vt:i4>
      </vt:variant>
      <vt:variant>
        <vt:lpwstr>http://www.nevo.co.il/Law_word/law17/PROP-0715.pdf</vt:lpwstr>
      </vt:variant>
      <vt:variant>
        <vt:lpwstr/>
      </vt:variant>
      <vt:variant>
        <vt:i4>7733258</vt:i4>
      </vt:variant>
      <vt:variant>
        <vt:i4>4392</vt:i4>
      </vt:variant>
      <vt:variant>
        <vt:i4>0</vt:i4>
      </vt:variant>
      <vt:variant>
        <vt:i4>5</vt:i4>
      </vt:variant>
      <vt:variant>
        <vt:lpwstr>http://www.nevo.co.il/Law_word/law14/LAW-0497.pdf</vt:lpwstr>
      </vt:variant>
      <vt:variant>
        <vt:lpwstr/>
      </vt:variant>
      <vt:variant>
        <vt:i4>983160</vt:i4>
      </vt:variant>
      <vt:variant>
        <vt:i4>4389</vt:i4>
      </vt:variant>
      <vt:variant>
        <vt:i4>0</vt:i4>
      </vt:variant>
      <vt:variant>
        <vt:i4>5</vt:i4>
      </vt:variant>
      <vt:variant>
        <vt:lpwstr>http://www.nevo.co.il/Law_word/law17/PROP-1741.pdf</vt:lpwstr>
      </vt:variant>
      <vt:variant>
        <vt:lpwstr/>
      </vt:variant>
      <vt:variant>
        <vt:i4>7929867</vt:i4>
      </vt:variant>
      <vt:variant>
        <vt:i4>4386</vt:i4>
      </vt:variant>
      <vt:variant>
        <vt:i4>0</vt:i4>
      </vt:variant>
      <vt:variant>
        <vt:i4>5</vt:i4>
      </vt:variant>
      <vt:variant>
        <vt:lpwstr>http://www.nevo.co.il/Law_word/law14/LAW-1173.pdf</vt:lpwstr>
      </vt:variant>
      <vt:variant>
        <vt:lpwstr/>
      </vt:variant>
      <vt:variant>
        <vt:i4>983166</vt:i4>
      </vt:variant>
      <vt:variant>
        <vt:i4>4383</vt:i4>
      </vt:variant>
      <vt:variant>
        <vt:i4>0</vt:i4>
      </vt:variant>
      <vt:variant>
        <vt:i4>5</vt:i4>
      </vt:variant>
      <vt:variant>
        <vt:lpwstr>http://www.nevo.co.il/Law_word/law17/PROP-1721.pdf</vt:lpwstr>
      </vt:variant>
      <vt:variant>
        <vt:lpwstr/>
      </vt:variant>
      <vt:variant>
        <vt:i4>8192001</vt:i4>
      </vt:variant>
      <vt:variant>
        <vt:i4>4380</vt:i4>
      </vt:variant>
      <vt:variant>
        <vt:i4>0</vt:i4>
      </vt:variant>
      <vt:variant>
        <vt:i4>5</vt:i4>
      </vt:variant>
      <vt:variant>
        <vt:lpwstr>http://www.nevo.co.il/Law_word/law14/LAW-1139.pdf</vt:lpwstr>
      </vt:variant>
      <vt:variant>
        <vt:lpwstr/>
      </vt:variant>
      <vt:variant>
        <vt:i4>786555</vt:i4>
      </vt:variant>
      <vt:variant>
        <vt:i4>4377</vt:i4>
      </vt:variant>
      <vt:variant>
        <vt:i4>0</vt:i4>
      </vt:variant>
      <vt:variant>
        <vt:i4>5</vt:i4>
      </vt:variant>
      <vt:variant>
        <vt:lpwstr>http://www.nevo.co.il/Law_word/law17/PROP-1673.pdf</vt:lpwstr>
      </vt:variant>
      <vt:variant>
        <vt:lpwstr/>
      </vt:variant>
      <vt:variant>
        <vt:i4>8323084</vt:i4>
      </vt:variant>
      <vt:variant>
        <vt:i4>4374</vt:i4>
      </vt:variant>
      <vt:variant>
        <vt:i4>0</vt:i4>
      </vt:variant>
      <vt:variant>
        <vt:i4>5</vt:i4>
      </vt:variant>
      <vt:variant>
        <vt:lpwstr>http://www.nevo.co.il/Law_word/law14/LAW-1114.pdf</vt:lpwstr>
      </vt:variant>
      <vt:variant>
        <vt:lpwstr/>
      </vt:variant>
      <vt:variant>
        <vt:i4>262270</vt:i4>
      </vt:variant>
      <vt:variant>
        <vt:i4>4371</vt:i4>
      </vt:variant>
      <vt:variant>
        <vt:i4>0</vt:i4>
      </vt:variant>
      <vt:variant>
        <vt:i4>5</vt:i4>
      </vt:variant>
      <vt:variant>
        <vt:lpwstr>http://www.nevo.co.il/Law_word/law17/PROP-1528.pdf</vt:lpwstr>
      </vt:variant>
      <vt:variant>
        <vt:lpwstr/>
      </vt:variant>
      <vt:variant>
        <vt:i4>8192009</vt:i4>
      </vt:variant>
      <vt:variant>
        <vt:i4>4368</vt:i4>
      </vt:variant>
      <vt:variant>
        <vt:i4>0</vt:i4>
      </vt:variant>
      <vt:variant>
        <vt:i4>5</vt:i4>
      </vt:variant>
      <vt:variant>
        <vt:lpwstr>http://www.nevo.co.il/Law_word/law14/LAW-1030.pdf</vt:lpwstr>
      </vt:variant>
      <vt:variant>
        <vt:lpwstr/>
      </vt:variant>
      <vt:variant>
        <vt:i4>589950</vt:i4>
      </vt:variant>
      <vt:variant>
        <vt:i4>4365</vt:i4>
      </vt:variant>
      <vt:variant>
        <vt:i4>0</vt:i4>
      </vt:variant>
      <vt:variant>
        <vt:i4>5</vt:i4>
      </vt:variant>
      <vt:variant>
        <vt:lpwstr>http://www.nevo.co.il/Law_word/law17/PROP-2313.pdf</vt:lpwstr>
      </vt:variant>
      <vt:variant>
        <vt:lpwstr/>
      </vt:variant>
      <vt:variant>
        <vt:i4>8257549</vt:i4>
      </vt:variant>
      <vt:variant>
        <vt:i4>4362</vt:i4>
      </vt:variant>
      <vt:variant>
        <vt:i4>0</vt:i4>
      </vt:variant>
      <vt:variant>
        <vt:i4>5</vt:i4>
      </vt:variant>
      <vt:variant>
        <vt:lpwstr>http://www.nevo.co.il/Law_word/law14/LAW-1501.pdf</vt:lpwstr>
      </vt:variant>
      <vt:variant>
        <vt:lpwstr/>
      </vt:variant>
      <vt:variant>
        <vt:i4>655482</vt:i4>
      </vt:variant>
      <vt:variant>
        <vt:i4>4359</vt:i4>
      </vt:variant>
      <vt:variant>
        <vt:i4>0</vt:i4>
      </vt:variant>
      <vt:variant>
        <vt:i4>5</vt:i4>
      </vt:variant>
      <vt:variant>
        <vt:lpwstr>http://www.nevo.co.il/Law_word/law17/PROP-2556.pdf</vt:lpwstr>
      </vt:variant>
      <vt:variant>
        <vt:lpwstr/>
      </vt:variant>
      <vt:variant>
        <vt:i4>8257544</vt:i4>
      </vt:variant>
      <vt:variant>
        <vt:i4>4356</vt:i4>
      </vt:variant>
      <vt:variant>
        <vt:i4>0</vt:i4>
      </vt:variant>
      <vt:variant>
        <vt:i4>5</vt:i4>
      </vt:variant>
      <vt:variant>
        <vt:lpwstr>http://www.nevo.co.il/Law_word/law14/LAW-1607.pdf</vt:lpwstr>
      </vt:variant>
      <vt:variant>
        <vt:lpwstr/>
      </vt:variant>
      <vt:variant>
        <vt:i4>589950</vt:i4>
      </vt:variant>
      <vt:variant>
        <vt:i4>4353</vt:i4>
      </vt:variant>
      <vt:variant>
        <vt:i4>0</vt:i4>
      </vt:variant>
      <vt:variant>
        <vt:i4>5</vt:i4>
      </vt:variant>
      <vt:variant>
        <vt:lpwstr>http://www.nevo.co.il/Law_word/law17/PROP-2313.pdf</vt:lpwstr>
      </vt:variant>
      <vt:variant>
        <vt:lpwstr/>
      </vt:variant>
      <vt:variant>
        <vt:i4>8257549</vt:i4>
      </vt:variant>
      <vt:variant>
        <vt:i4>4350</vt:i4>
      </vt:variant>
      <vt:variant>
        <vt:i4>0</vt:i4>
      </vt:variant>
      <vt:variant>
        <vt:i4>5</vt:i4>
      </vt:variant>
      <vt:variant>
        <vt:lpwstr>http://www.nevo.co.il/Law_word/law14/LAW-1501.pdf</vt:lpwstr>
      </vt:variant>
      <vt:variant>
        <vt:lpwstr/>
      </vt:variant>
      <vt:variant>
        <vt:i4>589950</vt:i4>
      </vt:variant>
      <vt:variant>
        <vt:i4>4347</vt:i4>
      </vt:variant>
      <vt:variant>
        <vt:i4>0</vt:i4>
      </vt:variant>
      <vt:variant>
        <vt:i4>5</vt:i4>
      </vt:variant>
      <vt:variant>
        <vt:lpwstr>http://www.nevo.co.il/Law_word/law17/PROP-2212.pdf</vt:lpwstr>
      </vt:variant>
      <vt:variant>
        <vt:lpwstr/>
      </vt:variant>
      <vt:variant>
        <vt:i4>7995400</vt:i4>
      </vt:variant>
      <vt:variant>
        <vt:i4>4344</vt:i4>
      </vt:variant>
      <vt:variant>
        <vt:i4>0</vt:i4>
      </vt:variant>
      <vt:variant>
        <vt:i4>5</vt:i4>
      </vt:variant>
      <vt:variant>
        <vt:lpwstr>http://www.nevo.co.il/Law_word/law14/LAW-1445.pdf</vt:lpwstr>
      </vt:variant>
      <vt:variant>
        <vt:lpwstr/>
      </vt:variant>
      <vt:variant>
        <vt:i4>721019</vt:i4>
      </vt:variant>
      <vt:variant>
        <vt:i4>4341</vt:i4>
      </vt:variant>
      <vt:variant>
        <vt:i4>0</vt:i4>
      </vt:variant>
      <vt:variant>
        <vt:i4>5</vt:i4>
      </vt:variant>
      <vt:variant>
        <vt:lpwstr>http://www.nevo.co.il/Law_word/law17/PROP-2143.pdf</vt:lpwstr>
      </vt:variant>
      <vt:variant>
        <vt:lpwstr/>
      </vt:variant>
      <vt:variant>
        <vt:i4>8257547</vt:i4>
      </vt:variant>
      <vt:variant>
        <vt:i4>4338</vt:i4>
      </vt:variant>
      <vt:variant>
        <vt:i4>0</vt:i4>
      </vt:variant>
      <vt:variant>
        <vt:i4>5</vt:i4>
      </vt:variant>
      <vt:variant>
        <vt:lpwstr>http://www.nevo.co.il/Law_word/law14/LAW-1406.pdf</vt:lpwstr>
      </vt:variant>
      <vt:variant>
        <vt:lpwstr/>
      </vt:variant>
      <vt:variant>
        <vt:i4>786558</vt:i4>
      </vt:variant>
      <vt:variant>
        <vt:i4>4335</vt:i4>
      </vt:variant>
      <vt:variant>
        <vt:i4>0</vt:i4>
      </vt:variant>
      <vt:variant>
        <vt:i4>5</vt:i4>
      </vt:variant>
      <vt:variant>
        <vt:lpwstr>http://www.nevo.co.il/Law_word/law17/PROP-2015.pdf</vt:lpwstr>
      </vt:variant>
      <vt:variant>
        <vt:lpwstr/>
      </vt:variant>
      <vt:variant>
        <vt:i4>8192010</vt:i4>
      </vt:variant>
      <vt:variant>
        <vt:i4>4332</vt:i4>
      </vt:variant>
      <vt:variant>
        <vt:i4>0</vt:i4>
      </vt:variant>
      <vt:variant>
        <vt:i4>5</vt:i4>
      </vt:variant>
      <vt:variant>
        <vt:lpwstr>http://www.nevo.co.il/Law_word/law14/LAW-1330.pdf</vt:lpwstr>
      </vt:variant>
      <vt:variant>
        <vt:lpwstr/>
      </vt:variant>
      <vt:variant>
        <vt:i4>7864407</vt:i4>
      </vt:variant>
      <vt:variant>
        <vt:i4>4329</vt:i4>
      </vt:variant>
      <vt:variant>
        <vt:i4>0</vt:i4>
      </vt:variant>
      <vt:variant>
        <vt:i4>5</vt:i4>
      </vt:variant>
      <vt:variant>
        <vt:lpwstr>http://www.nevo.co.il/Law_word/law15/memshala-541.pdf</vt:lpwstr>
      </vt:variant>
      <vt:variant>
        <vt:lpwstr/>
      </vt:variant>
      <vt:variant>
        <vt:i4>7995402</vt:i4>
      </vt:variant>
      <vt:variant>
        <vt:i4>4326</vt:i4>
      </vt:variant>
      <vt:variant>
        <vt:i4>0</vt:i4>
      </vt:variant>
      <vt:variant>
        <vt:i4>5</vt:i4>
      </vt:variant>
      <vt:variant>
        <vt:lpwstr>http://www.nevo.co.il/Law_word/law14/law-2271.pdf</vt:lpwstr>
      </vt:variant>
      <vt:variant>
        <vt:lpwstr/>
      </vt:variant>
      <vt:variant>
        <vt:i4>8061017</vt:i4>
      </vt:variant>
      <vt:variant>
        <vt:i4>4323</vt:i4>
      </vt:variant>
      <vt:variant>
        <vt:i4>0</vt:i4>
      </vt:variant>
      <vt:variant>
        <vt:i4>5</vt:i4>
      </vt:variant>
      <vt:variant>
        <vt:lpwstr>http://www.nevo.co.il/Law_word/law15/memshala-379.pdf</vt:lpwstr>
      </vt:variant>
      <vt:variant>
        <vt:lpwstr/>
      </vt:variant>
      <vt:variant>
        <vt:i4>7602184</vt:i4>
      </vt:variant>
      <vt:variant>
        <vt:i4>4320</vt:i4>
      </vt:variant>
      <vt:variant>
        <vt:i4>0</vt:i4>
      </vt:variant>
      <vt:variant>
        <vt:i4>5</vt:i4>
      </vt:variant>
      <vt:variant>
        <vt:lpwstr>http://www.nevo.co.il/Law_word/law14/LAW-2190.pdf</vt:lpwstr>
      </vt:variant>
      <vt:variant>
        <vt:lpwstr/>
      </vt:variant>
      <vt:variant>
        <vt:i4>7864401</vt:i4>
      </vt:variant>
      <vt:variant>
        <vt:i4>4317</vt:i4>
      </vt:variant>
      <vt:variant>
        <vt:i4>0</vt:i4>
      </vt:variant>
      <vt:variant>
        <vt:i4>5</vt:i4>
      </vt:variant>
      <vt:variant>
        <vt:lpwstr>http://www.nevo.co.il/Law_word/law15/MEMSHALA-143.pdf</vt:lpwstr>
      </vt:variant>
      <vt:variant>
        <vt:lpwstr/>
      </vt:variant>
      <vt:variant>
        <vt:i4>7798791</vt:i4>
      </vt:variant>
      <vt:variant>
        <vt:i4>4314</vt:i4>
      </vt:variant>
      <vt:variant>
        <vt:i4>0</vt:i4>
      </vt:variant>
      <vt:variant>
        <vt:i4>5</vt:i4>
      </vt:variant>
      <vt:variant>
        <vt:lpwstr>http://www.nevo.co.il/Law_word/law14/LAW-1997.pdf</vt:lpwstr>
      </vt:variant>
      <vt:variant>
        <vt:lpwstr/>
      </vt:variant>
      <vt:variant>
        <vt:i4>2490463</vt:i4>
      </vt:variant>
      <vt:variant>
        <vt:i4>4311</vt:i4>
      </vt:variant>
      <vt:variant>
        <vt:i4>0</vt:i4>
      </vt:variant>
      <vt:variant>
        <vt:i4>5</vt:i4>
      </vt:variant>
      <vt:variant>
        <vt:lpwstr>http://www.nevo.co.il/Law_word/law15/MEMSHALA-66.pdf</vt:lpwstr>
      </vt:variant>
      <vt:variant>
        <vt:lpwstr/>
      </vt:variant>
      <vt:variant>
        <vt:i4>8323080</vt:i4>
      </vt:variant>
      <vt:variant>
        <vt:i4>4308</vt:i4>
      </vt:variant>
      <vt:variant>
        <vt:i4>0</vt:i4>
      </vt:variant>
      <vt:variant>
        <vt:i4>5</vt:i4>
      </vt:variant>
      <vt:variant>
        <vt:lpwstr>http://www.nevo.co.il/Law_word/law14/LAW-1918.pdf</vt:lpwstr>
      </vt:variant>
      <vt:variant>
        <vt:lpwstr/>
      </vt:variant>
      <vt:variant>
        <vt:i4>721017</vt:i4>
      </vt:variant>
      <vt:variant>
        <vt:i4>4305</vt:i4>
      </vt:variant>
      <vt:variant>
        <vt:i4>0</vt:i4>
      </vt:variant>
      <vt:variant>
        <vt:i4>5</vt:i4>
      </vt:variant>
      <vt:variant>
        <vt:lpwstr>http://www.nevo.co.il/Law_word/law17/PROP-3072.pdf</vt:lpwstr>
      </vt:variant>
      <vt:variant>
        <vt:lpwstr/>
      </vt:variant>
      <vt:variant>
        <vt:i4>786552</vt:i4>
      </vt:variant>
      <vt:variant>
        <vt:i4>4302</vt:i4>
      </vt:variant>
      <vt:variant>
        <vt:i4>0</vt:i4>
      </vt:variant>
      <vt:variant>
        <vt:i4>5</vt:i4>
      </vt:variant>
      <vt:variant>
        <vt:lpwstr>http://www.nevo.co.il/Law_word/law17/PROP-3065.pdf</vt:lpwstr>
      </vt:variant>
      <vt:variant>
        <vt:lpwstr/>
      </vt:variant>
      <vt:variant>
        <vt:i4>655482</vt:i4>
      </vt:variant>
      <vt:variant>
        <vt:i4>4299</vt:i4>
      </vt:variant>
      <vt:variant>
        <vt:i4>0</vt:i4>
      </vt:variant>
      <vt:variant>
        <vt:i4>5</vt:i4>
      </vt:variant>
      <vt:variant>
        <vt:lpwstr>http://www.nevo.co.il/Law_word/law17/PROP-3043.pdf</vt:lpwstr>
      </vt:variant>
      <vt:variant>
        <vt:lpwstr/>
      </vt:variant>
      <vt:variant>
        <vt:i4>8192000</vt:i4>
      </vt:variant>
      <vt:variant>
        <vt:i4>4296</vt:i4>
      </vt:variant>
      <vt:variant>
        <vt:i4>0</vt:i4>
      </vt:variant>
      <vt:variant>
        <vt:i4>5</vt:i4>
      </vt:variant>
      <vt:variant>
        <vt:lpwstr>http://www.nevo.co.il/Law_word/law14/LAW-1831.pdf</vt:lpwstr>
      </vt:variant>
      <vt:variant>
        <vt:lpwstr/>
      </vt:variant>
      <vt:variant>
        <vt:i4>983162</vt:i4>
      </vt:variant>
      <vt:variant>
        <vt:i4>4293</vt:i4>
      </vt:variant>
      <vt:variant>
        <vt:i4>0</vt:i4>
      </vt:variant>
      <vt:variant>
        <vt:i4>5</vt:i4>
      </vt:variant>
      <vt:variant>
        <vt:lpwstr>http://www.nevo.co.il/Law_word/law17/PROP-2650.pdf</vt:lpwstr>
      </vt:variant>
      <vt:variant>
        <vt:lpwstr/>
      </vt:variant>
      <vt:variant>
        <vt:i4>7995402</vt:i4>
      </vt:variant>
      <vt:variant>
        <vt:i4>4290</vt:i4>
      </vt:variant>
      <vt:variant>
        <vt:i4>0</vt:i4>
      </vt:variant>
      <vt:variant>
        <vt:i4>5</vt:i4>
      </vt:variant>
      <vt:variant>
        <vt:lpwstr>http://www.nevo.co.il/Law_word/law14/LAW-1645.pdf</vt:lpwstr>
      </vt:variant>
      <vt:variant>
        <vt:lpwstr/>
      </vt:variant>
      <vt:variant>
        <vt:i4>655482</vt:i4>
      </vt:variant>
      <vt:variant>
        <vt:i4>4287</vt:i4>
      </vt:variant>
      <vt:variant>
        <vt:i4>0</vt:i4>
      </vt:variant>
      <vt:variant>
        <vt:i4>5</vt:i4>
      </vt:variant>
      <vt:variant>
        <vt:lpwstr>http://www.nevo.co.il/Law_word/law17/PROP-2556.pdf</vt:lpwstr>
      </vt:variant>
      <vt:variant>
        <vt:lpwstr/>
      </vt:variant>
      <vt:variant>
        <vt:i4>8257544</vt:i4>
      </vt:variant>
      <vt:variant>
        <vt:i4>4284</vt:i4>
      </vt:variant>
      <vt:variant>
        <vt:i4>0</vt:i4>
      </vt:variant>
      <vt:variant>
        <vt:i4>5</vt:i4>
      </vt:variant>
      <vt:variant>
        <vt:lpwstr>http://www.nevo.co.il/Law_word/law14/LAW-1607.pdf</vt:lpwstr>
      </vt:variant>
      <vt:variant>
        <vt:lpwstr/>
      </vt:variant>
      <vt:variant>
        <vt:i4>589950</vt:i4>
      </vt:variant>
      <vt:variant>
        <vt:i4>4281</vt:i4>
      </vt:variant>
      <vt:variant>
        <vt:i4>0</vt:i4>
      </vt:variant>
      <vt:variant>
        <vt:i4>5</vt:i4>
      </vt:variant>
      <vt:variant>
        <vt:lpwstr>http://www.nevo.co.il/Law_word/law17/PROP-2313.pdf</vt:lpwstr>
      </vt:variant>
      <vt:variant>
        <vt:lpwstr/>
      </vt:variant>
      <vt:variant>
        <vt:i4>8257549</vt:i4>
      </vt:variant>
      <vt:variant>
        <vt:i4>4278</vt:i4>
      </vt:variant>
      <vt:variant>
        <vt:i4>0</vt:i4>
      </vt:variant>
      <vt:variant>
        <vt:i4>5</vt:i4>
      </vt:variant>
      <vt:variant>
        <vt:lpwstr>http://www.nevo.co.il/Law_word/law14/LAW-1501.pdf</vt:lpwstr>
      </vt:variant>
      <vt:variant>
        <vt:lpwstr/>
      </vt:variant>
      <vt:variant>
        <vt:i4>589950</vt:i4>
      </vt:variant>
      <vt:variant>
        <vt:i4>4275</vt:i4>
      </vt:variant>
      <vt:variant>
        <vt:i4>0</vt:i4>
      </vt:variant>
      <vt:variant>
        <vt:i4>5</vt:i4>
      </vt:variant>
      <vt:variant>
        <vt:lpwstr>http://www.nevo.co.il/Law_word/law17/PROP-2212.pdf</vt:lpwstr>
      </vt:variant>
      <vt:variant>
        <vt:lpwstr/>
      </vt:variant>
      <vt:variant>
        <vt:i4>7995400</vt:i4>
      </vt:variant>
      <vt:variant>
        <vt:i4>4272</vt:i4>
      </vt:variant>
      <vt:variant>
        <vt:i4>0</vt:i4>
      </vt:variant>
      <vt:variant>
        <vt:i4>5</vt:i4>
      </vt:variant>
      <vt:variant>
        <vt:lpwstr>http://www.nevo.co.il/Law_word/law14/LAW-1445.pdf</vt:lpwstr>
      </vt:variant>
      <vt:variant>
        <vt:lpwstr/>
      </vt:variant>
      <vt:variant>
        <vt:i4>721019</vt:i4>
      </vt:variant>
      <vt:variant>
        <vt:i4>4269</vt:i4>
      </vt:variant>
      <vt:variant>
        <vt:i4>0</vt:i4>
      </vt:variant>
      <vt:variant>
        <vt:i4>5</vt:i4>
      </vt:variant>
      <vt:variant>
        <vt:lpwstr>http://www.nevo.co.il/Law_word/law17/PROP-2143.pdf</vt:lpwstr>
      </vt:variant>
      <vt:variant>
        <vt:lpwstr/>
      </vt:variant>
      <vt:variant>
        <vt:i4>8257547</vt:i4>
      </vt:variant>
      <vt:variant>
        <vt:i4>4266</vt:i4>
      </vt:variant>
      <vt:variant>
        <vt:i4>0</vt:i4>
      </vt:variant>
      <vt:variant>
        <vt:i4>5</vt:i4>
      </vt:variant>
      <vt:variant>
        <vt:lpwstr>http://www.nevo.co.il/Law_word/law14/LAW-1406.pdf</vt:lpwstr>
      </vt:variant>
      <vt:variant>
        <vt:lpwstr/>
      </vt:variant>
      <vt:variant>
        <vt:i4>786558</vt:i4>
      </vt:variant>
      <vt:variant>
        <vt:i4>4263</vt:i4>
      </vt:variant>
      <vt:variant>
        <vt:i4>0</vt:i4>
      </vt:variant>
      <vt:variant>
        <vt:i4>5</vt:i4>
      </vt:variant>
      <vt:variant>
        <vt:lpwstr>http://www.nevo.co.il/Law_word/law17/PROP-2015.pdf</vt:lpwstr>
      </vt:variant>
      <vt:variant>
        <vt:lpwstr/>
      </vt:variant>
      <vt:variant>
        <vt:i4>8192010</vt:i4>
      </vt:variant>
      <vt:variant>
        <vt:i4>4260</vt:i4>
      </vt:variant>
      <vt:variant>
        <vt:i4>0</vt:i4>
      </vt:variant>
      <vt:variant>
        <vt:i4>5</vt:i4>
      </vt:variant>
      <vt:variant>
        <vt:lpwstr>http://www.nevo.co.il/Law_word/law14/LAW-1330.pdf</vt:lpwstr>
      </vt:variant>
      <vt:variant>
        <vt:lpwstr/>
      </vt:variant>
      <vt:variant>
        <vt:i4>262264</vt:i4>
      </vt:variant>
      <vt:variant>
        <vt:i4>4257</vt:i4>
      </vt:variant>
      <vt:variant>
        <vt:i4>0</vt:i4>
      </vt:variant>
      <vt:variant>
        <vt:i4>5</vt:i4>
      </vt:variant>
      <vt:variant>
        <vt:lpwstr>http://www.nevo.co.il/Law_word/law17/PROP-1944.pdf</vt:lpwstr>
      </vt:variant>
      <vt:variant>
        <vt:lpwstr/>
      </vt:variant>
      <vt:variant>
        <vt:i4>7798799</vt:i4>
      </vt:variant>
      <vt:variant>
        <vt:i4>4254</vt:i4>
      </vt:variant>
      <vt:variant>
        <vt:i4>0</vt:i4>
      </vt:variant>
      <vt:variant>
        <vt:i4>5</vt:i4>
      </vt:variant>
      <vt:variant>
        <vt:lpwstr>http://www.nevo.co.il/Law_word/law14/LAW-1294.pdf</vt:lpwstr>
      </vt:variant>
      <vt:variant>
        <vt:lpwstr/>
      </vt:variant>
      <vt:variant>
        <vt:i4>786555</vt:i4>
      </vt:variant>
      <vt:variant>
        <vt:i4>4251</vt:i4>
      </vt:variant>
      <vt:variant>
        <vt:i4>0</vt:i4>
      </vt:variant>
      <vt:variant>
        <vt:i4>5</vt:i4>
      </vt:variant>
      <vt:variant>
        <vt:lpwstr>http://www.nevo.co.il/Law_word/law17/PROP-1772.pdf</vt:lpwstr>
      </vt:variant>
      <vt:variant>
        <vt:lpwstr/>
      </vt:variant>
      <vt:variant>
        <vt:i4>7929869</vt:i4>
      </vt:variant>
      <vt:variant>
        <vt:i4>4248</vt:i4>
      </vt:variant>
      <vt:variant>
        <vt:i4>0</vt:i4>
      </vt:variant>
      <vt:variant>
        <vt:i4>5</vt:i4>
      </vt:variant>
      <vt:variant>
        <vt:lpwstr>http://www.nevo.co.il/Law_word/law14/LAW-1175.pdf</vt:lpwstr>
      </vt:variant>
      <vt:variant>
        <vt:lpwstr/>
      </vt:variant>
      <vt:variant>
        <vt:i4>983166</vt:i4>
      </vt:variant>
      <vt:variant>
        <vt:i4>4245</vt:i4>
      </vt:variant>
      <vt:variant>
        <vt:i4>0</vt:i4>
      </vt:variant>
      <vt:variant>
        <vt:i4>5</vt:i4>
      </vt:variant>
      <vt:variant>
        <vt:lpwstr>http://www.nevo.co.il/Law_word/law17/PROP-1721.pdf</vt:lpwstr>
      </vt:variant>
      <vt:variant>
        <vt:lpwstr/>
      </vt:variant>
      <vt:variant>
        <vt:i4>8192001</vt:i4>
      </vt:variant>
      <vt:variant>
        <vt:i4>4242</vt:i4>
      </vt:variant>
      <vt:variant>
        <vt:i4>0</vt:i4>
      </vt:variant>
      <vt:variant>
        <vt:i4>5</vt:i4>
      </vt:variant>
      <vt:variant>
        <vt:lpwstr>http://www.nevo.co.il/Law_word/law14/LAW-1139.pdf</vt:lpwstr>
      </vt:variant>
      <vt:variant>
        <vt:lpwstr/>
      </vt:variant>
      <vt:variant>
        <vt:i4>786555</vt:i4>
      </vt:variant>
      <vt:variant>
        <vt:i4>4239</vt:i4>
      </vt:variant>
      <vt:variant>
        <vt:i4>0</vt:i4>
      </vt:variant>
      <vt:variant>
        <vt:i4>5</vt:i4>
      </vt:variant>
      <vt:variant>
        <vt:lpwstr>http://www.nevo.co.il/Law_word/law17/PROP-1673.pdf</vt:lpwstr>
      </vt:variant>
      <vt:variant>
        <vt:lpwstr/>
      </vt:variant>
      <vt:variant>
        <vt:i4>8323084</vt:i4>
      </vt:variant>
      <vt:variant>
        <vt:i4>4236</vt:i4>
      </vt:variant>
      <vt:variant>
        <vt:i4>0</vt:i4>
      </vt:variant>
      <vt:variant>
        <vt:i4>5</vt:i4>
      </vt:variant>
      <vt:variant>
        <vt:lpwstr>http://www.nevo.co.il/Law_word/law14/LAW-1114.pdf</vt:lpwstr>
      </vt:variant>
      <vt:variant>
        <vt:lpwstr/>
      </vt:variant>
      <vt:variant>
        <vt:i4>262270</vt:i4>
      </vt:variant>
      <vt:variant>
        <vt:i4>4233</vt:i4>
      </vt:variant>
      <vt:variant>
        <vt:i4>0</vt:i4>
      </vt:variant>
      <vt:variant>
        <vt:i4>5</vt:i4>
      </vt:variant>
      <vt:variant>
        <vt:lpwstr>http://www.nevo.co.il/Law_word/law17/PROP-1528.pdf</vt:lpwstr>
      </vt:variant>
      <vt:variant>
        <vt:lpwstr/>
      </vt:variant>
      <vt:variant>
        <vt:i4>8192009</vt:i4>
      </vt:variant>
      <vt:variant>
        <vt:i4>4230</vt:i4>
      </vt:variant>
      <vt:variant>
        <vt:i4>0</vt:i4>
      </vt:variant>
      <vt:variant>
        <vt:i4>5</vt:i4>
      </vt:variant>
      <vt:variant>
        <vt:lpwstr>http://www.nevo.co.il/Law_word/law14/LAW-1030.pdf</vt:lpwstr>
      </vt:variant>
      <vt:variant>
        <vt:lpwstr/>
      </vt:variant>
      <vt:variant>
        <vt:i4>524408</vt:i4>
      </vt:variant>
      <vt:variant>
        <vt:i4>4227</vt:i4>
      </vt:variant>
      <vt:variant>
        <vt:i4>0</vt:i4>
      </vt:variant>
      <vt:variant>
        <vt:i4>5</vt:i4>
      </vt:variant>
      <vt:variant>
        <vt:lpwstr>http://www.nevo.co.il/Law_word/law17/PROP-1445.pdf</vt:lpwstr>
      </vt:variant>
      <vt:variant>
        <vt:lpwstr/>
      </vt:variant>
      <vt:variant>
        <vt:i4>7929863</vt:i4>
      </vt:variant>
      <vt:variant>
        <vt:i4>4224</vt:i4>
      </vt:variant>
      <vt:variant>
        <vt:i4>0</vt:i4>
      </vt:variant>
      <vt:variant>
        <vt:i4>5</vt:i4>
      </vt:variant>
      <vt:variant>
        <vt:lpwstr>http://www.nevo.co.il/Law_word/law14/LAW-0967.pdf</vt:lpwstr>
      </vt:variant>
      <vt:variant>
        <vt:lpwstr/>
      </vt:variant>
      <vt:variant>
        <vt:i4>917624</vt:i4>
      </vt:variant>
      <vt:variant>
        <vt:i4>4221</vt:i4>
      </vt:variant>
      <vt:variant>
        <vt:i4>0</vt:i4>
      </vt:variant>
      <vt:variant>
        <vt:i4>5</vt:i4>
      </vt:variant>
      <vt:variant>
        <vt:lpwstr>http://www.nevo.co.il/Law_word/law17/PROP-1245.pdf</vt:lpwstr>
      </vt:variant>
      <vt:variant>
        <vt:lpwstr/>
      </vt:variant>
      <vt:variant>
        <vt:i4>8192006</vt:i4>
      </vt:variant>
      <vt:variant>
        <vt:i4>4218</vt:i4>
      </vt:variant>
      <vt:variant>
        <vt:i4>0</vt:i4>
      </vt:variant>
      <vt:variant>
        <vt:i4>5</vt:i4>
      </vt:variant>
      <vt:variant>
        <vt:lpwstr>http://www.nevo.co.il/Law_word/law14/LAW-0827.pdf</vt:lpwstr>
      </vt:variant>
      <vt:variant>
        <vt:lpwstr/>
      </vt:variant>
      <vt:variant>
        <vt:i4>524405</vt:i4>
      </vt:variant>
      <vt:variant>
        <vt:i4>4215</vt:i4>
      </vt:variant>
      <vt:variant>
        <vt:i4>0</vt:i4>
      </vt:variant>
      <vt:variant>
        <vt:i4>5</vt:i4>
      </vt:variant>
      <vt:variant>
        <vt:lpwstr>http://www.nevo.co.il/Law_word/law17/PROP-1190.pdf</vt:lpwstr>
      </vt:variant>
      <vt:variant>
        <vt:lpwstr/>
      </vt:variant>
      <vt:variant>
        <vt:i4>7864332</vt:i4>
      </vt:variant>
      <vt:variant>
        <vt:i4>4212</vt:i4>
      </vt:variant>
      <vt:variant>
        <vt:i4>0</vt:i4>
      </vt:variant>
      <vt:variant>
        <vt:i4>5</vt:i4>
      </vt:variant>
      <vt:variant>
        <vt:lpwstr>http://www.nevo.co.il/Law_word/law14/LAW-0772.pdf</vt:lpwstr>
      </vt:variant>
      <vt:variant>
        <vt:lpwstr/>
      </vt:variant>
      <vt:variant>
        <vt:i4>262268</vt:i4>
      </vt:variant>
      <vt:variant>
        <vt:i4>4209</vt:i4>
      </vt:variant>
      <vt:variant>
        <vt:i4>0</vt:i4>
      </vt:variant>
      <vt:variant>
        <vt:i4>5</vt:i4>
      </vt:variant>
      <vt:variant>
        <vt:lpwstr>http://www.nevo.co.il/Law_word/law17/PROP-0914.pdf</vt:lpwstr>
      </vt:variant>
      <vt:variant>
        <vt:lpwstr/>
      </vt:variant>
      <vt:variant>
        <vt:i4>8257548</vt:i4>
      </vt:variant>
      <vt:variant>
        <vt:i4>4206</vt:i4>
      </vt:variant>
      <vt:variant>
        <vt:i4>0</vt:i4>
      </vt:variant>
      <vt:variant>
        <vt:i4>5</vt:i4>
      </vt:variant>
      <vt:variant>
        <vt:lpwstr>http://www.nevo.co.il/Law_word/law14/LAW-0613.pdf</vt:lpwstr>
      </vt:variant>
      <vt:variant>
        <vt:lpwstr/>
      </vt:variant>
      <vt:variant>
        <vt:i4>458878</vt:i4>
      </vt:variant>
      <vt:variant>
        <vt:i4>4203</vt:i4>
      </vt:variant>
      <vt:variant>
        <vt:i4>0</vt:i4>
      </vt:variant>
      <vt:variant>
        <vt:i4>5</vt:i4>
      </vt:variant>
      <vt:variant>
        <vt:lpwstr>http://www.nevo.co.il/Law_word/law17/PROP-0836.pdf</vt:lpwstr>
      </vt:variant>
      <vt:variant>
        <vt:lpwstr/>
      </vt:variant>
      <vt:variant>
        <vt:i4>7864334</vt:i4>
      </vt:variant>
      <vt:variant>
        <vt:i4>4200</vt:i4>
      </vt:variant>
      <vt:variant>
        <vt:i4>0</vt:i4>
      </vt:variant>
      <vt:variant>
        <vt:i4>5</vt:i4>
      </vt:variant>
      <vt:variant>
        <vt:lpwstr>http://www.nevo.co.il/Law_word/law14/LAW-0572.pdf</vt:lpwstr>
      </vt:variant>
      <vt:variant>
        <vt:lpwstr/>
      </vt:variant>
      <vt:variant>
        <vt:i4>721020</vt:i4>
      </vt:variant>
      <vt:variant>
        <vt:i4>4197</vt:i4>
      </vt:variant>
      <vt:variant>
        <vt:i4>0</vt:i4>
      </vt:variant>
      <vt:variant>
        <vt:i4>5</vt:i4>
      </vt:variant>
      <vt:variant>
        <vt:lpwstr>http://www.nevo.co.il/Law_word/law17/PROP-0715.pdf</vt:lpwstr>
      </vt:variant>
      <vt:variant>
        <vt:lpwstr/>
      </vt:variant>
      <vt:variant>
        <vt:i4>7733258</vt:i4>
      </vt:variant>
      <vt:variant>
        <vt:i4>4194</vt:i4>
      </vt:variant>
      <vt:variant>
        <vt:i4>0</vt:i4>
      </vt:variant>
      <vt:variant>
        <vt:i4>5</vt:i4>
      </vt:variant>
      <vt:variant>
        <vt:lpwstr>http://www.nevo.co.il/Law_word/law14/LAW-0497.pdf</vt:lpwstr>
      </vt:variant>
      <vt:variant>
        <vt:lpwstr/>
      </vt:variant>
      <vt:variant>
        <vt:i4>721020</vt:i4>
      </vt:variant>
      <vt:variant>
        <vt:i4>4191</vt:i4>
      </vt:variant>
      <vt:variant>
        <vt:i4>0</vt:i4>
      </vt:variant>
      <vt:variant>
        <vt:i4>5</vt:i4>
      </vt:variant>
      <vt:variant>
        <vt:lpwstr>http://www.nevo.co.il/Law_word/law17/PROP-0715.pdf</vt:lpwstr>
      </vt:variant>
      <vt:variant>
        <vt:lpwstr/>
      </vt:variant>
      <vt:variant>
        <vt:i4>7733258</vt:i4>
      </vt:variant>
      <vt:variant>
        <vt:i4>4188</vt:i4>
      </vt:variant>
      <vt:variant>
        <vt:i4>0</vt:i4>
      </vt:variant>
      <vt:variant>
        <vt:i4>5</vt:i4>
      </vt:variant>
      <vt:variant>
        <vt:lpwstr>http://www.nevo.co.il/Law_word/law14/LAW-0497.pdf</vt:lpwstr>
      </vt:variant>
      <vt:variant>
        <vt:lpwstr/>
      </vt:variant>
      <vt:variant>
        <vt:i4>2293779</vt:i4>
      </vt:variant>
      <vt:variant>
        <vt:i4>4185</vt:i4>
      </vt:variant>
      <vt:variant>
        <vt:i4>0</vt:i4>
      </vt:variant>
      <vt:variant>
        <vt:i4>5</vt:i4>
      </vt:variant>
      <vt:variant>
        <vt:lpwstr>http://www.nevo.co.il/Law_word/law01/p181_001_p12.doc</vt:lpwstr>
      </vt:variant>
      <vt:variant>
        <vt:lpwstr/>
      </vt:variant>
      <vt:variant>
        <vt:i4>786552</vt:i4>
      </vt:variant>
      <vt:variant>
        <vt:i4>4182</vt:i4>
      </vt:variant>
      <vt:variant>
        <vt:i4>0</vt:i4>
      </vt:variant>
      <vt:variant>
        <vt:i4>5</vt:i4>
      </vt:variant>
      <vt:variant>
        <vt:lpwstr>http://www.nevo.co.il/Law_word/law17/PROP-1346.pdf</vt:lpwstr>
      </vt:variant>
      <vt:variant>
        <vt:lpwstr/>
      </vt:variant>
      <vt:variant>
        <vt:i4>8323077</vt:i4>
      </vt:variant>
      <vt:variant>
        <vt:i4>4179</vt:i4>
      </vt:variant>
      <vt:variant>
        <vt:i4>0</vt:i4>
      </vt:variant>
      <vt:variant>
        <vt:i4>5</vt:i4>
      </vt:variant>
      <vt:variant>
        <vt:lpwstr>http://www.nevo.co.il/Law_word/law14/LAW-0905.pdf</vt:lpwstr>
      </vt:variant>
      <vt:variant>
        <vt:lpwstr/>
      </vt:variant>
      <vt:variant>
        <vt:i4>786552</vt:i4>
      </vt:variant>
      <vt:variant>
        <vt:i4>4176</vt:i4>
      </vt:variant>
      <vt:variant>
        <vt:i4>0</vt:i4>
      </vt:variant>
      <vt:variant>
        <vt:i4>5</vt:i4>
      </vt:variant>
      <vt:variant>
        <vt:lpwstr>http://www.nevo.co.il/Law_word/law17/PROP-1346.pdf</vt:lpwstr>
      </vt:variant>
      <vt:variant>
        <vt:lpwstr/>
      </vt:variant>
      <vt:variant>
        <vt:i4>8323077</vt:i4>
      </vt:variant>
      <vt:variant>
        <vt:i4>4173</vt:i4>
      </vt:variant>
      <vt:variant>
        <vt:i4>0</vt:i4>
      </vt:variant>
      <vt:variant>
        <vt:i4>5</vt:i4>
      </vt:variant>
      <vt:variant>
        <vt:lpwstr>http://www.nevo.co.il/Law_word/law14/LAW-0905.pdf</vt:lpwstr>
      </vt:variant>
      <vt:variant>
        <vt:lpwstr/>
      </vt:variant>
      <vt:variant>
        <vt:i4>7864401</vt:i4>
      </vt:variant>
      <vt:variant>
        <vt:i4>4170</vt:i4>
      </vt:variant>
      <vt:variant>
        <vt:i4>0</vt:i4>
      </vt:variant>
      <vt:variant>
        <vt:i4>5</vt:i4>
      </vt:variant>
      <vt:variant>
        <vt:lpwstr>http://www.nevo.co.il/Law_word/law15/MEMSHALA-143.pdf</vt:lpwstr>
      </vt:variant>
      <vt:variant>
        <vt:lpwstr/>
      </vt:variant>
      <vt:variant>
        <vt:i4>7798791</vt:i4>
      </vt:variant>
      <vt:variant>
        <vt:i4>4167</vt:i4>
      </vt:variant>
      <vt:variant>
        <vt:i4>0</vt:i4>
      </vt:variant>
      <vt:variant>
        <vt:i4>5</vt:i4>
      </vt:variant>
      <vt:variant>
        <vt:lpwstr>http://www.nevo.co.il/Law_word/law14/LAW-1997.pdf</vt:lpwstr>
      </vt:variant>
      <vt:variant>
        <vt:lpwstr/>
      </vt:variant>
      <vt:variant>
        <vt:i4>721020</vt:i4>
      </vt:variant>
      <vt:variant>
        <vt:i4>4164</vt:i4>
      </vt:variant>
      <vt:variant>
        <vt:i4>0</vt:i4>
      </vt:variant>
      <vt:variant>
        <vt:i4>5</vt:i4>
      </vt:variant>
      <vt:variant>
        <vt:lpwstr>http://www.nevo.co.il/Law_word/law17/PROP-0715.pdf</vt:lpwstr>
      </vt:variant>
      <vt:variant>
        <vt:lpwstr/>
      </vt:variant>
      <vt:variant>
        <vt:i4>7733258</vt:i4>
      </vt:variant>
      <vt:variant>
        <vt:i4>4161</vt:i4>
      </vt:variant>
      <vt:variant>
        <vt:i4>0</vt:i4>
      </vt:variant>
      <vt:variant>
        <vt:i4>5</vt:i4>
      </vt:variant>
      <vt:variant>
        <vt:lpwstr>http://www.nevo.co.il/Law_word/law14/LAW-0497.pdf</vt:lpwstr>
      </vt:variant>
      <vt:variant>
        <vt:lpwstr/>
      </vt:variant>
      <vt:variant>
        <vt:i4>786552</vt:i4>
      </vt:variant>
      <vt:variant>
        <vt:i4>4158</vt:i4>
      </vt:variant>
      <vt:variant>
        <vt:i4>0</vt:i4>
      </vt:variant>
      <vt:variant>
        <vt:i4>5</vt:i4>
      </vt:variant>
      <vt:variant>
        <vt:lpwstr>http://www.nevo.co.il/Law_word/law17/PROP-1346.pdf</vt:lpwstr>
      </vt:variant>
      <vt:variant>
        <vt:lpwstr/>
      </vt:variant>
      <vt:variant>
        <vt:i4>8323077</vt:i4>
      </vt:variant>
      <vt:variant>
        <vt:i4>4155</vt:i4>
      </vt:variant>
      <vt:variant>
        <vt:i4>0</vt:i4>
      </vt:variant>
      <vt:variant>
        <vt:i4>5</vt:i4>
      </vt:variant>
      <vt:variant>
        <vt:lpwstr>http://www.nevo.co.il/Law_word/law14/LAW-0905.pdf</vt:lpwstr>
      </vt:variant>
      <vt:variant>
        <vt:lpwstr/>
      </vt:variant>
      <vt:variant>
        <vt:i4>721020</vt:i4>
      </vt:variant>
      <vt:variant>
        <vt:i4>4152</vt:i4>
      </vt:variant>
      <vt:variant>
        <vt:i4>0</vt:i4>
      </vt:variant>
      <vt:variant>
        <vt:i4>5</vt:i4>
      </vt:variant>
      <vt:variant>
        <vt:lpwstr>http://www.nevo.co.il/Law_word/law17/PROP-0715.pdf</vt:lpwstr>
      </vt:variant>
      <vt:variant>
        <vt:lpwstr/>
      </vt:variant>
      <vt:variant>
        <vt:i4>7733258</vt:i4>
      </vt:variant>
      <vt:variant>
        <vt:i4>4149</vt:i4>
      </vt:variant>
      <vt:variant>
        <vt:i4>0</vt:i4>
      </vt:variant>
      <vt:variant>
        <vt:i4>5</vt:i4>
      </vt:variant>
      <vt:variant>
        <vt:lpwstr>http://www.nevo.co.il/Law_word/law14/LAW-0497.pdf</vt:lpwstr>
      </vt:variant>
      <vt:variant>
        <vt:lpwstr/>
      </vt:variant>
      <vt:variant>
        <vt:i4>7864407</vt:i4>
      </vt:variant>
      <vt:variant>
        <vt:i4>4146</vt:i4>
      </vt:variant>
      <vt:variant>
        <vt:i4>0</vt:i4>
      </vt:variant>
      <vt:variant>
        <vt:i4>5</vt:i4>
      </vt:variant>
      <vt:variant>
        <vt:lpwstr>http://www.nevo.co.il/Law_word/law15/memshala-541.pdf</vt:lpwstr>
      </vt:variant>
      <vt:variant>
        <vt:lpwstr/>
      </vt:variant>
      <vt:variant>
        <vt:i4>7995402</vt:i4>
      </vt:variant>
      <vt:variant>
        <vt:i4>4143</vt:i4>
      </vt:variant>
      <vt:variant>
        <vt:i4>0</vt:i4>
      </vt:variant>
      <vt:variant>
        <vt:i4>5</vt:i4>
      </vt:variant>
      <vt:variant>
        <vt:lpwstr>http://www.nevo.co.il/Law_word/law14/law-2271.pdf</vt:lpwstr>
      </vt:variant>
      <vt:variant>
        <vt:lpwstr/>
      </vt:variant>
      <vt:variant>
        <vt:i4>6619202</vt:i4>
      </vt:variant>
      <vt:variant>
        <vt:i4>4140</vt:i4>
      </vt:variant>
      <vt:variant>
        <vt:i4>0</vt:i4>
      </vt:variant>
      <vt:variant>
        <vt:i4>5</vt:i4>
      </vt:variant>
      <vt:variant>
        <vt:lpwstr>http://www.nevo.co.il/Law_word/law17/PROP-500.pdf</vt:lpwstr>
      </vt:variant>
      <vt:variant>
        <vt:lpwstr/>
      </vt:variant>
      <vt:variant>
        <vt:i4>7798793</vt:i4>
      </vt:variant>
      <vt:variant>
        <vt:i4>4137</vt:i4>
      </vt:variant>
      <vt:variant>
        <vt:i4>0</vt:i4>
      </vt:variant>
      <vt:variant>
        <vt:i4>5</vt:i4>
      </vt:variant>
      <vt:variant>
        <vt:lpwstr>http://www.nevo.co.il/Law_word/law14/LAW-0383.pdf</vt:lpwstr>
      </vt:variant>
      <vt:variant>
        <vt:lpwstr/>
      </vt:variant>
      <vt:variant>
        <vt:i4>721020</vt:i4>
      </vt:variant>
      <vt:variant>
        <vt:i4>4134</vt:i4>
      </vt:variant>
      <vt:variant>
        <vt:i4>0</vt:i4>
      </vt:variant>
      <vt:variant>
        <vt:i4>5</vt:i4>
      </vt:variant>
      <vt:variant>
        <vt:lpwstr>http://www.nevo.co.il/Law_word/law17/PROP-0715.pdf</vt:lpwstr>
      </vt:variant>
      <vt:variant>
        <vt:lpwstr/>
      </vt:variant>
      <vt:variant>
        <vt:i4>7733258</vt:i4>
      </vt:variant>
      <vt:variant>
        <vt:i4>4131</vt:i4>
      </vt:variant>
      <vt:variant>
        <vt:i4>0</vt:i4>
      </vt:variant>
      <vt:variant>
        <vt:i4>5</vt:i4>
      </vt:variant>
      <vt:variant>
        <vt:lpwstr>http://www.nevo.co.il/Law_word/law14/LAW-0497.pdf</vt:lpwstr>
      </vt:variant>
      <vt:variant>
        <vt:lpwstr/>
      </vt:variant>
      <vt:variant>
        <vt:i4>917624</vt:i4>
      </vt:variant>
      <vt:variant>
        <vt:i4>4128</vt:i4>
      </vt:variant>
      <vt:variant>
        <vt:i4>0</vt:i4>
      </vt:variant>
      <vt:variant>
        <vt:i4>5</vt:i4>
      </vt:variant>
      <vt:variant>
        <vt:lpwstr>http://www.nevo.co.il/Law_word/law17/PROP-1245.pdf</vt:lpwstr>
      </vt:variant>
      <vt:variant>
        <vt:lpwstr/>
      </vt:variant>
      <vt:variant>
        <vt:i4>8192006</vt:i4>
      </vt:variant>
      <vt:variant>
        <vt:i4>4125</vt:i4>
      </vt:variant>
      <vt:variant>
        <vt:i4>0</vt:i4>
      </vt:variant>
      <vt:variant>
        <vt:i4>5</vt:i4>
      </vt:variant>
      <vt:variant>
        <vt:lpwstr>http://www.nevo.co.il/Law_word/law14/LAW-0827.pdf</vt:lpwstr>
      </vt:variant>
      <vt:variant>
        <vt:lpwstr/>
      </vt:variant>
      <vt:variant>
        <vt:i4>1245280</vt:i4>
      </vt:variant>
      <vt:variant>
        <vt:i4>4122</vt:i4>
      </vt:variant>
      <vt:variant>
        <vt:i4>0</vt:i4>
      </vt:variant>
      <vt:variant>
        <vt:i4>5</vt:i4>
      </vt:variant>
      <vt:variant>
        <vt:lpwstr>http://www.nevo.co.il/Law_word/law15/memshala-1083.pdf</vt:lpwstr>
      </vt:variant>
      <vt:variant>
        <vt:lpwstr/>
      </vt:variant>
      <vt:variant>
        <vt:i4>7602190</vt:i4>
      </vt:variant>
      <vt:variant>
        <vt:i4>4119</vt:i4>
      </vt:variant>
      <vt:variant>
        <vt:i4>0</vt:i4>
      </vt:variant>
      <vt:variant>
        <vt:i4>5</vt:i4>
      </vt:variant>
      <vt:variant>
        <vt:lpwstr>http://www.nevo.co.il/law_word/law14/law-2592.pdf</vt:lpwstr>
      </vt:variant>
      <vt:variant>
        <vt:lpwstr/>
      </vt:variant>
      <vt:variant>
        <vt:i4>7864407</vt:i4>
      </vt:variant>
      <vt:variant>
        <vt:i4>4116</vt:i4>
      </vt:variant>
      <vt:variant>
        <vt:i4>0</vt:i4>
      </vt:variant>
      <vt:variant>
        <vt:i4>5</vt:i4>
      </vt:variant>
      <vt:variant>
        <vt:lpwstr>http://www.nevo.co.il/Law_word/law15/memshala-541.pdf</vt:lpwstr>
      </vt:variant>
      <vt:variant>
        <vt:lpwstr/>
      </vt:variant>
      <vt:variant>
        <vt:i4>7995402</vt:i4>
      </vt:variant>
      <vt:variant>
        <vt:i4>4113</vt:i4>
      </vt:variant>
      <vt:variant>
        <vt:i4>0</vt:i4>
      </vt:variant>
      <vt:variant>
        <vt:i4>5</vt:i4>
      </vt:variant>
      <vt:variant>
        <vt:lpwstr>http://www.nevo.co.il/Law_word/law14/law-2271.pdf</vt:lpwstr>
      </vt:variant>
      <vt:variant>
        <vt:lpwstr/>
      </vt:variant>
      <vt:variant>
        <vt:i4>262264</vt:i4>
      </vt:variant>
      <vt:variant>
        <vt:i4>4110</vt:i4>
      </vt:variant>
      <vt:variant>
        <vt:i4>0</vt:i4>
      </vt:variant>
      <vt:variant>
        <vt:i4>5</vt:i4>
      </vt:variant>
      <vt:variant>
        <vt:lpwstr>http://www.nevo.co.il/Law_word/law17/PROP-1944.pdf</vt:lpwstr>
      </vt:variant>
      <vt:variant>
        <vt:lpwstr/>
      </vt:variant>
      <vt:variant>
        <vt:i4>7798799</vt:i4>
      </vt:variant>
      <vt:variant>
        <vt:i4>4107</vt:i4>
      </vt:variant>
      <vt:variant>
        <vt:i4>0</vt:i4>
      </vt:variant>
      <vt:variant>
        <vt:i4>5</vt:i4>
      </vt:variant>
      <vt:variant>
        <vt:lpwstr>http://www.nevo.co.il/Law_word/law14/LAW-1294.pdf</vt:lpwstr>
      </vt:variant>
      <vt:variant>
        <vt:lpwstr/>
      </vt:variant>
      <vt:variant>
        <vt:i4>262270</vt:i4>
      </vt:variant>
      <vt:variant>
        <vt:i4>4104</vt:i4>
      </vt:variant>
      <vt:variant>
        <vt:i4>0</vt:i4>
      </vt:variant>
      <vt:variant>
        <vt:i4>5</vt:i4>
      </vt:variant>
      <vt:variant>
        <vt:lpwstr>http://www.nevo.co.il/Law_word/law17/PROP-1528.pdf</vt:lpwstr>
      </vt:variant>
      <vt:variant>
        <vt:lpwstr/>
      </vt:variant>
      <vt:variant>
        <vt:i4>8192009</vt:i4>
      </vt:variant>
      <vt:variant>
        <vt:i4>4101</vt:i4>
      </vt:variant>
      <vt:variant>
        <vt:i4>0</vt:i4>
      </vt:variant>
      <vt:variant>
        <vt:i4>5</vt:i4>
      </vt:variant>
      <vt:variant>
        <vt:lpwstr>http://www.nevo.co.il/Law_word/law14/LAW-1030.pdf</vt:lpwstr>
      </vt:variant>
      <vt:variant>
        <vt:lpwstr/>
      </vt:variant>
      <vt:variant>
        <vt:i4>917624</vt:i4>
      </vt:variant>
      <vt:variant>
        <vt:i4>4098</vt:i4>
      </vt:variant>
      <vt:variant>
        <vt:i4>0</vt:i4>
      </vt:variant>
      <vt:variant>
        <vt:i4>5</vt:i4>
      </vt:variant>
      <vt:variant>
        <vt:lpwstr>http://www.nevo.co.il/Law_word/law17/PROP-1245.pdf</vt:lpwstr>
      </vt:variant>
      <vt:variant>
        <vt:lpwstr/>
      </vt:variant>
      <vt:variant>
        <vt:i4>8192006</vt:i4>
      </vt:variant>
      <vt:variant>
        <vt:i4>4095</vt:i4>
      </vt:variant>
      <vt:variant>
        <vt:i4>0</vt:i4>
      </vt:variant>
      <vt:variant>
        <vt:i4>5</vt:i4>
      </vt:variant>
      <vt:variant>
        <vt:lpwstr>http://www.nevo.co.il/Law_word/law14/LAW-0827.pdf</vt:lpwstr>
      </vt:variant>
      <vt:variant>
        <vt:lpwstr/>
      </vt:variant>
      <vt:variant>
        <vt:i4>262268</vt:i4>
      </vt:variant>
      <vt:variant>
        <vt:i4>4092</vt:i4>
      </vt:variant>
      <vt:variant>
        <vt:i4>0</vt:i4>
      </vt:variant>
      <vt:variant>
        <vt:i4>5</vt:i4>
      </vt:variant>
      <vt:variant>
        <vt:lpwstr>http://www.nevo.co.il/Law_word/law17/PROP-0914.pdf</vt:lpwstr>
      </vt:variant>
      <vt:variant>
        <vt:lpwstr/>
      </vt:variant>
      <vt:variant>
        <vt:i4>8257548</vt:i4>
      </vt:variant>
      <vt:variant>
        <vt:i4>4089</vt:i4>
      </vt:variant>
      <vt:variant>
        <vt:i4>0</vt:i4>
      </vt:variant>
      <vt:variant>
        <vt:i4>5</vt:i4>
      </vt:variant>
      <vt:variant>
        <vt:lpwstr>http://www.nevo.co.il/Law_word/law14/LAW-0613.pdf</vt:lpwstr>
      </vt:variant>
      <vt:variant>
        <vt:lpwstr/>
      </vt:variant>
      <vt:variant>
        <vt:i4>262270</vt:i4>
      </vt:variant>
      <vt:variant>
        <vt:i4>4086</vt:i4>
      </vt:variant>
      <vt:variant>
        <vt:i4>0</vt:i4>
      </vt:variant>
      <vt:variant>
        <vt:i4>5</vt:i4>
      </vt:variant>
      <vt:variant>
        <vt:lpwstr>http://www.nevo.co.il/Law_word/law17/PROP-1528.pdf</vt:lpwstr>
      </vt:variant>
      <vt:variant>
        <vt:lpwstr/>
      </vt:variant>
      <vt:variant>
        <vt:i4>8192009</vt:i4>
      </vt:variant>
      <vt:variant>
        <vt:i4>4083</vt:i4>
      </vt:variant>
      <vt:variant>
        <vt:i4>0</vt:i4>
      </vt:variant>
      <vt:variant>
        <vt:i4>5</vt:i4>
      </vt:variant>
      <vt:variant>
        <vt:lpwstr>http://www.nevo.co.il/Law_word/law14/LAW-1030.pdf</vt:lpwstr>
      </vt:variant>
      <vt:variant>
        <vt:lpwstr/>
      </vt:variant>
      <vt:variant>
        <vt:i4>786552</vt:i4>
      </vt:variant>
      <vt:variant>
        <vt:i4>4080</vt:i4>
      </vt:variant>
      <vt:variant>
        <vt:i4>0</vt:i4>
      </vt:variant>
      <vt:variant>
        <vt:i4>5</vt:i4>
      </vt:variant>
      <vt:variant>
        <vt:lpwstr>http://www.nevo.co.il/Law_word/law17/PROP-1346.pdf</vt:lpwstr>
      </vt:variant>
      <vt:variant>
        <vt:lpwstr/>
      </vt:variant>
      <vt:variant>
        <vt:i4>8323077</vt:i4>
      </vt:variant>
      <vt:variant>
        <vt:i4>4077</vt:i4>
      </vt:variant>
      <vt:variant>
        <vt:i4>0</vt:i4>
      </vt:variant>
      <vt:variant>
        <vt:i4>5</vt:i4>
      </vt:variant>
      <vt:variant>
        <vt:lpwstr>http://www.nevo.co.il/Law_word/law14/LAW-0905.pdf</vt:lpwstr>
      </vt:variant>
      <vt:variant>
        <vt:lpwstr/>
      </vt:variant>
      <vt:variant>
        <vt:i4>917624</vt:i4>
      </vt:variant>
      <vt:variant>
        <vt:i4>4074</vt:i4>
      </vt:variant>
      <vt:variant>
        <vt:i4>0</vt:i4>
      </vt:variant>
      <vt:variant>
        <vt:i4>5</vt:i4>
      </vt:variant>
      <vt:variant>
        <vt:lpwstr>http://www.nevo.co.il/Law_word/law17/PROP-1245.pdf</vt:lpwstr>
      </vt:variant>
      <vt:variant>
        <vt:lpwstr/>
      </vt:variant>
      <vt:variant>
        <vt:i4>8192006</vt:i4>
      </vt:variant>
      <vt:variant>
        <vt:i4>4071</vt:i4>
      </vt:variant>
      <vt:variant>
        <vt:i4>0</vt:i4>
      </vt:variant>
      <vt:variant>
        <vt:i4>5</vt:i4>
      </vt:variant>
      <vt:variant>
        <vt:lpwstr>http://www.nevo.co.il/Law_word/law14/LAW-0827.pdf</vt:lpwstr>
      </vt:variant>
      <vt:variant>
        <vt:lpwstr/>
      </vt:variant>
      <vt:variant>
        <vt:i4>262268</vt:i4>
      </vt:variant>
      <vt:variant>
        <vt:i4>4068</vt:i4>
      </vt:variant>
      <vt:variant>
        <vt:i4>0</vt:i4>
      </vt:variant>
      <vt:variant>
        <vt:i4>5</vt:i4>
      </vt:variant>
      <vt:variant>
        <vt:lpwstr>http://www.nevo.co.il/Law_word/law17/PROP-0914.pdf</vt:lpwstr>
      </vt:variant>
      <vt:variant>
        <vt:lpwstr/>
      </vt:variant>
      <vt:variant>
        <vt:i4>8257548</vt:i4>
      </vt:variant>
      <vt:variant>
        <vt:i4>4065</vt:i4>
      </vt:variant>
      <vt:variant>
        <vt:i4>0</vt:i4>
      </vt:variant>
      <vt:variant>
        <vt:i4>5</vt:i4>
      </vt:variant>
      <vt:variant>
        <vt:lpwstr>http://www.nevo.co.il/Law_word/law14/LAW-0613.pdf</vt:lpwstr>
      </vt:variant>
      <vt:variant>
        <vt:lpwstr/>
      </vt:variant>
      <vt:variant>
        <vt:i4>458878</vt:i4>
      </vt:variant>
      <vt:variant>
        <vt:i4>4062</vt:i4>
      </vt:variant>
      <vt:variant>
        <vt:i4>0</vt:i4>
      </vt:variant>
      <vt:variant>
        <vt:i4>5</vt:i4>
      </vt:variant>
      <vt:variant>
        <vt:lpwstr>http://www.nevo.co.il/Law_word/law17/PROP-0836.pdf</vt:lpwstr>
      </vt:variant>
      <vt:variant>
        <vt:lpwstr/>
      </vt:variant>
      <vt:variant>
        <vt:i4>7864334</vt:i4>
      </vt:variant>
      <vt:variant>
        <vt:i4>4059</vt:i4>
      </vt:variant>
      <vt:variant>
        <vt:i4>0</vt:i4>
      </vt:variant>
      <vt:variant>
        <vt:i4>5</vt:i4>
      </vt:variant>
      <vt:variant>
        <vt:lpwstr>http://www.nevo.co.il/Law_word/law14/LAW-0572.pdf</vt:lpwstr>
      </vt:variant>
      <vt:variant>
        <vt:lpwstr/>
      </vt:variant>
      <vt:variant>
        <vt:i4>721020</vt:i4>
      </vt:variant>
      <vt:variant>
        <vt:i4>4056</vt:i4>
      </vt:variant>
      <vt:variant>
        <vt:i4>0</vt:i4>
      </vt:variant>
      <vt:variant>
        <vt:i4>5</vt:i4>
      </vt:variant>
      <vt:variant>
        <vt:lpwstr>http://www.nevo.co.il/Law_word/law17/PROP-0715.pdf</vt:lpwstr>
      </vt:variant>
      <vt:variant>
        <vt:lpwstr/>
      </vt:variant>
      <vt:variant>
        <vt:i4>7733258</vt:i4>
      </vt:variant>
      <vt:variant>
        <vt:i4>4053</vt:i4>
      </vt:variant>
      <vt:variant>
        <vt:i4>0</vt:i4>
      </vt:variant>
      <vt:variant>
        <vt:i4>5</vt:i4>
      </vt:variant>
      <vt:variant>
        <vt:lpwstr>http://www.nevo.co.il/Law_word/law14/LAW-0497.pdf</vt:lpwstr>
      </vt:variant>
      <vt:variant>
        <vt:lpwstr/>
      </vt:variant>
      <vt:variant>
        <vt:i4>262270</vt:i4>
      </vt:variant>
      <vt:variant>
        <vt:i4>4050</vt:i4>
      </vt:variant>
      <vt:variant>
        <vt:i4>0</vt:i4>
      </vt:variant>
      <vt:variant>
        <vt:i4>5</vt:i4>
      </vt:variant>
      <vt:variant>
        <vt:lpwstr>http://www.nevo.co.il/Law_word/law17/PROP-1528.pdf</vt:lpwstr>
      </vt:variant>
      <vt:variant>
        <vt:lpwstr/>
      </vt:variant>
      <vt:variant>
        <vt:i4>8192009</vt:i4>
      </vt:variant>
      <vt:variant>
        <vt:i4>4047</vt:i4>
      </vt:variant>
      <vt:variant>
        <vt:i4>0</vt:i4>
      </vt:variant>
      <vt:variant>
        <vt:i4>5</vt:i4>
      </vt:variant>
      <vt:variant>
        <vt:lpwstr>http://www.nevo.co.il/Law_word/law14/LAW-1030.pdf</vt:lpwstr>
      </vt:variant>
      <vt:variant>
        <vt:lpwstr/>
      </vt:variant>
      <vt:variant>
        <vt:i4>786552</vt:i4>
      </vt:variant>
      <vt:variant>
        <vt:i4>4044</vt:i4>
      </vt:variant>
      <vt:variant>
        <vt:i4>0</vt:i4>
      </vt:variant>
      <vt:variant>
        <vt:i4>5</vt:i4>
      </vt:variant>
      <vt:variant>
        <vt:lpwstr>http://www.nevo.co.il/Law_word/law17/PROP-1346.pdf</vt:lpwstr>
      </vt:variant>
      <vt:variant>
        <vt:lpwstr/>
      </vt:variant>
      <vt:variant>
        <vt:i4>8323077</vt:i4>
      </vt:variant>
      <vt:variant>
        <vt:i4>4041</vt:i4>
      </vt:variant>
      <vt:variant>
        <vt:i4>0</vt:i4>
      </vt:variant>
      <vt:variant>
        <vt:i4>5</vt:i4>
      </vt:variant>
      <vt:variant>
        <vt:lpwstr>http://www.nevo.co.il/Law_word/law14/LAW-0905.pdf</vt:lpwstr>
      </vt:variant>
      <vt:variant>
        <vt:lpwstr/>
      </vt:variant>
      <vt:variant>
        <vt:i4>917624</vt:i4>
      </vt:variant>
      <vt:variant>
        <vt:i4>4038</vt:i4>
      </vt:variant>
      <vt:variant>
        <vt:i4>0</vt:i4>
      </vt:variant>
      <vt:variant>
        <vt:i4>5</vt:i4>
      </vt:variant>
      <vt:variant>
        <vt:lpwstr>http://www.nevo.co.il/Law_word/law17/PROP-1245.pdf</vt:lpwstr>
      </vt:variant>
      <vt:variant>
        <vt:lpwstr/>
      </vt:variant>
      <vt:variant>
        <vt:i4>8192006</vt:i4>
      </vt:variant>
      <vt:variant>
        <vt:i4>4035</vt:i4>
      </vt:variant>
      <vt:variant>
        <vt:i4>0</vt:i4>
      </vt:variant>
      <vt:variant>
        <vt:i4>5</vt:i4>
      </vt:variant>
      <vt:variant>
        <vt:lpwstr>http://www.nevo.co.il/Law_word/law14/LAW-0827.pdf</vt:lpwstr>
      </vt:variant>
      <vt:variant>
        <vt:lpwstr/>
      </vt:variant>
      <vt:variant>
        <vt:i4>262268</vt:i4>
      </vt:variant>
      <vt:variant>
        <vt:i4>4032</vt:i4>
      </vt:variant>
      <vt:variant>
        <vt:i4>0</vt:i4>
      </vt:variant>
      <vt:variant>
        <vt:i4>5</vt:i4>
      </vt:variant>
      <vt:variant>
        <vt:lpwstr>http://www.nevo.co.il/Law_word/law17/PROP-0914.pdf</vt:lpwstr>
      </vt:variant>
      <vt:variant>
        <vt:lpwstr/>
      </vt:variant>
      <vt:variant>
        <vt:i4>8257548</vt:i4>
      </vt:variant>
      <vt:variant>
        <vt:i4>4029</vt:i4>
      </vt:variant>
      <vt:variant>
        <vt:i4>0</vt:i4>
      </vt:variant>
      <vt:variant>
        <vt:i4>5</vt:i4>
      </vt:variant>
      <vt:variant>
        <vt:lpwstr>http://www.nevo.co.il/Law_word/law14/LAW-0613.pdf</vt:lpwstr>
      </vt:variant>
      <vt:variant>
        <vt:lpwstr/>
      </vt:variant>
      <vt:variant>
        <vt:i4>721020</vt:i4>
      </vt:variant>
      <vt:variant>
        <vt:i4>4026</vt:i4>
      </vt:variant>
      <vt:variant>
        <vt:i4>0</vt:i4>
      </vt:variant>
      <vt:variant>
        <vt:i4>5</vt:i4>
      </vt:variant>
      <vt:variant>
        <vt:lpwstr>http://www.nevo.co.il/Law_word/law17/PROP-0715.pdf</vt:lpwstr>
      </vt:variant>
      <vt:variant>
        <vt:lpwstr/>
      </vt:variant>
      <vt:variant>
        <vt:i4>7733258</vt:i4>
      </vt:variant>
      <vt:variant>
        <vt:i4>4023</vt:i4>
      </vt:variant>
      <vt:variant>
        <vt:i4>0</vt:i4>
      </vt:variant>
      <vt:variant>
        <vt:i4>5</vt:i4>
      </vt:variant>
      <vt:variant>
        <vt:lpwstr>http://www.nevo.co.il/Law_word/law14/LAW-0497.pdf</vt:lpwstr>
      </vt:variant>
      <vt:variant>
        <vt:lpwstr/>
      </vt:variant>
      <vt:variant>
        <vt:i4>6619202</vt:i4>
      </vt:variant>
      <vt:variant>
        <vt:i4>4020</vt:i4>
      </vt:variant>
      <vt:variant>
        <vt:i4>0</vt:i4>
      </vt:variant>
      <vt:variant>
        <vt:i4>5</vt:i4>
      </vt:variant>
      <vt:variant>
        <vt:lpwstr>http://www.nevo.co.il/Law_word/law17/PROP-500.pdf</vt:lpwstr>
      </vt:variant>
      <vt:variant>
        <vt:lpwstr/>
      </vt:variant>
      <vt:variant>
        <vt:i4>7798793</vt:i4>
      </vt:variant>
      <vt:variant>
        <vt:i4>4017</vt:i4>
      </vt:variant>
      <vt:variant>
        <vt:i4>0</vt:i4>
      </vt:variant>
      <vt:variant>
        <vt:i4>5</vt:i4>
      </vt:variant>
      <vt:variant>
        <vt:lpwstr>http://www.nevo.co.il/Law_word/law14/LAW-0383.pdf</vt:lpwstr>
      </vt:variant>
      <vt:variant>
        <vt:lpwstr/>
      </vt:variant>
      <vt:variant>
        <vt:i4>7864401</vt:i4>
      </vt:variant>
      <vt:variant>
        <vt:i4>4014</vt:i4>
      </vt:variant>
      <vt:variant>
        <vt:i4>0</vt:i4>
      </vt:variant>
      <vt:variant>
        <vt:i4>5</vt:i4>
      </vt:variant>
      <vt:variant>
        <vt:lpwstr>http://www.nevo.co.il/Law_word/law15/MEMSHALA-143.pdf</vt:lpwstr>
      </vt:variant>
      <vt:variant>
        <vt:lpwstr/>
      </vt:variant>
      <vt:variant>
        <vt:i4>7798791</vt:i4>
      </vt:variant>
      <vt:variant>
        <vt:i4>4011</vt:i4>
      </vt:variant>
      <vt:variant>
        <vt:i4>0</vt:i4>
      </vt:variant>
      <vt:variant>
        <vt:i4>5</vt:i4>
      </vt:variant>
      <vt:variant>
        <vt:lpwstr>http://www.nevo.co.il/Law_word/law14/LAW-1997.pdf</vt:lpwstr>
      </vt:variant>
      <vt:variant>
        <vt:lpwstr/>
      </vt:variant>
      <vt:variant>
        <vt:i4>7864401</vt:i4>
      </vt:variant>
      <vt:variant>
        <vt:i4>4008</vt:i4>
      </vt:variant>
      <vt:variant>
        <vt:i4>0</vt:i4>
      </vt:variant>
      <vt:variant>
        <vt:i4>5</vt:i4>
      </vt:variant>
      <vt:variant>
        <vt:lpwstr>http://www.nevo.co.il/Law_word/law15/MEMSHALA-143.pdf</vt:lpwstr>
      </vt:variant>
      <vt:variant>
        <vt:lpwstr/>
      </vt:variant>
      <vt:variant>
        <vt:i4>7798791</vt:i4>
      </vt:variant>
      <vt:variant>
        <vt:i4>4005</vt:i4>
      </vt:variant>
      <vt:variant>
        <vt:i4>0</vt:i4>
      </vt:variant>
      <vt:variant>
        <vt:i4>5</vt:i4>
      </vt:variant>
      <vt:variant>
        <vt:lpwstr>http://www.nevo.co.il/Law_word/law14/LAW-1997.pdf</vt:lpwstr>
      </vt:variant>
      <vt:variant>
        <vt:lpwstr/>
      </vt:variant>
      <vt:variant>
        <vt:i4>786551</vt:i4>
      </vt:variant>
      <vt:variant>
        <vt:i4>4002</vt:i4>
      </vt:variant>
      <vt:variant>
        <vt:i4>0</vt:i4>
      </vt:variant>
      <vt:variant>
        <vt:i4>5</vt:i4>
      </vt:variant>
      <vt:variant>
        <vt:lpwstr>http://www.nevo.co.il/Law_word/law17/PROP-2085.pdf</vt:lpwstr>
      </vt:variant>
      <vt:variant>
        <vt:lpwstr/>
      </vt:variant>
      <vt:variant>
        <vt:i4>8192014</vt:i4>
      </vt:variant>
      <vt:variant>
        <vt:i4>3999</vt:i4>
      </vt:variant>
      <vt:variant>
        <vt:i4>0</vt:i4>
      </vt:variant>
      <vt:variant>
        <vt:i4>5</vt:i4>
      </vt:variant>
      <vt:variant>
        <vt:lpwstr>http://www.nevo.co.il/Law_word/law14/LAW-1433.pdf</vt:lpwstr>
      </vt:variant>
      <vt:variant>
        <vt:lpwstr/>
      </vt:variant>
      <vt:variant>
        <vt:i4>786552</vt:i4>
      </vt:variant>
      <vt:variant>
        <vt:i4>3996</vt:i4>
      </vt:variant>
      <vt:variant>
        <vt:i4>0</vt:i4>
      </vt:variant>
      <vt:variant>
        <vt:i4>5</vt:i4>
      </vt:variant>
      <vt:variant>
        <vt:lpwstr>http://www.nevo.co.il/Law_word/law17/PROP-1346.pdf</vt:lpwstr>
      </vt:variant>
      <vt:variant>
        <vt:lpwstr/>
      </vt:variant>
      <vt:variant>
        <vt:i4>8323077</vt:i4>
      </vt:variant>
      <vt:variant>
        <vt:i4>3993</vt:i4>
      </vt:variant>
      <vt:variant>
        <vt:i4>0</vt:i4>
      </vt:variant>
      <vt:variant>
        <vt:i4>5</vt:i4>
      </vt:variant>
      <vt:variant>
        <vt:lpwstr>http://www.nevo.co.il/Law_word/law14/LAW-0905.pdf</vt:lpwstr>
      </vt:variant>
      <vt:variant>
        <vt:lpwstr/>
      </vt:variant>
      <vt:variant>
        <vt:i4>262268</vt:i4>
      </vt:variant>
      <vt:variant>
        <vt:i4>3990</vt:i4>
      </vt:variant>
      <vt:variant>
        <vt:i4>0</vt:i4>
      </vt:variant>
      <vt:variant>
        <vt:i4>5</vt:i4>
      </vt:variant>
      <vt:variant>
        <vt:lpwstr>http://www.nevo.co.il/Law_word/law17/PROP-0914.pdf</vt:lpwstr>
      </vt:variant>
      <vt:variant>
        <vt:lpwstr/>
      </vt:variant>
      <vt:variant>
        <vt:i4>8257548</vt:i4>
      </vt:variant>
      <vt:variant>
        <vt:i4>3987</vt:i4>
      </vt:variant>
      <vt:variant>
        <vt:i4>0</vt:i4>
      </vt:variant>
      <vt:variant>
        <vt:i4>5</vt:i4>
      </vt:variant>
      <vt:variant>
        <vt:lpwstr>http://www.nevo.co.il/Law_word/law14/LAW-0613.pdf</vt:lpwstr>
      </vt:variant>
      <vt:variant>
        <vt:lpwstr/>
      </vt:variant>
      <vt:variant>
        <vt:i4>7602202</vt:i4>
      </vt:variant>
      <vt:variant>
        <vt:i4>3984</vt:i4>
      </vt:variant>
      <vt:variant>
        <vt:i4>0</vt:i4>
      </vt:variant>
      <vt:variant>
        <vt:i4>5</vt:i4>
      </vt:variant>
      <vt:variant>
        <vt:lpwstr>https://www.nevo.co.il/Law_word/law15/memshala-1443.pdf</vt:lpwstr>
      </vt:variant>
      <vt:variant>
        <vt:lpwstr/>
      </vt:variant>
      <vt:variant>
        <vt:i4>8126485</vt:i4>
      </vt:variant>
      <vt:variant>
        <vt:i4>3981</vt:i4>
      </vt:variant>
      <vt:variant>
        <vt:i4>0</vt:i4>
      </vt:variant>
      <vt:variant>
        <vt:i4>5</vt:i4>
      </vt:variant>
      <vt:variant>
        <vt:lpwstr>https://www.nevo.co.il/Law_word/law14/law-2932.pdf</vt:lpwstr>
      </vt:variant>
      <vt:variant>
        <vt:lpwstr/>
      </vt:variant>
      <vt:variant>
        <vt:i4>1245280</vt:i4>
      </vt:variant>
      <vt:variant>
        <vt:i4>3978</vt:i4>
      </vt:variant>
      <vt:variant>
        <vt:i4>0</vt:i4>
      </vt:variant>
      <vt:variant>
        <vt:i4>5</vt:i4>
      </vt:variant>
      <vt:variant>
        <vt:lpwstr>http://www.nevo.co.il/Law_word/law15/memshala-1083.pdf</vt:lpwstr>
      </vt:variant>
      <vt:variant>
        <vt:lpwstr/>
      </vt:variant>
      <vt:variant>
        <vt:i4>7602190</vt:i4>
      </vt:variant>
      <vt:variant>
        <vt:i4>3975</vt:i4>
      </vt:variant>
      <vt:variant>
        <vt:i4>0</vt:i4>
      </vt:variant>
      <vt:variant>
        <vt:i4>5</vt:i4>
      </vt:variant>
      <vt:variant>
        <vt:lpwstr>http://www.nevo.co.il/law_word/law14/law-2592.pdf</vt:lpwstr>
      </vt:variant>
      <vt:variant>
        <vt:lpwstr/>
      </vt:variant>
      <vt:variant>
        <vt:i4>7864407</vt:i4>
      </vt:variant>
      <vt:variant>
        <vt:i4>3972</vt:i4>
      </vt:variant>
      <vt:variant>
        <vt:i4>0</vt:i4>
      </vt:variant>
      <vt:variant>
        <vt:i4>5</vt:i4>
      </vt:variant>
      <vt:variant>
        <vt:lpwstr>http://www.nevo.co.il/Law_word/law15/memshala-541.pdf</vt:lpwstr>
      </vt:variant>
      <vt:variant>
        <vt:lpwstr/>
      </vt:variant>
      <vt:variant>
        <vt:i4>7995402</vt:i4>
      </vt:variant>
      <vt:variant>
        <vt:i4>3969</vt:i4>
      </vt:variant>
      <vt:variant>
        <vt:i4>0</vt:i4>
      </vt:variant>
      <vt:variant>
        <vt:i4>5</vt:i4>
      </vt:variant>
      <vt:variant>
        <vt:lpwstr>http://www.nevo.co.il/Law_word/law14/law-2271.pdf</vt:lpwstr>
      </vt:variant>
      <vt:variant>
        <vt:lpwstr/>
      </vt:variant>
      <vt:variant>
        <vt:i4>8323153</vt:i4>
      </vt:variant>
      <vt:variant>
        <vt:i4>3966</vt:i4>
      </vt:variant>
      <vt:variant>
        <vt:i4>0</vt:i4>
      </vt:variant>
      <vt:variant>
        <vt:i4>5</vt:i4>
      </vt:variant>
      <vt:variant>
        <vt:lpwstr>http://www.nevo.co.il/Law_word/law15/memshala-436.pdf</vt:lpwstr>
      </vt:variant>
      <vt:variant>
        <vt:lpwstr/>
      </vt:variant>
      <vt:variant>
        <vt:i4>8192008</vt:i4>
      </vt:variant>
      <vt:variant>
        <vt:i4>3963</vt:i4>
      </vt:variant>
      <vt:variant>
        <vt:i4>0</vt:i4>
      </vt:variant>
      <vt:variant>
        <vt:i4>5</vt:i4>
      </vt:variant>
      <vt:variant>
        <vt:lpwstr>http://www.nevo.co.il/Law_word/law14/law-2203.pdf</vt:lpwstr>
      </vt:variant>
      <vt:variant>
        <vt:lpwstr/>
      </vt:variant>
      <vt:variant>
        <vt:i4>8061017</vt:i4>
      </vt:variant>
      <vt:variant>
        <vt:i4>3960</vt:i4>
      </vt:variant>
      <vt:variant>
        <vt:i4>0</vt:i4>
      </vt:variant>
      <vt:variant>
        <vt:i4>5</vt:i4>
      </vt:variant>
      <vt:variant>
        <vt:lpwstr>http://www.nevo.co.il/Law_word/law15/memshala-379.pdf</vt:lpwstr>
      </vt:variant>
      <vt:variant>
        <vt:lpwstr/>
      </vt:variant>
      <vt:variant>
        <vt:i4>7602184</vt:i4>
      </vt:variant>
      <vt:variant>
        <vt:i4>3957</vt:i4>
      </vt:variant>
      <vt:variant>
        <vt:i4>0</vt:i4>
      </vt:variant>
      <vt:variant>
        <vt:i4>5</vt:i4>
      </vt:variant>
      <vt:variant>
        <vt:lpwstr>http://www.nevo.co.il/Law_word/law14/LAW-2190.pdf</vt:lpwstr>
      </vt:variant>
      <vt:variant>
        <vt:lpwstr/>
      </vt:variant>
      <vt:variant>
        <vt:i4>7864401</vt:i4>
      </vt:variant>
      <vt:variant>
        <vt:i4>3954</vt:i4>
      </vt:variant>
      <vt:variant>
        <vt:i4>0</vt:i4>
      </vt:variant>
      <vt:variant>
        <vt:i4>5</vt:i4>
      </vt:variant>
      <vt:variant>
        <vt:lpwstr>http://www.nevo.co.il/Law_word/law15/MEMSHALA-143.pdf</vt:lpwstr>
      </vt:variant>
      <vt:variant>
        <vt:lpwstr/>
      </vt:variant>
      <vt:variant>
        <vt:i4>7798791</vt:i4>
      </vt:variant>
      <vt:variant>
        <vt:i4>3951</vt:i4>
      </vt:variant>
      <vt:variant>
        <vt:i4>0</vt:i4>
      </vt:variant>
      <vt:variant>
        <vt:i4>5</vt:i4>
      </vt:variant>
      <vt:variant>
        <vt:lpwstr>http://www.nevo.co.il/Law_word/law14/LAW-1997.pdf</vt:lpwstr>
      </vt:variant>
      <vt:variant>
        <vt:lpwstr/>
      </vt:variant>
      <vt:variant>
        <vt:i4>983162</vt:i4>
      </vt:variant>
      <vt:variant>
        <vt:i4>3948</vt:i4>
      </vt:variant>
      <vt:variant>
        <vt:i4>0</vt:i4>
      </vt:variant>
      <vt:variant>
        <vt:i4>5</vt:i4>
      </vt:variant>
      <vt:variant>
        <vt:lpwstr>http://www.nevo.co.il/Law_word/law17/PROP-2650.pdf</vt:lpwstr>
      </vt:variant>
      <vt:variant>
        <vt:lpwstr/>
      </vt:variant>
      <vt:variant>
        <vt:i4>7995402</vt:i4>
      </vt:variant>
      <vt:variant>
        <vt:i4>3945</vt:i4>
      </vt:variant>
      <vt:variant>
        <vt:i4>0</vt:i4>
      </vt:variant>
      <vt:variant>
        <vt:i4>5</vt:i4>
      </vt:variant>
      <vt:variant>
        <vt:lpwstr>http://www.nevo.co.il/Law_word/law14/LAW-1645.pdf</vt:lpwstr>
      </vt:variant>
      <vt:variant>
        <vt:lpwstr/>
      </vt:variant>
      <vt:variant>
        <vt:i4>262264</vt:i4>
      </vt:variant>
      <vt:variant>
        <vt:i4>3942</vt:i4>
      </vt:variant>
      <vt:variant>
        <vt:i4>0</vt:i4>
      </vt:variant>
      <vt:variant>
        <vt:i4>5</vt:i4>
      </vt:variant>
      <vt:variant>
        <vt:lpwstr>http://www.nevo.co.il/Law_word/law17/PROP-1944.pdf</vt:lpwstr>
      </vt:variant>
      <vt:variant>
        <vt:lpwstr/>
      </vt:variant>
      <vt:variant>
        <vt:i4>7798799</vt:i4>
      </vt:variant>
      <vt:variant>
        <vt:i4>3939</vt:i4>
      </vt:variant>
      <vt:variant>
        <vt:i4>0</vt:i4>
      </vt:variant>
      <vt:variant>
        <vt:i4>5</vt:i4>
      </vt:variant>
      <vt:variant>
        <vt:lpwstr>http://www.nevo.co.il/Law_word/law14/LAW-1294.pdf</vt:lpwstr>
      </vt:variant>
      <vt:variant>
        <vt:lpwstr/>
      </vt:variant>
      <vt:variant>
        <vt:i4>131196</vt:i4>
      </vt:variant>
      <vt:variant>
        <vt:i4>3936</vt:i4>
      </vt:variant>
      <vt:variant>
        <vt:i4>0</vt:i4>
      </vt:variant>
      <vt:variant>
        <vt:i4>5</vt:i4>
      </vt:variant>
      <vt:variant>
        <vt:lpwstr>http://www.nevo.co.il/Law_word/law17/PROP-1803.pdf</vt:lpwstr>
      </vt:variant>
      <vt:variant>
        <vt:lpwstr/>
      </vt:variant>
      <vt:variant>
        <vt:i4>8323087</vt:i4>
      </vt:variant>
      <vt:variant>
        <vt:i4>3933</vt:i4>
      </vt:variant>
      <vt:variant>
        <vt:i4>0</vt:i4>
      </vt:variant>
      <vt:variant>
        <vt:i4>5</vt:i4>
      </vt:variant>
      <vt:variant>
        <vt:lpwstr>http://www.nevo.co.il/Law_word/law14/LAW-1214.pdf</vt:lpwstr>
      </vt:variant>
      <vt:variant>
        <vt:lpwstr/>
      </vt:variant>
      <vt:variant>
        <vt:i4>524408</vt:i4>
      </vt:variant>
      <vt:variant>
        <vt:i4>3930</vt:i4>
      </vt:variant>
      <vt:variant>
        <vt:i4>0</vt:i4>
      </vt:variant>
      <vt:variant>
        <vt:i4>5</vt:i4>
      </vt:variant>
      <vt:variant>
        <vt:lpwstr>http://www.nevo.co.il/Law_word/law17/PROP-1746.pdf</vt:lpwstr>
      </vt:variant>
      <vt:variant>
        <vt:lpwstr/>
      </vt:variant>
      <vt:variant>
        <vt:i4>8060942</vt:i4>
      </vt:variant>
      <vt:variant>
        <vt:i4>3927</vt:i4>
      </vt:variant>
      <vt:variant>
        <vt:i4>0</vt:i4>
      </vt:variant>
      <vt:variant>
        <vt:i4>5</vt:i4>
      </vt:variant>
      <vt:variant>
        <vt:lpwstr>http://www.nevo.co.il/Law_word/law14/LAW-1156.pdf</vt:lpwstr>
      </vt:variant>
      <vt:variant>
        <vt:lpwstr/>
      </vt:variant>
      <vt:variant>
        <vt:i4>262270</vt:i4>
      </vt:variant>
      <vt:variant>
        <vt:i4>3924</vt:i4>
      </vt:variant>
      <vt:variant>
        <vt:i4>0</vt:i4>
      </vt:variant>
      <vt:variant>
        <vt:i4>5</vt:i4>
      </vt:variant>
      <vt:variant>
        <vt:lpwstr>http://www.nevo.co.il/Law_word/law17/PROP-1528.pdf</vt:lpwstr>
      </vt:variant>
      <vt:variant>
        <vt:lpwstr/>
      </vt:variant>
      <vt:variant>
        <vt:i4>8192009</vt:i4>
      </vt:variant>
      <vt:variant>
        <vt:i4>3921</vt:i4>
      </vt:variant>
      <vt:variant>
        <vt:i4>0</vt:i4>
      </vt:variant>
      <vt:variant>
        <vt:i4>5</vt:i4>
      </vt:variant>
      <vt:variant>
        <vt:lpwstr>http://www.nevo.co.il/Law_word/law14/LAW-1030.pdf</vt:lpwstr>
      </vt:variant>
      <vt:variant>
        <vt:lpwstr/>
      </vt:variant>
      <vt:variant>
        <vt:i4>196730</vt:i4>
      </vt:variant>
      <vt:variant>
        <vt:i4>3918</vt:i4>
      </vt:variant>
      <vt:variant>
        <vt:i4>0</vt:i4>
      </vt:variant>
      <vt:variant>
        <vt:i4>5</vt:i4>
      </vt:variant>
      <vt:variant>
        <vt:lpwstr>http://www.nevo.co.il/Law_word/law17/PROP-1268.pdf</vt:lpwstr>
      </vt:variant>
      <vt:variant>
        <vt:lpwstr/>
      </vt:variant>
      <vt:variant>
        <vt:i4>7929857</vt:i4>
      </vt:variant>
      <vt:variant>
        <vt:i4>3915</vt:i4>
      </vt:variant>
      <vt:variant>
        <vt:i4>0</vt:i4>
      </vt:variant>
      <vt:variant>
        <vt:i4>5</vt:i4>
      </vt:variant>
      <vt:variant>
        <vt:lpwstr>http://www.nevo.co.il/Law_word/law14/LAW-0860.pdf</vt:lpwstr>
      </vt:variant>
      <vt:variant>
        <vt:lpwstr/>
      </vt:variant>
      <vt:variant>
        <vt:i4>7864328</vt:i4>
      </vt:variant>
      <vt:variant>
        <vt:i4>3912</vt:i4>
      </vt:variant>
      <vt:variant>
        <vt:i4>0</vt:i4>
      </vt:variant>
      <vt:variant>
        <vt:i4>5</vt:i4>
      </vt:variant>
      <vt:variant>
        <vt:lpwstr>http://www.nevo.co.il/Law_word/law14/LAW-0879.pdf</vt:lpwstr>
      </vt:variant>
      <vt:variant>
        <vt:lpwstr/>
      </vt:variant>
      <vt:variant>
        <vt:i4>917624</vt:i4>
      </vt:variant>
      <vt:variant>
        <vt:i4>3909</vt:i4>
      </vt:variant>
      <vt:variant>
        <vt:i4>0</vt:i4>
      </vt:variant>
      <vt:variant>
        <vt:i4>5</vt:i4>
      </vt:variant>
      <vt:variant>
        <vt:lpwstr>http://www.nevo.co.il/Law_word/law17/PROP-1245.pdf</vt:lpwstr>
      </vt:variant>
      <vt:variant>
        <vt:lpwstr/>
      </vt:variant>
      <vt:variant>
        <vt:i4>8192006</vt:i4>
      </vt:variant>
      <vt:variant>
        <vt:i4>3906</vt:i4>
      </vt:variant>
      <vt:variant>
        <vt:i4>0</vt:i4>
      </vt:variant>
      <vt:variant>
        <vt:i4>5</vt:i4>
      </vt:variant>
      <vt:variant>
        <vt:lpwstr>http://www.nevo.co.il/Law_word/law14/LAW-0827.pdf</vt:lpwstr>
      </vt:variant>
      <vt:variant>
        <vt:lpwstr/>
      </vt:variant>
      <vt:variant>
        <vt:i4>458878</vt:i4>
      </vt:variant>
      <vt:variant>
        <vt:i4>3903</vt:i4>
      </vt:variant>
      <vt:variant>
        <vt:i4>0</vt:i4>
      </vt:variant>
      <vt:variant>
        <vt:i4>5</vt:i4>
      </vt:variant>
      <vt:variant>
        <vt:lpwstr>http://www.nevo.co.il/Law_word/law17/PROP-0836.pdf</vt:lpwstr>
      </vt:variant>
      <vt:variant>
        <vt:lpwstr/>
      </vt:variant>
      <vt:variant>
        <vt:i4>7864334</vt:i4>
      </vt:variant>
      <vt:variant>
        <vt:i4>3900</vt:i4>
      </vt:variant>
      <vt:variant>
        <vt:i4>0</vt:i4>
      </vt:variant>
      <vt:variant>
        <vt:i4>5</vt:i4>
      </vt:variant>
      <vt:variant>
        <vt:lpwstr>http://www.nevo.co.il/Law_word/law14/LAW-0572.pdf</vt:lpwstr>
      </vt:variant>
      <vt:variant>
        <vt:lpwstr/>
      </vt:variant>
      <vt:variant>
        <vt:i4>721020</vt:i4>
      </vt:variant>
      <vt:variant>
        <vt:i4>3897</vt:i4>
      </vt:variant>
      <vt:variant>
        <vt:i4>0</vt:i4>
      </vt:variant>
      <vt:variant>
        <vt:i4>5</vt:i4>
      </vt:variant>
      <vt:variant>
        <vt:lpwstr>http://www.nevo.co.il/Law_word/law17/PROP-0715.pdf</vt:lpwstr>
      </vt:variant>
      <vt:variant>
        <vt:lpwstr/>
      </vt:variant>
      <vt:variant>
        <vt:i4>7733258</vt:i4>
      </vt:variant>
      <vt:variant>
        <vt:i4>3894</vt:i4>
      </vt:variant>
      <vt:variant>
        <vt:i4>0</vt:i4>
      </vt:variant>
      <vt:variant>
        <vt:i4>5</vt:i4>
      </vt:variant>
      <vt:variant>
        <vt:lpwstr>http://www.nevo.co.il/Law_word/law14/LAW-0497.pdf</vt:lpwstr>
      </vt:variant>
      <vt:variant>
        <vt:lpwstr/>
      </vt:variant>
      <vt:variant>
        <vt:i4>6619202</vt:i4>
      </vt:variant>
      <vt:variant>
        <vt:i4>3891</vt:i4>
      </vt:variant>
      <vt:variant>
        <vt:i4>0</vt:i4>
      </vt:variant>
      <vt:variant>
        <vt:i4>5</vt:i4>
      </vt:variant>
      <vt:variant>
        <vt:lpwstr>http://www.nevo.co.il/Law_word/law17/PROP-500.pdf</vt:lpwstr>
      </vt:variant>
      <vt:variant>
        <vt:lpwstr/>
      </vt:variant>
      <vt:variant>
        <vt:i4>7798793</vt:i4>
      </vt:variant>
      <vt:variant>
        <vt:i4>3888</vt:i4>
      </vt:variant>
      <vt:variant>
        <vt:i4>0</vt:i4>
      </vt:variant>
      <vt:variant>
        <vt:i4>5</vt:i4>
      </vt:variant>
      <vt:variant>
        <vt:lpwstr>http://www.nevo.co.il/Law_word/law14/LAW-0383.pdf</vt:lpwstr>
      </vt:variant>
      <vt:variant>
        <vt:lpwstr/>
      </vt:variant>
      <vt:variant>
        <vt:i4>7602260</vt:i4>
      </vt:variant>
      <vt:variant>
        <vt:i4>3885</vt:i4>
      </vt:variant>
      <vt:variant>
        <vt:i4>0</vt:i4>
      </vt:variant>
      <vt:variant>
        <vt:i4>5</vt:i4>
      </vt:variant>
      <vt:variant>
        <vt:lpwstr>http://www.nevo.co.il/Law_word/law15/MEMSHALA-186.pdf</vt:lpwstr>
      </vt:variant>
      <vt:variant>
        <vt:lpwstr/>
      </vt:variant>
      <vt:variant>
        <vt:i4>8323082</vt:i4>
      </vt:variant>
      <vt:variant>
        <vt:i4>3882</vt:i4>
      </vt:variant>
      <vt:variant>
        <vt:i4>0</vt:i4>
      </vt:variant>
      <vt:variant>
        <vt:i4>5</vt:i4>
      </vt:variant>
      <vt:variant>
        <vt:lpwstr>http://www.nevo.co.il/Law_word/law14/LAW-2023.pdf</vt:lpwstr>
      </vt:variant>
      <vt:variant>
        <vt:lpwstr/>
      </vt:variant>
      <vt:variant>
        <vt:i4>7864401</vt:i4>
      </vt:variant>
      <vt:variant>
        <vt:i4>3879</vt:i4>
      </vt:variant>
      <vt:variant>
        <vt:i4>0</vt:i4>
      </vt:variant>
      <vt:variant>
        <vt:i4>5</vt:i4>
      </vt:variant>
      <vt:variant>
        <vt:lpwstr>http://www.nevo.co.il/Law_word/law15/MEMSHALA-143.pdf</vt:lpwstr>
      </vt:variant>
      <vt:variant>
        <vt:lpwstr/>
      </vt:variant>
      <vt:variant>
        <vt:i4>7798791</vt:i4>
      </vt:variant>
      <vt:variant>
        <vt:i4>3876</vt:i4>
      </vt:variant>
      <vt:variant>
        <vt:i4>0</vt:i4>
      </vt:variant>
      <vt:variant>
        <vt:i4>5</vt:i4>
      </vt:variant>
      <vt:variant>
        <vt:lpwstr>http://www.nevo.co.il/Law_word/law14/LAW-1997.pdf</vt:lpwstr>
      </vt:variant>
      <vt:variant>
        <vt:lpwstr/>
      </vt:variant>
      <vt:variant>
        <vt:i4>6619202</vt:i4>
      </vt:variant>
      <vt:variant>
        <vt:i4>3873</vt:i4>
      </vt:variant>
      <vt:variant>
        <vt:i4>0</vt:i4>
      </vt:variant>
      <vt:variant>
        <vt:i4>5</vt:i4>
      </vt:variant>
      <vt:variant>
        <vt:lpwstr>http://www.nevo.co.il/Law_word/law17/PROP-500.pdf</vt:lpwstr>
      </vt:variant>
      <vt:variant>
        <vt:lpwstr/>
      </vt:variant>
      <vt:variant>
        <vt:i4>7798793</vt:i4>
      </vt:variant>
      <vt:variant>
        <vt:i4>3870</vt:i4>
      </vt:variant>
      <vt:variant>
        <vt:i4>0</vt:i4>
      </vt:variant>
      <vt:variant>
        <vt:i4>5</vt:i4>
      </vt:variant>
      <vt:variant>
        <vt:lpwstr>http://www.nevo.co.il/Law_word/law14/LAW-0383.pdf</vt:lpwstr>
      </vt:variant>
      <vt:variant>
        <vt:lpwstr/>
      </vt:variant>
      <vt:variant>
        <vt:i4>7864401</vt:i4>
      </vt:variant>
      <vt:variant>
        <vt:i4>3867</vt:i4>
      </vt:variant>
      <vt:variant>
        <vt:i4>0</vt:i4>
      </vt:variant>
      <vt:variant>
        <vt:i4>5</vt:i4>
      </vt:variant>
      <vt:variant>
        <vt:lpwstr>http://www.nevo.co.il/Law_word/law15/MEMSHALA-143.pdf</vt:lpwstr>
      </vt:variant>
      <vt:variant>
        <vt:lpwstr/>
      </vt:variant>
      <vt:variant>
        <vt:i4>7798791</vt:i4>
      </vt:variant>
      <vt:variant>
        <vt:i4>3864</vt:i4>
      </vt:variant>
      <vt:variant>
        <vt:i4>0</vt:i4>
      </vt:variant>
      <vt:variant>
        <vt:i4>5</vt:i4>
      </vt:variant>
      <vt:variant>
        <vt:lpwstr>http://www.nevo.co.il/Law_word/law14/LAW-1997.pdf</vt:lpwstr>
      </vt:variant>
      <vt:variant>
        <vt:lpwstr/>
      </vt:variant>
      <vt:variant>
        <vt:i4>786558</vt:i4>
      </vt:variant>
      <vt:variant>
        <vt:i4>3861</vt:i4>
      </vt:variant>
      <vt:variant>
        <vt:i4>0</vt:i4>
      </vt:variant>
      <vt:variant>
        <vt:i4>5</vt:i4>
      </vt:variant>
      <vt:variant>
        <vt:lpwstr>http://www.nevo.co.il/Law_word/law17/PROP-2015.pdf</vt:lpwstr>
      </vt:variant>
      <vt:variant>
        <vt:lpwstr/>
      </vt:variant>
      <vt:variant>
        <vt:i4>8192010</vt:i4>
      </vt:variant>
      <vt:variant>
        <vt:i4>3858</vt:i4>
      </vt:variant>
      <vt:variant>
        <vt:i4>0</vt:i4>
      </vt:variant>
      <vt:variant>
        <vt:i4>5</vt:i4>
      </vt:variant>
      <vt:variant>
        <vt:lpwstr>http://www.nevo.co.il/Law_word/law14/LAW-1330.pdf</vt:lpwstr>
      </vt:variant>
      <vt:variant>
        <vt:lpwstr/>
      </vt:variant>
      <vt:variant>
        <vt:i4>721020</vt:i4>
      </vt:variant>
      <vt:variant>
        <vt:i4>3855</vt:i4>
      </vt:variant>
      <vt:variant>
        <vt:i4>0</vt:i4>
      </vt:variant>
      <vt:variant>
        <vt:i4>5</vt:i4>
      </vt:variant>
      <vt:variant>
        <vt:lpwstr>http://www.nevo.co.il/Law_word/law17/PROP-0715.pdf</vt:lpwstr>
      </vt:variant>
      <vt:variant>
        <vt:lpwstr/>
      </vt:variant>
      <vt:variant>
        <vt:i4>7733258</vt:i4>
      </vt:variant>
      <vt:variant>
        <vt:i4>3852</vt:i4>
      </vt:variant>
      <vt:variant>
        <vt:i4>0</vt:i4>
      </vt:variant>
      <vt:variant>
        <vt:i4>5</vt:i4>
      </vt:variant>
      <vt:variant>
        <vt:lpwstr>http://www.nevo.co.il/Law_word/law14/LAW-0497.pdf</vt:lpwstr>
      </vt:variant>
      <vt:variant>
        <vt:lpwstr/>
      </vt:variant>
      <vt:variant>
        <vt:i4>2228248</vt:i4>
      </vt:variant>
      <vt:variant>
        <vt:i4>3849</vt:i4>
      </vt:variant>
      <vt:variant>
        <vt:i4>0</vt:i4>
      </vt:variant>
      <vt:variant>
        <vt:i4>5</vt:i4>
      </vt:variant>
      <vt:variant>
        <vt:lpwstr>http://www.nevo.co.il/Law_word/law01/p181_001_p09.doc</vt:lpwstr>
      </vt:variant>
      <vt:variant>
        <vt:lpwstr/>
      </vt:variant>
      <vt:variant>
        <vt:i4>786552</vt:i4>
      </vt:variant>
      <vt:variant>
        <vt:i4>3846</vt:i4>
      </vt:variant>
      <vt:variant>
        <vt:i4>0</vt:i4>
      </vt:variant>
      <vt:variant>
        <vt:i4>5</vt:i4>
      </vt:variant>
      <vt:variant>
        <vt:lpwstr>http://www.nevo.co.il/Law_word/law17/PROP-1346.pdf</vt:lpwstr>
      </vt:variant>
      <vt:variant>
        <vt:lpwstr/>
      </vt:variant>
      <vt:variant>
        <vt:i4>8323077</vt:i4>
      </vt:variant>
      <vt:variant>
        <vt:i4>3843</vt:i4>
      </vt:variant>
      <vt:variant>
        <vt:i4>0</vt:i4>
      </vt:variant>
      <vt:variant>
        <vt:i4>5</vt:i4>
      </vt:variant>
      <vt:variant>
        <vt:lpwstr>http://www.nevo.co.il/Law_word/law14/LAW-0905.pdf</vt:lpwstr>
      </vt:variant>
      <vt:variant>
        <vt:lpwstr/>
      </vt:variant>
      <vt:variant>
        <vt:i4>786552</vt:i4>
      </vt:variant>
      <vt:variant>
        <vt:i4>3840</vt:i4>
      </vt:variant>
      <vt:variant>
        <vt:i4>0</vt:i4>
      </vt:variant>
      <vt:variant>
        <vt:i4>5</vt:i4>
      </vt:variant>
      <vt:variant>
        <vt:lpwstr>http://www.nevo.co.il/Law_word/law17/PROP-1346.pdf</vt:lpwstr>
      </vt:variant>
      <vt:variant>
        <vt:lpwstr/>
      </vt:variant>
      <vt:variant>
        <vt:i4>8323077</vt:i4>
      </vt:variant>
      <vt:variant>
        <vt:i4>3837</vt:i4>
      </vt:variant>
      <vt:variant>
        <vt:i4>0</vt:i4>
      </vt:variant>
      <vt:variant>
        <vt:i4>5</vt:i4>
      </vt:variant>
      <vt:variant>
        <vt:lpwstr>http://www.nevo.co.il/Law_word/law14/LAW-0905.pdf</vt:lpwstr>
      </vt:variant>
      <vt:variant>
        <vt:lpwstr/>
      </vt:variant>
      <vt:variant>
        <vt:i4>8323157</vt:i4>
      </vt:variant>
      <vt:variant>
        <vt:i4>3834</vt:i4>
      </vt:variant>
      <vt:variant>
        <vt:i4>0</vt:i4>
      </vt:variant>
      <vt:variant>
        <vt:i4>5</vt:i4>
      </vt:variant>
      <vt:variant>
        <vt:lpwstr>http://www.nevo.co.il/Law_word/law15/memshala-335.pdf</vt:lpwstr>
      </vt:variant>
      <vt:variant>
        <vt:lpwstr/>
      </vt:variant>
      <vt:variant>
        <vt:i4>8323085</vt:i4>
      </vt:variant>
      <vt:variant>
        <vt:i4>3831</vt:i4>
      </vt:variant>
      <vt:variant>
        <vt:i4>0</vt:i4>
      </vt:variant>
      <vt:variant>
        <vt:i4>5</vt:i4>
      </vt:variant>
      <vt:variant>
        <vt:lpwstr>http://www.nevo.co.il/Law_word/law14/LAW-2125.pdf</vt:lpwstr>
      </vt:variant>
      <vt:variant>
        <vt:lpwstr/>
      </vt:variant>
      <vt:variant>
        <vt:i4>917624</vt:i4>
      </vt:variant>
      <vt:variant>
        <vt:i4>3828</vt:i4>
      </vt:variant>
      <vt:variant>
        <vt:i4>0</vt:i4>
      </vt:variant>
      <vt:variant>
        <vt:i4>5</vt:i4>
      </vt:variant>
      <vt:variant>
        <vt:lpwstr>http://www.nevo.co.il/Law_word/law17/PROP-1245.pdf</vt:lpwstr>
      </vt:variant>
      <vt:variant>
        <vt:lpwstr/>
      </vt:variant>
      <vt:variant>
        <vt:i4>8192006</vt:i4>
      </vt:variant>
      <vt:variant>
        <vt:i4>3825</vt:i4>
      </vt:variant>
      <vt:variant>
        <vt:i4>0</vt:i4>
      </vt:variant>
      <vt:variant>
        <vt:i4>5</vt:i4>
      </vt:variant>
      <vt:variant>
        <vt:lpwstr>http://www.nevo.co.il/Law_word/law14/LAW-0827.pdf</vt:lpwstr>
      </vt:variant>
      <vt:variant>
        <vt:lpwstr/>
      </vt:variant>
      <vt:variant>
        <vt:i4>8323157</vt:i4>
      </vt:variant>
      <vt:variant>
        <vt:i4>3822</vt:i4>
      </vt:variant>
      <vt:variant>
        <vt:i4>0</vt:i4>
      </vt:variant>
      <vt:variant>
        <vt:i4>5</vt:i4>
      </vt:variant>
      <vt:variant>
        <vt:lpwstr>http://www.nevo.co.il/Law_word/law15/memshala-335.pdf</vt:lpwstr>
      </vt:variant>
      <vt:variant>
        <vt:lpwstr/>
      </vt:variant>
      <vt:variant>
        <vt:i4>8323085</vt:i4>
      </vt:variant>
      <vt:variant>
        <vt:i4>3819</vt:i4>
      </vt:variant>
      <vt:variant>
        <vt:i4>0</vt:i4>
      </vt:variant>
      <vt:variant>
        <vt:i4>5</vt:i4>
      </vt:variant>
      <vt:variant>
        <vt:lpwstr>http://www.nevo.co.il/Law_word/law14/LAW-2125.pdf</vt:lpwstr>
      </vt:variant>
      <vt:variant>
        <vt:lpwstr/>
      </vt:variant>
      <vt:variant>
        <vt:i4>917624</vt:i4>
      </vt:variant>
      <vt:variant>
        <vt:i4>3816</vt:i4>
      </vt:variant>
      <vt:variant>
        <vt:i4>0</vt:i4>
      </vt:variant>
      <vt:variant>
        <vt:i4>5</vt:i4>
      </vt:variant>
      <vt:variant>
        <vt:lpwstr>http://www.nevo.co.il/Law_word/law17/PROP-1245.pdf</vt:lpwstr>
      </vt:variant>
      <vt:variant>
        <vt:lpwstr/>
      </vt:variant>
      <vt:variant>
        <vt:i4>8192006</vt:i4>
      </vt:variant>
      <vt:variant>
        <vt:i4>3813</vt:i4>
      </vt:variant>
      <vt:variant>
        <vt:i4>0</vt:i4>
      </vt:variant>
      <vt:variant>
        <vt:i4>5</vt:i4>
      </vt:variant>
      <vt:variant>
        <vt:lpwstr>http://www.nevo.co.il/Law_word/law14/LAW-0827.pdf</vt:lpwstr>
      </vt:variant>
      <vt:variant>
        <vt:lpwstr/>
      </vt:variant>
      <vt:variant>
        <vt:i4>8323157</vt:i4>
      </vt:variant>
      <vt:variant>
        <vt:i4>3810</vt:i4>
      </vt:variant>
      <vt:variant>
        <vt:i4>0</vt:i4>
      </vt:variant>
      <vt:variant>
        <vt:i4>5</vt:i4>
      </vt:variant>
      <vt:variant>
        <vt:lpwstr>http://www.nevo.co.il/Law_word/law15/memshala-335.pdf</vt:lpwstr>
      </vt:variant>
      <vt:variant>
        <vt:lpwstr/>
      </vt:variant>
      <vt:variant>
        <vt:i4>8323085</vt:i4>
      </vt:variant>
      <vt:variant>
        <vt:i4>3807</vt:i4>
      </vt:variant>
      <vt:variant>
        <vt:i4>0</vt:i4>
      </vt:variant>
      <vt:variant>
        <vt:i4>5</vt:i4>
      </vt:variant>
      <vt:variant>
        <vt:lpwstr>http://www.nevo.co.il/Law_word/law14/LAW-2125.pdf</vt:lpwstr>
      </vt:variant>
      <vt:variant>
        <vt:lpwstr/>
      </vt:variant>
      <vt:variant>
        <vt:i4>917624</vt:i4>
      </vt:variant>
      <vt:variant>
        <vt:i4>3804</vt:i4>
      </vt:variant>
      <vt:variant>
        <vt:i4>0</vt:i4>
      </vt:variant>
      <vt:variant>
        <vt:i4>5</vt:i4>
      </vt:variant>
      <vt:variant>
        <vt:lpwstr>http://www.nevo.co.il/Law_word/law17/PROP-1245.pdf</vt:lpwstr>
      </vt:variant>
      <vt:variant>
        <vt:lpwstr/>
      </vt:variant>
      <vt:variant>
        <vt:i4>8192006</vt:i4>
      </vt:variant>
      <vt:variant>
        <vt:i4>3801</vt:i4>
      </vt:variant>
      <vt:variant>
        <vt:i4>0</vt:i4>
      </vt:variant>
      <vt:variant>
        <vt:i4>5</vt:i4>
      </vt:variant>
      <vt:variant>
        <vt:lpwstr>http://www.nevo.co.il/Law_word/law14/LAW-0827.pdf</vt:lpwstr>
      </vt:variant>
      <vt:variant>
        <vt:lpwstr/>
      </vt:variant>
      <vt:variant>
        <vt:i4>8323157</vt:i4>
      </vt:variant>
      <vt:variant>
        <vt:i4>3798</vt:i4>
      </vt:variant>
      <vt:variant>
        <vt:i4>0</vt:i4>
      </vt:variant>
      <vt:variant>
        <vt:i4>5</vt:i4>
      </vt:variant>
      <vt:variant>
        <vt:lpwstr>http://www.nevo.co.il/Law_word/law15/memshala-335.pdf</vt:lpwstr>
      </vt:variant>
      <vt:variant>
        <vt:lpwstr/>
      </vt:variant>
      <vt:variant>
        <vt:i4>8323085</vt:i4>
      </vt:variant>
      <vt:variant>
        <vt:i4>3795</vt:i4>
      </vt:variant>
      <vt:variant>
        <vt:i4>0</vt:i4>
      </vt:variant>
      <vt:variant>
        <vt:i4>5</vt:i4>
      </vt:variant>
      <vt:variant>
        <vt:lpwstr>http://www.nevo.co.il/Law_word/law14/LAW-2125.pdf</vt:lpwstr>
      </vt:variant>
      <vt:variant>
        <vt:lpwstr/>
      </vt:variant>
      <vt:variant>
        <vt:i4>917624</vt:i4>
      </vt:variant>
      <vt:variant>
        <vt:i4>3792</vt:i4>
      </vt:variant>
      <vt:variant>
        <vt:i4>0</vt:i4>
      </vt:variant>
      <vt:variant>
        <vt:i4>5</vt:i4>
      </vt:variant>
      <vt:variant>
        <vt:lpwstr>http://www.nevo.co.il/Law_word/law17/PROP-1245.pdf</vt:lpwstr>
      </vt:variant>
      <vt:variant>
        <vt:lpwstr/>
      </vt:variant>
      <vt:variant>
        <vt:i4>8192006</vt:i4>
      </vt:variant>
      <vt:variant>
        <vt:i4>3789</vt:i4>
      </vt:variant>
      <vt:variant>
        <vt:i4>0</vt:i4>
      </vt:variant>
      <vt:variant>
        <vt:i4>5</vt:i4>
      </vt:variant>
      <vt:variant>
        <vt:lpwstr>http://www.nevo.co.il/Law_word/law14/LAW-0827.pdf</vt:lpwstr>
      </vt:variant>
      <vt:variant>
        <vt:lpwstr/>
      </vt:variant>
      <vt:variant>
        <vt:i4>786552</vt:i4>
      </vt:variant>
      <vt:variant>
        <vt:i4>3786</vt:i4>
      </vt:variant>
      <vt:variant>
        <vt:i4>0</vt:i4>
      </vt:variant>
      <vt:variant>
        <vt:i4>5</vt:i4>
      </vt:variant>
      <vt:variant>
        <vt:lpwstr>http://www.nevo.co.il/Law_word/law17/PROP-1346.pdf</vt:lpwstr>
      </vt:variant>
      <vt:variant>
        <vt:lpwstr/>
      </vt:variant>
      <vt:variant>
        <vt:i4>8323077</vt:i4>
      </vt:variant>
      <vt:variant>
        <vt:i4>3783</vt:i4>
      </vt:variant>
      <vt:variant>
        <vt:i4>0</vt:i4>
      </vt:variant>
      <vt:variant>
        <vt:i4>5</vt:i4>
      </vt:variant>
      <vt:variant>
        <vt:lpwstr>http://www.nevo.co.il/Law_word/law14/LAW-0905.pdf</vt:lpwstr>
      </vt:variant>
      <vt:variant>
        <vt:lpwstr/>
      </vt:variant>
      <vt:variant>
        <vt:i4>917624</vt:i4>
      </vt:variant>
      <vt:variant>
        <vt:i4>3780</vt:i4>
      </vt:variant>
      <vt:variant>
        <vt:i4>0</vt:i4>
      </vt:variant>
      <vt:variant>
        <vt:i4>5</vt:i4>
      </vt:variant>
      <vt:variant>
        <vt:lpwstr>http://www.nevo.co.il/Law_word/law17/PROP-1245.pdf</vt:lpwstr>
      </vt:variant>
      <vt:variant>
        <vt:lpwstr/>
      </vt:variant>
      <vt:variant>
        <vt:i4>8192006</vt:i4>
      </vt:variant>
      <vt:variant>
        <vt:i4>3777</vt:i4>
      </vt:variant>
      <vt:variant>
        <vt:i4>0</vt:i4>
      </vt:variant>
      <vt:variant>
        <vt:i4>5</vt:i4>
      </vt:variant>
      <vt:variant>
        <vt:lpwstr>http://www.nevo.co.il/Law_word/law14/LAW-0827.pdf</vt:lpwstr>
      </vt:variant>
      <vt:variant>
        <vt:lpwstr/>
      </vt:variant>
      <vt:variant>
        <vt:i4>262268</vt:i4>
      </vt:variant>
      <vt:variant>
        <vt:i4>3774</vt:i4>
      </vt:variant>
      <vt:variant>
        <vt:i4>0</vt:i4>
      </vt:variant>
      <vt:variant>
        <vt:i4>5</vt:i4>
      </vt:variant>
      <vt:variant>
        <vt:lpwstr>http://www.nevo.co.il/Law_word/law17/PROP-0914.pdf</vt:lpwstr>
      </vt:variant>
      <vt:variant>
        <vt:lpwstr/>
      </vt:variant>
      <vt:variant>
        <vt:i4>8257548</vt:i4>
      </vt:variant>
      <vt:variant>
        <vt:i4>3771</vt:i4>
      </vt:variant>
      <vt:variant>
        <vt:i4>0</vt:i4>
      </vt:variant>
      <vt:variant>
        <vt:i4>5</vt:i4>
      </vt:variant>
      <vt:variant>
        <vt:lpwstr>http://www.nevo.co.il/Law_word/law14/LAW-0613.pdf</vt:lpwstr>
      </vt:variant>
      <vt:variant>
        <vt:lpwstr/>
      </vt:variant>
      <vt:variant>
        <vt:i4>6619202</vt:i4>
      </vt:variant>
      <vt:variant>
        <vt:i4>3768</vt:i4>
      </vt:variant>
      <vt:variant>
        <vt:i4>0</vt:i4>
      </vt:variant>
      <vt:variant>
        <vt:i4>5</vt:i4>
      </vt:variant>
      <vt:variant>
        <vt:lpwstr>http://www.nevo.co.il/Law_word/law17/PROP-500.pdf</vt:lpwstr>
      </vt:variant>
      <vt:variant>
        <vt:lpwstr/>
      </vt:variant>
      <vt:variant>
        <vt:i4>7798793</vt:i4>
      </vt:variant>
      <vt:variant>
        <vt:i4>3765</vt:i4>
      </vt:variant>
      <vt:variant>
        <vt:i4>0</vt:i4>
      </vt:variant>
      <vt:variant>
        <vt:i4>5</vt:i4>
      </vt:variant>
      <vt:variant>
        <vt:lpwstr>http://www.nevo.co.il/Law_word/law14/LAW-0383.pdf</vt:lpwstr>
      </vt:variant>
      <vt:variant>
        <vt:lpwstr/>
      </vt:variant>
      <vt:variant>
        <vt:i4>786552</vt:i4>
      </vt:variant>
      <vt:variant>
        <vt:i4>3762</vt:i4>
      </vt:variant>
      <vt:variant>
        <vt:i4>0</vt:i4>
      </vt:variant>
      <vt:variant>
        <vt:i4>5</vt:i4>
      </vt:variant>
      <vt:variant>
        <vt:lpwstr>http://www.nevo.co.il/Law_word/law17/PROP-1346.pdf</vt:lpwstr>
      </vt:variant>
      <vt:variant>
        <vt:lpwstr/>
      </vt:variant>
      <vt:variant>
        <vt:i4>8323077</vt:i4>
      </vt:variant>
      <vt:variant>
        <vt:i4>3759</vt:i4>
      </vt:variant>
      <vt:variant>
        <vt:i4>0</vt:i4>
      </vt:variant>
      <vt:variant>
        <vt:i4>5</vt:i4>
      </vt:variant>
      <vt:variant>
        <vt:lpwstr>http://www.nevo.co.il/Law_word/law14/LAW-0905.pdf</vt:lpwstr>
      </vt:variant>
      <vt:variant>
        <vt:lpwstr/>
      </vt:variant>
      <vt:variant>
        <vt:i4>786552</vt:i4>
      </vt:variant>
      <vt:variant>
        <vt:i4>3756</vt:i4>
      </vt:variant>
      <vt:variant>
        <vt:i4>0</vt:i4>
      </vt:variant>
      <vt:variant>
        <vt:i4>5</vt:i4>
      </vt:variant>
      <vt:variant>
        <vt:lpwstr>http://www.nevo.co.il/Law_word/law17/PROP-1346.pdf</vt:lpwstr>
      </vt:variant>
      <vt:variant>
        <vt:lpwstr/>
      </vt:variant>
      <vt:variant>
        <vt:i4>8323077</vt:i4>
      </vt:variant>
      <vt:variant>
        <vt:i4>3753</vt:i4>
      </vt:variant>
      <vt:variant>
        <vt:i4>0</vt:i4>
      </vt:variant>
      <vt:variant>
        <vt:i4>5</vt:i4>
      </vt:variant>
      <vt:variant>
        <vt:lpwstr>http://www.nevo.co.il/Law_word/law14/LAW-0905.pdf</vt:lpwstr>
      </vt:variant>
      <vt:variant>
        <vt:lpwstr/>
      </vt:variant>
      <vt:variant>
        <vt:i4>721020</vt:i4>
      </vt:variant>
      <vt:variant>
        <vt:i4>3750</vt:i4>
      </vt:variant>
      <vt:variant>
        <vt:i4>0</vt:i4>
      </vt:variant>
      <vt:variant>
        <vt:i4>5</vt:i4>
      </vt:variant>
      <vt:variant>
        <vt:lpwstr>http://www.nevo.co.il/Law_word/law17/PROP-0715.pdf</vt:lpwstr>
      </vt:variant>
      <vt:variant>
        <vt:lpwstr/>
      </vt:variant>
      <vt:variant>
        <vt:i4>7733258</vt:i4>
      </vt:variant>
      <vt:variant>
        <vt:i4>3747</vt:i4>
      </vt:variant>
      <vt:variant>
        <vt:i4>0</vt:i4>
      </vt:variant>
      <vt:variant>
        <vt:i4>5</vt:i4>
      </vt:variant>
      <vt:variant>
        <vt:lpwstr>http://www.nevo.co.il/Law_word/law14/LAW-0497.pdf</vt:lpwstr>
      </vt:variant>
      <vt:variant>
        <vt:lpwstr/>
      </vt:variant>
      <vt:variant>
        <vt:i4>2424850</vt:i4>
      </vt:variant>
      <vt:variant>
        <vt:i4>3744</vt:i4>
      </vt:variant>
      <vt:variant>
        <vt:i4>0</vt:i4>
      </vt:variant>
      <vt:variant>
        <vt:i4>5</vt:i4>
      </vt:variant>
      <vt:variant>
        <vt:lpwstr>http://www.nevo.co.il/law_word/law01/p181_001_p73.doc</vt:lpwstr>
      </vt:variant>
      <vt:variant>
        <vt:lpwstr/>
      </vt:variant>
      <vt:variant>
        <vt:i4>7864407</vt:i4>
      </vt:variant>
      <vt:variant>
        <vt:i4>3741</vt:i4>
      </vt:variant>
      <vt:variant>
        <vt:i4>0</vt:i4>
      </vt:variant>
      <vt:variant>
        <vt:i4>5</vt:i4>
      </vt:variant>
      <vt:variant>
        <vt:lpwstr>http://www.nevo.co.il/Law_word/law15/memshala-541.pdf</vt:lpwstr>
      </vt:variant>
      <vt:variant>
        <vt:lpwstr/>
      </vt:variant>
      <vt:variant>
        <vt:i4>7995402</vt:i4>
      </vt:variant>
      <vt:variant>
        <vt:i4>3738</vt:i4>
      </vt:variant>
      <vt:variant>
        <vt:i4>0</vt:i4>
      </vt:variant>
      <vt:variant>
        <vt:i4>5</vt:i4>
      </vt:variant>
      <vt:variant>
        <vt:lpwstr>http://www.nevo.co.il/Law_word/law14/law-2271.pdf</vt:lpwstr>
      </vt:variant>
      <vt:variant>
        <vt:lpwstr/>
      </vt:variant>
      <vt:variant>
        <vt:i4>7864407</vt:i4>
      </vt:variant>
      <vt:variant>
        <vt:i4>3735</vt:i4>
      </vt:variant>
      <vt:variant>
        <vt:i4>0</vt:i4>
      </vt:variant>
      <vt:variant>
        <vt:i4>5</vt:i4>
      </vt:variant>
      <vt:variant>
        <vt:lpwstr>http://www.nevo.co.il/Law_word/law15/memshala-541.pdf</vt:lpwstr>
      </vt:variant>
      <vt:variant>
        <vt:lpwstr/>
      </vt:variant>
      <vt:variant>
        <vt:i4>7995402</vt:i4>
      </vt:variant>
      <vt:variant>
        <vt:i4>3732</vt:i4>
      </vt:variant>
      <vt:variant>
        <vt:i4>0</vt:i4>
      </vt:variant>
      <vt:variant>
        <vt:i4>5</vt:i4>
      </vt:variant>
      <vt:variant>
        <vt:lpwstr>http://www.nevo.co.il/Law_word/law14/law-2271.pdf</vt:lpwstr>
      </vt:variant>
      <vt:variant>
        <vt:lpwstr/>
      </vt:variant>
      <vt:variant>
        <vt:i4>196730</vt:i4>
      </vt:variant>
      <vt:variant>
        <vt:i4>3729</vt:i4>
      </vt:variant>
      <vt:variant>
        <vt:i4>0</vt:i4>
      </vt:variant>
      <vt:variant>
        <vt:i4>5</vt:i4>
      </vt:variant>
      <vt:variant>
        <vt:lpwstr>http://www.nevo.co.il/Law_word/law17/PROP-1268.pdf</vt:lpwstr>
      </vt:variant>
      <vt:variant>
        <vt:lpwstr/>
      </vt:variant>
      <vt:variant>
        <vt:i4>7929857</vt:i4>
      </vt:variant>
      <vt:variant>
        <vt:i4>3726</vt:i4>
      </vt:variant>
      <vt:variant>
        <vt:i4>0</vt:i4>
      </vt:variant>
      <vt:variant>
        <vt:i4>5</vt:i4>
      </vt:variant>
      <vt:variant>
        <vt:lpwstr>http://www.nevo.co.il/Law_word/law14/LAW-0860.pdf</vt:lpwstr>
      </vt:variant>
      <vt:variant>
        <vt:lpwstr/>
      </vt:variant>
      <vt:variant>
        <vt:i4>7995484</vt:i4>
      </vt:variant>
      <vt:variant>
        <vt:i4>3723</vt:i4>
      </vt:variant>
      <vt:variant>
        <vt:i4>0</vt:i4>
      </vt:variant>
      <vt:variant>
        <vt:i4>5</vt:i4>
      </vt:variant>
      <vt:variant>
        <vt:lpwstr>http://www.nevo.co.il/Law_word/law15/memshala-768.pdf</vt:lpwstr>
      </vt:variant>
      <vt:variant>
        <vt:lpwstr/>
      </vt:variant>
      <vt:variant>
        <vt:i4>8192008</vt:i4>
      </vt:variant>
      <vt:variant>
        <vt:i4>3720</vt:i4>
      </vt:variant>
      <vt:variant>
        <vt:i4>0</vt:i4>
      </vt:variant>
      <vt:variant>
        <vt:i4>5</vt:i4>
      </vt:variant>
      <vt:variant>
        <vt:lpwstr>http://www.nevo.co.il/Law_word/law14/law-2405.pdf</vt:lpwstr>
      </vt:variant>
      <vt:variant>
        <vt:lpwstr/>
      </vt:variant>
      <vt:variant>
        <vt:i4>458878</vt:i4>
      </vt:variant>
      <vt:variant>
        <vt:i4>3717</vt:i4>
      </vt:variant>
      <vt:variant>
        <vt:i4>0</vt:i4>
      </vt:variant>
      <vt:variant>
        <vt:i4>5</vt:i4>
      </vt:variant>
      <vt:variant>
        <vt:lpwstr>http://www.nevo.co.il/Law_word/law17/PROP-0836.pdf</vt:lpwstr>
      </vt:variant>
      <vt:variant>
        <vt:lpwstr/>
      </vt:variant>
      <vt:variant>
        <vt:i4>7864334</vt:i4>
      </vt:variant>
      <vt:variant>
        <vt:i4>3714</vt:i4>
      </vt:variant>
      <vt:variant>
        <vt:i4>0</vt:i4>
      </vt:variant>
      <vt:variant>
        <vt:i4>5</vt:i4>
      </vt:variant>
      <vt:variant>
        <vt:lpwstr>http://www.nevo.co.il/Law_word/law14/LAW-0572.pdf</vt:lpwstr>
      </vt:variant>
      <vt:variant>
        <vt:lpwstr/>
      </vt:variant>
      <vt:variant>
        <vt:i4>7995484</vt:i4>
      </vt:variant>
      <vt:variant>
        <vt:i4>3711</vt:i4>
      </vt:variant>
      <vt:variant>
        <vt:i4>0</vt:i4>
      </vt:variant>
      <vt:variant>
        <vt:i4>5</vt:i4>
      </vt:variant>
      <vt:variant>
        <vt:lpwstr>http://www.nevo.co.il/Law_word/law15/memshala-768.pdf</vt:lpwstr>
      </vt:variant>
      <vt:variant>
        <vt:lpwstr/>
      </vt:variant>
      <vt:variant>
        <vt:i4>8192008</vt:i4>
      </vt:variant>
      <vt:variant>
        <vt:i4>3708</vt:i4>
      </vt:variant>
      <vt:variant>
        <vt:i4>0</vt:i4>
      </vt:variant>
      <vt:variant>
        <vt:i4>5</vt:i4>
      </vt:variant>
      <vt:variant>
        <vt:lpwstr>http://www.nevo.co.il/Law_word/law14/law-2405.pdf</vt:lpwstr>
      </vt:variant>
      <vt:variant>
        <vt:lpwstr/>
      </vt:variant>
      <vt:variant>
        <vt:i4>458878</vt:i4>
      </vt:variant>
      <vt:variant>
        <vt:i4>3705</vt:i4>
      </vt:variant>
      <vt:variant>
        <vt:i4>0</vt:i4>
      </vt:variant>
      <vt:variant>
        <vt:i4>5</vt:i4>
      </vt:variant>
      <vt:variant>
        <vt:lpwstr>http://www.nevo.co.il/Law_word/law17/PROP-0836.pdf</vt:lpwstr>
      </vt:variant>
      <vt:variant>
        <vt:lpwstr/>
      </vt:variant>
      <vt:variant>
        <vt:i4>7864334</vt:i4>
      </vt:variant>
      <vt:variant>
        <vt:i4>3702</vt:i4>
      </vt:variant>
      <vt:variant>
        <vt:i4>0</vt:i4>
      </vt:variant>
      <vt:variant>
        <vt:i4>5</vt:i4>
      </vt:variant>
      <vt:variant>
        <vt:lpwstr>http://www.nevo.co.il/Law_word/law14/LAW-0572.pdf</vt:lpwstr>
      </vt:variant>
      <vt:variant>
        <vt:lpwstr/>
      </vt:variant>
      <vt:variant>
        <vt:i4>7995484</vt:i4>
      </vt:variant>
      <vt:variant>
        <vt:i4>3699</vt:i4>
      </vt:variant>
      <vt:variant>
        <vt:i4>0</vt:i4>
      </vt:variant>
      <vt:variant>
        <vt:i4>5</vt:i4>
      </vt:variant>
      <vt:variant>
        <vt:lpwstr>http://www.nevo.co.il/Law_word/law15/memshala-768.pdf</vt:lpwstr>
      </vt:variant>
      <vt:variant>
        <vt:lpwstr/>
      </vt:variant>
      <vt:variant>
        <vt:i4>8192008</vt:i4>
      </vt:variant>
      <vt:variant>
        <vt:i4>3696</vt:i4>
      </vt:variant>
      <vt:variant>
        <vt:i4>0</vt:i4>
      </vt:variant>
      <vt:variant>
        <vt:i4>5</vt:i4>
      </vt:variant>
      <vt:variant>
        <vt:lpwstr>http://www.nevo.co.il/Law_word/law14/law-2405.pdf</vt:lpwstr>
      </vt:variant>
      <vt:variant>
        <vt:lpwstr/>
      </vt:variant>
      <vt:variant>
        <vt:i4>458878</vt:i4>
      </vt:variant>
      <vt:variant>
        <vt:i4>3693</vt:i4>
      </vt:variant>
      <vt:variant>
        <vt:i4>0</vt:i4>
      </vt:variant>
      <vt:variant>
        <vt:i4>5</vt:i4>
      </vt:variant>
      <vt:variant>
        <vt:lpwstr>http://www.nevo.co.il/Law_word/law17/PROP-0836.pdf</vt:lpwstr>
      </vt:variant>
      <vt:variant>
        <vt:lpwstr/>
      </vt:variant>
      <vt:variant>
        <vt:i4>7864334</vt:i4>
      </vt:variant>
      <vt:variant>
        <vt:i4>3690</vt:i4>
      </vt:variant>
      <vt:variant>
        <vt:i4>0</vt:i4>
      </vt:variant>
      <vt:variant>
        <vt:i4>5</vt:i4>
      </vt:variant>
      <vt:variant>
        <vt:lpwstr>http://www.nevo.co.il/Law_word/law14/LAW-0572.pdf</vt:lpwstr>
      </vt:variant>
      <vt:variant>
        <vt:lpwstr/>
      </vt:variant>
      <vt:variant>
        <vt:i4>7995484</vt:i4>
      </vt:variant>
      <vt:variant>
        <vt:i4>3687</vt:i4>
      </vt:variant>
      <vt:variant>
        <vt:i4>0</vt:i4>
      </vt:variant>
      <vt:variant>
        <vt:i4>5</vt:i4>
      </vt:variant>
      <vt:variant>
        <vt:lpwstr>http://www.nevo.co.il/Law_word/law15/memshala-768.pdf</vt:lpwstr>
      </vt:variant>
      <vt:variant>
        <vt:lpwstr/>
      </vt:variant>
      <vt:variant>
        <vt:i4>8192008</vt:i4>
      </vt:variant>
      <vt:variant>
        <vt:i4>3684</vt:i4>
      </vt:variant>
      <vt:variant>
        <vt:i4>0</vt:i4>
      </vt:variant>
      <vt:variant>
        <vt:i4>5</vt:i4>
      </vt:variant>
      <vt:variant>
        <vt:lpwstr>http://www.nevo.co.il/Law_word/law14/law-2405.pdf</vt:lpwstr>
      </vt:variant>
      <vt:variant>
        <vt:lpwstr/>
      </vt:variant>
      <vt:variant>
        <vt:i4>458878</vt:i4>
      </vt:variant>
      <vt:variant>
        <vt:i4>3681</vt:i4>
      </vt:variant>
      <vt:variant>
        <vt:i4>0</vt:i4>
      </vt:variant>
      <vt:variant>
        <vt:i4>5</vt:i4>
      </vt:variant>
      <vt:variant>
        <vt:lpwstr>http://www.nevo.co.il/Law_word/law17/PROP-0836.pdf</vt:lpwstr>
      </vt:variant>
      <vt:variant>
        <vt:lpwstr/>
      </vt:variant>
      <vt:variant>
        <vt:i4>7864334</vt:i4>
      </vt:variant>
      <vt:variant>
        <vt:i4>3678</vt:i4>
      </vt:variant>
      <vt:variant>
        <vt:i4>0</vt:i4>
      </vt:variant>
      <vt:variant>
        <vt:i4>5</vt:i4>
      </vt:variant>
      <vt:variant>
        <vt:lpwstr>http://www.nevo.co.il/Law_word/law14/LAW-0572.pdf</vt:lpwstr>
      </vt:variant>
      <vt:variant>
        <vt:lpwstr/>
      </vt:variant>
      <vt:variant>
        <vt:i4>7864401</vt:i4>
      </vt:variant>
      <vt:variant>
        <vt:i4>3675</vt:i4>
      </vt:variant>
      <vt:variant>
        <vt:i4>0</vt:i4>
      </vt:variant>
      <vt:variant>
        <vt:i4>5</vt:i4>
      </vt:variant>
      <vt:variant>
        <vt:lpwstr>http://www.nevo.co.il/Law_word/law15/MEMSHALA-143.pdf</vt:lpwstr>
      </vt:variant>
      <vt:variant>
        <vt:lpwstr/>
      </vt:variant>
      <vt:variant>
        <vt:i4>7798791</vt:i4>
      </vt:variant>
      <vt:variant>
        <vt:i4>3672</vt:i4>
      </vt:variant>
      <vt:variant>
        <vt:i4>0</vt:i4>
      </vt:variant>
      <vt:variant>
        <vt:i4>5</vt:i4>
      </vt:variant>
      <vt:variant>
        <vt:lpwstr>http://www.nevo.co.il/Law_word/law14/LAW-1997.pdf</vt:lpwstr>
      </vt:variant>
      <vt:variant>
        <vt:lpwstr/>
      </vt:variant>
      <vt:variant>
        <vt:i4>8257548</vt:i4>
      </vt:variant>
      <vt:variant>
        <vt:i4>3669</vt:i4>
      </vt:variant>
      <vt:variant>
        <vt:i4>0</vt:i4>
      </vt:variant>
      <vt:variant>
        <vt:i4>5</vt:i4>
      </vt:variant>
      <vt:variant>
        <vt:lpwstr>http://www.nevo.co.il/Law_word/law14/LAW-1401.pdf</vt:lpwstr>
      </vt:variant>
      <vt:variant>
        <vt:lpwstr/>
      </vt:variant>
      <vt:variant>
        <vt:i4>120</vt:i4>
      </vt:variant>
      <vt:variant>
        <vt:i4>3666</vt:i4>
      </vt:variant>
      <vt:variant>
        <vt:i4>0</vt:i4>
      </vt:variant>
      <vt:variant>
        <vt:i4>5</vt:i4>
      </vt:variant>
      <vt:variant>
        <vt:lpwstr>http://www.nevo.co.il/Law_word/law17/PROP-2079.pdf</vt:lpwstr>
      </vt:variant>
      <vt:variant>
        <vt:lpwstr/>
      </vt:variant>
      <vt:variant>
        <vt:i4>7733260</vt:i4>
      </vt:variant>
      <vt:variant>
        <vt:i4>3663</vt:i4>
      </vt:variant>
      <vt:variant>
        <vt:i4>0</vt:i4>
      </vt:variant>
      <vt:variant>
        <vt:i4>5</vt:i4>
      </vt:variant>
      <vt:variant>
        <vt:lpwstr>http://www.nevo.co.il/Law_word/law14/LAW-1386.pdf</vt:lpwstr>
      </vt:variant>
      <vt:variant>
        <vt:lpwstr/>
      </vt:variant>
      <vt:variant>
        <vt:i4>7602202</vt:i4>
      </vt:variant>
      <vt:variant>
        <vt:i4>3660</vt:i4>
      </vt:variant>
      <vt:variant>
        <vt:i4>0</vt:i4>
      </vt:variant>
      <vt:variant>
        <vt:i4>5</vt:i4>
      </vt:variant>
      <vt:variant>
        <vt:lpwstr>https://www.nevo.co.il/Law_word/law15/memshala-1443.pdf</vt:lpwstr>
      </vt:variant>
      <vt:variant>
        <vt:lpwstr/>
      </vt:variant>
      <vt:variant>
        <vt:i4>8192021</vt:i4>
      </vt:variant>
      <vt:variant>
        <vt:i4>3657</vt:i4>
      </vt:variant>
      <vt:variant>
        <vt:i4>0</vt:i4>
      </vt:variant>
      <vt:variant>
        <vt:i4>5</vt:i4>
      </vt:variant>
      <vt:variant>
        <vt:lpwstr>https://www.nevo.co.il/Law_word/law14/law-2933.pdf</vt:lpwstr>
      </vt:variant>
      <vt:variant>
        <vt:lpwstr/>
      </vt:variant>
      <vt:variant>
        <vt:i4>327800</vt:i4>
      </vt:variant>
      <vt:variant>
        <vt:i4>3654</vt:i4>
      </vt:variant>
      <vt:variant>
        <vt:i4>0</vt:i4>
      </vt:variant>
      <vt:variant>
        <vt:i4>5</vt:i4>
      </vt:variant>
      <vt:variant>
        <vt:lpwstr>http://www.nevo.co.il/Law_word/law17/PROP-1844.pdf</vt:lpwstr>
      </vt:variant>
      <vt:variant>
        <vt:lpwstr/>
      </vt:variant>
      <vt:variant>
        <vt:i4>7864331</vt:i4>
      </vt:variant>
      <vt:variant>
        <vt:i4>3651</vt:i4>
      </vt:variant>
      <vt:variant>
        <vt:i4>0</vt:i4>
      </vt:variant>
      <vt:variant>
        <vt:i4>5</vt:i4>
      </vt:variant>
      <vt:variant>
        <vt:lpwstr>http://www.nevo.co.il/Law_word/law14/LAW-1260.pdf</vt:lpwstr>
      </vt:variant>
      <vt:variant>
        <vt:lpwstr/>
      </vt:variant>
      <vt:variant>
        <vt:i4>7602202</vt:i4>
      </vt:variant>
      <vt:variant>
        <vt:i4>3648</vt:i4>
      </vt:variant>
      <vt:variant>
        <vt:i4>0</vt:i4>
      </vt:variant>
      <vt:variant>
        <vt:i4>5</vt:i4>
      </vt:variant>
      <vt:variant>
        <vt:lpwstr>https://www.nevo.co.il/Law_word/law15/memshala-1443.pdf</vt:lpwstr>
      </vt:variant>
      <vt:variant>
        <vt:lpwstr/>
      </vt:variant>
      <vt:variant>
        <vt:i4>8192021</vt:i4>
      </vt:variant>
      <vt:variant>
        <vt:i4>3645</vt:i4>
      </vt:variant>
      <vt:variant>
        <vt:i4>0</vt:i4>
      </vt:variant>
      <vt:variant>
        <vt:i4>5</vt:i4>
      </vt:variant>
      <vt:variant>
        <vt:lpwstr>https://www.nevo.co.il/Law_word/law14/law-2933.pdf</vt:lpwstr>
      </vt:variant>
      <vt:variant>
        <vt:lpwstr/>
      </vt:variant>
      <vt:variant>
        <vt:i4>8126551</vt:i4>
      </vt:variant>
      <vt:variant>
        <vt:i4>3642</vt:i4>
      </vt:variant>
      <vt:variant>
        <vt:i4>0</vt:i4>
      </vt:variant>
      <vt:variant>
        <vt:i4>5</vt:i4>
      </vt:variant>
      <vt:variant>
        <vt:lpwstr>http://www.nevo.co.il/Law_word/law15/MEMSHALA-105.pdf</vt:lpwstr>
      </vt:variant>
      <vt:variant>
        <vt:lpwstr/>
      </vt:variant>
      <vt:variant>
        <vt:i4>8192009</vt:i4>
      </vt:variant>
      <vt:variant>
        <vt:i4>3639</vt:i4>
      </vt:variant>
      <vt:variant>
        <vt:i4>0</vt:i4>
      </vt:variant>
      <vt:variant>
        <vt:i4>5</vt:i4>
      </vt:variant>
      <vt:variant>
        <vt:lpwstr>http://www.nevo.co.il/Law_word/law14/LAW-2000.pdf</vt:lpwstr>
      </vt:variant>
      <vt:variant>
        <vt:lpwstr/>
      </vt:variant>
      <vt:variant>
        <vt:i4>7602202</vt:i4>
      </vt:variant>
      <vt:variant>
        <vt:i4>3636</vt:i4>
      </vt:variant>
      <vt:variant>
        <vt:i4>0</vt:i4>
      </vt:variant>
      <vt:variant>
        <vt:i4>5</vt:i4>
      </vt:variant>
      <vt:variant>
        <vt:lpwstr>https://www.nevo.co.il/Law_word/law15/memshala-1443.pdf</vt:lpwstr>
      </vt:variant>
      <vt:variant>
        <vt:lpwstr/>
      </vt:variant>
      <vt:variant>
        <vt:i4>8192021</vt:i4>
      </vt:variant>
      <vt:variant>
        <vt:i4>3633</vt:i4>
      </vt:variant>
      <vt:variant>
        <vt:i4>0</vt:i4>
      </vt:variant>
      <vt:variant>
        <vt:i4>5</vt:i4>
      </vt:variant>
      <vt:variant>
        <vt:lpwstr>https://www.nevo.co.il/Law_word/law14/law-2933.pdf</vt:lpwstr>
      </vt:variant>
      <vt:variant>
        <vt:lpwstr/>
      </vt:variant>
      <vt:variant>
        <vt:i4>3276818</vt:i4>
      </vt:variant>
      <vt:variant>
        <vt:i4>3630</vt:i4>
      </vt:variant>
      <vt:variant>
        <vt:i4>0</vt:i4>
      </vt:variant>
      <vt:variant>
        <vt:i4>5</vt:i4>
      </vt:variant>
      <vt:variant>
        <vt:lpwstr>http://www.nevo.co.il/Law_word/law16/knesset-283.pdf</vt:lpwstr>
      </vt:variant>
      <vt:variant>
        <vt:lpwstr/>
      </vt:variant>
      <vt:variant>
        <vt:i4>8126467</vt:i4>
      </vt:variant>
      <vt:variant>
        <vt:i4>3627</vt:i4>
      </vt:variant>
      <vt:variant>
        <vt:i4>0</vt:i4>
      </vt:variant>
      <vt:variant>
        <vt:i4>5</vt:i4>
      </vt:variant>
      <vt:variant>
        <vt:lpwstr>http://www.nevo.co.il/Law_word/law14/LAW-2218.pdf</vt:lpwstr>
      </vt:variant>
      <vt:variant>
        <vt:lpwstr/>
      </vt:variant>
      <vt:variant>
        <vt:i4>8126551</vt:i4>
      </vt:variant>
      <vt:variant>
        <vt:i4>3624</vt:i4>
      </vt:variant>
      <vt:variant>
        <vt:i4>0</vt:i4>
      </vt:variant>
      <vt:variant>
        <vt:i4>5</vt:i4>
      </vt:variant>
      <vt:variant>
        <vt:lpwstr>http://www.nevo.co.il/Law_word/law15/MEMSHALA-105.pdf</vt:lpwstr>
      </vt:variant>
      <vt:variant>
        <vt:lpwstr/>
      </vt:variant>
      <vt:variant>
        <vt:i4>8192009</vt:i4>
      </vt:variant>
      <vt:variant>
        <vt:i4>3621</vt:i4>
      </vt:variant>
      <vt:variant>
        <vt:i4>0</vt:i4>
      </vt:variant>
      <vt:variant>
        <vt:i4>5</vt:i4>
      </vt:variant>
      <vt:variant>
        <vt:lpwstr>http://www.nevo.co.il/Law_word/law14/LAW-2000.pdf</vt:lpwstr>
      </vt:variant>
      <vt:variant>
        <vt:lpwstr/>
      </vt:variant>
      <vt:variant>
        <vt:i4>917622</vt:i4>
      </vt:variant>
      <vt:variant>
        <vt:i4>3618</vt:i4>
      </vt:variant>
      <vt:variant>
        <vt:i4>0</vt:i4>
      </vt:variant>
      <vt:variant>
        <vt:i4>5</vt:i4>
      </vt:variant>
      <vt:variant>
        <vt:lpwstr>http://www.nevo.co.il/Law_word/law17/PROP-3087.pdf</vt:lpwstr>
      </vt:variant>
      <vt:variant>
        <vt:lpwstr/>
      </vt:variant>
      <vt:variant>
        <vt:i4>8192009</vt:i4>
      </vt:variant>
      <vt:variant>
        <vt:i4>3615</vt:i4>
      </vt:variant>
      <vt:variant>
        <vt:i4>0</vt:i4>
      </vt:variant>
      <vt:variant>
        <vt:i4>5</vt:i4>
      </vt:variant>
      <vt:variant>
        <vt:lpwstr>http://www.nevo.co.il/Law_word/law14/LAW-1838.pdf</vt:lpwstr>
      </vt:variant>
      <vt:variant>
        <vt:lpwstr/>
      </vt:variant>
      <vt:variant>
        <vt:i4>721017</vt:i4>
      </vt:variant>
      <vt:variant>
        <vt:i4>3612</vt:i4>
      </vt:variant>
      <vt:variant>
        <vt:i4>0</vt:i4>
      </vt:variant>
      <vt:variant>
        <vt:i4>5</vt:i4>
      </vt:variant>
      <vt:variant>
        <vt:lpwstr>http://www.nevo.co.il/Law_word/law17/PROP-3072.pdf</vt:lpwstr>
      </vt:variant>
      <vt:variant>
        <vt:lpwstr/>
      </vt:variant>
      <vt:variant>
        <vt:i4>786552</vt:i4>
      </vt:variant>
      <vt:variant>
        <vt:i4>3609</vt:i4>
      </vt:variant>
      <vt:variant>
        <vt:i4>0</vt:i4>
      </vt:variant>
      <vt:variant>
        <vt:i4>5</vt:i4>
      </vt:variant>
      <vt:variant>
        <vt:lpwstr>http://www.nevo.co.il/Law_word/law17/PROP-3065.pdf</vt:lpwstr>
      </vt:variant>
      <vt:variant>
        <vt:lpwstr/>
      </vt:variant>
      <vt:variant>
        <vt:i4>655482</vt:i4>
      </vt:variant>
      <vt:variant>
        <vt:i4>3606</vt:i4>
      </vt:variant>
      <vt:variant>
        <vt:i4>0</vt:i4>
      </vt:variant>
      <vt:variant>
        <vt:i4>5</vt:i4>
      </vt:variant>
      <vt:variant>
        <vt:lpwstr>http://www.nevo.co.il/Law_word/law17/PROP-3043.pdf</vt:lpwstr>
      </vt:variant>
      <vt:variant>
        <vt:lpwstr/>
      </vt:variant>
      <vt:variant>
        <vt:i4>8192000</vt:i4>
      </vt:variant>
      <vt:variant>
        <vt:i4>3603</vt:i4>
      </vt:variant>
      <vt:variant>
        <vt:i4>0</vt:i4>
      </vt:variant>
      <vt:variant>
        <vt:i4>5</vt:i4>
      </vt:variant>
      <vt:variant>
        <vt:lpwstr>http://www.nevo.co.il/Law_word/law14/LAW-1831.pdf</vt:lpwstr>
      </vt:variant>
      <vt:variant>
        <vt:lpwstr/>
      </vt:variant>
      <vt:variant>
        <vt:i4>983162</vt:i4>
      </vt:variant>
      <vt:variant>
        <vt:i4>3600</vt:i4>
      </vt:variant>
      <vt:variant>
        <vt:i4>0</vt:i4>
      </vt:variant>
      <vt:variant>
        <vt:i4>5</vt:i4>
      </vt:variant>
      <vt:variant>
        <vt:lpwstr>http://www.nevo.co.il/Law_word/law17/PROP-2650.pdf</vt:lpwstr>
      </vt:variant>
      <vt:variant>
        <vt:lpwstr/>
      </vt:variant>
      <vt:variant>
        <vt:i4>7995402</vt:i4>
      </vt:variant>
      <vt:variant>
        <vt:i4>3597</vt:i4>
      </vt:variant>
      <vt:variant>
        <vt:i4>0</vt:i4>
      </vt:variant>
      <vt:variant>
        <vt:i4>5</vt:i4>
      </vt:variant>
      <vt:variant>
        <vt:lpwstr>http://www.nevo.co.il/Law_word/law14/LAW-1645.pdf</vt:lpwstr>
      </vt:variant>
      <vt:variant>
        <vt:lpwstr/>
      </vt:variant>
      <vt:variant>
        <vt:i4>589950</vt:i4>
      </vt:variant>
      <vt:variant>
        <vt:i4>3594</vt:i4>
      </vt:variant>
      <vt:variant>
        <vt:i4>0</vt:i4>
      </vt:variant>
      <vt:variant>
        <vt:i4>5</vt:i4>
      </vt:variant>
      <vt:variant>
        <vt:lpwstr>http://www.nevo.co.il/Law_word/law17/PROP-2313.pdf</vt:lpwstr>
      </vt:variant>
      <vt:variant>
        <vt:lpwstr/>
      </vt:variant>
      <vt:variant>
        <vt:i4>8257549</vt:i4>
      </vt:variant>
      <vt:variant>
        <vt:i4>3591</vt:i4>
      </vt:variant>
      <vt:variant>
        <vt:i4>0</vt:i4>
      </vt:variant>
      <vt:variant>
        <vt:i4>5</vt:i4>
      </vt:variant>
      <vt:variant>
        <vt:lpwstr>http://www.nevo.co.il/Law_word/law14/LAW-1501.pdf</vt:lpwstr>
      </vt:variant>
      <vt:variant>
        <vt:lpwstr/>
      </vt:variant>
      <vt:variant>
        <vt:i4>589950</vt:i4>
      </vt:variant>
      <vt:variant>
        <vt:i4>3588</vt:i4>
      </vt:variant>
      <vt:variant>
        <vt:i4>0</vt:i4>
      </vt:variant>
      <vt:variant>
        <vt:i4>5</vt:i4>
      </vt:variant>
      <vt:variant>
        <vt:lpwstr>http://www.nevo.co.il/Law_word/law17/PROP-2212.pdf</vt:lpwstr>
      </vt:variant>
      <vt:variant>
        <vt:lpwstr/>
      </vt:variant>
      <vt:variant>
        <vt:i4>7995400</vt:i4>
      </vt:variant>
      <vt:variant>
        <vt:i4>3585</vt:i4>
      </vt:variant>
      <vt:variant>
        <vt:i4>0</vt:i4>
      </vt:variant>
      <vt:variant>
        <vt:i4>5</vt:i4>
      </vt:variant>
      <vt:variant>
        <vt:lpwstr>http://www.nevo.co.il/Law_word/law14/LAW-1445.pdf</vt:lpwstr>
      </vt:variant>
      <vt:variant>
        <vt:lpwstr/>
      </vt:variant>
      <vt:variant>
        <vt:i4>120</vt:i4>
      </vt:variant>
      <vt:variant>
        <vt:i4>3582</vt:i4>
      </vt:variant>
      <vt:variant>
        <vt:i4>0</vt:i4>
      </vt:variant>
      <vt:variant>
        <vt:i4>5</vt:i4>
      </vt:variant>
      <vt:variant>
        <vt:lpwstr>http://www.nevo.co.il/Law_word/law17/PROP-2079.pdf</vt:lpwstr>
      </vt:variant>
      <vt:variant>
        <vt:lpwstr/>
      </vt:variant>
      <vt:variant>
        <vt:i4>7733260</vt:i4>
      </vt:variant>
      <vt:variant>
        <vt:i4>3579</vt:i4>
      </vt:variant>
      <vt:variant>
        <vt:i4>0</vt:i4>
      </vt:variant>
      <vt:variant>
        <vt:i4>5</vt:i4>
      </vt:variant>
      <vt:variant>
        <vt:lpwstr>http://www.nevo.co.il/Law_word/law14/LAW-1386.pdf</vt:lpwstr>
      </vt:variant>
      <vt:variant>
        <vt:lpwstr/>
      </vt:variant>
      <vt:variant>
        <vt:i4>327800</vt:i4>
      </vt:variant>
      <vt:variant>
        <vt:i4>3576</vt:i4>
      </vt:variant>
      <vt:variant>
        <vt:i4>0</vt:i4>
      </vt:variant>
      <vt:variant>
        <vt:i4>5</vt:i4>
      </vt:variant>
      <vt:variant>
        <vt:lpwstr>http://www.nevo.co.il/Law_word/law17/PROP-1844.pdf</vt:lpwstr>
      </vt:variant>
      <vt:variant>
        <vt:lpwstr/>
      </vt:variant>
      <vt:variant>
        <vt:i4>7864331</vt:i4>
      </vt:variant>
      <vt:variant>
        <vt:i4>3573</vt:i4>
      </vt:variant>
      <vt:variant>
        <vt:i4>0</vt:i4>
      </vt:variant>
      <vt:variant>
        <vt:i4>5</vt:i4>
      </vt:variant>
      <vt:variant>
        <vt:lpwstr>http://www.nevo.co.il/Law_word/law14/LAW-1260.pdf</vt:lpwstr>
      </vt:variant>
      <vt:variant>
        <vt:lpwstr/>
      </vt:variant>
      <vt:variant>
        <vt:i4>7602202</vt:i4>
      </vt:variant>
      <vt:variant>
        <vt:i4>3570</vt:i4>
      </vt:variant>
      <vt:variant>
        <vt:i4>0</vt:i4>
      </vt:variant>
      <vt:variant>
        <vt:i4>5</vt:i4>
      </vt:variant>
      <vt:variant>
        <vt:lpwstr>https://www.nevo.co.il/Law_word/law15/memshala-1443.pdf</vt:lpwstr>
      </vt:variant>
      <vt:variant>
        <vt:lpwstr/>
      </vt:variant>
      <vt:variant>
        <vt:i4>8192021</vt:i4>
      </vt:variant>
      <vt:variant>
        <vt:i4>3567</vt:i4>
      </vt:variant>
      <vt:variant>
        <vt:i4>0</vt:i4>
      </vt:variant>
      <vt:variant>
        <vt:i4>5</vt:i4>
      </vt:variant>
      <vt:variant>
        <vt:lpwstr>https://www.nevo.co.il/Law_word/law14/law-2933.pdf</vt:lpwstr>
      </vt:variant>
      <vt:variant>
        <vt:lpwstr/>
      </vt:variant>
      <vt:variant>
        <vt:i4>3276818</vt:i4>
      </vt:variant>
      <vt:variant>
        <vt:i4>3564</vt:i4>
      </vt:variant>
      <vt:variant>
        <vt:i4>0</vt:i4>
      </vt:variant>
      <vt:variant>
        <vt:i4>5</vt:i4>
      </vt:variant>
      <vt:variant>
        <vt:lpwstr>http://www.nevo.co.il/Law_word/law16/knesset-283.pdf</vt:lpwstr>
      </vt:variant>
      <vt:variant>
        <vt:lpwstr/>
      </vt:variant>
      <vt:variant>
        <vt:i4>8126467</vt:i4>
      </vt:variant>
      <vt:variant>
        <vt:i4>3561</vt:i4>
      </vt:variant>
      <vt:variant>
        <vt:i4>0</vt:i4>
      </vt:variant>
      <vt:variant>
        <vt:i4>5</vt:i4>
      </vt:variant>
      <vt:variant>
        <vt:lpwstr>http://www.nevo.co.il/Law_word/law14/LAW-2218.pdf</vt:lpwstr>
      </vt:variant>
      <vt:variant>
        <vt:lpwstr/>
      </vt:variant>
      <vt:variant>
        <vt:i4>7864401</vt:i4>
      </vt:variant>
      <vt:variant>
        <vt:i4>3558</vt:i4>
      </vt:variant>
      <vt:variant>
        <vt:i4>0</vt:i4>
      </vt:variant>
      <vt:variant>
        <vt:i4>5</vt:i4>
      </vt:variant>
      <vt:variant>
        <vt:lpwstr>http://www.nevo.co.il/Law_word/law15/MEMSHALA-143.pdf</vt:lpwstr>
      </vt:variant>
      <vt:variant>
        <vt:lpwstr/>
      </vt:variant>
      <vt:variant>
        <vt:i4>7798791</vt:i4>
      </vt:variant>
      <vt:variant>
        <vt:i4>3555</vt:i4>
      </vt:variant>
      <vt:variant>
        <vt:i4>0</vt:i4>
      </vt:variant>
      <vt:variant>
        <vt:i4>5</vt:i4>
      </vt:variant>
      <vt:variant>
        <vt:lpwstr>http://www.nevo.co.il/Law_word/law14/LAW-1997.pdf</vt:lpwstr>
      </vt:variant>
      <vt:variant>
        <vt:lpwstr/>
      </vt:variant>
      <vt:variant>
        <vt:i4>917622</vt:i4>
      </vt:variant>
      <vt:variant>
        <vt:i4>3552</vt:i4>
      </vt:variant>
      <vt:variant>
        <vt:i4>0</vt:i4>
      </vt:variant>
      <vt:variant>
        <vt:i4>5</vt:i4>
      </vt:variant>
      <vt:variant>
        <vt:lpwstr>http://www.nevo.co.il/Law_word/law17/PROP-3087.pdf</vt:lpwstr>
      </vt:variant>
      <vt:variant>
        <vt:lpwstr/>
      </vt:variant>
      <vt:variant>
        <vt:i4>8192009</vt:i4>
      </vt:variant>
      <vt:variant>
        <vt:i4>3549</vt:i4>
      </vt:variant>
      <vt:variant>
        <vt:i4>0</vt:i4>
      </vt:variant>
      <vt:variant>
        <vt:i4>5</vt:i4>
      </vt:variant>
      <vt:variant>
        <vt:lpwstr>http://www.nevo.co.il/Law_word/law14/LAW-1838.pdf</vt:lpwstr>
      </vt:variant>
      <vt:variant>
        <vt:lpwstr/>
      </vt:variant>
      <vt:variant>
        <vt:i4>721017</vt:i4>
      </vt:variant>
      <vt:variant>
        <vt:i4>3546</vt:i4>
      </vt:variant>
      <vt:variant>
        <vt:i4>0</vt:i4>
      </vt:variant>
      <vt:variant>
        <vt:i4>5</vt:i4>
      </vt:variant>
      <vt:variant>
        <vt:lpwstr>http://www.nevo.co.il/Law_word/law17/PROP-3072.pdf</vt:lpwstr>
      </vt:variant>
      <vt:variant>
        <vt:lpwstr/>
      </vt:variant>
      <vt:variant>
        <vt:i4>786552</vt:i4>
      </vt:variant>
      <vt:variant>
        <vt:i4>3543</vt:i4>
      </vt:variant>
      <vt:variant>
        <vt:i4>0</vt:i4>
      </vt:variant>
      <vt:variant>
        <vt:i4>5</vt:i4>
      </vt:variant>
      <vt:variant>
        <vt:lpwstr>http://www.nevo.co.il/Law_word/law17/PROP-3065.pdf</vt:lpwstr>
      </vt:variant>
      <vt:variant>
        <vt:lpwstr/>
      </vt:variant>
      <vt:variant>
        <vt:i4>655482</vt:i4>
      </vt:variant>
      <vt:variant>
        <vt:i4>3540</vt:i4>
      </vt:variant>
      <vt:variant>
        <vt:i4>0</vt:i4>
      </vt:variant>
      <vt:variant>
        <vt:i4>5</vt:i4>
      </vt:variant>
      <vt:variant>
        <vt:lpwstr>http://www.nevo.co.il/Law_word/law17/PROP-3043.pdf</vt:lpwstr>
      </vt:variant>
      <vt:variant>
        <vt:lpwstr/>
      </vt:variant>
      <vt:variant>
        <vt:i4>8192000</vt:i4>
      </vt:variant>
      <vt:variant>
        <vt:i4>3537</vt:i4>
      </vt:variant>
      <vt:variant>
        <vt:i4>0</vt:i4>
      </vt:variant>
      <vt:variant>
        <vt:i4>5</vt:i4>
      </vt:variant>
      <vt:variant>
        <vt:lpwstr>http://www.nevo.co.il/Law_word/law14/LAW-1831.pdf</vt:lpwstr>
      </vt:variant>
      <vt:variant>
        <vt:lpwstr/>
      </vt:variant>
      <vt:variant>
        <vt:i4>983162</vt:i4>
      </vt:variant>
      <vt:variant>
        <vt:i4>3534</vt:i4>
      </vt:variant>
      <vt:variant>
        <vt:i4>0</vt:i4>
      </vt:variant>
      <vt:variant>
        <vt:i4>5</vt:i4>
      </vt:variant>
      <vt:variant>
        <vt:lpwstr>http://www.nevo.co.il/Law_word/law17/PROP-2650.pdf</vt:lpwstr>
      </vt:variant>
      <vt:variant>
        <vt:lpwstr/>
      </vt:variant>
      <vt:variant>
        <vt:i4>7995402</vt:i4>
      </vt:variant>
      <vt:variant>
        <vt:i4>3531</vt:i4>
      </vt:variant>
      <vt:variant>
        <vt:i4>0</vt:i4>
      </vt:variant>
      <vt:variant>
        <vt:i4>5</vt:i4>
      </vt:variant>
      <vt:variant>
        <vt:lpwstr>http://www.nevo.co.il/Law_word/law14/LAW-1645.pdf</vt:lpwstr>
      </vt:variant>
      <vt:variant>
        <vt:lpwstr/>
      </vt:variant>
      <vt:variant>
        <vt:i4>589950</vt:i4>
      </vt:variant>
      <vt:variant>
        <vt:i4>3528</vt:i4>
      </vt:variant>
      <vt:variant>
        <vt:i4>0</vt:i4>
      </vt:variant>
      <vt:variant>
        <vt:i4>5</vt:i4>
      </vt:variant>
      <vt:variant>
        <vt:lpwstr>http://www.nevo.co.il/Law_word/law17/PROP-2313.pdf</vt:lpwstr>
      </vt:variant>
      <vt:variant>
        <vt:lpwstr/>
      </vt:variant>
      <vt:variant>
        <vt:i4>8257549</vt:i4>
      </vt:variant>
      <vt:variant>
        <vt:i4>3525</vt:i4>
      </vt:variant>
      <vt:variant>
        <vt:i4>0</vt:i4>
      </vt:variant>
      <vt:variant>
        <vt:i4>5</vt:i4>
      </vt:variant>
      <vt:variant>
        <vt:lpwstr>http://www.nevo.co.il/Law_word/law14/LAW-1501.pdf</vt:lpwstr>
      </vt:variant>
      <vt:variant>
        <vt:lpwstr/>
      </vt:variant>
      <vt:variant>
        <vt:i4>7798798</vt:i4>
      </vt:variant>
      <vt:variant>
        <vt:i4>3522</vt:i4>
      </vt:variant>
      <vt:variant>
        <vt:i4>0</vt:i4>
      </vt:variant>
      <vt:variant>
        <vt:i4>5</vt:i4>
      </vt:variant>
      <vt:variant>
        <vt:lpwstr>http://www.nevo.co.il/Law_word/law14/LAW-1394.pdf</vt:lpwstr>
      </vt:variant>
      <vt:variant>
        <vt:lpwstr/>
      </vt:variant>
      <vt:variant>
        <vt:i4>120</vt:i4>
      </vt:variant>
      <vt:variant>
        <vt:i4>3519</vt:i4>
      </vt:variant>
      <vt:variant>
        <vt:i4>0</vt:i4>
      </vt:variant>
      <vt:variant>
        <vt:i4>5</vt:i4>
      </vt:variant>
      <vt:variant>
        <vt:lpwstr>http://www.nevo.co.il/Law_word/law17/PROP-2079.pdf</vt:lpwstr>
      </vt:variant>
      <vt:variant>
        <vt:lpwstr/>
      </vt:variant>
      <vt:variant>
        <vt:i4>7733260</vt:i4>
      </vt:variant>
      <vt:variant>
        <vt:i4>3516</vt:i4>
      </vt:variant>
      <vt:variant>
        <vt:i4>0</vt:i4>
      </vt:variant>
      <vt:variant>
        <vt:i4>5</vt:i4>
      </vt:variant>
      <vt:variant>
        <vt:lpwstr>http://www.nevo.co.il/Law_word/law14/LAW-1386.pdf</vt:lpwstr>
      </vt:variant>
      <vt:variant>
        <vt:lpwstr/>
      </vt:variant>
      <vt:variant>
        <vt:i4>327800</vt:i4>
      </vt:variant>
      <vt:variant>
        <vt:i4>3513</vt:i4>
      </vt:variant>
      <vt:variant>
        <vt:i4>0</vt:i4>
      </vt:variant>
      <vt:variant>
        <vt:i4>5</vt:i4>
      </vt:variant>
      <vt:variant>
        <vt:lpwstr>http://www.nevo.co.il/Law_word/law17/PROP-1844.pdf</vt:lpwstr>
      </vt:variant>
      <vt:variant>
        <vt:lpwstr/>
      </vt:variant>
      <vt:variant>
        <vt:i4>7864331</vt:i4>
      </vt:variant>
      <vt:variant>
        <vt:i4>3510</vt:i4>
      </vt:variant>
      <vt:variant>
        <vt:i4>0</vt:i4>
      </vt:variant>
      <vt:variant>
        <vt:i4>5</vt:i4>
      </vt:variant>
      <vt:variant>
        <vt:lpwstr>http://www.nevo.co.il/Law_word/law14/LAW-1260.pdf</vt:lpwstr>
      </vt:variant>
      <vt:variant>
        <vt:lpwstr/>
      </vt:variant>
      <vt:variant>
        <vt:i4>7602202</vt:i4>
      </vt:variant>
      <vt:variant>
        <vt:i4>3507</vt:i4>
      </vt:variant>
      <vt:variant>
        <vt:i4>0</vt:i4>
      </vt:variant>
      <vt:variant>
        <vt:i4>5</vt:i4>
      </vt:variant>
      <vt:variant>
        <vt:lpwstr>https://www.nevo.co.il/Law_word/law15/memshala-1443.pdf</vt:lpwstr>
      </vt:variant>
      <vt:variant>
        <vt:lpwstr/>
      </vt:variant>
      <vt:variant>
        <vt:i4>8192021</vt:i4>
      </vt:variant>
      <vt:variant>
        <vt:i4>3504</vt:i4>
      </vt:variant>
      <vt:variant>
        <vt:i4>0</vt:i4>
      </vt:variant>
      <vt:variant>
        <vt:i4>5</vt:i4>
      </vt:variant>
      <vt:variant>
        <vt:lpwstr>https://www.nevo.co.il/Law_word/law14/law-2933.pdf</vt:lpwstr>
      </vt:variant>
      <vt:variant>
        <vt:lpwstr/>
      </vt:variant>
      <vt:variant>
        <vt:i4>3276818</vt:i4>
      </vt:variant>
      <vt:variant>
        <vt:i4>3501</vt:i4>
      </vt:variant>
      <vt:variant>
        <vt:i4>0</vt:i4>
      </vt:variant>
      <vt:variant>
        <vt:i4>5</vt:i4>
      </vt:variant>
      <vt:variant>
        <vt:lpwstr>http://www.nevo.co.il/Law_word/law16/knesset-283.pdf</vt:lpwstr>
      </vt:variant>
      <vt:variant>
        <vt:lpwstr/>
      </vt:variant>
      <vt:variant>
        <vt:i4>8126467</vt:i4>
      </vt:variant>
      <vt:variant>
        <vt:i4>3498</vt:i4>
      </vt:variant>
      <vt:variant>
        <vt:i4>0</vt:i4>
      </vt:variant>
      <vt:variant>
        <vt:i4>5</vt:i4>
      </vt:variant>
      <vt:variant>
        <vt:lpwstr>http://www.nevo.co.il/Law_word/law14/LAW-2218.pdf</vt:lpwstr>
      </vt:variant>
      <vt:variant>
        <vt:lpwstr/>
      </vt:variant>
      <vt:variant>
        <vt:i4>8126551</vt:i4>
      </vt:variant>
      <vt:variant>
        <vt:i4>3495</vt:i4>
      </vt:variant>
      <vt:variant>
        <vt:i4>0</vt:i4>
      </vt:variant>
      <vt:variant>
        <vt:i4>5</vt:i4>
      </vt:variant>
      <vt:variant>
        <vt:lpwstr>http://www.nevo.co.il/Law_word/law15/MEMSHALA-105.pdf</vt:lpwstr>
      </vt:variant>
      <vt:variant>
        <vt:lpwstr/>
      </vt:variant>
      <vt:variant>
        <vt:i4>8192009</vt:i4>
      </vt:variant>
      <vt:variant>
        <vt:i4>3492</vt:i4>
      </vt:variant>
      <vt:variant>
        <vt:i4>0</vt:i4>
      </vt:variant>
      <vt:variant>
        <vt:i4>5</vt:i4>
      </vt:variant>
      <vt:variant>
        <vt:lpwstr>http://www.nevo.co.il/Law_word/law14/LAW-2000.pdf</vt:lpwstr>
      </vt:variant>
      <vt:variant>
        <vt:lpwstr/>
      </vt:variant>
      <vt:variant>
        <vt:i4>917622</vt:i4>
      </vt:variant>
      <vt:variant>
        <vt:i4>3489</vt:i4>
      </vt:variant>
      <vt:variant>
        <vt:i4>0</vt:i4>
      </vt:variant>
      <vt:variant>
        <vt:i4>5</vt:i4>
      </vt:variant>
      <vt:variant>
        <vt:lpwstr>http://www.nevo.co.il/Law_word/law17/PROP-3087.pdf</vt:lpwstr>
      </vt:variant>
      <vt:variant>
        <vt:lpwstr/>
      </vt:variant>
      <vt:variant>
        <vt:i4>8192009</vt:i4>
      </vt:variant>
      <vt:variant>
        <vt:i4>3486</vt:i4>
      </vt:variant>
      <vt:variant>
        <vt:i4>0</vt:i4>
      </vt:variant>
      <vt:variant>
        <vt:i4>5</vt:i4>
      </vt:variant>
      <vt:variant>
        <vt:lpwstr>http://www.nevo.co.il/Law_word/law14/LAW-1838.pdf</vt:lpwstr>
      </vt:variant>
      <vt:variant>
        <vt:lpwstr/>
      </vt:variant>
      <vt:variant>
        <vt:i4>120</vt:i4>
      </vt:variant>
      <vt:variant>
        <vt:i4>3483</vt:i4>
      </vt:variant>
      <vt:variant>
        <vt:i4>0</vt:i4>
      </vt:variant>
      <vt:variant>
        <vt:i4>5</vt:i4>
      </vt:variant>
      <vt:variant>
        <vt:lpwstr>http://www.nevo.co.il/Law_word/law17/PROP-2079.pdf</vt:lpwstr>
      </vt:variant>
      <vt:variant>
        <vt:lpwstr/>
      </vt:variant>
      <vt:variant>
        <vt:i4>7733260</vt:i4>
      </vt:variant>
      <vt:variant>
        <vt:i4>3480</vt:i4>
      </vt:variant>
      <vt:variant>
        <vt:i4>0</vt:i4>
      </vt:variant>
      <vt:variant>
        <vt:i4>5</vt:i4>
      </vt:variant>
      <vt:variant>
        <vt:lpwstr>http://www.nevo.co.il/Law_word/law14/LAW-1386.pdf</vt:lpwstr>
      </vt:variant>
      <vt:variant>
        <vt:lpwstr/>
      </vt:variant>
      <vt:variant>
        <vt:i4>327800</vt:i4>
      </vt:variant>
      <vt:variant>
        <vt:i4>3477</vt:i4>
      </vt:variant>
      <vt:variant>
        <vt:i4>0</vt:i4>
      </vt:variant>
      <vt:variant>
        <vt:i4>5</vt:i4>
      </vt:variant>
      <vt:variant>
        <vt:lpwstr>http://www.nevo.co.il/Law_word/law17/PROP-1844.pdf</vt:lpwstr>
      </vt:variant>
      <vt:variant>
        <vt:lpwstr/>
      </vt:variant>
      <vt:variant>
        <vt:i4>7864331</vt:i4>
      </vt:variant>
      <vt:variant>
        <vt:i4>3474</vt:i4>
      </vt:variant>
      <vt:variant>
        <vt:i4>0</vt:i4>
      </vt:variant>
      <vt:variant>
        <vt:i4>5</vt:i4>
      </vt:variant>
      <vt:variant>
        <vt:lpwstr>http://www.nevo.co.il/Law_word/law14/LAW-1260.pdf</vt:lpwstr>
      </vt:variant>
      <vt:variant>
        <vt:lpwstr/>
      </vt:variant>
      <vt:variant>
        <vt:i4>7602202</vt:i4>
      </vt:variant>
      <vt:variant>
        <vt:i4>3471</vt:i4>
      </vt:variant>
      <vt:variant>
        <vt:i4>0</vt:i4>
      </vt:variant>
      <vt:variant>
        <vt:i4>5</vt:i4>
      </vt:variant>
      <vt:variant>
        <vt:lpwstr>https://www.nevo.co.il/Law_word/law15/memshala-1443.pdf</vt:lpwstr>
      </vt:variant>
      <vt:variant>
        <vt:lpwstr/>
      </vt:variant>
      <vt:variant>
        <vt:i4>8192021</vt:i4>
      </vt:variant>
      <vt:variant>
        <vt:i4>3468</vt:i4>
      </vt:variant>
      <vt:variant>
        <vt:i4>0</vt:i4>
      </vt:variant>
      <vt:variant>
        <vt:i4>5</vt:i4>
      </vt:variant>
      <vt:variant>
        <vt:lpwstr>https://www.nevo.co.il/Law_word/law14/law-2933.pdf</vt:lpwstr>
      </vt:variant>
      <vt:variant>
        <vt:lpwstr/>
      </vt:variant>
      <vt:variant>
        <vt:i4>2424896</vt:i4>
      </vt:variant>
      <vt:variant>
        <vt:i4>3465</vt:i4>
      </vt:variant>
      <vt:variant>
        <vt:i4>0</vt:i4>
      </vt:variant>
      <vt:variant>
        <vt:i4>5</vt:i4>
      </vt:variant>
      <vt:variant>
        <vt:lpwstr>http://www.nevo.co.il/Law_word/law01/p181_001_p7a.doc</vt:lpwstr>
      </vt:variant>
      <vt:variant>
        <vt:lpwstr/>
      </vt:variant>
      <vt:variant>
        <vt:i4>327800</vt:i4>
      </vt:variant>
      <vt:variant>
        <vt:i4>3462</vt:i4>
      </vt:variant>
      <vt:variant>
        <vt:i4>0</vt:i4>
      </vt:variant>
      <vt:variant>
        <vt:i4>5</vt:i4>
      </vt:variant>
      <vt:variant>
        <vt:lpwstr>http://www.nevo.co.il/Law_word/law17/PROP-1844.pdf</vt:lpwstr>
      </vt:variant>
      <vt:variant>
        <vt:lpwstr/>
      </vt:variant>
      <vt:variant>
        <vt:i4>7864331</vt:i4>
      </vt:variant>
      <vt:variant>
        <vt:i4>3459</vt:i4>
      </vt:variant>
      <vt:variant>
        <vt:i4>0</vt:i4>
      </vt:variant>
      <vt:variant>
        <vt:i4>5</vt:i4>
      </vt:variant>
      <vt:variant>
        <vt:lpwstr>http://www.nevo.co.il/Law_word/law14/LAW-1260.pdf</vt:lpwstr>
      </vt:variant>
      <vt:variant>
        <vt:lpwstr/>
      </vt:variant>
      <vt:variant>
        <vt:i4>786552</vt:i4>
      </vt:variant>
      <vt:variant>
        <vt:i4>3456</vt:i4>
      </vt:variant>
      <vt:variant>
        <vt:i4>0</vt:i4>
      </vt:variant>
      <vt:variant>
        <vt:i4>5</vt:i4>
      </vt:variant>
      <vt:variant>
        <vt:lpwstr>http://www.nevo.co.il/Law_word/law17/PROP-1346.pdf</vt:lpwstr>
      </vt:variant>
      <vt:variant>
        <vt:lpwstr/>
      </vt:variant>
      <vt:variant>
        <vt:i4>8323077</vt:i4>
      </vt:variant>
      <vt:variant>
        <vt:i4>3453</vt:i4>
      </vt:variant>
      <vt:variant>
        <vt:i4>0</vt:i4>
      </vt:variant>
      <vt:variant>
        <vt:i4>5</vt:i4>
      </vt:variant>
      <vt:variant>
        <vt:lpwstr>http://www.nevo.co.il/Law_word/law14/LAW-0905.pdf</vt:lpwstr>
      </vt:variant>
      <vt:variant>
        <vt:lpwstr/>
      </vt:variant>
      <vt:variant>
        <vt:i4>7602202</vt:i4>
      </vt:variant>
      <vt:variant>
        <vt:i4>3450</vt:i4>
      </vt:variant>
      <vt:variant>
        <vt:i4>0</vt:i4>
      </vt:variant>
      <vt:variant>
        <vt:i4>5</vt:i4>
      </vt:variant>
      <vt:variant>
        <vt:lpwstr>https://www.nevo.co.il/Law_word/law15/memshala-1443.pdf</vt:lpwstr>
      </vt:variant>
      <vt:variant>
        <vt:lpwstr/>
      </vt:variant>
      <vt:variant>
        <vt:i4>8126485</vt:i4>
      </vt:variant>
      <vt:variant>
        <vt:i4>3447</vt:i4>
      </vt:variant>
      <vt:variant>
        <vt:i4>0</vt:i4>
      </vt:variant>
      <vt:variant>
        <vt:i4>5</vt:i4>
      </vt:variant>
      <vt:variant>
        <vt:lpwstr>https://www.nevo.co.il/Law_word/law14/law-2932.pdf</vt:lpwstr>
      </vt:variant>
      <vt:variant>
        <vt:lpwstr/>
      </vt:variant>
      <vt:variant>
        <vt:i4>7602202</vt:i4>
      </vt:variant>
      <vt:variant>
        <vt:i4>3444</vt:i4>
      </vt:variant>
      <vt:variant>
        <vt:i4>0</vt:i4>
      </vt:variant>
      <vt:variant>
        <vt:i4>5</vt:i4>
      </vt:variant>
      <vt:variant>
        <vt:lpwstr>https://www.nevo.co.il/Law_word/law15/memshala-1443.pdf</vt:lpwstr>
      </vt:variant>
      <vt:variant>
        <vt:lpwstr/>
      </vt:variant>
      <vt:variant>
        <vt:i4>8126485</vt:i4>
      </vt:variant>
      <vt:variant>
        <vt:i4>3441</vt:i4>
      </vt:variant>
      <vt:variant>
        <vt:i4>0</vt:i4>
      </vt:variant>
      <vt:variant>
        <vt:i4>5</vt:i4>
      </vt:variant>
      <vt:variant>
        <vt:lpwstr>https://www.nevo.co.il/Law_word/law14/law-2932.pdf</vt:lpwstr>
      </vt:variant>
      <vt:variant>
        <vt:lpwstr/>
      </vt:variant>
      <vt:variant>
        <vt:i4>7602202</vt:i4>
      </vt:variant>
      <vt:variant>
        <vt:i4>3438</vt:i4>
      </vt:variant>
      <vt:variant>
        <vt:i4>0</vt:i4>
      </vt:variant>
      <vt:variant>
        <vt:i4>5</vt:i4>
      </vt:variant>
      <vt:variant>
        <vt:lpwstr>https://www.nevo.co.il/Law_word/law15/memshala-1443.pdf</vt:lpwstr>
      </vt:variant>
      <vt:variant>
        <vt:lpwstr/>
      </vt:variant>
      <vt:variant>
        <vt:i4>8126485</vt:i4>
      </vt:variant>
      <vt:variant>
        <vt:i4>3435</vt:i4>
      </vt:variant>
      <vt:variant>
        <vt:i4>0</vt:i4>
      </vt:variant>
      <vt:variant>
        <vt:i4>5</vt:i4>
      </vt:variant>
      <vt:variant>
        <vt:lpwstr>https://www.nevo.co.il/Law_word/law14/law-2932.pdf</vt:lpwstr>
      </vt:variant>
      <vt:variant>
        <vt:lpwstr/>
      </vt:variant>
      <vt:variant>
        <vt:i4>7602202</vt:i4>
      </vt:variant>
      <vt:variant>
        <vt:i4>3432</vt:i4>
      </vt:variant>
      <vt:variant>
        <vt:i4>0</vt:i4>
      </vt:variant>
      <vt:variant>
        <vt:i4>5</vt:i4>
      </vt:variant>
      <vt:variant>
        <vt:lpwstr>https://www.nevo.co.il/Law_word/law15/memshala-1443.pdf</vt:lpwstr>
      </vt:variant>
      <vt:variant>
        <vt:lpwstr/>
      </vt:variant>
      <vt:variant>
        <vt:i4>8126485</vt:i4>
      </vt:variant>
      <vt:variant>
        <vt:i4>3429</vt:i4>
      </vt:variant>
      <vt:variant>
        <vt:i4>0</vt:i4>
      </vt:variant>
      <vt:variant>
        <vt:i4>5</vt:i4>
      </vt:variant>
      <vt:variant>
        <vt:lpwstr>https://www.nevo.co.il/Law_word/law14/law-2932.pdf</vt:lpwstr>
      </vt:variant>
      <vt:variant>
        <vt:lpwstr/>
      </vt:variant>
      <vt:variant>
        <vt:i4>8257622</vt:i4>
      </vt:variant>
      <vt:variant>
        <vt:i4>3426</vt:i4>
      </vt:variant>
      <vt:variant>
        <vt:i4>0</vt:i4>
      </vt:variant>
      <vt:variant>
        <vt:i4>5</vt:i4>
      </vt:variant>
      <vt:variant>
        <vt:lpwstr>http://www.nevo.co.il/Law_word/law15/memshala-722.pdf</vt:lpwstr>
      </vt:variant>
      <vt:variant>
        <vt:lpwstr/>
      </vt:variant>
      <vt:variant>
        <vt:i4>7667727</vt:i4>
      </vt:variant>
      <vt:variant>
        <vt:i4>3423</vt:i4>
      </vt:variant>
      <vt:variant>
        <vt:i4>0</vt:i4>
      </vt:variant>
      <vt:variant>
        <vt:i4>5</vt:i4>
      </vt:variant>
      <vt:variant>
        <vt:lpwstr>http://www.nevo.co.il/Law_word/law14/law-2385.pdf</vt:lpwstr>
      </vt:variant>
      <vt:variant>
        <vt:lpwstr/>
      </vt:variant>
      <vt:variant>
        <vt:i4>8257622</vt:i4>
      </vt:variant>
      <vt:variant>
        <vt:i4>3420</vt:i4>
      </vt:variant>
      <vt:variant>
        <vt:i4>0</vt:i4>
      </vt:variant>
      <vt:variant>
        <vt:i4>5</vt:i4>
      </vt:variant>
      <vt:variant>
        <vt:lpwstr>http://www.nevo.co.il/Law_word/law15/memshala-722.pdf</vt:lpwstr>
      </vt:variant>
      <vt:variant>
        <vt:lpwstr/>
      </vt:variant>
      <vt:variant>
        <vt:i4>7667727</vt:i4>
      </vt:variant>
      <vt:variant>
        <vt:i4>3417</vt:i4>
      </vt:variant>
      <vt:variant>
        <vt:i4>0</vt:i4>
      </vt:variant>
      <vt:variant>
        <vt:i4>5</vt:i4>
      </vt:variant>
      <vt:variant>
        <vt:lpwstr>http://www.nevo.co.il/Law_word/law14/law-2385.pdf</vt:lpwstr>
      </vt:variant>
      <vt:variant>
        <vt:lpwstr/>
      </vt:variant>
      <vt:variant>
        <vt:i4>8257622</vt:i4>
      </vt:variant>
      <vt:variant>
        <vt:i4>3414</vt:i4>
      </vt:variant>
      <vt:variant>
        <vt:i4>0</vt:i4>
      </vt:variant>
      <vt:variant>
        <vt:i4>5</vt:i4>
      </vt:variant>
      <vt:variant>
        <vt:lpwstr>http://www.nevo.co.il/Law_word/law15/memshala-722.pdf</vt:lpwstr>
      </vt:variant>
      <vt:variant>
        <vt:lpwstr/>
      </vt:variant>
      <vt:variant>
        <vt:i4>7667727</vt:i4>
      </vt:variant>
      <vt:variant>
        <vt:i4>3411</vt:i4>
      </vt:variant>
      <vt:variant>
        <vt:i4>0</vt:i4>
      </vt:variant>
      <vt:variant>
        <vt:i4>5</vt:i4>
      </vt:variant>
      <vt:variant>
        <vt:lpwstr>http://www.nevo.co.il/Law_word/law14/law-2385.pdf</vt:lpwstr>
      </vt:variant>
      <vt:variant>
        <vt:lpwstr/>
      </vt:variant>
      <vt:variant>
        <vt:i4>7602202</vt:i4>
      </vt:variant>
      <vt:variant>
        <vt:i4>3408</vt:i4>
      </vt:variant>
      <vt:variant>
        <vt:i4>0</vt:i4>
      </vt:variant>
      <vt:variant>
        <vt:i4>5</vt:i4>
      </vt:variant>
      <vt:variant>
        <vt:lpwstr>https://www.nevo.co.il/Law_word/law15/memshala-1443.pdf</vt:lpwstr>
      </vt:variant>
      <vt:variant>
        <vt:lpwstr/>
      </vt:variant>
      <vt:variant>
        <vt:i4>8126485</vt:i4>
      </vt:variant>
      <vt:variant>
        <vt:i4>3405</vt:i4>
      </vt:variant>
      <vt:variant>
        <vt:i4>0</vt:i4>
      </vt:variant>
      <vt:variant>
        <vt:i4>5</vt:i4>
      </vt:variant>
      <vt:variant>
        <vt:lpwstr>https://www.nevo.co.il/Law_word/law14/law-2932.pdf</vt:lpwstr>
      </vt:variant>
      <vt:variant>
        <vt:lpwstr/>
      </vt:variant>
      <vt:variant>
        <vt:i4>8257622</vt:i4>
      </vt:variant>
      <vt:variant>
        <vt:i4>3402</vt:i4>
      </vt:variant>
      <vt:variant>
        <vt:i4>0</vt:i4>
      </vt:variant>
      <vt:variant>
        <vt:i4>5</vt:i4>
      </vt:variant>
      <vt:variant>
        <vt:lpwstr>http://www.nevo.co.il/Law_word/law15/memshala-722.pdf</vt:lpwstr>
      </vt:variant>
      <vt:variant>
        <vt:lpwstr/>
      </vt:variant>
      <vt:variant>
        <vt:i4>7667727</vt:i4>
      </vt:variant>
      <vt:variant>
        <vt:i4>3399</vt:i4>
      </vt:variant>
      <vt:variant>
        <vt:i4>0</vt:i4>
      </vt:variant>
      <vt:variant>
        <vt:i4>5</vt:i4>
      </vt:variant>
      <vt:variant>
        <vt:lpwstr>http://www.nevo.co.il/Law_word/law14/law-2385.pdf</vt:lpwstr>
      </vt:variant>
      <vt:variant>
        <vt:lpwstr/>
      </vt:variant>
      <vt:variant>
        <vt:i4>7864401</vt:i4>
      </vt:variant>
      <vt:variant>
        <vt:i4>3396</vt:i4>
      </vt:variant>
      <vt:variant>
        <vt:i4>0</vt:i4>
      </vt:variant>
      <vt:variant>
        <vt:i4>5</vt:i4>
      </vt:variant>
      <vt:variant>
        <vt:lpwstr>http://www.nevo.co.il/Law_word/law15/MEMSHALA-143.pdf</vt:lpwstr>
      </vt:variant>
      <vt:variant>
        <vt:lpwstr/>
      </vt:variant>
      <vt:variant>
        <vt:i4>7798791</vt:i4>
      </vt:variant>
      <vt:variant>
        <vt:i4>3393</vt:i4>
      </vt:variant>
      <vt:variant>
        <vt:i4>0</vt:i4>
      </vt:variant>
      <vt:variant>
        <vt:i4>5</vt:i4>
      </vt:variant>
      <vt:variant>
        <vt:lpwstr>http://www.nevo.co.il/Law_word/law14/LAW-1997.pdf</vt:lpwstr>
      </vt:variant>
      <vt:variant>
        <vt:lpwstr/>
      </vt:variant>
      <vt:variant>
        <vt:i4>120</vt:i4>
      </vt:variant>
      <vt:variant>
        <vt:i4>3390</vt:i4>
      </vt:variant>
      <vt:variant>
        <vt:i4>0</vt:i4>
      </vt:variant>
      <vt:variant>
        <vt:i4>5</vt:i4>
      </vt:variant>
      <vt:variant>
        <vt:lpwstr>http://www.nevo.co.il/Law_word/law17/PROP-2079.pdf</vt:lpwstr>
      </vt:variant>
      <vt:variant>
        <vt:lpwstr/>
      </vt:variant>
      <vt:variant>
        <vt:i4>7733260</vt:i4>
      </vt:variant>
      <vt:variant>
        <vt:i4>3387</vt:i4>
      </vt:variant>
      <vt:variant>
        <vt:i4>0</vt:i4>
      </vt:variant>
      <vt:variant>
        <vt:i4>5</vt:i4>
      </vt:variant>
      <vt:variant>
        <vt:lpwstr>http://www.nevo.co.il/Law_word/law14/LAW-1386.pdf</vt:lpwstr>
      </vt:variant>
      <vt:variant>
        <vt:lpwstr/>
      </vt:variant>
      <vt:variant>
        <vt:i4>786552</vt:i4>
      </vt:variant>
      <vt:variant>
        <vt:i4>3384</vt:i4>
      </vt:variant>
      <vt:variant>
        <vt:i4>0</vt:i4>
      </vt:variant>
      <vt:variant>
        <vt:i4>5</vt:i4>
      </vt:variant>
      <vt:variant>
        <vt:lpwstr>http://www.nevo.co.il/Law_word/law17/PROP-1346.pdf</vt:lpwstr>
      </vt:variant>
      <vt:variant>
        <vt:lpwstr/>
      </vt:variant>
      <vt:variant>
        <vt:i4>8323077</vt:i4>
      </vt:variant>
      <vt:variant>
        <vt:i4>3381</vt:i4>
      </vt:variant>
      <vt:variant>
        <vt:i4>0</vt:i4>
      </vt:variant>
      <vt:variant>
        <vt:i4>5</vt:i4>
      </vt:variant>
      <vt:variant>
        <vt:lpwstr>http://www.nevo.co.il/Law_word/law14/LAW-0905.pdf</vt:lpwstr>
      </vt:variant>
      <vt:variant>
        <vt:lpwstr/>
      </vt:variant>
      <vt:variant>
        <vt:i4>458878</vt:i4>
      </vt:variant>
      <vt:variant>
        <vt:i4>3378</vt:i4>
      </vt:variant>
      <vt:variant>
        <vt:i4>0</vt:i4>
      </vt:variant>
      <vt:variant>
        <vt:i4>5</vt:i4>
      </vt:variant>
      <vt:variant>
        <vt:lpwstr>http://www.nevo.co.il/Law_word/law17/PROP-0836.pdf</vt:lpwstr>
      </vt:variant>
      <vt:variant>
        <vt:lpwstr/>
      </vt:variant>
      <vt:variant>
        <vt:i4>7864334</vt:i4>
      </vt:variant>
      <vt:variant>
        <vt:i4>3375</vt:i4>
      </vt:variant>
      <vt:variant>
        <vt:i4>0</vt:i4>
      </vt:variant>
      <vt:variant>
        <vt:i4>5</vt:i4>
      </vt:variant>
      <vt:variant>
        <vt:lpwstr>http://www.nevo.co.il/Law_word/law14/LAW-0572.pdf</vt:lpwstr>
      </vt:variant>
      <vt:variant>
        <vt:lpwstr/>
      </vt:variant>
      <vt:variant>
        <vt:i4>7864401</vt:i4>
      </vt:variant>
      <vt:variant>
        <vt:i4>3372</vt:i4>
      </vt:variant>
      <vt:variant>
        <vt:i4>0</vt:i4>
      </vt:variant>
      <vt:variant>
        <vt:i4>5</vt:i4>
      </vt:variant>
      <vt:variant>
        <vt:lpwstr>http://www.nevo.co.il/Law_word/law15/MEMSHALA-143.pdf</vt:lpwstr>
      </vt:variant>
      <vt:variant>
        <vt:lpwstr/>
      </vt:variant>
      <vt:variant>
        <vt:i4>7798791</vt:i4>
      </vt:variant>
      <vt:variant>
        <vt:i4>3369</vt:i4>
      </vt:variant>
      <vt:variant>
        <vt:i4>0</vt:i4>
      </vt:variant>
      <vt:variant>
        <vt:i4>5</vt:i4>
      </vt:variant>
      <vt:variant>
        <vt:lpwstr>http://www.nevo.co.il/Law_word/law14/LAW-1997.pdf</vt:lpwstr>
      </vt:variant>
      <vt:variant>
        <vt:lpwstr/>
      </vt:variant>
      <vt:variant>
        <vt:i4>1245280</vt:i4>
      </vt:variant>
      <vt:variant>
        <vt:i4>3366</vt:i4>
      </vt:variant>
      <vt:variant>
        <vt:i4>0</vt:i4>
      </vt:variant>
      <vt:variant>
        <vt:i4>5</vt:i4>
      </vt:variant>
      <vt:variant>
        <vt:lpwstr>http://www.nevo.co.il/Law_word/law15/memshala-1083.pdf</vt:lpwstr>
      </vt:variant>
      <vt:variant>
        <vt:lpwstr/>
      </vt:variant>
      <vt:variant>
        <vt:i4>7602190</vt:i4>
      </vt:variant>
      <vt:variant>
        <vt:i4>3363</vt:i4>
      </vt:variant>
      <vt:variant>
        <vt:i4>0</vt:i4>
      </vt:variant>
      <vt:variant>
        <vt:i4>5</vt:i4>
      </vt:variant>
      <vt:variant>
        <vt:lpwstr>http://www.nevo.co.il/law_word/law14/law-2592.pdf</vt:lpwstr>
      </vt:variant>
      <vt:variant>
        <vt:lpwstr/>
      </vt:variant>
      <vt:variant>
        <vt:i4>1245280</vt:i4>
      </vt:variant>
      <vt:variant>
        <vt:i4>3360</vt:i4>
      </vt:variant>
      <vt:variant>
        <vt:i4>0</vt:i4>
      </vt:variant>
      <vt:variant>
        <vt:i4>5</vt:i4>
      </vt:variant>
      <vt:variant>
        <vt:lpwstr>http://www.nevo.co.il/Law_word/law15/memshala-1083.pdf</vt:lpwstr>
      </vt:variant>
      <vt:variant>
        <vt:lpwstr/>
      </vt:variant>
      <vt:variant>
        <vt:i4>7602190</vt:i4>
      </vt:variant>
      <vt:variant>
        <vt:i4>3357</vt:i4>
      </vt:variant>
      <vt:variant>
        <vt:i4>0</vt:i4>
      </vt:variant>
      <vt:variant>
        <vt:i4>5</vt:i4>
      </vt:variant>
      <vt:variant>
        <vt:lpwstr>http://www.nevo.co.il/law_word/law14/law-2592.pdf</vt:lpwstr>
      </vt:variant>
      <vt:variant>
        <vt:lpwstr/>
      </vt:variant>
      <vt:variant>
        <vt:i4>1245280</vt:i4>
      </vt:variant>
      <vt:variant>
        <vt:i4>3354</vt:i4>
      </vt:variant>
      <vt:variant>
        <vt:i4>0</vt:i4>
      </vt:variant>
      <vt:variant>
        <vt:i4>5</vt:i4>
      </vt:variant>
      <vt:variant>
        <vt:lpwstr>http://www.nevo.co.il/Law_word/law15/memshala-1083.pdf</vt:lpwstr>
      </vt:variant>
      <vt:variant>
        <vt:lpwstr/>
      </vt:variant>
      <vt:variant>
        <vt:i4>7602190</vt:i4>
      </vt:variant>
      <vt:variant>
        <vt:i4>3351</vt:i4>
      </vt:variant>
      <vt:variant>
        <vt:i4>0</vt:i4>
      </vt:variant>
      <vt:variant>
        <vt:i4>5</vt:i4>
      </vt:variant>
      <vt:variant>
        <vt:lpwstr>http://www.nevo.co.il/law_word/law14/law-2592.pdf</vt:lpwstr>
      </vt:variant>
      <vt:variant>
        <vt:lpwstr/>
      </vt:variant>
      <vt:variant>
        <vt:i4>1245280</vt:i4>
      </vt:variant>
      <vt:variant>
        <vt:i4>3348</vt:i4>
      </vt:variant>
      <vt:variant>
        <vt:i4>0</vt:i4>
      </vt:variant>
      <vt:variant>
        <vt:i4>5</vt:i4>
      </vt:variant>
      <vt:variant>
        <vt:lpwstr>http://www.nevo.co.il/Law_word/law15/memshala-1083.pdf</vt:lpwstr>
      </vt:variant>
      <vt:variant>
        <vt:lpwstr/>
      </vt:variant>
      <vt:variant>
        <vt:i4>7602190</vt:i4>
      </vt:variant>
      <vt:variant>
        <vt:i4>3345</vt:i4>
      </vt:variant>
      <vt:variant>
        <vt:i4>0</vt:i4>
      </vt:variant>
      <vt:variant>
        <vt:i4>5</vt:i4>
      </vt:variant>
      <vt:variant>
        <vt:lpwstr>http://www.nevo.co.il/law_word/law14/law-2592.pdf</vt:lpwstr>
      </vt:variant>
      <vt:variant>
        <vt:lpwstr/>
      </vt:variant>
      <vt:variant>
        <vt:i4>1245280</vt:i4>
      </vt:variant>
      <vt:variant>
        <vt:i4>3342</vt:i4>
      </vt:variant>
      <vt:variant>
        <vt:i4>0</vt:i4>
      </vt:variant>
      <vt:variant>
        <vt:i4>5</vt:i4>
      </vt:variant>
      <vt:variant>
        <vt:lpwstr>http://www.nevo.co.il/Law_word/law15/memshala-1083.pdf</vt:lpwstr>
      </vt:variant>
      <vt:variant>
        <vt:lpwstr/>
      </vt:variant>
      <vt:variant>
        <vt:i4>7602190</vt:i4>
      </vt:variant>
      <vt:variant>
        <vt:i4>3339</vt:i4>
      </vt:variant>
      <vt:variant>
        <vt:i4>0</vt:i4>
      </vt:variant>
      <vt:variant>
        <vt:i4>5</vt:i4>
      </vt:variant>
      <vt:variant>
        <vt:lpwstr>http://www.nevo.co.il/law_word/law14/law-2592.pdf</vt:lpwstr>
      </vt:variant>
      <vt:variant>
        <vt:lpwstr/>
      </vt:variant>
      <vt:variant>
        <vt:i4>1245280</vt:i4>
      </vt:variant>
      <vt:variant>
        <vt:i4>3336</vt:i4>
      </vt:variant>
      <vt:variant>
        <vt:i4>0</vt:i4>
      </vt:variant>
      <vt:variant>
        <vt:i4>5</vt:i4>
      </vt:variant>
      <vt:variant>
        <vt:lpwstr>http://www.nevo.co.il/Law_word/law15/memshala-1083.pdf</vt:lpwstr>
      </vt:variant>
      <vt:variant>
        <vt:lpwstr/>
      </vt:variant>
      <vt:variant>
        <vt:i4>7602190</vt:i4>
      </vt:variant>
      <vt:variant>
        <vt:i4>3333</vt:i4>
      </vt:variant>
      <vt:variant>
        <vt:i4>0</vt:i4>
      </vt:variant>
      <vt:variant>
        <vt:i4>5</vt:i4>
      </vt:variant>
      <vt:variant>
        <vt:lpwstr>http://www.nevo.co.il/law_word/law14/law-2592.pdf</vt:lpwstr>
      </vt:variant>
      <vt:variant>
        <vt:lpwstr/>
      </vt:variant>
      <vt:variant>
        <vt:i4>1245280</vt:i4>
      </vt:variant>
      <vt:variant>
        <vt:i4>3330</vt:i4>
      </vt:variant>
      <vt:variant>
        <vt:i4>0</vt:i4>
      </vt:variant>
      <vt:variant>
        <vt:i4>5</vt:i4>
      </vt:variant>
      <vt:variant>
        <vt:lpwstr>http://www.nevo.co.il/Law_word/law15/memshala-1083.pdf</vt:lpwstr>
      </vt:variant>
      <vt:variant>
        <vt:lpwstr/>
      </vt:variant>
      <vt:variant>
        <vt:i4>7602190</vt:i4>
      </vt:variant>
      <vt:variant>
        <vt:i4>3327</vt:i4>
      </vt:variant>
      <vt:variant>
        <vt:i4>0</vt:i4>
      </vt:variant>
      <vt:variant>
        <vt:i4>5</vt:i4>
      </vt:variant>
      <vt:variant>
        <vt:lpwstr>http://www.nevo.co.il/law_word/law14/law-2592.pdf</vt:lpwstr>
      </vt:variant>
      <vt:variant>
        <vt:lpwstr/>
      </vt:variant>
      <vt:variant>
        <vt:i4>7471129</vt:i4>
      </vt:variant>
      <vt:variant>
        <vt:i4>3324</vt:i4>
      </vt:variant>
      <vt:variant>
        <vt:i4>0</vt:i4>
      </vt:variant>
      <vt:variant>
        <vt:i4>5</vt:i4>
      </vt:variant>
      <vt:variant>
        <vt:lpwstr>https://www.nevo.co.il/law_word/law15/memshala-1521.pdf</vt:lpwstr>
      </vt:variant>
      <vt:variant>
        <vt:lpwstr/>
      </vt:variant>
      <vt:variant>
        <vt:i4>8323084</vt:i4>
      </vt:variant>
      <vt:variant>
        <vt:i4>3321</vt:i4>
      </vt:variant>
      <vt:variant>
        <vt:i4>0</vt:i4>
      </vt:variant>
      <vt:variant>
        <vt:i4>5</vt:i4>
      </vt:variant>
      <vt:variant>
        <vt:lpwstr>https://www.nevo.co.il/law_html/law14/law-2991.pdf</vt:lpwstr>
      </vt:variant>
      <vt:variant>
        <vt:lpwstr/>
      </vt:variant>
      <vt:variant>
        <vt:i4>1245280</vt:i4>
      </vt:variant>
      <vt:variant>
        <vt:i4>3318</vt:i4>
      </vt:variant>
      <vt:variant>
        <vt:i4>0</vt:i4>
      </vt:variant>
      <vt:variant>
        <vt:i4>5</vt:i4>
      </vt:variant>
      <vt:variant>
        <vt:lpwstr>http://www.nevo.co.il/Law_word/law15/memshala-1083.pdf</vt:lpwstr>
      </vt:variant>
      <vt:variant>
        <vt:lpwstr/>
      </vt:variant>
      <vt:variant>
        <vt:i4>7602190</vt:i4>
      </vt:variant>
      <vt:variant>
        <vt:i4>3315</vt:i4>
      </vt:variant>
      <vt:variant>
        <vt:i4>0</vt:i4>
      </vt:variant>
      <vt:variant>
        <vt:i4>5</vt:i4>
      </vt:variant>
      <vt:variant>
        <vt:lpwstr>http://www.nevo.co.il/law_word/law14/law-2592.pdf</vt:lpwstr>
      </vt:variant>
      <vt:variant>
        <vt:lpwstr/>
      </vt:variant>
      <vt:variant>
        <vt:i4>1245280</vt:i4>
      </vt:variant>
      <vt:variant>
        <vt:i4>3312</vt:i4>
      </vt:variant>
      <vt:variant>
        <vt:i4>0</vt:i4>
      </vt:variant>
      <vt:variant>
        <vt:i4>5</vt:i4>
      </vt:variant>
      <vt:variant>
        <vt:lpwstr>http://www.nevo.co.il/Law_word/law15/memshala-1083.pdf</vt:lpwstr>
      </vt:variant>
      <vt:variant>
        <vt:lpwstr/>
      </vt:variant>
      <vt:variant>
        <vt:i4>7602190</vt:i4>
      </vt:variant>
      <vt:variant>
        <vt:i4>3309</vt:i4>
      </vt:variant>
      <vt:variant>
        <vt:i4>0</vt:i4>
      </vt:variant>
      <vt:variant>
        <vt:i4>5</vt:i4>
      </vt:variant>
      <vt:variant>
        <vt:lpwstr>http://www.nevo.co.il/law_word/law14/law-2592.pdf</vt:lpwstr>
      </vt:variant>
      <vt:variant>
        <vt:lpwstr/>
      </vt:variant>
      <vt:variant>
        <vt:i4>1245280</vt:i4>
      </vt:variant>
      <vt:variant>
        <vt:i4>3306</vt:i4>
      </vt:variant>
      <vt:variant>
        <vt:i4>0</vt:i4>
      </vt:variant>
      <vt:variant>
        <vt:i4>5</vt:i4>
      </vt:variant>
      <vt:variant>
        <vt:lpwstr>http://www.nevo.co.il/Law_word/law15/memshala-1083.pdf</vt:lpwstr>
      </vt:variant>
      <vt:variant>
        <vt:lpwstr/>
      </vt:variant>
      <vt:variant>
        <vt:i4>7602190</vt:i4>
      </vt:variant>
      <vt:variant>
        <vt:i4>3303</vt:i4>
      </vt:variant>
      <vt:variant>
        <vt:i4>0</vt:i4>
      </vt:variant>
      <vt:variant>
        <vt:i4>5</vt:i4>
      </vt:variant>
      <vt:variant>
        <vt:lpwstr>http://www.nevo.co.il/law_word/law14/law-2592.pdf</vt:lpwstr>
      </vt:variant>
      <vt:variant>
        <vt:lpwstr/>
      </vt:variant>
      <vt:variant>
        <vt:i4>7864407</vt:i4>
      </vt:variant>
      <vt:variant>
        <vt:i4>3300</vt:i4>
      </vt:variant>
      <vt:variant>
        <vt:i4>0</vt:i4>
      </vt:variant>
      <vt:variant>
        <vt:i4>5</vt:i4>
      </vt:variant>
      <vt:variant>
        <vt:lpwstr>http://www.nevo.co.il/Law_word/law15/memshala-541.pdf</vt:lpwstr>
      </vt:variant>
      <vt:variant>
        <vt:lpwstr/>
      </vt:variant>
      <vt:variant>
        <vt:i4>7995402</vt:i4>
      </vt:variant>
      <vt:variant>
        <vt:i4>3297</vt:i4>
      </vt:variant>
      <vt:variant>
        <vt:i4>0</vt:i4>
      </vt:variant>
      <vt:variant>
        <vt:i4>5</vt:i4>
      </vt:variant>
      <vt:variant>
        <vt:lpwstr>http://www.nevo.co.il/Law_word/law14/law-2271.pdf</vt:lpwstr>
      </vt:variant>
      <vt:variant>
        <vt:lpwstr/>
      </vt:variant>
      <vt:variant>
        <vt:i4>1245280</vt:i4>
      </vt:variant>
      <vt:variant>
        <vt:i4>3294</vt:i4>
      </vt:variant>
      <vt:variant>
        <vt:i4>0</vt:i4>
      </vt:variant>
      <vt:variant>
        <vt:i4>5</vt:i4>
      </vt:variant>
      <vt:variant>
        <vt:lpwstr>http://www.nevo.co.il/Law_word/law15/memshala-1083.pdf</vt:lpwstr>
      </vt:variant>
      <vt:variant>
        <vt:lpwstr/>
      </vt:variant>
      <vt:variant>
        <vt:i4>7602190</vt:i4>
      </vt:variant>
      <vt:variant>
        <vt:i4>3291</vt:i4>
      </vt:variant>
      <vt:variant>
        <vt:i4>0</vt:i4>
      </vt:variant>
      <vt:variant>
        <vt:i4>5</vt:i4>
      </vt:variant>
      <vt:variant>
        <vt:lpwstr>http://www.nevo.co.il/law_word/law14/law-2592.pdf</vt:lpwstr>
      </vt:variant>
      <vt:variant>
        <vt:lpwstr/>
      </vt:variant>
      <vt:variant>
        <vt:i4>7864407</vt:i4>
      </vt:variant>
      <vt:variant>
        <vt:i4>3288</vt:i4>
      </vt:variant>
      <vt:variant>
        <vt:i4>0</vt:i4>
      </vt:variant>
      <vt:variant>
        <vt:i4>5</vt:i4>
      </vt:variant>
      <vt:variant>
        <vt:lpwstr>http://www.nevo.co.il/Law_word/law15/memshala-541.pdf</vt:lpwstr>
      </vt:variant>
      <vt:variant>
        <vt:lpwstr/>
      </vt:variant>
      <vt:variant>
        <vt:i4>7995402</vt:i4>
      </vt:variant>
      <vt:variant>
        <vt:i4>3285</vt:i4>
      </vt:variant>
      <vt:variant>
        <vt:i4>0</vt:i4>
      </vt:variant>
      <vt:variant>
        <vt:i4>5</vt:i4>
      </vt:variant>
      <vt:variant>
        <vt:lpwstr>http://www.nevo.co.il/Law_word/law14/law-2271.pdf</vt:lpwstr>
      </vt:variant>
      <vt:variant>
        <vt:lpwstr/>
      </vt:variant>
      <vt:variant>
        <vt:i4>1245280</vt:i4>
      </vt:variant>
      <vt:variant>
        <vt:i4>3282</vt:i4>
      </vt:variant>
      <vt:variant>
        <vt:i4>0</vt:i4>
      </vt:variant>
      <vt:variant>
        <vt:i4>5</vt:i4>
      </vt:variant>
      <vt:variant>
        <vt:lpwstr>http://www.nevo.co.il/Law_word/law15/memshala-1083.pdf</vt:lpwstr>
      </vt:variant>
      <vt:variant>
        <vt:lpwstr/>
      </vt:variant>
      <vt:variant>
        <vt:i4>7602190</vt:i4>
      </vt:variant>
      <vt:variant>
        <vt:i4>3279</vt:i4>
      </vt:variant>
      <vt:variant>
        <vt:i4>0</vt:i4>
      </vt:variant>
      <vt:variant>
        <vt:i4>5</vt:i4>
      </vt:variant>
      <vt:variant>
        <vt:lpwstr>http://www.nevo.co.il/law_word/law14/law-2592.pdf</vt:lpwstr>
      </vt:variant>
      <vt:variant>
        <vt:lpwstr/>
      </vt:variant>
      <vt:variant>
        <vt:i4>1245280</vt:i4>
      </vt:variant>
      <vt:variant>
        <vt:i4>3276</vt:i4>
      </vt:variant>
      <vt:variant>
        <vt:i4>0</vt:i4>
      </vt:variant>
      <vt:variant>
        <vt:i4>5</vt:i4>
      </vt:variant>
      <vt:variant>
        <vt:lpwstr>http://www.nevo.co.il/Law_word/law15/memshala-1083.pdf</vt:lpwstr>
      </vt:variant>
      <vt:variant>
        <vt:lpwstr/>
      </vt:variant>
      <vt:variant>
        <vt:i4>7602190</vt:i4>
      </vt:variant>
      <vt:variant>
        <vt:i4>3273</vt:i4>
      </vt:variant>
      <vt:variant>
        <vt:i4>0</vt:i4>
      </vt:variant>
      <vt:variant>
        <vt:i4>5</vt:i4>
      </vt:variant>
      <vt:variant>
        <vt:lpwstr>http://www.nevo.co.il/law_word/law14/law-2592.pdf</vt:lpwstr>
      </vt:variant>
      <vt:variant>
        <vt:lpwstr/>
      </vt:variant>
      <vt:variant>
        <vt:i4>7864407</vt:i4>
      </vt:variant>
      <vt:variant>
        <vt:i4>3270</vt:i4>
      </vt:variant>
      <vt:variant>
        <vt:i4>0</vt:i4>
      </vt:variant>
      <vt:variant>
        <vt:i4>5</vt:i4>
      </vt:variant>
      <vt:variant>
        <vt:lpwstr>http://www.nevo.co.il/Law_word/law15/memshala-541.pdf</vt:lpwstr>
      </vt:variant>
      <vt:variant>
        <vt:lpwstr/>
      </vt:variant>
      <vt:variant>
        <vt:i4>7995402</vt:i4>
      </vt:variant>
      <vt:variant>
        <vt:i4>3267</vt:i4>
      </vt:variant>
      <vt:variant>
        <vt:i4>0</vt:i4>
      </vt:variant>
      <vt:variant>
        <vt:i4>5</vt:i4>
      </vt:variant>
      <vt:variant>
        <vt:lpwstr>http://www.nevo.co.il/Law_word/law14/law-2271.pdf</vt:lpwstr>
      </vt:variant>
      <vt:variant>
        <vt:lpwstr/>
      </vt:variant>
      <vt:variant>
        <vt:i4>7471129</vt:i4>
      </vt:variant>
      <vt:variant>
        <vt:i4>3264</vt:i4>
      </vt:variant>
      <vt:variant>
        <vt:i4>0</vt:i4>
      </vt:variant>
      <vt:variant>
        <vt:i4>5</vt:i4>
      </vt:variant>
      <vt:variant>
        <vt:lpwstr>https://www.nevo.co.il/law_word/law15/memshala-1521.pdf</vt:lpwstr>
      </vt:variant>
      <vt:variant>
        <vt:lpwstr/>
      </vt:variant>
      <vt:variant>
        <vt:i4>8323084</vt:i4>
      </vt:variant>
      <vt:variant>
        <vt:i4>3261</vt:i4>
      </vt:variant>
      <vt:variant>
        <vt:i4>0</vt:i4>
      </vt:variant>
      <vt:variant>
        <vt:i4>5</vt:i4>
      </vt:variant>
      <vt:variant>
        <vt:lpwstr>https://www.nevo.co.il/law_html/law14/law-2991.pdf</vt:lpwstr>
      </vt:variant>
      <vt:variant>
        <vt:lpwstr/>
      </vt:variant>
      <vt:variant>
        <vt:i4>1245280</vt:i4>
      </vt:variant>
      <vt:variant>
        <vt:i4>3258</vt:i4>
      </vt:variant>
      <vt:variant>
        <vt:i4>0</vt:i4>
      </vt:variant>
      <vt:variant>
        <vt:i4>5</vt:i4>
      </vt:variant>
      <vt:variant>
        <vt:lpwstr>http://www.nevo.co.il/Law_word/law15/memshala-1083.pdf</vt:lpwstr>
      </vt:variant>
      <vt:variant>
        <vt:lpwstr/>
      </vt:variant>
      <vt:variant>
        <vt:i4>7602190</vt:i4>
      </vt:variant>
      <vt:variant>
        <vt:i4>3255</vt:i4>
      </vt:variant>
      <vt:variant>
        <vt:i4>0</vt:i4>
      </vt:variant>
      <vt:variant>
        <vt:i4>5</vt:i4>
      </vt:variant>
      <vt:variant>
        <vt:lpwstr>http://www.nevo.co.il/law_word/law14/law-2592.pdf</vt:lpwstr>
      </vt:variant>
      <vt:variant>
        <vt:lpwstr/>
      </vt:variant>
      <vt:variant>
        <vt:i4>7864407</vt:i4>
      </vt:variant>
      <vt:variant>
        <vt:i4>3252</vt:i4>
      </vt:variant>
      <vt:variant>
        <vt:i4>0</vt:i4>
      </vt:variant>
      <vt:variant>
        <vt:i4>5</vt:i4>
      </vt:variant>
      <vt:variant>
        <vt:lpwstr>http://www.nevo.co.il/Law_word/law15/memshala-541.pdf</vt:lpwstr>
      </vt:variant>
      <vt:variant>
        <vt:lpwstr/>
      </vt:variant>
      <vt:variant>
        <vt:i4>7995402</vt:i4>
      </vt:variant>
      <vt:variant>
        <vt:i4>3249</vt:i4>
      </vt:variant>
      <vt:variant>
        <vt:i4>0</vt:i4>
      </vt:variant>
      <vt:variant>
        <vt:i4>5</vt:i4>
      </vt:variant>
      <vt:variant>
        <vt:lpwstr>http://www.nevo.co.il/Law_word/law14/law-2271.pdf</vt:lpwstr>
      </vt:variant>
      <vt:variant>
        <vt:lpwstr/>
      </vt:variant>
      <vt:variant>
        <vt:i4>7864407</vt:i4>
      </vt:variant>
      <vt:variant>
        <vt:i4>3246</vt:i4>
      </vt:variant>
      <vt:variant>
        <vt:i4>0</vt:i4>
      </vt:variant>
      <vt:variant>
        <vt:i4>5</vt:i4>
      </vt:variant>
      <vt:variant>
        <vt:lpwstr>http://www.nevo.co.il/Law_word/law15/memshala-541.pdf</vt:lpwstr>
      </vt:variant>
      <vt:variant>
        <vt:lpwstr/>
      </vt:variant>
      <vt:variant>
        <vt:i4>7995402</vt:i4>
      </vt:variant>
      <vt:variant>
        <vt:i4>3243</vt:i4>
      </vt:variant>
      <vt:variant>
        <vt:i4>0</vt:i4>
      </vt:variant>
      <vt:variant>
        <vt:i4>5</vt:i4>
      </vt:variant>
      <vt:variant>
        <vt:lpwstr>http://www.nevo.co.il/Law_word/law14/law-2271.pdf</vt:lpwstr>
      </vt:variant>
      <vt:variant>
        <vt:lpwstr/>
      </vt:variant>
      <vt:variant>
        <vt:i4>7864407</vt:i4>
      </vt:variant>
      <vt:variant>
        <vt:i4>3240</vt:i4>
      </vt:variant>
      <vt:variant>
        <vt:i4>0</vt:i4>
      </vt:variant>
      <vt:variant>
        <vt:i4>5</vt:i4>
      </vt:variant>
      <vt:variant>
        <vt:lpwstr>http://www.nevo.co.il/Law_word/law15/memshala-541.pdf</vt:lpwstr>
      </vt:variant>
      <vt:variant>
        <vt:lpwstr/>
      </vt:variant>
      <vt:variant>
        <vt:i4>7995402</vt:i4>
      </vt:variant>
      <vt:variant>
        <vt:i4>3237</vt:i4>
      </vt:variant>
      <vt:variant>
        <vt:i4>0</vt:i4>
      </vt:variant>
      <vt:variant>
        <vt:i4>5</vt:i4>
      </vt:variant>
      <vt:variant>
        <vt:lpwstr>http://www.nevo.co.il/Law_word/law14/law-2271.pdf</vt:lpwstr>
      </vt:variant>
      <vt:variant>
        <vt:lpwstr/>
      </vt:variant>
      <vt:variant>
        <vt:i4>1245280</vt:i4>
      </vt:variant>
      <vt:variant>
        <vt:i4>3234</vt:i4>
      </vt:variant>
      <vt:variant>
        <vt:i4>0</vt:i4>
      </vt:variant>
      <vt:variant>
        <vt:i4>5</vt:i4>
      </vt:variant>
      <vt:variant>
        <vt:lpwstr>http://www.nevo.co.il/Law_word/law15/memshala-1083.pdf</vt:lpwstr>
      </vt:variant>
      <vt:variant>
        <vt:lpwstr/>
      </vt:variant>
      <vt:variant>
        <vt:i4>7602190</vt:i4>
      </vt:variant>
      <vt:variant>
        <vt:i4>3231</vt:i4>
      </vt:variant>
      <vt:variant>
        <vt:i4>0</vt:i4>
      </vt:variant>
      <vt:variant>
        <vt:i4>5</vt:i4>
      </vt:variant>
      <vt:variant>
        <vt:lpwstr>http://www.nevo.co.il/law_word/law14/law-2592.pdf</vt:lpwstr>
      </vt:variant>
      <vt:variant>
        <vt:lpwstr/>
      </vt:variant>
      <vt:variant>
        <vt:i4>7995484</vt:i4>
      </vt:variant>
      <vt:variant>
        <vt:i4>3228</vt:i4>
      </vt:variant>
      <vt:variant>
        <vt:i4>0</vt:i4>
      </vt:variant>
      <vt:variant>
        <vt:i4>5</vt:i4>
      </vt:variant>
      <vt:variant>
        <vt:lpwstr>http://www.nevo.co.il/Law_word/law15/memshala-768.pdf</vt:lpwstr>
      </vt:variant>
      <vt:variant>
        <vt:lpwstr/>
      </vt:variant>
      <vt:variant>
        <vt:i4>8192008</vt:i4>
      </vt:variant>
      <vt:variant>
        <vt:i4>3225</vt:i4>
      </vt:variant>
      <vt:variant>
        <vt:i4>0</vt:i4>
      </vt:variant>
      <vt:variant>
        <vt:i4>5</vt:i4>
      </vt:variant>
      <vt:variant>
        <vt:lpwstr>http://www.nevo.co.il/Law_word/law14/law-2405.pdf</vt:lpwstr>
      </vt:variant>
      <vt:variant>
        <vt:lpwstr/>
      </vt:variant>
      <vt:variant>
        <vt:i4>7864407</vt:i4>
      </vt:variant>
      <vt:variant>
        <vt:i4>3222</vt:i4>
      </vt:variant>
      <vt:variant>
        <vt:i4>0</vt:i4>
      </vt:variant>
      <vt:variant>
        <vt:i4>5</vt:i4>
      </vt:variant>
      <vt:variant>
        <vt:lpwstr>http://www.nevo.co.il/Law_word/law15/memshala-541.pdf</vt:lpwstr>
      </vt:variant>
      <vt:variant>
        <vt:lpwstr/>
      </vt:variant>
      <vt:variant>
        <vt:i4>7995402</vt:i4>
      </vt:variant>
      <vt:variant>
        <vt:i4>3219</vt:i4>
      </vt:variant>
      <vt:variant>
        <vt:i4>0</vt:i4>
      </vt:variant>
      <vt:variant>
        <vt:i4>5</vt:i4>
      </vt:variant>
      <vt:variant>
        <vt:lpwstr>http://www.nevo.co.il/Law_word/law14/law-2271.pdf</vt:lpwstr>
      </vt:variant>
      <vt:variant>
        <vt:lpwstr/>
      </vt:variant>
      <vt:variant>
        <vt:i4>7864407</vt:i4>
      </vt:variant>
      <vt:variant>
        <vt:i4>3216</vt:i4>
      </vt:variant>
      <vt:variant>
        <vt:i4>0</vt:i4>
      </vt:variant>
      <vt:variant>
        <vt:i4>5</vt:i4>
      </vt:variant>
      <vt:variant>
        <vt:lpwstr>http://www.nevo.co.il/Law_word/law15/memshala-541.pdf</vt:lpwstr>
      </vt:variant>
      <vt:variant>
        <vt:lpwstr/>
      </vt:variant>
      <vt:variant>
        <vt:i4>7995402</vt:i4>
      </vt:variant>
      <vt:variant>
        <vt:i4>3213</vt:i4>
      </vt:variant>
      <vt:variant>
        <vt:i4>0</vt:i4>
      </vt:variant>
      <vt:variant>
        <vt:i4>5</vt:i4>
      </vt:variant>
      <vt:variant>
        <vt:lpwstr>http://www.nevo.co.il/Law_word/law14/law-2271.pdf</vt:lpwstr>
      </vt:variant>
      <vt:variant>
        <vt:lpwstr/>
      </vt:variant>
      <vt:variant>
        <vt:i4>1245280</vt:i4>
      </vt:variant>
      <vt:variant>
        <vt:i4>3210</vt:i4>
      </vt:variant>
      <vt:variant>
        <vt:i4>0</vt:i4>
      </vt:variant>
      <vt:variant>
        <vt:i4>5</vt:i4>
      </vt:variant>
      <vt:variant>
        <vt:lpwstr>http://www.nevo.co.il/Law_word/law15/memshala-1083.pdf</vt:lpwstr>
      </vt:variant>
      <vt:variant>
        <vt:lpwstr/>
      </vt:variant>
      <vt:variant>
        <vt:i4>7602190</vt:i4>
      </vt:variant>
      <vt:variant>
        <vt:i4>3207</vt:i4>
      </vt:variant>
      <vt:variant>
        <vt:i4>0</vt:i4>
      </vt:variant>
      <vt:variant>
        <vt:i4>5</vt:i4>
      </vt:variant>
      <vt:variant>
        <vt:lpwstr>http://www.nevo.co.il/law_word/law14/law-2592.pdf</vt:lpwstr>
      </vt:variant>
      <vt:variant>
        <vt:lpwstr/>
      </vt:variant>
      <vt:variant>
        <vt:i4>7995484</vt:i4>
      </vt:variant>
      <vt:variant>
        <vt:i4>3204</vt:i4>
      </vt:variant>
      <vt:variant>
        <vt:i4>0</vt:i4>
      </vt:variant>
      <vt:variant>
        <vt:i4>5</vt:i4>
      </vt:variant>
      <vt:variant>
        <vt:lpwstr>http://www.nevo.co.il/Law_word/law15/memshala-768.pdf</vt:lpwstr>
      </vt:variant>
      <vt:variant>
        <vt:lpwstr/>
      </vt:variant>
      <vt:variant>
        <vt:i4>8192008</vt:i4>
      </vt:variant>
      <vt:variant>
        <vt:i4>3201</vt:i4>
      </vt:variant>
      <vt:variant>
        <vt:i4>0</vt:i4>
      </vt:variant>
      <vt:variant>
        <vt:i4>5</vt:i4>
      </vt:variant>
      <vt:variant>
        <vt:lpwstr>http://www.nevo.co.il/Law_word/law14/law-2405.pdf</vt:lpwstr>
      </vt:variant>
      <vt:variant>
        <vt:lpwstr/>
      </vt:variant>
      <vt:variant>
        <vt:i4>7995484</vt:i4>
      </vt:variant>
      <vt:variant>
        <vt:i4>3198</vt:i4>
      </vt:variant>
      <vt:variant>
        <vt:i4>0</vt:i4>
      </vt:variant>
      <vt:variant>
        <vt:i4>5</vt:i4>
      </vt:variant>
      <vt:variant>
        <vt:lpwstr>http://www.nevo.co.il/Law_word/law15/memshala-768.pdf</vt:lpwstr>
      </vt:variant>
      <vt:variant>
        <vt:lpwstr/>
      </vt:variant>
      <vt:variant>
        <vt:i4>8192008</vt:i4>
      </vt:variant>
      <vt:variant>
        <vt:i4>3195</vt:i4>
      </vt:variant>
      <vt:variant>
        <vt:i4>0</vt:i4>
      </vt:variant>
      <vt:variant>
        <vt:i4>5</vt:i4>
      </vt:variant>
      <vt:variant>
        <vt:lpwstr>http://www.nevo.co.il/Law_word/law14/law-2405.pdf</vt:lpwstr>
      </vt:variant>
      <vt:variant>
        <vt:lpwstr/>
      </vt:variant>
      <vt:variant>
        <vt:i4>7864407</vt:i4>
      </vt:variant>
      <vt:variant>
        <vt:i4>3192</vt:i4>
      </vt:variant>
      <vt:variant>
        <vt:i4>0</vt:i4>
      </vt:variant>
      <vt:variant>
        <vt:i4>5</vt:i4>
      </vt:variant>
      <vt:variant>
        <vt:lpwstr>http://www.nevo.co.il/Law_word/law15/memshala-541.pdf</vt:lpwstr>
      </vt:variant>
      <vt:variant>
        <vt:lpwstr/>
      </vt:variant>
      <vt:variant>
        <vt:i4>7995402</vt:i4>
      </vt:variant>
      <vt:variant>
        <vt:i4>3189</vt:i4>
      </vt:variant>
      <vt:variant>
        <vt:i4>0</vt:i4>
      </vt:variant>
      <vt:variant>
        <vt:i4>5</vt:i4>
      </vt:variant>
      <vt:variant>
        <vt:lpwstr>http://www.nevo.co.il/Law_word/law14/law-2271.pdf</vt:lpwstr>
      </vt:variant>
      <vt:variant>
        <vt:lpwstr/>
      </vt:variant>
      <vt:variant>
        <vt:i4>7864407</vt:i4>
      </vt:variant>
      <vt:variant>
        <vt:i4>3186</vt:i4>
      </vt:variant>
      <vt:variant>
        <vt:i4>0</vt:i4>
      </vt:variant>
      <vt:variant>
        <vt:i4>5</vt:i4>
      </vt:variant>
      <vt:variant>
        <vt:lpwstr>http://www.nevo.co.il/Law_word/law15/memshala-541.pdf</vt:lpwstr>
      </vt:variant>
      <vt:variant>
        <vt:lpwstr/>
      </vt:variant>
      <vt:variant>
        <vt:i4>7995402</vt:i4>
      </vt:variant>
      <vt:variant>
        <vt:i4>3183</vt:i4>
      </vt:variant>
      <vt:variant>
        <vt:i4>0</vt:i4>
      </vt:variant>
      <vt:variant>
        <vt:i4>5</vt:i4>
      </vt:variant>
      <vt:variant>
        <vt:lpwstr>http://www.nevo.co.il/Law_word/law14/law-2271.pdf</vt:lpwstr>
      </vt:variant>
      <vt:variant>
        <vt:lpwstr/>
      </vt:variant>
      <vt:variant>
        <vt:i4>7864407</vt:i4>
      </vt:variant>
      <vt:variant>
        <vt:i4>3180</vt:i4>
      </vt:variant>
      <vt:variant>
        <vt:i4>0</vt:i4>
      </vt:variant>
      <vt:variant>
        <vt:i4>5</vt:i4>
      </vt:variant>
      <vt:variant>
        <vt:lpwstr>http://www.nevo.co.il/Law_word/law15/memshala-541.pdf</vt:lpwstr>
      </vt:variant>
      <vt:variant>
        <vt:lpwstr/>
      </vt:variant>
      <vt:variant>
        <vt:i4>7995402</vt:i4>
      </vt:variant>
      <vt:variant>
        <vt:i4>3177</vt:i4>
      </vt:variant>
      <vt:variant>
        <vt:i4>0</vt:i4>
      </vt:variant>
      <vt:variant>
        <vt:i4>5</vt:i4>
      </vt:variant>
      <vt:variant>
        <vt:lpwstr>http://www.nevo.co.il/Law_word/law14/law-2271.pdf</vt:lpwstr>
      </vt:variant>
      <vt:variant>
        <vt:lpwstr/>
      </vt:variant>
      <vt:variant>
        <vt:i4>7864407</vt:i4>
      </vt:variant>
      <vt:variant>
        <vt:i4>3174</vt:i4>
      </vt:variant>
      <vt:variant>
        <vt:i4>0</vt:i4>
      </vt:variant>
      <vt:variant>
        <vt:i4>5</vt:i4>
      </vt:variant>
      <vt:variant>
        <vt:lpwstr>http://www.nevo.co.il/Law_word/law15/memshala-541.pdf</vt:lpwstr>
      </vt:variant>
      <vt:variant>
        <vt:lpwstr/>
      </vt:variant>
      <vt:variant>
        <vt:i4>7995402</vt:i4>
      </vt:variant>
      <vt:variant>
        <vt:i4>3171</vt:i4>
      </vt:variant>
      <vt:variant>
        <vt:i4>0</vt:i4>
      </vt:variant>
      <vt:variant>
        <vt:i4>5</vt:i4>
      </vt:variant>
      <vt:variant>
        <vt:lpwstr>http://www.nevo.co.il/Law_word/law14/law-2271.pdf</vt:lpwstr>
      </vt:variant>
      <vt:variant>
        <vt:lpwstr/>
      </vt:variant>
      <vt:variant>
        <vt:i4>7864407</vt:i4>
      </vt:variant>
      <vt:variant>
        <vt:i4>3168</vt:i4>
      </vt:variant>
      <vt:variant>
        <vt:i4>0</vt:i4>
      </vt:variant>
      <vt:variant>
        <vt:i4>5</vt:i4>
      </vt:variant>
      <vt:variant>
        <vt:lpwstr>http://www.nevo.co.il/Law_word/law15/memshala-541.pdf</vt:lpwstr>
      </vt:variant>
      <vt:variant>
        <vt:lpwstr/>
      </vt:variant>
      <vt:variant>
        <vt:i4>7995402</vt:i4>
      </vt:variant>
      <vt:variant>
        <vt:i4>3165</vt:i4>
      </vt:variant>
      <vt:variant>
        <vt:i4>0</vt:i4>
      </vt:variant>
      <vt:variant>
        <vt:i4>5</vt:i4>
      </vt:variant>
      <vt:variant>
        <vt:lpwstr>http://www.nevo.co.il/Law_word/law14/law-2271.pdf</vt:lpwstr>
      </vt:variant>
      <vt:variant>
        <vt:lpwstr/>
      </vt:variant>
      <vt:variant>
        <vt:i4>7864401</vt:i4>
      </vt:variant>
      <vt:variant>
        <vt:i4>3162</vt:i4>
      </vt:variant>
      <vt:variant>
        <vt:i4>0</vt:i4>
      </vt:variant>
      <vt:variant>
        <vt:i4>5</vt:i4>
      </vt:variant>
      <vt:variant>
        <vt:lpwstr>http://www.nevo.co.il/Law_word/law15/MEMSHALA-143.pdf</vt:lpwstr>
      </vt:variant>
      <vt:variant>
        <vt:lpwstr/>
      </vt:variant>
      <vt:variant>
        <vt:i4>7798791</vt:i4>
      </vt:variant>
      <vt:variant>
        <vt:i4>3159</vt:i4>
      </vt:variant>
      <vt:variant>
        <vt:i4>0</vt:i4>
      </vt:variant>
      <vt:variant>
        <vt:i4>5</vt:i4>
      </vt:variant>
      <vt:variant>
        <vt:lpwstr>http://www.nevo.co.il/Law_word/law14/LAW-1997.pdf</vt:lpwstr>
      </vt:variant>
      <vt:variant>
        <vt:lpwstr/>
      </vt:variant>
      <vt:variant>
        <vt:i4>8323153</vt:i4>
      </vt:variant>
      <vt:variant>
        <vt:i4>3156</vt:i4>
      </vt:variant>
      <vt:variant>
        <vt:i4>0</vt:i4>
      </vt:variant>
      <vt:variant>
        <vt:i4>5</vt:i4>
      </vt:variant>
      <vt:variant>
        <vt:lpwstr>http://www.nevo.co.il/Law_word/law15/memshala-436.pdf</vt:lpwstr>
      </vt:variant>
      <vt:variant>
        <vt:lpwstr/>
      </vt:variant>
      <vt:variant>
        <vt:i4>8192008</vt:i4>
      </vt:variant>
      <vt:variant>
        <vt:i4>3153</vt:i4>
      </vt:variant>
      <vt:variant>
        <vt:i4>0</vt:i4>
      </vt:variant>
      <vt:variant>
        <vt:i4>5</vt:i4>
      </vt:variant>
      <vt:variant>
        <vt:lpwstr>http://www.nevo.co.il/Law_word/law14/law-2203.pdf</vt:lpwstr>
      </vt:variant>
      <vt:variant>
        <vt:lpwstr/>
      </vt:variant>
      <vt:variant>
        <vt:i4>7864401</vt:i4>
      </vt:variant>
      <vt:variant>
        <vt:i4>3150</vt:i4>
      </vt:variant>
      <vt:variant>
        <vt:i4>0</vt:i4>
      </vt:variant>
      <vt:variant>
        <vt:i4>5</vt:i4>
      </vt:variant>
      <vt:variant>
        <vt:lpwstr>http://www.nevo.co.il/Law_word/law15/MEMSHALA-143.pdf</vt:lpwstr>
      </vt:variant>
      <vt:variant>
        <vt:lpwstr/>
      </vt:variant>
      <vt:variant>
        <vt:i4>7798791</vt:i4>
      </vt:variant>
      <vt:variant>
        <vt:i4>3147</vt:i4>
      </vt:variant>
      <vt:variant>
        <vt:i4>0</vt:i4>
      </vt:variant>
      <vt:variant>
        <vt:i4>5</vt:i4>
      </vt:variant>
      <vt:variant>
        <vt:lpwstr>http://www.nevo.co.il/Law_word/law14/LAW-1997.pdf</vt:lpwstr>
      </vt:variant>
      <vt:variant>
        <vt:lpwstr/>
      </vt:variant>
      <vt:variant>
        <vt:i4>7864401</vt:i4>
      </vt:variant>
      <vt:variant>
        <vt:i4>3144</vt:i4>
      </vt:variant>
      <vt:variant>
        <vt:i4>0</vt:i4>
      </vt:variant>
      <vt:variant>
        <vt:i4>5</vt:i4>
      </vt:variant>
      <vt:variant>
        <vt:lpwstr>http://www.nevo.co.il/Law_word/law15/MEMSHALA-143.pdf</vt:lpwstr>
      </vt:variant>
      <vt:variant>
        <vt:lpwstr/>
      </vt:variant>
      <vt:variant>
        <vt:i4>7798791</vt:i4>
      </vt:variant>
      <vt:variant>
        <vt:i4>3141</vt:i4>
      </vt:variant>
      <vt:variant>
        <vt:i4>0</vt:i4>
      </vt:variant>
      <vt:variant>
        <vt:i4>5</vt:i4>
      </vt:variant>
      <vt:variant>
        <vt:lpwstr>http://www.nevo.co.il/Law_word/law14/LAW-1997.pdf</vt:lpwstr>
      </vt:variant>
      <vt:variant>
        <vt:lpwstr/>
      </vt:variant>
      <vt:variant>
        <vt:i4>7864401</vt:i4>
      </vt:variant>
      <vt:variant>
        <vt:i4>3138</vt:i4>
      </vt:variant>
      <vt:variant>
        <vt:i4>0</vt:i4>
      </vt:variant>
      <vt:variant>
        <vt:i4>5</vt:i4>
      </vt:variant>
      <vt:variant>
        <vt:lpwstr>http://www.nevo.co.il/Law_word/law15/MEMSHALA-143.pdf</vt:lpwstr>
      </vt:variant>
      <vt:variant>
        <vt:lpwstr/>
      </vt:variant>
      <vt:variant>
        <vt:i4>7798791</vt:i4>
      </vt:variant>
      <vt:variant>
        <vt:i4>3135</vt:i4>
      </vt:variant>
      <vt:variant>
        <vt:i4>0</vt:i4>
      </vt:variant>
      <vt:variant>
        <vt:i4>5</vt:i4>
      </vt:variant>
      <vt:variant>
        <vt:lpwstr>http://www.nevo.co.il/Law_word/law14/LAW-1997.pdf</vt:lpwstr>
      </vt:variant>
      <vt:variant>
        <vt:lpwstr/>
      </vt:variant>
      <vt:variant>
        <vt:i4>7864401</vt:i4>
      </vt:variant>
      <vt:variant>
        <vt:i4>3132</vt:i4>
      </vt:variant>
      <vt:variant>
        <vt:i4>0</vt:i4>
      </vt:variant>
      <vt:variant>
        <vt:i4>5</vt:i4>
      </vt:variant>
      <vt:variant>
        <vt:lpwstr>http://www.nevo.co.il/Law_word/law15/MEMSHALA-143.pdf</vt:lpwstr>
      </vt:variant>
      <vt:variant>
        <vt:lpwstr/>
      </vt:variant>
      <vt:variant>
        <vt:i4>7798791</vt:i4>
      </vt:variant>
      <vt:variant>
        <vt:i4>3129</vt:i4>
      </vt:variant>
      <vt:variant>
        <vt:i4>0</vt:i4>
      </vt:variant>
      <vt:variant>
        <vt:i4>5</vt:i4>
      </vt:variant>
      <vt:variant>
        <vt:lpwstr>http://www.nevo.co.il/Law_word/law14/LAW-1997.pdf</vt:lpwstr>
      </vt:variant>
      <vt:variant>
        <vt:lpwstr/>
      </vt:variant>
      <vt:variant>
        <vt:i4>7864407</vt:i4>
      </vt:variant>
      <vt:variant>
        <vt:i4>3126</vt:i4>
      </vt:variant>
      <vt:variant>
        <vt:i4>0</vt:i4>
      </vt:variant>
      <vt:variant>
        <vt:i4>5</vt:i4>
      </vt:variant>
      <vt:variant>
        <vt:lpwstr>http://www.nevo.co.il/Law_word/law15/memshala-541.pdf</vt:lpwstr>
      </vt:variant>
      <vt:variant>
        <vt:lpwstr/>
      </vt:variant>
      <vt:variant>
        <vt:i4>7995402</vt:i4>
      </vt:variant>
      <vt:variant>
        <vt:i4>3123</vt:i4>
      </vt:variant>
      <vt:variant>
        <vt:i4>0</vt:i4>
      </vt:variant>
      <vt:variant>
        <vt:i4>5</vt:i4>
      </vt:variant>
      <vt:variant>
        <vt:lpwstr>http://www.nevo.co.il/Law_word/law14/law-2271.pdf</vt:lpwstr>
      </vt:variant>
      <vt:variant>
        <vt:lpwstr/>
      </vt:variant>
      <vt:variant>
        <vt:i4>7864401</vt:i4>
      </vt:variant>
      <vt:variant>
        <vt:i4>3120</vt:i4>
      </vt:variant>
      <vt:variant>
        <vt:i4>0</vt:i4>
      </vt:variant>
      <vt:variant>
        <vt:i4>5</vt:i4>
      </vt:variant>
      <vt:variant>
        <vt:lpwstr>http://www.nevo.co.il/Law_word/law15/MEMSHALA-143.pdf</vt:lpwstr>
      </vt:variant>
      <vt:variant>
        <vt:lpwstr/>
      </vt:variant>
      <vt:variant>
        <vt:i4>7798791</vt:i4>
      </vt:variant>
      <vt:variant>
        <vt:i4>3117</vt:i4>
      </vt:variant>
      <vt:variant>
        <vt:i4>0</vt:i4>
      </vt:variant>
      <vt:variant>
        <vt:i4>5</vt:i4>
      </vt:variant>
      <vt:variant>
        <vt:lpwstr>http://www.nevo.co.il/Law_word/law14/LAW-1997.pdf</vt:lpwstr>
      </vt:variant>
      <vt:variant>
        <vt:lpwstr/>
      </vt:variant>
      <vt:variant>
        <vt:i4>7864407</vt:i4>
      </vt:variant>
      <vt:variant>
        <vt:i4>3114</vt:i4>
      </vt:variant>
      <vt:variant>
        <vt:i4>0</vt:i4>
      </vt:variant>
      <vt:variant>
        <vt:i4>5</vt:i4>
      </vt:variant>
      <vt:variant>
        <vt:lpwstr>http://www.nevo.co.il/Law_word/law15/memshala-541.pdf</vt:lpwstr>
      </vt:variant>
      <vt:variant>
        <vt:lpwstr/>
      </vt:variant>
      <vt:variant>
        <vt:i4>7995402</vt:i4>
      </vt:variant>
      <vt:variant>
        <vt:i4>3111</vt:i4>
      </vt:variant>
      <vt:variant>
        <vt:i4>0</vt:i4>
      </vt:variant>
      <vt:variant>
        <vt:i4>5</vt:i4>
      </vt:variant>
      <vt:variant>
        <vt:lpwstr>http://www.nevo.co.il/Law_word/law14/law-2271.pdf</vt:lpwstr>
      </vt:variant>
      <vt:variant>
        <vt:lpwstr/>
      </vt:variant>
      <vt:variant>
        <vt:i4>7864401</vt:i4>
      </vt:variant>
      <vt:variant>
        <vt:i4>3108</vt:i4>
      </vt:variant>
      <vt:variant>
        <vt:i4>0</vt:i4>
      </vt:variant>
      <vt:variant>
        <vt:i4>5</vt:i4>
      </vt:variant>
      <vt:variant>
        <vt:lpwstr>http://www.nevo.co.il/Law_word/law15/MEMSHALA-143.pdf</vt:lpwstr>
      </vt:variant>
      <vt:variant>
        <vt:lpwstr/>
      </vt:variant>
      <vt:variant>
        <vt:i4>7798791</vt:i4>
      </vt:variant>
      <vt:variant>
        <vt:i4>3105</vt:i4>
      </vt:variant>
      <vt:variant>
        <vt:i4>0</vt:i4>
      </vt:variant>
      <vt:variant>
        <vt:i4>5</vt:i4>
      </vt:variant>
      <vt:variant>
        <vt:lpwstr>http://www.nevo.co.il/Law_word/law14/LAW-1997.pdf</vt:lpwstr>
      </vt:variant>
      <vt:variant>
        <vt:lpwstr/>
      </vt:variant>
      <vt:variant>
        <vt:i4>7864401</vt:i4>
      </vt:variant>
      <vt:variant>
        <vt:i4>3102</vt:i4>
      </vt:variant>
      <vt:variant>
        <vt:i4>0</vt:i4>
      </vt:variant>
      <vt:variant>
        <vt:i4>5</vt:i4>
      </vt:variant>
      <vt:variant>
        <vt:lpwstr>http://www.nevo.co.il/Law_word/law15/MEMSHALA-143.pdf</vt:lpwstr>
      </vt:variant>
      <vt:variant>
        <vt:lpwstr/>
      </vt:variant>
      <vt:variant>
        <vt:i4>7798791</vt:i4>
      </vt:variant>
      <vt:variant>
        <vt:i4>3099</vt:i4>
      </vt:variant>
      <vt:variant>
        <vt:i4>0</vt:i4>
      </vt:variant>
      <vt:variant>
        <vt:i4>5</vt:i4>
      </vt:variant>
      <vt:variant>
        <vt:lpwstr>http://www.nevo.co.il/Law_word/law14/LAW-1997.pdf</vt:lpwstr>
      </vt:variant>
      <vt:variant>
        <vt:lpwstr/>
      </vt:variant>
      <vt:variant>
        <vt:i4>7864401</vt:i4>
      </vt:variant>
      <vt:variant>
        <vt:i4>3096</vt:i4>
      </vt:variant>
      <vt:variant>
        <vt:i4>0</vt:i4>
      </vt:variant>
      <vt:variant>
        <vt:i4>5</vt:i4>
      </vt:variant>
      <vt:variant>
        <vt:lpwstr>http://www.nevo.co.il/Law_word/law15/MEMSHALA-143.pdf</vt:lpwstr>
      </vt:variant>
      <vt:variant>
        <vt:lpwstr/>
      </vt:variant>
      <vt:variant>
        <vt:i4>7798791</vt:i4>
      </vt:variant>
      <vt:variant>
        <vt:i4>3093</vt:i4>
      </vt:variant>
      <vt:variant>
        <vt:i4>0</vt:i4>
      </vt:variant>
      <vt:variant>
        <vt:i4>5</vt:i4>
      </vt:variant>
      <vt:variant>
        <vt:lpwstr>http://www.nevo.co.il/Law_word/law14/LAW-1997.pdf</vt:lpwstr>
      </vt:variant>
      <vt:variant>
        <vt:lpwstr/>
      </vt:variant>
      <vt:variant>
        <vt:i4>7864401</vt:i4>
      </vt:variant>
      <vt:variant>
        <vt:i4>3090</vt:i4>
      </vt:variant>
      <vt:variant>
        <vt:i4>0</vt:i4>
      </vt:variant>
      <vt:variant>
        <vt:i4>5</vt:i4>
      </vt:variant>
      <vt:variant>
        <vt:lpwstr>http://www.nevo.co.il/Law_word/law15/MEMSHALA-143.pdf</vt:lpwstr>
      </vt:variant>
      <vt:variant>
        <vt:lpwstr/>
      </vt:variant>
      <vt:variant>
        <vt:i4>7798791</vt:i4>
      </vt:variant>
      <vt:variant>
        <vt:i4>3087</vt:i4>
      </vt:variant>
      <vt:variant>
        <vt:i4>0</vt:i4>
      </vt:variant>
      <vt:variant>
        <vt:i4>5</vt:i4>
      </vt:variant>
      <vt:variant>
        <vt:lpwstr>http://www.nevo.co.il/Law_word/law14/LAW-1997.pdf</vt:lpwstr>
      </vt:variant>
      <vt:variant>
        <vt:lpwstr/>
      </vt:variant>
      <vt:variant>
        <vt:i4>7864401</vt:i4>
      </vt:variant>
      <vt:variant>
        <vt:i4>3084</vt:i4>
      </vt:variant>
      <vt:variant>
        <vt:i4>0</vt:i4>
      </vt:variant>
      <vt:variant>
        <vt:i4>5</vt:i4>
      </vt:variant>
      <vt:variant>
        <vt:lpwstr>http://www.nevo.co.il/Law_word/law15/MEMSHALA-143.pdf</vt:lpwstr>
      </vt:variant>
      <vt:variant>
        <vt:lpwstr/>
      </vt:variant>
      <vt:variant>
        <vt:i4>7798791</vt:i4>
      </vt:variant>
      <vt:variant>
        <vt:i4>3081</vt:i4>
      </vt:variant>
      <vt:variant>
        <vt:i4>0</vt:i4>
      </vt:variant>
      <vt:variant>
        <vt:i4>5</vt:i4>
      </vt:variant>
      <vt:variant>
        <vt:lpwstr>http://www.nevo.co.il/Law_word/law14/LAW-1997.pdf</vt:lpwstr>
      </vt:variant>
      <vt:variant>
        <vt:lpwstr/>
      </vt:variant>
      <vt:variant>
        <vt:i4>7864401</vt:i4>
      </vt:variant>
      <vt:variant>
        <vt:i4>3078</vt:i4>
      </vt:variant>
      <vt:variant>
        <vt:i4>0</vt:i4>
      </vt:variant>
      <vt:variant>
        <vt:i4>5</vt:i4>
      </vt:variant>
      <vt:variant>
        <vt:lpwstr>http://www.nevo.co.il/Law_word/law15/MEMSHALA-143.pdf</vt:lpwstr>
      </vt:variant>
      <vt:variant>
        <vt:lpwstr/>
      </vt:variant>
      <vt:variant>
        <vt:i4>7798791</vt:i4>
      </vt:variant>
      <vt:variant>
        <vt:i4>3075</vt:i4>
      </vt:variant>
      <vt:variant>
        <vt:i4>0</vt:i4>
      </vt:variant>
      <vt:variant>
        <vt:i4>5</vt:i4>
      </vt:variant>
      <vt:variant>
        <vt:lpwstr>http://www.nevo.co.il/Law_word/law14/LAW-1997.pdf</vt:lpwstr>
      </vt:variant>
      <vt:variant>
        <vt:lpwstr/>
      </vt:variant>
      <vt:variant>
        <vt:i4>7995484</vt:i4>
      </vt:variant>
      <vt:variant>
        <vt:i4>3072</vt:i4>
      </vt:variant>
      <vt:variant>
        <vt:i4>0</vt:i4>
      </vt:variant>
      <vt:variant>
        <vt:i4>5</vt:i4>
      </vt:variant>
      <vt:variant>
        <vt:lpwstr>http://www.nevo.co.il/Law_word/law15/memshala-768.pdf</vt:lpwstr>
      </vt:variant>
      <vt:variant>
        <vt:lpwstr/>
      </vt:variant>
      <vt:variant>
        <vt:i4>8192008</vt:i4>
      </vt:variant>
      <vt:variant>
        <vt:i4>3069</vt:i4>
      </vt:variant>
      <vt:variant>
        <vt:i4>0</vt:i4>
      </vt:variant>
      <vt:variant>
        <vt:i4>5</vt:i4>
      </vt:variant>
      <vt:variant>
        <vt:lpwstr>http://www.nevo.co.il/Law_word/law14/law-2405.pdf</vt:lpwstr>
      </vt:variant>
      <vt:variant>
        <vt:lpwstr/>
      </vt:variant>
      <vt:variant>
        <vt:i4>7864407</vt:i4>
      </vt:variant>
      <vt:variant>
        <vt:i4>3066</vt:i4>
      </vt:variant>
      <vt:variant>
        <vt:i4>0</vt:i4>
      </vt:variant>
      <vt:variant>
        <vt:i4>5</vt:i4>
      </vt:variant>
      <vt:variant>
        <vt:lpwstr>http://www.nevo.co.il/Law_word/law15/memshala-541.pdf</vt:lpwstr>
      </vt:variant>
      <vt:variant>
        <vt:lpwstr/>
      </vt:variant>
      <vt:variant>
        <vt:i4>7995402</vt:i4>
      </vt:variant>
      <vt:variant>
        <vt:i4>3063</vt:i4>
      </vt:variant>
      <vt:variant>
        <vt:i4>0</vt:i4>
      </vt:variant>
      <vt:variant>
        <vt:i4>5</vt:i4>
      </vt:variant>
      <vt:variant>
        <vt:lpwstr>http://www.nevo.co.il/Law_word/law14/law-2271.pdf</vt:lpwstr>
      </vt:variant>
      <vt:variant>
        <vt:lpwstr/>
      </vt:variant>
      <vt:variant>
        <vt:i4>7864401</vt:i4>
      </vt:variant>
      <vt:variant>
        <vt:i4>3060</vt:i4>
      </vt:variant>
      <vt:variant>
        <vt:i4>0</vt:i4>
      </vt:variant>
      <vt:variant>
        <vt:i4>5</vt:i4>
      </vt:variant>
      <vt:variant>
        <vt:lpwstr>http://www.nevo.co.il/Law_word/law15/MEMSHALA-143.pdf</vt:lpwstr>
      </vt:variant>
      <vt:variant>
        <vt:lpwstr/>
      </vt:variant>
      <vt:variant>
        <vt:i4>7798791</vt:i4>
      </vt:variant>
      <vt:variant>
        <vt:i4>3057</vt:i4>
      </vt:variant>
      <vt:variant>
        <vt:i4>0</vt:i4>
      </vt:variant>
      <vt:variant>
        <vt:i4>5</vt:i4>
      </vt:variant>
      <vt:variant>
        <vt:lpwstr>http://www.nevo.co.il/Law_word/law14/LAW-1997.pdf</vt:lpwstr>
      </vt:variant>
      <vt:variant>
        <vt:lpwstr/>
      </vt:variant>
      <vt:variant>
        <vt:i4>7864407</vt:i4>
      </vt:variant>
      <vt:variant>
        <vt:i4>3054</vt:i4>
      </vt:variant>
      <vt:variant>
        <vt:i4>0</vt:i4>
      </vt:variant>
      <vt:variant>
        <vt:i4>5</vt:i4>
      </vt:variant>
      <vt:variant>
        <vt:lpwstr>http://www.nevo.co.il/Law_word/law15/memshala-541.pdf</vt:lpwstr>
      </vt:variant>
      <vt:variant>
        <vt:lpwstr/>
      </vt:variant>
      <vt:variant>
        <vt:i4>7995402</vt:i4>
      </vt:variant>
      <vt:variant>
        <vt:i4>3051</vt:i4>
      </vt:variant>
      <vt:variant>
        <vt:i4>0</vt:i4>
      </vt:variant>
      <vt:variant>
        <vt:i4>5</vt:i4>
      </vt:variant>
      <vt:variant>
        <vt:lpwstr>http://www.nevo.co.il/Law_word/law14/law-2271.pdf</vt:lpwstr>
      </vt:variant>
      <vt:variant>
        <vt:lpwstr/>
      </vt:variant>
      <vt:variant>
        <vt:i4>7864401</vt:i4>
      </vt:variant>
      <vt:variant>
        <vt:i4>3048</vt:i4>
      </vt:variant>
      <vt:variant>
        <vt:i4>0</vt:i4>
      </vt:variant>
      <vt:variant>
        <vt:i4>5</vt:i4>
      </vt:variant>
      <vt:variant>
        <vt:lpwstr>http://www.nevo.co.il/Law_word/law15/MEMSHALA-143.pdf</vt:lpwstr>
      </vt:variant>
      <vt:variant>
        <vt:lpwstr/>
      </vt:variant>
      <vt:variant>
        <vt:i4>7798791</vt:i4>
      </vt:variant>
      <vt:variant>
        <vt:i4>3045</vt:i4>
      </vt:variant>
      <vt:variant>
        <vt:i4>0</vt:i4>
      </vt:variant>
      <vt:variant>
        <vt:i4>5</vt:i4>
      </vt:variant>
      <vt:variant>
        <vt:lpwstr>http://www.nevo.co.il/Law_word/law14/LAW-1997.pdf</vt:lpwstr>
      </vt:variant>
      <vt:variant>
        <vt:lpwstr/>
      </vt:variant>
      <vt:variant>
        <vt:i4>1245280</vt:i4>
      </vt:variant>
      <vt:variant>
        <vt:i4>3042</vt:i4>
      </vt:variant>
      <vt:variant>
        <vt:i4>0</vt:i4>
      </vt:variant>
      <vt:variant>
        <vt:i4>5</vt:i4>
      </vt:variant>
      <vt:variant>
        <vt:lpwstr>http://www.nevo.co.il/Law_word/law15/memshala-1083.pdf</vt:lpwstr>
      </vt:variant>
      <vt:variant>
        <vt:lpwstr/>
      </vt:variant>
      <vt:variant>
        <vt:i4>7602190</vt:i4>
      </vt:variant>
      <vt:variant>
        <vt:i4>3039</vt:i4>
      </vt:variant>
      <vt:variant>
        <vt:i4>0</vt:i4>
      </vt:variant>
      <vt:variant>
        <vt:i4>5</vt:i4>
      </vt:variant>
      <vt:variant>
        <vt:lpwstr>http://www.nevo.co.il/law_word/law14/law-2592.pdf</vt:lpwstr>
      </vt:variant>
      <vt:variant>
        <vt:lpwstr/>
      </vt:variant>
      <vt:variant>
        <vt:i4>8126477</vt:i4>
      </vt:variant>
      <vt:variant>
        <vt:i4>3036</vt:i4>
      </vt:variant>
      <vt:variant>
        <vt:i4>0</vt:i4>
      </vt:variant>
      <vt:variant>
        <vt:i4>5</vt:i4>
      </vt:variant>
      <vt:variant>
        <vt:lpwstr>http://www.nevo.co.il/law_word/law14/law-2511.pdf</vt:lpwstr>
      </vt:variant>
      <vt:variant>
        <vt:lpwstr/>
      </vt:variant>
      <vt:variant>
        <vt:i4>8126477</vt:i4>
      </vt:variant>
      <vt:variant>
        <vt:i4>3033</vt:i4>
      </vt:variant>
      <vt:variant>
        <vt:i4>0</vt:i4>
      </vt:variant>
      <vt:variant>
        <vt:i4>5</vt:i4>
      </vt:variant>
      <vt:variant>
        <vt:lpwstr>http://www.nevo.co.il/law_word/law14/law-2511.pdf</vt:lpwstr>
      </vt:variant>
      <vt:variant>
        <vt:lpwstr/>
      </vt:variant>
      <vt:variant>
        <vt:i4>7864407</vt:i4>
      </vt:variant>
      <vt:variant>
        <vt:i4>3030</vt:i4>
      </vt:variant>
      <vt:variant>
        <vt:i4>0</vt:i4>
      </vt:variant>
      <vt:variant>
        <vt:i4>5</vt:i4>
      </vt:variant>
      <vt:variant>
        <vt:lpwstr>http://www.nevo.co.il/Law_word/law15/memshala-541.pdf</vt:lpwstr>
      </vt:variant>
      <vt:variant>
        <vt:lpwstr/>
      </vt:variant>
      <vt:variant>
        <vt:i4>7995402</vt:i4>
      </vt:variant>
      <vt:variant>
        <vt:i4>3027</vt:i4>
      </vt:variant>
      <vt:variant>
        <vt:i4>0</vt:i4>
      </vt:variant>
      <vt:variant>
        <vt:i4>5</vt:i4>
      </vt:variant>
      <vt:variant>
        <vt:lpwstr>http://www.nevo.co.il/Law_word/law14/law-2271.pdf</vt:lpwstr>
      </vt:variant>
      <vt:variant>
        <vt:lpwstr/>
      </vt:variant>
      <vt:variant>
        <vt:i4>8323153</vt:i4>
      </vt:variant>
      <vt:variant>
        <vt:i4>3024</vt:i4>
      </vt:variant>
      <vt:variant>
        <vt:i4>0</vt:i4>
      </vt:variant>
      <vt:variant>
        <vt:i4>5</vt:i4>
      </vt:variant>
      <vt:variant>
        <vt:lpwstr>http://www.nevo.co.il/Law_word/law15/memshala-436.pdf</vt:lpwstr>
      </vt:variant>
      <vt:variant>
        <vt:lpwstr/>
      </vt:variant>
      <vt:variant>
        <vt:i4>8192008</vt:i4>
      </vt:variant>
      <vt:variant>
        <vt:i4>3021</vt:i4>
      </vt:variant>
      <vt:variant>
        <vt:i4>0</vt:i4>
      </vt:variant>
      <vt:variant>
        <vt:i4>5</vt:i4>
      </vt:variant>
      <vt:variant>
        <vt:lpwstr>http://www.nevo.co.il/Law_word/law14/law-2203.pdf</vt:lpwstr>
      </vt:variant>
      <vt:variant>
        <vt:lpwstr/>
      </vt:variant>
      <vt:variant>
        <vt:i4>8323153</vt:i4>
      </vt:variant>
      <vt:variant>
        <vt:i4>3018</vt:i4>
      </vt:variant>
      <vt:variant>
        <vt:i4>0</vt:i4>
      </vt:variant>
      <vt:variant>
        <vt:i4>5</vt:i4>
      </vt:variant>
      <vt:variant>
        <vt:lpwstr>http://www.nevo.co.il/Law_word/law15/memshala-436.pdf</vt:lpwstr>
      </vt:variant>
      <vt:variant>
        <vt:lpwstr/>
      </vt:variant>
      <vt:variant>
        <vt:i4>8192008</vt:i4>
      </vt:variant>
      <vt:variant>
        <vt:i4>3015</vt:i4>
      </vt:variant>
      <vt:variant>
        <vt:i4>0</vt:i4>
      </vt:variant>
      <vt:variant>
        <vt:i4>5</vt:i4>
      </vt:variant>
      <vt:variant>
        <vt:lpwstr>http://www.nevo.co.il/Law_word/law14/law-2203.pdf</vt:lpwstr>
      </vt:variant>
      <vt:variant>
        <vt:lpwstr/>
      </vt:variant>
      <vt:variant>
        <vt:i4>7864401</vt:i4>
      </vt:variant>
      <vt:variant>
        <vt:i4>3012</vt:i4>
      </vt:variant>
      <vt:variant>
        <vt:i4>0</vt:i4>
      </vt:variant>
      <vt:variant>
        <vt:i4>5</vt:i4>
      </vt:variant>
      <vt:variant>
        <vt:lpwstr>http://www.nevo.co.il/Law_word/law15/MEMSHALA-143.pdf</vt:lpwstr>
      </vt:variant>
      <vt:variant>
        <vt:lpwstr/>
      </vt:variant>
      <vt:variant>
        <vt:i4>7798791</vt:i4>
      </vt:variant>
      <vt:variant>
        <vt:i4>3009</vt:i4>
      </vt:variant>
      <vt:variant>
        <vt:i4>0</vt:i4>
      </vt:variant>
      <vt:variant>
        <vt:i4>5</vt:i4>
      </vt:variant>
      <vt:variant>
        <vt:lpwstr>http://www.nevo.co.il/Law_word/law14/LAW-1997.pdf</vt:lpwstr>
      </vt:variant>
      <vt:variant>
        <vt:lpwstr/>
      </vt:variant>
      <vt:variant>
        <vt:i4>917627</vt:i4>
      </vt:variant>
      <vt:variant>
        <vt:i4>3006</vt:i4>
      </vt:variant>
      <vt:variant>
        <vt:i4>0</vt:i4>
      </vt:variant>
      <vt:variant>
        <vt:i4>5</vt:i4>
      </vt:variant>
      <vt:variant>
        <vt:lpwstr>http://www.nevo.co.il/Law_word/law17/PROP-3156.pdf</vt:lpwstr>
      </vt:variant>
      <vt:variant>
        <vt:lpwstr/>
      </vt:variant>
      <vt:variant>
        <vt:i4>7864322</vt:i4>
      </vt:variant>
      <vt:variant>
        <vt:i4>3003</vt:i4>
      </vt:variant>
      <vt:variant>
        <vt:i4>0</vt:i4>
      </vt:variant>
      <vt:variant>
        <vt:i4>5</vt:i4>
      </vt:variant>
      <vt:variant>
        <vt:lpwstr>http://www.nevo.co.il/Law_word/law14/LAW-1863.pdf</vt:lpwstr>
      </vt:variant>
      <vt:variant>
        <vt:lpwstr/>
      </vt:variant>
      <vt:variant>
        <vt:i4>655485</vt:i4>
      </vt:variant>
      <vt:variant>
        <vt:i4>3000</vt:i4>
      </vt:variant>
      <vt:variant>
        <vt:i4>0</vt:i4>
      </vt:variant>
      <vt:variant>
        <vt:i4>5</vt:i4>
      </vt:variant>
      <vt:variant>
        <vt:lpwstr>http://www.nevo.co.il/Law_word/law17/PROP-2122.pdf</vt:lpwstr>
      </vt:variant>
      <vt:variant>
        <vt:lpwstr/>
      </vt:variant>
      <vt:variant>
        <vt:i4>7798795</vt:i4>
      </vt:variant>
      <vt:variant>
        <vt:i4>2997</vt:i4>
      </vt:variant>
      <vt:variant>
        <vt:i4>0</vt:i4>
      </vt:variant>
      <vt:variant>
        <vt:i4>5</vt:i4>
      </vt:variant>
      <vt:variant>
        <vt:lpwstr>http://www.nevo.co.il/Law_word/law14/LAW-1391.pdf</vt:lpwstr>
      </vt:variant>
      <vt:variant>
        <vt:lpwstr/>
      </vt:variant>
      <vt:variant>
        <vt:i4>852086</vt:i4>
      </vt:variant>
      <vt:variant>
        <vt:i4>2994</vt:i4>
      </vt:variant>
      <vt:variant>
        <vt:i4>0</vt:i4>
      </vt:variant>
      <vt:variant>
        <vt:i4>5</vt:i4>
      </vt:variant>
      <vt:variant>
        <vt:lpwstr>http://www.nevo.co.il/Law_word/law17/PROP-2490.pdf</vt:lpwstr>
      </vt:variant>
      <vt:variant>
        <vt:lpwstr/>
      </vt:variant>
      <vt:variant>
        <vt:i4>7798789</vt:i4>
      </vt:variant>
      <vt:variant>
        <vt:i4>2991</vt:i4>
      </vt:variant>
      <vt:variant>
        <vt:i4>0</vt:i4>
      </vt:variant>
      <vt:variant>
        <vt:i4>5</vt:i4>
      </vt:variant>
      <vt:variant>
        <vt:lpwstr>http://www.nevo.co.il/Law_word/law14/LAW-1599.pdf</vt:lpwstr>
      </vt:variant>
      <vt:variant>
        <vt:lpwstr/>
      </vt:variant>
      <vt:variant>
        <vt:i4>655482</vt:i4>
      </vt:variant>
      <vt:variant>
        <vt:i4>2988</vt:i4>
      </vt:variant>
      <vt:variant>
        <vt:i4>0</vt:i4>
      </vt:variant>
      <vt:variant>
        <vt:i4>5</vt:i4>
      </vt:variant>
      <vt:variant>
        <vt:lpwstr>http://www.nevo.co.il/Law_word/law17/PROP-2556.pdf</vt:lpwstr>
      </vt:variant>
      <vt:variant>
        <vt:lpwstr/>
      </vt:variant>
      <vt:variant>
        <vt:i4>8257544</vt:i4>
      </vt:variant>
      <vt:variant>
        <vt:i4>2985</vt:i4>
      </vt:variant>
      <vt:variant>
        <vt:i4>0</vt:i4>
      </vt:variant>
      <vt:variant>
        <vt:i4>5</vt:i4>
      </vt:variant>
      <vt:variant>
        <vt:lpwstr>http://www.nevo.co.il/Law_word/law14/LAW-1607.pdf</vt:lpwstr>
      </vt:variant>
      <vt:variant>
        <vt:lpwstr/>
      </vt:variant>
      <vt:variant>
        <vt:i4>589950</vt:i4>
      </vt:variant>
      <vt:variant>
        <vt:i4>2982</vt:i4>
      </vt:variant>
      <vt:variant>
        <vt:i4>0</vt:i4>
      </vt:variant>
      <vt:variant>
        <vt:i4>5</vt:i4>
      </vt:variant>
      <vt:variant>
        <vt:lpwstr>http://www.nevo.co.il/Law_word/law17/PROP-2313.pdf</vt:lpwstr>
      </vt:variant>
      <vt:variant>
        <vt:lpwstr/>
      </vt:variant>
      <vt:variant>
        <vt:i4>8257549</vt:i4>
      </vt:variant>
      <vt:variant>
        <vt:i4>2979</vt:i4>
      </vt:variant>
      <vt:variant>
        <vt:i4>0</vt:i4>
      </vt:variant>
      <vt:variant>
        <vt:i4>5</vt:i4>
      </vt:variant>
      <vt:variant>
        <vt:lpwstr>http://www.nevo.co.il/Law_word/law14/LAW-1501.pdf</vt:lpwstr>
      </vt:variant>
      <vt:variant>
        <vt:lpwstr/>
      </vt:variant>
      <vt:variant>
        <vt:i4>589950</vt:i4>
      </vt:variant>
      <vt:variant>
        <vt:i4>2976</vt:i4>
      </vt:variant>
      <vt:variant>
        <vt:i4>0</vt:i4>
      </vt:variant>
      <vt:variant>
        <vt:i4>5</vt:i4>
      </vt:variant>
      <vt:variant>
        <vt:lpwstr>http://www.nevo.co.il/Law_word/law17/PROP-2212.pdf</vt:lpwstr>
      </vt:variant>
      <vt:variant>
        <vt:lpwstr/>
      </vt:variant>
      <vt:variant>
        <vt:i4>7995400</vt:i4>
      </vt:variant>
      <vt:variant>
        <vt:i4>2973</vt:i4>
      </vt:variant>
      <vt:variant>
        <vt:i4>0</vt:i4>
      </vt:variant>
      <vt:variant>
        <vt:i4>5</vt:i4>
      </vt:variant>
      <vt:variant>
        <vt:lpwstr>http://www.nevo.co.il/Law_word/law14/LAW-1445.pdf</vt:lpwstr>
      </vt:variant>
      <vt:variant>
        <vt:lpwstr/>
      </vt:variant>
      <vt:variant>
        <vt:i4>721019</vt:i4>
      </vt:variant>
      <vt:variant>
        <vt:i4>2970</vt:i4>
      </vt:variant>
      <vt:variant>
        <vt:i4>0</vt:i4>
      </vt:variant>
      <vt:variant>
        <vt:i4>5</vt:i4>
      </vt:variant>
      <vt:variant>
        <vt:lpwstr>http://www.nevo.co.il/Law_word/law17/PROP-2143.pdf</vt:lpwstr>
      </vt:variant>
      <vt:variant>
        <vt:lpwstr/>
      </vt:variant>
      <vt:variant>
        <vt:i4>8257547</vt:i4>
      </vt:variant>
      <vt:variant>
        <vt:i4>2967</vt:i4>
      </vt:variant>
      <vt:variant>
        <vt:i4>0</vt:i4>
      </vt:variant>
      <vt:variant>
        <vt:i4>5</vt:i4>
      </vt:variant>
      <vt:variant>
        <vt:lpwstr>http://www.nevo.co.il/Law_word/law14/LAW-1406.pdf</vt:lpwstr>
      </vt:variant>
      <vt:variant>
        <vt:lpwstr/>
      </vt:variant>
      <vt:variant>
        <vt:i4>786558</vt:i4>
      </vt:variant>
      <vt:variant>
        <vt:i4>2964</vt:i4>
      </vt:variant>
      <vt:variant>
        <vt:i4>0</vt:i4>
      </vt:variant>
      <vt:variant>
        <vt:i4>5</vt:i4>
      </vt:variant>
      <vt:variant>
        <vt:lpwstr>http://www.nevo.co.il/Law_word/law17/PROP-2015.pdf</vt:lpwstr>
      </vt:variant>
      <vt:variant>
        <vt:lpwstr/>
      </vt:variant>
      <vt:variant>
        <vt:i4>8192010</vt:i4>
      </vt:variant>
      <vt:variant>
        <vt:i4>2961</vt:i4>
      </vt:variant>
      <vt:variant>
        <vt:i4>0</vt:i4>
      </vt:variant>
      <vt:variant>
        <vt:i4>5</vt:i4>
      </vt:variant>
      <vt:variant>
        <vt:lpwstr>http://www.nevo.co.il/Law_word/law14/LAW-1330.pdf</vt:lpwstr>
      </vt:variant>
      <vt:variant>
        <vt:lpwstr/>
      </vt:variant>
      <vt:variant>
        <vt:i4>589948</vt:i4>
      </vt:variant>
      <vt:variant>
        <vt:i4>2958</vt:i4>
      </vt:variant>
      <vt:variant>
        <vt:i4>0</vt:i4>
      </vt:variant>
      <vt:variant>
        <vt:i4>5</vt:i4>
      </vt:variant>
      <vt:variant>
        <vt:lpwstr>http://www.nevo.co.il/Law_word/law17/PROP-1909.pdf</vt:lpwstr>
      </vt:variant>
      <vt:variant>
        <vt:lpwstr/>
      </vt:variant>
      <vt:variant>
        <vt:i4>7864335</vt:i4>
      </vt:variant>
      <vt:variant>
        <vt:i4>2955</vt:i4>
      </vt:variant>
      <vt:variant>
        <vt:i4>0</vt:i4>
      </vt:variant>
      <vt:variant>
        <vt:i4>5</vt:i4>
      </vt:variant>
      <vt:variant>
        <vt:lpwstr>http://www.nevo.co.il/Law_word/law14/LAW-1264.pdf</vt:lpwstr>
      </vt:variant>
      <vt:variant>
        <vt:lpwstr/>
      </vt:variant>
      <vt:variant>
        <vt:i4>8126475</vt:i4>
      </vt:variant>
      <vt:variant>
        <vt:i4>2952</vt:i4>
      </vt:variant>
      <vt:variant>
        <vt:i4>0</vt:i4>
      </vt:variant>
      <vt:variant>
        <vt:i4>5</vt:i4>
      </vt:variant>
      <vt:variant>
        <vt:lpwstr>http://www.nevo.co.il/Law_word/law14/LAW-1220.pdf</vt:lpwstr>
      </vt:variant>
      <vt:variant>
        <vt:lpwstr/>
      </vt:variant>
      <vt:variant>
        <vt:i4>131196</vt:i4>
      </vt:variant>
      <vt:variant>
        <vt:i4>2949</vt:i4>
      </vt:variant>
      <vt:variant>
        <vt:i4>0</vt:i4>
      </vt:variant>
      <vt:variant>
        <vt:i4>5</vt:i4>
      </vt:variant>
      <vt:variant>
        <vt:lpwstr>http://www.nevo.co.il/Law_word/law17/PROP-1803.pdf</vt:lpwstr>
      </vt:variant>
      <vt:variant>
        <vt:lpwstr/>
      </vt:variant>
      <vt:variant>
        <vt:i4>8323087</vt:i4>
      </vt:variant>
      <vt:variant>
        <vt:i4>2946</vt:i4>
      </vt:variant>
      <vt:variant>
        <vt:i4>0</vt:i4>
      </vt:variant>
      <vt:variant>
        <vt:i4>5</vt:i4>
      </vt:variant>
      <vt:variant>
        <vt:lpwstr>http://www.nevo.co.il/Law_word/law14/LAW-1214.pdf</vt:lpwstr>
      </vt:variant>
      <vt:variant>
        <vt:lpwstr/>
      </vt:variant>
      <vt:variant>
        <vt:i4>721018</vt:i4>
      </vt:variant>
      <vt:variant>
        <vt:i4>2943</vt:i4>
      </vt:variant>
      <vt:variant>
        <vt:i4>0</vt:i4>
      </vt:variant>
      <vt:variant>
        <vt:i4>5</vt:i4>
      </vt:variant>
      <vt:variant>
        <vt:lpwstr>http://www.nevo.co.il/Law_word/law17/PROP-1765.pdf</vt:lpwstr>
      </vt:variant>
      <vt:variant>
        <vt:lpwstr/>
      </vt:variant>
      <vt:variant>
        <vt:i4>7929868</vt:i4>
      </vt:variant>
      <vt:variant>
        <vt:i4>2940</vt:i4>
      </vt:variant>
      <vt:variant>
        <vt:i4>0</vt:i4>
      </vt:variant>
      <vt:variant>
        <vt:i4>5</vt:i4>
      </vt:variant>
      <vt:variant>
        <vt:lpwstr>http://www.nevo.co.il/Law_word/law14/LAW-1174.pdf</vt:lpwstr>
      </vt:variant>
      <vt:variant>
        <vt:lpwstr/>
      </vt:variant>
      <vt:variant>
        <vt:i4>786552</vt:i4>
      </vt:variant>
      <vt:variant>
        <vt:i4>2937</vt:i4>
      </vt:variant>
      <vt:variant>
        <vt:i4>0</vt:i4>
      </vt:variant>
      <vt:variant>
        <vt:i4>5</vt:i4>
      </vt:variant>
      <vt:variant>
        <vt:lpwstr>http://www.nevo.co.il/Law_word/law17/PROP-1346.pdf</vt:lpwstr>
      </vt:variant>
      <vt:variant>
        <vt:lpwstr/>
      </vt:variant>
      <vt:variant>
        <vt:i4>8323077</vt:i4>
      </vt:variant>
      <vt:variant>
        <vt:i4>2934</vt:i4>
      </vt:variant>
      <vt:variant>
        <vt:i4>0</vt:i4>
      </vt:variant>
      <vt:variant>
        <vt:i4>5</vt:i4>
      </vt:variant>
      <vt:variant>
        <vt:lpwstr>http://www.nevo.co.il/Law_word/law14/LAW-0905.pdf</vt:lpwstr>
      </vt:variant>
      <vt:variant>
        <vt:lpwstr/>
      </vt:variant>
      <vt:variant>
        <vt:i4>7864401</vt:i4>
      </vt:variant>
      <vt:variant>
        <vt:i4>2931</vt:i4>
      </vt:variant>
      <vt:variant>
        <vt:i4>0</vt:i4>
      </vt:variant>
      <vt:variant>
        <vt:i4>5</vt:i4>
      </vt:variant>
      <vt:variant>
        <vt:lpwstr>http://www.nevo.co.il/Law_word/law15/MEMSHALA-143.pdf</vt:lpwstr>
      </vt:variant>
      <vt:variant>
        <vt:lpwstr/>
      </vt:variant>
      <vt:variant>
        <vt:i4>7798791</vt:i4>
      </vt:variant>
      <vt:variant>
        <vt:i4>2928</vt:i4>
      </vt:variant>
      <vt:variant>
        <vt:i4>0</vt:i4>
      </vt:variant>
      <vt:variant>
        <vt:i4>5</vt:i4>
      </vt:variant>
      <vt:variant>
        <vt:lpwstr>http://www.nevo.co.il/Law_word/law14/LAW-1997.pdf</vt:lpwstr>
      </vt:variant>
      <vt:variant>
        <vt:lpwstr/>
      </vt:variant>
      <vt:variant>
        <vt:i4>8323153</vt:i4>
      </vt:variant>
      <vt:variant>
        <vt:i4>2925</vt:i4>
      </vt:variant>
      <vt:variant>
        <vt:i4>0</vt:i4>
      </vt:variant>
      <vt:variant>
        <vt:i4>5</vt:i4>
      </vt:variant>
      <vt:variant>
        <vt:lpwstr>http://www.nevo.co.il/Law_word/law15/memshala-436.pdf</vt:lpwstr>
      </vt:variant>
      <vt:variant>
        <vt:lpwstr/>
      </vt:variant>
      <vt:variant>
        <vt:i4>8192008</vt:i4>
      </vt:variant>
      <vt:variant>
        <vt:i4>2922</vt:i4>
      </vt:variant>
      <vt:variant>
        <vt:i4>0</vt:i4>
      </vt:variant>
      <vt:variant>
        <vt:i4>5</vt:i4>
      </vt:variant>
      <vt:variant>
        <vt:lpwstr>http://www.nevo.co.il/Law_word/law14/law-2203.pdf</vt:lpwstr>
      </vt:variant>
      <vt:variant>
        <vt:lpwstr/>
      </vt:variant>
      <vt:variant>
        <vt:i4>7864401</vt:i4>
      </vt:variant>
      <vt:variant>
        <vt:i4>2919</vt:i4>
      </vt:variant>
      <vt:variant>
        <vt:i4>0</vt:i4>
      </vt:variant>
      <vt:variant>
        <vt:i4>5</vt:i4>
      </vt:variant>
      <vt:variant>
        <vt:lpwstr>http://www.nevo.co.il/Law_word/law15/MEMSHALA-143.pdf</vt:lpwstr>
      </vt:variant>
      <vt:variant>
        <vt:lpwstr/>
      </vt:variant>
      <vt:variant>
        <vt:i4>7798791</vt:i4>
      </vt:variant>
      <vt:variant>
        <vt:i4>2916</vt:i4>
      </vt:variant>
      <vt:variant>
        <vt:i4>0</vt:i4>
      </vt:variant>
      <vt:variant>
        <vt:i4>5</vt:i4>
      </vt:variant>
      <vt:variant>
        <vt:lpwstr>http://www.nevo.co.il/Law_word/law14/LAW-1997.pdf</vt:lpwstr>
      </vt:variant>
      <vt:variant>
        <vt:lpwstr/>
      </vt:variant>
      <vt:variant>
        <vt:i4>983157</vt:i4>
      </vt:variant>
      <vt:variant>
        <vt:i4>2913</vt:i4>
      </vt:variant>
      <vt:variant>
        <vt:i4>0</vt:i4>
      </vt:variant>
      <vt:variant>
        <vt:i4>5</vt:i4>
      </vt:variant>
      <vt:variant>
        <vt:lpwstr>http://www.nevo.co.il/Law_word/law17/PROP-1593.pdf</vt:lpwstr>
      </vt:variant>
      <vt:variant>
        <vt:lpwstr/>
      </vt:variant>
      <vt:variant>
        <vt:i4>8060943</vt:i4>
      </vt:variant>
      <vt:variant>
        <vt:i4>2910</vt:i4>
      </vt:variant>
      <vt:variant>
        <vt:i4>0</vt:i4>
      </vt:variant>
      <vt:variant>
        <vt:i4>5</vt:i4>
      </vt:variant>
      <vt:variant>
        <vt:lpwstr>http://www.nevo.co.il/Law_word/law14/LAW-1056.pdf</vt:lpwstr>
      </vt:variant>
      <vt:variant>
        <vt:lpwstr/>
      </vt:variant>
      <vt:variant>
        <vt:i4>786552</vt:i4>
      </vt:variant>
      <vt:variant>
        <vt:i4>2907</vt:i4>
      </vt:variant>
      <vt:variant>
        <vt:i4>0</vt:i4>
      </vt:variant>
      <vt:variant>
        <vt:i4>5</vt:i4>
      </vt:variant>
      <vt:variant>
        <vt:lpwstr>http://www.nevo.co.il/Law_word/law17/PROP-1346.pdf</vt:lpwstr>
      </vt:variant>
      <vt:variant>
        <vt:lpwstr/>
      </vt:variant>
      <vt:variant>
        <vt:i4>8323077</vt:i4>
      </vt:variant>
      <vt:variant>
        <vt:i4>2904</vt:i4>
      </vt:variant>
      <vt:variant>
        <vt:i4>0</vt:i4>
      </vt:variant>
      <vt:variant>
        <vt:i4>5</vt:i4>
      </vt:variant>
      <vt:variant>
        <vt:lpwstr>http://www.nevo.co.il/Law_word/law14/LAW-0905.pdf</vt:lpwstr>
      </vt:variant>
      <vt:variant>
        <vt:lpwstr/>
      </vt:variant>
      <vt:variant>
        <vt:i4>721020</vt:i4>
      </vt:variant>
      <vt:variant>
        <vt:i4>2901</vt:i4>
      </vt:variant>
      <vt:variant>
        <vt:i4>0</vt:i4>
      </vt:variant>
      <vt:variant>
        <vt:i4>5</vt:i4>
      </vt:variant>
      <vt:variant>
        <vt:lpwstr>http://www.nevo.co.il/Law_word/law17/PROP-0715.pdf</vt:lpwstr>
      </vt:variant>
      <vt:variant>
        <vt:lpwstr/>
      </vt:variant>
      <vt:variant>
        <vt:i4>7733258</vt:i4>
      </vt:variant>
      <vt:variant>
        <vt:i4>2898</vt:i4>
      </vt:variant>
      <vt:variant>
        <vt:i4>0</vt:i4>
      </vt:variant>
      <vt:variant>
        <vt:i4>5</vt:i4>
      </vt:variant>
      <vt:variant>
        <vt:lpwstr>http://www.nevo.co.il/Law_word/law14/LAW-0497.pdf</vt:lpwstr>
      </vt:variant>
      <vt:variant>
        <vt:lpwstr/>
      </vt:variant>
      <vt:variant>
        <vt:i4>983162</vt:i4>
      </vt:variant>
      <vt:variant>
        <vt:i4>2895</vt:i4>
      </vt:variant>
      <vt:variant>
        <vt:i4>0</vt:i4>
      </vt:variant>
      <vt:variant>
        <vt:i4>5</vt:i4>
      </vt:variant>
      <vt:variant>
        <vt:lpwstr>http://www.nevo.co.il/Law_word/law17/PROP-2650.pdf</vt:lpwstr>
      </vt:variant>
      <vt:variant>
        <vt:lpwstr/>
      </vt:variant>
      <vt:variant>
        <vt:i4>7995402</vt:i4>
      </vt:variant>
      <vt:variant>
        <vt:i4>2892</vt:i4>
      </vt:variant>
      <vt:variant>
        <vt:i4>0</vt:i4>
      </vt:variant>
      <vt:variant>
        <vt:i4>5</vt:i4>
      </vt:variant>
      <vt:variant>
        <vt:lpwstr>http://www.nevo.co.il/Law_word/law14/LAW-1645.pdf</vt:lpwstr>
      </vt:variant>
      <vt:variant>
        <vt:lpwstr/>
      </vt:variant>
      <vt:variant>
        <vt:i4>786552</vt:i4>
      </vt:variant>
      <vt:variant>
        <vt:i4>2889</vt:i4>
      </vt:variant>
      <vt:variant>
        <vt:i4>0</vt:i4>
      </vt:variant>
      <vt:variant>
        <vt:i4>5</vt:i4>
      </vt:variant>
      <vt:variant>
        <vt:lpwstr>http://www.nevo.co.il/Law_word/law17/PROP-1346.pdf</vt:lpwstr>
      </vt:variant>
      <vt:variant>
        <vt:lpwstr/>
      </vt:variant>
      <vt:variant>
        <vt:i4>8323077</vt:i4>
      </vt:variant>
      <vt:variant>
        <vt:i4>2886</vt:i4>
      </vt:variant>
      <vt:variant>
        <vt:i4>0</vt:i4>
      </vt:variant>
      <vt:variant>
        <vt:i4>5</vt:i4>
      </vt:variant>
      <vt:variant>
        <vt:lpwstr>http://www.nevo.co.il/Law_word/law14/LAW-0905.pdf</vt:lpwstr>
      </vt:variant>
      <vt:variant>
        <vt:lpwstr/>
      </vt:variant>
      <vt:variant>
        <vt:i4>6619202</vt:i4>
      </vt:variant>
      <vt:variant>
        <vt:i4>2883</vt:i4>
      </vt:variant>
      <vt:variant>
        <vt:i4>0</vt:i4>
      </vt:variant>
      <vt:variant>
        <vt:i4>5</vt:i4>
      </vt:variant>
      <vt:variant>
        <vt:lpwstr>http://www.nevo.co.il/Law_word/law17/PROP-500.pdf</vt:lpwstr>
      </vt:variant>
      <vt:variant>
        <vt:lpwstr/>
      </vt:variant>
      <vt:variant>
        <vt:i4>7798793</vt:i4>
      </vt:variant>
      <vt:variant>
        <vt:i4>2880</vt:i4>
      </vt:variant>
      <vt:variant>
        <vt:i4>0</vt:i4>
      </vt:variant>
      <vt:variant>
        <vt:i4>5</vt:i4>
      </vt:variant>
      <vt:variant>
        <vt:lpwstr>http://www.nevo.co.il/Law_word/law14/LAW-0383.pdf</vt:lpwstr>
      </vt:variant>
      <vt:variant>
        <vt:lpwstr/>
      </vt:variant>
      <vt:variant>
        <vt:i4>6619202</vt:i4>
      </vt:variant>
      <vt:variant>
        <vt:i4>2877</vt:i4>
      </vt:variant>
      <vt:variant>
        <vt:i4>0</vt:i4>
      </vt:variant>
      <vt:variant>
        <vt:i4>5</vt:i4>
      </vt:variant>
      <vt:variant>
        <vt:lpwstr>http://www.nevo.co.il/Law_word/law17/PROP-500.pdf</vt:lpwstr>
      </vt:variant>
      <vt:variant>
        <vt:lpwstr/>
      </vt:variant>
      <vt:variant>
        <vt:i4>7798793</vt:i4>
      </vt:variant>
      <vt:variant>
        <vt:i4>2874</vt:i4>
      </vt:variant>
      <vt:variant>
        <vt:i4>0</vt:i4>
      </vt:variant>
      <vt:variant>
        <vt:i4>5</vt:i4>
      </vt:variant>
      <vt:variant>
        <vt:lpwstr>http://www.nevo.co.il/Law_word/law14/LAW-0383.pdf</vt:lpwstr>
      </vt:variant>
      <vt:variant>
        <vt:lpwstr/>
      </vt:variant>
      <vt:variant>
        <vt:i4>524408</vt:i4>
      </vt:variant>
      <vt:variant>
        <vt:i4>2871</vt:i4>
      </vt:variant>
      <vt:variant>
        <vt:i4>0</vt:i4>
      </vt:variant>
      <vt:variant>
        <vt:i4>5</vt:i4>
      </vt:variant>
      <vt:variant>
        <vt:lpwstr>http://www.nevo.co.il/Law_word/law17/PROP-0455.pdf</vt:lpwstr>
      </vt:variant>
      <vt:variant>
        <vt:lpwstr/>
      </vt:variant>
      <vt:variant>
        <vt:i4>8126479</vt:i4>
      </vt:variant>
      <vt:variant>
        <vt:i4>2868</vt:i4>
      </vt:variant>
      <vt:variant>
        <vt:i4>0</vt:i4>
      </vt:variant>
      <vt:variant>
        <vt:i4>5</vt:i4>
      </vt:variant>
      <vt:variant>
        <vt:lpwstr>http://www.nevo.co.il/Law_word/law14/LAW-0335.pdf</vt:lpwstr>
      </vt:variant>
      <vt:variant>
        <vt:lpwstr/>
      </vt:variant>
      <vt:variant>
        <vt:i4>786552</vt:i4>
      </vt:variant>
      <vt:variant>
        <vt:i4>2865</vt:i4>
      </vt:variant>
      <vt:variant>
        <vt:i4>0</vt:i4>
      </vt:variant>
      <vt:variant>
        <vt:i4>5</vt:i4>
      </vt:variant>
      <vt:variant>
        <vt:lpwstr>http://www.nevo.co.il/Law_word/law17/PROP-1346.pdf</vt:lpwstr>
      </vt:variant>
      <vt:variant>
        <vt:lpwstr/>
      </vt:variant>
      <vt:variant>
        <vt:i4>8323077</vt:i4>
      </vt:variant>
      <vt:variant>
        <vt:i4>2862</vt:i4>
      </vt:variant>
      <vt:variant>
        <vt:i4>0</vt:i4>
      </vt:variant>
      <vt:variant>
        <vt:i4>5</vt:i4>
      </vt:variant>
      <vt:variant>
        <vt:lpwstr>http://www.nevo.co.il/Law_word/law14/LAW-0905.pdf</vt:lpwstr>
      </vt:variant>
      <vt:variant>
        <vt:lpwstr/>
      </vt:variant>
      <vt:variant>
        <vt:i4>917629</vt:i4>
      </vt:variant>
      <vt:variant>
        <vt:i4>2859</vt:i4>
      </vt:variant>
      <vt:variant>
        <vt:i4>0</vt:i4>
      </vt:variant>
      <vt:variant>
        <vt:i4>5</vt:i4>
      </vt:variant>
      <vt:variant>
        <vt:lpwstr>http://www.nevo.co.il/Law_word/law17/PROP-1314.pdf</vt:lpwstr>
      </vt:variant>
      <vt:variant>
        <vt:lpwstr/>
      </vt:variant>
      <vt:variant>
        <vt:i4>7864328</vt:i4>
      </vt:variant>
      <vt:variant>
        <vt:i4>2856</vt:i4>
      </vt:variant>
      <vt:variant>
        <vt:i4>0</vt:i4>
      </vt:variant>
      <vt:variant>
        <vt:i4>5</vt:i4>
      </vt:variant>
      <vt:variant>
        <vt:lpwstr>http://www.nevo.co.il/Law_word/law14/LAW-0879.pdf</vt:lpwstr>
      </vt:variant>
      <vt:variant>
        <vt:lpwstr/>
      </vt:variant>
      <vt:variant>
        <vt:i4>917625</vt:i4>
      </vt:variant>
      <vt:variant>
        <vt:i4>2853</vt:i4>
      </vt:variant>
      <vt:variant>
        <vt:i4>0</vt:i4>
      </vt:variant>
      <vt:variant>
        <vt:i4>5</vt:i4>
      </vt:variant>
      <vt:variant>
        <vt:lpwstr>http://www.nevo.co.il/Law_word/law17/PROP-1156.pdf</vt:lpwstr>
      </vt:variant>
      <vt:variant>
        <vt:lpwstr/>
      </vt:variant>
      <vt:variant>
        <vt:i4>7929868</vt:i4>
      </vt:variant>
      <vt:variant>
        <vt:i4>2850</vt:i4>
      </vt:variant>
      <vt:variant>
        <vt:i4>0</vt:i4>
      </vt:variant>
      <vt:variant>
        <vt:i4>5</vt:i4>
      </vt:variant>
      <vt:variant>
        <vt:lpwstr>http://www.nevo.co.il/Law_word/law14/LAW-0762.pdf</vt:lpwstr>
      </vt:variant>
      <vt:variant>
        <vt:lpwstr/>
      </vt:variant>
      <vt:variant>
        <vt:i4>458878</vt:i4>
      </vt:variant>
      <vt:variant>
        <vt:i4>2847</vt:i4>
      </vt:variant>
      <vt:variant>
        <vt:i4>0</vt:i4>
      </vt:variant>
      <vt:variant>
        <vt:i4>5</vt:i4>
      </vt:variant>
      <vt:variant>
        <vt:lpwstr>http://www.nevo.co.il/Law_word/law17/PROP-0836.pdf</vt:lpwstr>
      </vt:variant>
      <vt:variant>
        <vt:lpwstr/>
      </vt:variant>
      <vt:variant>
        <vt:i4>7864334</vt:i4>
      </vt:variant>
      <vt:variant>
        <vt:i4>2844</vt:i4>
      </vt:variant>
      <vt:variant>
        <vt:i4>0</vt:i4>
      </vt:variant>
      <vt:variant>
        <vt:i4>5</vt:i4>
      </vt:variant>
      <vt:variant>
        <vt:lpwstr>http://www.nevo.co.il/Law_word/law14/LAW-0572.pdf</vt:lpwstr>
      </vt:variant>
      <vt:variant>
        <vt:lpwstr/>
      </vt:variant>
      <vt:variant>
        <vt:i4>6619202</vt:i4>
      </vt:variant>
      <vt:variant>
        <vt:i4>2841</vt:i4>
      </vt:variant>
      <vt:variant>
        <vt:i4>0</vt:i4>
      </vt:variant>
      <vt:variant>
        <vt:i4>5</vt:i4>
      </vt:variant>
      <vt:variant>
        <vt:lpwstr>http://www.nevo.co.il/Law_word/law17/PROP-500.pdf</vt:lpwstr>
      </vt:variant>
      <vt:variant>
        <vt:lpwstr/>
      </vt:variant>
      <vt:variant>
        <vt:i4>7798793</vt:i4>
      </vt:variant>
      <vt:variant>
        <vt:i4>2838</vt:i4>
      </vt:variant>
      <vt:variant>
        <vt:i4>0</vt:i4>
      </vt:variant>
      <vt:variant>
        <vt:i4>5</vt:i4>
      </vt:variant>
      <vt:variant>
        <vt:lpwstr>http://www.nevo.co.il/Law_word/law14/LAW-0383.pdf</vt:lpwstr>
      </vt:variant>
      <vt:variant>
        <vt:lpwstr/>
      </vt:variant>
      <vt:variant>
        <vt:i4>524408</vt:i4>
      </vt:variant>
      <vt:variant>
        <vt:i4>2835</vt:i4>
      </vt:variant>
      <vt:variant>
        <vt:i4>0</vt:i4>
      </vt:variant>
      <vt:variant>
        <vt:i4>5</vt:i4>
      </vt:variant>
      <vt:variant>
        <vt:lpwstr>http://www.nevo.co.il/Law_word/law17/PROP-0455.pdf</vt:lpwstr>
      </vt:variant>
      <vt:variant>
        <vt:lpwstr/>
      </vt:variant>
      <vt:variant>
        <vt:i4>8126479</vt:i4>
      </vt:variant>
      <vt:variant>
        <vt:i4>2832</vt:i4>
      </vt:variant>
      <vt:variant>
        <vt:i4>0</vt:i4>
      </vt:variant>
      <vt:variant>
        <vt:i4>5</vt:i4>
      </vt:variant>
      <vt:variant>
        <vt:lpwstr>http://www.nevo.co.il/Law_word/law14/LAW-0335.pdf</vt:lpwstr>
      </vt:variant>
      <vt:variant>
        <vt:lpwstr/>
      </vt:variant>
      <vt:variant>
        <vt:i4>7995484</vt:i4>
      </vt:variant>
      <vt:variant>
        <vt:i4>2829</vt:i4>
      </vt:variant>
      <vt:variant>
        <vt:i4>0</vt:i4>
      </vt:variant>
      <vt:variant>
        <vt:i4>5</vt:i4>
      </vt:variant>
      <vt:variant>
        <vt:lpwstr>http://www.nevo.co.il/Law_word/law15/memshala-768.pdf</vt:lpwstr>
      </vt:variant>
      <vt:variant>
        <vt:lpwstr/>
      </vt:variant>
      <vt:variant>
        <vt:i4>8192008</vt:i4>
      </vt:variant>
      <vt:variant>
        <vt:i4>2826</vt:i4>
      </vt:variant>
      <vt:variant>
        <vt:i4>0</vt:i4>
      </vt:variant>
      <vt:variant>
        <vt:i4>5</vt:i4>
      </vt:variant>
      <vt:variant>
        <vt:lpwstr>http://www.nevo.co.il/Law_word/law14/law-2405.pdf</vt:lpwstr>
      </vt:variant>
      <vt:variant>
        <vt:lpwstr/>
      </vt:variant>
      <vt:variant>
        <vt:i4>7864401</vt:i4>
      </vt:variant>
      <vt:variant>
        <vt:i4>2823</vt:i4>
      </vt:variant>
      <vt:variant>
        <vt:i4>0</vt:i4>
      </vt:variant>
      <vt:variant>
        <vt:i4>5</vt:i4>
      </vt:variant>
      <vt:variant>
        <vt:lpwstr>http://www.nevo.co.il/Law_word/law15/MEMSHALA-143.pdf</vt:lpwstr>
      </vt:variant>
      <vt:variant>
        <vt:lpwstr/>
      </vt:variant>
      <vt:variant>
        <vt:i4>7798791</vt:i4>
      </vt:variant>
      <vt:variant>
        <vt:i4>2820</vt:i4>
      </vt:variant>
      <vt:variant>
        <vt:i4>0</vt:i4>
      </vt:variant>
      <vt:variant>
        <vt:i4>5</vt:i4>
      </vt:variant>
      <vt:variant>
        <vt:lpwstr>http://www.nevo.co.il/Law_word/law14/LAW-1997.pdf</vt:lpwstr>
      </vt:variant>
      <vt:variant>
        <vt:lpwstr/>
      </vt:variant>
      <vt:variant>
        <vt:i4>2490463</vt:i4>
      </vt:variant>
      <vt:variant>
        <vt:i4>2817</vt:i4>
      </vt:variant>
      <vt:variant>
        <vt:i4>0</vt:i4>
      </vt:variant>
      <vt:variant>
        <vt:i4>5</vt:i4>
      </vt:variant>
      <vt:variant>
        <vt:lpwstr>http://www.nevo.co.il/Law_word/law15/MEMSHALA-66.pdf</vt:lpwstr>
      </vt:variant>
      <vt:variant>
        <vt:lpwstr/>
      </vt:variant>
      <vt:variant>
        <vt:i4>8323080</vt:i4>
      </vt:variant>
      <vt:variant>
        <vt:i4>2814</vt:i4>
      </vt:variant>
      <vt:variant>
        <vt:i4>0</vt:i4>
      </vt:variant>
      <vt:variant>
        <vt:i4>5</vt:i4>
      </vt:variant>
      <vt:variant>
        <vt:lpwstr>http://www.nevo.co.il/Law_word/law14/LAW-1918.pdf</vt:lpwstr>
      </vt:variant>
      <vt:variant>
        <vt:lpwstr/>
      </vt:variant>
      <vt:variant>
        <vt:i4>917627</vt:i4>
      </vt:variant>
      <vt:variant>
        <vt:i4>2811</vt:i4>
      </vt:variant>
      <vt:variant>
        <vt:i4>0</vt:i4>
      </vt:variant>
      <vt:variant>
        <vt:i4>5</vt:i4>
      </vt:variant>
      <vt:variant>
        <vt:lpwstr>http://www.nevo.co.il/Law_word/law17/PROP-3156.pdf</vt:lpwstr>
      </vt:variant>
      <vt:variant>
        <vt:lpwstr/>
      </vt:variant>
      <vt:variant>
        <vt:i4>7864322</vt:i4>
      </vt:variant>
      <vt:variant>
        <vt:i4>2808</vt:i4>
      </vt:variant>
      <vt:variant>
        <vt:i4>0</vt:i4>
      </vt:variant>
      <vt:variant>
        <vt:i4>5</vt:i4>
      </vt:variant>
      <vt:variant>
        <vt:lpwstr>http://www.nevo.co.il/Law_word/law14/LAW-1863.pdf</vt:lpwstr>
      </vt:variant>
      <vt:variant>
        <vt:lpwstr/>
      </vt:variant>
      <vt:variant>
        <vt:i4>721017</vt:i4>
      </vt:variant>
      <vt:variant>
        <vt:i4>2805</vt:i4>
      </vt:variant>
      <vt:variant>
        <vt:i4>0</vt:i4>
      </vt:variant>
      <vt:variant>
        <vt:i4>5</vt:i4>
      </vt:variant>
      <vt:variant>
        <vt:lpwstr>http://www.nevo.co.il/Law_word/law17/PROP-3072.pdf</vt:lpwstr>
      </vt:variant>
      <vt:variant>
        <vt:lpwstr/>
      </vt:variant>
      <vt:variant>
        <vt:i4>786552</vt:i4>
      </vt:variant>
      <vt:variant>
        <vt:i4>2802</vt:i4>
      </vt:variant>
      <vt:variant>
        <vt:i4>0</vt:i4>
      </vt:variant>
      <vt:variant>
        <vt:i4>5</vt:i4>
      </vt:variant>
      <vt:variant>
        <vt:lpwstr>http://www.nevo.co.il/Law_word/law17/PROP-3065.pdf</vt:lpwstr>
      </vt:variant>
      <vt:variant>
        <vt:lpwstr/>
      </vt:variant>
      <vt:variant>
        <vt:i4>655482</vt:i4>
      </vt:variant>
      <vt:variant>
        <vt:i4>2799</vt:i4>
      </vt:variant>
      <vt:variant>
        <vt:i4>0</vt:i4>
      </vt:variant>
      <vt:variant>
        <vt:i4>5</vt:i4>
      </vt:variant>
      <vt:variant>
        <vt:lpwstr>http://www.nevo.co.il/Law_word/law17/PROP-3043.pdf</vt:lpwstr>
      </vt:variant>
      <vt:variant>
        <vt:lpwstr/>
      </vt:variant>
      <vt:variant>
        <vt:i4>8192000</vt:i4>
      </vt:variant>
      <vt:variant>
        <vt:i4>2796</vt:i4>
      </vt:variant>
      <vt:variant>
        <vt:i4>0</vt:i4>
      </vt:variant>
      <vt:variant>
        <vt:i4>5</vt:i4>
      </vt:variant>
      <vt:variant>
        <vt:lpwstr>http://www.nevo.co.il/Law_word/law14/LAW-1831.pdf</vt:lpwstr>
      </vt:variant>
      <vt:variant>
        <vt:lpwstr/>
      </vt:variant>
      <vt:variant>
        <vt:i4>721019</vt:i4>
      </vt:variant>
      <vt:variant>
        <vt:i4>2793</vt:i4>
      </vt:variant>
      <vt:variant>
        <vt:i4>0</vt:i4>
      </vt:variant>
      <vt:variant>
        <vt:i4>5</vt:i4>
      </vt:variant>
      <vt:variant>
        <vt:lpwstr>http://www.nevo.co.il/Law_word/law17/PROP-2745.pdf</vt:lpwstr>
      </vt:variant>
      <vt:variant>
        <vt:lpwstr/>
      </vt:variant>
      <vt:variant>
        <vt:i4>7798793</vt:i4>
      </vt:variant>
      <vt:variant>
        <vt:i4>2790</vt:i4>
      </vt:variant>
      <vt:variant>
        <vt:i4>0</vt:i4>
      </vt:variant>
      <vt:variant>
        <vt:i4>5</vt:i4>
      </vt:variant>
      <vt:variant>
        <vt:lpwstr>http://www.nevo.co.il/Law_word/law14/LAW-1696.pdf</vt:lpwstr>
      </vt:variant>
      <vt:variant>
        <vt:lpwstr/>
      </vt:variant>
      <vt:variant>
        <vt:i4>983162</vt:i4>
      </vt:variant>
      <vt:variant>
        <vt:i4>2787</vt:i4>
      </vt:variant>
      <vt:variant>
        <vt:i4>0</vt:i4>
      </vt:variant>
      <vt:variant>
        <vt:i4>5</vt:i4>
      </vt:variant>
      <vt:variant>
        <vt:lpwstr>http://www.nevo.co.il/Law_word/law17/PROP-2650.pdf</vt:lpwstr>
      </vt:variant>
      <vt:variant>
        <vt:lpwstr/>
      </vt:variant>
      <vt:variant>
        <vt:i4>7995402</vt:i4>
      </vt:variant>
      <vt:variant>
        <vt:i4>2784</vt:i4>
      </vt:variant>
      <vt:variant>
        <vt:i4>0</vt:i4>
      </vt:variant>
      <vt:variant>
        <vt:i4>5</vt:i4>
      </vt:variant>
      <vt:variant>
        <vt:lpwstr>http://www.nevo.co.il/Law_word/law14/LAW-1645.pdf</vt:lpwstr>
      </vt:variant>
      <vt:variant>
        <vt:lpwstr/>
      </vt:variant>
      <vt:variant>
        <vt:i4>852088</vt:i4>
      </vt:variant>
      <vt:variant>
        <vt:i4>2781</vt:i4>
      </vt:variant>
      <vt:variant>
        <vt:i4>0</vt:i4>
      </vt:variant>
      <vt:variant>
        <vt:i4>5</vt:i4>
      </vt:variant>
      <vt:variant>
        <vt:lpwstr>http://www.nevo.co.il/Law_word/law17/PROP-2571.pdf</vt:lpwstr>
      </vt:variant>
      <vt:variant>
        <vt:lpwstr/>
      </vt:variant>
      <vt:variant>
        <vt:i4>8323085</vt:i4>
      </vt:variant>
      <vt:variant>
        <vt:i4>2778</vt:i4>
      </vt:variant>
      <vt:variant>
        <vt:i4>0</vt:i4>
      </vt:variant>
      <vt:variant>
        <vt:i4>5</vt:i4>
      </vt:variant>
      <vt:variant>
        <vt:lpwstr>http://www.nevo.co.il/Law_word/law14/LAW-1612.pdf</vt:lpwstr>
      </vt:variant>
      <vt:variant>
        <vt:lpwstr/>
      </vt:variant>
      <vt:variant>
        <vt:i4>589950</vt:i4>
      </vt:variant>
      <vt:variant>
        <vt:i4>2775</vt:i4>
      </vt:variant>
      <vt:variant>
        <vt:i4>0</vt:i4>
      </vt:variant>
      <vt:variant>
        <vt:i4>5</vt:i4>
      </vt:variant>
      <vt:variant>
        <vt:lpwstr>http://www.nevo.co.il/Law_word/law17/PROP-2313.pdf</vt:lpwstr>
      </vt:variant>
      <vt:variant>
        <vt:lpwstr/>
      </vt:variant>
      <vt:variant>
        <vt:i4>8257549</vt:i4>
      </vt:variant>
      <vt:variant>
        <vt:i4>2772</vt:i4>
      </vt:variant>
      <vt:variant>
        <vt:i4>0</vt:i4>
      </vt:variant>
      <vt:variant>
        <vt:i4>5</vt:i4>
      </vt:variant>
      <vt:variant>
        <vt:lpwstr>http://www.nevo.co.il/Law_word/law14/LAW-1501.pdf</vt:lpwstr>
      </vt:variant>
      <vt:variant>
        <vt:lpwstr/>
      </vt:variant>
      <vt:variant>
        <vt:i4>589950</vt:i4>
      </vt:variant>
      <vt:variant>
        <vt:i4>2769</vt:i4>
      </vt:variant>
      <vt:variant>
        <vt:i4>0</vt:i4>
      </vt:variant>
      <vt:variant>
        <vt:i4>5</vt:i4>
      </vt:variant>
      <vt:variant>
        <vt:lpwstr>http://www.nevo.co.il/Law_word/law17/PROP-2212.pdf</vt:lpwstr>
      </vt:variant>
      <vt:variant>
        <vt:lpwstr/>
      </vt:variant>
      <vt:variant>
        <vt:i4>7995400</vt:i4>
      </vt:variant>
      <vt:variant>
        <vt:i4>2766</vt:i4>
      </vt:variant>
      <vt:variant>
        <vt:i4>0</vt:i4>
      </vt:variant>
      <vt:variant>
        <vt:i4>5</vt:i4>
      </vt:variant>
      <vt:variant>
        <vt:lpwstr>http://www.nevo.co.il/Law_word/law14/LAW-1445.pdf</vt:lpwstr>
      </vt:variant>
      <vt:variant>
        <vt:lpwstr/>
      </vt:variant>
      <vt:variant>
        <vt:i4>721019</vt:i4>
      </vt:variant>
      <vt:variant>
        <vt:i4>2763</vt:i4>
      </vt:variant>
      <vt:variant>
        <vt:i4>0</vt:i4>
      </vt:variant>
      <vt:variant>
        <vt:i4>5</vt:i4>
      </vt:variant>
      <vt:variant>
        <vt:lpwstr>http://www.nevo.co.il/Law_word/law17/PROP-2143.pdf</vt:lpwstr>
      </vt:variant>
      <vt:variant>
        <vt:lpwstr/>
      </vt:variant>
      <vt:variant>
        <vt:i4>8257547</vt:i4>
      </vt:variant>
      <vt:variant>
        <vt:i4>2760</vt:i4>
      </vt:variant>
      <vt:variant>
        <vt:i4>0</vt:i4>
      </vt:variant>
      <vt:variant>
        <vt:i4>5</vt:i4>
      </vt:variant>
      <vt:variant>
        <vt:lpwstr>http://www.nevo.co.il/Law_word/law14/LAW-1406.pdf</vt:lpwstr>
      </vt:variant>
      <vt:variant>
        <vt:lpwstr/>
      </vt:variant>
      <vt:variant>
        <vt:i4>120</vt:i4>
      </vt:variant>
      <vt:variant>
        <vt:i4>2757</vt:i4>
      </vt:variant>
      <vt:variant>
        <vt:i4>0</vt:i4>
      </vt:variant>
      <vt:variant>
        <vt:i4>5</vt:i4>
      </vt:variant>
      <vt:variant>
        <vt:lpwstr>http://www.nevo.co.il/Law_word/law17/PROP-2079.pdf</vt:lpwstr>
      </vt:variant>
      <vt:variant>
        <vt:lpwstr/>
      </vt:variant>
      <vt:variant>
        <vt:i4>7733260</vt:i4>
      </vt:variant>
      <vt:variant>
        <vt:i4>2754</vt:i4>
      </vt:variant>
      <vt:variant>
        <vt:i4>0</vt:i4>
      </vt:variant>
      <vt:variant>
        <vt:i4>5</vt:i4>
      </vt:variant>
      <vt:variant>
        <vt:lpwstr>http://www.nevo.co.il/Law_word/law14/LAW-1386.pdf</vt:lpwstr>
      </vt:variant>
      <vt:variant>
        <vt:lpwstr/>
      </vt:variant>
      <vt:variant>
        <vt:i4>786558</vt:i4>
      </vt:variant>
      <vt:variant>
        <vt:i4>2751</vt:i4>
      </vt:variant>
      <vt:variant>
        <vt:i4>0</vt:i4>
      </vt:variant>
      <vt:variant>
        <vt:i4>5</vt:i4>
      </vt:variant>
      <vt:variant>
        <vt:lpwstr>http://www.nevo.co.il/Law_word/law17/PROP-2015.pdf</vt:lpwstr>
      </vt:variant>
      <vt:variant>
        <vt:lpwstr/>
      </vt:variant>
      <vt:variant>
        <vt:i4>8192010</vt:i4>
      </vt:variant>
      <vt:variant>
        <vt:i4>2748</vt:i4>
      </vt:variant>
      <vt:variant>
        <vt:i4>0</vt:i4>
      </vt:variant>
      <vt:variant>
        <vt:i4>5</vt:i4>
      </vt:variant>
      <vt:variant>
        <vt:lpwstr>http://www.nevo.co.il/Law_word/law14/LAW-1330.pdf</vt:lpwstr>
      </vt:variant>
      <vt:variant>
        <vt:lpwstr/>
      </vt:variant>
      <vt:variant>
        <vt:i4>393336</vt:i4>
      </vt:variant>
      <vt:variant>
        <vt:i4>2745</vt:i4>
      </vt:variant>
      <vt:variant>
        <vt:i4>0</vt:i4>
      </vt:variant>
      <vt:variant>
        <vt:i4>5</vt:i4>
      </vt:variant>
      <vt:variant>
        <vt:lpwstr>http://www.nevo.co.il/Law_word/law17/PROP-1946.pdf</vt:lpwstr>
      </vt:variant>
      <vt:variant>
        <vt:lpwstr/>
      </vt:variant>
      <vt:variant>
        <vt:i4>8323086</vt:i4>
      </vt:variant>
      <vt:variant>
        <vt:i4>2742</vt:i4>
      </vt:variant>
      <vt:variant>
        <vt:i4>0</vt:i4>
      </vt:variant>
      <vt:variant>
        <vt:i4>5</vt:i4>
      </vt:variant>
      <vt:variant>
        <vt:lpwstr>http://www.nevo.co.il/Law_word/law14/LAW-1314.pdf</vt:lpwstr>
      </vt:variant>
      <vt:variant>
        <vt:lpwstr/>
      </vt:variant>
      <vt:variant>
        <vt:i4>393336</vt:i4>
      </vt:variant>
      <vt:variant>
        <vt:i4>2739</vt:i4>
      </vt:variant>
      <vt:variant>
        <vt:i4>0</vt:i4>
      </vt:variant>
      <vt:variant>
        <vt:i4>5</vt:i4>
      </vt:variant>
      <vt:variant>
        <vt:lpwstr>http://www.nevo.co.il/Law_word/law17/PROP-1946.pdf</vt:lpwstr>
      </vt:variant>
      <vt:variant>
        <vt:lpwstr/>
      </vt:variant>
      <vt:variant>
        <vt:i4>7798787</vt:i4>
      </vt:variant>
      <vt:variant>
        <vt:i4>2736</vt:i4>
      </vt:variant>
      <vt:variant>
        <vt:i4>0</vt:i4>
      </vt:variant>
      <vt:variant>
        <vt:i4>5</vt:i4>
      </vt:variant>
      <vt:variant>
        <vt:lpwstr>http://www.nevo.co.il/Law_word/law14/LAW-1298.pdf</vt:lpwstr>
      </vt:variant>
      <vt:variant>
        <vt:lpwstr/>
      </vt:variant>
      <vt:variant>
        <vt:i4>65663</vt:i4>
      </vt:variant>
      <vt:variant>
        <vt:i4>2733</vt:i4>
      </vt:variant>
      <vt:variant>
        <vt:i4>0</vt:i4>
      </vt:variant>
      <vt:variant>
        <vt:i4>5</vt:i4>
      </vt:variant>
      <vt:variant>
        <vt:lpwstr>http://www.nevo.co.il/Law_word/law17/PROP-1830.pdf</vt:lpwstr>
      </vt:variant>
      <vt:variant>
        <vt:lpwstr/>
      </vt:variant>
      <vt:variant>
        <vt:i4>8126474</vt:i4>
      </vt:variant>
      <vt:variant>
        <vt:i4>2730</vt:i4>
      </vt:variant>
      <vt:variant>
        <vt:i4>0</vt:i4>
      </vt:variant>
      <vt:variant>
        <vt:i4>5</vt:i4>
      </vt:variant>
      <vt:variant>
        <vt:lpwstr>http://www.nevo.co.il/Law_word/law14/LAW-1221.pdf</vt:lpwstr>
      </vt:variant>
      <vt:variant>
        <vt:lpwstr/>
      </vt:variant>
      <vt:variant>
        <vt:i4>262269</vt:i4>
      </vt:variant>
      <vt:variant>
        <vt:i4>2727</vt:i4>
      </vt:variant>
      <vt:variant>
        <vt:i4>0</vt:i4>
      </vt:variant>
      <vt:variant>
        <vt:i4>5</vt:i4>
      </vt:variant>
      <vt:variant>
        <vt:lpwstr>http://www.nevo.co.il/Law_word/law17/PROP-1815.pdf</vt:lpwstr>
      </vt:variant>
      <vt:variant>
        <vt:lpwstr/>
      </vt:variant>
      <vt:variant>
        <vt:i4>8323081</vt:i4>
      </vt:variant>
      <vt:variant>
        <vt:i4>2724</vt:i4>
      </vt:variant>
      <vt:variant>
        <vt:i4>0</vt:i4>
      </vt:variant>
      <vt:variant>
        <vt:i4>5</vt:i4>
      </vt:variant>
      <vt:variant>
        <vt:lpwstr>http://www.nevo.co.il/Law_word/law14/LAW-1212.pdf</vt:lpwstr>
      </vt:variant>
      <vt:variant>
        <vt:lpwstr/>
      </vt:variant>
      <vt:variant>
        <vt:i4>524408</vt:i4>
      </vt:variant>
      <vt:variant>
        <vt:i4>2721</vt:i4>
      </vt:variant>
      <vt:variant>
        <vt:i4>0</vt:i4>
      </vt:variant>
      <vt:variant>
        <vt:i4>5</vt:i4>
      </vt:variant>
      <vt:variant>
        <vt:lpwstr>http://www.nevo.co.il/Law_word/law17/PROP-1746.pdf</vt:lpwstr>
      </vt:variant>
      <vt:variant>
        <vt:lpwstr/>
      </vt:variant>
      <vt:variant>
        <vt:i4>8060942</vt:i4>
      </vt:variant>
      <vt:variant>
        <vt:i4>2718</vt:i4>
      </vt:variant>
      <vt:variant>
        <vt:i4>0</vt:i4>
      </vt:variant>
      <vt:variant>
        <vt:i4>5</vt:i4>
      </vt:variant>
      <vt:variant>
        <vt:lpwstr>http://www.nevo.co.il/Law_word/law14/LAW-1156.pdf</vt:lpwstr>
      </vt:variant>
      <vt:variant>
        <vt:lpwstr/>
      </vt:variant>
      <vt:variant>
        <vt:i4>262270</vt:i4>
      </vt:variant>
      <vt:variant>
        <vt:i4>2715</vt:i4>
      </vt:variant>
      <vt:variant>
        <vt:i4>0</vt:i4>
      </vt:variant>
      <vt:variant>
        <vt:i4>5</vt:i4>
      </vt:variant>
      <vt:variant>
        <vt:lpwstr>http://www.nevo.co.il/Law_word/law17/PROP-1528.pdf</vt:lpwstr>
      </vt:variant>
      <vt:variant>
        <vt:lpwstr/>
      </vt:variant>
      <vt:variant>
        <vt:i4>8192009</vt:i4>
      </vt:variant>
      <vt:variant>
        <vt:i4>2712</vt:i4>
      </vt:variant>
      <vt:variant>
        <vt:i4>0</vt:i4>
      </vt:variant>
      <vt:variant>
        <vt:i4>5</vt:i4>
      </vt:variant>
      <vt:variant>
        <vt:lpwstr>http://www.nevo.co.il/Law_word/law14/LAW-1030.pdf</vt:lpwstr>
      </vt:variant>
      <vt:variant>
        <vt:lpwstr/>
      </vt:variant>
      <vt:variant>
        <vt:i4>786552</vt:i4>
      </vt:variant>
      <vt:variant>
        <vt:i4>2709</vt:i4>
      </vt:variant>
      <vt:variant>
        <vt:i4>0</vt:i4>
      </vt:variant>
      <vt:variant>
        <vt:i4>5</vt:i4>
      </vt:variant>
      <vt:variant>
        <vt:lpwstr>http://www.nevo.co.il/Law_word/law17/PROP-1346.pdf</vt:lpwstr>
      </vt:variant>
      <vt:variant>
        <vt:lpwstr/>
      </vt:variant>
      <vt:variant>
        <vt:i4>8323077</vt:i4>
      </vt:variant>
      <vt:variant>
        <vt:i4>2706</vt:i4>
      </vt:variant>
      <vt:variant>
        <vt:i4>0</vt:i4>
      </vt:variant>
      <vt:variant>
        <vt:i4>5</vt:i4>
      </vt:variant>
      <vt:variant>
        <vt:lpwstr>http://www.nevo.co.il/Law_word/law14/LAW-0905.pdf</vt:lpwstr>
      </vt:variant>
      <vt:variant>
        <vt:lpwstr/>
      </vt:variant>
      <vt:variant>
        <vt:i4>917624</vt:i4>
      </vt:variant>
      <vt:variant>
        <vt:i4>2703</vt:i4>
      </vt:variant>
      <vt:variant>
        <vt:i4>0</vt:i4>
      </vt:variant>
      <vt:variant>
        <vt:i4>5</vt:i4>
      </vt:variant>
      <vt:variant>
        <vt:lpwstr>http://www.nevo.co.il/Law_word/law17/PROP-1245.pdf</vt:lpwstr>
      </vt:variant>
      <vt:variant>
        <vt:lpwstr/>
      </vt:variant>
      <vt:variant>
        <vt:i4>8192006</vt:i4>
      </vt:variant>
      <vt:variant>
        <vt:i4>2700</vt:i4>
      </vt:variant>
      <vt:variant>
        <vt:i4>0</vt:i4>
      </vt:variant>
      <vt:variant>
        <vt:i4>5</vt:i4>
      </vt:variant>
      <vt:variant>
        <vt:lpwstr>http://www.nevo.co.il/Law_word/law14/LAW-0827.pdf</vt:lpwstr>
      </vt:variant>
      <vt:variant>
        <vt:lpwstr/>
      </vt:variant>
      <vt:variant>
        <vt:i4>589940</vt:i4>
      </vt:variant>
      <vt:variant>
        <vt:i4>2697</vt:i4>
      </vt:variant>
      <vt:variant>
        <vt:i4>0</vt:i4>
      </vt:variant>
      <vt:variant>
        <vt:i4>5</vt:i4>
      </vt:variant>
      <vt:variant>
        <vt:lpwstr>http://www.nevo.co.il/Law_word/law17/PROP-0898.pdf</vt:lpwstr>
      </vt:variant>
      <vt:variant>
        <vt:lpwstr/>
      </vt:variant>
      <vt:variant>
        <vt:i4>8323081</vt:i4>
      </vt:variant>
      <vt:variant>
        <vt:i4>2694</vt:i4>
      </vt:variant>
      <vt:variant>
        <vt:i4>0</vt:i4>
      </vt:variant>
      <vt:variant>
        <vt:i4>5</vt:i4>
      </vt:variant>
      <vt:variant>
        <vt:lpwstr>http://www.nevo.co.il/Law_word/law14/LAW-0606.pdf</vt:lpwstr>
      </vt:variant>
      <vt:variant>
        <vt:lpwstr/>
      </vt:variant>
      <vt:variant>
        <vt:i4>721020</vt:i4>
      </vt:variant>
      <vt:variant>
        <vt:i4>2691</vt:i4>
      </vt:variant>
      <vt:variant>
        <vt:i4>0</vt:i4>
      </vt:variant>
      <vt:variant>
        <vt:i4>5</vt:i4>
      </vt:variant>
      <vt:variant>
        <vt:lpwstr>http://www.nevo.co.il/Law_word/law17/PROP-0715.pdf</vt:lpwstr>
      </vt:variant>
      <vt:variant>
        <vt:lpwstr/>
      </vt:variant>
      <vt:variant>
        <vt:i4>7733258</vt:i4>
      </vt:variant>
      <vt:variant>
        <vt:i4>2688</vt:i4>
      </vt:variant>
      <vt:variant>
        <vt:i4>0</vt:i4>
      </vt:variant>
      <vt:variant>
        <vt:i4>5</vt:i4>
      </vt:variant>
      <vt:variant>
        <vt:lpwstr>http://www.nevo.co.il/Law_word/law14/LAW-0497.pdf</vt:lpwstr>
      </vt:variant>
      <vt:variant>
        <vt:lpwstr/>
      </vt:variant>
      <vt:variant>
        <vt:i4>6619202</vt:i4>
      </vt:variant>
      <vt:variant>
        <vt:i4>2685</vt:i4>
      </vt:variant>
      <vt:variant>
        <vt:i4>0</vt:i4>
      </vt:variant>
      <vt:variant>
        <vt:i4>5</vt:i4>
      </vt:variant>
      <vt:variant>
        <vt:lpwstr>http://www.nevo.co.il/Law_word/law17/PROP-500.pdf</vt:lpwstr>
      </vt:variant>
      <vt:variant>
        <vt:lpwstr/>
      </vt:variant>
      <vt:variant>
        <vt:i4>7798793</vt:i4>
      </vt:variant>
      <vt:variant>
        <vt:i4>2682</vt:i4>
      </vt:variant>
      <vt:variant>
        <vt:i4>0</vt:i4>
      </vt:variant>
      <vt:variant>
        <vt:i4>5</vt:i4>
      </vt:variant>
      <vt:variant>
        <vt:lpwstr>http://www.nevo.co.il/Law_word/law14/LAW-0383.pdf</vt:lpwstr>
      </vt:variant>
      <vt:variant>
        <vt:lpwstr/>
      </vt:variant>
      <vt:variant>
        <vt:i4>786552</vt:i4>
      </vt:variant>
      <vt:variant>
        <vt:i4>2679</vt:i4>
      </vt:variant>
      <vt:variant>
        <vt:i4>0</vt:i4>
      </vt:variant>
      <vt:variant>
        <vt:i4>5</vt:i4>
      </vt:variant>
      <vt:variant>
        <vt:lpwstr>http://www.nevo.co.il/Law_word/law17/PROP-1346.pdf</vt:lpwstr>
      </vt:variant>
      <vt:variant>
        <vt:lpwstr/>
      </vt:variant>
      <vt:variant>
        <vt:i4>8323077</vt:i4>
      </vt:variant>
      <vt:variant>
        <vt:i4>2676</vt:i4>
      </vt:variant>
      <vt:variant>
        <vt:i4>0</vt:i4>
      </vt:variant>
      <vt:variant>
        <vt:i4>5</vt:i4>
      </vt:variant>
      <vt:variant>
        <vt:lpwstr>http://www.nevo.co.il/Law_word/law14/LAW-0905.pdf</vt:lpwstr>
      </vt:variant>
      <vt:variant>
        <vt:lpwstr/>
      </vt:variant>
      <vt:variant>
        <vt:i4>983164</vt:i4>
      </vt:variant>
      <vt:variant>
        <vt:i4>2673</vt:i4>
      </vt:variant>
      <vt:variant>
        <vt:i4>0</vt:i4>
      </vt:variant>
      <vt:variant>
        <vt:i4>5</vt:i4>
      </vt:variant>
      <vt:variant>
        <vt:lpwstr>http://www.nevo.co.il/Law_word/law17/PROP-0610.pdf</vt:lpwstr>
      </vt:variant>
      <vt:variant>
        <vt:lpwstr/>
      </vt:variant>
      <vt:variant>
        <vt:i4>8060943</vt:i4>
      </vt:variant>
      <vt:variant>
        <vt:i4>2670</vt:i4>
      </vt:variant>
      <vt:variant>
        <vt:i4>0</vt:i4>
      </vt:variant>
      <vt:variant>
        <vt:i4>5</vt:i4>
      </vt:variant>
      <vt:variant>
        <vt:lpwstr>http://www.nevo.co.il/Law_word/law14/LAW-0442.pdf</vt:lpwstr>
      </vt:variant>
      <vt:variant>
        <vt:lpwstr/>
      </vt:variant>
      <vt:variant>
        <vt:i4>917627</vt:i4>
      </vt:variant>
      <vt:variant>
        <vt:i4>2667</vt:i4>
      </vt:variant>
      <vt:variant>
        <vt:i4>0</vt:i4>
      </vt:variant>
      <vt:variant>
        <vt:i4>5</vt:i4>
      </vt:variant>
      <vt:variant>
        <vt:lpwstr>http://www.nevo.co.il/Law_word/law17/PROP-3156.pdf</vt:lpwstr>
      </vt:variant>
      <vt:variant>
        <vt:lpwstr/>
      </vt:variant>
      <vt:variant>
        <vt:i4>7864322</vt:i4>
      </vt:variant>
      <vt:variant>
        <vt:i4>2664</vt:i4>
      </vt:variant>
      <vt:variant>
        <vt:i4>0</vt:i4>
      </vt:variant>
      <vt:variant>
        <vt:i4>5</vt:i4>
      </vt:variant>
      <vt:variant>
        <vt:lpwstr>http://www.nevo.co.il/Law_word/law14/LAW-1863.pdf</vt:lpwstr>
      </vt:variant>
      <vt:variant>
        <vt:lpwstr/>
      </vt:variant>
      <vt:variant>
        <vt:i4>524408</vt:i4>
      </vt:variant>
      <vt:variant>
        <vt:i4>2661</vt:i4>
      </vt:variant>
      <vt:variant>
        <vt:i4>0</vt:i4>
      </vt:variant>
      <vt:variant>
        <vt:i4>5</vt:i4>
      </vt:variant>
      <vt:variant>
        <vt:lpwstr>http://www.nevo.co.il/Law_word/law17/PROP-1746.pdf</vt:lpwstr>
      </vt:variant>
      <vt:variant>
        <vt:lpwstr/>
      </vt:variant>
      <vt:variant>
        <vt:i4>8060942</vt:i4>
      </vt:variant>
      <vt:variant>
        <vt:i4>2658</vt:i4>
      </vt:variant>
      <vt:variant>
        <vt:i4>0</vt:i4>
      </vt:variant>
      <vt:variant>
        <vt:i4>5</vt:i4>
      </vt:variant>
      <vt:variant>
        <vt:lpwstr>http://www.nevo.co.il/Law_word/law14/LAW-1156.pdf</vt:lpwstr>
      </vt:variant>
      <vt:variant>
        <vt:lpwstr/>
      </vt:variant>
      <vt:variant>
        <vt:i4>262270</vt:i4>
      </vt:variant>
      <vt:variant>
        <vt:i4>2655</vt:i4>
      </vt:variant>
      <vt:variant>
        <vt:i4>0</vt:i4>
      </vt:variant>
      <vt:variant>
        <vt:i4>5</vt:i4>
      </vt:variant>
      <vt:variant>
        <vt:lpwstr>http://www.nevo.co.il/Law_word/law17/PROP-1528.pdf</vt:lpwstr>
      </vt:variant>
      <vt:variant>
        <vt:lpwstr/>
      </vt:variant>
      <vt:variant>
        <vt:i4>8192009</vt:i4>
      </vt:variant>
      <vt:variant>
        <vt:i4>2652</vt:i4>
      </vt:variant>
      <vt:variant>
        <vt:i4>0</vt:i4>
      </vt:variant>
      <vt:variant>
        <vt:i4>5</vt:i4>
      </vt:variant>
      <vt:variant>
        <vt:lpwstr>http://www.nevo.co.il/Law_word/law14/LAW-1030.pdf</vt:lpwstr>
      </vt:variant>
      <vt:variant>
        <vt:lpwstr/>
      </vt:variant>
      <vt:variant>
        <vt:i4>917624</vt:i4>
      </vt:variant>
      <vt:variant>
        <vt:i4>2649</vt:i4>
      </vt:variant>
      <vt:variant>
        <vt:i4>0</vt:i4>
      </vt:variant>
      <vt:variant>
        <vt:i4>5</vt:i4>
      </vt:variant>
      <vt:variant>
        <vt:lpwstr>http://www.nevo.co.il/Law_word/law17/PROP-1245.pdf</vt:lpwstr>
      </vt:variant>
      <vt:variant>
        <vt:lpwstr/>
      </vt:variant>
      <vt:variant>
        <vt:i4>8192006</vt:i4>
      </vt:variant>
      <vt:variant>
        <vt:i4>2646</vt:i4>
      </vt:variant>
      <vt:variant>
        <vt:i4>0</vt:i4>
      </vt:variant>
      <vt:variant>
        <vt:i4>5</vt:i4>
      </vt:variant>
      <vt:variant>
        <vt:lpwstr>http://www.nevo.co.il/Law_word/law14/LAW-0827.pdf</vt:lpwstr>
      </vt:variant>
      <vt:variant>
        <vt:lpwstr/>
      </vt:variant>
      <vt:variant>
        <vt:i4>65652</vt:i4>
      </vt:variant>
      <vt:variant>
        <vt:i4>2643</vt:i4>
      </vt:variant>
      <vt:variant>
        <vt:i4>0</vt:i4>
      </vt:variant>
      <vt:variant>
        <vt:i4>5</vt:i4>
      </vt:variant>
      <vt:variant>
        <vt:lpwstr>http://www.nevo.co.il/Law_word/law17/PROP-1189.pdf</vt:lpwstr>
      </vt:variant>
      <vt:variant>
        <vt:lpwstr/>
      </vt:variant>
      <vt:variant>
        <vt:i4>7864333</vt:i4>
      </vt:variant>
      <vt:variant>
        <vt:i4>2640</vt:i4>
      </vt:variant>
      <vt:variant>
        <vt:i4>0</vt:i4>
      </vt:variant>
      <vt:variant>
        <vt:i4>5</vt:i4>
      </vt:variant>
      <vt:variant>
        <vt:lpwstr>http://www.nevo.co.il/Law_word/law14/LAW-0773.pdf</vt:lpwstr>
      </vt:variant>
      <vt:variant>
        <vt:lpwstr/>
      </vt:variant>
      <vt:variant>
        <vt:i4>6619202</vt:i4>
      </vt:variant>
      <vt:variant>
        <vt:i4>2637</vt:i4>
      </vt:variant>
      <vt:variant>
        <vt:i4>0</vt:i4>
      </vt:variant>
      <vt:variant>
        <vt:i4>5</vt:i4>
      </vt:variant>
      <vt:variant>
        <vt:lpwstr>http://www.nevo.co.il/Law_word/law17/PROP-500.pdf</vt:lpwstr>
      </vt:variant>
      <vt:variant>
        <vt:lpwstr/>
      </vt:variant>
      <vt:variant>
        <vt:i4>7798793</vt:i4>
      </vt:variant>
      <vt:variant>
        <vt:i4>2634</vt:i4>
      </vt:variant>
      <vt:variant>
        <vt:i4>0</vt:i4>
      </vt:variant>
      <vt:variant>
        <vt:i4>5</vt:i4>
      </vt:variant>
      <vt:variant>
        <vt:lpwstr>http://www.nevo.co.il/Law_word/law14/LAW-0383.pdf</vt:lpwstr>
      </vt:variant>
      <vt:variant>
        <vt:lpwstr/>
      </vt:variant>
      <vt:variant>
        <vt:i4>786552</vt:i4>
      </vt:variant>
      <vt:variant>
        <vt:i4>2631</vt:i4>
      </vt:variant>
      <vt:variant>
        <vt:i4>0</vt:i4>
      </vt:variant>
      <vt:variant>
        <vt:i4>5</vt:i4>
      </vt:variant>
      <vt:variant>
        <vt:lpwstr>http://www.nevo.co.il/Law_word/law17/PROP-1346.pdf</vt:lpwstr>
      </vt:variant>
      <vt:variant>
        <vt:lpwstr/>
      </vt:variant>
      <vt:variant>
        <vt:i4>8323077</vt:i4>
      </vt:variant>
      <vt:variant>
        <vt:i4>2628</vt:i4>
      </vt:variant>
      <vt:variant>
        <vt:i4>0</vt:i4>
      </vt:variant>
      <vt:variant>
        <vt:i4>5</vt:i4>
      </vt:variant>
      <vt:variant>
        <vt:lpwstr>http://www.nevo.co.il/Law_word/law14/LAW-0905.pdf</vt:lpwstr>
      </vt:variant>
      <vt:variant>
        <vt:lpwstr/>
      </vt:variant>
      <vt:variant>
        <vt:i4>6619202</vt:i4>
      </vt:variant>
      <vt:variant>
        <vt:i4>2625</vt:i4>
      </vt:variant>
      <vt:variant>
        <vt:i4>0</vt:i4>
      </vt:variant>
      <vt:variant>
        <vt:i4>5</vt:i4>
      </vt:variant>
      <vt:variant>
        <vt:lpwstr>http://www.nevo.co.il/Law_word/law17/PROP-500.pdf</vt:lpwstr>
      </vt:variant>
      <vt:variant>
        <vt:lpwstr/>
      </vt:variant>
      <vt:variant>
        <vt:i4>7798793</vt:i4>
      </vt:variant>
      <vt:variant>
        <vt:i4>2622</vt:i4>
      </vt:variant>
      <vt:variant>
        <vt:i4>0</vt:i4>
      </vt:variant>
      <vt:variant>
        <vt:i4>5</vt:i4>
      </vt:variant>
      <vt:variant>
        <vt:lpwstr>http://www.nevo.co.il/Law_word/law14/LAW-0383.pdf</vt:lpwstr>
      </vt:variant>
      <vt:variant>
        <vt:lpwstr/>
      </vt:variant>
      <vt:variant>
        <vt:i4>7864328</vt:i4>
      </vt:variant>
      <vt:variant>
        <vt:i4>2619</vt:i4>
      </vt:variant>
      <vt:variant>
        <vt:i4>0</vt:i4>
      </vt:variant>
      <vt:variant>
        <vt:i4>5</vt:i4>
      </vt:variant>
      <vt:variant>
        <vt:lpwstr>http://www.nevo.co.il/Law_word/law14/LAW-0879.pdf</vt:lpwstr>
      </vt:variant>
      <vt:variant>
        <vt:lpwstr/>
      </vt:variant>
      <vt:variant>
        <vt:i4>917624</vt:i4>
      </vt:variant>
      <vt:variant>
        <vt:i4>2616</vt:i4>
      </vt:variant>
      <vt:variant>
        <vt:i4>0</vt:i4>
      </vt:variant>
      <vt:variant>
        <vt:i4>5</vt:i4>
      </vt:variant>
      <vt:variant>
        <vt:lpwstr>http://www.nevo.co.il/Law_word/law17/PROP-1245.pdf</vt:lpwstr>
      </vt:variant>
      <vt:variant>
        <vt:lpwstr/>
      </vt:variant>
      <vt:variant>
        <vt:i4>8192006</vt:i4>
      </vt:variant>
      <vt:variant>
        <vt:i4>2613</vt:i4>
      </vt:variant>
      <vt:variant>
        <vt:i4>0</vt:i4>
      </vt:variant>
      <vt:variant>
        <vt:i4>5</vt:i4>
      </vt:variant>
      <vt:variant>
        <vt:lpwstr>http://www.nevo.co.il/Law_word/law14/LAW-0827.pdf</vt:lpwstr>
      </vt:variant>
      <vt:variant>
        <vt:lpwstr/>
      </vt:variant>
      <vt:variant>
        <vt:i4>65652</vt:i4>
      </vt:variant>
      <vt:variant>
        <vt:i4>2610</vt:i4>
      </vt:variant>
      <vt:variant>
        <vt:i4>0</vt:i4>
      </vt:variant>
      <vt:variant>
        <vt:i4>5</vt:i4>
      </vt:variant>
      <vt:variant>
        <vt:lpwstr>http://www.nevo.co.il/Law_word/law17/PROP-1189.pdf</vt:lpwstr>
      </vt:variant>
      <vt:variant>
        <vt:lpwstr/>
      </vt:variant>
      <vt:variant>
        <vt:i4>7864333</vt:i4>
      </vt:variant>
      <vt:variant>
        <vt:i4>2607</vt:i4>
      </vt:variant>
      <vt:variant>
        <vt:i4>0</vt:i4>
      </vt:variant>
      <vt:variant>
        <vt:i4>5</vt:i4>
      </vt:variant>
      <vt:variant>
        <vt:lpwstr>http://www.nevo.co.il/Law_word/law14/LAW-0773.pdf</vt:lpwstr>
      </vt:variant>
      <vt:variant>
        <vt:lpwstr/>
      </vt:variant>
      <vt:variant>
        <vt:i4>262268</vt:i4>
      </vt:variant>
      <vt:variant>
        <vt:i4>2604</vt:i4>
      </vt:variant>
      <vt:variant>
        <vt:i4>0</vt:i4>
      </vt:variant>
      <vt:variant>
        <vt:i4>5</vt:i4>
      </vt:variant>
      <vt:variant>
        <vt:lpwstr>http://www.nevo.co.il/Law_word/law17/PROP-0914.pdf</vt:lpwstr>
      </vt:variant>
      <vt:variant>
        <vt:lpwstr/>
      </vt:variant>
      <vt:variant>
        <vt:i4>8257548</vt:i4>
      </vt:variant>
      <vt:variant>
        <vt:i4>2601</vt:i4>
      </vt:variant>
      <vt:variant>
        <vt:i4>0</vt:i4>
      </vt:variant>
      <vt:variant>
        <vt:i4>5</vt:i4>
      </vt:variant>
      <vt:variant>
        <vt:lpwstr>http://www.nevo.co.il/Law_word/law14/LAW-0613.pdf</vt:lpwstr>
      </vt:variant>
      <vt:variant>
        <vt:lpwstr/>
      </vt:variant>
      <vt:variant>
        <vt:i4>458878</vt:i4>
      </vt:variant>
      <vt:variant>
        <vt:i4>2598</vt:i4>
      </vt:variant>
      <vt:variant>
        <vt:i4>0</vt:i4>
      </vt:variant>
      <vt:variant>
        <vt:i4>5</vt:i4>
      </vt:variant>
      <vt:variant>
        <vt:lpwstr>http://www.nevo.co.il/Law_word/law17/PROP-0836.pdf</vt:lpwstr>
      </vt:variant>
      <vt:variant>
        <vt:lpwstr/>
      </vt:variant>
      <vt:variant>
        <vt:i4>7864334</vt:i4>
      </vt:variant>
      <vt:variant>
        <vt:i4>2595</vt:i4>
      </vt:variant>
      <vt:variant>
        <vt:i4>0</vt:i4>
      </vt:variant>
      <vt:variant>
        <vt:i4>5</vt:i4>
      </vt:variant>
      <vt:variant>
        <vt:lpwstr>http://www.nevo.co.il/Law_word/law14/LAW-0572.pdf</vt:lpwstr>
      </vt:variant>
      <vt:variant>
        <vt:lpwstr/>
      </vt:variant>
      <vt:variant>
        <vt:i4>721020</vt:i4>
      </vt:variant>
      <vt:variant>
        <vt:i4>2592</vt:i4>
      </vt:variant>
      <vt:variant>
        <vt:i4>0</vt:i4>
      </vt:variant>
      <vt:variant>
        <vt:i4>5</vt:i4>
      </vt:variant>
      <vt:variant>
        <vt:lpwstr>http://www.nevo.co.il/Law_word/law17/PROP-0715.pdf</vt:lpwstr>
      </vt:variant>
      <vt:variant>
        <vt:lpwstr/>
      </vt:variant>
      <vt:variant>
        <vt:i4>7733258</vt:i4>
      </vt:variant>
      <vt:variant>
        <vt:i4>2589</vt:i4>
      </vt:variant>
      <vt:variant>
        <vt:i4>0</vt:i4>
      </vt:variant>
      <vt:variant>
        <vt:i4>5</vt:i4>
      </vt:variant>
      <vt:variant>
        <vt:lpwstr>http://www.nevo.co.il/Law_word/law14/LAW-0497.pdf</vt:lpwstr>
      </vt:variant>
      <vt:variant>
        <vt:lpwstr/>
      </vt:variant>
      <vt:variant>
        <vt:i4>7864407</vt:i4>
      </vt:variant>
      <vt:variant>
        <vt:i4>2586</vt:i4>
      </vt:variant>
      <vt:variant>
        <vt:i4>0</vt:i4>
      </vt:variant>
      <vt:variant>
        <vt:i4>5</vt:i4>
      </vt:variant>
      <vt:variant>
        <vt:lpwstr>http://www.nevo.co.il/Law_word/law15/memshala-541.pdf</vt:lpwstr>
      </vt:variant>
      <vt:variant>
        <vt:lpwstr/>
      </vt:variant>
      <vt:variant>
        <vt:i4>7995402</vt:i4>
      </vt:variant>
      <vt:variant>
        <vt:i4>2583</vt:i4>
      </vt:variant>
      <vt:variant>
        <vt:i4>0</vt:i4>
      </vt:variant>
      <vt:variant>
        <vt:i4>5</vt:i4>
      </vt:variant>
      <vt:variant>
        <vt:lpwstr>http://www.nevo.co.il/Law_word/law14/law-2271.pdf</vt:lpwstr>
      </vt:variant>
      <vt:variant>
        <vt:lpwstr/>
      </vt:variant>
      <vt:variant>
        <vt:i4>7864407</vt:i4>
      </vt:variant>
      <vt:variant>
        <vt:i4>2580</vt:i4>
      </vt:variant>
      <vt:variant>
        <vt:i4>0</vt:i4>
      </vt:variant>
      <vt:variant>
        <vt:i4>5</vt:i4>
      </vt:variant>
      <vt:variant>
        <vt:lpwstr>http://www.nevo.co.il/Law_word/law15/memshala-541.pdf</vt:lpwstr>
      </vt:variant>
      <vt:variant>
        <vt:lpwstr/>
      </vt:variant>
      <vt:variant>
        <vt:i4>7995402</vt:i4>
      </vt:variant>
      <vt:variant>
        <vt:i4>2577</vt:i4>
      </vt:variant>
      <vt:variant>
        <vt:i4>0</vt:i4>
      </vt:variant>
      <vt:variant>
        <vt:i4>5</vt:i4>
      </vt:variant>
      <vt:variant>
        <vt:lpwstr>http://www.nevo.co.il/Law_word/law14/law-2271.pdf</vt:lpwstr>
      </vt:variant>
      <vt:variant>
        <vt:lpwstr/>
      </vt:variant>
      <vt:variant>
        <vt:i4>393333</vt:i4>
      </vt:variant>
      <vt:variant>
        <vt:i4>2574</vt:i4>
      </vt:variant>
      <vt:variant>
        <vt:i4>0</vt:i4>
      </vt:variant>
      <vt:variant>
        <vt:i4>5</vt:i4>
      </vt:variant>
      <vt:variant>
        <vt:lpwstr>http://www.nevo.co.il/Law_word/law17/PROP-1798.pdf</vt:lpwstr>
      </vt:variant>
      <vt:variant>
        <vt:lpwstr/>
      </vt:variant>
      <vt:variant>
        <vt:i4>7798799</vt:i4>
      </vt:variant>
      <vt:variant>
        <vt:i4>2571</vt:i4>
      </vt:variant>
      <vt:variant>
        <vt:i4>0</vt:i4>
      </vt:variant>
      <vt:variant>
        <vt:i4>5</vt:i4>
      </vt:variant>
      <vt:variant>
        <vt:lpwstr>http://www.nevo.co.il/Law_word/law14/LAW-1197.pdf</vt:lpwstr>
      </vt:variant>
      <vt:variant>
        <vt:lpwstr/>
      </vt:variant>
      <vt:variant>
        <vt:i4>786552</vt:i4>
      </vt:variant>
      <vt:variant>
        <vt:i4>2568</vt:i4>
      </vt:variant>
      <vt:variant>
        <vt:i4>0</vt:i4>
      </vt:variant>
      <vt:variant>
        <vt:i4>5</vt:i4>
      </vt:variant>
      <vt:variant>
        <vt:lpwstr>http://www.nevo.co.il/Law_word/law17/PROP-1346.pdf</vt:lpwstr>
      </vt:variant>
      <vt:variant>
        <vt:lpwstr/>
      </vt:variant>
      <vt:variant>
        <vt:i4>8323077</vt:i4>
      </vt:variant>
      <vt:variant>
        <vt:i4>2565</vt:i4>
      </vt:variant>
      <vt:variant>
        <vt:i4>0</vt:i4>
      </vt:variant>
      <vt:variant>
        <vt:i4>5</vt:i4>
      </vt:variant>
      <vt:variant>
        <vt:lpwstr>http://www.nevo.co.il/Law_word/law14/LAW-0905.pdf</vt:lpwstr>
      </vt:variant>
      <vt:variant>
        <vt:lpwstr/>
      </vt:variant>
      <vt:variant>
        <vt:i4>917627</vt:i4>
      </vt:variant>
      <vt:variant>
        <vt:i4>2562</vt:i4>
      </vt:variant>
      <vt:variant>
        <vt:i4>0</vt:i4>
      </vt:variant>
      <vt:variant>
        <vt:i4>5</vt:i4>
      </vt:variant>
      <vt:variant>
        <vt:lpwstr>http://www.nevo.co.il/Law_word/law17/PROP-3156.pdf</vt:lpwstr>
      </vt:variant>
      <vt:variant>
        <vt:lpwstr/>
      </vt:variant>
      <vt:variant>
        <vt:i4>7864322</vt:i4>
      </vt:variant>
      <vt:variant>
        <vt:i4>2559</vt:i4>
      </vt:variant>
      <vt:variant>
        <vt:i4>0</vt:i4>
      </vt:variant>
      <vt:variant>
        <vt:i4>5</vt:i4>
      </vt:variant>
      <vt:variant>
        <vt:lpwstr>http://www.nevo.co.il/Law_word/law14/LAW-1863.pdf</vt:lpwstr>
      </vt:variant>
      <vt:variant>
        <vt:lpwstr/>
      </vt:variant>
      <vt:variant>
        <vt:i4>262270</vt:i4>
      </vt:variant>
      <vt:variant>
        <vt:i4>2556</vt:i4>
      </vt:variant>
      <vt:variant>
        <vt:i4>0</vt:i4>
      </vt:variant>
      <vt:variant>
        <vt:i4>5</vt:i4>
      </vt:variant>
      <vt:variant>
        <vt:lpwstr>http://www.nevo.co.il/Law_word/law17/PROP-1528.pdf</vt:lpwstr>
      </vt:variant>
      <vt:variant>
        <vt:lpwstr/>
      </vt:variant>
      <vt:variant>
        <vt:i4>8192009</vt:i4>
      </vt:variant>
      <vt:variant>
        <vt:i4>2553</vt:i4>
      </vt:variant>
      <vt:variant>
        <vt:i4>0</vt:i4>
      </vt:variant>
      <vt:variant>
        <vt:i4>5</vt:i4>
      </vt:variant>
      <vt:variant>
        <vt:lpwstr>http://www.nevo.co.il/Law_word/law14/LAW-1030.pdf</vt:lpwstr>
      </vt:variant>
      <vt:variant>
        <vt:lpwstr/>
      </vt:variant>
      <vt:variant>
        <vt:i4>7864407</vt:i4>
      </vt:variant>
      <vt:variant>
        <vt:i4>2550</vt:i4>
      </vt:variant>
      <vt:variant>
        <vt:i4>0</vt:i4>
      </vt:variant>
      <vt:variant>
        <vt:i4>5</vt:i4>
      </vt:variant>
      <vt:variant>
        <vt:lpwstr>http://www.nevo.co.il/Law_word/law15/memshala-541.pdf</vt:lpwstr>
      </vt:variant>
      <vt:variant>
        <vt:lpwstr/>
      </vt:variant>
      <vt:variant>
        <vt:i4>7995402</vt:i4>
      </vt:variant>
      <vt:variant>
        <vt:i4>2547</vt:i4>
      </vt:variant>
      <vt:variant>
        <vt:i4>0</vt:i4>
      </vt:variant>
      <vt:variant>
        <vt:i4>5</vt:i4>
      </vt:variant>
      <vt:variant>
        <vt:lpwstr>http://www.nevo.co.il/Law_word/law14/law-2271.pdf</vt:lpwstr>
      </vt:variant>
      <vt:variant>
        <vt:lpwstr/>
      </vt:variant>
      <vt:variant>
        <vt:i4>7864401</vt:i4>
      </vt:variant>
      <vt:variant>
        <vt:i4>2544</vt:i4>
      </vt:variant>
      <vt:variant>
        <vt:i4>0</vt:i4>
      </vt:variant>
      <vt:variant>
        <vt:i4>5</vt:i4>
      </vt:variant>
      <vt:variant>
        <vt:lpwstr>http://www.nevo.co.il/Law_word/law15/MEMSHALA-143.pdf</vt:lpwstr>
      </vt:variant>
      <vt:variant>
        <vt:lpwstr/>
      </vt:variant>
      <vt:variant>
        <vt:i4>7798791</vt:i4>
      </vt:variant>
      <vt:variant>
        <vt:i4>2541</vt:i4>
      </vt:variant>
      <vt:variant>
        <vt:i4>0</vt:i4>
      </vt:variant>
      <vt:variant>
        <vt:i4>5</vt:i4>
      </vt:variant>
      <vt:variant>
        <vt:lpwstr>http://www.nevo.co.il/Law_word/law14/LAW-1997.pdf</vt:lpwstr>
      </vt:variant>
      <vt:variant>
        <vt:lpwstr/>
      </vt:variant>
      <vt:variant>
        <vt:i4>983164</vt:i4>
      </vt:variant>
      <vt:variant>
        <vt:i4>2538</vt:i4>
      </vt:variant>
      <vt:variant>
        <vt:i4>0</vt:i4>
      </vt:variant>
      <vt:variant>
        <vt:i4>5</vt:i4>
      </vt:variant>
      <vt:variant>
        <vt:lpwstr>http://www.nevo.co.il/Law_word/law17/PROP-0610.pdf</vt:lpwstr>
      </vt:variant>
      <vt:variant>
        <vt:lpwstr/>
      </vt:variant>
      <vt:variant>
        <vt:i4>8060943</vt:i4>
      </vt:variant>
      <vt:variant>
        <vt:i4>2535</vt:i4>
      </vt:variant>
      <vt:variant>
        <vt:i4>0</vt:i4>
      </vt:variant>
      <vt:variant>
        <vt:i4>5</vt:i4>
      </vt:variant>
      <vt:variant>
        <vt:lpwstr>http://www.nevo.co.il/Law_word/law14/LAW-0442.pdf</vt:lpwstr>
      </vt:variant>
      <vt:variant>
        <vt:lpwstr/>
      </vt:variant>
      <vt:variant>
        <vt:i4>7864407</vt:i4>
      </vt:variant>
      <vt:variant>
        <vt:i4>2532</vt:i4>
      </vt:variant>
      <vt:variant>
        <vt:i4>0</vt:i4>
      </vt:variant>
      <vt:variant>
        <vt:i4>5</vt:i4>
      </vt:variant>
      <vt:variant>
        <vt:lpwstr>http://www.nevo.co.il/Law_word/law15/memshala-541.pdf</vt:lpwstr>
      </vt:variant>
      <vt:variant>
        <vt:lpwstr/>
      </vt:variant>
      <vt:variant>
        <vt:i4>7995402</vt:i4>
      </vt:variant>
      <vt:variant>
        <vt:i4>2529</vt:i4>
      </vt:variant>
      <vt:variant>
        <vt:i4>0</vt:i4>
      </vt:variant>
      <vt:variant>
        <vt:i4>5</vt:i4>
      </vt:variant>
      <vt:variant>
        <vt:lpwstr>http://www.nevo.co.il/Law_word/law14/law-2271.pdf</vt:lpwstr>
      </vt:variant>
      <vt:variant>
        <vt:lpwstr/>
      </vt:variant>
      <vt:variant>
        <vt:i4>7864401</vt:i4>
      </vt:variant>
      <vt:variant>
        <vt:i4>2526</vt:i4>
      </vt:variant>
      <vt:variant>
        <vt:i4>0</vt:i4>
      </vt:variant>
      <vt:variant>
        <vt:i4>5</vt:i4>
      </vt:variant>
      <vt:variant>
        <vt:lpwstr>http://www.nevo.co.il/Law_word/law15/MEMSHALA-143.pdf</vt:lpwstr>
      </vt:variant>
      <vt:variant>
        <vt:lpwstr/>
      </vt:variant>
      <vt:variant>
        <vt:i4>7798791</vt:i4>
      </vt:variant>
      <vt:variant>
        <vt:i4>2523</vt:i4>
      </vt:variant>
      <vt:variant>
        <vt:i4>0</vt:i4>
      </vt:variant>
      <vt:variant>
        <vt:i4>5</vt:i4>
      </vt:variant>
      <vt:variant>
        <vt:lpwstr>http://www.nevo.co.il/Law_word/law14/LAW-1997.pdf</vt:lpwstr>
      </vt:variant>
      <vt:variant>
        <vt:lpwstr/>
      </vt:variant>
      <vt:variant>
        <vt:i4>721020</vt:i4>
      </vt:variant>
      <vt:variant>
        <vt:i4>2520</vt:i4>
      </vt:variant>
      <vt:variant>
        <vt:i4>0</vt:i4>
      </vt:variant>
      <vt:variant>
        <vt:i4>5</vt:i4>
      </vt:variant>
      <vt:variant>
        <vt:lpwstr>http://www.nevo.co.il/Law_word/law17/PROP-0715.pdf</vt:lpwstr>
      </vt:variant>
      <vt:variant>
        <vt:lpwstr/>
      </vt:variant>
      <vt:variant>
        <vt:i4>7733258</vt:i4>
      </vt:variant>
      <vt:variant>
        <vt:i4>2517</vt:i4>
      </vt:variant>
      <vt:variant>
        <vt:i4>0</vt:i4>
      </vt:variant>
      <vt:variant>
        <vt:i4>5</vt:i4>
      </vt:variant>
      <vt:variant>
        <vt:lpwstr>http://www.nevo.co.il/Law_word/law14/LAW-0497.pdf</vt:lpwstr>
      </vt:variant>
      <vt:variant>
        <vt:lpwstr/>
      </vt:variant>
      <vt:variant>
        <vt:i4>2228247</vt:i4>
      </vt:variant>
      <vt:variant>
        <vt:i4>2514</vt:i4>
      </vt:variant>
      <vt:variant>
        <vt:i4>0</vt:i4>
      </vt:variant>
      <vt:variant>
        <vt:i4>5</vt:i4>
      </vt:variant>
      <vt:variant>
        <vt:lpwstr>http://www.nevo.co.il/Law_word/law01/p181_001_p06.doc</vt:lpwstr>
      </vt:variant>
      <vt:variant>
        <vt:lpwstr/>
      </vt:variant>
      <vt:variant>
        <vt:i4>655482</vt:i4>
      </vt:variant>
      <vt:variant>
        <vt:i4>2511</vt:i4>
      </vt:variant>
      <vt:variant>
        <vt:i4>0</vt:i4>
      </vt:variant>
      <vt:variant>
        <vt:i4>5</vt:i4>
      </vt:variant>
      <vt:variant>
        <vt:lpwstr>http://www.nevo.co.il/Law_word/law17/PROP-2556.pdf</vt:lpwstr>
      </vt:variant>
      <vt:variant>
        <vt:lpwstr/>
      </vt:variant>
      <vt:variant>
        <vt:i4>8257544</vt:i4>
      </vt:variant>
      <vt:variant>
        <vt:i4>2508</vt:i4>
      </vt:variant>
      <vt:variant>
        <vt:i4>0</vt:i4>
      </vt:variant>
      <vt:variant>
        <vt:i4>5</vt:i4>
      </vt:variant>
      <vt:variant>
        <vt:lpwstr>http://www.nevo.co.il/Law_word/law14/LAW-1607.pdf</vt:lpwstr>
      </vt:variant>
      <vt:variant>
        <vt:lpwstr/>
      </vt:variant>
      <vt:variant>
        <vt:i4>589950</vt:i4>
      </vt:variant>
      <vt:variant>
        <vt:i4>2505</vt:i4>
      </vt:variant>
      <vt:variant>
        <vt:i4>0</vt:i4>
      </vt:variant>
      <vt:variant>
        <vt:i4>5</vt:i4>
      </vt:variant>
      <vt:variant>
        <vt:lpwstr>http://www.nevo.co.il/Law_word/law17/PROP-2313.pdf</vt:lpwstr>
      </vt:variant>
      <vt:variant>
        <vt:lpwstr/>
      </vt:variant>
      <vt:variant>
        <vt:i4>8257549</vt:i4>
      </vt:variant>
      <vt:variant>
        <vt:i4>2502</vt:i4>
      </vt:variant>
      <vt:variant>
        <vt:i4>0</vt:i4>
      </vt:variant>
      <vt:variant>
        <vt:i4>5</vt:i4>
      </vt:variant>
      <vt:variant>
        <vt:lpwstr>http://www.nevo.co.il/Law_word/law14/LAW-1501.pdf</vt:lpwstr>
      </vt:variant>
      <vt:variant>
        <vt:lpwstr/>
      </vt:variant>
      <vt:variant>
        <vt:i4>589950</vt:i4>
      </vt:variant>
      <vt:variant>
        <vt:i4>2499</vt:i4>
      </vt:variant>
      <vt:variant>
        <vt:i4>0</vt:i4>
      </vt:variant>
      <vt:variant>
        <vt:i4>5</vt:i4>
      </vt:variant>
      <vt:variant>
        <vt:lpwstr>http://www.nevo.co.il/Law_word/law17/PROP-2212.pdf</vt:lpwstr>
      </vt:variant>
      <vt:variant>
        <vt:lpwstr/>
      </vt:variant>
      <vt:variant>
        <vt:i4>7995400</vt:i4>
      </vt:variant>
      <vt:variant>
        <vt:i4>2496</vt:i4>
      </vt:variant>
      <vt:variant>
        <vt:i4>0</vt:i4>
      </vt:variant>
      <vt:variant>
        <vt:i4>5</vt:i4>
      </vt:variant>
      <vt:variant>
        <vt:lpwstr>http://www.nevo.co.il/Law_word/law14/LAW-1445.pdf</vt:lpwstr>
      </vt:variant>
      <vt:variant>
        <vt:lpwstr/>
      </vt:variant>
      <vt:variant>
        <vt:i4>721019</vt:i4>
      </vt:variant>
      <vt:variant>
        <vt:i4>2493</vt:i4>
      </vt:variant>
      <vt:variant>
        <vt:i4>0</vt:i4>
      </vt:variant>
      <vt:variant>
        <vt:i4>5</vt:i4>
      </vt:variant>
      <vt:variant>
        <vt:lpwstr>http://www.nevo.co.il/Law_word/law17/PROP-2143.pdf</vt:lpwstr>
      </vt:variant>
      <vt:variant>
        <vt:lpwstr/>
      </vt:variant>
      <vt:variant>
        <vt:i4>8257547</vt:i4>
      </vt:variant>
      <vt:variant>
        <vt:i4>2490</vt:i4>
      </vt:variant>
      <vt:variant>
        <vt:i4>0</vt:i4>
      </vt:variant>
      <vt:variant>
        <vt:i4>5</vt:i4>
      </vt:variant>
      <vt:variant>
        <vt:lpwstr>http://www.nevo.co.il/Law_word/law14/LAW-1406.pdf</vt:lpwstr>
      </vt:variant>
      <vt:variant>
        <vt:lpwstr/>
      </vt:variant>
      <vt:variant>
        <vt:i4>786558</vt:i4>
      </vt:variant>
      <vt:variant>
        <vt:i4>2487</vt:i4>
      </vt:variant>
      <vt:variant>
        <vt:i4>0</vt:i4>
      </vt:variant>
      <vt:variant>
        <vt:i4>5</vt:i4>
      </vt:variant>
      <vt:variant>
        <vt:lpwstr>http://www.nevo.co.il/Law_word/law17/PROP-2015.pdf</vt:lpwstr>
      </vt:variant>
      <vt:variant>
        <vt:lpwstr/>
      </vt:variant>
      <vt:variant>
        <vt:i4>8192010</vt:i4>
      </vt:variant>
      <vt:variant>
        <vt:i4>2484</vt:i4>
      </vt:variant>
      <vt:variant>
        <vt:i4>0</vt:i4>
      </vt:variant>
      <vt:variant>
        <vt:i4>5</vt:i4>
      </vt:variant>
      <vt:variant>
        <vt:lpwstr>http://www.nevo.co.il/Law_word/law14/LAW-1330.pdf</vt:lpwstr>
      </vt:variant>
      <vt:variant>
        <vt:lpwstr/>
      </vt:variant>
      <vt:variant>
        <vt:i4>655482</vt:i4>
      </vt:variant>
      <vt:variant>
        <vt:i4>2481</vt:i4>
      </vt:variant>
      <vt:variant>
        <vt:i4>0</vt:i4>
      </vt:variant>
      <vt:variant>
        <vt:i4>5</vt:i4>
      </vt:variant>
      <vt:variant>
        <vt:lpwstr>http://www.nevo.co.il/Law_word/law17/PROP-2556.pdf</vt:lpwstr>
      </vt:variant>
      <vt:variant>
        <vt:lpwstr/>
      </vt:variant>
      <vt:variant>
        <vt:i4>8257544</vt:i4>
      </vt:variant>
      <vt:variant>
        <vt:i4>2478</vt:i4>
      </vt:variant>
      <vt:variant>
        <vt:i4>0</vt:i4>
      </vt:variant>
      <vt:variant>
        <vt:i4>5</vt:i4>
      </vt:variant>
      <vt:variant>
        <vt:lpwstr>http://www.nevo.co.il/Law_word/law14/LAW-1607.pdf</vt:lpwstr>
      </vt:variant>
      <vt:variant>
        <vt:lpwstr/>
      </vt:variant>
      <vt:variant>
        <vt:i4>589950</vt:i4>
      </vt:variant>
      <vt:variant>
        <vt:i4>2475</vt:i4>
      </vt:variant>
      <vt:variant>
        <vt:i4>0</vt:i4>
      </vt:variant>
      <vt:variant>
        <vt:i4>5</vt:i4>
      </vt:variant>
      <vt:variant>
        <vt:lpwstr>http://www.nevo.co.il/Law_word/law17/PROP-2313.pdf</vt:lpwstr>
      </vt:variant>
      <vt:variant>
        <vt:lpwstr/>
      </vt:variant>
      <vt:variant>
        <vt:i4>8257549</vt:i4>
      </vt:variant>
      <vt:variant>
        <vt:i4>2472</vt:i4>
      </vt:variant>
      <vt:variant>
        <vt:i4>0</vt:i4>
      </vt:variant>
      <vt:variant>
        <vt:i4>5</vt:i4>
      </vt:variant>
      <vt:variant>
        <vt:lpwstr>http://www.nevo.co.il/Law_word/law14/LAW-1501.pdf</vt:lpwstr>
      </vt:variant>
      <vt:variant>
        <vt:lpwstr/>
      </vt:variant>
      <vt:variant>
        <vt:i4>589950</vt:i4>
      </vt:variant>
      <vt:variant>
        <vt:i4>2469</vt:i4>
      </vt:variant>
      <vt:variant>
        <vt:i4>0</vt:i4>
      </vt:variant>
      <vt:variant>
        <vt:i4>5</vt:i4>
      </vt:variant>
      <vt:variant>
        <vt:lpwstr>http://www.nevo.co.il/Law_word/law17/PROP-2212.pdf</vt:lpwstr>
      </vt:variant>
      <vt:variant>
        <vt:lpwstr/>
      </vt:variant>
      <vt:variant>
        <vt:i4>7995400</vt:i4>
      </vt:variant>
      <vt:variant>
        <vt:i4>2466</vt:i4>
      </vt:variant>
      <vt:variant>
        <vt:i4>0</vt:i4>
      </vt:variant>
      <vt:variant>
        <vt:i4>5</vt:i4>
      </vt:variant>
      <vt:variant>
        <vt:lpwstr>http://www.nevo.co.il/Law_word/law14/LAW-1445.pdf</vt:lpwstr>
      </vt:variant>
      <vt:variant>
        <vt:lpwstr/>
      </vt:variant>
      <vt:variant>
        <vt:i4>721019</vt:i4>
      </vt:variant>
      <vt:variant>
        <vt:i4>2463</vt:i4>
      </vt:variant>
      <vt:variant>
        <vt:i4>0</vt:i4>
      </vt:variant>
      <vt:variant>
        <vt:i4>5</vt:i4>
      </vt:variant>
      <vt:variant>
        <vt:lpwstr>http://www.nevo.co.il/Law_word/law17/PROP-2143.pdf</vt:lpwstr>
      </vt:variant>
      <vt:variant>
        <vt:lpwstr/>
      </vt:variant>
      <vt:variant>
        <vt:i4>8257547</vt:i4>
      </vt:variant>
      <vt:variant>
        <vt:i4>2460</vt:i4>
      </vt:variant>
      <vt:variant>
        <vt:i4>0</vt:i4>
      </vt:variant>
      <vt:variant>
        <vt:i4>5</vt:i4>
      </vt:variant>
      <vt:variant>
        <vt:lpwstr>http://www.nevo.co.il/Law_word/law14/LAW-1406.pdf</vt:lpwstr>
      </vt:variant>
      <vt:variant>
        <vt:lpwstr/>
      </vt:variant>
      <vt:variant>
        <vt:i4>786558</vt:i4>
      </vt:variant>
      <vt:variant>
        <vt:i4>2457</vt:i4>
      </vt:variant>
      <vt:variant>
        <vt:i4>0</vt:i4>
      </vt:variant>
      <vt:variant>
        <vt:i4>5</vt:i4>
      </vt:variant>
      <vt:variant>
        <vt:lpwstr>http://www.nevo.co.il/Law_word/law17/PROP-2015.pdf</vt:lpwstr>
      </vt:variant>
      <vt:variant>
        <vt:lpwstr/>
      </vt:variant>
      <vt:variant>
        <vt:i4>8192010</vt:i4>
      </vt:variant>
      <vt:variant>
        <vt:i4>2454</vt:i4>
      </vt:variant>
      <vt:variant>
        <vt:i4>0</vt:i4>
      </vt:variant>
      <vt:variant>
        <vt:i4>5</vt:i4>
      </vt:variant>
      <vt:variant>
        <vt:lpwstr>http://www.nevo.co.il/Law_word/law14/LAW-1330.pdf</vt:lpwstr>
      </vt:variant>
      <vt:variant>
        <vt:lpwstr/>
      </vt:variant>
      <vt:variant>
        <vt:i4>7864407</vt:i4>
      </vt:variant>
      <vt:variant>
        <vt:i4>2451</vt:i4>
      </vt:variant>
      <vt:variant>
        <vt:i4>0</vt:i4>
      </vt:variant>
      <vt:variant>
        <vt:i4>5</vt:i4>
      </vt:variant>
      <vt:variant>
        <vt:lpwstr>http://www.nevo.co.il/Law_word/law15/memshala-541.pdf</vt:lpwstr>
      </vt:variant>
      <vt:variant>
        <vt:lpwstr/>
      </vt:variant>
      <vt:variant>
        <vt:i4>7995402</vt:i4>
      </vt:variant>
      <vt:variant>
        <vt:i4>2448</vt:i4>
      </vt:variant>
      <vt:variant>
        <vt:i4>0</vt:i4>
      </vt:variant>
      <vt:variant>
        <vt:i4>5</vt:i4>
      </vt:variant>
      <vt:variant>
        <vt:lpwstr>http://www.nevo.co.il/Law_word/law14/law-2271.pdf</vt:lpwstr>
      </vt:variant>
      <vt:variant>
        <vt:lpwstr/>
      </vt:variant>
      <vt:variant>
        <vt:i4>721018</vt:i4>
      </vt:variant>
      <vt:variant>
        <vt:i4>2445</vt:i4>
      </vt:variant>
      <vt:variant>
        <vt:i4>0</vt:i4>
      </vt:variant>
      <vt:variant>
        <vt:i4>5</vt:i4>
      </vt:variant>
      <vt:variant>
        <vt:lpwstr>http://www.nevo.co.il/Law_word/law17/PROP-1765.pdf</vt:lpwstr>
      </vt:variant>
      <vt:variant>
        <vt:lpwstr/>
      </vt:variant>
      <vt:variant>
        <vt:i4>7929868</vt:i4>
      </vt:variant>
      <vt:variant>
        <vt:i4>2442</vt:i4>
      </vt:variant>
      <vt:variant>
        <vt:i4>0</vt:i4>
      </vt:variant>
      <vt:variant>
        <vt:i4>5</vt:i4>
      </vt:variant>
      <vt:variant>
        <vt:lpwstr>http://www.nevo.co.il/Law_word/law14/LAW-1174.pdf</vt:lpwstr>
      </vt:variant>
      <vt:variant>
        <vt:lpwstr/>
      </vt:variant>
      <vt:variant>
        <vt:i4>917624</vt:i4>
      </vt:variant>
      <vt:variant>
        <vt:i4>2439</vt:i4>
      </vt:variant>
      <vt:variant>
        <vt:i4>0</vt:i4>
      </vt:variant>
      <vt:variant>
        <vt:i4>5</vt:i4>
      </vt:variant>
      <vt:variant>
        <vt:lpwstr>http://www.nevo.co.il/Law_word/law17/PROP-1245.pdf</vt:lpwstr>
      </vt:variant>
      <vt:variant>
        <vt:lpwstr/>
      </vt:variant>
      <vt:variant>
        <vt:i4>8192006</vt:i4>
      </vt:variant>
      <vt:variant>
        <vt:i4>2436</vt:i4>
      </vt:variant>
      <vt:variant>
        <vt:i4>0</vt:i4>
      </vt:variant>
      <vt:variant>
        <vt:i4>5</vt:i4>
      </vt:variant>
      <vt:variant>
        <vt:lpwstr>http://www.nevo.co.il/Law_word/law14/LAW-0827.pdf</vt:lpwstr>
      </vt:variant>
      <vt:variant>
        <vt:lpwstr/>
      </vt:variant>
      <vt:variant>
        <vt:i4>655482</vt:i4>
      </vt:variant>
      <vt:variant>
        <vt:i4>2433</vt:i4>
      </vt:variant>
      <vt:variant>
        <vt:i4>0</vt:i4>
      </vt:variant>
      <vt:variant>
        <vt:i4>5</vt:i4>
      </vt:variant>
      <vt:variant>
        <vt:lpwstr>http://www.nevo.co.il/Law_word/law17/PROP-2556.pdf</vt:lpwstr>
      </vt:variant>
      <vt:variant>
        <vt:lpwstr/>
      </vt:variant>
      <vt:variant>
        <vt:i4>8257544</vt:i4>
      </vt:variant>
      <vt:variant>
        <vt:i4>2430</vt:i4>
      </vt:variant>
      <vt:variant>
        <vt:i4>0</vt:i4>
      </vt:variant>
      <vt:variant>
        <vt:i4>5</vt:i4>
      </vt:variant>
      <vt:variant>
        <vt:lpwstr>http://www.nevo.co.il/Law_word/law14/LAW-1607.pdf</vt:lpwstr>
      </vt:variant>
      <vt:variant>
        <vt:lpwstr/>
      </vt:variant>
      <vt:variant>
        <vt:i4>589950</vt:i4>
      </vt:variant>
      <vt:variant>
        <vt:i4>2427</vt:i4>
      </vt:variant>
      <vt:variant>
        <vt:i4>0</vt:i4>
      </vt:variant>
      <vt:variant>
        <vt:i4>5</vt:i4>
      </vt:variant>
      <vt:variant>
        <vt:lpwstr>http://www.nevo.co.il/Law_word/law17/PROP-2313.pdf</vt:lpwstr>
      </vt:variant>
      <vt:variant>
        <vt:lpwstr/>
      </vt:variant>
      <vt:variant>
        <vt:i4>8257549</vt:i4>
      </vt:variant>
      <vt:variant>
        <vt:i4>2424</vt:i4>
      </vt:variant>
      <vt:variant>
        <vt:i4>0</vt:i4>
      </vt:variant>
      <vt:variant>
        <vt:i4>5</vt:i4>
      </vt:variant>
      <vt:variant>
        <vt:lpwstr>http://www.nevo.co.il/Law_word/law14/LAW-1501.pdf</vt:lpwstr>
      </vt:variant>
      <vt:variant>
        <vt:lpwstr/>
      </vt:variant>
      <vt:variant>
        <vt:i4>589950</vt:i4>
      </vt:variant>
      <vt:variant>
        <vt:i4>2421</vt:i4>
      </vt:variant>
      <vt:variant>
        <vt:i4>0</vt:i4>
      </vt:variant>
      <vt:variant>
        <vt:i4>5</vt:i4>
      </vt:variant>
      <vt:variant>
        <vt:lpwstr>http://www.nevo.co.il/Law_word/law17/PROP-2212.pdf</vt:lpwstr>
      </vt:variant>
      <vt:variant>
        <vt:lpwstr/>
      </vt:variant>
      <vt:variant>
        <vt:i4>7995400</vt:i4>
      </vt:variant>
      <vt:variant>
        <vt:i4>2418</vt:i4>
      </vt:variant>
      <vt:variant>
        <vt:i4>0</vt:i4>
      </vt:variant>
      <vt:variant>
        <vt:i4>5</vt:i4>
      </vt:variant>
      <vt:variant>
        <vt:lpwstr>http://www.nevo.co.il/Law_word/law14/LAW-1445.pdf</vt:lpwstr>
      </vt:variant>
      <vt:variant>
        <vt:lpwstr/>
      </vt:variant>
      <vt:variant>
        <vt:i4>721019</vt:i4>
      </vt:variant>
      <vt:variant>
        <vt:i4>2415</vt:i4>
      </vt:variant>
      <vt:variant>
        <vt:i4>0</vt:i4>
      </vt:variant>
      <vt:variant>
        <vt:i4>5</vt:i4>
      </vt:variant>
      <vt:variant>
        <vt:lpwstr>http://www.nevo.co.il/Law_word/law17/PROP-2143.pdf</vt:lpwstr>
      </vt:variant>
      <vt:variant>
        <vt:lpwstr/>
      </vt:variant>
      <vt:variant>
        <vt:i4>8257547</vt:i4>
      </vt:variant>
      <vt:variant>
        <vt:i4>2412</vt:i4>
      </vt:variant>
      <vt:variant>
        <vt:i4>0</vt:i4>
      </vt:variant>
      <vt:variant>
        <vt:i4>5</vt:i4>
      </vt:variant>
      <vt:variant>
        <vt:lpwstr>http://www.nevo.co.il/Law_word/law14/LAW-1406.pdf</vt:lpwstr>
      </vt:variant>
      <vt:variant>
        <vt:lpwstr/>
      </vt:variant>
      <vt:variant>
        <vt:i4>786558</vt:i4>
      </vt:variant>
      <vt:variant>
        <vt:i4>2409</vt:i4>
      </vt:variant>
      <vt:variant>
        <vt:i4>0</vt:i4>
      </vt:variant>
      <vt:variant>
        <vt:i4>5</vt:i4>
      </vt:variant>
      <vt:variant>
        <vt:lpwstr>http://www.nevo.co.il/Law_word/law17/PROP-2015.pdf</vt:lpwstr>
      </vt:variant>
      <vt:variant>
        <vt:lpwstr/>
      </vt:variant>
      <vt:variant>
        <vt:i4>8192010</vt:i4>
      </vt:variant>
      <vt:variant>
        <vt:i4>2406</vt:i4>
      </vt:variant>
      <vt:variant>
        <vt:i4>0</vt:i4>
      </vt:variant>
      <vt:variant>
        <vt:i4>5</vt:i4>
      </vt:variant>
      <vt:variant>
        <vt:lpwstr>http://www.nevo.co.il/Law_word/law14/LAW-1330.pdf</vt:lpwstr>
      </vt:variant>
      <vt:variant>
        <vt:lpwstr/>
      </vt:variant>
      <vt:variant>
        <vt:i4>786552</vt:i4>
      </vt:variant>
      <vt:variant>
        <vt:i4>2403</vt:i4>
      </vt:variant>
      <vt:variant>
        <vt:i4>0</vt:i4>
      </vt:variant>
      <vt:variant>
        <vt:i4>5</vt:i4>
      </vt:variant>
      <vt:variant>
        <vt:lpwstr>http://www.nevo.co.il/Law_word/law17/PROP-1346.pdf</vt:lpwstr>
      </vt:variant>
      <vt:variant>
        <vt:lpwstr/>
      </vt:variant>
      <vt:variant>
        <vt:i4>8323077</vt:i4>
      </vt:variant>
      <vt:variant>
        <vt:i4>2400</vt:i4>
      </vt:variant>
      <vt:variant>
        <vt:i4>0</vt:i4>
      </vt:variant>
      <vt:variant>
        <vt:i4>5</vt:i4>
      </vt:variant>
      <vt:variant>
        <vt:lpwstr>http://www.nevo.co.il/Law_word/law14/LAW-0905.pdf</vt:lpwstr>
      </vt:variant>
      <vt:variant>
        <vt:lpwstr/>
      </vt:variant>
      <vt:variant>
        <vt:i4>917624</vt:i4>
      </vt:variant>
      <vt:variant>
        <vt:i4>2397</vt:i4>
      </vt:variant>
      <vt:variant>
        <vt:i4>0</vt:i4>
      </vt:variant>
      <vt:variant>
        <vt:i4>5</vt:i4>
      </vt:variant>
      <vt:variant>
        <vt:lpwstr>http://www.nevo.co.il/Law_word/law17/PROP-1245.pdf</vt:lpwstr>
      </vt:variant>
      <vt:variant>
        <vt:lpwstr/>
      </vt:variant>
      <vt:variant>
        <vt:i4>8192006</vt:i4>
      </vt:variant>
      <vt:variant>
        <vt:i4>2394</vt:i4>
      </vt:variant>
      <vt:variant>
        <vt:i4>0</vt:i4>
      </vt:variant>
      <vt:variant>
        <vt:i4>5</vt:i4>
      </vt:variant>
      <vt:variant>
        <vt:lpwstr>http://www.nevo.co.il/Law_word/law14/LAW-0827.pdf</vt:lpwstr>
      </vt:variant>
      <vt:variant>
        <vt:lpwstr/>
      </vt:variant>
      <vt:variant>
        <vt:i4>721020</vt:i4>
      </vt:variant>
      <vt:variant>
        <vt:i4>2391</vt:i4>
      </vt:variant>
      <vt:variant>
        <vt:i4>0</vt:i4>
      </vt:variant>
      <vt:variant>
        <vt:i4>5</vt:i4>
      </vt:variant>
      <vt:variant>
        <vt:lpwstr>http://www.nevo.co.il/Law_word/law17/PROP-0715.pdf</vt:lpwstr>
      </vt:variant>
      <vt:variant>
        <vt:lpwstr/>
      </vt:variant>
      <vt:variant>
        <vt:i4>7733258</vt:i4>
      </vt:variant>
      <vt:variant>
        <vt:i4>2388</vt:i4>
      </vt:variant>
      <vt:variant>
        <vt:i4>0</vt:i4>
      </vt:variant>
      <vt:variant>
        <vt:i4>5</vt:i4>
      </vt:variant>
      <vt:variant>
        <vt:lpwstr>http://www.nevo.co.il/Law_word/law14/LAW-0497.pdf</vt:lpwstr>
      </vt:variant>
      <vt:variant>
        <vt:lpwstr/>
      </vt:variant>
      <vt:variant>
        <vt:i4>7864407</vt:i4>
      </vt:variant>
      <vt:variant>
        <vt:i4>2385</vt:i4>
      </vt:variant>
      <vt:variant>
        <vt:i4>0</vt:i4>
      </vt:variant>
      <vt:variant>
        <vt:i4>5</vt:i4>
      </vt:variant>
      <vt:variant>
        <vt:lpwstr>http://www.nevo.co.il/Law_word/law15/memshala-541.pdf</vt:lpwstr>
      </vt:variant>
      <vt:variant>
        <vt:lpwstr/>
      </vt:variant>
      <vt:variant>
        <vt:i4>7995402</vt:i4>
      </vt:variant>
      <vt:variant>
        <vt:i4>2382</vt:i4>
      </vt:variant>
      <vt:variant>
        <vt:i4>0</vt:i4>
      </vt:variant>
      <vt:variant>
        <vt:i4>5</vt:i4>
      </vt:variant>
      <vt:variant>
        <vt:lpwstr>http://www.nevo.co.il/Law_word/law14/law-2271.pdf</vt:lpwstr>
      </vt:variant>
      <vt:variant>
        <vt:lpwstr/>
      </vt:variant>
      <vt:variant>
        <vt:i4>721017</vt:i4>
      </vt:variant>
      <vt:variant>
        <vt:i4>2379</vt:i4>
      </vt:variant>
      <vt:variant>
        <vt:i4>0</vt:i4>
      </vt:variant>
      <vt:variant>
        <vt:i4>5</vt:i4>
      </vt:variant>
      <vt:variant>
        <vt:lpwstr>http://www.nevo.co.il/Law_word/law17/PROP-3072.pdf</vt:lpwstr>
      </vt:variant>
      <vt:variant>
        <vt:lpwstr/>
      </vt:variant>
      <vt:variant>
        <vt:i4>786552</vt:i4>
      </vt:variant>
      <vt:variant>
        <vt:i4>2376</vt:i4>
      </vt:variant>
      <vt:variant>
        <vt:i4>0</vt:i4>
      </vt:variant>
      <vt:variant>
        <vt:i4>5</vt:i4>
      </vt:variant>
      <vt:variant>
        <vt:lpwstr>http://www.nevo.co.il/Law_word/law17/PROP-3065.pdf</vt:lpwstr>
      </vt:variant>
      <vt:variant>
        <vt:lpwstr/>
      </vt:variant>
      <vt:variant>
        <vt:i4>655482</vt:i4>
      </vt:variant>
      <vt:variant>
        <vt:i4>2373</vt:i4>
      </vt:variant>
      <vt:variant>
        <vt:i4>0</vt:i4>
      </vt:variant>
      <vt:variant>
        <vt:i4>5</vt:i4>
      </vt:variant>
      <vt:variant>
        <vt:lpwstr>http://www.nevo.co.il/Law_word/law17/PROP-3043.pdf</vt:lpwstr>
      </vt:variant>
      <vt:variant>
        <vt:lpwstr/>
      </vt:variant>
      <vt:variant>
        <vt:i4>8192000</vt:i4>
      </vt:variant>
      <vt:variant>
        <vt:i4>2370</vt:i4>
      </vt:variant>
      <vt:variant>
        <vt:i4>0</vt:i4>
      </vt:variant>
      <vt:variant>
        <vt:i4>5</vt:i4>
      </vt:variant>
      <vt:variant>
        <vt:lpwstr>http://www.nevo.co.il/Law_word/law14/LAW-1831.pdf</vt:lpwstr>
      </vt:variant>
      <vt:variant>
        <vt:lpwstr/>
      </vt:variant>
      <vt:variant>
        <vt:i4>983160</vt:i4>
      </vt:variant>
      <vt:variant>
        <vt:i4>2367</vt:i4>
      </vt:variant>
      <vt:variant>
        <vt:i4>0</vt:i4>
      </vt:variant>
      <vt:variant>
        <vt:i4>5</vt:i4>
      </vt:variant>
      <vt:variant>
        <vt:lpwstr>http://www.nevo.co.il/Law_word/law17/PROP-1741.pdf</vt:lpwstr>
      </vt:variant>
      <vt:variant>
        <vt:lpwstr/>
      </vt:variant>
      <vt:variant>
        <vt:i4>7929867</vt:i4>
      </vt:variant>
      <vt:variant>
        <vt:i4>2364</vt:i4>
      </vt:variant>
      <vt:variant>
        <vt:i4>0</vt:i4>
      </vt:variant>
      <vt:variant>
        <vt:i4>5</vt:i4>
      </vt:variant>
      <vt:variant>
        <vt:lpwstr>http://www.nevo.co.il/Law_word/law14/LAW-1173.pdf</vt:lpwstr>
      </vt:variant>
      <vt:variant>
        <vt:lpwstr/>
      </vt:variant>
      <vt:variant>
        <vt:i4>262270</vt:i4>
      </vt:variant>
      <vt:variant>
        <vt:i4>2361</vt:i4>
      </vt:variant>
      <vt:variant>
        <vt:i4>0</vt:i4>
      </vt:variant>
      <vt:variant>
        <vt:i4>5</vt:i4>
      </vt:variant>
      <vt:variant>
        <vt:lpwstr>http://www.nevo.co.il/Law_word/law17/PROP-1528.pdf</vt:lpwstr>
      </vt:variant>
      <vt:variant>
        <vt:lpwstr/>
      </vt:variant>
      <vt:variant>
        <vt:i4>8192009</vt:i4>
      </vt:variant>
      <vt:variant>
        <vt:i4>2358</vt:i4>
      </vt:variant>
      <vt:variant>
        <vt:i4>0</vt:i4>
      </vt:variant>
      <vt:variant>
        <vt:i4>5</vt:i4>
      </vt:variant>
      <vt:variant>
        <vt:lpwstr>http://www.nevo.co.il/Law_word/law14/LAW-1030.pdf</vt:lpwstr>
      </vt:variant>
      <vt:variant>
        <vt:lpwstr/>
      </vt:variant>
      <vt:variant>
        <vt:i4>786552</vt:i4>
      </vt:variant>
      <vt:variant>
        <vt:i4>2355</vt:i4>
      </vt:variant>
      <vt:variant>
        <vt:i4>0</vt:i4>
      </vt:variant>
      <vt:variant>
        <vt:i4>5</vt:i4>
      </vt:variant>
      <vt:variant>
        <vt:lpwstr>http://www.nevo.co.il/Law_word/law17/PROP-1346.pdf</vt:lpwstr>
      </vt:variant>
      <vt:variant>
        <vt:lpwstr/>
      </vt:variant>
      <vt:variant>
        <vt:i4>8323077</vt:i4>
      </vt:variant>
      <vt:variant>
        <vt:i4>2352</vt:i4>
      </vt:variant>
      <vt:variant>
        <vt:i4>0</vt:i4>
      </vt:variant>
      <vt:variant>
        <vt:i4>5</vt:i4>
      </vt:variant>
      <vt:variant>
        <vt:lpwstr>http://www.nevo.co.il/Law_word/law14/LAW-0905.pdf</vt:lpwstr>
      </vt:variant>
      <vt:variant>
        <vt:lpwstr/>
      </vt:variant>
      <vt:variant>
        <vt:i4>7864328</vt:i4>
      </vt:variant>
      <vt:variant>
        <vt:i4>2349</vt:i4>
      </vt:variant>
      <vt:variant>
        <vt:i4>0</vt:i4>
      </vt:variant>
      <vt:variant>
        <vt:i4>5</vt:i4>
      </vt:variant>
      <vt:variant>
        <vt:lpwstr>http://www.nevo.co.il/Law_word/law14/LAW-0879.pdf</vt:lpwstr>
      </vt:variant>
      <vt:variant>
        <vt:lpwstr/>
      </vt:variant>
      <vt:variant>
        <vt:i4>917624</vt:i4>
      </vt:variant>
      <vt:variant>
        <vt:i4>2346</vt:i4>
      </vt:variant>
      <vt:variant>
        <vt:i4>0</vt:i4>
      </vt:variant>
      <vt:variant>
        <vt:i4>5</vt:i4>
      </vt:variant>
      <vt:variant>
        <vt:lpwstr>http://www.nevo.co.il/Law_word/law17/PROP-1245.pdf</vt:lpwstr>
      </vt:variant>
      <vt:variant>
        <vt:lpwstr/>
      </vt:variant>
      <vt:variant>
        <vt:i4>8192006</vt:i4>
      </vt:variant>
      <vt:variant>
        <vt:i4>2343</vt:i4>
      </vt:variant>
      <vt:variant>
        <vt:i4>0</vt:i4>
      </vt:variant>
      <vt:variant>
        <vt:i4>5</vt:i4>
      </vt:variant>
      <vt:variant>
        <vt:lpwstr>http://www.nevo.co.il/Law_word/law14/LAW-0827.pdf</vt:lpwstr>
      </vt:variant>
      <vt:variant>
        <vt:lpwstr/>
      </vt:variant>
      <vt:variant>
        <vt:i4>262268</vt:i4>
      </vt:variant>
      <vt:variant>
        <vt:i4>2340</vt:i4>
      </vt:variant>
      <vt:variant>
        <vt:i4>0</vt:i4>
      </vt:variant>
      <vt:variant>
        <vt:i4>5</vt:i4>
      </vt:variant>
      <vt:variant>
        <vt:lpwstr>http://www.nevo.co.il/Law_word/law17/PROP-0914.pdf</vt:lpwstr>
      </vt:variant>
      <vt:variant>
        <vt:lpwstr/>
      </vt:variant>
      <vt:variant>
        <vt:i4>8257548</vt:i4>
      </vt:variant>
      <vt:variant>
        <vt:i4>2337</vt:i4>
      </vt:variant>
      <vt:variant>
        <vt:i4>0</vt:i4>
      </vt:variant>
      <vt:variant>
        <vt:i4>5</vt:i4>
      </vt:variant>
      <vt:variant>
        <vt:lpwstr>http://www.nevo.co.il/Law_word/law14/LAW-0613.pdf</vt:lpwstr>
      </vt:variant>
      <vt:variant>
        <vt:lpwstr/>
      </vt:variant>
      <vt:variant>
        <vt:i4>458878</vt:i4>
      </vt:variant>
      <vt:variant>
        <vt:i4>2334</vt:i4>
      </vt:variant>
      <vt:variant>
        <vt:i4>0</vt:i4>
      </vt:variant>
      <vt:variant>
        <vt:i4>5</vt:i4>
      </vt:variant>
      <vt:variant>
        <vt:lpwstr>http://www.nevo.co.il/Law_word/law17/PROP-0836.pdf</vt:lpwstr>
      </vt:variant>
      <vt:variant>
        <vt:lpwstr/>
      </vt:variant>
      <vt:variant>
        <vt:i4>7864334</vt:i4>
      </vt:variant>
      <vt:variant>
        <vt:i4>2331</vt:i4>
      </vt:variant>
      <vt:variant>
        <vt:i4>0</vt:i4>
      </vt:variant>
      <vt:variant>
        <vt:i4>5</vt:i4>
      </vt:variant>
      <vt:variant>
        <vt:lpwstr>http://www.nevo.co.il/Law_word/law14/LAW-0572.pdf</vt:lpwstr>
      </vt:variant>
      <vt:variant>
        <vt:lpwstr/>
      </vt:variant>
      <vt:variant>
        <vt:i4>721020</vt:i4>
      </vt:variant>
      <vt:variant>
        <vt:i4>2328</vt:i4>
      </vt:variant>
      <vt:variant>
        <vt:i4>0</vt:i4>
      </vt:variant>
      <vt:variant>
        <vt:i4>5</vt:i4>
      </vt:variant>
      <vt:variant>
        <vt:lpwstr>http://www.nevo.co.il/Law_word/law17/PROP-0715.pdf</vt:lpwstr>
      </vt:variant>
      <vt:variant>
        <vt:lpwstr/>
      </vt:variant>
      <vt:variant>
        <vt:i4>7733258</vt:i4>
      </vt:variant>
      <vt:variant>
        <vt:i4>2325</vt:i4>
      </vt:variant>
      <vt:variant>
        <vt:i4>0</vt:i4>
      </vt:variant>
      <vt:variant>
        <vt:i4>5</vt:i4>
      </vt:variant>
      <vt:variant>
        <vt:lpwstr>http://www.nevo.co.il/Law_word/law14/LAW-0497.pdf</vt:lpwstr>
      </vt:variant>
      <vt:variant>
        <vt:lpwstr/>
      </vt:variant>
      <vt:variant>
        <vt:i4>786552</vt:i4>
      </vt:variant>
      <vt:variant>
        <vt:i4>2322</vt:i4>
      </vt:variant>
      <vt:variant>
        <vt:i4>0</vt:i4>
      </vt:variant>
      <vt:variant>
        <vt:i4>5</vt:i4>
      </vt:variant>
      <vt:variant>
        <vt:lpwstr>http://www.nevo.co.il/Law_word/law17/PROP-1346.pdf</vt:lpwstr>
      </vt:variant>
      <vt:variant>
        <vt:lpwstr/>
      </vt:variant>
      <vt:variant>
        <vt:i4>8323077</vt:i4>
      </vt:variant>
      <vt:variant>
        <vt:i4>2319</vt:i4>
      </vt:variant>
      <vt:variant>
        <vt:i4>0</vt:i4>
      </vt:variant>
      <vt:variant>
        <vt:i4>5</vt:i4>
      </vt:variant>
      <vt:variant>
        <vt:lpwstr>http://www.nevo.co.il/Law_word/law14/LAW-0905.pdf</vt:lpwstr>
      </vt:variant>
      <vt:variant>
        <vt:lpwstr/>
      </vt:variant>
      <vt:variant>
        <vt:i4>917624</vt:i4>
      </vt:variant>
      <vt:variant>
        <vt:i4>2316</vt:i4>
      </vt:variant>
      <vt:variant>
        <vt:i4>0</vt:i4>
      </vt:variant>
      <vt:variant>
        <vt:i4>5</vt:i4>
      </vt:variant>
      <vt:variant>
        <vt:lpwstr>http://www.nevo.co.il/Law_word/law17/PROP-1245.pdf</vt:lpwstr>
      </vt:variant>
      <vt:variant>
        <vt:lpwstr/>
      </vt:variant>
      <vt:variant>
        <vt:i4>8192006</vt:i4>
      </vt:variant>
      <vt:variant>
        <vt:i4>2313</vt:i4>
      </vt:variant>
      <vt:variant>
        <vt:i4>0</vt:i4>
      </vt:variant>
      <vt:variant>
        <vt:i4>5</vt:i4>
      </vt:variant>
      <vt:variant>
        <vt:lpwstr>http://www.nevo.co.il/Law_word/law14/LAW-0827.pdf</vt:lpwstr>
      </vt:variant>
      <vt:variant>
        <vt:lpwstr/>
      </vt:variant>
      <vt:variant>
        <vt:i4>262268</vt:i4>
      </vt:variant>
      <vt:variant>
        <vt:i4>2310</vt:i4>
      </vt:variant>
      <vt:variant>
        <vt:i4>0</vt:i4>
      </vt:variant>
      <vt:variant>
        <vt:i4>5</vt:i4>
      </vt:variant>
      <vt:variant>
        <vt:lpwstr>http://www.nevo.co.il/Law_word/law17/PROP-0914.pdf</vt:lpwstr>
      </vt:variant>
      <vt:variant>
        <vt:lpwstr/>
      </vt:variant>
      <vt:variant>
        <vt:i4>8257548</vt:i4>
      </vt:variant>
      <vt:variant>
        <vt:i4>2307</vt:i4>
      </vt:variant>
      <vt:variant>
        <vt:i4>0</vt:i4>
      </vt:variant>
      <vt:variant>
        <vt:i4>5</vt:i4>
      </vt:variant>
      <vt:variant>
        <vt:lpwstr>http://www.nevo.co.il/Law_word/law14/LAW-0613.pdf</vt:lpwstr>
      </vt:variant>
      <vt:variant>
        <vt:lpwstr/>
      </vt:variant>
      <vt:variant>
        <vt:i4>458878</vt:i4>
      </vt:variant>
      <vt:variant>
        <vt:i4>2304</vt:i4>
      </vt:variant>
      <vt:variant>
        <vt:i4>0</vt:i4>
      </vt:variant>
      <vt:variant>
        <vt:i4>5</vt:i4>
      </vt:variant>
      <vt:variant>
        <vt:lpwstr>http://www.nevo.co.il/Law_word/law17/PROP-0836.pdf</vt:lpwstr>
      </vt:variant>
      <vt:variant>
        <vt:lpwstr/>
      </vt:variant>
      <vt:variant>
        <vt:i4>7864334</vt:i4>
      </vt:variant>
      <vt:variant>
        <vt:i4>2301</vt:i4>
      </vt:variant>
      <vt:variant>
        <vt:i4>0</vt:i4>
      </vt:variant>
      <vt:variant>
        <vt:i4>5</vt:i4>
      </vt:variant>
      <vt:variant>
        <vt:lpwstr>http://www.nevo.co.il/Law_word/law14/LAW-0572.pdf</vt:lpwstr>
      </vt:variant>
      <vt:variant>
        <vt:lpwstr/>
      </vt:variant>
      <vt:variant>
        <vt:i4>721020</vt:i4>
      </vt:variant>
      <vt:variant>
        <vt:i4>2298</vt:i4>
      </vt:variant>
      <vt:variant>
        <vt:i4>0</vt:i4>
      </vt:variant>
      <vt:variant>
        <vt:i4>5</vt:i4>
      </vt:variant>
      <vt:variant>
        <vt:lpwstr>http://www.nevo.co.il/Law_word/law17/PROP-0715.pdf</vt:lpwstr>
      </vt:variant>
      <vt:variant>
        <vt:lpwstr/>
      </vt:variant>
      <vt:variant>
        <vt:i4>7733258</vt:i4>
      </vt:variant>
      <vt:variant>
        <vt:i4>2295</vt:i4>
      </vt:variant>
      <vt:variant>
        <vt:i4>0</vt:i4>
      </vt:variant>
      <vt:variant>
        <vt:i4>5</vt:i4>
      </vt:variant>
      <vt:variant>
        <vt:lpwstr>http://www.nevo.co.il/Law_word/law14/LAW-0497.pdf</vt:lpwstr>
      </vt:variant>
      <vt:variant>
        <vt:lpwstr/>
      </vt:variant>
      <vt:variant>
        <vt:i4>983160</vt:i4>
      </vt:variant>
      <vt:variant>
        <vt:i4>2292</vt:i4>
      </vt:variant>
      <vt:variant>
        <vt:i4>0</vt:i4>
      </vt:variant>
      <vt:variant>
        <vt:i4>5</vt:i4>
      </vt:variant>
      <vt:variant>
        <vt:lpwstr>http://www.nevo.co.il/Law_word/law17/PROP-1741.pdf</vt:lpwstr>
      </vt:variant>
      <vt:variant>
        <vt:lpwstr/>
      </vt:variant>
      <vt:variant>
        <vt:i4>7929867</vt:i4>
      </vt:variant>
      <vt:variant>
        <vt:i4>2289</vt:i4>
      </vt:variant>
      <vt:variant>
        <vt:i4>0</vt:i4>
      </vt:variant>
      <vt:variant>
        <vt:i4>5</vt:i4>
      </vt:variant>
      <vt:variant>
        <vt:lpwstr>http://www.nevo.co.il/Law_word/law14/LAW-1173.pdf</vt:lpwstr>
      </vt:variant>
      <vt:variant>
        <vt:lpwstr/>
      </vt:variant>
      <vt:variant>
        <vt:i4>262270</vt:i4>
      </vt:variant>
      <vt:variant>
        <vt:i4>2286</vt:i4>
      </vt:variant>
      <vt:variant>
        <vt:i4>0</vt:i4>
      </vt:variant>
      <vt:variant>
        <vt:i4>5</vt:i4>
      </vt:variant>
      <vt:variant>
        <vt:lpwstr>http://www.nevo.co.il/Law_word/law17/PROP-1528.pdf</vt:lpwstr>
      </vt:variant>
      <vt:variant>
        <vt:lpwstr/>
      </vt:variant>
      <vt:variant>
        <vt:i4>8192009</vt:i4>
      </vt:variant>
      <vt:variant>
        <vt:i4>2283</vt:i4>
      </vt:variant>
      <vt:variant>
        <vt:i4>0</vt:i4>
      </vt:variant>
      <vt:variant>
        <vt:i4>5</vt:i4>
      </vt:variant>
      <vt:variant>
        <vt:lpwstr>http://www.nevo.co.il/Law_word/law14/LAW-1030.pdf</vt:lpwstr>
      </vt:variant>
      <vt:variant>
        <vt:lpwstr/>
      </vt:variant>
      <vt:variant>
        <vt:i4>786552</vt:i4>
      </vt:variant>
      <vt:variant>
        <vt:i4>2280</vt:i4>
      </vt:variant>
      <vt:variant>
        <vt:i4>0</vt:i4>
      </vt:variant>
      <vt:variant>
        <vt:i4>5</vt:i4>
      </vt:variant>
      <vt:variant>
        <vt:lpwstr>http://www.nevo.co.il/Law_word/law17/PROP-1346.pdf</vt:lpwstr>
      </vt:variant>
      <vt:variant>
        <vt:lpwstr/>
      </vt:variant>
      <vt:variant>
        <vt:i4>8323077</vt:i4>
      </vt:variant>
      <vt:variant>
        <vt:i4>2277</vt:i4>
      </vt:variant>
      <vt:variant>
        <vt:i4>0</vt:i4>
      </vt:variant>
      <vt:variant>
        <vt:i4>5</vt:i4>
      </vt:variant>
      <vt:variant>
        <vt:lpwstr>http://www.nevo.co.il/Law_word/law14/LAW-0905.pdf</vt:lpwstr>
      </vt:variant>
      <vt:variant>
        <vt:lpwstr/>
      </vt:variant>
      <vt:variant>
        <vt:i4>917624</vt:i4>
      </vt:variant>
      <vt:variant>
        <vt:i4>2274</vt:i4>
      </vt:variant>
      <vt:variant>
        <vt:i4>0</vt:i4>
      </vt:variant>
      <vt:variant>
        <vt:i4>5</vt:i4>
      </vt:variant>
      <vt:variant>
        <vt:lpwstr>http://www.nevo.co.il/Law_word/law17/PROP-1245.pdf</vt:lpwstr>
      </vt:variant>
      <vt:variant>
        <vt:lpwstr/>
      </vt:variant>
      <vt:variant>
        <vt:i4>8192006</vt:i4>
      </vt:variant>
      <vt:variant>
        <vt:i4>2271</vt:i4>
      </vt:variant>
      <vt:variant>
        <vt:i4>0</vt:i4>
      </vt:variant>
      <vt:variant>
        <vt:i4>5</vt:i4>
      </vt:variant>
      <vt:variant>
        <vt:lpwstr>http://www.nevo.co.il/Law_word/law14/LAW-0827.pdf</vt:lpwstr>
      </vt:variant>
      <vt:variant>
        <vt:lpwstr/>
      </vt:variant>
      <vt:variant>
        <vt:i4>983160</vt:i4>
      </vt:variant>
      <vt:variant>
        <vt:i4>2268</vt:i4>
      </vt:variant>
      <vt:variant>
        <vt:i4>0</vt:i4>
      </vt:variant>
      <vt:variant>
        <vt:i4>5</vt:i4>
      </vt:variant>
      <vt:variant>
        <vt:lpwstr>http://www.nevo.co.il/Law_word/law17/PROP-1741.pdf</vt:lpwstr>
      </vt:variant>
      <vt:variant>
        <vt:lpwstr/>
      </vt:variant>
      <vt:variant>
        <vt:i4>7929867</vt:i4>
      </vt:variant>
      <vt:variant>
        <vt:i4>2265</vt:i4>
      </vt:variant>
      <vt:variant>
        <vt:i4>0</vt:i4>
      </vt:variant>
      <vt:variant>
        <vt:i4>5</vt:i4>
      </vt:variant>
      <vt:variant>
        <vt:lpwstr>http://www.nevo.co.il/Law_word/law14/LAW-1173.pdf</vt:lpwstr>
      </vt:variant>
      <vt:variant>
        <vt:lpwstr/>
      </vt:variant>
      <vt:variant>
        <vt:i4>262270</vt:i4>
      </vt:variant>
      <vt:variant>
        <vt:i4>2262</vt:i4>
      </vt:variant>
      <vt:variant>
        <vt:i4>0</vt:i4>
      </vt:variant>
      <vt:variant>
        <vt:i4>5</vt:i4>
      </vt:variant>
      <vt:variant>
        <vt:lpwstr>http://www.nevo.co.il/Law_word/law17/PROP-1528.pdf</vt:lpwstr>
      </vt:variant>
      <vt:variant>
        <vt:lpwstr/>
      </vt:variant>
      <vt:variant>
        <vt:i4>8192009</vt:i4>
      </vt:variant>
      <vt:variant>
        <vt:i4>2259</vt:i4>
      </vt:variant>
      <vt:variant>
        <vt:i4>0</vt:i4>
      </vt:variant>
      <vt:variant>
        <vt:i4>5</vt:i4>
      </vt:variant>
      <vt:variant>
        <vt:lpwstr>http://www.nevo.co.il/Law_word/law14/LAW-1030.pdf</vt:lpwstr>
      </vt:variant>
      <vt:variant>
        <vt:lpwstr/>
      </vt:variant>
      <vt:variant>
        <vt:i4>786552</vt:i4>
      </vt:variant>
      <vt:variant>
        <vt:i4>2256</vt:i4>
      </vt:variant>
      <vt:variant>
        <vt:i4>0</vt:i4>
      </vt:variant>
      <vt:variant>
        <vt:i4>5</vt:i4>
      </vt:variant>
      <vt:variant>
        <vt:lpwstr>http://www.nevo.co.il/Law_word/law17/PROP-1346.pdf</vt:lpwstr>
      </vt:variant>
      <vt:variant>
        <vt:lpwstr/>
      </vt:variant>
      <vt:variant>
        <vt:i4>8323077</vt:i4>
      </vt:variant>
      <vt:variant>
        <vt:i4>2253</vt:i4>
      </vt:variant>
      <vt:variant>
        <vt:i4>0</vt:i4>
      </vt:variant>
      <vt:variant>
        <vt:i4>5</vt:i4>
      </vt:variant>
      <vt:variant>
        <vt:lpwstr>http://www.nevo.co.il/Law_word/law14/LAW-0905.pdf</vt:lpwstr>
      </vt:variant>
      <vt:variant>
        <vt:lpwstr/>
      </vt:variant>
      <vt:variant>
        <vt:i4>7864328</vt:i4>
      </vt:variant>
      <vt:variant>
        <vt:i4>2250</vt:i4>
      </vt:variant>
      <vt:variant>
        <vt:i4>0</vt:i4>
      </vt:variant>
      <vt:variant>
        <vt:i4>5</vt:i4>
      </vt:variant>
      <vt:variant>
        <vt:lpwstr>http://www.nevo.co.il/Law_word/law14/LAW-0879.pdf</vt:lpwstr>
      </vt:variant>
      <vt:variant>
        <vt:lpwstr/>
      </vt:variant>
      <vt:variant>
        <vt:i4>917624</vt:i4>
      </vt:variant>
      <vt:variant>
        <vt:i4>2247</vt:i4>
      </vt:variant>
      <vt:variant>
        <vt:i4>0</vt:i4>
      </vt:variant>
      <vt:variant>
        <vt:i4>5</vt:i4>
      </vt:variant>
      <vt:variant>
        <vt:lpwstr>http://www.nevo.co.il/Law_word/law17/PROP-1245.pdf</vt:lpwstr>
      </vt:variant>
      <vt:variant>
        <vt:lpwstr/>
      </vt:variant>
      <vt:variant>
        <vt:i4>8192006</vt:i4>
      </vt:variant>
      <vt:variant>
        <vt:i4>2244</vt:i4>
      </vt:variant>
      <vt:variant>
        <vt:i4>0</vt:i4>
      </vt:variant>
      <vt:variant>
        <vt:i4>5</vt:i4>
      </vt:variant>
      <vt:variant>
        <vt:lpwstr>http://www.nevo.co.il/Law_word/law14/LAW-0827.pdf</vt:lpwstr>
      </vt:variant>
      <vt:variant>
        <vt:lpwstr/>
      </vt:variant>
      <vt:variant>
        <vt:i4>7864407</vt:i4>
      </vt:variant>
      <vt:variant>
        <vt:i4>2241</vt:i4>
      </vt:variant>
      <vt:variant>
        <vt:i4>0</vt:i4>
      </vt:variant>
      <vt:variant>
        <vt:i4>5</vt:i4>
      </vt:variant>
      <vt:variant>
        <vt:lpwstr>http://www.nevo.co.il/Law_word/law15/memshala-541.pdf</vt:lpwstr>
      </vt:variant>
      <vt:variant>
        <vt:lpwstr/>
      </vt:variant>
      <vt:variant>
        <vt:i4>7995402</vt:i4>
      </vt:variant>
      <vt:variant>
        <vt:i4>2238</vt:i4>
      </vt:variant>
      <vt:variant>
        <vt:i4>0</vt:i4>
      </vt:variant>
      <vt:variant>
        <vt:i4>5</vt:i4>
      </vt:variant>
      <vt:variant>
        <vt:lpwstr>http://www.nevo.co.il/Law_word/law14/law-2271.pdf</vt:lpwstr>
      </vt:variant>
      <vt:variant>
        <vt:lpwstr/>
      </vt:variant>
      <vt:variant>
        <vt:i4>8323153</vt:i4>
      </vt:variant>
      <vt:variant>
        <vt:i4>2235</vt:i4>
      </vt:variant>
      <vt:variant>
        <vt:i4>0</vt:i4>
      </vt:variant>
      <vt:variant>
        <vt:i4>5</vt:i4>
      </vt:variant>
      <vt:variant>
        <vt:lpwstr>http://www.nevo.co.il/Law_word/law15/memshala-436.pdf</vt:lpwstr>
      </vt:variant>
      <vt:variant>
        <vt:lpwstr/>
      </vt:variant>
      <vt:variant>
        <vt:i4>8192008</vt:i4>
      </vt:variant>
      <vt:variant>
        <vt:i4>2232</vt:i4>
      </vt:variant>
      <vt:variant>
        <vt:i4>0</vt:i4>
      </vt:variant>
      <vt:variant>
        <vt:i4>5</vt:i4>
      </vt:variant>
      <vt:variant>
        <vt:lpwstr>http://www.nevo.co.il/Law_word/law14/law-2203.pdf</vt:lpwstr>
      </vt:variant>
      <vt:variant>
        <vt:lpwstr/>
      </vt:variant>
      <vt:variant>
        <vt:i4>983160</vt:i4>
      </vt:variant>
      <vt:variant>
        <vt:i4>2229</vt:i4>
      </vt:variant>
      <vt:variant>
        <vt:i4>0</vt:i4>
      </vt:variant>
      <vt:variant>
        <vt:i4>5</vt:i4>
      </vt:variant>
      <vt:variant>
        <vt:lpwstr>http://www.nevo.co.il/Law_word/law17/PROP-1741.pdf</vt:lpwstr>
      </vt:variant>
      <vt:variant>
        <vt:lpwstr/>
      </vt:variant>
      <vt:variant>
        <vt:i4>7929867</vt:i4>
      </vt:variant>
      <vt:variant>
        <vt:i4>2226</vt:i4>
      </vt:variant>
      <vt:variant>
        <vt:i4>0</vt:i4>
      </vt:variant>
      <vt:variant>
        <vt:i4>5</vt:i4>
      </vt:variant>
      <vt:variant>
        <vt:lpwstr>http://www.nevo.co.il/Law_word/law14/LAW-1173.pdf</vt:lpwstr>
      </vt:variant>
      <vt:variant>
        <vt:lpwstr/>
      </vt:variant>
      <vt:variant>
        <vt:i4>262270</vt:i4>
      </vt:variant>
      <vt:variant>
        <vt:i4>2223</vt:i4>
      </vt:variant>
      <vt:variant>
        <vt:i4>0</vt:i4>
      </vt:variant>
      <vt:variant>
        <vt:i4>5</vt:i4>
      </vt:variant>
      <vt:variant>
        <vt:lpwstr>http://www.nevo.co.il/Law_word/law17/PROP-1528.pdf</vt:lpwstr>
      </vt:variant>
      <vt:variant>
        <vt:lpwstr/>
      </vt:variant>
      <vt:variant>
        <vt:i4>8192009</vt:i4>
      </vt:variant>
      <vt:variant>
        <vt:i4>2220</vt:i4>
      </vt:variant>
      <vt:variant>
        <vt:i4>0</vt:i4>
      </vt:variant>
      <vt:variant>
        <vt:i4>5</vt:i4>
      </vt:variant>
      <vt:variant>
        <vt:lpwstr>http://www.nevo.co.il/Law_word/law14/LAW-1030.pdf</vt:lpwstr>
      </vt:variant>
      <vt:variant>
        <vt:lpwstr/>
      </vt:variant>
      <vt:variant>
        <vt:i4>721020</vt:i4>
      </vt:variant>
      <vt:variant>
        <vt:i4>2217</vt:i4>
      </vt:variant>
      <vt:variant>
        <vt:i4>0</vt:i4>
      </vt:variant>
      <vt:variant>
        <vt:i4>5</vt:i4>
      </vt:variant>
      <vt:variant>
        <vt:lpwstr>http://www.nevo.co.il/Law_word/law17/PROP-0715.pdf</vt:lpwstr>
      </vt:variant>
      <vt:variant>
        <vt:lpwstr/>
      </vt:variant>
      <vt:variant>
        <vt:i4>7733258</vt:i4>
      </vt:variant>
      <vt:variant>
        <vt:i4>2214</vt:i4>
      </vt:variant>
      <vt:variant>
        <vt:i4>0</vt:i4>
      </vt:variant>
      <vt:variant>
        <vt:i4>5</vt:i4>
      </vt:variant>
      <vt:variant>
        <vt:lpwstr>http://www.nevo.co.il/Law_word/law14/LAW-0497.pdf</vt:lpwstr>
      </vt:variant>
      <vt:variant>
        <vt:lpwstr/>
      </vt:variant>
      <vt:variant>
        <vt:i4>1245280</vt:i4>
      </vt:variant>
      <vt:variant>
        <vt:i4>2211</vt:i4>
      </vt:variant>
      <vt:variant>
        <vt:i4>0</vt:i4>
      </vt:variant>
      <vt:variant>
        <vt:i4>5</vt:i4>
      </vt:variant>
      <vt:variant>
        <vt:lpwstr>http://www.nevo.co.il/Law_word/law15/memshala-1083.pdf</vt:lpwstr>
      </vt:variant>
      <vt:variant>
        <vt:lpwstr/>
      </vt:variant>
      <vt:variant>
        <vt:i4>7602190</vt:i4>
      </vt:variant>
      <vt:variant>
        <vt:i4>2208</vt:i4>
      </vt:variant>
      <vt:variant>
        <vt:i4>0</vt:i4>
      </vt:variant>
      <vt:variant>
        <vt:i4>5</vt:i4>
      </vt:variant>
      <vt:variant>
        <vt:lpwstr>http://www.nevo.co.il/law_word/law14/law-2592.pdf</vt:lpwstr>
      </vt:variant>
      <vt:variant>
        <vt:lpwstr/>
      </vt:variant>
      <vt:variant>
        <vt:i4>7864407</vt:i4>
      </vt:variant>
      <vt:variant>
        <vt:i4>2205</vt:i4>
      </vt:variant>
      <vt:variant>
        <vt:i4>0</vt:i4>
      </vt:variant>
      <vt:variant>
        <vt:i4>5</vt:i4>
      </vt:variant>
      <vt:variant>
        <vt:lpwstr>http://www.nevo.co.il/Law_word/law15/memshala-541.pdf</vt:lpwstr>
      </vt:variant>
      <vt:variant>
        <vt:lpwstr/>
      </vt:variant>
      <vt:variant>
        <vt:i4>7995402</vt:i4>
      </vt:variant>
      <vt:variant>
        <vt:i4>2202</vt:i4>
      </vt:variant>
      <vt:variant>
        <vt:i4>0</vt:i4>
      </vt:variant>
      <vt:variant>
        <vt:i4>5</vt:i4>
      </vt:variant>
      <vt:variant>
        <vt:lpwstr>http://www.nevo.co.il/Law_word/law14/law-2271.pdf</vt:lpwstr>
      </vt:variant>
      <vt:variant>
        <vt:lpwstr/>
      </vt:variant>
      <vt:variant>
        <vt:i4>8323153</vt:i4>
      </vt:variant>
      <vt:variant>
        <vt:i4>2199</vt:i4>
      </vt:variant>
      <vt:variant>
        <vt:i4>0</vt:i4>
      </vt:variant>
      <vt:variant>
        <vt:i4>5</vt:i4>
      </vt:variant>
      <vt:variant>
        <vt:lpwstr>http://www.nevo.co.il/Law_word/law15/memshala-436.pdf</vt:lpwstr>
      </vt:variant>
      <vt:variant>
        <vt:lpwstr/>
      </vt:variant>
      <vt:variant>
        <vt:i4>8192008</vt:i4>
      </vt:variant>
      <vt:variant>
        <vt:i4>2196</vt:i4>
      </vt:variant>
      <vt:variant>
        <vt:i4>0</vt:i4>
      </vt:variant>
      <vt:variant>
        <vt:i4>5</vt:i4>
      </vt:variant>
      <vt:variant>
        <vt:lpwstr>http://www.nevo.co.il/Law_word/law14/law-2203.pdf</vt:lpwstr>
      </vt:variant>
      <vt:variant>
        <vt:lpwstr/>
      </vt:variant>
      <vt:variant>
        <vt:i4>786556</vt:i4>
      </vt:variant>
      <vt:variant>
        <vt:i4>2193</vt:i4>
      </vt:variant>
      <vt:variant>
        <vt:i4>0</vt:i4>
      </vt:variant>
      <vt:variant>
        <vt:i4>5</vt:i4>
      </vt:variant>
      <vt:variant>
        <vt:lpwstr>http://www.nevo.co.il/Law_word/law17/PROP-3124.pdf</vt:lpwstr>
      </vt:variant>
      <vt:variant>
        <vt:lpwstr/>
      </vt:variant>
      <vt:variant>
        <vt:i4>8060936</vt:i4>
      </vt:variant>
      <vt:variant>
        <vt:i4>2190</vt:i4>
      </vt:variant>
      <vt:variant>
        <vt:i4>0</vt:i4>
      </vt:variant>
      <vt:variant>
        <vt:i4>5</vt:i4>
      </vt:variant>
      <vt:variant>
        <vt:lpwstr>http://www.nevo.co.il/Law_word/law14/LAW-1859.pdf</vt:lpwstr>
      </vt:variant>
      <vt:variant>
        <vt:lpwstr/>
      </vt:variant>
      <vt:variant>
        <vt:i4>118</vt:i4>
      </vt:variant>
      <vt:variant>
        <vt:i4>2187</vt:i4>
      </vt:variant>
      <vt:variant>
        <vt:i4>0</vt:i4>
      </vt:variant>
      <vt:variant>
        <vt:i4>5</vt:i4>
      </vt:variant>
      <vt:variant>
        <vt:lpwstr>http://www.nevo.co.il/Law_word/law17/PROP-2990.pdf</vt:lpwstr>
      </vt:variant>
      <vt:variant>
        <vt:lpwstr/>
      </vt:variant>
      <vt:variant>
        <vt:i4>7733256</vt:i4>
      </vt:variant>
      <vt:variant>
        <vt:i4>2184</vt:i4>
      </vt:variant>
      <vt:variant>
        <vt:i4>0</vt:i4>
      </vt:variant>
      <vt:variant>
        <vt:i4>5</vt:i4>
      </vt:variant>
      <vt:variant>
        <vt:lpwstr>http://www.nevo.co.il/Law_word/law14/LAW-1786.pdf</vt:lpwstr>
      </vt:variant>
      <vt:variant>
        <vt:lpwstr/>
      </vt:variant>
      <vt:variant>
        <vt:i4>65656</vt:i4>
      </vt:variant>
      <vt:variant>
        <vt:i4>2181</vt:i4>
      </vt:variant>
      <vt:variant>
        <vt:i4>0</vt:i4>
      </vt:variant>
      <vt:variant>
        <vt:i4>5</vt:i4>
      </vt:variant>
      <vt:variant>
        <vt:lpwstr>http://www.nevo.co.il/Law_word/law17/PROP-2971.pdf</vt:lpwstr>
      </vt:variant>
      <vt:variant>
        <vt:lpwstr/>
      </vt:variant>
      <vt:variant>
        <vt:i4>7929864</vt:i4>
      </vt:variant>
      <vt:variant>
        <vt:i4>2178</vt:i4>
      </vt:variant>
      <vt:variant>
        <vt:i4>0</vt:i4>
      </vt:variant>
      <vt:variant>
        <vt:i4>5</vt:i4>
      </vt:variant>
      <vt:variant>
        <vt:lpwstr>http://www.nevo.co.il/Law_word/law14/LAW-1776.pdf</vt:lpwstr>
      </vt:variant>
      <vt:variant>
        <vt:lpwstr/>
      </vt:variant>
      <vt:variant>
        <vt:i4>262264</vt:i4>
      </vt:variant>
      <vt:variant>
        <vt:i4>2175</vt:i4>
      </vt:variant>
      <vt:variant>
        <vt:i4>0</vt:i4>
      </vt:variant>
      <vt:variant>
        <vt:i4>5</vt:i4>
      </vt:variant>
      <vt:variant>
        <vt:lpwstr>http://www.nevo.co.il/Law_word/law17/PROP-1944.pdf</vt:lpwstr>
      </vt:variant>
      <vt:variant>
        <vt:lpwstr/>
      </vt:variant>
      <vt:variant>
        <vt:i4>7798799</vt:i4>
      </vt:variant>
      <vt:variant>
        <vt:i4>2172</vt:i4>
      </vt:variant>
      <vt:variant>
        <vt:i4>0</vt:i4>
      </vt:variant>
      <vt:variant>
        <vt:i4>5</vt:i4>
      </vt:variant>
      <vt:variant>
        <vt:lpwstr>http://www.nevo.co.il/Law_word/law14/LAW-1294.pdf</vt:lpwstr>
      </vt:variant>
      <vt:variant>
        <vt:lpwstr/>
      </vt:variant>
      <vt:variant>
        <vt:i4>983160</vt:i4>
      </vt:variant>
      <vt:variant>
        <vt:i4>2169</vt:i4>
      </vt:variant>
      <vt:variant>
        <vt:i4>0</vt:i4>
      </vt:variant>
      <vt:variant>
        <vt:i4>5</vt:i4>
      </vt:variant>
      <vt:variant>
        <vt:lpwstr>http://www.nevo.co.il/Law_word/law17/PROP-1741.pdf</vt:lpwstr>
      </vt:variant>
      <vt:variant>
        <vt:lpwstr/>
      </vt:variant>
      <vt:variant>
        <vt:i4>7929867</vt:i4>
      </vt:variant>
      <vt:variant>
        <vt:i4>2166</vt:i4>
      </vt:variant>
      <vt:variant>
        <vt:i4>0</vt:i4>
      </vt:variant>
      <vt:variant>
        <vt:i4>5</vt:i4>
      </vt:variant>
      <vt:variant>
        <vt:lpwstr>http://www.nevo.co.il/Law_word/law14/LAW-1173.pdf</vt:lpwstr>
      </vt:variant>
      <vt:variant>
        <vt:lpwstr/>
      </vt:variant>
      <vt:variant>
        <vt:i4>262270</vt:i4>
      </vt:variant>
      <vt:variant>
        <vt:i4>2163</vt:i4>
      </vt:variant>
      <vt:variant>
        <vt:i4>0</vt:i4>
      </vt:variant>
      <vt:variant>
        <vt:i4>5</vt:i4>
      </vt:variant>
      <vt:variant>
        <vt:lpwstr>http://www.nevo.co.il/Law_word/law17/PROP-1528.pdf</vt:lpwstr>
      </vt:variant>
      <vt:variant>
        <vt:lpwstr/>
      </vt:variant>
      <vt:variant>
        <vt:i4>8192009</vt:i4>
      </vt:variant>
      <vt:variant>
        <vt:i4>2160</vt:i4>
      </vt:variant>
      <vt:variant>
        <vt:i4>0</vt:i4>
      </vt:variant>
      <vt:variant>
        <vt:i4>5</vt:i4>
      </vt:variant>
      <vt:variant>
        <vt:lpwstr>http://www.nevo.co.il/Law_word/law14/LAW-1030.pdf</vt:lpwstr>
      </vt:variant>
      <vt:variant>
        <vt:lpwstr/>
      </vt:variant>
      <vt:variant>
        <vt:i4>786552</vt:i4>
      </vt:variant>
      <vt:variant>
        <vt:i4>2157</vt:i4>
      </vt:variant>
      <vt:variant>
        <vt:i4>0</vt:i4>
      </vt:variant>
      <vt:variant>
        <vt:i4>5</vt:i4>
      </vt:variant>
      <vt:variant>
        <vt:lpwstr>http://www.nevo.co.il/Law_word/law17/PROP-1346.pdf</vt:lpwstr>
      </vt:variant>
      <vt:variant>
        <vt:lpwstr/>
      </vt:variant>
      <vt:variant>
        <vt:i4>8323077</vt:i4>
      </vt:variant>
      <vt:variant>
        <vt:i4>2154</vt:i4>
      </vt:variant>
      <vt:variant>
        <vt:i4>0</vt:i4>
      </vt:variant>
      <vt:variant>
        <vt:i4>5</vt:i4>
      </vt:variant>
      <vt:variant>
        <vt:lpwstr>http://www.nevo.co.il/Law_word/law14/LAW-0905.pdf</vt:lpwstr>
      </vt:variant>
      <vt:variant>
        <vt:lpwstr/>
      </vt:variant>
      <vt:variant>
        <vt:i4>917624</vt:i4>
      </vt:variant>
      <vt:variant>
        <vt:i4>2151</vt:i4>
      </vt:variant>
      <vt:variant>
        <vt:i4>0</vt:i4>
      </vt:variant>
      <vt:variant>
        <vt:i4>5</vt:i4>
      </vt:variant>
      <vt:variant>
        <vt:lpwstr>http://www.nevo.co.il/Law_word/law17/PROP-1245.pdf</vt:lpwstr>
      </vt:variant>
      <vt:variant>
        <vt:lpwstr/>
      </vt:variant>
      <vt:variant>
        <vt:i4>8192006</vt:i4>
      </vt:variant>
      <vt:variant>
        <vt:i4>2148</vt:i4>
      </vt:variant>
      <vt:variant>
        <vt:i4>0</vt:i4>
      </vt:variant>
      <vt:variant>
        <vt:i4>5</vt:i4>
      </vt:variant>
      <vt:variant>
        <vt:lpwstr>http://www.nevo.co.il/Law_word/law14/LAW-0827.pdf</vt:lpwstr>
      </vt:variant>
      <vt:variant>
        <vt:lpwstr/>
      </vt:variant>
      <vt:variant>
        <vt:i4>262268</vt:i4>
      </vt:variant>
      <vt:variant>
        <vt:i4>2145</vt:i4>
      </vt:variant>
      <vt:variant>
        <vt:i4>0</vt:i4>
      </vt:variant>
      <vt:variant>
        <vt:i4>5</vt:i4>
      </vt:variant>
      <vt:variant>
        <vt:lpwstr>http://www.nevo.co.il/Law_word/law17/PROP-0914.pdf</vt:lpwstr>
      </vt:variant>
      <vt:variant>
        <vt:lpwstr/>
      </vt:variant>
      <vt:variant>
        <vt:i4>8257548</vt:i4>
      </vt:variant>
      <vt:variant>
        <vt:i4>2142</vt:i4>
      </vt:variant>
      <vt:variant>
        <vt:i4>0</vt:i4>
      </vt:variant>
      <vt:variant>
        <vt:i4>5</vt:i4>
      </vt:variant>
      <vt:variant>
        <vt:lpwstr>http://www.nevo.co.il/Law_word/law14/LAW-0613.pdf</vt:lpwstr>
      </vt:variant>
      <vt:variant>
        <vt:lpwstr/>
      </vt:variant>
      <vt:variant>
        <vt:i4>458878</vt:i4>
      </vt:variant>
      <vt:variant>
        <vt:i4>2139</vt:i4>
      </vt:variant>
      <vt:variant>
        <vt:i4>0</vt:i4>
      </vt:variant>
      <vt:variant>
        <vt:i4>5</vt:i4>
      </vt:variant>
      <vt:variant>
        <vt:lpwstr>http://www.nevo.co.il/Law_word/law17/PROP-0836.pdf</vt:lpwstr>
      </vt:variant>
      <vt:variant>
        <vt:lpwstr/>
      </vt:variant>
      <vt:variant>
        <vt:i4>7864334</vt:i4>
      </vt:variant>
      <vt:variant>
        <vt:i4>2136</vt:i4>
      </vt:variant>
      <vt:variant>
        <vt:i4>0</vt:i4>
      </vt:variant>
      <vt:variant>
        <vt:i4>5</vt:i4>
      </vt:variant>
      <vt:variant>
        <vt:lpwstr>http://www.nevo.co.il/Law_word/law14/LAW-0572.pdf</vt:lpwstr>
      </vt:variant>
      <vt:variant>
        <vt:lpwstr/>
      </vt:variant>
      <vt:variant>
        <vt:i4>721020</vt:i4>
      </vt:variant>
      <vt:variant>
        <vt:i4>2133</vt:i4>
      </vt:variant>
      <vt:variant>
        <vt:i4>0</vt:i4>
      </vt:variant>
      <vt:variant>
        <vt:i4>5</vt:i4>
      </vt:variant>
      <vt:variant>
        <vt:lpwstr>http://www.nevo.co.il/Law_word/law17/PROP-0715.pdf</vt:lpwstr>
      </vt:variant>
      <vt:variant>
        <vt:lpwstr/>
      </vt:variant>
      <vt:variant>
        <vt:i4>7733258</vt:i4>
      </vt:variant>
      <vt:variant>
        <vt:i4>2130</vt:i4>
      </vt:variant>
      <vt:variant>
        <vt:i4>0</vt:i4>
      </vt:variant>
      <vt:variant>
        <vt:i4>5</vt:i4>
      </vt:variant>
      <vt:variant>
        <vt:lpwstr>http://www.nevo.co.il/Law_word/law14/LAW-0497.pdf</vt:lpwstr>
      </vt:variant>
      <vt:variant>
        <vt:lpwstr/>
      </vt:variant>
      <vt:variant>
        <vt:i4>7864407</vt:i4>
      </vt:variant>
      <vt:variant>
        <vt:i4>2127</vt:i4>
      </vt:variant>
      <vt:variant>
        <vt:i4>0</vt:i4>
      </vt:variant>
      <vt:variant>
        <vt:i4>5</vt:i4>
      </vt:variant>
      <vt:variant>
        <vt:lpwstr>http://www.nevo.co.il/Law_word/law15/memshala-541.pdf</vt:lpwstr>
      </vt:variant>
      <vt:variant>
        <vt:lpwstr/>
      </vt:variant>
      <vt:variant>
        <vt:i4>7995402</vt:i4>
      </vt:variant>
      <vt:variant>
        <vt:i4>2124</vt:i4>
      </vt:variant>
      <vt:variant>
        <vt:i4>0</vt:i4>
      </vt:variant>
      <vt:variant>
        <vt:i4>5</vt:i4>
      </vt:variant>
      <vt:variant>
        <vt:lpwstr>http://www.nevo.co.il/Law_word/law14/law-2271.pdf</vt:lpwstr>
      </vt:variant>
      <vt:variant>
        <vt:lpwstr/>
      </vt:variant>
      <vt:variant>
        <vt:i4>8323153</vt:i4>
      </vt:variant>
      <vt:variant>
        <vt:i4>2121</vt:i4>
      </vt:variant>
      <vt:variant>
        <vt:i4>0</vt:i4>
      </vt:variant>
      <vt:variant>
        <vt:i4>5</vt:i4>
      </vt:variant>
      <vt:variant>
        <vt:lpwstr>http://www.nevo.co.il/Law_word/law15/memshala-436.pdf</vt:lpwstr>
      </vt:variant>
      <vt:variant>
        <vt:lpwstr/>
      </vt:variant>
      <vt:variant>
        <vt:i4>8192008</vt:i4>
      </vt:variant>
      <vt:variant>
        <vt:i4>2118</vt:i4>
      </vt:variant>
      <vt:variant>
        <vt:i4>0</vt:i4>
      </vt:variant>
      <vt:variant>
        <vt:i4>5</vt:i4>
      </vt:variant>
      <vt:variant>
        <vt:lpwstr>http://www.nevo.co.il/Law_word/law14/law-2203.pdf</vt:lpwstr>
      </vt:variant>
      <vt:variant>
        <vt:lpwstr/>
      </vt:variant>
      <vt:variant>
        <vt:i4>655482</vt:i4>
      </vt:variant>
      <vt:variant>
        <vt:i4>2115</vt:i4>
      </vt:variant>
      <vt:variant>
        <vt:i4>0</vt:i4>
      </vt:variant>
      <vt:variant>
        <vt:i4>5</vt:i4>
      </vt:variant>
      <vt:variant>
        <vt:lpwstr>http://www.nevo.co.il/Law_word/law17/PROP-2556.pdf</vt:lpwstr>
      </vt:variant>
      <vt:variant>
        <vt:lpwstr/>
      </vt:variant>
      <vt:variant>
        <vt:i4>8257544</vt:i4>
      </vt:variant>
      <vt:variant>
        <vt:i4>2112</vt:i4>
      </vt:variant>
      <vt:variant>
        <vt:i4>0</vt:i4>
      </vt:variant>
      <vt:variant>
        <vt:i4>5</vt:i4>
      </vt:variant>
      <vt:variant>
        <vt:lpwstr>http://www.nevo.co.il/Law_word/law14/LAW-1607.pdf</vt:lpwstr>
      </vt:variant>
      <vt:variant>
        <vt:lpwstr/>
      </vt:variant>
      <vt:variant>
        <vt:i4>589950</vt:i4>
      </vt:variant>
      <vt:variant>
        <vt:i4>2109</vt:i4>
      </vt:variant>
      <vt:variant>
        <vt:i4>0</vt:i4>
      </vt:variant>
      <vt:variant>
        <vt:i4>5</vt:i4>
      </vt:variant>
      <vt:variant>
        <vt:lpwstr>http://www.nevo.co.il/Law_word/law17/PROP-2313.pdf</vt:lpwstr>
      </vt:variant>
      <vt:variant>
        <vt:lpwstr/>
      </vt:variant>
      <vt:variant>
        <vt:i4>8257549</vt:i4>
      </vt:variant>
      <vt:variant>
        <vt:i4>2106</vt:i4>
      </vt:variant>
      <vt:variant>
        <vt:i4>0</vt:i4>
      </vt:variant>
      <vt:variant>
        <vt:i4>5</vt:i4>
      </vt:variant>
      <vt:variant>
        <vt:lpwstr>http://www.nevo.co.il/Law_word/law14/LAW-1501.pdf</vt:lpwstr>
      </vt:variant>
      <vt:variant>
        <vt:lpwstr/>
      </vt:variant>
      <vt:variant>
        <vt:i4>589950</vt:i4>
      </vt:variant>
      <vt:variant>
        <vt:i4>2103</vt:i4>
      </vt:variant>
      <vt:variant>
        <vt:i4>0</vt:i4>
      </vt:variant>
      <vt:variant>
        <vt:i4>5</vt:i4>
      </vt:variant>
      <vt:variant>
        <vt:lpwstr>http://www.nevo.co.il/Law_word/law17/PROP-2212.pdf</vt:lpwstr>
      </vt:variant>
      <vt:variant>
        <vt:lpwstr/>
      </vt:variant>
      <vt:variant>
        <vt:i4>7995400</vt:i4>
      </vt:variant>
      <vt:variant>
        <vt:i4>2100</vt:i4>
      </vt:variant>
      <vt:variant>
        <vt:i4>0</vt:i4>
      </vt:variant>
      <vt:variant>
        <vt:i4>5</vt:i4>
      </vt:variant>
      <vt:variant>
        <vt:lpwstr>http://www.nevo.co.il/Law_word/law14/LAW-1445.pdf</vt:lpwstr>
      </vt:variant>
      <vt:variant>
        <vt:lpwstr/>
      </vt:variant>
      <vt:variant>
        <vt:i4>721019</vt:i4>
      </vt:variant>
      <vt:variant>
        <vt:i4>2097</vt:i4>
      </vt:variant>
      <vt:variant>
        <vt:i4>0</vt:i4>
      </vt:variant>
      <vt:variant>
        <vt:i4>5</vt:i4>
      </vt:variant>
      <vt:variant>
        <vt:lpwstr>http://www.nevo.co.il/Law_word/law17/PROP-2143.pdf</vt:lpwstr>
      </vt:variant>
      <vt:variant>
        <vt:lpwstr/>
      </vt:variant>
      <vt:variant>
        <vt:i4>8257547</vt:i4>
      </vt:variant>
      <vt:variant>
        <vt:i4>2094</vt:i4>
      </vt:variant>
      <vt:variant>
        <vt:i4>0</vt:i4>
      </vt:variant>
      <vt:variant>
        <vt:i4>5</vt:i4>
      </vt:variant>
      <vt:variant>
        <vt:lpwstr>http://www.nevo.co.il/Law_word/law14/LAW-1406.pdf</vt:lpwstr>
      </vt:variant>
      <vt:variant>
        <vt:lpwstr/>
      </vt:variant>
      <vt:variant>
        <vt:i4>786558</vt:i4>
      </vt:variant>
      <vt:variant>
        <vt:i4>2091</vt:i4>
      </vt:variant>
      <vt:variant>
        <vt:i4>0</vt:i4>
      </vt:variant>
      <vt:variant>
        <vt:i4>5</vt:i4>
      </vt:variant>
      <vt:variant>
        <vt:lpwstr>http://www.nevo.co.il/Law_word/law17/PROP-2015.pdf</vt:lpwstr>
      </vt:variant>
      <vt:variant>
        <vt:lpwstr/>
      </vt:variant>
      <vt:variant>
        <vt:i4>8192010</vt:i4>
      </vt:variant>
      <vt:variant>
        <vt:i4>2088</vt:i4>
      </vt:variant>
      <vt:variant>
        <vt:i4>0</vt:i4>
      </vt:variant>
      <vt:variant>
        <vt:i4>5</vt:i4>
      </vt:variant>
      <vt:variant>
        <vt:lpwstr>http://www.nevo.co.il/Law_word/law14/LAW-1330.pdf</vt:lpwstr>
      </vt:variant>
      <vt:variant>
        <vt:lpwstr/>
      </vt:variant>
      <vt:variant>
        <vt:i4>983160</vt:i4>
      </vt:variant>
      <vt:variant>
        <vt:i4>2085</vt:i4>
      </vt:variant>
      <vt:variant>
        <vt:i4>0</vt:i4>
      </vt:variant>
      <vt:variant>
        <vt:i4>5</vt:i4>
      </vt:variant>
      <vt:variant>
        <vt:lpwstr>http://www.nevo.co.il/Law_word/law17/PROP-1741.pdf</vt:lpwstr>
      </vt:variant>
      <vt:variant>
        <vt:lpwstr/>
      </vt:variant>
      <vt:variant>
        <vt:i4>7929867</vt:i4>
      </vt:variant>
      <vt:variant>
        <vt:i4>2082</vt:i4>
      </vt:variant>
      <vt:variant>
        <vt:i4>0</vt:i4>
      </vt:variant>
      <vt:variant>
        <vt:i4>5</vt:i4>
      </vt:variant>
      <vt:variant>
        <vt:lpwstr>http://www.nevo.co.il/Law_word/law14/LAW-1173.pdf</vt:lpwstr>
      </vt:variant>
      <vt:variant>
        <vt:lpwstr/>
      </vt:variant>
      <vt:variant>
        <vt:i4>262270</vt:i4>
      </vt:variant>
      <vt:variant>
        <vt:i4>2079</vt:i4>
      </vt:variant>
      <vt:variant>
        <vt:i4>0</vt:i4>
      </vt:variant>
      <vt:variant>
        <vt:i4>5</vt:i4>
      </vt:variant>
      <vt:variant>
        <vt:lpwstr>http://www.nevo.co.il/Law_word/law17/PROP-1528.pdf</vt:lpwstr>
      </vt:variant>
      <vt:variant>
        <vt:lpwstr/>
      </vt:variant>
      <vt:variant>
        <vt:i4>8192009</vt:i4>
      </vt:variant>
      <vt:variant>
        <vt:i4>2076</vt:i4>
      </vt:variant>
      <vt:variant>
        <vt:i4>0</vt:i4>
      </vt:variant>
      <vt:variant>
        <vt:i4>5</vt:i4>
      </vt:variant>
      <vt:variant>
        <vt:lpwstr>http://www.nevo.co.il/Law_word/law14/LAW-1030.pdf</vt:lpwstr>
      </vt:variant>
      <vt:variant>
        <vt:lpwstr/>
      </vt:variant>
      <vt:variant>
        <vt:i4>786552</vt:i4>
      </vt:variant>
      <vt:variant>
        <vt:i4>2073</vt:i4>
      </vt:variant>
      <vt:variant>
        <vt:i4>0</vt:i4>
      </vt:variant>
      <vt:variant>
        <vt:i4>5</vt:i4>
      </vt:variant>
      <vt:variant>
        <vt:lpwstr>http://www.nevo.co.il/Law_word/law17/PROP-1346.pdf</vt:lpwstr>
      </vt:variant>
      <vt:variant>
        <vt:lpwstr/>
      </vt:variant>
      <vt:variant>
        <vt:i4>8323077</vt:i4>
      </vt:variant>
      <vt:variant>
        <vt:i4>2070</vt:i4>
      </vt:variant>
      <vt:variant>
        <vt:i4>0</vt:i4>
      </vt:variant>
      <vt:variant>
        <vt:i4>5</vt:i4>
      </vt:variant>
      <vt:variant>
        <vt:lpwstr>http://www.nevo.co.il/Law_word/law14/LAW-0905.pdf</vt:lpwstr>
      </vt:variant>
      <vt:variant>
        <vt:lpwstr/>
      </vt:variant>
      <vt:variant>
        <vt:i4>7864328</vt:i4>
      </vt:variant>
      <vt:variant>
        <vt:i4>2067</vt:i4>
      </vt:variant>
      <vt:variant>
        <vt:i4>0</vt:i4>
      </vt:variant>
      <vt:variant>
        <vt:i4>5</vt:i4>
      </vt:variant>
      <vt:variant>
        <vt:lpwstr>http://www.nevo.co.il/Law_word/law14/LAW-0879.pdf</vt:lpwstr>
      </vt:variant>
      <vt:variant>
        <vt:lpwstr/>
      </vt:variant>
      <vt:variant>
        <vt:i4>917624</vt:i4>
      </vt:variant>
      <vt:variant>
        <vt:i4>2064</vt:i4>
      </vt:variant>
      <vt:variant>
        <vt:i4>0</vt:i4>
      </vt:variant>
      <vt:variant>
        <vt:i4>5</vt:i4>
      </vt:variant>
      <vt:variant>
        <vt:lpwstr>http://www.nevo.co.il/Law_word/law17/PROP-1245.pdf</vt:lpwstr>
      </vt:variant>
      <vt:variant>
        <vt:lpwstr/>
      </vt:variant>
      <vt:variant>
        <vt:i4>8192006</vt:i4>
      </vt:variant>
      <vt:variant>
        <vt:i4>2061</vt:i4>
      </vt:variant>
      <vt:variant>
        <vt:i4>0</vt:i4>
      </vt:variant>
      <vt:variant>
        <vt:i4>5</vt:i4>
      </vt:variant>
      <vt:variant>
        <vt:lpwstr>http://www.nevo.co.il/Law_word/law14/LAW-0827.pdf</vt:lpwstr>
      </vt:variant>
      <vt:variant>
        <vt:lpwstr/>
      </vt:variant>
      <vt:variant>
        <vt:i4>262268</vt:i4>
      </vt:variant>
      <vt:variant>
        <vt:i4>2058</vt:i4>
      </vt:variant>
      <vt:variant>
        <vt:i4>0</vt:i4>
      </vt:variant>
      <vt:variant>
        <vt:i4>5</vt:i4>
      </vt:variant>
      <vt:variant>
        <vt:lpwstr>http://www.nevo.co.il/Law_word/law17/PROP-0914.pdf</vt:lpwstr>
      </vt:variant>
      <vt:variant>
        <vt:lpwstr/>
      </vt:variant>
      <vt:variant>
        <vt:i4>8257548</vt:i4>
      </vt:variant>
      <vt:variant>
        <vt:i4>2055</vt:i4>
      </vt:variant>
      <vt:variant>
        <vt:i4>0</vt:i4>
      </vt:variant>
      <vt:variant>
        <vt:i4>5</vt:i4>
      </vt:variant>
      <vt:variant>
        <vt:lpwstr>http://www.nevo.co.il/Law_word/law14/LAW-0613.pdf</vt:lpwstr>
      </vt:variant>
      <vt:variant>
        <vt:lpwstr/>
      </vt:variant>
      <vt:variant>
        <vt:i4>458878</vt:i4>
      </vt:variant>
      <vt:variant>
        <vt:i4>2052</vt:i4>
      </vt:variant>
      <vt:variant>
        <vt:i4>0</vt:i4>
      </vt:variant>
      <vt:variant>
        <vt:i4>5</vt:i4>
      </vt:variant>
      <vt:variant>
        <vt:lpwstr>http://www.nevo.co.il/Law_word/law17/PROP-0836.pdf</vt:lpwstr>
      </vt:variant>
      <vt:variant>
        <vt:lpwstr/>
      </vt:variant>
      <vt:variant>
        <vt:i4>7864334</vt:i4>
      </vt:variant>
      <vt:variant>
        <vt:i4>2049</vt:i4>
      </vt:variant>
      <vt:variant>
        <vt:i4>0</vt:i4>
      </vt:variant>
      <vt:variant>
        <vt:i4>5</vt:i4>
      </vt:variant>
      <vt:variant>
        <vt:lpwstr>http://www.nevo.co.il/Law_word/law14/LAW-0572.pdf</vt:lpwstr>
      </vt:variant>
      <vt:variant>
        <vt:lpwstr/>
      </vt:variant>
      <vt:variant>
        <vt:i4>721020</vt:i4>
      </vt:variant>
      <vt:variant>
        <vt:i4>2046</vt:i4>
      </vt:variant>
      <vt:variant>
        <vt:i4>0</vt:i4>
      </vt:variant>
      <vt:variant>
        <vt:i4>5</vt:i4>
      </vt:variant>
      <vt:variant>
        <vt:lpwstr>http://www.nevo.co.il/Law_word/law17/PROP-0715.pdf</vt:lpwstr>
      </vt:variant>
      <vt:variant>
        <vt:lpwstr/>
      </vt:variant>
      <vt:variant>
        <vt:i4>7733258</vt:i4>
      </vt:variant>
      <vt:variant>
        <vt:i4>2043</vt:i4>
      </vt:variant>
      <vt:variant>
        <vt:i4>0</vt:i4>
      </vt:variant>
      <vt:variant>
        <vt:i4>5</vt:i4>
      </vt:variant>
      <vt:variant>
        <vt:lpwstr>http://www.nevo.co.il/Law_word/law14/LAW-0497.pdf</vt:lpwstr>
      </vt:variant>
      <vt:variant>
        <vt:lpwstr/>
      </vt:variant>
      <vt:variant>
        <vt:i4>655482</vt:i4>
      </vt:variant>
      <vt:variant>
        <vt:i4>2040</vt:i4>
      </vt:variant>
      <vt:variant>
        <vt:i4>0</vt:i4>
      </vt:variant>
      <vt:variant>
        <vt:i4>5</vt:i4>
      </vt:variant>
      <vt:variant>
        <vt:lpwstr>http://www.nevo.co.il/Law_word/law17/PROP-2556.pdf</vt:lpwstr>
      </vt:variant>
      <vt:variant>
        <vt:lpwstr/>
      </vt:variant>
      <vt:variant>
        <vt:i4>8257544</vt:i4>
      </vt:variant>
      <vt:variant>
        <vt:i4>2037</vt:i4>
      </vt:variant>
      <vt:variant>
        <vt:i4>0</vt:i4>
      </vt:variant>
      <vt:variant>
        <vt:i4>5</vt:i4>
      </vt:variant>
      <vt:variant>
        <vt:lpwstr>http://www.nevo.co.il/Law_word/law14/LAW-1607.pdf</vt:lpwstr>
      </vt:variant>
      <vt:variant>
        <vt:lpwstr/>
      </vt:variant>
      <vt:variant>
        <vt:i4>589950</vt:i4>
      </vt:variant>
      <vt:variant>
        <vt:i4>2034</vt:i4>
      </vt:variant>
      <vt:variant>
        <vt:i4>0</vt:i4>
      </vt:variant>
      <vt:variant>
        <vt:i4>5</vt:i4>
      </vt:variant>
      <vt:variant>
        <vt:lpwstr>http://www.nevo.co.il/Law_word/law17/PROP-2313.pdf</vt:lpwstr>
      </vt:variant>
      <vt:variant>
        <vt:lpwstr/>
      </vt:variant>
      <vt:variant>
        <vt:i4>8257549</vt:i4>
      </vt:variant>
      <vt:variant>
        <vt:i4>2031</vt:i4>
      </vt:variant>
      <vt:variant>
        <vt:i4>0</vt:i4>
      </vt:variant>
      <vt:variant>
        <vt:i4>5</vt:i4>
      </vt:variant>
      <vt:variant>
        <vt:lpwstr>http://www.nevo.co.il/Law_word/law14/LAW-1501.pdf</vt:lpwstr>
      </vt:variant>
      <vt:variant>
        <vt:lpwstr/>
      </vt:variant>
      <vt:variant>
        <vt:i4>589950</vt:i4>
      </vt:variant>
      <vt:variant>
        <vt:i4>2028</vt:i4>
      </vt:variant>
      <vt:variant>
        <vt:i4>0</vt:i4>
      </vt:variant>
      <vt:variant>
        <vt:i4>5</vt:i4>
      </vt:variant>
      <vt:variant>
        <vt:lpwstr>http://www.nevo.co.il/Law_word/law17/PROP-2212.pdf</vt:lpwstr>
      </vt:variant>
      <vt:variant>
        <vt:lpwstr/>
      </vt:variant>
      <vt:variant>
        <vt:i4>7995400</vt:i4>
      </vt:variant>
      <vt:variant>
        <vt:i4>2025</vt:i4>
      </vt:variant>
      <vt:variant>
        <vt:i4>0</vt:i4>
      </vt:variant>
      <vt:variant>
        <vt:i4>5</vt:i4>
      </vt:variant>
      <vt:variant>
        <vt:lpwstr>http://www.nevo.co.il/Law_word/law14/LAW-1445.pdf</vt:lpwstr>
      </vt:variant>
      <vt:variant>
        <vt:lpwstr/>
      </vt:variant>
      <vt:variant>
        <vt:i4>721019</vt:i4>
      </vt:variant>
      <vt:variant>
        <vt:i4>2022</vt:i4>
      </vt:variant>
      <vt:variant>
        <vt:i4>0</vt:i4>
      </vt:variant>
      <vt:variant>
        <vt:i4>5</vt:i4>
      </vt:variant>
      <vt:variant>
        <vt:lpwstr>http://www.nevo.co.il/Law_word/law17/PROP-2143.pdf</vt:lpwstr>
      </vt:variant>
      <vt:variant>
        <vt:lpwstr/>
      </vt:variant>
      <vt:variant>
        <vt:i4>8257547</vt:i4>
      </vt:variant>
      <vt:variant>
        <vt:i4>2019</vt:i4>
      </vt:variant>
      <vt:variant>
        <vt:i4>0</vt:i4>
      </vt:variant>
      <vt:variant>
        <vt:i4>5</vt:i4>
      </vt:variant>
      <vt:variant>
        <vt:lpwstr>http://www.nevo.co.il/Law_word/law14/LAW-1406.pdf</vt:lpwstr>
      </vt:variant>
      <vt:variant>
        <vt:lpwstr/>
      </vt:variant>
      <vt:variant>
        <vt:i4>786558</vt:i4>
      </vt:variant>
      <vt:variant>
        <vt:i4>2016</vt:i4>
      </vt:variant>
      <vt:variant>
        <vt:i4>0</vt:i4>
      </vt:variant>
      <vt:variant>
        <vt:i4>5</vt:i4>
      </vt:variant>
      <vt:variant>
        <vt:lpwstr>http://www.nevo.co.il/Law_word/law17/PROP-2015.pdf</vt:lpwstr>
      </vt:variant>
      <vt:variant>
        <vt:lpwstr/>
      </vt:variant>
      <vt:variant>
        <vt:i4>8192010</vt:i4>
      </vt:variant>
      <vt:variant>
        <vt:i4>2013</vt:i4>
      </vt:variant>
      <vt:variant>
        <vt:i4>0</vt:i4>
      </vt:variant>
      <vt:variant>
        <vt:i4>5</vt:i4>
      </vt:variant>
      <vt:variant>
        <vt:lpwstr>http://www.nevo.co.il/Law_word/law14/LAW-1330.pdf</vt:lpwstr>
      </vt:variant>
      <vt:variant>
        <vt:lpwstr/>
      </vt:variant>
      <vt:variant>
        <vt:i4>7864401</vt:i4>
      </vt:variant>
      <vt:variant>
        <vt:i4>2010</vt:i4>
      </vt:variant>
      <vt:variant>
        <vt:i4>0</vt:i4>
      </vt:variant>
      <vt:variant>
        <vt:i4>5</vt:i4>
      </vt:variant>
      <vt:variant>
        <vt:lpwstr>http://www.nevo.co.il/Law_word/law15/MEMSHALA-143.pdf</vt:lpwstr>
      </vt:variant>
      <vt:variant>
        <vt:lpwstr/>
      </vt:variant>
      <vt:variant>
        <vt:i4>7798791</vt:i4>
      </vt:variant>
      <vt:variant>
        <vt:i4>2007</vt:i4>
      </vt:variant>
      <vt:variant>
        <vt:i4>0</vt:i4>
      </vt:variant>
      <vt:variant>
        <vt:i4>5</vt:i4>
      </vt:variant>
      <vt:variant>
        <vt:lpwstr>http://www.nevo.co.il/Law_word/law14/LAW-1997.pdf</vt:lpwstr>
      </vt:variant>
      <vt:variant>
        <vt:lpwstr/>
      </vt:variant>
      <vt:variant>
        <vt:i4>983160</vt:i4>
      </vt:variant>
      <vt:variant>
        <vt:i4>2004</vt:i4>
      </vt:variant>
      <vt:variant>
        <vt:i4>0</vt:i4>
      </vt:variant>
      <vt:variant>
        <vt:i4>5</vt:i4>
      </vt:variant>
      <vt:variant>
        <vt:lpwstr>http://www.nevo.co.il/Law_word/law17/PROP-1741.pdf</vt:lpwstr>
      </vt:variant>
      <vt:variant>
        <vt:lpwstr/>
      </vt:variant>
      <vt:variant>
        <vt:i4>7929867</vt:i4>
      </vt:variant>
      <vt:variant>
        <vt:i4>2001</vt:i4>
      </vt:variant>
      <vt:variant>
        <vt:i4>0</vt:i4>
      </vt:variant>
      <vt:variant>
        <vt:i4>5</vt:i4>
      </vt:variant>
      <vt:variant>
        <vt:lpwstr>http://www.nevo.co.il/Law_word/law14/LAW-1173.pdf</vt:lpwstr>
      </vt:variant>
      <vt:variant>
        <vt:lpwstr/>
      </vt:variant>
      <vt:variant>
        <vt:i4>786552</vt:i4>
      </vt:variant>
      <vt:variant>
        <vt:i4>1998</vt:i4>
      </vt:variant>
      <vt:variant>
        <vt:i4>0</vt:i4>
      </vt:variant>
      <vt:variant>
        <vt:i4>5</vt:i4>
      </vt:variant>
      <vt:variant>
        <vt:lpwstr>http://www.nevo.co.il/Law_word/law17/PROP-1346.pdf</vt:lpwstr>
      </vt:variant>
      <vt:variant>
        <vt:lpwstr/>
      </vt:variant>
      <vt:variant>
        <vt:i4>8323077</vt:i4>
      </vt:variant>
      <vt:variant>
        <vt:i4>1995</vt:i4>
      </vt:variant>
      <vt:variant>
        <vt:i4>0</vt:i4>
      </vt:variant>
      <vt:variant>
        <vt:i4>5</vt:i4>
      </vt:variant>
      <vt:variant>
        <vt:lpwstr>http://www.nevo.co.il/Law_word/law14/LAW-0905.pdf</vt:lpwstr>
      </vt:variant>
      <vt:variant>
        <vt:lpwstr/>
      </vt:variant>
      <vt:variant>
        <vt:i4>917624</vt:i4>
      </vt:variant>
      <vt:variant>
        <vt:i4>1992</vt:i4>
      </vt:variant>
      <vt:variant>
        <vt:i4>0</vt:i4>
      </vt:variant>
      <vt:variant>
        <vt:i4>5</vt:i4>
      </vt:variant>
      <vt:variant>
        <vt:lpwstr>http://www.nevo.co.il/Law_word/law17/PROP-1245.pdf</vt:lpwstr>
      </vt:variant>
      <vt:variant>
        <vt:lpwstr/>
      </vt:variant>
      <vt:variant>
        <vt:i4>8192006</vt:i4>
      </vt:variant>
      <vt:variant>
        <vt:i4>1989</vt:i4>
      </vt:variant>
      <vt:variant>
        <vt:i4>0</vt:i4>
      </vt:variant>
      <vt:variant>
        <vt:i4>5</vt:i4>
      </vt:variant>
      <vt:variant>
        <vt:lpwstr>http://www.nevo.co.il/Law_word/law14/LAW-0827.pdf</vt:lpwstr>
      </vt:variant>
      <vt:variant>
        <vt:lpwstr/>
      </vt:variant>
      <vt:variant>
        <vt:i4>262268</vt:i4>
      </vt:variant>
      <vt:variant>
        <vt:i4>1986</vt:i4>
      </vt:variant>
      <vt:variant>
        <vt:i4>0</vt:i4>
      </vt:variant>
      <vt:variant>
        <vt:i4>5</vt:i4>
      </vt:variant>
      <vt:variant>
        <vt:lpwstr>http://www.nevo.co.il/Law_word/law17/PROP-0914.pdf</vt:lpwstr>
      </vt:variant>
      <vt:variant>
        <vt:lpwstr/>
      </vt:variant>
      <vt:variant>
        <vt:i4>8257548</vt:i4>
      </vt:variant>
      <vt:variant>
        <vt:i4>1983</vt:i4>
      </vt:variant>
      <vt:variant>
        <vt:i4>0</vt:i4>
      </vt:variant>
      <vt:variant>
        <vt:i4>5</vt:i4>
      </vt:variant>
      <vt:variant>
        <vt:lpwstr>http://www.nevo.co.il/Law_word/law14/LAW-0613.pdf</vt:lpwstr>
      </vt:variant>
      <vt:variant>
        <vt:lpwstr/>
      </vt:variant>
      <vt:variant>
        <vt:i4>262268</vt:i4>
      </vt:variant>
      <vt:variant>
        <vt:i4>1980</vt:i4>
      </vt:variant>
      <vt:variant>
        <vt:i4>0</vt:i4>
      </vt:variant>
      <vt:variant>
        <vt:i4>5</vt:i4>
      </vt:variant>
      <vt:variant>
        <vt:lpwstr>http://www.nevo.co.il/Law_word/law17/PROP-0914.pdf</vt:lpwstr>
      </vt:variant>
      <vt:variant>
        <vt:lpwstr/>
      </vt:variant>
      <vt:variant>
        <vt:i4>8257548</vt:i4>
      </vt:variant>
      <vt:variant>
        <vt:i4>1977</vt:i4>
      </vt:variant>
      <vt:variant>
        <vt:i4>0</vt:i4>
      </vt:variant>
      <vt:variant>
        <vt:i4>5</vt:i4>
      </vt:variant>
      <vt:variant>
        <vt:lpwstr>http://www.nevo.co.il/Law_word/law14/LAW-0613.pdf</vt:lpwstr>
      </vt:variant>
      <vt:variant>
        <vt:lpwstr/>
      </vt:variant>
      <vt:variant>
        <vt:i4>8323153</vt:i4>
      </vt:variant>
      <vt:variant>
        <vt:i4>1974</vt:i4>
      </vt:variant>
      <vt:variant>
        <vt:i4>0</vt:i4>
      </vt:variant>
      <vt:variant>
        <vt:i4>5</vt:i4>
      </vt:variant>
      <vt:variant>
        <vt:lpwstr>http://www.nevo.co.il/Law_word/law15/memshala-436.pdf</vt:lpwstr>
      </vt:variant>
      <vt:variant>
        <vt:lpwstr/>
      </vt:variant>
      <vt:variant>
        <vt:i4>8192008</vt:i4>
      </vt:variant>
      <vt:variant>
        <vt:i4>1971</vt:i4>
      </vt:variant>
      <vt:variant>
        <vt:i4>0</vt:i4>
      </vt:variant>
      <vt:variant>
        <vt:i4>5</vt:i4>
      </vt:variant>
      <vt:variant>
        <vt:lpwstr>http://www.nevo.co.il/Law_word/law14/law-2203.pdf</vt:lpwstr>
      </vt:variant>
      <vt:variant>
        <vt:lpwstr/>
      </vt:variant>
      <vt:variant>
        <vt:i4>8323153</vt:i4>
      </vt:variant>
      <vt:variant>
        <vt:i4>1968</vt:i4>
      </vt:variant>
      <vt:variant>
        <vt:i4>0</vt:i4>
      </vt:variant>
      <vt:variant>
        <vt:i4>5</vt:i4>
      </vt:variant>
      <vt:variant>
        <vt:lpwstr>http://www.nevo.co.il/Law_word/law15/memshala-436.pdf</vt:lpwstr>
      </vt:variant>
      <vt:variant>
        <vt:lpwstr/>
      </vt:variant>
      <vt:variant>
        <vt:i4>8192008</vt:i4>
      </vt:variant>
      <vt:variant>
        <vt:i4>1965</vt:i4>
      </vt:variant>
      <vt:variant>
        <vt:i4>0</vt:i4>
      </vt:variant>
      <vt:variant>
        <vt:i4>5</vt:i4>
      </vt:variant>
      <vt:variant>
        <vt:lpwstr>http://www.nevo.co.il/Law_word/law14/law-2203.pdf</vt:lpwstr>
      </vt:variant>
      <vt:variant>
        <vt:lpwstr/>
      </vt:variant>
      <vt:variant>
        <vt:i4>983160</vt:i4>
      </vt:variant>
      <vt:variant>
        <vt:i4>1962</vt:i4>
      </vt:variant>
      <vt:variant>
        <vt:i4>0</vt:i4>
      </vt:variant>
      <vt:variant>
        <vt:i4>5</vt:i4>
      </vt:variant>
      <vt:variant>
        <vt:lpwstr>http://www.nevo.co.il/Law_word/law17/PROP-1741.pdf</vt:lpwstr>
      </vt:variant>
      <vt:variant>
        <vt:lpwstr/>
      </vt:variant>
      <vt:variant>
        <vt:i4>7929867</vt:i4>
      </vt:variant>
      <vt:variant>
        <vt:i4>1959</vt:i4>
      </vt:variant>
      <vt:variant>
        <vt:i4>0</vt:i4>
      </vt:variant>
      <vt:variant>
        <vt:i4>5</vt:i4>
      </vt:variant>
      <vt:variant>
        <vt:lpwstr>http://www.nevo.co.il/Law_word/law14/LAW-1173.pdf</vt:lpwstr>
      </vt:variant>
      <vt:variant>
        <vt:lpwstr/>
      </vt:variant>
      <vt:variant>
        <vt:i4>262270</vt:i4>
      </vt:variant>
      <vt:variant>
        <vt:i4>1956</vt:i4>
      </vt:variant>
      <vt:variant>
        <vt:i4>0</vt:i4>
      </vt:variant>
      <vt:variant>
        <vt:i4>5</vt:i4>
      </vt:variant>
      <vt:variant>
        <vt:lpwstr>http://www.nevo.co.il/Law_word/law17/PROP-1528.pdf</vt:lpwstr>
      </vt:variant>
      <vt:variant>
        <vt:lpwstr/>
      </vt:variant>
      <vt:variant>
        <vt:i4>8192009</vt:i4>
      </vt:variant>
      <vt:variant>
        <vt:i4>1953</vt:i4>
      </vt:variant>
      <vt:variant>
        <vt:i4>0</vt:i4>
      </vt:variant>
      <vt:variant>
        <vt:i4>5</vt:i4>
      </vt:variant>
      <vt:variant>
        <vt:lpwstr>http://www.nevo.co.il/Law_word/law14/LAW-1030.pdf</vt:lpwstr>
      </vt:variant>
      <vt:variant>
        <vt:lpwstr/>
      </vt:variant>
      <vt:variant>
        <vt:i4>262270</vt:i4>
      </vt:variant>
      <vt:variant>
        <vt:i4>1950</vt:i4>
      </vt:variant>
      <vt:variant>
        <vt:i4>0</vt:i4>
      </vt:variant>
      <vt:variant>
        <vt:i4>5</vt:i4>
      </vt:variant>
      <vt:variant>
        <vt:lpwstr>http://www.nevo.co.il/Law_word/law17/PROP-1528.pdf</vt:lpwstr>
      </vt:variant>
      <vt:variant>
        <vt:lpwstr/>
      </vt:variant>
      <vt:variant>
        <vt:i4>8192009</vt:i4>
      </vt:variant>
      <vt:variant>
        <vt:i4>1947</vt:i4>
      </vt:variant>
      <vt:variant>
        <vt:i4>0</vt:i4>
      </vt:variant>
      <vt:variant>
        <vt:i4>5</vt:i4>
      </vt:variant>
      <vt:variant>
        <vt:lpwstr>http://www.nevo.co.il/Law_word/law14/LAW-1030.pdf</vt:lpwstr>
      </vt:variant>
      <vt:variant>
        <vt:lpwstr/>
      </vt:variant>
      <vt:variant>
        <vt:i4>7864401</vt:i4>
      </vt:variant>
      <vt:variant>
        <vt:i4>1944</vt:i4>
      </vt:variant>
      <vt:variant>
        <vt:i4>0</vt:i4>
      </vt:variant>
      <vt:variant>
        <vt:i4>5</vt:i4>
      </vt:variant>
      <vt:variant>
        <vt:lpwstr>http://www.nevo.co.il/Law_word/law15/MEMSHALA-143.pdf</vt:lpwstr>
      </vt:variant>
      <vt:variant>
        <vt:lpwstr/>
      </vt:variant>
      <vt:variant>
        <vt:i4>7798791</vt:i4>
      </vt:variant>
      <vt:variant>
        <vt:i4>1941</vt:i4>
      </vt:variant>
      <vt:variant>
        <vt:i4>0</vt:i4>
      </vt:variant>
      <vt:variant>
        <vt:i4>5</vt:i4>
      </vt:variant>
      <vt:variant>
        <vt:lpwstr>http://www.nevo.co.il/Law_word/law14/LAW-1997.pdf</vt:lpwstr>
      </vt:variant>
      <vt:variant>
        <vt:lpwstr/>
      </vt:variant>
      <vt:variant>
        <vt:i4>262270</vt:i4>
      </vt:variant>
      <vt:variant>
        <vt:i4>1938</vt:i4>
      </vt:variant>
      <vt:variant>
        <vt:i4>0</vt:i4>
      </vt:variant>
      <vt:variant>
        <vt:i4>5</vt:i4>
      </vt:variant>
      <vt:variant>
        <vt:lpwstr>http://www.nevo.co.il/Law_word/law17/PROP-1528.pdf</vt:lpwstr>
      </vt:variant>
      <vt:variant>
        <vt:lpwstr/>
      </vt:variant>
      <vt:variant>
        <vt:i4>8192009</vt:i4>
      </vt:variant>
      <vt:variant>
        <vt:i4>1935</vt:i4>
      </vt:variant>
      <vt:variant>
        <vt:i4>0</vt:i4>
      </vt:variant>
      <vt:variant>
        <vt:i4>5</vt:i4>
      </vt:variant>
      <vt:variant>
        <vt:lpwstr>http://www.nevo.co.il/Law_word/law14/LAW-1030.pdf</vt:lpwstr>
      </vt:variant>
      <vt:variant>
        <vt:lpwstr/>
      </vt:variant>
      <vt:variant>
        <vt:i4>262270</vt:i4>
      </vt:variant>
      <vt:variant>
        <vt:i4>1932</vt:i4>
      </vt:variant>
      <vt:variant>
        <vt:i4>0</vt:i4>
      </vt:variant>
      <vt:variant>
        <vt:i4>5</vt:i4>
      </vt:variant>
      <vt:variant>
        <vt:lpwstr>http://www.nevo.co.il/Law_word/law17/PROP-1528.pdf</vt:lpwstr>
      </vt:variant>
      <vt:variant>
        <vt:lpwstr/>
      </vt:variant>
      <vt:variant>
        <vt:i4>8192009</vt:i4>
      </vt:variant>
      <vt:variant>
        <vt:i4>1929</vt:i4>
      </vt:variant>
      <vt:variant>
        <vt:i4>0</vt:i4>
      </vt:variant>
      <vt:variant>
        <vt:i4>5</vt:i4>
      </vt:variant>
      <vt:variant>
        <vt:lpwstr>http://www.nevo.co.il/Law_word/law14/LAW-1030.pdf</vt:lpwstr>
      </vt:variant>
      <vt:variant>
        <vt:lpwstr/>
      </vt:variant>
      <vt:variant>
        <vt:i4>7864401</vt:i4>
      </vt:variant>
      <vt:variant>
        <vt:i4>1926</vt:i4>
      </vt:variant>
      <vt:variant>
        <vt:i4>0</vt:i4>
      </vt:variant>
      <vt:variant>
        <vt:i4>5</vt:i4>
      </vt:variant>
      <vt:variant>
        <vt:lpwstr>http://www.nevo.co.il/Law_word/law15/MEMSHALA-143.pdf</vt:lpwstr>
      </vt:variant>
      <vt:variant>
        <vt:lpwstr/>
      </vt:variant>
      <vt:variant>
        <vt:i4>7798791</vt:i4>
      </vt:variant>
      <vt:variant>
        <vt:i4>1923</vt:i4>
      </vt:variant>
      <vt:variant>
        <vt:i4>0</vt:i4>
      </vt:variant>
      <vt:variant>
        <vt:i4>5</vt:i4>
      </vt:variant>
      <vt:variant>
        <vt:lpwstr>http://www.nevo.co.il/Law_word/law14/LAW-1997.pdf</vt:lpwstr>
      </vt:variant>
      <vt:variant>
        <vt:lpwstr/>
      </vt:variant>
      <vt:variant>
        <vt:i4>917624</vt:i4>
      </vt:variant>
      <vt:variant>
        <vt:i4>1920</vt:i4>
      </vt:variant>
      <vt:variant>
        <vt:i4>0</vt:i4>
      </vt:variant>
      <vt:variant>
        <vt:i4>5</vt:i4>
      </vt:variant>
      <vt:variant>
        <vt:lpwstr>http://www.nevo.co.il/Law_word/law17/PROP-1245.pdf</vt:lpwstr>
      </vt:variant>
      <vt:variant>
        <vt:lpwstr/>
      </vt:variant>
      <vt:variant>
        <vt:i4>8192006</vt:i4>
      </vt:variant>
      <vt:variant>
        <vt:i4>1917</vt:i4>
      </vt:variant>
      <vt:variant>
        <vt:i4>0</vt:i4>
      </vt:variant>
      <vt:variant>
        <vt:i4>5</vt:i4>
      </vt:variant>
      <vt:variant>
        <vt:lpwstr>http://www.nevo.co.il/Law_word/law14/LAW-0827.pdf</vt:lpwstr>
      </vt:variant>
      <vt:variant>
        <vt:lpwstr/>
      </vt:variant>
      <vt:variant>
        <vt:i4>262268</vt:i4>
      </vt:variant>
      <vt:variant>
        <vt:i4>1914</vt:i4>
      </vt:variant>
      <vt:variant>
        <vt:i4>0</vt:i4>
      </vt:variant>
      <vt:variant>
        <vt:i4>5</vt:i4>
      </vt:variant>
      <vt:variant>
        <vt:lpwstr>http://www.nevo.co.il/Law_word/law17/PROP-0914.pdf</vt:lpwstr>
      </vt:variant>
      <vt:variant>
        <vt:lpwstr/>
      </vt:variant>
      <vt:variant>
        <vt:i4>8257548</vt:i4>
      </vt:variant>
      <vt:variant>
        <vt:i4>1911</vt:i4>
      </vt:variant>
      <vt:variant>
        <vt:i4>0</vt:i4>
      </vt:variant>
      <vt:variant>
        <vt:i4>5</vt:i4>
      </vt:variant>
      <vt:variant>
        <vt:lpwstr>http://www.nevo.co.il/Law_word/law14/LAW-0613.pdf</vt:lpwstr>
      </vt:variant>
      <vt:variant>
        <vt:lpwstr/>
      </vt:variant>
      <vt:variant>
        <vt:i4>458878</vt:i4>
      </vt:variant>
      <vt:variant>
        <vt:i4>1908</vt:i4>
      </vt:variant>
      <vt:variant>
        <vt:i4>0</vt:i4>
      </vt:variant>
      <vt:variant>
        <vt:i4>5</vt:i4>
      </vt:variant>
      <vt:variant>
        <vt:lpwstr>http://www.nevo.co.il/Law_word/law17/PROP-0836.pdf</vt:lpwstr>
      </vt:variant>
      <vt:variant>
        <vt:lpwstr/>
      </vt:variant>
      <vt:variant>
        <vt:i4>7864334</vt:i4>
      </vt:variant>
      <vt:variant>
        <vt:i4>1905</vt:i4>
      </vt:variant>
      <vt:variant>
        <vt:i4>0</vt:i4>
      </vt:variant>
      <vt:variant>
        <vt:i4>5</vt:i4>
      </vt:variant>
      <vt:variant>
        <vt:lpwstr>http://www.nevo.co.il/Law_word/law14/LAW-0572.pdf</vt:lpwstr>
      </vt:variant>
      <vt:variant>
        <vt:lpwstr/>
      </vt:variant>
      <vt:variant>
        <vt:i4>786552</vt:i4>
      </vt:variant>
      <vt:variant>
        <vt:i4>1902</vt:i4>
      </vt:variant>
      <vt:variant>
        <vt:i4>0</vt:i4>
      </vt:variant>
      <vt:variant>
        <vt:i4>5</vt:i4>
      </vt:variant>
      <vt:variant>
        <vt:lpwstr>http://www.nevo.co.il/Law_word/law17/PROP-1346.pdf</vt:lpwstr>
      </vt:variant>
      <vt:variant>
        <vt:lpwstr/>
      </vt:variant>
      <vt:variant>
        <vt:i4>8323077</vt:i4>
      </vt:variant>
      <vt:variant>
        <vt:i4>1899</vt:i4>
      </vt:variant>
      <vt:variant>
        <vt:i4>0</vt:i4>
      </vt:variant>
      <vt:variant>
        <vt:i4>5</vt:i4>
      </vt:variant>
      <vt:variant>
        <vt:lpwstr>http://www.nevo.co.il/Law_word/law14/LAW-0905.pdf</vt:lpwstr>
      </vt:variant>
      <vt:variant>
        <vt:lpwstr/>
      </vt:variant>
      <vt:variant>
        <vt:i4>786552</vt:i4>
      </vt:variant>
      <vt:variant>
        <vt:i4>1896</vt:i4>
      </vt:variant>
      <vt:variant>
        <vt:i4>0</vt:i4>
      </vt:variant>
      <vt:variant>
        <vt:i4>5</vt:i4>
      </vt:variant>
      <vt:variant>
        <vt:lpwstr>http://www.nevo.co.il/Law_word/law17/PROP-1346.pdf</vt:lpwstr>
      </vt:variant>
      <vt:variant>
        <vt:lpwstr/>
      </vt:variant>
      <vt:variant>
        <vt:i4>8323077</vt:i4>
      </vt:variant>
      <vt:variant>
        <vt:i4>1893</vt:i4>
      </vt:variant>
      <vt:variant>
        <vt:i4>0</vt:i4>
      </vt:variant>
      <vt:variant>
        <vt:i4>5</vt:i4>
      </vt:variant>
      <vt:variant>
        <vt:lpwstr>http://www.nevo.co.il/Law_word/law14/LAW-0905.pdf</vt:lpwstr>
      </vt:variant>
      <vt:variant>
        <vt:lpwstr/>
      </vt:variant>
      <vt:variant>
        <vt:i4>917624</vt:i4>
      </vt:variant>
      <vt:variant>
        <vt:i4>1890</vt:i4>
      </vt:variant>
      <vt:variant>
        <vt:i4>0</vt:i4>
      </vt:variant>
      <vt:variant>
        <vt:i4>5</vt:i4>
      </vt:variant>
      <vt:variant>
        <vt:lpwstr>http://www.nevo.co.il/Law_word/law17/PROP-1245.pdf</vt:lpwstr>
      </vt:variant>
      <vt:variant>
        <vt:lpwstr/>
      </vt:variant>
      <vt:variant>
        <vt:i4>8192006</vt:i4>
      </vt:variant>
      <vt:variant>
        <vt:i4>1887</vt:i4>
      </vt:variant>
      <vt:variant>
        <vt:i4>0</vt:i4>
      </vt:variant>
      <vt:variant>
        <vt:i4>5</vt:i4>
      </vt:variant>
      <vt:variant>
        <vt:lpwstr>http://www.nevo.co.il/Law_word/law14/LAW-0827.pdf</vt:lpwstr>
      </vt:variant>
      <vt:variant>
        <vt:lpwstr/>
      </vt:variant>
      <vt:variant>
        <vt:i4>262270</vt:i4>
      </vt:variant>
      <vt:variant>
        <vt:i4>1884</vt:i4>
      </vt:variant>
      <vt:variant>
        <vt:i4>0</vt:i4>
      </vt:variant>
      <vt:variant>
        <vt:i4>5</vt:i4>
      </vt:variant>
      <vt:variant>
        <vt:lpwstr>http://www.nevo.co.il/Law_word/law17/PROP-1528.pdf</vt:lpwstr>
      </vt:variant>
      <vt:variant>
        <vt:lpwstr/>
      </vt:variant>
      <vt:variant>
        <vt:i4>8192009</vt:i4>
      </vt:variant>
      <vt:variant>
        <vt:i4>1881</vt:i4>
      </vt:variant>
      <vt:variant>
        <vt:i4>0</vt:i4>
      </vt:variant>
      <vt:variant>
        <vt:i4>5</vt:i4>
      </vt:variant>
      <vt:variant>
        <vt:lpwstr>http://www.nevo.co.il/Law_word/law14/LAW-1030.pdf</vt:lpwstr>
      </vt:variant>
      <vt:variant>
        <vt:lpwstr/>
      </vt:variant>
      <vt:variant>
        <vt:i4>786552</vt:i4>
      </vt:variant>
      <vt:variant>
        <vt:i4>1878</vt:i4>
      </vt:variant>
      <vt:variant>
        <vt:i4>0</vt:i4>
      </vt:variant>
      <vt:variant>
        <vt:i4>5</vt:i4>
      </vt:variant>
      <vt:variant>
        <vt:lpwstr>http://www.nevo.co.il/Law_word/law17/PROP-1346.pdf</vt:lpwstr>
      </vt:variant>
      <vt:variant>
        <vt:lpwstr/>
      </vt:variant>
      <vt:variant>
        <vt:i4>8323077</vt:i4>
      </vt:variant>
      <vt:variant>
        <vt:i4>1875</vt:i4>
      </vt:variant>
      <vt:variant>
        <vt:i4>0</vt:i4>
      </vt:variant>
      <vt:variant>
        <vt:i4>5</vt:i4>
      </vt:variant>
      <vt:variant>
        <vt:lpwstr>http://www.nevo.co.il/Law_word/law14/LAW-0905.pdf</vt:lpwstr>
      </vt:variant>
      <vt:variant>
        <vt:lpwstr/>
      </vt:variant>
      <vt:variant>
        <vt:i4>7864407</vt:i4>
      </vt:variant>
      <vt:variant>
        <vt:i4>1872</vt:i4>
      </vt:variant>
      <vt:variant>
        <vt:i4>0</vt:i4>
      </vt:variant>
      <vt:variant>
        <vt:i4>5</vt:i4>
      </vt:variant>
      <vt:variant>
        <vt:lpwstr>http://www.nevo.co.il/Law_word/law15/memshala-541.pdf</vt:lpwstr>
      </vt:variant>
      <vt:variant>
        <vt:lpwstr/>
      </vt:variant>
      <vt:variant>
        <vt:i4>7995402</vt:i4>
      </vt:variant>
      <vt:variant>
        <vt:i4>1869</vt:i4>
      </vt:variant>
      <vt:variant>
        <vt:i4>0</vt:i4>
      </vt:variant>
      <vt:variant>
        <vt:i4>5</vt:i4>
      </vt:variant>
      <vt:variant>
        <vt:lpwstr>http://www.nevo.co.il/Law_word/law14/law-2271.pdf</vt:lpwstr>
      </vt:variant>
      <vt:variant>
        <vt:lpwstr/>
      </vt:variant>
      <vt:variant>
        <vt:i4>721020</vt:i4>
      </vt:variant>
      <vt:variant>
        <vt:i4>1866</vt:i4>
      </vt:variant>
      <vt:variant>
        <vt:i4>0</vt:i4>
      </vt:variant>
      <vt:variant>
        <vt:i4>5</vt:i4>
      </vt:variant>
      <vt:variant>
        <vt:lpwstr>http://www.nevo.co.il/Law_word/law17/PROP-0715.pdf</vt:lpwstr>
      </vt:variant>
      <vt:variant>
        <vt:lpwstr/>
      </vt:variant>
      <vt:variant>
        <vt:i4>7733258</vt:i4>
      </vt:variant>
      <vt:variant>
        <vt:i4>1863</vt:i4>
      </vt:variant>
      <vt:variant>
        <vt:i4>0</vt:i4>
      </vt:variant>
      <vt:variant>
        <vt:i4>5</vt:i4>
      </vt:variant>
      <vt:variant>
        <vt:lpwstr>http://www.nevo.co.il/Law_word/law14/LAW-0497.pdf</vt:lpwstr>
      </vt:variant>
      <vt:variant>
        <vt:lpwstr/>
      </vt:variant>
      <vt:variant>
        <vt:i4>655482</vt:i4>
      </vt:variant>
      <vt:variant>
        <vt:i4>1860</vt:i4>
      </vt:variant>
      <vt:variant>
        <vt:i4>0</vt:i4>
      </vt:variant>
      <vt:variant>
        <vt:i4>5</vt:i4>
      </vt:variant>
      <vt:variant>
        <vt:lpwstr>http://www.nevo.co.il/Law_word/law17/PROP-2556.pdf</vt:lpwstr>
      </vt:variant>
      <vt:variant>
        <vt:lpwstr/>
      </vt:variant>
      <vt:variant>
        <vt:i4>8257544</vt:i4>
      </vt:variant>
      <vt:variant>
        <vt:i4>1857</vt:i4>
      </vt:variant>
      <vt:variant>
        <vt:i4>0</vt:i4>
      </vt:variant>
      <vt:variant>
        <vt:i4>5</vt:i4>
      </vt:variant>
      <vt:variant>
        <vt:lpwstr>http://www.nevo.co.il/Law_word/law14/LAW-1607.pdf</vt:lpwstr>
      </vt:variant>
      <vt:variant>
        <vt:lpwstr/>
      </vt:variant>
      <vt:variant>
        <vt:i4>589950</vt:i4>
      </vt:variant>
      <vt:variant>
        <vt:i4>1854</vt:i4>
      </vt:variant>
      <vt:variant>
        <vt:i4>0</vt:i4>
      </vt:variant>
      <vt:variant>
        <vt:i4>5</vt:i4>
      </vt:variant>
      <vt:variant>
        <vt:lpwstr>http://www.nevo.co.il/Law_word/law17/PROP-2313.pdf</vt:lpwstr>
      </vt:variant>
      <vt:variant>
        <vt:lpwstr/>
      </vt:variant>
      <vt:variant>
        <vt:i4>8257549</vt:i4>
      </vt:variant>
      <vt:variant>
        <vt:i4>1851</vt:i4>
      </vt:variant>
      <vt:variant>
        <vt:i4>0</vt:i4>
      </vt:variant>
      <vt:variant>
        <vt:i4>5</vt:i4>
      </vt:variant>
      <vt:variant>
        <vt:lpwstr>http://www.nevo.co.il/Law_word/law14/LAW-1501.pdf</vt:lpwstr>
      </vt:variant>
      <vt:variant>
        <vt:lpwstr/>
      </vt:variant>
      <vt:variant>
        <vt:i4>589950</vt:i4>
      </vt:variant>
      <vt:variant>
        <vt:i4>1848</vt:i4>
      </vt:variant>
      <vt:variant>
        <vt:i4>0</vt:i4>
      </vt:variant>
      <vt:variant>
        <vt:i4>5</vt:i4>
      </vt:variant>
      <vt:variant>
        <vt:lpwstr>http://www.nevo.co.il/Law_word/law17/PROP-2212.pdf</vt:lpwstr>
      </vt:variant>
      <vt:variant>
        <vt:lpwstr/>
      </vt:variant>
      <vt:variant>
        <vt:i4>7995400</vt:i4>
      </vt:variant>
      <vt:variant>
        <vt:i4>1845</vt:i4>
      </vt:variant>
      <vt:variant>
        <vt:i4>0</vt:i4>
      </vt:variant>
      <vt:variant>
        <vt:i4>5</vt:i4>
      </vt:variant>
      <vt:variant>
        <vt:lpwstr>http://www.nevo.co.il/Law_word/law14/LAW-1445.pdf</vt:lpwstr>
      </vt:variant>
      <vt:variant>
        <vt:lpwstr/>
      </vt:variant>
      <vt:variant>
        <vt:i4>721019</vt:i4>
      </vt:variant>
      <vt:variant>
        <vt:i4>1842</vt:i4>
      </vt:variant>
      <vt:variant>
        <vt:i4>0</vt:i4>
      </vt:variant>
      <vt:variant>
        <vt:i4>5</vt:i4>
      </vt:variant>
      <vt:variant>
        <vt:lpwstr>http://www.nevo.co.il/Law_word/law17/PROP-2143.pdf</vt:lpwstr>
      </vt:variant>
      <vt:variant>
        <vt:lpwstr/>
      </vt:variant>
      <vt:variant>
        <vt:i4>8257547</vt:i4>
      </vt:variant>
      <vt:variant>
        <vt:i4>1839</vt:i4>
      </vt:variant>
      <vt:variant>
        <vt:i4>0</vt:i4>
      </vt:variant>
      <vt:variant>
        <vt:i4>5</vt:i4>
      </vt:variant>
      <vt:variant>
        <vt:lpwstr>http://www.nevo.co.il/Law_word/law14/LAW-1406.pdf</vt:lpwstr>
      </vt:variant>
      <vt:variant>
        <vt:lpwstr/>
      </vt:variant>
      <vt:variant>
        <vt:i4>786558</vt:i4>
      </vt:variant>
      <vt:variant>
        <vt:i4>1836</vt:i4>
      </vt:variant>
      <vt:variant>
        <vt:i4>0</vt:i4>
      </vt:variant>
      <vt:variant>
        <vt:i4>5</vt:i4>
      </vt:variant>
      <vt:variant>
        <vt:lpwstr>http://www.nevo.co.il/Law_word/law17/PROP-2015.pdf</vt:lpwstr>
      </vt:variant>
      <vt:variant>
        <vt:lpwstr/>
      </vt:variant>
      <vt:variant>
        <vt:i4>8192010</vt:i4>
      </vt:variant>
      <vt:variant>
        <vt:i4>1833</vt:i4>
      </vt:variant>
      <vt:variant>
        <vt:i4>0</vt:i4>
      </vt:variant>
      <vt:variant>
        <vt:i4>5</vt:i4>
      </vt:variant>
      <vt:variant>
        <vt:lpwstr>http://www.nevo.co.il/Law_word/law14/LAW-1330.pdf</vt:lpwstr>
      </vt:variant>
      <vt:variant>
        <vt:lpwstr/>
      </vt:variant>
      <vt:variant>
        <vt:i4>655482</vt:i4>
      </vt:variant>
      <vt:variant>
        <vt:i4>1830</vt:i4>
      </vt:variant>
      <vt:variant>
        <vt:i4>0</vt:i4>
      </vt:variant>
      <vt:variant>
        <vt:i4>5</vt:i4>
      </vt:variant>
      <vt:variant>
        <vt:lpwstr>http://www.nevo.co.il/Law_word/law17/PROP-2556.pdf</vt:lpwstr>
      </vt:variant>
      <vt:variant>
        <vt:lpwstr/>
      </vt:variant>
      <vt:variant>
        <vt:i4>8257544</vt:i4>
      </vt:variant>
      <vt:variant>
        <vt:i4>1827</vt:i4>
      </vt:variant>
      <vt:variant>
        <vt:i4>0</vt:i4>
      </vt:variant>
      <vt:variant>
        <vt:i4>5</vt:i4>
      </vt:variant>
      <vt:variant>
        <vt:lpwstr>http://www.nevo.co.il/Law_word/law14/LAW-1607.pdf</vt:lpwstr>
      </vt:variant>
      <vt:variant>
        <vt:lpwstr/>
      </vt:variant>
      <vt:variant>
        <vt:i4>589950</vt:i4>
      </vt:variant>
      <vt:variant>
        <vt:i4>1824</vt:i4>
      </vt:variant>
      <vt:variant>
        <vt:i4>0</vt:i4>
      </vt:variant>
      <vt:variant>
        <vt:i4>5</vt:i4>
      </vt:variant>
      <vt:variant>
        <vt:lpwstr>http://www.nevo.co.il/Law_word/law17/PROP-2313.pdf</vt:lpwstr>
      </vt:variant>
      <vt:variant>
        <vt:lpwstr/>
      </vt:variant>
      <vt:variant>
        <vt:i4>8257549</vt:i4>
      </vt:variant>
      <vt:variant>
        <vt:i4>1821</vt:i4>
      </vt:variant>
      <vt:variant>
        <vt:i4>0</vt:i4>
      </vt:variant>
      <vt:variant>
        <vt:i4>5</vt:i4>
      </vt:variant>
      <vt:variant>
        <vt:lpwstr>http://www.nevo.co.il/Law_word/law14/LAW-1501.pdf</vt:lpwstr>
      </vt:variant>
      <vt:variant>
        <vt:lpwstr/>
      </vt:variant>
      <vt:variant>
        <vt:i4>589950</vt:i4>
      </vt:variant>
      <vt:variant>
        <vt:i4>1818</vt:i4>
      </vt:variant>
      <vt:variant>
        <vt:i4>0</vt:i4>
      </vt:variant>
      <vt:variant>
        <vt:i4>5</vt:i4>
      </vt:variant>
      <vt:variant>
        <vt:lpwstr>http://www.nevo.co.il/Law_word/law17/PROP-2212.pdf</vt:lpwstr>
      </vt:variant>
      <vt:variant>
        <vt:lpwstr/>
      </vt:variant>
      <vt:variant>
        <vt:i4>7995400</vt:i4>
      </vt:variant>
      <vt:variant>
        <vt:i4>1815</vt:i4>
      </vt:variant>
      <vt:variant>
        <vt:i4>0</vt:i4>
      </vt:variant>
      <vt:variant>
        <vt:i4>5</vt:i4>
      </vt:variant>
      <vt:variant>
        <vt:lpwstr>http://www.nevo.co.il/Law_word/law14/LAW-1445.pdf</vt:lpwstr>
      </vt:variant>
      <vt:variant>
        <vt:lpwstr/>
      </vt:variant>
      <vt:variant>
        <vt:i4>721019</vt:i4>
      </vt:variant>
      <vt:variant>
        <vt:i4>1812</vt:i4>
      </vt:variant>
      <vt:variant>
        <vt:i4>0</vt:i4>
      </vt:variant>
      <vt:variant>
        <vt:i4>5</vt:i4>
      </vt:variant>
      <vt:variant>
        <vt:lpwstr>http://www.nevo.co.il/Law_word/law17/PROP-2143.pdf</vt:lpwstr>
      </vt:variant>
      <vt:variant>
        <vt:lpwstr/>
      </vt:variant>
      <vt:variant>
        <vt:i4>8257547</vt:i4>
      </vt:variant>
      <vt:variant>
        <vt:i4>1809</vt:i4>
      </vt:variant>
      <vt:variant>
        <vt:i4>0</vt:i4>
      </vt:variant>
      <vt:variant>
        <vt:i4>5</vt:i4>
      </vt:variant>
      <vt:variant>
        <vt:lpwstr>http://www.nevo.co.il/Law_word/law14/LAW-1406.pdf</vt:lpwstr>
      </vt:variant>
      <vt:variant>
        <vt:lpwstr/>
      </vt:variant>
      <vt:variant>
        <vt:i4>786558</vt:i4>
      </vt:variant>
      <vt:variant>
        <vt:i4>1806</vt:i4>
      </vt:variant>
      <vt:variant>
        <vt:i4>0</vt:i4>
      </vt:variant>
      <vt:variant>
        <vt:i4>5</vt:i4>
      </vt:variant>
      <vt:variant>
        <vt:lpwstr>http://www.nevo.co.il/Law_word/law17/PROP-2015.pdf</vt:lpwstr>
      </vt:variant>
      <vt:variant>
        <vt:lpwstr/>
      </vt:variant>
      <vt:variant>
        <vt:i4>8192010</vt:i4>
      </vt:variant>
      <vt:variant>
        <vt:i4>1803</vt:i4>
      </vt:variant>
      <vt:variant>
        <vt:i4>0</vt:i4>
      </vt:variant>
      <vt:variant>
        <vt:i4>5</vt:i4>
      </vt:variant>
      <vt:variant>
        <vt:lpwstr>http://www.nevo.co.il/Law_word/law14/LAW-1330.pdf</vt:lpwstr>
      </vt:variant>
      <vt:variant>
        <vt:lpwstr/>
      </vt:variant>
      <vt:variant>
        <vt:i4>721020</vt:i4>
      </vt:variant>
      <vt:variant>
        <vt:i4>1800</vt:i4>
      </vt:variant>
      <vt:variant>
        <vt:i4>0</vt:i4>
      </vt:variant>
      <vt:variant>
        <vt:i4>5</vt:i4>
      </vt:variant>
      <vt:variant>
        <vt:lpwstr>http://www.nevo.co.il/Law_word/law17/PROP-0715.pdf</vt:lpwstr>
      </vt:variant>
      <vt:variant>
        <vt:lpwstr/>
      </vt:variant>
      <vt:variant>
        <vt:i4>7733258</vt:i4>
      </vt:variant>
      <vt:variant>
        <vt:i4>1797</vt:i4>
      </vt:variant>
      <vt:variant>
        <vt:i4>0</vt:i4>
      </vt:variant>
      <vt:variant>
        <vt:i4>5</vt:i4>
      </vt:variant>
      <vt:variant>
        <vt:lpwstr>http://www.nevo.co.il/Law_word/law14/LAW-0497.pdf</vt:lpwstr>
      </vt:variant>
      <vt:variant>
        <vt:lpwstr/>
      </vt:variant>
      <vt:variant>
        <vt:i4>2228244</vt:i4>
      </vt:variant>
      <vt:variant>
        <vt:i4>1794</vt:i4>
      </vt:variant>
      <vt:variant>
        <vt:i4>0</vt:i4>
      </vt:variant>
      <vt:variant>
        <vt:i4>5</vt:i4>
      </vt:variant>
      <vt:variant>
        <vt:lpwstr>http://www.nevo.co.il/Law_word/law01/p181_001_p05.doc</vt:lpwstr>
      </vt:variant>
      <vt:variant>
        <vt:lpwstr/>
      </vt:variant>
      <vt:variant>
        <vt:i4>786552</vt:i4>
      </vt:variant>
      <vt:variant>
        <vt:i4>1791</vt:i4>
      </vt:variant>
      <vt:variant>
        <vt:i4>0</vt:i4>
      </vt:variant>
      <vt:variant>
        <vt:i4>5</vt:i4>
      </vt:variant>
      <vt:variant>
        <vt:lpwstr>http://www.nevo.co.il/Law_word/law17/PROP-1346.pdf</vt:lpwstr>
      </vt:variant>
      <vt:variant>
        <vt:lpwstr/>
      </vt:variant>
      <vt:variant>
        <vt:i4>8323077</vt:i4>
      </vt:variant>
      <vt:variant>
        <vt:i4>1788</vt:i4>
      </vt:variant>
      <vt:variant>
        <vt:i4>0</vt:i4>
      </vt:variant>
      <vt:variant>
        <vt:i4>5</vt:i4>
      </vt:variant>
      <vt:variant>
        <vt:lpwstr>http://www.nevo.co.il/Law_word/law14/LAW-0905.pdf</vt:lpwstr>
      </vt:variant>
      <vt:variant>
        <vt:lpwstr/>
      </vt:variant>
      <vt:variant>
        <vt:i4>786552</vt:i4>
      </vt:variant>
      <vt:variant>
        <vt:i4>1785</vt:i4>
      </vt:variant>
      <vt:variant>
        <vt:i4>0</vt:i4>
      </vt:variant>
      <vt:variant>
        <vt:i4>5</vt:i4>
      </vt:variant>
      <vt:variant>
        <vt:lpwstr>http://www.nevo.co.il/Law_word/law17/PROP-1346.pdf</vt:lpwstr>
      </vt:variant>
      <vt:variant>
        <vt:lpwstr/>
      </vt:variant>
      <vt:variant>
        <vt:i4>8323077</vt:i4>
      </vt:variant>
      <vt:variant>
        <vt:i4>1782</vt:i4>
      </vt:variant>
      <vt:variant>
        <vt:i4>0</vt:i4>
      </vt:variant>
      <vt:variant>
        <vt:i4>5</vt:i4>
      </vt:variant>
      <vt:variant>
        <vt:lpwstr>http://www.nevo.co.il/Law_word/law14/LAW-0905.pdf</vt:lpwstr>
      </vt:variant>
      <vt:variant>
        <vt:lpwstr/>
      </vt:variant>
      <vt:variant>
        <vt:i4>2228245</vt:i4>
      </vt:variant>
      <vt:variant>
        <vt:i4>1779</vt:i4>
      </vt:variant>
      <vt:variant>
        <vt:i4>0</vt:i4>
      </vt:variant>
      <vt:variant>
        <vt:i4>5</vt:i4>
      </vt:variant>
      <vt:variant>
        <vt:lpwstr>http://www.nevo.co.il/Law_word/law01/p181_001_p04.doc</vt:lpwstr>
      </vt:variant>
      <vt:variant>
        <vt:lpwstr/>
      </vt:variant>
      <vt:variant>
        <vt:i4>786552</vt:i4>
      </vt:variant>
      <vt:variant>
        <vt:i4>1776</vt:i4>
      </vt:variant>
      <vt:variant>
        <vt:i4>0</vt:i4>
      </vt:variant>
      <vt:variant>
        <vt:i4>5</vt:i4>
      </vt:variant>
      <vt:variant>
        <vt:lpwstr>http://www.nevo.co.il/Law_word/law17/PROP-1346.pdf</vt:lpwstr>
      </vt:variant>
      <vt:variant>
        <vt:lpwstr/>
      </vt:variant>
      <vt:variant>
        <vt:i4>8323077</vt:i4>
      </vt:variant>
      <vt:variant>
        <vt:i4>1773</vt:i4>
      </vt:variant>
      <vt:variant>
        <vt:i4>0</vt:i4>
      </vt:variant>
      <vt:variant>
        <vt:i4>5</vt:i4>
      </vt:variant>
      <vt:variant>
        <vt:lpwstr>http://www.nevo.co.il/Law_word/law14/LAW-0905.pdf</vt:lpwstr>
      </vt:variant>
      <vt:variant>
        <vt:lpwstr/>
      </vt:variant>
      <vt:variant>
        <vt:i4>786552</vt:i4>
      </vt:variant>
      <vt:variant>
        <vt:i4>1770</vt:i4>
      </vt:variant>
      <vt:variant>
        <vt:i4>0</vt:i4>
      </vt:variant>
      <vt:variant>
        <vt:i4>5</vt:i4>
      </vt:variant>
      <vt:variant>
        <vt:lpwstr>http://www.nevo.co.il/Law_word/law17/PROP-1346.pdf</vt:lpwstr>
      </vt:variant>
      <vt:variant>
        <vt:lpwstr/>
      </vt:variant>
      <vt:variant>
        <vt:i4>8323077</vt:i4>
      </vt:variant>
      <vt:variant>
        <vt:i4>1767</vt:i4>
      </vt:variant>
      <vt:variant>
        <vt:i4>0</vt:i4>
      </vt:variant>
      <vt:variant>
        <vt:i4>5</vt:i4>
      </vt:variant>
      <vt:variant>
        <vt:lpwstr>http://www.nevo.co.il/Law_word/law14/LAW-0905.pdf</vt:lpwstr>
      </vt:variant>
      <vt:variant>
        <vt:lpwstr/>
      </vt:variant>
      <vt:variant>
        <vt:i4>917624</vt:i4>
      </vt:variant>
      <vt:variant>
        <vt:i4>1764</vt:i4>
      </vt:variant>
      <vt:variant>
        <vt:i4>0</vt:i4>
      </vt:variant>
      <vt:variant>
        <vt:i4>5</vt:i4>
      </vt:variant>
      <vt:variant>
        <vt:lpwstr>http://www.nevo.co.il/Law_word/law17/PROP-1245.pdf</vt:lpwstr>
      </vt:variant>
      <vt:variant>
        <vt:lpwstr/>
      </vt:variant>
      <vt:variant>
        <vt:i4>8192006</vt:i4>
      </vt:variant>
      <vt:variant>
        <vt:i4>1761</vt:i4>
      </vt:variant>
      <vt:variant>
        <vt:i4>0</vt:i4>
      </vt:variant>
      <vt:variant>
        <vt:i4>5</vt:i4>
      </vt:variant>
      <vt:variant>
        <vt:lpwstr>http://www.nevo.co.il/Law_word/law14/LAW-0827.pdf</vt:lpwstr>
      </vt:variant>
      <vt:variant>
        <vt:lpwstr/>
      </vt:variant>
      <vt:variant>
        <vt:i4>262268</vt:i4>
      </vt:variant>
      <vt:variant>
        <vt:i4>1758</vt:i4>
      </vt:variant>
      <vt:variant>
        <vt:i4>0</vt:i4>
      </vt:variant>
      <vt:variant>
        <vt:i4>5</vt:i4>
      </vt:variant>
      <vt:variant>
        <vt:lpwstr>http://www.nevo.co.il/Law_word/law17/PROP-0914.pdf</vt:lpwstr>
      </vt:variant>
      <vt:variant>
        <vt:lpwstr/>
      </vt:variant>
      <vt:variant>
        <vt:i4>8257548</vt:i4>
      </vt:variant>
      <vt:variant>
        <vt:i4>1755</vt:i4>
      </vt:variant>
      <vt:variant>
        <vt:i4>0</vt:i4>
      </vt:variant>
      <vt:variant>
        <vt:i4>5</vt:i4>
      </vt:variant>
      <vt:variant>
        <vt:lpwstr>http://www.nevo.co.il/Law_word/law14/LAW-0613.pdf</vt:lpwstr>
      </vt:variant>
      <vt:variant>
        <vt:lpwstr/>
      </vt:variant>
      <vt:variant>
        <vt:i4>1245280</vt:i4>
      </vt:variant>
      <vt:variant>
        <vt:i4>1752</vt:i4>
      </vt:variant>
      <vt:variant>
        <vt:i4>0</vt:i4>
      </vt:variant>
      <vt:variant>
        <vt:i4>5</vt:i4>
      </vt:variant>
      <vt:variant>
        <vt:lpwstr>http://www.nevo.co.il/Law_word/law15/memshala-1083.pdf</vt:lpwstr>
      </vt:variant>
      <vt:variant>
        <vt:lpwstr/>
      </vt:variant>
      <vt:variant>
        <vt:i4>7602190</vt:i4>
      </vt:variant>
      <vt:variant>
        <vt:i4>1749</vt:i4>
      </vt:variant>
      <vt:variant>
        <vt:i4>0</vt:i4>
      </vt:variant>
      <vt:variant>
        <vt:i4>5</vt:i4>
      </vt:variant>
      <vt:variant>
        <vt:lpwstr>http://www.nevo.co.il/law_word/law14/law-2592.pdf</vt:lpwstr>
      </vt:variant>
      <vt:variant>
        <vt:lpwstr/>
      </vt:variant>
      <vt:variant>
        <vt:i4>7864407</vt:i4>
      </vt:variant>
      <vt:variant>
        <vt:i4>1746</vt:i4>
      </vt:variant>
      <vt:variant>
        <vt:i4>0</vt:i4>
      </vt:variant>
      <vt:variant>
        <vt:i4>5</vt:i4>
      </vt:variant>
      <vt:variant>
        <vt:lpwstr>http://www.nevo.co.il/Law_word/law15/memshala-541.pdf</vt:lpwstr>
      </vt:variant>
      <vt:variant>
        <vt:lpwstr/>
      </vt:variant>
      <vt:variant>
        <vt:i4>7995402</vt:i4>
      </vt:variant>
      <vt:variant>
        <vt:i4>1743</vt:i4>
      </vt:variant>
      <vt:variant>
        <vt:i4>0</vt:i4>
      </vt:variant>
      <vt:variant>
        <vt:i4>5</vt:i4>
      </vt:variant>
      <vt:variant>
        <vt:lpwstr>http://www.nevo.co.il/Law_word/law14/law-2271.pdf</vt:lpwstr>
      </vt:variant>
      <vt:variant>
        <vt:lpwstr/>
      </vt:variant>
      <vt:variant>
        <vt:i4>8323153</vt:i4>
      </vt:variant>
      <vt:variant>
        <vt:i4>1740</vt:i4>
      </vt:variant>
      <vt:variant>
        <vt:i4>0</vt:i4>
      </vt:variant>
      <vt:variant>
        <vt:i4>5</vt:i4>
      </vt:variant>
      <vt:variant>
        <vt:lpwstr>http://www.nevo.co.il/Law_word/law15/memshala-436.pdf</vt:lpwstr>
      </vt:variant>
      <vt:variant>
        <vt:lpwstr/>
      </vt:variant>
      <vt:variant>
        <vt:i4>8192008</vt:i4>
      </vt:variant>
      <vt:variant>
        <vt:i4>1737</vt:i4>
      </vt:variant>
      <vt:variant>
        <vt:i4>0</vt:i4>
      </vt:variant>
      <vt:variant>
        <vt:i4>5</vt:i4>
      </vt:variant>
      <vt:variant>
        <vt:lpwstr>http://www.nevo.co.il/Law_word/law14/law-2203.pdf</vt:lpwstr>
      </vt:variant>
      <vt:variant>
        <vt:lpwstr/>
      </vt:variant>
      <vt:variant>
        <vt:i4>786552</vt:i4>
      </vt:variant>
      <vt:variant>
        <vt:i4>1734</vt:i4>
      </vt:variant>
      <vt:variant>
        <vt:i4>0</vt:i4>
      </vt:variant>
      <vt:variant>
        <vt:i4>5</vt:i4>
      </vt:variant>
      <vt:variant>
        <vt:lpwstr>http://www.nevo.co.il/Law_word/law17/PROP-1346.pdf</vt:lpwstr>
      </vt:variant>
      <vt:variant>
        <vt:lpwstr/>
      </vt:variant>
      <vt:variant>
        <vt:i4>8323077</vt:i4>
      </vt:variant>
      <vt:variant>
        <vt:i4>1731</vt:i4>
      </vt:variant>
      <vt:variant>
        <vt:i4>0</vt:i4>
      </vt:variant>
      <vt:variant>
        <vt:i4>5</vt:i4>
      </vt:variant>
      <vt:variant>
        <vt:lpwstr>http://www.nevo.co.il/Law_word/law14/LAW-0905.pdf</vt:lpwstr>
      </vt:variant>
      <vt:variant>
        <vt:lpwstr/>
      </vt:variant>
      <vt:variant>
        <vt:i4>917624</vt:i4>
      </vt:variant>
      <vt:variant>
        <vt:i4>1728</vt:i4>
      </vt:variant>
      <vt:variant>
        <vt:i4>0</vt:i4>
      </vt:variant>
      <vt:variant>
        <vt:i4>5</vt:i4>
      </vt:variant>
      <vt:variant>
        <vt:lpwstr>http://www.nevo.co.il/Law_word/law17/PROP-1245.pdf</vt:lpwstr>
      </vt:variant>
      <vt:variant>
        <vt:lpwstr/>
      </vt:variant>
      <vt:variant>
        <vt:i4>8192006</vt:i4>
      </vt:variant>
      <vt:variant>
        <vt:i4>1725</vt:i4>
      </vt:variant>
      <vt:variant>
        <vt:i4>0</vt:i4>
      </vt:variant>
      <vt:variant>
        <vt:i4>5</vt:i4>
      </vt:variant>
      <vt:variant>
        <vt:lpwstr>http://www.nevo.co.il/Law_word/law14/LAW-0827.pdf</vt:lpwstr>
      </vt:variant>
      <vt:variant>
        <vt:lpwstr/>
      </vt:variant>
      <vt:variant>
        <vt:i4>262268</vt:i4>
      </vt:variant>
      <vt:variant>
        <vt:i4>1722</vt:i4>
      </vt:variant>
      <vt:variant>
        <vt:i4>0</vt:i4>
      </vt:variant>
      <vt:variant>
        <vt:i4>5</vt:i4>
      </vt:variant>
      <vt:variant>
        <vt:lpwstr>http://www.nevo.co.il/Law_word/law17/PROP-0914.pdf</vt:lpwstr>
      </vt:variant>
      <vt:variant>
        <vt:lpwstr/>
      </vt:variant>
      <vt:variant>
        <vt:i4>8257548</vt:i4>
      </vt:variant>
      <vt:variant>
        <vt:i4>1719</vt:i4>
      </vt:variant>
      <vt:variant>
        <vt:i4>0</vt:i4>
      </vt:variant>
      <vt:variant>
        <vt:i4>5</vt:i4>
      </vt:variant>
      <vt:variant>
        <vt:lpwstr>http://www.nevo.co.il/Law_word/law14/LAW-0613.pdf</vt:lpwstr>
      </vt:variant>
      <vt:variant>
        <vt:lpwstr/>
      </vt:variant>
      <vt:variant>
        <vt:i4>721020</vt:i4>
      </vt:variant>
      <vt:variant>
        <vt:i4>1716</vt:i4>
      </vt:variant>
      <vt:variant>
        <vt:i4>0</vt:i4>
      </vt:variant>
      <vt:variant>
        <vt:i4>5</vt:i4>
      </vt:variant>
      <vt:variant>
        <vt:lpwstr>http://www.nevo.co.il/Law_word/law17/PROP-0715.pdf</vt:lpwstr>
      </vt:variant>
      <vt:variant>
        <vt:lpwstr/>
      </vt:variant>
      <vt:variant>
        <vt:i4>7733258</vt:i4>
      </vt:variant>
      <vt:variant>
        <vt:i4>1713</vt:i4>
      </vt:variant>
      <vt:variant>
        <vt:i4>0</vt:i4>
      </vt:variant>
      <vt:variant>
        <vt:i4>5</vt:i4>
      </vt:variant>
      <vt:variant>
        <vt:lpwstr>http://www.nevo.co.il/Law_word/law14/LAW-0497.pdf</vt:lpwstr>
      </vt:variant>
      <vt:variant>
        <vt:lpwstr/>
      </vt:variant>
      <vt:variant>
        <vt:i4>6619202</vt:i4>
      </vt:variant>
      <vt:variant>
        <vt:i4>1710</vt:i4>
      </vt:variant>
      <vt:variant>
        <vt:i4>0</vt:i4>
      </vt:variant>
      <vt:variant>
        <vt:i4>5</vt:i4>
      </vt:variant>
      <vt:variant>
        <vt:lpwstr>http://www.nevo.co.il/Law_word/law17/PROP-500.pdf</vt:lpwstr>
      </vt:variant>
      <vt:variant>
        <vt:lpwstr/>
      </vt:variant>
      <vt:variant>
        <vt:i4>7798793</vt:i4>
      </vt:variant>
      <vt:variant>
        <vt:i4>1707</vt:i4>
      </vt:variant>
      <vt:variant>
        <vt:i4>0</vt:i4>
      </vt:variant>
      <vt:variant>
        <vt:i4>5</vt:i4>
      </vt:variant>
      <vt:variant>
        <vt:lpwstr>http://www.nevo.co.il/Law_word/law14/LAW-0383.pdf</vt:lpwstr>
      </vt:variant>
      <vt:variant>
        <vt:lpwstr/>
      </vt:variant>
      <vt:variant>
        <vt:i4>1245280</vt:i4>
      </vt:variant>
      <vt:variant>
        <vt:i4>1704</vt:i4>
      </vt:variant>
      <vt:variant>
        <vt:i4>0</vt:i4>
      </vt:variant>
      <vt:variant>
        <vt:i4>5</vt:i4>
      </vt:variant>
      <vt:variant>
        <vt:lpwstr>http://www.nevo.co.il/Law_word/law15/memshala-1083.pdf</vt:lpwstr>
      </vt:variant>
      <vt:variant>
        <vt:lpwstr/>
      </vt:variant>
      <vt:variant>
        <vt:i4>7602190</vt:i4>
      </vt:variant>
      <vt:variant>
        <vt:i4>1701</vt:i4>
      </vt:variant>
      <vt:variant>
        <vt:i4>0</vt:i4>
      </vt:variant>
      <vt:variant>
        <vt:i4>5</vt:i4>
      </vt:variant>
      <vt:variant>
        <vt:lpwstr>http://www.nevo.co.il/law_word/law14/law-2592.pdf</vt:lpwstr>
      </vt:variant>
      <vt:variant>
        <vt:lpwstr/>
      </vt:variant>
      <vt:variant>
        <vt:i4>786552</vt:i4>
      </vt:variant>
      <vt:variant>
        <vt:i4>1698</vt:i4>
      </vt:variant>
      <vt:variant>
        <vt:i4>0</vt:i4>
      </vt:variant>
      <vt:variant>
        <vt:i4>5</vt:i4>
      </vt:variant>
      <vt:variant>
        <vt:lpwstr>http://www.nevo.co.il/Law_word/law17/PROP-1346.pdf</vt:lpwstr>
      </vt:variant>
      <vt:variant>
        <vt:lpwstr/>
      </vt:variant>
      <vt:variant>
        <vt:i4>8323077</vt:i4>
      </vt:variant>
      <vt:variant>
        <vt:i4>1695</vt:i4>
      </vt:variant>
      <vt:variant>
        <vt:i4>0</vt:i4>
      </vt:variant>
      <vt:variant>
        <vt:i4>5</vt:i4>
      </vt:variant>
      <vt:variant>
        <vt:lpwstr>http://www.nevo.co.il/Law_word/law14/LAW-0905.pdf</vt:lpwstr>
      </vt:variant>
      <vt:variant>
        <vt:lpwstr/>
      </vt:variant>
      <vt:variant>
        <vt:i4>786558</vt:i4>
      </vt:variant>
      <vt:variant>
        <vt:i4>1692</vt:i4>
      </vt:variant>
      <vt:variant>
        <vt:i4>0</vt:i4>
      </vt:variant>
      <vt:variant>
        <vt:i4>5</vt:i4>
      </vt:variant>
      <vt:variant>
        <vt:lpwstr>http://www.nevo.co.il/Law_word/law17/PROP-2015.pdf</vt:lpwstr>
      </vt:variant>
      <vt:variant>
        <vt:lpwstr/>
      </vt:variant>
      <vt:variant>
        <vt:i4>8192010</vt:i4>
      </vt:variant>
      <vt:variant>
        <vt:i4>1689</vt:i4>
      </vt:variant>
      <vt:variant>
        <vt:i4>0</vt:i4>
      </vt:variant>
      <vt:variant>
        <vt:i4>5</vt:i4>
      </vt:variant>
      <vt:variant>
        <vt:lpwstr>http://www.nevo.co.il/Law_word/law14/LAW-1330.pdf</vt:lpwstr>
      </vt:variant>
      <vt:variant>
        <vt:lpwstr/>
      </vt:variant>
      <vt:variant>
        <vt:i4>983160</vt:i4>
      </vt:variant>
      <vt:variant>
        <vt:i4>1686</vt:i4>
      </vt:variant>
      <vt:variant>
        <vt:i4>0</vt:i4>
      </vt:variant>
      <vt:variant>
        <vt:i4>5</vt:i4>
      </vt:variant>
      <vt:variant>
        <vt:lpwstr>http://www.nevo.co.il/Law_word/law17/PROP-1741.pdf</vt:lpwstr>
      </vt:variant>
      <vt:variant>
        <vt:lpwstr/>
      </vt:variant>
      <vt:variant>
        <vt:i4>7929867</vt:i4>
      </vt:variant>
      <vt:variant>
        <vt:i4>1683</vt:i4>
      </vt:variant>
      <vt:variant>
        <vt:i4>0</vt:i4>
      </vt:variant>
      <vt:variant>
        <vt:i4>5</vt:i4>
      </vt:variant>
      <vt:variant>
        <vt:lpwstr>http://www.nevo.co.il/Law_word/law14/LAW-1173.pdf</vt:lpwstr>
      </vt:variant>
      <vt:variant>
        <vt:lpwstr/>
      </vt:variant>
      <vt:variant>
        <vt:i4>786552</vt:i4>
      </vt:variant>
      <vt:variant>
        <vt:i4>1680</vt:i4>
      </vt:variant>
      <vt:variant>
        <vt:i4>0</vt:i4>
      </vt:variant>
      <vt:variant>
        <vt:i4>5</vt:i4>
      </vt:variant>
      <vt:variant>
        <vt:lpwstr>http://www.nevo.co.il/Law_word/law17/PROP-1346.pdf</vt:lpwstr>
      </vt:variant>
      <vt:variant>
        <vt:lpwstr/>
      </vt:variant>
      <vt:variant>
        <vt:i4>8323077</vt:i4>
      </vt:variant>
      <vt:variant>
        <vt:i4>1677</vt:i4>
      </vt:variant>
      <vt:variant>
        <vt:i4>0</vt:i4>
      </vt:variant>
      <vt:variant>
        <vt:i4>5</vt:i4>
      </vt:variant>
      <vt:variant>
        <vt:lpwstr>http://www.nevo.co.il/Law_word/law14/LAW-0905.pdf</vt:lpwstr>
      </vt:variant>
      <vt:variant>
        <vt:lpwstr/>
      </vt:variant>
      <vt:variant>
        <vt:i4>262268</vt:i4>
      </vt:variant>
      <vt:variant>
        <vt:i4>1674</vt:i4>
      </vt:variant>
      <vt:variant>
        <vt:i4>0</vt:i4>
      </vt:variant>
      <vt:variant>
        <vt:i4>5</vt:i4>
      </vt:variant>
      <vt:variant>
        <vt:lpwstr>http://www.nevo.co.il/Law_word/law17/PROP-0914.pdf</vt:lpwstr>
      </vt:variant>
      <vt:variant>
        <vt:lpwstr/>
      </vt:variant>
      <vt:variant>
        <vt:i4>8257548</vt:i4>
      </vt:variant>
      <vt:variant>
        <vt:i4>1671</vt:i4>
      </vt:variant>
      <vt:variant>
        <vt:i4>0</vt:i4>
      </vt:variant>
      <vt:variant>
        <vt:i4>5</vt:i4>
      </vt:variant>
      <vt:variant>
        <vt:lpwstr>http://www.nevo.co.il/Law_word/law14/LAW-0613.pdf</vt:lpwstr>
      </vt:variant>
      <vt:variant>
        <vt:lpwstr/>
      </vt:variant>
      <vt:variant>
        <vt:i4>458878</vt:i4>
      </vt:variant>
      <vt:variant>
        <vt:i4>1668</vt:i4>
      </vt:variant>
      <vt:variant>
        <vt:i4>0</vt:i4>
      </vt:variant>
      <vt:variant>
        <vt:i4>5</vt:i4>
      </vt:variant>
      <vt:variant>
        <vt:lpwstr>http://www.nevo.co.il/Law_word/law17/PROP-0836.pdf</vt:lpwstr>
      </vt:variant>
      <vt:variant>
        <vt:lpwstr/>
      </vt:variant>
      <vt:variant>
        <vt:i4>7864334</vt:i4>
      </vt:variant>
      <vt:variant>
        <vt:i4>1665</vt:i4>
      </vt:variant>
      <vt:variant>
        <vt:i4>0</vt:i4>
      </vt:variant>
      <vt:variant>
        <vt:i4>5</vt:i4>
      </vt:variant>
      <vt:variant>
        <vt:lpwstr>http://www.nevo.co.il/Law_word/law14/LAW-0572.pdf</vt:lpwstr>
      </vt:variant>
      <vt:variant>
        <vt:lpwstr/>
      </vt:variant>
      <vt:variant>
        <vt:i4>721020</vt:i4>
      </vt:variant>
      <vt:variant>
        <vt:i4>1662</vt:i4>
      </vt:variant>
      <vt:variant>
        <vt:i4>0</vt:i4>
      </vt:variant>
      <vt:variant>
        <vt:i4>5</vt:i4>
      </vt:variant>
      <vt:variant>
        <vt:lpwstr>http://www.nevo.co.il/Law_word/law17/PROP-0715.pdf</vt:lpwstr>
      </vt:variant>
      <vt:variant>
        <vt:lpwstr/>
      </vt:variant>
      <vt:variant>
        <vt:i4>7733258</vt:i4>
      </vt:variant>
      <vt:variant>
        <vt:i4>1659</vt:i4>
      </vt:variant>
      <vt:variant>
        <vt:i4>0</vt:i4>
      </vt:variant>
      <vt:variant>
        <vt:i4>5</vt:i4>
      </vt:variant>
      <vt:variant>
        <vt:lpwstr>http://www.nevo.co.il/Law_word/law14/LAW-0497.pdf</vt:lpwstr>
      </vt:variant>
      <vt:variant>
        <vt:lpwstr/>
      </vt:variant>
      <vt:variant>
        <vt:i4>262270</vt:i4>
      </vt:variant>
      <vt:variant>
        <vt:i4>1656</vt:i4>
      </vt:variant>
      <vt:variant>
        <vt:i4>0</vt:i4>
      </vt:variant>
      <vt:variant>
        <vt:i4>5</vt:i4>
      </vt:variant>
      <vt:variant>
        <vt:lpwstr>http://www.nevo.co.il/Law_word/law17/PROP-1528.pdf</vt:lpwstr>
      </vt:variant>
      <vt:variant>
        <vt:lpwstr/>
      </vt:variant>
      <vt:variant>
        <vt:i4>8192009</vt:i4>
      </vt:variant>
      <vt:variant>
        <vt:i4>1653</vt:i4>
      </vt:variant>
      <vt:variant>
        <vt:i4>0</vt:i4>
      </vt:variant>
      <vt:variant>
        <vt:i4>5</vt:i4>
      </vt:variant>
      <vt:variant>
        <vt:lpwstr>http://www.nevo.co.il/Law_word/law14/LAW-1030.pdf</vt:lpwstr>
      </vt:variant>
      <vt:variant>
        <vt:lpwstr/>
      </vt:variant>
      <vt:variant>
        <vt:i4>917624</vt:i4>
      </vt:variant>
      <vt:variant>
        <vt:i4>1650</vt:i4>
      </vt:variant>
      <vt:variant>
        <vt:i4>0</vt:i4>
      </vt:variant>
      <vt:variant>
        <vt:i4>5</vt:i4>
      </vt:variant>
      <vt:variant>
        <vt:lpwstr>http://www.nevo.co.il/Law_word/law17/PROP-1245.pdf</vt:lpwstr>
      </vt:variant>
      <vt:variant>
        <vt:lpwstr/>
      </vt:variant>
      <vt:variant>
        <vt:i4>8192006</vt:i4>
      </vt:variant>
      <vt:variant>
        <vt:i4>1647</vt:i4>
      </vt:variant>
      <vt:variant>
        <vt:i4>0</vt:i4>
      </vt:variant>
      <vt:variant>
        <vt:i4>5</vt:i4>
      </vt:variant>
      <vt:variant>
        <vt:lpwstr>http://www.nevo.co.il/Law_word/law14/LAW-0827.pdf</vt:lpwstr>
      </vt:variant>
      <vt:variant>
        <vt:lpwstr/>
      </vt:variant>
      <vt:variant>
        <vt:i4>786552</vt:i4>
      </vt:variant>
      <vt:variant>
        <vt:i4>1644</vt:i4>
      </vt:variant>
      <vt:variant>
        <vt:i4>0</vt:i4>
      </vt:variant>
      <vt:variant>
        <vt:i4>5</vt:i4>
      </vt:variant>
      <vt:variant>
        <vt:lpwstr>http://www.nevo.co.il/Law_word/law17/PROP-1346.pdf</vt:lpwstr>
      </vt:variant>
      <vt:variant>
        <vt:lpwstr/>
      </vt:variant>
      <vt:variant>
        <vt:i4>8323077</vt:i4>
      </vt:variant>
      <vt:variant>
        <vt:i4>1641</vt:i4>
      </vt:variant>
      <vt:variant>
        <vt:i4>0</vt:i4>
      </vt:variant>
      <vt:variant>
        <vt:i4>5</vt:i4>
      </vt:variant>
      <vt:variant>
        <vt:lpwstr>http://www.nevo.co.il/Law_word/law14/LAW-0905.pdf</vt:lpwstr>
      </vt:variant>
      <vt:variant>
        <vt:lpwstr/>
      </vt:variant>
      <vt:variant>
        <vt:i4>917624</vt:i4>
      </vt:variant>
      <vt:variant>
        <vt:i4>1638</vt:i4>
      </vt:variant>
      <vt:variant>
        <vt:i4>0</vt:i4>
      </vt:variant>
      <vt:variant>
        <vt:i4>5</vt:i4>
      </vt:variant>
      <vt:variant>
        <vt:lpwstr>http://www.nevo.co.il/Law_word/law17/PROP-1245.pdf</vt:lpwstr>
      </vt:variant>
      <vt:variant>
        <vt:lpwstr/>
      </vt:variant>
      <vt:variant>
        <vt:i4>8192006</vt:i4>
      </vt:variant>
      <vt:variant>
        <vt:i4>1635</vt:i4>
      </vt:variant>
      <vt:variant>
        <vt:i4>0</vt:i4>
      </vt:variant>
      <vt:variant>
        <vt:i4>5</vt:i4>
      </vt:variant>
      <vt:variant>
        <vt:lpwstr>http://www.nevo.co.il/Law_word/law14/LAW-0827.pdf</vt:lpwstr>
      </vt:variant>
      <vt:variant>
        <vt:lpwstr/>
      </vt:variant>
      <vt:variant>
        <vt:i4>458878</vt:i4>
      </vt:variant>
      <vt:variant>
        <vt:i4>1632</vt:i4>
      </vt:variant>
      <vt:variant>
        <vt:i4>0</vt:i4>
      </vt:variant>
      <vt:variant>
        <vt:i4>5</vt:i4>
      </vt:variant>
      <vt:variant>
        <vt:lpwstr>http://www.nevo.co.il/Law_word/law17/PROP-0836.pdf</vt:lpwstr>
      </vt:variant>
      <vt:variant>
        <vt:lpwstr/>
      </vt:variant>
      <vt:variant>
        <vt:i4>7864334</vt:i4>
      </vt:variant>
      <vt:variant>
        <vt:i4>1629</vt:i4>
      </vt:variant>
      <vt:variant>
        <vt:i4>0</vt:i4>
      </vt:variant>
      <vt:variant>
        <vt:i4>5</vt:i4>
      </vt:variant>
      <vt:variant>
        <vt:lpwstr>http://www.nevo.co.il/Law_word/law14/LAW-0572.pdf</vt:lpwstr>
      </vt:variant>
      <vt:variant>
        <vt:lpwstr/>
      </vt:variant>
      <vt:variant>
        <vt:i4>786552</vt:i4>
      </vt:variant>
      <vt:variant>
        <vt:i4>1626</vt:i4>
      </vt:variant>
      <vt:variant>
        <vt:i4>0</vt:i4>
      </vt:variant>
      <vt:variant>
        <vt:i4>5</vt:i4>
      </vt:variant>
      <vt:variant>
        <vt:lpwstr>http://www.nevo.co.il/Law_word/law17/PROP-1346.pdf</vt:lpwstr>
      </vt:variant>
      <vt:variant>
        <vt:lpwstr/>
      </vt:variant>
      <vt:variant>
        <vt:i4>8323077</vt:i4>
      </vt:variant>
      <vt:variant>
        <vt:i4>1623</vt:i4>
      </vt:variant>
      <vt:variant>
        <vt:i4>0</vt:i4>
      </vt:variant>
      <vt:variant>
        <vt:i4>5</vt:i4>
      </vt:variant>
      <vt:variant>
        <vt:lpwstr>http://www.nevo.co.il/Law_word/law14/LAW-0905.pdf</vt:lpwstr>
      </vt:variant>
      <vt:variant>
        <vt:lpwstr/>
      </vt:variant>
      <vt:variant>
        <vt:i4>786552</vt:i4>
      </vt:variant>
      <vt:variant>
        <vt:i4>1620</vt:i4>
      </vt:variant>
      <vt:variant>
        <vt:i4>0</vt:i4>
      </vt:variant>
      <vt:variant>
        <vt:i4>5</vt:i4>
      </vt:variant>
      <vt:variant>
        <vt:lpwstr>http://www.nevo.co.il/Law_word/law17/PROP-1346.pdf</vt:lpwstr>
      </vt:variant>
      <vt:variant>
        <vt:lpwstr/>
      </vt:variant>
      <vt:variant>
        <vt:i4>8323077</vt:i4>
      </vt:variant>
      <vt:variant>
        <vt:i4>1617</vt:i4>
      </vt:variant>
      <vt:variant>
        <vt:i4>0</vt:i4>
      </vt:variant>
      <vt:variant>
        <vt:i4>5</vt:i4>
      </vt:variant>
      <vt:variant>
        <vt:lpwstr>http://www.nevo.co.il/Law_word/law14/LAW-0905.pdf</vt:lpwstr>
      </vt:variant>
      <vt:variant>
        <vt:lpwstr/>
      </vt:variant>
      <vt:variant>
        <vt:i4>917624</vt:i4>
      </vt:variant>
      <vt:variant>
        <vt:i4>1614</vt:i4>
      </vt:variant>
      <vt:variant>
        <vt:i4>0</vt:i4>
      </vt:variant>
      <vt:variant>
        <vt:i4>5</vt:i4>
      </vt:variant>
      <vt:variant>
        <vt:lpwstr>http://www.nevo.co.il/Law_word/law17/PROP-1245.pdf</vt:lpwstr>
      </vt:variant>
      <vt:variant>
        <vt:lpwstr/>
      </vt:variant>
      <vt:variant>
        <vt:i4>8192006</vt:i4>
      </vt:variant>
      <vt:variant>
        <vt:i4>1611</vt:i4>
      </vt:variant>
      <vt:variant>
        <vt:i4>0</vt:i4>
      </vt:variant>
      <vt:variant>
        <vt:i4>5</vt:i4>
      </vt:variant>
      <vt:variant>
        <vt:lpwstr>http://www.nevo.co.il/Law_word/law14/LAW-0827.pdf</vt:lpwstr>
      </vt:variant>
      <vt:variant>
        <vt:lpwstr/>
      </vt:variant>
      <vt:variant>
        <vt:i4>6619202</vt:i4>
      </vt:variant>
      <vt:variant>
        <vt:i4>1608</vt:i4>
      </vt:variant>
      <vt:variant>
        <vt:i4>0</vt:i4>
      </vt:variant>
      <vt:variant>
        <vt:i4>5</vt:i4>
      </vt:variant>
      <vt:variant>
        <vt:lpwstr>http://www.nevo.co.il/Law_word/law17/PROP-500.pdf</vt:lpwstr>
      </vt:variant>
      <vt:variant>
        <vt:lpwstr/>
      </vt:variant>
      <vt:variant>
        <vt:i4>7798793</vt:i4>
      </vt:variant>
      <vt:variant>
        <vt:i4>1605</vt:i4>
      </vt:variant>
      <vt:variant>
        <vt:i4>0</vt:i4>
      </vt:variant>
      <vt:variant>
        <vt:i4>5</vt:i4>
      </vt:variant>
      <vt:variant>
        <vt:lpwstr>http://www.nevo.co.il/Law_word/law14/LAW-0383.pdf</vt:lpwstr>
      </vt:variant>
      <vt:variant>
        <vt:lpwstr/>
      </vt:variant>
      <vt:variant>
        <vt:i4>5701667</vt:i4>
      </vt:variant>
      <vt:variant>
        <vt:i4>1602</vt:i4>
      </vt:variant>
      <vt:variant>
        <vt:i4>0</vt:i4>
      </vt:variant>
      <vt:variant>
        <vt:i4>5</vt:i4>
      </vt:variant>
      <vt:variant>
        <vt:lpwstr>http://www.nevo.co.il/Law_word/law16/KNESSET-83.pdf</vt:lpwstr>
      </vt:variant>
      <vt:variant>
        <vt:lpwstr/>
      </vt:variant>
      <vt:variant>
        <vt:i4>7864329</vt:i4>
      </vt:variant>
      <vt:variant>
        <vt:i4>1599</vt:i4>
      </vt:variant>
      <vt:variant>
        <vt:i4>0</vt:i4>
      </vt:variant>
      <vt:variant>
        <vt:i4>5</vt:i4>
      </vt:variant>
      <vt:variant>
        <vt:lpwstr>http://www.nevo.co.il/Law_word/law14/LAW-2050.pdf</vt:lpwstr>
      </vt:variant>
      <vt:variant>
        <vt:lpwstr/>
      </vt:variant>
      <vt:variant>
        <vt:i4>7864407</vt:i4>
      </vt:variant>
      <vt:variant>
        <vt:i4>1596</vt:i4>
      </vt:variant>
      <vt:variant>
        <vt:i4>0</vt:i4>
      </vt:variant>
      <vt:variant>
        <vt:i4>5</vt:i4>
      </vt:variant>
      <vt:variant>
        <vt:lpwstr>http://www.nevo.co.il/Law_word/law15/memshala-541.pdf</vt:lpwstr>
      </vt:variant>
      <vt:variant>
        <vt:lpwstr/>
      </vt:variant>
      <vt:variant>
        <vt:i4>7995402</vt:i4>
      </vt:variant>
      <vt:variant>
        <vt:i4>1593</vt:i4>
      </vt:variant>
      <vt:variant>
        <vt:i4>0</vt:i4>
      </vt:variant>
      <vt:variant>
        <vt:i4>5</vt:i4>
      </vt:variant>
      <vt:variant>
        <vt:lpwstr>http://www.nevo.co.il/Law_word/law14/law-2271.pdf</vt:lpwstr>
      </vt:variant>
      <vt:variant>
        <vt:lpwstr/>
      </vt:variant>
      <vt:variant>
        <vt:i4>7864407</vt:i4>
      </vt:variant>
      <vt:variant>
        <vt:i4>1590</vt:i4>
      </vt:variant>
      <vt:variant>
        <vt:i4>0</vt:i4>
      </vt:variant>
      <vt:variant>
        <vt:i4>5</vt:i4>
      </vt:variant>
      <vt:variant>
        <vt:lpwstr>http://www.nevo.co.il/Law_word/law15/memshala-541.pdf</vt:lpwstr>
      </vt:variant>
      <vt:variant>
        <vt:lpwstr/>
      </vt:variant>
      <vt:variant>
        <vt:i4>7995402</vt:i4>
      </vt:variant>
      <vt:variant>
        <vt:i4>1587</vt:i4>
      </vt:variant>
      <vt:variant>
        <vt:i4>0</vt:i4>
      </vt:variant>
      <vt:variant>
        <vt:i4>5</vt:i4>
      </vt:variant>
      <vt:variant>
        <vt:lpwstr>http://www.nevo.co.il/Law_word/law14/law-2271.pdf</vt:lpwstr>
      </vt:variant>
      <vt:variant>
        <vt:lpwstr/>
      </vt:variant>
      <vt:variant>
        <vt:i4>7471129</vt:i4>
      </vt:variant>
      <vt:variant>
        <vt:i4>1584</vt:i4>
      </vt:variant>
      <vt:variant>
        <vt:i4>0</vt:i4>
      </vt:variant>
      <vt:variant>
        <vt:i4>5</vt:i4>
      </vt:variant>
      <vt:variant>
        <vt:lpwstr>https://www.nevo.co.il/law_word/law15/memshala-1521.pdf</vt:lpwstr>
      </vt:variant>
      <vt:variant>
        <vt:lpwstr/>
      </vt:variant>
      <vt:variant>
        <vt:i4>8323084</vt:i4>
      </vt:variant>
      <vt:variant>
        <vt:i4>1581</vt:i4>
      </vt:variant>
      <vt:variant>
        <vt:i4>0</vt:i4>
      </vt:variant>
      <vt:variant>
        <vt:i4>5</vt:i4>
      </vt:variant>
      <vt:variant>
        <vt:lpwstr>https://www.nevo.co.il/law_html/law14/law-2991.pdf</vt:lpwstr>
      </vt:variant>
      <vt:variant>
        <vt:lpwstr/>
      </vt:variant>
      <vt:variant>
        <vt:i4>1245280</vt:i4>
      </vt:variant>
      <vt:variant>
        <vt:i4>1578</vt:i4>
      </vt:variant>
      <vt:variant>
        <vt:i4>0</vt:i4>
      </vt:variant>
      <vt:variant>
        <vt:i4>5</vt:i4>
      </vt:variant>
      <vt:variant>
        <vt:lpwstr>http://www.nevo.co.il/Law_word/law15/memshala-1083.pdf</vt:lpwstr>
      </vt:variant>
      <vt:variant>
        <vt:lpwstr/>
      </vt:variant>
      <vt:variant>
        <vt:i4>7602190</vt:i4>
      </vt:variant>
      <vt:variant>
        <vt:i4>1575</vt:i4>
      </vt:variant>
      <vt:variant>
        <vt:i4>0</vt:i4>
      </vt:variant>
      <vt:variant>
        <vt:i4>5</vt:i4>
      </vt:variant>
      <vt:variant>
        <vt:lpwstr>http://www.nevo.co.il/law_word/law14/law-2592.pdf</vt:lpwstr>
      </vt:variant>
      <vt:variant>
        <vt:lpwstr/>
      </vt:variant>
      <vt:variant>
        <vt:i4>8323153</vt:i4>
      </vt:variant>
      <vt:variant>
        <vt:i4>1572</vt:i4>
      </vt:variant>
      <vt:variant>
        <vt:i4>0</vt:i4>
      </vt:variant>
      <vt:variant>
        <vt:i4>5</vt:i4>
      </vt:variant>
      <vt:variant>
        <vt:lpwstr>http://www.nevo.co.il/Law_word/law15/memshala-735.pdf</vt:lpwstr>
      </vt:variant>
      <vt:variant>
        <vt:lpwstr/>
      </vt:variant>
      <vt:variant>
        <vt:i4>8192012</vt:i4>
      </vt:variant>
      <vt:variant>
        <vt:i4>1569</vt:i4>
      </vt:variant>
      <vt:variant>
        <vt:i4>0</vt:i4>
      </vt:variant>
      <vt:variant>
        <vt:i4>5</vt:i4>
      </vt:variant>
      <vt:variant>
        <vt:lpwstr>http://www.nevo.co.il/Law_word/law14/law-2401.pdf</vt:lpwstr>
      </vt:variant>
      <vt:variant>
        <vt:lpwstr/>
      </vt:variant>
      <vt:variant>
        <vt:i4>7864407</vt:i4>
      </vt:variant>
      <vt:variant>
        <vt:i4>1566</vt:i4>
      </vt:variant>
      <vt:variant>
        <vt:i4>0</vt:i4>
      </vt:variant>
      <vt:variant>
        <vt:i4>5</vt:i4>
      </vt:variant>
      <vt:variant>
        <vt:lpwstr>http://www.nevo.co.il/Law_word/law15/memshala-541.pdf</vt:lpwstr>
      </vt:variant>
      <vt:variant>
        <vt:lpwstr/>
      </vt:variant>
      <vt:variant>
        <vt:i4>7995402</vt:i4>
      </vt:variant>
      <vt:variant>
        <vt:i4>1563</vt:i4>
      </vt:variant>
      <vt:variant>
        <vt:i4>0</vt:i4>
      </vt:variant>
      <vt:variant>
        <vt:i4>5</vt:i4>
      </vt:variant>
      <vt:variant>
        <vt:lpwstr>http://www.nevo.co.il/Law_word/law14/law-2271.pdf</vt:lpwstr>
      </vt:variant>
      <vt:variant>
        <vt:lpwstr/>
      </vt:variant>
      <vt:variant>
        <vt:i4>8323153</vt:i4>
      </vt:variant>
      <vt:variant>
        <vt:i4>1560</vt:i4>
      </vt:variant>
      <vt:variant>
        <vt:i4>0</vt:i4>
      </vt:variant>
      <vt:variant>
        <vt:i4>5</vt:i4>
      </vt:variant>
      <vt:variant>
        <vt:lpwstr>http://www.nevo.co.il/Law_word/law15/memshala-436.pdf</vt:lpwstr>
      </vt:variant>
      <vt:variant>
        <vt:lpwstr/>
      </vt:variant>
      <vt:variant>
        <vt:i4>8192008</vt:i4>
      </vt:variant>
      <vt:variant>
        <vt:i4>1557</vt:i4>
      </vt:variant>
      <vt:variant>
        <vt:i4>0</vt:i4>
      </vt:variant>
      <vt:variant>
        <vt:i4>5</vt:i4>
      </vt:variant>
      <vt:variant>
        <vt:lpwstr>http://www.nevo.co.il/Law_word/law14/law-2203.pdf</vt:lpwstr>
      </vt:variant>
      <vt:variant>
        <vt:lpwstr/>
      </vt:variant>
      <vt:variant>
        <vt:i4>7864401</vt:i4>
      </vt:variant>
      <vt:variant>
        <vt:i4>1554</vt:i4>
      </vt:variant>
      <vt:variant>
        <vt:i4>0</vt:i4>
      </vt:variant>
      <vt:variant>
        <vt:i4>5</vt:i4>
      </vt:variant>
      <vt:variant>
        <vt:lpwstr>http://www.nevo.co.il/Law_word/law15/MEMSHALA-143.pdf</vt:lpwstr>
      </vt:variant>
      <vt:variant>
        <vt:lpwstr/>
      </vt:variant>
      <vt:variant>
        <vt:i4>7798791</vt:i4>
      </vt:variant>
      <vt:variant>
        <vt:i4>1551</vt:i4>
      </vt:variant>
      <vt:variant>
        <vt:i4>0</vt:i4>
      </vt:variant>
      <vt:variant>
        <vt:i4>5</vt:i4>
      </vt:variant>
      <vt:variant>
        <vt:lpwstr>http://www.nevo.co.il/Law_word/law14/LAW-1997.pdf</vt:lpwstr>
      </vt:variant>
      <vt:variant>
        <vt:lpwstr/>
      </vt:variant>
      <vt:variant>
        <vt:i4>7864407</vt:i4>
      </vt:variant>
      <vt:variant>
        <vt:i4>1548</vt:i4>
      </vt:variant>
      <vt:variant>
        <vt:i4>0</vt:i4>
      </vt:variant>
      <vt:variant>
        <vt:i4>5</vt:i4>
      </vt:variant>
      <vt:variant>
        <vt:lpwstr>http://www.nevo.co.il/Law_word/law15/memshala-541.pdf</vt:lpwstr>
      </vt:variant>
      <vt:variant>
        <vt:lpwstr/>
      </vt:variant>
      <vt:variant>
        <vt:i4>7995402</vt:i4>
      </vt:variant>
      <vt:variant>
        <vt:i4>1545</vt:i4>
      </vt:variant>
      <vt:variant>
        <vt:i4>0</vt:i4>
      </vt:variant>
      <vt:variant>
        <vt:i4>5</vt:i4>
      </vt:variant>
      <vt:variant>
        <vt:lpwstr>http://www.nevo.co.il/Law_word/law14/law-2271.pdf</vt:lpwstr>
      </vt:variant>
      <vt:variant>
        <vt:lpwstr/>
      </vt:variant>
      <vt:variant>
        <vt:i4>8323153</vt:i4>
      </vt:variant>
      <vt:variant>
        <vt:i4>1542</vt:i4>
      </vt:variant>
      <vt:variant>
        <vt:i4>0</vt:i4>
      </vt:variant>
      <vt:variant>
        <vt:i4>5</vt:i4>
      </vt:variant>
      <vt:variant>
        <vt:lpwstr>http://www.nevo.co.il/Law_word/law15/memshala-436.pdf</vt:lpwstr>
      </vt:variant>
      <vt:variant>
        <vt:lpwstr/>
      </vt:variant>
      <vt:variant>
        <vt:i4>8192008</vt:i4>
      </vt:variant>
      <vt:variant>
        <vt:i4>1539</vt:i4>
      </vt:variant>
      <vt:variant>
        <vt:i4>0</vt:i4>
      </vt:variant>
      <vt:variant>
        <vt:i4>5</vt:i4>
      </vt:variant>
      <vt:variant>
        <vt:lpwstr>http://www.nevo.co.il/Law_word/law14/law-2203.pdf</vt:lpwstr>
      </vt:variant>
      <vt:variant>
        <vt:lpwstr/>
      </vt:variant>
      <vt:variant>
        <vt:i4>8061017</vt:i4>
      </vt:variant>
      <vt:variant>
        <vt:i4>1536</vt:i4>
      </vt:variant>
      <vt:variant>
        <vt:i4>0</vt:i4>
      </vt:variant>
      <vt:variant>
        <vt:i4>5</vt:i4>
      </vt:variant>
      <vt:variant>
        <vt:lpwstr>http://www.nevo.co.il/Law_word/law15/memshala-379.pdf</vt:lpwstr>
      </vt:variant>
      <vt:variant>
        <vt:lpwstr/>
      </vt:variant>
      <vt:variant>
        <vt:i4>7602184</vt:i4>
      </vt:variant>
      <vt:variant>
        <vt:i4>1533</vt:i4>
      </vt:variant>
      <vt:variant>
        <vt:i4>0</vt:i4>
      </vt:variant>
      <vt:variant>
        <vt:i4>5</vt:i4>
      </vt:variant>
      <vt:variant>
        <vt:lpwstr>http://www.nevo.co.il/Law_word/law14/LAW-2190.pdf</vt:lpwstr>
      </vt:variant>
      <vt:variant>
        <vt:lpwstr/>
      </vt:variant>
      <vt:variant>
        <vt:i4>8323085</vt:i4>
      </vt:variant>
      <vt:variant>
        <vt:i4>1530</vt:i4>
      </vt:variant>
      <vt:variant>
        <vt:i4>0</vt:i4>
      </vt:variant>
      <vt:variant>
        <vt:i4>5</vt:i4>
      </vt:variant>
      <vt:variant>
        <vt:lpwstr>http://www.nevo.co.il/Law_word/law14/LAW-2125.pdf</vt:lpwstr>
      </vt:variant>
      <vt:variant>
        <vt:lpwstr/>
      </vt:variant>
      <vt:variant>
        <vt:i4>7864401</vt:i4>
      </vt:variant>
      <vt:variant>
        <vt:i4>1527</vt:i4>
      </vt:variant>
      <vt:variant>
        <vt:i4>0</vt:i4>
      </vt:variant>
      <vt:variant>
        <vt:i4>5</vt:i4>
      </vt:variant>
      <vt:variant>
        <vt:lpwstr>http://www.nevo.co.il/Law_word/law15/MEMSHALA-143.pdf</vt:lpwstr>
      </vt:variant>
      <vt:variant>
        <vt:lpwstr/>
      </vt:variant>
      <vt:variant>
        <vt:i4>7798791</vt:i4>
      </vt:variant>
      <vt:variant>
        <vt:i4>1524</vt:i4>
      </vt:variant>
      <vt:variant>
        <vt:i4>0</vt:i4>
      </vt:variant>
      <vt:variant>
        <vt:i4>5</vt:i4>
      </vt:variant>
      <vt:variant>
        <vt:lpwstr>http://www.nevo.co.il/Law_word/law14/LAW-1997.pdf</vt:lpwstr>
      </vt:variant>
      <vt:variant>
        <vt:lpwstr/>
      </vt:variant>
      <vt:variant>
        <vt:i4>7864405</vt:i4>
      </vt:variant>
      <vt:variant>
        <vt:i4>1521</vt:i4>
      </vt:variant>
      <vt:variant>
        <vt:i4>0</vt:i4>
      </vt:variant>
      <vt:variant>
        <vt:i4>5</vt:i4>
      </vt:variant>
      <vt:variant>
        <vt:lpwstr>http://www.nevo.co.il/Law_word/law15/MEMSHALA-147.pdf</vt:lpwstr>
      </vt:variant>
      <vt:variant>
        <vt:lpwstr/>
      </vt:variant>
      <vt:variant>
        <vt:i4>7864328</vt:i4>
      </vt:variant>
      <vt:variant>
        <vt:i4>1518</vt:i4>
      </vt:variant>
      <vt:variant>
        <vt:i4>0</vt:i4>
      </vt:variant>
      <vt:variant>
        <vt:i4>5</vt:i4>
      </vt:variant>
      <vt:variant>
        <vt:lpwstr>http://www.nevo.co.il/Law_word/law14/LAW-1968.pdf</vt:lpwstr>
      </vt:variant>
      <vt:variant>
        <vt:lpwstr/>
      </vt:variant>
      <vt:variant>
        <vt:i4>7995400</vt:i4>
      </vt:variant>
      <vt:variant>
        <vt:i4>1515</vt:i4>
      </vt:variant>
      <vt:variant>
        <vt:i4>0</vt:i4>
      </vt:variant>
      <vt:variant>
        <vt:i4>5</vt:i4>
      </vt:variant>
      <vt:variant>
        <vt:lpwstr>http://www.nevo.co.il/Law_word/law06/tak-6353.pdf</vt:lpwstr>
      </vt:variant>
      <vt:variant>
        <vt:lpwstr/>
      </vt:variant>
      <vt:variant>
        <vt:i4>8126472</vt:i4>
      </vt:variant>
      <vt:variant>
        <vt:i4>1512</vt:i4>
      </vt:variant>
      <vt:variant>
        <vt:i4>0</vt:i4>
      </vt:variant>
      <vt:variant>
        <vt:i4>5</vt:i4>
      </vt:variant>
      <vt:variant>
        <vt:lpwstr>http://www.nevo.co.il/Law_word/law06/tak-6333.pdf</vt:lpwstr>
      </vt:variant>
      <vt:variant>
        <vt:lpwstr/>
      </vt:variant>
      <vt:variant>
        <vt:i4>2490463</vt:i4>
      </vt:variant>
      <vt:variant>
        <vt:i4>1509</vt:i4>
      </vt:variant>
      <vt:variant>
        <vt:i4>0</vt:i4>
      </vt:variant>
      <vt:variant>
        <vt:i4>5</vt:i4>
      </vt:variant>
      <vt:variant>
        <vt:lpwstr>http://www.nevo.co.il/Law_word/law15/MEMSHALA-66.pdf</vt:lpwstr>
      </vt:variant>
      <vt:variant>
        <vt:lpwstr/>
      </vt:variant>
      <vt:variant>
        <vt:i4>8323080</vt:i4>
      </vt:variant>
      <vt:variant>
        <vt:i4>1506</vt:i4>
      </vt:variant>
      <vt:variant>
        <vt:i4>0</vt:i4>
      </vt:variant>
      <vt:variant>
        <vt:i4>5</vt:i4>
      </vt:variant>
      <vt:variant>
        <vt:lpwstr>http://www.nevo.co.il/Law_word/law14/LAW-1918.pdf</vt:lpwstr>
      </vt:variant>
      <vt:variant>
        <vt:lpwstr/>
      </vt:variant>
      <vt:variant>
        <vt:i4>2424923</vt:i4>
      </vt:variant>
      <vt:variant>
        <vt:i4>1503</vt:i4>
      </vt:variant>
      <vt:variant>
        <vt:i4>0</vt:i4>
      </vt:variant>
      <vt:variant>
        <vt:i4>5</vt:i4>
      </vt:variant>
      <vt:variant>
        <vt:lpwstr>http://www.nevo.co.il/Law_word/law15/MEMSHALA-25.pdf</vt:lpwstr>
      </vt:variant>
      <vt:variant>
        <vt:lpwstr/>
      </vt:variant>
      <vt:variant>
        <vt:i4>7798787</vt:i4>
      </vt:variant>
      <vt:variant>
        <vt:i4>1500</vt:i4>
      </vt:variant>
      <vt:variant>
        <vt:i4>0</vt:i4>
      </vt:variant>
      <vt:variant>
        <vt:i4>5</vt:i4>
      </vt:variant>
      <vt:variant>
        <vt:lpwstr>http://www.nevo.co.il/Law_word/law14/LAW-1892.pdf</vt:lpwstr>
      </vt:variant>
      <vt:variant>
        <vt:lpwstr/>
      </vt:variant>
      <vt:variant>
        <vt:i4>721017</vt:i4>
      </vt:variant>
      <vt:variant>
        <vt:i4>1497</vt:i4>
      </vt:variant>
      <vt:variant>
        <vt:i4>0</vt:i4>
      </vt:variant>
      <vt:variant>
        <vt:i4>5</vt:i4>
      </vt:variant>
      <vt:variant>
        <vt:lpwstr>http://www.nevo.co.il/Law_word/law17/PROP-3072.pdf</vt:lpwstr>
      </vt:variant>
      <vt:variant>
        <vt:lpwstr/>
      </vt:variant>
      <vt:variant>
        <vt:i4>786552</vt:i4>
      </vt:variant>
      <vt:variant>
        <vt:i4>1494</vt:i4>
      </vt:variant>
      <vt:variant>
        <vt:i4>0</vt:i4>
      </vt:variant>
      <vt:variant>
        <vt:i4>5</vt:i4>
      </vt:variant>
      <vt:variant>
        <vt:lpwstr>http://www.nevo.co.il/Law_word/law17/PROP-3065.pdf</vt:lpwstr>
      </vt:variant>
      <vt:variant>
        <vt:lpwstr/>
      </vt:variant>
      <vt:variant>
        <vt:i4>655482</vt:i4>
      </vt:variant>
      <vt:variant>
        <vt:i4>1491</vt:i4>
      </vt:variant>
      <vt:variant>
        <vt:i4>0</vt:i4>
      </vt:variant>
      <vt:variant>
        <vt:i4>5</vt:i4>
      </vt:variant>
      <vt:variant>
        <vt:lpwstr>http://www.nevo.co.il/Law_word/law17/PROP-3043.pdf</vt:lpwstr>
      </vt:variant>
      <vt:variant>
        <vt:lpwstr/>
      </vt:variant>
      <vt:variant>
        <vt:i4>8192000</vt:i4>
      </vt:variant>
      <vt:variant>
        <vt:i4>1488</vt:i4>
      </vt:variant>
      <vt:variant>
        <vt:i4>0</vt:i4>
      </vt:variant>
      <vt:variant>
        <vt:i4>5</vt:i4>
      </vt:variant>
      <vt:variant>
        <vt:lpwstr>http://www.nevo.co.il/Law_word/law14/LAW-1831.pdf</vt:lpwstr>
      </vt:variant>
      <vt:variant>
        <vt:lpwstr/>
      </vt:variant>
      <vt:variant>
        <vt:i4>983162</vt:i4>
      </vt:variant>
      <vt:variant>
        <vt:i4>1485</vt:i4>
      </vt:variant>
      <vt:variant>
        <vt:i4>0</vt:i4>
      </vt:variant>
      <vt:variant>
        <vt:i4>5</vt:i4>
      </vt:variant>
      <vt:variant>
        <vt:lpwstr>http://www.nevo.co.il/Law_word/law17/PROP-2650.pdf</vt:lpwstr>
      </vt:variant>
      <vt:variant>
        <vt:lpwstr/>
      </vt:variant>
      <vt:variant>
        <vt:i4>7995402</vt:i4>
      </vt:variant>
      <vt:variant>
        <vt:i4>1482</vt:i4>
      </vt:variant>
      <vt:variant>
        <vt:i4>0</vt:i4>
      </vt:variant>
      <vt:variant>
        <vt:i4>5</vt:i4>
      </vt:variant>
      <vt:variant>
        <vt:lpwstr>http://www.nevo.co.il/Law_word/law14/LAW-1645.pdf</vt:lpwstr>
      </vt:variant>
      <vt:variant>
        <vt:lpwstr/>
      </vt:variant>
      <vt:variant>
        <vt:i4>589950</vt:i4>
      </vt:variant>
      <vt:variant>
        <vt:i4>1479</vt:i4>
      </vt:variant>
      <vt:variant>
        <vt:i4>0</vt:i4>
      </vt:variant>
      <vt:variant>
        <vt:i4>5</vt:i4>
      </vt:variant>
      <vt:variant>
        <vt:lpwstr>http://www.nevo.co.il/Law_word/law17/PROP-2313.pdf</vt:lpwstr>
      </vt:variant>
      <vt:variant>
        <vt:lpwstr/>
      </vt:variant>
      <vt:variant>
        <vt:i4>8257549</vt:i4>
      </vt:variant>
      <vt:variant>
        <vt:i4>1476</vt:i4>
      </vt:variant>
      <vt:variant>
        <vt:i4>0</vt:i4>
      </vt:variant>
      <vt:variant>
        <vt:i4>5</vt:i4>
      </vt:variant>
      <vt:variant>
        <vt:lpwstr>http://www.nevo.co.il/Law_word/law14/LAW-1501.pdf</vt:lpwstr>
      </vt:variant>
      <vt:variant>
        <vt:lpwstr/>
      </vt:variant>
      <vt:variant>
        <vt:i4>589950</vt:i4>
      </vt:variant>
      <vt:variant>
        <vt:i4>1473</vt:i4>
      </vt:variant>
      <vt:variant>
        <vt:i4>0</vt:i4>
      </vt:variant>
      <vt:variant>
        <vt:i4>5</vt:i4>
      </vt:variant>
      <vt:variant>
        <vt:lpwstr>http://www.nevo.co.il/Law_word/law17/PROP-2212.pdf</vt:lpwstr>
      </vt:variant>
      <vt:variant>
        <vt:lpwstr/>
      </vt:variant>
      <vt:variant>
        <vt:i4>7995400</vt:i4>
      </vt:variant>
      <vt:variant>
        <vt:i4>1470</vt:i4>
      </vt:variant>
      <vt:variant>
        <vt:i4>0</vt:i4>
      </vt:variant>
      <vt:variant>
        <vt:i4>5</vt:i4>
      </vt:variant>
      <vt:variant>
        <vt:lpwstr>http://www.nevo.co.il/Law_word/law14/LAW-1445.pdf</vt:lpwstr>
      </vt:variant>
      <vt:variant>
        <vt:lpwstr/>
      </vt:variant>
      <vt:variant>
        <vt:i4>721019</vt:i4>
      </vt:variant>
      <vt:variant>
        <vt:i4>1467</vt:i4>
      </vt:variant>
      <vt:variant>
        <vt:i4>0</vt:i4>
      </vt:variant>
      <vt:variant>
        <vt:i4>5</vt:i4>
      </vt:variant>
      <vt:variant>
        <vt:lpwstr>http://www.nevo.co.il/Law_word/law17/PROP-2143.pdf</vt:lpwstr>
      </vt:variant>
      <vt:variant>
        <vt:lpwstr/>
      </vt:variant>
      <vt:variant>
        <vt:i4>8257547</vt:i4>
      </vt:variant>
      <vt:variant>
        <vt:i4>1464</vt:i4>
      </vt:variant>
      <vt:variant>
        <vt:i4>0</vt:i4>
      </vt:variant>
      <vt:variant>
        <vt:i4>5</vt:i4>
      </vt:variant>
      <vt:variant>
        <vt:lpwstr>http://www.nevo.co.il/Law_word/law14/LAW-1406.pdf</vt:lpwstr>
      </vt:variant>
      <vt:variant>
        <vt:lpwstr/>
      </vt:variant>
      <vt:variant>
        <vt:i4>786558</vt:i4>
      </vt:variant>
      <vt:variant>
        <vt:i4>1461</vt:i4>
      </vt:variant>
      <vt:variant>
        <vt:i4>0</vt:i4>
      </vt:variant>
      <vt:variant>
        <vt:i4>5</vt:i4>
      </vt:variant>
      <vt:variant>
        <vt:lpwstr>http://www.nevo.co.il/Law_word/law17/PROP-2015.pdf</vt:lpwstr>
      </vt:variant>
      <vt:variant>
        <vt:lpwstr/>
      </vt:variant>
      <vt:variant>
        <vt:i4>8192010</vt:i4>
      </vt:variant>
      <vt:variant>
        <vt:i4>1458</vt:i4>
      </vt:variant>
      <vt:variant>
        <vt:i4>0</vt:i4>
      </vt:variant>
      <vt:variant>
        <vt:i4>5</vt:i4>
      </vt:variant>
      <vt:variant>
        <vt:lpwstr>http://www.nevo.co.il/Law_word/law14/LAW-1330.pdf</vt:lpwstr>
      </vt:variant>
      <vt:variant>
        <vt:lpwstr/>
      </vt:variant>
      <vt:variant>
        <vt:i4>786555</vt:i4>
      </vt:variant>
      <vt:variant>
        <vt:i4>1455</vt:i4>
      </vt:variant>
      <vt:variant>
        <vt:i4>0</vt:i4>
      </vt:variant>
      <vt:variant>
        <vt:i4>5</vt:i4>
      </vt:variant>
      <vt:variant>
        <vt:lpwstr>http://www.nevo.co.il/Law_word/law17/PROP-1772.pdf</vt:lpwstr>
      </vt:variant>
      <vt:variant>
        <vt:lpwstr/>
      </vt:variant>
      <vt:variant>
        <vt:i4>7929869</vt:i4>
      </vt:variant>
      <vt:variant>
        <vt:i4>1452</vt:i4>
      </vt:variant>
      <vt:variant>
        <vt:i4>0</vt:i4>
      </vt:variant>
      <vt:variant>
        <vt:i4>5</vt:i4>
      </vt:variant>
      <vt:variant>
        <vt:lpwstr>http://www.nevo.co.il/Law_word/law14/LAW-1175.pdf</vt:lpwstr>
      </vt:variant>
      <vt:variant>
        <vt:lpwstr/>
      </vt:variant>
      <vt:variant>
        <vt:i4>983160</vt:i4>
      </vt:variant>
      <vt:variant>
        <vt:i4>1449</vt:i4>
      </vt:variant>
      <vt:variant>
        <vt:i4>0</vt:i4>
      </vt:variant>
      <vt:variant>
        <vt:i4>5</vt:i4>
      </vt:variant>
      <vt:variant>
        <vt:lpwstr>http://www.nevo.co.il/Law_word/law17/PROP-1741.pdf</vt:lpwstr>
      </vt:variant>
      <vt:variant>
        <vt:lpwstr/>
      </vt:variant>
      <vt:variant>
        <vt:i4>7929867</vt:i4>
      </vt:variant>
      <vt:variant>
        <vt:i4>1446</vt:i4>
      </vt:variant>
      <vt:variant>
        <vt:i4>0</vt:i4>
      </vt:variant>
      <vt:variant>
        <vt:i4>5</vt:i4>
      </vt:variant>
      <vt:variant>
        <vt:lpwstr>http://www.nevo.co.il/Law_word/law14/LAW-1173.pdf</vt:lpwstr>
      </vt:variant>
      <vt:variant>
        <vt:lpwstr/>
      </vt:variant>
      <vt:variant>
        <vt:i4>786555</vt:i4>
      </vt:variant>
      <vt:variant>
        <vt:i4>1443</vt:i4>
      </vt:variant>
      <vt:variant>
        <vt:i4>0</vt:i4>
      </vt:variant>
      <vt:variant>
        <vt:i4>5</vt:i4>
      </vt:variant>
      <vt:variant>
        <vt:lpwstr>http://www.nevo.co.il/Law_word/law17/PROP-1673.pdf</vt:lpwstr>
      </vt:variant>
      <vt:variant>
        <vt:lpwstr/>
      </vt:variant>
      <vt:variant>
        <vt:i4>8323084</vt:i4>
      </vt:variant>
      <vt:variant>
        <vt:i4>1440</vt:i4>
      </vt:variant>
      <vt:variant>
        <vt:i4>0</vt:i4>
      </vt:variant>
      <vt:variant>
        <vt:i4>5</vt:i4>
      </vt:variant>
      <vt:variant>
        <vt:lpwstr>http://www.nevo.co.il/Law_word/law14/LAW-1114.pdf</vt:lpwstr>
      </vt:variant>
      <vt:variant>
        <vt:lpwstr/>
      </vt:variant>
      <vt:variant>
        <vt:i4>655486</vt:i4>
      </vt:variant>
      <vt:variant>
        <vt:i4>1437</vt:i4>
      </vt:variant>
      <vt:variant>
        <vt:i4>0</vt:i4>
      </vt:variant>
      <vt:variant>
        <vt:i4>5</vt:i4>
      </vt:variant>
      <vt:variant>
        <vt:lpwstr>http://www.nevo.co.il/Law_word/law17/PROP-1526.pdf</vt:lpwstr>
      </vt:variant>
      <vt:variant>
        <vt:lpwstr/>
      </vt:variant>
      <vt:variant>
        <vt:i4>8323084</vt:i4>
      </vt:variant>
      <vt:variant>
        <vt:i4>1434</vt:i4>
      </vt:variant>
      <vt:variant>
        <vt:i4>0</vt:i4>
      </vt:variant>
      <vt:variant>
        <vt:i4>5</vt:i4>
      </vt:variant>
      <vt:variant>
        <vt:lpwstr>http://www.nevo.co.il/Law_word/law14/LAW-1015.pdf</vt:lpwstr>
      </vt:variant>
      <vt:variant>
        <vt:lpwstr/>
      </vt:variant>
      <vt:variant>
        <vt:i4>917624</vt:i4>
      </vt:variant>
      <vt:variant>
        <vt:i4>1431</vt:i4>
      </vt:variant>
      <vt:variant>
        <vt:i4>0</vt:i4>
      </vt:variant>
      <vt:variant>
        <vt:i4>5</vt:i4>
      </vt:variant>
      <vt:variant>
        <vt:lpwstr>http://www.nevo.co.il/Law_word/law17/PROP-1245.pdf</vt:lpwstr>
      </vt:variant>
      <vt:variant>
        <vt:lpwstr/>
      </vt:variant>
      <vt:variant>
        <vt:i4>8192006</vt:i4>
      </vt:variant>
      <vt:variant>
        <vt:i4>1428</vt:i4>
      </vt:variant>
      <vt:variant>
        <vt:i4>0</vt:i4>
      </vt:variant>
      <vt:variant>
        <vt:i4>5</vt:i4>
      </vt:variant>
      <vt:variant>
        <vt:lpwstr>http://www.nevo.co.il/Law_word/law14/LAW-0827.pdf</vt:lpwstr>
      </vt:variant>
      <vt:variant>
        <vt:lpwstr/>
      </vt:variant>
      <vt:variant>
        <vt:i4>8323153</vt:i4>
      </vt:variant>
      <vt:variant>
        <vt:i4>1425</vt:i4>
      </vt:variant>
      <vt:variant>
        <vt:i4>0</vt:i4>
      </vt:variant>
      <vt:variant>
        <vt:i4>5</vt:i4>
      </vt:variant>
      <vt:variant>
        <vt:lpwstr>http://www.nevo.co.il/Law_word/law15/memshala-436.pdf</vt:lpwstr>
      </vt:variant>
      <vt:variant>
        <vt:lpwstr/>
      </vt:variant>
      <vt:variant>
        <vt:i4>8192008</vt:i4>
      </vt:variant>
      <vt:variant>
        <vt:i4>1422</vt:i4>
      </vt:variant>
      <vt:variant>
        <vt:i4>0</vt:i4>
      </vt:variant>
      <vt:variant>
        <vt:i4>5</vt:i4>
      </vt:variant>
      <vt:variant>
        <vt:lpwstr>http://www.nevo.co.il/Law_word/law14/law-2203.pdf</vt:lpwstr>
      </vt:variant>
      <vt:variant>
        <vt:lpwstr/>
      </vt:variant>
      <vt:variant>
        <vt:i4>7864407</vt:i4>
      </vt:variant>
      <vt:variant>
        <vt:i4>1419</vt:i4>
      </vt:variant>
      <vt:variant>
        <vt:i4>0</vt:i4>
      </vt:variant>
      <vt:variant>
        <vt:i4>5</vt:i4>
      </vt:variant>
      <vt:variant>
        <vt:lpwstr>http://www.nevo.co.il/Law_word/law15/memshala-541.pdf</vt:lpwstr>
      </vt:variant>
      <vt:variant>
        <vt:lpwstr/>
      </vt:variant>
      <vt:variant>
        <vt:i4>7995402</vt:i4>
      </vt:variant>
      <vt:variant>
        <vt:i4>1416</vt:i4>
      </vt:variant>
      <vt:variant>
        <vt:i4>0</vt:i4>
      </vt:variant>
      <vt:variant>
        <vt:i4>5</vt:i4>
      </vt:variant>
      <vt:variant>
        <vt:lpwstr>http://www.nevo.co.il/Law_word/law14/law-2271.pdf</vt:lpwstr>
      </vt:variant>
      <vt:variant>
        <vt:lpwstr/>
      </vt:variant>
      <vt:variant>
        <vt:i4>8323153</vt:i4>
      </vt:variant>
      <vt:variant>
        <vt:i4>1413</vt:i4>
      </vt:variant>
      <vt:variant>
        <vt:i4>0</vt:i4>
      </vt:variant>
      <vt:variant>
        <vt:i4>5</vt:i4>
      </vt:variant>
      <vt:variant>
        <vt:lpwstr>http://www.nevo.co.il/Law_word/law15/memshala-436.pdf</vt:lpwstr>
      </vt:variant>
      <vt:variant>
        <vt:lpwstr/>
      </vt:variant>
      <vt:variant>
        <vt:i4>8192008</vt:i4>
      </vt:variant>
      <vt:variant>
        <vt:i4>1410</vt:i4>
      </vt:variant>
      <vt:variant>
        <vt:i4>0</vt:i4>
      </vt:variant>
      <vt:variant>
        <vt:i4>5</vt:i4>
      </vt:variant>
      <vt:variant>
        <vt:lpwstr>http://www.nevo.co.il/Law_word/law14/law-2203.pdf</vt:lpwstr>
      </vt:variant>
      <vt:variant>
        <vt:lpwstr/>
      </vt:variant>
      <vt:variant>
        <vt:i4>8323153</vt:i4>
      </vt:variant>
      <vt:variant>
        <vt:i4>1407</vt:i4>
      </vt:variant>
      <vt:variant>
        <vt:i4>0</vt:i4>
      </vt:variant>
      <vt:variant>
        <vt:i4>5</vt:i4>
      </vt:variant>
      <vt:variant>
        <vt:lpwstr>http://www.nevo.co.il/Law_word/law15/memshala-436.pdf</vt:lpwstr>
      </vt:variant>
      <vt:variant>
        <vt:lpwstr/>
      </vt:variant>
      <vt:variant>
        <vt:i4>8192008</vt:i4>
      </vt:variant>
      <vt:variant>
        <vt:i4>1404</vt:i4>
      </vt:variant>
      <vt:variant>
        <vt:i4>0</vt:i4>
      </vt:variant>
      <vt:variant>
        <vt:i4>5</vt:i4>
      </vt:variant>
      <vt:variant>
        <vt:lpwstr>http://www.nevo.co.il/Law_word/law14/law-2203.pdf</vt:lpwstr>
      </vt:variant>
      <vt:variant>
        <vt:lpwstr/>
      </vt:variant>
      <vt:variant>
        <vt:i4>8323153</vt:i4>
      </vt:variant>
      <vt:variant>
        <vt:i4>1401</vt:i4>
      </vt:variant>
      <vt:variant>
        <vt:i4>0</vt:i4>
      </vt:variant>
      <vt:variant>
        <vt:i4>5</vt:i4>
      </vt:variant>
      <vt:variant>
        <vt:lpwstr>http://www.nevo.co.il/Law_word/law15/memshala-436.pdf</vt:lpwstr>
      </vt:variant>
      <vt:variant>
        <vt:lpwstr/>
      </vt:variant>
      <vt:variant>
        <vt:i4>8192008</vt:i4>
      </vt:variant>
      <vt:variant>
        <vt:i4>1398</vt:i4>
      </vt:variant>
      <vt:variant>
        <vt:i4>0</vt:i4>
      </vt:variant>
      <vt:variant>
        <vt:i4>5</vt:i4>
      </vt:variant>
      <vt:variant>
        <vt:lpwstr>http://www.nevo.co.il/Law_word/law14/law-2203.pdf</vt:lpwstr>
      </vt:variant>
      <vt:variant>
        <vt:lpwstr/>
      </vt:variant>
      <vt:variant>
        <vt:i4>8323153</vt:i4>
      </vt:variant>
      <vt:variant>
        <vt:i4>1395</vt:i4>
      </vt:variant>
      <vt:variant>
        <vt:i4>0</vt:i4>
      </vt:variant>
      <vt:variant>
        <vt:i4>5</vt:i4>
      </vt:variant>
      <vt:variant>
        <vt:lpwstr>http://www.nevo.co.il/Law_word/law15/memshala-436.pdf</vt:lpwstr>
      </vt:variant>
      <vt:variant>
        <vt:lpwstr/>
      </vt:variant>
      <vt:variant>
        <vt:i4>8192008</vt:i4>
      </vt:variant>
      <vt:variant>
        <vt:i4>1392</vt:i4>
      </vt:variant>
      <vt:variant>
        <vt:i4>0</vt:i4>
      </vt:variant>
      <vt:variant>
        <vt:i4>5</vt:i4>
      </vt:variant>
      <vt:variant>
        <vt:lpwstr>http://www.nevo.co.il/Law_word/law14/law-2203.pdf</vt:lpwstr>
      </vt:variant>
      <vt:variant>
        <vt:lpwstr/>
      </vt:variant>
      <vt:variant>
        <vt:i4>8323153</vt:i4>
      </vt:variant>
      <vt:variant>
        <vt:i4>1389</vt:i4>
      </vt:variant>
      <vt:variant>
        <vt:i4>0</vt:i4>
      </vt:variant>
      <vt:variant>
        <vt:i4>5</vt:i4>
      </vt:variant>
      <vt:variant>
        <vt:lpwstr>http://www.nevo.co.il/Law_word/law15/memshala-436.pdf</vt:lpwstr>
      </vt:variant>
      <vt:variant>
        <vt:lpwstr/>
      </vt:variant>
      <vt:variant>
        <vt:i4>8192008</vt:i4>
      </vt:variant>
      <vt:variant>
        <vt:i4>1386</vt:i4>
      </vt:variant>
      <vt:variant>
        <vt:i4>0</vt:i4>
      </vt:variant>
      <vt:variant>
        <vt:i4>5</vt:i4>
      </vt:variant>
      <vt:variant>
        <vt:lpwstr>http://www.nevo.co.il/Law_word/law14/law-2203.pdf</vt:lpwstr>
      </vt:variant>
      <vt:variant>
        <vt:lpwstr/>
      </vt:variant>
      <vt:variant>
        <vt:i4>8323153</vt:i4>
      </vt:variant>
      <vt:variant>
        <vt:i4>1383</vt:i4>
      </vt:variant>
      <vt:variant>
        <vt:i4>0</vt:i4>
      </vt:variant>
      <vt:variant>
        <vt:i4>5</vt:i4>
      </vt:variant>
      <vt:variant>
        <vt:lpwstr>http://www.nevo.co.il/Law_word/law15/memshala-436.pdf</vt:lpwstr>
      </vt:variant>
      <vt:variant>
        <vt:lpwstr/>
      </vt:variant>
      <vt:variant>
        <vt:i4>8192008</vt:i4>
      </vt:variant>
      <vt:variant>
        <vt:i4>1380</vt:i4>
      </vt:variant>
      <vt:variant>
        <vt:i4>0</vt:i4>
      </vt:variant>
      <vt:variant>
        <vt:i4>5</vt:i4>
      </vt:variant>
      <vt:variant>
        <vt:lpwstr>http://www.nevo.co.il/Law_word/law14/law-2203.pdf</vt:lpwstr>
      </vt:variant>
      <vt:variant>
        <vt:lpwstr/>
      </vt:variant>
      <vt:variant>
        <vt:i4>1245280</vt:i4>
      </vt:variant>
      <vt:variant>
        <vt:i4>1377</vt:i4>
      </vt:variant>
      <vt:variant>
        <vt:i4>0</vt:i4>
      </vt:variant>
      <vt:variant>
        <vt:i4>5</vt:i4>
      </vt:variant>
      <vt:variant>
        <vt:lpwstr>http://www.nevo.co.il/Law_word/law15/memshala-1083.pdf</vt:lpwstr>
      </vt:variant>
      <vt:variant>
        <vt:lpwstr/>
      </vt:variant>
      <vt:variant>
        <vt:i4>7602190</vt:i4>
      </vt:variant>
      <vt:variant>
        <vt:i4>1374</vt:i4>
      </vt:variant>
      <vt:variant>
        <vt:i4>0</vt:i4>
      </vt:variant>
      <vt:variant>
        <vt:i4>5</vt:i4>
      </vt:variant>
      <vt:variant>
        <vt:lpwstr>http://www.nevo.co.il/law_word/law14/law-2592.pdf</vt:lpwstr>
      </vt:variant>
      <vt:variant>
        <vt:lpwstr/>
      </vt:variant>
      <vt:variant>
        <vt:i4>7864407</vt:i4>
      </vt:variant>
      <vt:variant>
        <vt:i4>1371</vt:i4>
      </vt:variant>
      <vt:variant>
        <vt:i4>0</vt:i4>
      </vt:variant>
      <vt:variant>
        <vt:i4>5</vt:i4>
      </vt:variant>
      <vt:variant>
        <vt:lpwstr>http://www.nevo.co.il/Law_word/law15/memshala-541.pdf</vt:lpwstr>
      </vt:variant>
      <vt:variant>
        <vt:lpwstr/>
      </vt:variant>
      <vt:variant>
        <vt:i4>7995402</vt:i4>
      </vt:variant>
      <vt:variant>
        <vt:i4>1368</vt:i4>
      </vt:variant>
      <vt:variant>
        <vt:i4>0</vt:i4>
      </vt:variant>
      <vt:variant>
        <vt:i4>5</vt:i4>
      </vt:variant>
      <vt:variant>
        <vt:lpwstr>http://www.nevo.co.il/Law_word/law14/law-2271.pdf</vt:lpwstr>
      </vt:variant>
      <vt:variant>
        <vt:lpwstr/>
      </vt:variant>
      <vt:variant>
        <vt:i4>8323153</vt:i4>
      </vt:variant>
      <vt:variant>
        <vt:i4>1365</vt:i4>
      </vt:variant>
      <vt:variant>
        <vt:i4>0</vt:i4>
      </vt:variant>
      <vt:variant>
        <vt:i4>5</vt:i4>
      </vt:variant>
      <vt:variant>
        <vt:lpwstr>http://www.nevo.co.il/Law_word/law15/memshala-436.pdf</vt:lpwstr>
      </vt:variant>
      <vt:variant>
        <vt:lpwstr/>
      </vt:variant>
      <vt:variant>
        <vt:i4>8192008</vt:i4>
      </vt:variant>
      <vt:variant>
        <vt:i4>1362</vt:i4>
      </vt:variant>
      <vt:variant>
        <vt:i4>0</vt:i4>
      </vt:variant>
      <vt:variant>
        <vt:i4>5</vt:i4>
      </vt:variant>
      <vt:variant>
        <vt:lpwstr>http://www.nevo.co.il/Law_word/law14/law-2203.pdf</vt:lpwstr>
      </vt:variant>
      <vt:variant>
        <vt:lpwstr/>
      </vt:variant>
      <vt:variant>
        <vt:i4>1245280</vt:i4>
      </vt:variant>
      <vt:variant>
        <vt:i4>1359</vt:i4>
      </vt:variant>
      <vt:variant>
        <vt:i4>0</vt:i4>
      </vt:variant>
      <vt:variant>
        <vt:i4>5</vt:i4>
      </vt:variant>
      <vt:variant>
        <vt:lpwstr>http://www.nevo.co.il/Law_word/law15/memshala-1083.pdf</vt:lpwstr>
      </vt:variant>
      <vt:variant>
        <vt:lpwstr/>
      </vt:variant>
      <vt:variant>
        <vt:i4>7602190</vt:i4>
      </vt:variant>
      <vt:variant>
        <vt:i4>1356</vt:i4>
      </vt:variant>
      <vt:variant>
        <vt:i4>0</vt:i4>
      </vt:variant>
      <vt:variant>
        <vt:i4>5</vt:i4>
      </vt:variant>
      <vt:variant>
        <vt:lpwstr>http://www.nevo.co.il/law_word/law14/law-2592.pdf</vt:lpwstr>
      </vt:variant>
      <vt:variant>
        <vt:lpwstr/>
      </vt:variant>
      <vt:variant>
        <vt:i4>7864407</vt:i4>
      </vt:variant>
      <vt:variant>
        <vt:i4>1353</vt:i4>
      </vt:variant>
      <vt:variant>
        <vt:i4>0</vt:i4>
      </vt:variant>
      <vt:variant>
        <vt:i4>5</vt:i4>
      </vt:variant>
      <vt:variant>
        <vt:lpwstr>http://www.nevo.co.il/Law_word/law15/memshala-541.pdf</vt:lpwstr>
      </vt:variant>
      <vt:variant>
        <vt:lpwstr/>
      </vt:variant>
      <vt:variant>
        <vt:i4>7995402</vt:i4>
      </vt:variant>
      <vt:variant>
        <vt:i4>1350</vt:i4>
      </vt:variant>
      <vt:variant>
        <vt:i4>0</vt:i4>
      </vt:variant>
      <vt:variant>
        <vt:i4>5</vt:i4>
      </vt:variant>
      <vt:variant>
        <vt:lpwstr>http://www.nevo.co.il/Law_word/law14/law-2271.pdf</vt:lpwstr>
      </vt:variant>
      <vt:variant>
        <vt:lpwstr/>
      </vt:variant>
      <vt:variant>
        <vt:i4>8323153</vt:i4>
      </vt:variant>
      <vt:variant>
        <vt:i4>1347</vt:i4>
      </vt:variant>
      <vt:variant>
        <vt:i4>0</vt:i4>
      </vt:variant>
      <vt:variant>
        <vt:i4>5</vt:i4>
      </vt:variant>
      <vt:variant>
        <vt:lpwstr>http://www.nevo.co.il/Law_word/law15/memshala-436.pdf</vt:lpwstr>
      </vt:variant>
      <vt:variant>
        <vt:lpwstr/>
      </vt:variant>
      <vt:variant>
        <vt:i4>8192008</vt:i4>
      </vt:variant>
      <vt:variant>
        <vt:i4>1344</vt:i4>
      </vt:variant>
      <vt:variant>
        <vt:i4>0</vt:i4>
      </vt:variant>
      <vt:variant>
        <vt:i4>5</vt:i4>
      </vt:variant>
      <vt:variant>
        <vt:lpwstr>http://www.nevo.co.il/Law_word/law14/law-2203.pdf</vt:lpwstr>
      </vt:variant>
      <vt:variant>
        <vt:lpwstr/>
      </vt:variant>
      <vt:variant>
        <vt:i4>7864407</vt:i4>
      </vt:variant>
      <vt:variant>
        <vt:i4>1341</vt:i4>
      </vt:variant>
      <vt:variant>
        <vt:i4>0</vt:i4>
      </vt:variant>
      <vt:variant>
        <vt:i4>5</vt:i4>
      </vt:variant>
      <vt:variant>
        <vt:lpwstr>http://www.nevo.co.il/Law_word/law15/memshala-541.pdf</vt:lpwstr>
      </vt:variant>
      <vt:variant>
        <vt:lpwstr/>
      </vt:variant>
      <vt:variant>
        <vt:i4>7995402</vt:i4>
      </vt:variant>
      <vt:variant>
        <vt:i4>1338</vt:i4>
      </vt:variant>
      <vt:variant>
        <vt:i4>0</vt:i4>
      </vt:variant>
      <vt:variant>
        <vt:i4>5</vt:i4>
      </vt:variant>
      <vt:variant>
        <vt:lpwstr>http://www.nevo.co.il/Law_word/law14/law-2271.pdf</vt:lpwstr>
      </vt:variant>
      <vt:variant>
        <vt:lpwstr/>
      </vt:variant>
      <vt:variant>
        <vt:i4>8323153</vt:i4>
      </vt:variant>
      <vt:variant>
        <vt:i4>1335</vt:i4>
      </vt:variant>
      <vt:variant>
        <vt:i4>0</vt:i4>
      </vt:variant>
      <vt:variant>
        <vt:i4>5</vt:i4>
      </vt:variant>
      <vt:variant>
        <vt:lpwstr>http://www.nevo.co.il/Law_word/law15/memshala-436.pdf</vt:lpwstr>
      </vt:variant>
      <vt:variant>
        <vt:lpwstr/>
      </vt:variant>
      <vt:variant>
        <vt:i4>8192008</vt:i4>
      </vt:variant>
      <vt:variant>
        <vt:i4>1332</vt:i4>
      </vt:variant>
      <vt:variant>
        <vt:i4>0</vt:i4>
      </vt:variant>
      <vt:variant>
        <vt:i4>5</vt:i4>
      </vt:variant>
      <vt:variant>
        <vt:lpwstr>http://www.nevo.co.il/Law_word/law14/law-2203.pdf</vt:lpwstr>
      </vt:variant>
      <vt:variant>
        <vt:lpwstr/>
      </vt:variant>
      <vt:variant>
        <vt:i4>7864407</vt:i4>
      </vt:variant>
      <vt:variant>
        <vt:i4>1329</vt:i4>
      </vt:variant>
      <vt:variant>
        <vt:i4>0</vt:i4>
      </vt:variant>
      <vt:variant>
        <vt:i4>5</vt:i4>
      </vt:variant>
      <vt:variant>
        <vt:lpwstr>http://www.nevo.co.il/Law_word/law15/memshala-541.pdf</vt:lpwstr>
      </vt:variant>
      <vt:variant>
        <vt:lpwstr/>
      </vt:variant>
      <vt:variant>
        <vt:i4>7995402</vt:i4>
      </vt:variant>
      <vt:variant>
        <vt:i4>1326</vt:i4>
      </vt:variant>
      <vt:variant>
        <vt:i4>0</vt:i4>
      </vt:variant>
      <vt:variant>
        <vt:i4>5</vt:i4>
      </vt:variant>
      <vt:variant>
        <vt:lpwstr>http://www.nevo.co.il/Law_word/law14/law-2271.pdf</vt:lpwstr>
      </vt:variant>
      <vt:variant>
        <vt:lpwstr/>
      </vt:variant>
      <vt:variant>
        <vt:i4>8323153</vt:i4>
      </vt:variant>
      <vt:variant>
        <vt:i4>1323</vt:i4>
      </vt:variant>
      <vt:variant>
        <vt:i4>0</vt:i4>
      </vt:variant>
      <vt:variant>
        <vt:i4>5</vt:i4>
      </vt:variant>
      <vt:variant>
        <vt:lpwstr>http://www.nevo.co.il/Law_word/law15/memshala-436.pdf</vt:lpwstr>
      </vt:variant>
      <vt:variant>
        <vt:lpwstr/>
      </vt:variant>
      <vt:variant>
        <vt:i4>8192008</vt:i4>
      </vt:variant>
      <vt:variant>
        <vt:i4>1320</vt:i4>
      </vt:variant>
      <vt:variant>
        <vt:i4>0</vt:i4>
      </vt:variant>
      <vt:variant>
        <vt:i4>5</vt:i4>
      </vt:variant>
      <vt:variant>
        <vt:lpwstr>http://www.nevo.co.il/Law_word/law14/law-2203.pdf</vt:lpwstr>
      </vt:variant>
      <vt:variant>
        <vt:lpwstr/>
      </vt:variant>
      <vt:variant>
        <vt:i4>7864407</vt:i4>
      </vt:variant>
      <vt:variant>
        <vt:i4>1317</vt:i4>
      </vt:variant>
      <vt:variant>
        <vt:i4>0</vt:i4>
      </vt:variant>
      <vt:variant>
        <vt:i4>5</vt:i4>
      </vt:variant>
      <vt:variant>
        <vt:lpwstr>http://www.nevo.co.il/Law_word/law15/memshala-541.pdf</vt:lpwstr>
      </vt:variant>
      <vt:variant>
        <vt:lpwstr/>
      </vt:variant>
      <vt:variant>
        <vt:i4>7995402</vt:i4>
      </vt:variant>
      <vt:variant>
        <vt:i4>1314</vt:i4>
      </vt:variant>
      <vt:variant>
        <vt:i4>0</vt:i4>
      </vt:variant>
      <vt:variant>
        <vt:i4>5</vt:i4>
      </vt:variant>
      <vt:variant>
        <vt:lpwstr>http://www.nevo.co.il/Law_word/law14/law-2271.pdf</vt:lpwstr>
      </vt:variant>
      <vt:variant>
        <vt:lpwstr/>
      </vt:variant>
      <vt:variant>
        <vt:i4>8323153</vt:i4>
      </vt:variant>
      <vt:variant>
        <vt:i4>1311</vt:i4>
      </vt:variant>
      <vt:variant>
        <vt:i4>0</vt:i4>
      </vt:variant>
      <vt:variant>
        <vt:i4>5</vt:i4>
      </vt:variant>
      <vt:variant>
        <vt:lpwstr>http://www.nevo.co.il/Law_word/law15/memshala-436.pdf</vt:lpwstr>
      </vt:variant>
      <vt:variant>
        <vt:lpwstr/>
      </vt:variant>
      <vt:variant>
        <vt:i4>8192008</vt:i4>
      </vt:variant>
      <vt:variant>
        <vt:i4>1308</vt:i4>
      </vt:variant>
      <vt:variant>
        <vt:i4>0</vt:i4>
      </vt:variant>
      <vt:variant>
        <vt:i4>5</vt:i4>
      </vt:variant>
      <vt:variant>
        <vt:lpwstr>http://www.nevo.co.il/Law_word/law14/law-2203.pdf</vt:lpwstr>
      </vt:variant>
      <vt:variant>
        <vt:lpwstr/>
      </vt:variant>
      <vt:variant>
        <vt:i4>1245280</vt:i4>
      </vt:variant>
      <vt:variant>
        <vt:i4>1305</vt:i4>
      </vt:variant>
      <vt:variant>
        <vt:i4>0</vt:i4>
      </vt:variant>
      <vt:variant>
        <vt:i4>5</vt:i4>
      </vt:variant>
      <vt:variant>
        <vt:lpwstr>http://www.nevo.co.il/Law_word/law15/memshala-1083.pdf</vt:lpwstr>
      </vt:variant>
      <vt:variant>
        <vt:lpwstr/>
      </vt:variant>
      <vt:variant>
        <vt:i4>7602190</vt:i4>
      </vt:variant>
      <vt:variant>
        <vt:i4>1302</vt:i4>
      </vt:variant>
      <vt:variant>
        <vt:i4>0</vt:i4>
      </vt:variant>
      <vt:variant>
        <vt:i4>5</vt:i4>
      </vt:variant>
      <vt:variant>
        <vt:lpwstr>http://www.nevo.co.il/law_word/law14/law-2592.pdf</vt:lpwstr>
      </vt:variant>
      <vt:variant>
        <vt:lpwstr/>
      </vt:variant>
      <vt:variant>
        <vt:i4>8323153</vt:i4>
      </vt:variant>
      <vt:variant>
        <vt:i4>1299</vt:i4>
      </vt:variant>
      <vt:variant>
        <vt:i4>0</vt:i4>
      </vt:variant>
      <vt:variant>
        <vt:i4>5</vt:i4>
      </vt:variant>
      <vt:variant>
        <vt:lpwstr>http://www.nevo.co.il/Law_word/law15/memshala-436.pdf</vt:lpwstr>
      </vt:variant>
      <vt:variant>
        <vt:lpwstr/>
      </vt:variant>
      <vt:variant>
        <vt:i4>8192008</vt:i4>
      </vt:variant>
      <vt:variant>
        <vt:i4>1296</vt:i4>
      </vt:variant>
      <vt:variant>
        <vt:i4>0</vt:i4>
      </vt:variant>
      <vt:variant>
        <vt:i4>5</vt:i4>
      </vt:variant>
      <vt:variant>
        <vt:lpwstr>http://www.nevo.co.il/Law_word/law14/law-2203.pdf</vt:lpwstr>
      </vt:variant>
      <vt:variant>
        <vt:lpwstr/>
      </vt:variant>
      <vt:variant>
        <vt:i4>1245280</vt:i4>
      </vt:variant>
      <vt:variant>
        <vt:i4>1293</vt:i4>
      </vt:variant>
      <vt:variant>
        <vt:i4>0</vt:i4>
      </vt:variant>
      <vt:variant>
        <vt:i4>5</vt:i4>
      </vt:variant>
      <vt:variant>
        <vt:lpwstr>http://www.nevo.co.il/Law_word/law15/memshala-1083.pdf</vt:lpwstr>
      </vt:variant>
      <vt:variant>
        <vt:lpwstr/>
      </vt:variant>
      <vt:variant>
        <vt:i4>7602190</vt:i4>
      </vt:variant>
      <vt:variant>
        <vt:i4>1290</vt:i4>
      </vt:variant>
      <vt:variant>
        <vt:i4>0</vt:i4>
      </vt:variant>
      <vt:variant>
        <vt:i4>5</vt:i4>
      </vt:variant>
      <vt:variant>
        <vt:lpwstr>http://www.nevo.co.il/law_word/law14/law-2592.pdf</vt:lpwstr>
      </vt:variant>
      <vt:variant>
        <vt:lpwstr/>
      </vt:variant>
      <vt:variant>
        <vt:i4>7864407</vt:i4>
      </vt:variant>
      <vt:variant>
        <vt:i4>1287</vt:i4>
      </vt:variant>
      <vt:variant>
        <vt:i4>0</vt:i4>
      </vt:variant>
      <vt:variant>
        <vt:i4>5</vt:i4>
      </vt:variant>
      <vt:variant>
        <vt:lpwstr>http://www.nevo.co.il/Law_word/law15/memshala-541.pdf</vt:lpwstr>
      </vt:variant>
      <vt:variant>
        <vt:lpwstr/>
      </vt:variant>
      <vt:variant>
        <vt:i4>7995402</vt:i4>
      </vt:variant>
      <vt:variant>
        <vt:i4>1284</vt:i4>
      </vt:variant>
      <vt:variant>
        <vt:i4>0</vt:i4>
      </vt:variant>
      <vt:variant>
        <vt:i4>5</vt:i4>
      </vt:variant>
      <vt:variant>
        <vt:lpwstr>http://www.nevo.co.il/Law_word/law14/law-2271.pdf</vt:lpwstr>
      </vt:variant>
      <vt:variant>
        <vt:lpwstr/>
      </vt:variant>
      <vt:variant>
        <vt:i4>8323153</vt:i4>
      </vt:variant>
      <vt:variant>
        <vt:i4>1281</vt:i4>
      </vt:variant>
      <vt:variant>
        <vt:i4>0</vt:i4>
      </vt:variant>
      <vt:variant>
        <vt:i4>5</vt:i4>
      </vt:variant>
      <vt:variant>
        <vt:lpwstr>http://www.nevo.co.il/Law_word/law15/memshala-436.pdf</vt:lpwstr>
      </vt:variant>
      <vt:variant>
        <vt:lpwstr/>
      </vt:variant>
      <vt:variant>
        <vt:i4>8192008</vt:i4>
      </vt:variant>
      <vt:variant>
        <vt:i4>1278</vt:i4>
      </vt:variant>
      <vt:variant>
        <vt:i4>0</vt:i4>
      </vt:variant>
      <vt:variant>
        <vt:i4>5</vt:i4>
      </vt:variant>
      <vt:variant>
        <vt:lpwstr>http://www.nevo.co.il/Law_word/law14/law-2203.pdf</vt:lpwstr>
      </vt:variant>
      <vt:variant>
        <vt:lpwstr/>
      </vt:variant>
      <vt:variant>
        <vt:i4>655482</vt:i4>
      </vt:variant>
      <vt:variant>
        <vt:i4>1275</vt:i4>
      </vt:variant>
      <vt:variant>
        <vt:i4>0</vt:i4>
      </vt:variant>
      <vt:variant>
        <vt:i4>5</vt:i4>
      </vt:variant>
      <vt:variant>
        <vt:lpwstr>http://www.nevo.co.il/Law_word/law17/PROP-2556.pdf</vt:lpwstr>
      </vt:variant>
      <vt:variant>
        <vt:lpwstr/>
      </vt:variant>
      <vt:variant>
        <vt:i4>8257544</vt:i4>
      </vt:variant>
      <vt:variant>
        <vt:i4>1272</vt:i4>
      </vt:variant>
      <vt:variant>
        <vt:i4>0</vt:i4>
      </vt:variant>
      <vt:variant>
        <vt:i4>5</vt:i4>
      </vt:variant>
      <vt:variant>
        <vt:lpwstr>http://www.nevo.co.il/Law_word/law14/LAW-1607.pdf</vt:lpwstr>
      </vt:variant>
      <vt:variant>
        <vt:lpwstr/>
      </vt:variant>
      <vt:variant>
        <vt:i4>589950</vt:i4>
      </vt:variant>
      <vt:variant>
        <vt:i4>1269</vt:i4>
      </vt:variant>
      <vt:variant>
        <vt:i4>0</vt:i4>
      </vt:variant>
      <vt:variant>
        <vt:i4>5</vt:i4>
      </vt:variant>
      <vt:variant>
        <vt:lpwstr>http://www.nevo.co.il/Law_word/law17/PROP-2313.pdf</vt:lpwstr>
      </vt:variant>
      <vt:variant>
        <vt:lpwstr/>
      </vt:variant>
      <vt:variant>
        <vt:i4>8257549</vt:i4>
      </vt:variant>
      <vt:variant>
        <vt:i4>1266</vt:i4>
      </vt:variant>
      <vt:variant>
        <vt:i4>0</vt:i4>
      </vt:variant>
      <vt:variant>
        <vt:i4>5</vt:i4>
      </vt:variant>
      <vt:variant>
        <vt:lpwstr>http://www.nevo.co.il/Law_word/law14/LAW-1501.pdf</vt:lpwstr>
      </vt:variant>
      <vt:variant>
        <vt:lpwstr/>
      </vt:variant>
      <vt:variant>
        <vt:i4>589950</vt:i4>
      </vt:variant>
      <vt:variant>
        <vt:i4>1263</vt:i4>
      </vt:variant>
      <vt:variant>
        <vt:i4>0</vt:i4>
      </vt:variant>
      <vt:variant>
        <vt:i4>5</vt:i4>
      </vt:variant>
      <vt:variant>
        <vt:lpwstr>http://www.nevo.co.il/Law_word/law17/PROP-2212.pdf</vt:lpwstr>
      </vt:variant>
      <vt:variant>
        <vt:lpwstr/>
      </vt:variant>
      <vt:variant>
        <vt:i4>7995400</vt:i4>
      </vt:variant>
      <vt:variant>
        <vt:i4>1260</vt:i4>
      </vt:variant>
      <vt:variant>
        <vt:i4>0</vt:i4>
      </vt:variant>
      <vt:variant>
        <vt:i4>5</vt:i4>
      </vt:variant>
      <vt:variant>
        <vt:lpwstr>http://www.nevo.co.il/Law_word/law14/LAW-1445.pdf</vt:lpwstr>
      </vt:variant>
      <vt:variant>
        <vt:lpwstr/>
      </vt:variant>
      <vt:variant>
        <vt:i4>721019</vt:i4>
      </vt:variant>
      <vt:variant>
        <vt:i4>1257</vt:i4>
      </vt:variant>
      <vt:variant>
        <vt:i4>0</vt:i4>
      </vt:variant>
      <vt:variant>
        <vt:i4>5</vt:i4>
      </vt:variant>
      <vt:variant>
        <vt:lpwstr>http://www.nevo.co.il/Law_word/law17/PROP-2143.pdf</vt:lpwstr>
      </vt:variant>
      <vt:variant>
        <vt:lpwstr/>
      </vt:variant>
      <vt:variant>
        <vt:i4>8257547</vt:i4>
      </vt:variant>
      <vt:variant>
        <vt:i4>1254</vt:i4>
      </vt:variant>
      <vt:variant>
        <vt:i4>0</vt:i4>
      </vt:variant>
      <vt:variant>
        <vt:i4>5</vt:i4>
      </vt:variant>
      <vt:variant>
        <vt:lpwstr>http://www.nevo.co.il/Law_word/law14/LAW-1406.pdf</vt:lpwstr>
      </vt:variant>
      <vt:variant>
        <vt:lpwstr/>
      </vt:variant>
      <vt:variant>
        <vt:i4>786558</vt:i4>
      </vt:variant>
      <vt:variant>
        <vt:i4>1251</vt:i4>
      </vt:variant>
      <vt:variant>
        <vt:i4>0</vt:i4>
      </vt:variant>
      <vt:variant>
        <vt:i4>5</vt:i4>
      </vt:variant>
      <vt:variant>
        <vt:lpwstr>http://www.nevo.co.il/Law_word/law17/PROP-2015.pdf</vt:lpwstr>
      </vt:variant>
      <vt:variant>
        <vt:lpwstr/>
      </vt:variant>
      <vt:variant>
        <vt:i4>8192010</vt:i4>
      </vt:variant>
      <vt:variant>
        <vt:i4>1248</vt:i4>
      </vt:variant>
      <vt:variant>
        <vt:i4>0</vt:i4>
      </vt:variant>
      <vt:variant>
        <vt:i4>5</vt:i4>
      </vt:variant>
      <vt:variant>
        <vt:lpwstr>http://www.nevo.co.il/Law_word/law14/LAW-1330.pdf</vt:lpwstr>
      </vt:variant>
      <vt:variant>
        <vt:lpwstr/>
      </vt:variant>
      <vt:variant>
        <vt:i4>1245280</vt:i4>
      </vt:variant>
      <vt:variant>
        <vt:i4>1245</vt:i4>
      </vt:variant>
      <vt:variant>
        <vt:i4>0</vt:i4>
      </vt:variant>
      <vt:variant>
        <vt:i4>5</vt:i4>
      </vt:variant>
      <vt:variant>
        <vt:lpwstr>http://www.nevo.co.il/Law_word/law15/memshala-1083.pdf</vt:lpwstr>
      </vt:variant>
      <vt:variant>
        <vt:lpwstr/>
      </vt:variant>
      <vt:variant>
        <vt:i4>7602190</vt:i4>
      </vt:variant>
      <vt:variant>
        <vt:i4>1242</vt:i4>
      </vt:variant>
      <vt:variant>
        <vt:i4>0</vt:i4>
      </vt:variant>
      <vt:variant>
        <vt:i4>5</vt:i4>
      </vt:variant>
      <vt:variant>
        <vt:lpwstr>http://www.nevo.co.il/law_word/law14/law-2592.pdf</vt:lpwstr>
      </vt:variant>
      <vt:variant>
        <vt:lpwstr/>
      </vt:variant>
      <vt:variant>
        <vt:i4>8323153</vt:i4>
      </vt:variant>
      <vt:variant>
        <vt:i4>1239</vt:i4>
      </vt:variant>
      <vt:variant>
        <vt:i4>0</vt:i4>
      </vt:variant>
      <vt:variant>
        <vt:i4>5</vt:i4>
      </vt:variant>
      <vt:variant>
        <vt:lpwstr>http://www.nevo.co.il/Law_word/law15/memshala-436.pdf</vt:lpwstr>
      </vt:variant>
      <vt:variant>
        <vt:lpwstr/>
      </vt:variant>
      <vt:variant>
        <vt:i4>8192008</vt:i4>
      </vt:variant>
      <vt:variant>
        <vt:i4>1236</vt:i4>
      </vt:variant>
      <vt:variant>
        <vt:i4>0</vt:i4>
      </vt:variant>
      <vt:variant>
        <vt:i4>5</vt:i4>
      </vt:variant>
      <vt:variant>
        <vt:lpwstr>http://www.nevo.co.il/Law_word/law14/law-2203.pdf</vt:lpwstr>
      </vt:variant>
      <vt:variant>
        <vt:lpwstr/>
      </vt:variant>
      <vt:variant>
        <vt:i4>917624</vt:i4>
      </vt:variant>
      <vt:variant>
        <vt:i4>1233</vt:i4>
      </vt:variant>
      <vt:variant>
        <vt:i4>0</vt:i4>
      </vt:variant>
      <vt:variant>
        <vt:i4>5</vt:i4>
      </vt:variant>
      <vt:variant>
        <vt:lpwstr>http://www.nevo.co.il/Law_word/law17/PROP-1245.pdf</vt:lpwstr>
      </vt:variant>
      <vt:variant>
        <vt:lpwstr/>
      </vt:variant>
      <vt:variant>
        <vt:i4>8192006</vt:i4>
      </vt:variant>
      <vt:variant>
        <vt:i4>1230</vt:i4>
      </vt:variant>
      <vt:variant>
        <vt:i4>0</vt:i4>
      </vt:variant>
      <vt:variant>
        <vt:i4>5</vt:i4>
      </vt:variant>
      <vt:variant>
        <vt:lpwstr>http://www.nevo.co.il/Law_word/law14/LAW-0827.pdf</vt:lpwstr>
      </vt:variant>
      <vt:variant>
        <vt:lpwstr/>
      </vt:variant>
      <vt:variant>
        <vt:i4>1245280</vt:i4>
      </vt:variant>
      <vt:variant>
        <vt:i4>1227</vt:i4>
      </vt:variant>
      <vt:variant>
        <vt:i4>0</vt:i4>
      </vt:variant>
      <vt:variant>
        <vt:i4>5</vt:i4>
      </vt:variant>
      <vt:variant>
        <vt:lpwstr>http://www.nevo.co.il/Law_word/law15/memshala-1083.pdf</vt:lpwstr>
      </vt:variant>
      <vt:variant>
        <vt:lpwstr/>
      </vt:variant>
      <vt:variant>
        <vt:i4>7602190</vt:i4>
      </vt:variant>
      <vt:variant>
        <vt:i4>1224</vt:i4>
      </vt:variant>
      <vt:variant>
        <vt:i4>0</vt:i4>
      </vt:variant>
      <vt:variant>
        <vt:i4>5</vt:i4>
      </vt:variant>
      <vt:variant>
        <vt:lpwstr>http://www.nevo.co.il/law_word/law14/law-2592.pdf</vt:lpwstr>
      </vt:variant>
      <vt:variant>
        <vt:lpwstr/>
      </vt:variant>
      <vt:variant>
        <vt:i4>7864407</vt:i4>
      </vt:variant>
      <vt:variant>
        <vt:i4>1221</vt:i4>
      </vt:variant>
      <vt:variant>
        <vt:i4>0</vt:i4>
      </vt:variant>
      <vt:variant>
        <vt:i4>5</vt:i4>
      </vt:variant>
      <vt:variant>
        <vt:lpwstr>http://www.nevo.co.il/Law_word/law15/memshala-541.pdf</vt:lpwstr>
      </vt:variant>
      <vt:variant>
        <vt:lpwstr/>
      </vt:variant>
      <vt:variant>
        <vt:i4>7995402</vt:i4>
      </vt:variant>
      <vt:variant>
        <vt:i4>1218</vt:i4>
      </vt:variant>
      <vt:variant>
        <vt:i4>0</vt:i4>
      </vt:variant>
      <vt:variant>
        <vt:i4>5</vt:i4>
      </vt:variant>
      <vt:variant>
        <vt:lpwstr>http://www.nevo.co.il/Law_word/law14/law-2271.pdf</vt:lpwstr>
      </vt:variant>
      <vt:variant>
        <vt:lpwstr/>
      </vt:variant>
      <vt:variant>
        <vt:i4>8323153</vt:i4>
      </vt:variant>
      <vt:variant>
        <vt:i4>1215</vt:i4>
      </vt:variant>
      <vt:variant>
        <vt:i4>0</vt:i4>
      </vt:variant>
      <vt:variant>
        <vt:i4>5</vt:i4>
      </vt:variant>
      <vt:variant>
        <vt:lpwstr>http://www.nevo.co.il/Law_word/law15/memshala-436.pdf</vt:lpwstr>
      </vt:variant>
      <vt:variant>
        <vt:lpwstr/>
      </vt:variant>
      <vt:variant>
        <vt:i4>8192008</vt:i4>
      </vt:variant>
      <vt:variant>
        <vt:i4>1212</vt:i4>
      </vt:variant>
      <vt:variant>
        <vt:i4>0</vt:i4>
      </vt:variant>
      <vt:variant>
        <vt:i4>5</vt:i4>
      </vt:variant>
      <vt:variant>
        <vt:lpwstr>http://www.nevo.co.il/Law_word/law14/law-2203.pdf</vt:lpwstr>
      </vt:variant>
      <vt:variant>
        <vt:lpwstr/>
      </vt:variant>
      <vt:variant>
        <vt:i4>262264</vt:i4>
      </vt:variant>
      <vt:variant>
        <vt:i4>1209</vt:i4>
      </vt:variant>
      <vt:variant>
        <vt:i4>0</vt:i4>
      </vt:variant>
      <vt:variant>
        <vt:i4>5</vt:i4>
      </vt:variant>
      <vt:variant>
        <vt:lpwstr>http://www.nevo.co.il/Law_word/law17/PROP-1944.pdf</vt:lpwstr>
      </vt:variant>
      <vt:variant>
        <vt:lpwstr/>
      </vt:variant>
      <vt:variant>
        <vt:i4>7798799</vt:i4>
      </vt:variant>
      <vt:variant>
        <vt:i4>1206</vt:i4>
      </vt:variant>
      <vt:variant>
        <vt:i4>0</vt:i4>
      </vt:variant>
      <vt:variant>
        <vt:i4>5</vt:i4>
      </vt:variant>
      <vt:variant>
        <vt:lpwstr>http://www.nevo.co.il/Law_word/law14/LAW-1294.pdf</vt:lpwstr>
      </vt:variant>
      <vt:variant>
        <vt:lpwstr/>
      </vt:variant>
      <vt:variant>
        <vt:i4>983160</vt:i4>
      </vt:variant>
      <vt:variant>
        <vt:i4>1203</vt:i4>
      </vt:variant>
      <vt:variant>
        <vt:i4>0</vt:i4>
      </vt:variant>
      <vt:variant>
        <vt:i4>5</vt:i4>
      </vt:variant>
      <vt:variant>
        <vt:lpwstr>http://www.nevo.co.il/Law_word/law17/PROP-1741.pdf</vt:lpwstr>
      </vt:variant>
      <vt:variant>
        <vt:lpwstr/>
      </vt:variant>
      <vt:variant>
        <vt:i4>7929867</vt:i4>
      </vt:variant>
      <vt:variant>
        <vt:i4>1200</vt:i4>
      </vt:variant>
      <vt:variant>
        <vt:i4>0</vt:i4>
      </vt:variant>
      <vt:variant>
        <vt:i4>5</vt:i4>
      </vt:variant>
      <vt:variant>
        <vt:lpwstr>http://www.nevo.co.il/Law_word/law14/LAW-1173.pdf</vt:lpwstr>
      </vt:variant>
      <vt:variant>
        <vt:lpwstr/>
      </vt:variant>
      <vt:variant>
        <vt:i4>917624</vt:i4>
      </vt:variant>
      <vt:variant>
        <vt:i4>1197</vt:i4>
      </vt:variant>
      <vt:variant>
        <vt:i4>0</vt:i4>
      </vt:variant>
      <vt:variant>
        <vt:i4>5</vt:i4>
      </vt:variant>
      <vt:variant>
        <vt:lpwstr>http://www.nevo.co.il/Law_word/law17/PROP-1245.pdf</vt:lpwstr>
      </vt:variant>
      <vt:variant>
        <vt:lpwstr/>
      </vt:variant>
      <vt:variant>
        <vt:i4>8192006</vt:i4>
      </vt:variant>
      <vt:variant>
        <vt:i4>1194</vt:i4>
      </vt:variant>
      <vt:variant>
        <vt:i4>0</vt:i4>
      </vt:variant>
      <vt:variant>
        <vt:i4>5</vt:i4>
      </vt:variant>
      <vt:variant>
        <vt:lpwstr>http://www.nevo.co.il/Law_word/law14/LAW-0827.pdf</vt:lpwstr>
      </vt:variant>
      <vt:variant>
        <vt:lpwstr/>
      </vt:variant>
      <vt:variant>
        <vt:i4>458878</vt:i4>
      </vt:variant>
      <vt:variant>
        <vt:i4>1191</vt:i4>
      </vt:variant>
      <vt:variant>
        <vt:i4>0</vt:i4>
      </vt:variant>
      <vt:variant>
        <vt:i4>5</vt:i4>
      </vt:variant>
      <vt:variant>
        <vt:lpwstr>http://www.nevo.co.il/Law_word/law17/PROP-0836.pdf</vt:lpwstr>
      </vt:variant>
      <vt:variant>
        <vt:lpwstr/>
      </vt:variant>
      <vt:variant>
        <vt:i4>7864334</vt:i4>
      </vt:variant>
      <vt:variant>
        <vt:i4>1188</vt:i4>
      </vt:variant>
      <vt:variant>
        <vt:i4>0</vt:i4>
      </vt:variant>
      <vt:variant>
        <vt:i4>5</vt:i4>
      </vt:variant>
      <vt:variant>
        <vt:lpwstr>http://www.nevo.co.il/Law_word/law14/LAW-0572.pdf</vt:lpwstr>
      </vt:variant>
      <vt:variant>
        <vt:lpwstr/>
      </vt:variant>
      <vt:variant>
        <vt:i4>1245280</vt:i4>
      </vt:variant>
      <vt:variant>
        <vt:i4>1185</vt:i4>
      </vt:variant>
      <vt:variant>
        <vt:i4>0</vt:i4>
      </vt:variant>
      <vt:variant>
        <vt:i4>5</vt:i4>
      </vt:variant>
      <vt:variant>
        <vt:lpwstr>http://www.nevo.co.il/Law_word/law15/memshala-1083.pdf</vt:lpwstr>
      </vt:variant>
      <vt:variant>
        <vt:lpwstr/>
      </vt:variant>
      <vt:variant>
        <vt:i4>7602190</vt:i4>
      </vt:variant>
      <vt:variant>
        <vt:i4>1182</vt:i4>
      </vt:variant>
      <vt:variant>
        <vt:i4>0</vt:i4>
      </vt:variant>
      <vt:variant>
        <vt:i4>5</vt:i4>
      </vt:variant>
      <vt:variant>
        <vt:lpwstr>http://www.nevo.co.il/law_word/law14/law-2592.pdf</vt:lpwstr>
      </vt:variant>
      <vt:variant>
        <vt:lpwstr/>
      </vt:variant>
      <vt:variant>
        <vt:i4>7864407</vt:i4>
      </vt:variant>
      <vt:variant>
        <vt:i4>1179</vt:i4>
      </vt:variant>
      <vt:variant>
        <vt:i4>0</vt:i4>
      </vt:variant>
      <vt:variant>
        <vt:i4>5</vt:i4>
      </vt:variant>
      <vt:variant>
        <vt:lpwstr>http://www.nevo.co.il/Law_word/law15/memshala-541.pdf</vt:lpwstr>
      </vt:variant>
      <vt:variant>
        <vt:lpwstr/>
      </vt:variant>
      <vt:variant>
        <vt:i4>7995402</vt:i4>
      </vt:variant>
      <vt:variant>
        <vt:i4>1176</vt:i4>
      </vt:variant>
      <vt:variant>
        <vt:i4>0</vt:i4>
      </vt:variant>
      <vt:variant>
        <vt:i4>5</vt:i4>
      </vt:variant>
      <vt:variant>
        <vt:lpwstr>http://www.nevo.co.il/Law_word/law14/law-2271.pdf</vt:lpwstr>
      </vt:variant>
      <vt:variant>
        <vt:lpwstr/>
      </vt:variant>
      <vt:variant>
        <vt:i4>8323153</vt:i4>
      </vt:variant>
      <vt:variant>
        <vt:i4>1173</vt:i4>
      </vt:variant>
      <vt:variant>
        <vt:i4>0</vt:i4>
      </vt:variant>
      <vt:variant>
        <vt:i4>5</vt:i4>
      </vt:variant>
      <vt:variant>
        <vt:lpwstr>http://www.nevo.co.il/Law_word/law15/memshala-436.pdf</vt:lpwstr>
      </vt:variant>
      <vt:variant>
        <vt:lpwstr/>
      </vt:variant>
      <vt:variant>
        <vt:i4>8192008</vt:i4>
      </vt:variant>
      <vt:variant>
        <vt:i4>1170</vt:i4>
      </vt:variant>
      <vt:variant>
        <vt:i4>0</vt:i4>
      </vt:variant>
      <vt:variant>
        <vt:i4>5</vt:i4>
      </vt:variant>
      <vt:variant>
        <vt:lpwstr>http://www.nevo.co.il/Law_word/law14/law-2203.pdf</vt:lpwstr>
      </vt:variant>
      <vt:variant>
        <vt:lpwstr/>
      </vt:variant>
      <vt:variant>
        <vt:i4>1245280</vt:i4>
      </vt:variant>
      <vt:variant>
        <vt:i4>1167</vt:i4>
      </vt:variant>
      <vt:variant>
        <vt:i4>0</vt:i4>
      </vt:variant>
      <vt:variant>
        <vt:i4>5</vt:i4>
      </vt:variant>
      <vt:variant>
        <vt:lpwstr>http://www.nevo.co.il/Law_word/law15/memshala-1083.pdf</vt:lpwstr>
      </vt:variant>
      <vt:variant>
        <vt:lpwstr/>
      </vt:variant>
      <vt:variant>
        <vt:i4>7602190</vt:i4>
      </vt:variant>
      <vt:variant>
        <vt:i4>1164</vt:i4>
      </vt:variant>
      <vt:variant>
        <vt:i4>0</vt:i4>
      </vt:variant>
      <vt:variant>
        <vt:i4>5</vt:i4>
      </vt:variant>
      <vt:variant>
        <vt:lpwstr>http://www.nevo.co.il/law_word/law14/law-2592.pdf</vt:lpwstr>
      </vt:variant>
      <vt:variant>
        <vt:lpwstr/>
      </vt:variant>
      <vt:variant>
        <vt:i4>7864407</vt:i4>
      </vt:variant>
      <vt:variant>
        <vt:i4>1161</vt:i4>
      </vt:variant>
      <vt:variant>
        <vt:i4>0</vt:i4>
      </vt:variant>
      <vt:variant>
        <vt:i4>5</vt:i4>
      </vt:variant>
      <vt:variant>
        <vt:lpwstr>http://www.nevo.co.il/Law_word/law15/memshala-541.pdf</vt:lpwstr>
      </vt:variant>
      <vt:variant>
        <vt:lpwstr/>
      </vt:variant>
      <vt:variant>
        <vt:i4>7995402</vt:i4>
      </vt:variant>
      <vt:variant>
        <vt:i4>1158</vt:i4>
      </vt:variant>
      <vt:variant>
        <vt:i4>0</vt:i4>
      </vt:variant>
      <vt:variant>
        <vt:i4>5</vt:i4>
      </vt:variant>
      <vt:variant>
        <vt:lpwstr>http://www.nevo.co.il/Law_word/law14/law-2271.pdf</vt:lpwstr>
      </vt:variant>
      <vt:variant>
        <vt:lpwstr/>
      </vt:variant>
      <vt:variant>
        <vt:i4>8323153</vt:i4>
      </vt:variant>
      <vt:variant>
        <vt:i4>1155</vt:i4>
      </vt:variant>
      <vt:variant>
        <vt:i4>0</vt:i4>
      </vt:variant>
      <vt:variant>
        <vt:i4>5</vt:i4>
      </vt:variant>
      <vt:variant>
        <vt:lpwstr>http://www.nevo.co.il/Law_word/law15/memshala-436.pdf</vt:lpwstr>
      </vt:variant>
      <vt:variant>
        <vt:lpwstr/>
      </vt:variant>
      <vt:variant>
        <vt:i4>8192008</vt:i4>
      </vt:variant>
      <vt:variant>
        <vt:i4>1152</vt:i4>
      </vt:variant>
      <vt:variant>
        <vt:i4>0</vt:i4>
      </vt:variant>
      <vt:variant>
        <vt:i4>5</vt:i4>
      </vt:variant>
      <vt:variant>
        <vt:lpwstr>http://www.nevo.co.il/Law_word/law14/law-2203.pdf</vt:lpwstr>
      </vt:variant>
      <vt:variant>
        <vt:lpwstr/>
      </vt:variant>
      <vt:variant>
        <vt:i4>1245280</vt:i4>
      </vt:variant>
      <vt:variant>
        <vt:i4>1149</vt:i4>
      </vt:variant>
      <vt:variant>
        <vt:i4>0</vt:i4>
      </vt:variant>
      <vt:variant>
        <vt:i4>5</vt:i4>
      </vt:variant>
      <vt:variant>
        <vt:lpwstr>http://www.nevo.co.il/Law_word/law15/memshala-1083.pdf</vt:lpwstr>
      </vt:variant>
      <vt:variant>
        <vt:lpwstr/>
      </vt:variant>
      <vt:variant>
        <vt:i4>7602190</vt:i4>
      </vt:variant>
      <vt:variant>
        <vt:i4>1146</vt:i4>
      </vt:variant>
      <vt:variant>
        <vt:i4>0</vt:i4>
      </vt:variant>
      <vt:variant>
        <vt:i4>5</vt:i4>
      </vt:variant>
      <vt:variant>
        <vt:lpwstr>http://www.nevo.co.il/law_word/law14/law-2592.pdf</vt:lpwstr>
      </vt:variant>
      <vt:variant>
        <vt:lpwstr/>
      </vt:variant>
      <vt:variant>
        <vt:i4>7864407</vt:i4>
      </vt:variant>
      <vt:variant>
        <vt:i4>1143</vt:i4>
      </vt:variant>
      <vt:variant>
        <vt:i4>0</vt:i4>
      </vt:variant>
      <vt:variant>
        <vt:i4>5</vt:i4>
      </vt:variant>
      <vt:variant>
        <vt:lpwstr>http://www.nevo.co.il/Law_word/law15/memshala-541.pdf</vt:lpwstr>
      </vt:variant>
      <vt:variant>
        <vt:lpwstr/>
      </vt:variant>
      <vt:variant>
        <vt:i4>7995402</vt:i4>
      </vt:variant>
      <vt:variant>
        <vt:i4>1140</vt:i4>
      </vt:variant>
      <vt:variant>
        <vt:i4>0</vt:i4>
      </vt:variant>
      <vt:variant>
        <vt:i4>5</vt:i4>
      </vt:variant>
      <vt:variant>
        <vt:lpwstr>http://www.nevo.co.il/Law_word/law14/law-2271.pdf</vt:lpwstr>
      </vt:variant>
      <vt:variant>
        <vt:lpwstr/>
      </vt:variant>
      <vt:variant>
        <vt:i4>8323153</vt:i4>
      </vt:variant>
      <vt:variant>
        <vt:i4>1137</vt:i4>
      </vt:variant>
      <vt:variant>
        <vt:i4>0</vt:i4>
      </vt:variant>
      <vt:variant>
        <vt:i4>5</vt:i4>
      </vt:variant>
      <vt:variant>
        <vt:lpwstr>http://www.nevo.co.il/Law_word/law15/memshala-436.pdf</vt:lpwstr>
      </vt:variant>
      <vt:variant>
        <vt:lpwstr/>
      </vt:variant>
      <vt:variant>
        <vt:i4>8192008</vt:i4>
      </vt:variant>
      <vt:variant>
        <vt:i4>1134</vt:i4>
      </vt:variant>
      <vt:variant>
        <vt:i4>0</vt:i4>
      </vt:variant>
      <vt:variant>
        <vt:i4>5</vt:i4>
      </vt:variant>
      <vt:variant>
        <vt:lpwstr>http://www.nevo.co.il/Law_word/law14/law-2203.pdf</vt:lpwstr>
      </vt:variant>
      <vt:variant>
        <vt:lpwstr/>
      </vt:variant>
      <vt:variant>
        <vt:i4>1245280</vt:i4>
      </vt:variant>
      <vt:variant>
        <vt:i4>1131</vt:i4>
      </vt:variant>
      <vt:variant>
        <vt:i4>0</vt:i4>
      </vt:variant>
      <vt:variant>
        <vt:i4>5</vt:i4>
      </vt:variant>
      <vt:variant>
        <vt:lpwstr>http://www.nevo.co.il/Law_word/law15/memshala-1083.pdf</vt:lpwstr>
      </vt:variant>
      <vt:variant>
        <vt:lpwstr/>
      </vt:variant>
      <vt:variant>
        <vt:i4>7602190</vt:i4>
      </vt:variant>
      <vt:variant>
        <vt:i4>1128</vt:i4>
      </vt:variant>
      <vt:variant>
        <vt:i4>0</vt:i4>
      </vt:variant>
      <vt:variant>
        <vt:i4>5</vt:i4>
      </vt:variant>
      <vt:variant>
        <vt:lpwstr>http://www.nevo.co.il/law_word/law14/law-2592.pdf</vt:lpwstr>
      </vt:variant>
      <vt:variant>
        <vt:lpwstr/>
      </vt:variant>
      <vt:variant>
        <vt:i4>8323153</vt:i4>
      </vt:variant>
      <vt:variant>
        <vt:i4>1125</vt:i4>
      </vt:variant>
      <vt:variant>
        <vt:i4>0</vt:i4>
      </vt:variant>
      <vt:variant>
        <vt:i4>5</vt:i4>
      </vt:variant>
      <vt:variant>
        <vt:lpwstr>http://www.nevo.co.il/Law_word/law15/memshala-436.pdf</vt:lpwstr>
      </vt:variant>
      <vt:variant>
        <vt:lpwstr/>
      </vt:variant>
      <vt:variant>
        <vt:i4>8192008</vt:i4>
      </vt:variant>
      <vt:variant>
        <vt:i4>1122</vt:i4>
      </vt:variant>
      <vt:variant>
        <vt:i4>0</vt:i4>
      </vt:variant>
      <vt:variant>
        <vt:i4>5</vt:i4>
      </vt:variant>
      <vt:variant>
        <vt:lpwstr>http://www.nevo.co.il/Law_word/law14/law-2203.pdf</vt:lpwstr>
      </vt:variant>
      <vt:variant>
        <vt:lpwstr/>
      </vt:variant>
      <vt:variant>
        <vt:i4>1245280</vt:i4>
      </vt:variant>
      <vt:variant>
        <vt:i4>1119</vt:i4>
      </vt:variant>
      <vt:variant>
        <vt:i4>0</vt:i4>
      </vt:variant>
      <vt:variant>
        <vt:i4>5</vt:i4>
      </vt:variant>
      <vt:variant>
        <vt:lpwstr>http://www.nevo.co.il/Law_word/law15/memshala-1083.pdf</vt:lpwstr>
      </vt:variant>
      <vt:variant>
        <vt:lpwstr/>
      </vt:variant>
      <vt:variant>
        <vt:i4>7602190</vt:i4>
      </vt:variant>
      <vt:variant>
        <vt:i4>1116</vt:i4>
      </vt:variant>
      <vt:variant>
        <vt:i4>0</vt:i4>
      </vt:variant>
      <vt:variant>
        <vt:i4>5</vt:i4>
      </vt:variant>
      <vt:variant>
        <vt:lpwstr>http://www.nevo.co.il/law_word/law14/law-2592.pdf</vt:lpwstr>
      </vt:variant>
      <vt:variant>
        <vt:lpwstr/>
      </vt:variant>
      <vt:variant>
        <vt:i4>8323153</vt:i4>
      </vt:variant>
      <vt:variant>
        <vt:i4>1113</vt:i4>
      </vt:variant>
      <vt:variant>
        <vt:i4>0</vt:i4>
      </vt:variant>
      <vt:variant>
        <vt:i4>5</vt:i4>
      </vt:variant>
      <vt:variant>
        <vt:lpwstr>http://www.nevo.co.il/Law_word/law15/memshala-436.pdf</vt:lpwstr>
      </vt:variant>
      <vt:variant>
        <vt:lpwstr/>
      </vt:variant>
      <vt:variant>
        <vt:i4>8192008</vt:i4>
      </vt:variant>
      <vt:variant>
        <vt:i4>1110</vt:i4>
      </vt:variant>
      <vt:variant>
        <vt:i4>0</vt:i4>
      </vt:variant>
      <vt:variant>
        <vt:i4>5</vt:i4>
      </vt:variant>
      <vt:variant>
        <vt:lpwstr>http://www.nevo.co.il/Law_word/law14/law-2203.pdf</vt:lpwstr>
      </vt:variant>
      <vt:variant>
        <vt:lpwstr/>
      </vt:variant>
      <vt:variant>
        <vt:i4>917624</vt:i4>
      </vt:variant>
      <vt:variant>
        <vt:i4>1107</vt:i4>
      </vt:variant>
      <vt:variant>
        <vt:i4>0</vt:i4>
      </vt:variant>
      <vt:variant>
        <vt:i4>5</vt:i4>
      </vt:variant>
      <vt:variant>
        <vt:lpwstr>http://www.nevo.co.il/Law_word/law17/PROP-1245.pdf</vt:lpwstr>
      </vt:variant>
      <vt:variant>
        <vt:lpwstr/>
      </vt:variant>
      <vt:variant>
        <vt:i4>8192006</vt:i4>
      </vt:variant>
      <vt:variant>
        <vt:i4>1104</vt:i4>
      </vt:variant>
      <vt:variant>
        <vt:i4>0</vt:i4>
      </vt:variant>
      <vt:variant>
        <vt:i4>5</vt:i4>
      </vt:variant>
      <vt:variant>
        <vt:lpwstr>http://www.nevo.co.il/Law_word/law14/LAW-0827.pdf</vt:lpwstr>
      </vt:variant>
      <vt:variant>
        <vt:lpwstr/>
      </vt:variant>
      <vt:variant>
        <vt:i4>7602202</vt:i4>
      </vt:variant>
      <vt:variant>
        <vt:i4>1101</vt:i4>
      </vt:variant>
      <vt:variant>
        <vt:i4>0</vt:i4>
      </vt:variant>
      <vt:variant>
        <vt:i4>5</vt:i4>
      </vt:variant>
      <vt:variant>
        <vt:lpwstr>https://www.nevo.co.il/Law_word/law15/memshala-1443.pdf</vt:lpwstr>
      </vt:variant>
      <vt:variant>
        <vt:lpwstr/>
      </vt:variant>
      <vt:variant>
        <vt:i4>8192021</vt:i4>
      </vt:variant>
      <vt:variant>
        <vt:i4>1098</vt:i4>
      </vt:variant>
      <vt:variant>
        <vt:i4>0</vt:i4>
      </vt:variant>
      <vt:variant>
        <vt:i4>5</vt:i4>
      </vt:variant>
      <vt:variant>
        <vt:lpwstr>https://www.nevo.co.il/Law_word/law14/law-2933.pdf</vt:lpwstr>
      </vt:variant>
      <vt:variant>
        <vt:lpwstr/>
      </vt:variant>
      <vt:variant>
        <vt:i4>7864407</vt:i4>
      </vt:variant>
      <vt:variant>
        <vt:i4>1095</vt:i4>
      </vt:variant>
      <vt:variant>
        <vt:i4>0</vt:i4>
      </vt:variant>
      <vt:variant>
        <vt:i4>5</vt:i4>
      </vt:variant>
      <vt:variant>
        <vt:lpwstr>http://www.nevo.co.il/Law_word/law15/memshala-541.pdf</vt:lpwstr>
      </vt:variant>
      <vt:variant>
        <vt:lpwstr/>
      </vt:variant>
      <vt:variant>
        <vt:i4>7995402</vt:i4>
      </vt:variant>
      <vt:variant>
        <vt:i4>1092</vt:i4>
      </vt:variant>
      <vt:variant>
        <vt:i4>0</vt:i4>
      </vt:variant>
      <vt:variant>
        <vt:i4>5</vt:i4>
      </vt:variant>
      <vt:variant>
        <vt:lpwstr>http://www.nevo.co.il/Law_word/law14/law-2271.pdf</vt:lpwstr>
      </vt:variant>
      <vt:variant>
        <vt:lpwstr/>
      </vt:variant>
      <vt:variant>
        <vt:i4>786552</vt:i4>
      </vt:variant>
      <vt:variant>
        <vt:i4>1089</vt:i4>
      </vt:variant>
      <vt:variant>
        <vt:i4>0</vt:i4>
      </vt:variant>
      <vt:variant>
        <vt:i4>5</vt:i4>
      </vt:variant>
      <vt:variant>
        <vt:lpwstr>http://www.nevo.co.il/Law_word/law17/PROP-1346.pdf</vt:lpwstr>
      </vt:variant>
      <vt:variant>
        <vt:lpwstr/>
      </vt:variant>
      <vt:variant>
        <vt:i4>8323077</vt:i4>
      </vt:variant>
      <vt:variant>
        <vt:i4>1086</vt:i4>
      </vt:variant>
      <vt:variant>
        <vt:i4>0</vt:i4>
      </vt:variant>
      <vt:variant>
        <vt:i4>5</vt:i4>
      </vt:variant>
      <vt:variant>
        <vt:lpwstr>http://www.nevo.co.il/Law_word/law14/LAW-0905.pdf</vt:lpwstr>
      </vt:variant>
      <vt:variant>
        <vt:lpwstr/>
      </vt:variant>
      <vt:variant>
        <vt:i4>917624</vt:i4>
      </vt:variant>
      <vt:variant>
        <vt:i4>1083</vt:i4>
      </vt:variant>
      <vt:variant>
        <vt:i4>0</vt:i4>
      </vt:variant>
      <vt:variant>
        <vt:i4>5</vt:i4>
      </vt:variant>
      <vt:variant>
        <vt:lpwstr>http://www.nevo.co.il/Law_word/law17/PROP-1245.pdf</vt:lpwstr>
      </vt:variant>
      <vt:variant>
        <vt:lpwstr/>
      </vt:variant>
      <vt:variant>
        <vt:i4>8192006</vt:i4>
      </vt:variant>
      <vt:variant>
        <vt:i4>1080</vt:i4>
      </vt:variant>
      <vt:variant>
        <vt:i4>0</vt:i4>
      </vt:variant>
      <vt:variant>
        <vt:i4>5</vt:i4>
      </vt:variant>
      <vt:variant>
        <vt:lpwstr>http://www.nevo.co.il/Law_word/law14/LAW-0827.pdf</vt:lpwstr>
      </vt:variant>
      <vt:variant>
        <vt:lpwstr/>
      </vt:variant>
      <vt:variant>
        <vt:i4>393336</vt:i4>
      </vt:variant>
      <vt:variant>
        <vt:i4>1077</vt:i4>
      </vt:variant>
      <vt:variant>
        <vt:i4>0</vt:i4>
      </vt:variant>
      <vt:variant>
        <vt:i4>5</vt:i4>
      </vt:variant>
      <vt:variant>
        <vt:lpwstr>http://www.nevo.co.il/Law_word/law17/PROP-0758.pdf</vt:lpwstr>
      </vt:variant>
      <vt:variant>
        <vt:lpwstr/>
      </vt:variant>
      <vt:variant>
        <vt:i4>8192014</vt:i4>
      </vt:variant>
      <vt:variant>
        <vt:i4>1074</vt:i4>
      </vt:variant>
      <vt:variant>
        <vt:i4>0</vt:i4>
      </vt:variant>
      <vt:variant>
        <vt:i4>5</vt:i4>
      </vt:variant>
      <vt:variant>
        <vt:lpwstr>http://www.nevo.co.il/Law_word/law14/LAW-0522.pdf</vt:lpwstr>
      </vt:variant>
      <vt:variant>
        <vt:lpwstr/>
      </vt:variant>
      <vt:variant>
        <vt:i4>655482</vt:i4>
      </vt:variant>
      <vt:variant>
        <vt:i4>1071</vt:i4>
      </vt:variant>
      <vt:variant>
        <vt:i4>0</vt:i4>
      </vt:variant>
      <vt:variant>
        <vt:i4>5</vt:i4>
      </vt:variant>
      <vt:variant>
        <vt:lpwstr>http://www.nevo.co.il/Law_word/law17/PROP-2556.pdf</vt:lpwstr>
      </vt:variant>
      <vt:variant>
        <vt:lpwstr/>
      </vt:variant>
      <vt:variant>
        <vt:i4>8257544</vt:i4>
      </vt:variant>
      <vt:variant>
        <vt:i4>1068</vt:i4>
      </vt:variant>
      <vt:variant>
        <vt:i4>0</vt:i4>
      </vt:variant>
      <vt:variant>
        <vt:i4>5</vt:i4>
      </vt:variant>
      <vt:variant>
        <vt:lpwstr>http://www.nevo.co.il/Law_word/law14/LAW-1607.pdf</vt:lpwstr>
      </vt:variant>
      <vt:variant>
        <vt:lpwstr/>
      </vt:variant>
      <vt:variant>
        <vt:i4>589950</vt:i4>
      </vt:variant>
      <vt:variant>
        <vt:i4>1065</vt:i4>
      </vt:variant>
      <vt:variant>
        <vt:i4>0</vt:i4>
      </vt:variant>
      <vt:variant>
        <vt:i4>5</vt:i4>
      </vt:variant>
      <vt:variant>
        <vt:lpwstr>http://www.nevo.co.il/Law_word/law17/PROP-2313.pdf</vt:lpwstr>
      </vt:variant>
      <vt:variant>
        <vt:lpwstr/>
      </vt:variant>
      <vt:variant>
        <vt:i4>8257549</vt:i4>
      </vt:variant>
      <vt:variant>
        <vt:i4>1062</vt:i4>
      </vt:variant>
      <vt:variant>
        <vt:i4>0</vt:i4>
      </vt:variant>
      <vt:variant>
        <vt:i4>5</vt:i4>
      </vt:variant>
      <vt:variant>
        <vt:lpwstr>http://www.nevo.co.il/Law_word/law14/LAW-1501.pdf</vt:lpwstr>
      </vt:variant>
      <vt:variant>
        <vt:lpwstr/>
      </vt:variant>
      <vt:variant>
        <vt:i4>589950</vt:i4>
      </vt:variant>
      <vt:variant>
        <vt:i4>1059</vt:i4>
      </vt:variant>
      <vt:variant>
        <vt:i4>0</vt:i4>
      </vt:variant>
      <vt:variant>
        <vt:i4>5</vt:i4>
      </vt:variant>
      <vt:variant>
        <vt:lpwstr>http://www.nevo.co.il/Law_word/law17/PROP-2212.pdf</vt:lpwstr>
      </vt:variant>
      <vt:variant>
        <vt:lpwstr/>
      </vt:variant>
      <vt:variant>
        <vt:i4>7995400</vt:i4>
      </vt:variant>
      <vt:variant>
        <vt:i4>1056</vt:i4>
      </vt:variant>
      <vt:variant>
        <vt:i4>0</vt:i4>
      </vt:variant>
      <vt:variant>
        <vt:i4>5</vt:i4>
      </vt:variant>
      <vt:variant>
        <vt:lpwstr>http://www.nevo.co.il/Law_word/law14/LAW-1445.pdf</vt:lpwstr>
      </vt:variant>
      <vt:variant>
        <vt:lpwstr/>
      </vt:variant>
      <vt:variant>
        <vt:i4>721019</vt:i4>
      </vt:variant>
      <vt:variant>
        <vt:i4>1053</vt:i4>
      </vt:variant>
      <vt:variant>
        <vt:i4>0</vt:i4>
      </vt:variant>
      <vt:variant>
        <vt:i4>5</vt:i4>
      </vt:variant>
      <vt:variant>
        <vt:lpwstr>http://www.nevo.co.il/Law_word/law17/PROP-2143.pdf</vt:lpwstr>
      </vt:variant>
      <vt:variant>
        <vt:lpwstr/>
      </vt:variant>
      <vt:variant>
        <vt:i4>8257547</vt:i4>
      </vt:variant>
      <vt:variant>
        <vt:i4>1050</vt:i4>
      </vt:variant>
      <vt:variant>
        <vt:i4>0</vt:i4>
      </vt:variant>
      <vt:variant>
        <vt:i4>5</vt:i4>
      </vt:variant>
      <vt:variant>
        <vt:lpwstr>http://www.nevo.co.il/Law_word/law14/LAW-1406.pdf</vt:lpwstr>
      </vt:variant>
      <vt:variant>
        <vt:lpwstr/>
      </vt:variant>
      <vt:variant>
        <vt:i4>786558</vt:i4>
      </vt:variant>
      <vt:variant>
        <vt:i4>1047</vt:i4>
      </vt:variant>
      <vt:variant>
        <vt:i4>0</vt:i4>
      </vt:variant>
      <vt:variant>
        <vt:i4>5</vt:i4>
      </vt:variant>
      <vt:variant>
        <vt:lpwstr>http://www.nevo.co.il/Law_word/law17/PROP-2015.pdf</vt:lpwstr>
      </vt:variant>
      <vt:variant>
        <vt:lpwstr/>
      </vt:variant>
      <vt:variant>
        <vt:i4>8192010</vt:i4>
      </vt:variant>
      <vt:variant>
        <vt:i4>1044</vt:i4>
      </vt:variant>
      <vt:variant>
        <vt:i4>0</vt:i4>
      </vt:variant>
      <vt:variant>
        <vt:i4>5</vt:i4>
      </vt:variant>
      <vt:variant>
        <vt:lpwstr>http://www.nevo.co.il/Law_word/law14/LAW-1330.pdf</vt:lpwstr>
      </vt:variant>
      <vt:variant>
        <vt:lpwstr/>
      </vt:variant>
      <vt:variant>
        <vt:i4>786552</vt:i4>
      </vt:variant>
      <vt:variant>
        <vt:i4>1041</vt:i4>
      </vt:variant>
      <vt:variant>
        <vt:i4>0</vt:i4>
      </vt:variant>
      <vt:variant>
        <vt:i4>5</vt:i4>
      </vt:variant>
      <vt:variant>
        <vt:lpwstr>http://www.nevo.co.il/Law_word/law17/PROP-1346.pdf</vt:lpwstr>
      </vt:variant>
      <vt:variant>
        <vt:lpwstr/>
      </vt:variant>
      <vt:variant>
        <vt:i4>8323077</vt:i4>
      </vt:variant>
      <vt:variant>
        <vt:i4>1038</vt:i4>
      </vt:variant>
      <vt:variant>
        <vt:i4>0</vt:i4>
      </vt:variant>
      <vt:variant>
        <vt:i4>5</vt:i4>
      </vt:variant>
      <vt:variant>
        <vt:lpwstr>http://www.nevo.co.il/Law_word/law14/LAW-0905.pdf</vt:lpwstr>
      </vt:variant>
      <vt:variant>
        <vt:lpwstr/>
      </vt:variant>
      <vt:variant>
        <vt:i4>1245280</vt:i4>
      </vt:variant>
      <vt:variant>
        <vt:i4>1035</vt:i4>
      </vt:variant>
      <vt:variant>
        <vt:i4>0</vt:i4>
      </vt:variant>
      <vt:variant>
        <vt:i4>5</vt:i4>
      </vt:variant>
      <vt:variant>
        <vt:lpwstr>http://www.nevo.co.il/Law_word/law15/memshala-1083.pdf</vt:lpwstr>
      </vt:variant>
      <vt:variant>
        <vt:lpwstr/>
      </vt:variant>
      <vt:variant>
        <vt:i4>7602190</vt:i4>
      </vt:variant>
      <vt:variant>
        <vt:i4>1032</vt:i4>
      </vt:variant>
      <vt:variant>
        <vt:i4>0</vt:i4>
      </vt:variant>
      <vt:variant>
        <vt:i4>5</vt:i4>
      </vt:variant>
      <vt:variant>
        <vt:lpwstr>http://www.nevo.co.il/law_word/law14/law-2592.pdf</vt:lpwstr>
      </vt:variant>
      <vt:variant>
        <vt:lpwstr/>
      </vt:variant>
      <vt:variant>
        <vt:i4>1245280</vt:i4>
      </vt:variant>
      <vt:variant>
        <vt:i4>1029</vt:i4>
      </vt:variant>
      <vt:variant>
        <vt:i4>0</vt:i4>
      </vt:variant>
      <vt:variant>
        <vt:i4>5</vt:i4>
      </vt:variant>
      <vt:variant>
        <vt:lpwstr>http://www.nevo.co.il/Law_word/law15/memshala-1083.pdf</vt:lpwstr>
      </vt:variant>
      <vt:variant>
        <vt:lpwstr/>
      </vt:variant>
      <vt:variant>
        <vt:i4>7602190</vt:i4>
      </vt:variant>
      <vt:variant>
        <vt:i4>1026</vt:i4>
      </vt:variant>
      <vt:variant>
        <vt:i4>0</vt:i4>
      </vt:variant>
      <vt:variant>
        <vt:i4>5</vt:i4>
      </vt:variant>
      <vt:variant>
        <vt:lpwstr>http://www.nevo.co.il/law_word/law14/law-2592.pdf</vt:lpwstr>
      </vt:variant>
      <vt:variant>
        <vt:lpwstr/>
      </vt:variant>
      <vt:variant>
        <vt:i4>1245280</vt:i4>
      </vt:variant>
      <vt:variant>
        <vt:i4>1023</vt:i4>
      </vt:variant>
      <vt:variant>
        <vt:i4>0</vt:i4>
      </vt:variant>
      <vt:variant>
        <vt:i4>5</vt:i4>
      </vt:variant>
      <vt:variant>
        <vt:lpwstr>http://www.nevo.co.il/Law_word/law15/memshala-1083.pdf</vt:lpwstr>
      </vt:variant>
      <vt:variant>
        <vt:lpwstr/>
      </vt:variant>
      <vt:variant>
        <vt:i4>7602190</vt:i4>
      </vt:variant>
      <vt:variant>
        <vt:i4>1020</vt:i4>
      </vt:variant>
      <vt:variant>
        <vt:i4>0</vt:i4>
      </vt:variant>
      <vt:variant>
        <vt:i4>5</vt:i4>
      </vt:variant>
      <vt:variant>
        <vt:lpwstr>http://www.nevo.co.il/law_word/law14/law-2592.pdf</vt:lpwstr>
      </vt:variant>
      <vt:variant>
        <vt:lpwstr/>
      </vt:variant>
      <vt:variant>
        <vt:i4>7864407</vt:i4>
      </vt:variant>
      <vt:variant>
        <vt:i4>1017</vt:i4>
      </vt:variant>
      <vt:variant>
        <vt:i4>0</vt:i4>
      </vt:variant>
      <vt:variant>
        <vt:i4>5</vt:i4>
      </vt:variant>
      <vt:variant>
        <vt:lpwstr>http://www.nevo.co.il/Law_word/law15/memshala-541.pdf</vt:lpwstr>
      </vt:variant>
      <vt:variant>
        <vt:lpwstr/>
      </vt:variant>
      <vt:variant>
        <vt:i4>7995402</vt:i4>
      </vt:variant>
      <vt:variant>
        <vt:i4>1014</vt:i4>
      </vt:variant>
      <vt:variant>
        <vt:i4>0</vt:i4>
      </vt:variant>
      <vt:variant>
        <vt:i4>5</vt:i4>
      </vt:variant>
      <vt:variant>
        <vt:lpwstr>http://www.nevo.co.il/Law_word/law14/law-2271.pdf</vt:lpwstr>
      </vt:variant>
      <vt:variant>
        <vt:lpwstr/>
      </vt:variant>
      <vt:variant>
        <vt:i4>7864407</vt:i4>
      </vt:variant>
      <vt:variant>
        <vt:i4>1011</vt:i4>
      </vt:variant>
      <vt:variant>
        <vt:i4>0</vt:i4>
      </vt:variant>
      <vt:variant>
        <vt:i4>5</vt:i4>
      </vt:variant>
      <vt:variant>
        <vt:lpwstr>http://www.nevo.co.il/Law_word/law15/memshala-541.pdf</vt:lpwstr>
      </vt:variant>
      <vt:variant>
        <vt:lpwstr/>
      </vt:variant>
      <vt:variant>
        <vt:i4>7995402</vt:i4>
      </vt:variant>
      <vt:variant>
        <vt:i4>1008</vt:i4>
      </vt:variant>
      <vt:variant>
        <vt:i4>0</vt:i4>
      </vt:variant>
      <vt:variant>
        <vt:i4>5</vt:i4>
      </vt:variant>
      <vt:variant>
        <vt:lpwstr>http://www.nevo.co.il/Law_word/law14/law-2271.pdf</vt:lpwstr>
      </vt:variant>
      <vt:variant>
        <vt:lpwstr/>
      </vt:variant>
      <vt:variant>
        <vt:i4>1245280</vt:i4>
      </vt:variant>
      <vt:variant>
        <vt:i4>1005</vt:i4>
      </vt:variant>
      <vt:variant>
        <vt:i4>0</vt:i4>
      </vt:variant>
      <vt:variant>
        <vt:i4>5</vt:i4>
      </vt:variant>
      <vt:variant>
        <vt:lpwstr>http://www.nevo.co.il/Law_word/law15/memshala-1083.pdf</vt:lpwstr>
      </vt:variant>
      <vt:variant>
        <vt:lpwstr/>
      </vt:variant>
      <vt:variant>
        <vt:i4>7602190</vt:i4>
      </vt:variant>
      <vt:variant>
        <vt:i4>1002</vt:i4>
      </vt:variant>
      <vt:variant>
        <vt:i4>0</vt:i4>
      </vt:variant>
      <vt:variant>
        <vt:i4>5</vt:i4>
      </vt:variant>
      <vt:variant>
        <vt:lpwstr>http://www.nevo.co.il/law_word/law14/law-2592.pdf</vt:lpwstr>
      </vt:variant>
      <vt:variant>
        <vt:lpwstr/>
      </vt:variant>
      <vt:variant>
        <vt:i4>1245280</vt:i4>
      </vt:variant>
      <vt:variant>
        <vt:i4>999</vt:i4>
      </vt:variant>
      <vt:variant>
        <vt:i4>0</vt:i4>
      </vt:variant>
      <vt:variant>
        <vt:i4>5</vt:i4>
      </vt:variant>
      <vt:variant>
        <vt:lpwstr>http://www.nevo.co.il/Law_word/law15/memshala-1083.pdf</vt:lpwstr>
      </vt:variant>
      <vt:variant>
        <vt:lpwstr/>
      </vt:variant>
      <vt:variant>
        <vt:i4>7602190</vt:i4>
      </vt:variant>
      <vt:variant>
        <vt:i4>996</vt:i4>
      </vt:variant>
      <vt:variant>
        <vt:i4>0</vt:i4>
      </vt:variant>
      <vt:variant>
        <vt:i4>5</vt:i4>
      </vt:variant>
      <vt:variant>
        <vt:lpwstr>http://www.nevo.co.il/law_word/law14/law-2592.pdf</vt:lpwstr>
      </vt:variant>
      <vt:variant>
        <vt:lpwstr/>
      </vt:variant>
      <vt:variant>
        <vt:i4>1245280</vt:i4>
      </vt:variant>
      <vt:variant>
        <vt:i4>993</vt:i4>
      </vt:variant>
      <vt:variant>
        <vt:i4>0</vt:i4>
      </vt:variant>
      <vt:variant>
        <vt:i4>5</vt:i4>
      </vt:variant>
      <vt:variant>
        <vt:lpwstr>http://www.nevo.co.il/Law_word/law15/memshala-1083.pdf</vt:lpwstr>
      </vt:variant>
      <vt:variant>
        <vt:lpwstr/>
      </vt:variant>
      <vt:variant>
        <vt:i4>7602190</vt:i4>
      </vt:variant>
      <vt:variant>
        <vt:i4>990</vt:i4>
      </vt:variant>
      <vt:variant>
        <vt:i4>0</vt:i4>
      </vt:variant>
      <vt:variant>
        <vt:i4>5</vt:i4>
      </vt:variant>
      <vt:variant>
        <vt:lpwstr>http://www.nevo.co.il/law_word/law14/law-2592.pdf</vt:lpwstr>
      </vt:variant>
      <vt:variant>
        <vt:lpwstr/>
      </vt:variant>
      <vt:variant>
        <vt:i4>1245280</vt:i4>
      </vt:variant>
      <vt:variant>
        <vt:i4>987</vt:i4>
      </vt:variant>
      <vt:variant>
        <vt:i4>0</vt:i4>
      </vt:variant>
      <vt:variant>
        <vt:i4>5</vt:i4>
      </vt:variant>
      <vt:variant>
        <vt:lpwstr>http://www.nevo.co.il/Law_word/law15/memshala-1083.pdf</vt:lpwstr>
      </vt:variant>
      <vt:variant>
        <vt:lpwstr/>
      </vt:variant>
      <vt:variant>
        <vt:i4>7602190</vt:i4>
      </vt:variant>
      <vt:variant>
        <vt:i4>984</vt:i4>
      </vt:variant>
      <vt:variant>
        <vt:i4>0</vt:i4>
      </vt:variant>
      <vt:variant>
        <vt:i4>5</vt:i4>
      </vt:variant>
      <vt:variant>
        <vt:lpwstr>http://www.nevo.co.il/law_word/law14/law-2592.pdf</vt:lpwstr>
      </vt:variant>
      <vt:variant>
        <vt:lpwstr/>
      </vt:variant>
      <vt:variant>
        <vt:i4>7864407</vt:i4>
      </vt:variant>
      <vt:variant>
        <vt:i4>981</vt:i4>
      </vt:variant>
      <vt:variant>
        <vt:i4>0</vt:i4>
      </vt:variant>
      <vt:variant>
        <vt:i4>5</vt:i4>
      </vt:variant>
      <vt:variant>
        <vt:lpwstr>http://www.nevo.co.il/Law_word/law15/memshala-541.pdf</vt:lpwstr>
      </vt:variant>
      <vt:variant>
        <vt:lpwstr/>
      </vt:variant>
      <vt:variant>
        <vt:i4>7995402</vt:i4>
      </vt:variant>
      <vt:variant>
        <vt:i4>978</vt:i4>
      </vt:variant>
      <vt:variant>
        <vt:i4>0</vt:i4>
      </vt:variant>
      <vt:variant>
        <vt:i4>5</vt:i4>
      </vt:variant>
      <vt:variant>
        <vt:lpwstr>http://www.nevo.co.il/Law_word/law14/law-2271.pdf</vt:lpwstr>
      </vt:variant>
      <vt:variant>
        <vt:lpwstr/>
      </vt:variant>
      <vt:variant>
        <vt:i4>7864407</vt:i4>
      </vt:variant>
      <vt:variant>
        <vt:i4>975</vt:i4>
      </vt:variant>
      <vt:variant>
        <vt:i4>0</vt:i4>
      </vt:variant>
      <vt:variant>
        <vt:i4>5</vt:i4>
      </vt:variant>
      <vt:variant>
        <vt:lpwstr>http://www.nevo.co.il/Law_word/law15/memshala-541.pdf</vt:lpwstr>
      </vt:variant>
      <vt:variant>
        <vt:lpwstr/>
      </vt:variant>
      <vt:variant>
        <vt:i4>7995402</vt:i4>
      </vt:variant>
      <vt:variant>
        <vt:i4>972</vt:i4>
      </vt:variant>
      <vt:variant>
        <vt:i4>0</vt:i4>
      </vt:variant>
      <vt:variant>
        <vt:i4>5</vt:i4>
      </vt:variant>
      <vt:variant>
        <vt:lpwstr>http://www.nevo.co.il/Law_word/law14/law-2271.pdf</vt:lpwstr>
      </vt:variant>
      <vt:variant>
        <vt:lpwstr/>
      </vt:variant>
      <vt:variant>
        <vt:i4>7864407</vt:i4>
      </vt:variant>
      <vt:variant>
        <vt:i4>969</vt:i4>
      </vt:variant>
      <vt:variant>
        <vt:i4>0</vt:i4>
      </vt:variant>
      <vt:variant>
        <vt:i4>5</vt:i4>
      </vt:variant>
      <vt:variant>
        <vt:lpwstr>http://www.nevo.co.il/Law_word/law15/memshala-541.pdf</vt:lpwstr>
      </vt:variant>
      <vt:variant>
        <vt:lpwstr/>
      </vt:variant>
      <vt:variant>
        <vt:i4>7995402</vt:i4>
      </vt:variant>
      <vt:variant>
        <vt:i4>966</vt:i4>
      </vt:variant>
      <vt:variant>
        <vt:i4>0</vt:i4>
      </vt:variant>
      <vt:variant>
        <vt:i4>5</vt:i4>
      </vt:variant>
      <vt:variant>
        <vt:lpwstr>http://www.nevo.co.il/Law_word/law14/law-2271.pdf</vt:lpwstr>
      </vt:variant>
      <vt:variant>
        <vt:lpwstr/>
      </vt:variant>
      <vt:variant>
        <vt:i4>1245280</vt:i4>
      </vt:variant>
      <vt:variant>
        <vt:i4>963</vt:i4>
      </vt:variant>
      <vt:variant>
        <vt:i4>0</vt:i4>
      </vt:variant>
      <vt:variant>
        <vt:i4>5</vt:i4>
      </vt:variant>
      <vt:variant>
        <vt:lpwstr>http://www.nevo.co.il/Law_word/law15/memshala-1083.pdf</vt:lpwstr>
      </vt:variant>
      <vt:variant>
        <vt:lpwstr/>
      </vt:variant>
      <vt:variant>
        <vt:i4>7602190</vt:i4>
      </vt:variant>
      <vt:variant>
        <vt:i4>960</vt:i4>
      </vt:variant>
      <vt:variant>
        <vt:i4>0</vt:i4>
      </vt:variant>
      <vt:variant>
        <vt:i4>5</vt:i4>
      </vt:variant>
      <vt:variant>
        <vt:lpwstr>http://www.nevo.co.il/law_word/law14/law-2592.pdf</vt:lpwstr>
      </vt:variant>
      <vt:variant>
        <vt:lpwstr/>
      </vt:variant>
      <vt:variant>
        <vt:i4>7864407</vt:i4>
      </vt:variant>
      <vt:variant>
        <vt:i4>957</vt:i4>
      </vt:variant>
      <vt:variant>
        <vt:i4>0</vt:i4>
      </vt:variant>
      <vt:variant>
        <vt:i4>5</vt:i4>
      </vt:variant>
      <vt:variant>
        <vt:lpwstr>http://www.nevo.co.il/Law_word/law15/memshala-541.pdf</vt:lpwstr>
      </vt:variant>
      <vt:variant>
        <vt:lpwstr/>
      </vt:variant>
      <vt:variant>
        <vt:i4>7995402</vt:i4>
      </vt:variant>
      <vt:variant>
        <vt:i4>954</vt:i4>
      </vt:variant>
      <vt:variant>
        <vt:i4>0</vt:i4>
      </vt:variant>
      <vt:variant>
        <vt:i4>5</vt:i4>
      </vt:variant>
      <vt:variant>
        <vt:lpwstr>http://www.nevo.co.il/Law_word/law14/law-2271.pdf</vt:lpwstr>
      </vt:variant>
      <vt:variant>
        <vt:lpwstr/>
      </vt:variant>
      <vt:variant>
        <vt:i4>7864407</vt:i4>
      </vt:variant>
      <vt:variant>
        <vt:i4>951</vt:i4>
      </vt:variant>
      <vt:variant>
        <vt:i4>0</vt:i4>
      </vt:variant>
      <vt:variant>
        <vt:i4>5</vt:i4>
      </vt:variant>
      <vt:variant>
        <vt:lpwstr>http://www.nevo.co.il/Law_word/law15/memshala-541.pdf</vt:lpwstr>
      </vt:variant>
      <vt:variant>
        <vt:lpwstr/>
      </vt:variant>
      <vt:variant>
        <vt:i4>7995402</vt:i4>
      </vt:variant>
      <vt:variant>
        <vt:i4>948</vt:i4>
      </vt:variant>
      <vt:variant>
        <vt:i4>0</vt:i4>
      </vt:variant>
      <vt:variant>
        <vt:i4>5</vt:i4>
      </vt:variant>
      <vt:variant>
        <vt:lpwstr>http://www.nevo.co.il/Law_word/law14/law-2271.pdf</vt:lpwstr>
      </vt:variant>
      <vt:variant>
        <vt:lpwstr/>
      </vt:variant>
      <vt:variant>
        <vt:i4>7864407</vt:i4>
      </vt:variant>
      <vt:variant>
        <vt:i4>945</vt:i4>
      </vt:variant>
      <vt:variant>
        <vt:i4>0</vt:i4>
      </vt:variant>
      <vt:variant>
        <vt:i4>5</vt:i4>
      </vt:variant>
      <vt:variant>
        <vt:lpwstr>http://www.nevo.co.il/Law_word/law15/memshala-541.pdf</vt:lpwstr>
      </vt:variant>
      <vt:variant>
        <vt:lpwstr/>
      </vt:variant>
      <vt:variant>
        <vt:i4>7995402</vt:i4>
      </vt:variant>
      <vt:variant>
        <vt:i4>942</vt:i4>
      </vt:variant>
      <vt:variant>
        <vt:i4>0</vt:i4>
      </vt:variant>
      <vt:variant>
        <vt:i4>5</vt:i4>
      </vt:variant>
      <vt:variant>
        <vt:lpwstr>http://www.nevo.co.il/Law_word/law14/law-2271.pdf</vt:lpwstr>
      </vt:variant>
      <vt:variant>
        <vt:lpwstr/>
      </vt:variant>
      <vt:variant>
        <vt:i4>8323153</vt:i4>
      </vt:variant>
      <vt:variant>
        <vt:i4>939</vt:i4>
      </vt:variant>
      <vt:variant>
        <vt:i4>0</vt:i4>
      </vt:variant>
      <vt:variant>
        <vt:i4>5</vt:i4>
      </vt:variant>
      <vt:variant>
        <vt:lpwstr>http://www.nevo.co.il/Law_word/law15/memshala-436.pdf</vt:lpwstr>
      </vt:variant>
      <vt:variant>
        <vt:lpwstr/>
      </vt:variant>
      <vt:variant>
        <vt:i4>8192008</vt:i4>
      </vt:variant>
      <vt:variant>
        <vt:i4>936</vt:i4>
      </vt:variant>
      <vt:variant>
        <vt:i4>0</vt:i4>
      </vt:variant>
      <vt:variant>
        <vt:i4>5</vt:i4>
      </vt:variant>
      <vt:variant>
        <vt:lpwstr>http://www.nevo.co.il/Law_word/law14/law-2203.pdf</vt:lpwstr>
      </vt:variant>
      <vt:variant>
        <vt:lpwstr/>
      </vt:variant>
      <vt:variant>
        <vt:i4>7864407</vt:i4>
      </vt:variant>
      <vt:variant>
        <vt:i4>933</vt:i4>
      </vt:variant>
      <vt:variant>
        <vt:i4>0</vt:i4>
      </vt:variant>
      <vt:variant>
        <vt:i4>5</vt:i4>
      </vt:variant>
      <vt:variant>
        <vt:lpwstr>http://www.nevo.co.il/Law_word/law15/memshala-541.pdf</vt:lpwstr>
      </vt:variant>
      <vt:variant>
        <vt:lpwstr/>
      </vt:variant>
      <vt:variant>
        <vt:i4>7995402</vt:i4>
      </vt:variant>
      <vt:variant>
        <vt:i4>930</vt:i4>
      </vt:variant>
      <vt:variant>
        <vt:i4>0</vt:i4>
      </vt:variant>
      <vt:variant>
        <vt:i4>5</vt:i4>
      </vt:variant>
      <vt:variant>
        <vt:lpwstr>http://www.nevo.co.il/Law_word/law14/law-2271.pdf</vt:lpwstr>
      </vt:variant>
      <vt:variant>
        <vt:lpwstr/>
      </vt:variant>
      <vt:variant>
        <vt:i4>5505033</vt:i4>
      </vt:variant>
      <vt:variant>
        <vt:i4>924</vt:i4>
      </vt:variant>
      <vt:variant>
        <vt:i4>0</vt:i4>
      </vt:variant>
      <vt:variant>
        <vt:i4>5</vt:i4>
      </vt:variant>
      <vt:variant>
        <vt:lpwstr/>
      </vt:variant>
      <vt:variant>
        <vt:lpwstr>med19</vt:lpwstr>
      </vt:variant>
      <vt:variant>
        <vt:i4>5505033</vt:i4>
      </vt:variant>
      <vt:variant>
        <vt:i4>918</vt:i4>
      </vt:variant>
      <vt:variant>
        <vt:i4>0</vt:i4>
      </vt:variant>
      <vt:variant>
        <vt:i4>5</vt:i4>
      </vt:variant>
      <vt:variant>
        <vt:lpwstr/>
      </vt:variant>
      <vt:variant>
        <vt:lpwstr>med18</vt:lpwstr>
      </vt:variant>
      <vt:variant>
        <vt:i4>3145774</vt:i4>
      </vt:variant>
      <vt:variant>
        <vt:i4>912</vt:i4>
      </vt:variant>
      <vt:variant>
        <vt:i4>0</vt:i4>
      </vt:variant>
      <vt:variant>
        <vt:i4>5</vt:i4>
      </vt:variant>
      <vt:variant>
        <vt:lpwstr/>
      </vt:variant>
      <vt:variant>
        <vt:lpwstr>Seif43</vt:lpwstr>
      </vt:variant>
      <vt:variant>
        <vt:i4>5505033</vt:i4>
      </vt:variant>
      <vt:variant>
        <vt:i4>906</vt:i4>
      </vt:variant>
      <vt:variant>
        <vt:i4>0</vt:i4>
      </vt:variant>
      <vt:variant>
        <vt:i4>5</vt:i4>
      </vt:variant>
      <vt:variant>
        <vt:lpwstr/>
      </vt:variant>
      <vt:variant>
        <vt:lpwstr>med17</vt:lpwstr>
      </vt:variant>
      <vt:variant>
        <vt:i4>5505033</vt:i4>
      </vt:variant>
      <vt:variant>
        <vt:i4>900</vt:i4>
      </vt:variant>
      <vt:variant>
        <vt:i4>0</vt:i4>
      </vt:variant>
      <vt:variant>
        <vt:i4>5</vt:i4>
      </vt:variant>
      <vt:variant>
        <vt:lpwstr/>
      </vt:variant>
      <vt:variant>
        <vt:lpwstr>med16</vt:lpwstr>
      </vt:variant>
      <vt:variant>
        <vt:i4>3801122</vt:i4>
      </vt:variant>
      <vt:variant>
        <vt:i4>894</vt:i4>
      </vt:variant>
      <vt:variant>
        <vt:i4>0</vt:i4>
      </vt:variant>
      <vt:variant>
        <vt:i4>5</vt:i4>
      </vt:variant>
      <vt:variant>
        <vt:lpwstr/>
      </vt:variant>
      <vt:variant>
        <vt:lpwstr>Seif89</vt:lpwstr>
      </vt:variant>
      <vt:variant>
        <vt:i4>3211310</vt:i4>
      </vt:variant>
      <vt:variant>
        <vt:i4>888</vt:i4>
      </vt:variant>
      <vt:variant>
        <vt:i4>0</vt:i4>
      </vt:variant>
      <vt:variant>
        <vt:i4>5</vt:i4>
      </vt:variant>
      <vt:variant>
        <vt:lpwstr/>
      </vt:variant>
      <vt:variant>
        <vt:lpwstr>Seif42</vt:lpwstr>
      </vt:variant>
      <vt:variant>
        <vt:i4>3276846</vt:i4>
      </vt:variant>
      <vt:variant>
        <vt:i4>882</vt:i4>
      </vt:variant>
      <vt:variant>
        <vt:i4>0</vt:i4>
      </vt:variant>
      <vt:variant>
        <vt:i4>5</vt:i4>
      </vt:variant>
      <vt:variant>
        <vt:lpwstr/>
      </vt:variant>
      <vt:variant>
        <vt:lpwstr>Seif41</vt:lpwstr>
      </vt:variant>
      <vt:variant>
        <vt:i4>3342382</vt:i4>
      </vt:variant>
      <vt:variant>
        <vt:i4>876</vt:i4>
      </vt:variant>
      <vt:variant>
        <vt:i4>0</vt:i4>
      </vt:variant>
      <vt:variant>
        <vt:i4>5</vt:i4>
      </vt:variant>
      <vt:variant>
        <vt:lpwstr/>
      </vt:variant>
      <vt:variant>
        <vt:lpwstr>Seif40</vt:lpwstr>
      </vt:variant>
      <vt:variant>
        <vt:i4>3801129</vt:i4>
      </vt:variant>
      <vt:variant>
        <vt:i4>870</vt:i4>
      </vt:variant>
      <vt:variant>
        <vt:i4>0</vt:i4>
      </vt:variant>
      <vt:variant>
        <vt:i4>5</vt:i4>
      </vt:variant>
      <vt:variant>
        <vt:lpwstr/>
      </vt:variant>
      <vt:variant>
        <vt:lpwstr>Seif39</vt:lpwstr>
      </vt:variant>
      <vt:variant>
        <vt:i4>3866665</vt:i4>
      </vt:variant>
      <vt:variant>
        <vt:i4>864</vt:i4>
      </vt:variant>
      <vt:variant>
        <vt:i4>0</vt:i4>
      </vt:variant>
      <vt:variant>
        <vt:i4>5</vt:i4>
      </vt:variant>
      <vt:variant>
        <vt:lpwstr/>
      </vt:variant>
      <vt:variant>
        <vt:lpwstr>Seif38</vt:lpwstr>
      </vt:variant>
      <vt:variant>
        <vt:i4>5505033</vt:i4>
      </vt:variant>
      <vt:variant>
        <vt:i4>858</vt:i4>
      </vt:variant>
      <vt:variant>
        <vt:i4>0</vt:i4>
      </vt:variant>
      <vt:variant>
        <vt:i4>5</vt:i4>
      </vt:variant>
      <vt:variant>
        <vt:lpwstr/>
      </vt:variant>
      <vt:variant>
        <vt:lpwstr>med15</vt:lpwstr>
      </vt:variant>
      <vt:variant>
        <vt:i4>3407913</vt:i4>
      </vt:variant>
      <vt:variant>
        <vt:i4>852</vt:i4>
      </vt:variant>
      <vt:variant>
        <vt:i4>0</vt:i4>
      </vt:variant>
      <vt:variant>
        <vt:i4>5</vt:i4>
      </vt:variant>
      <vt:variant>
        <vt:lpwstr/>
      </vt:variant>
      <vt:variant>
        <vt:lpwstr>Seif37</vt:lpwstr>
      </vt:variant>
      <vt:variant>
        <vt:i4>3473449</vt:i4>
      </vt:variant>
      <vt:variant>
        <vt:i4>846</vt:i4>
      </vt:variant>
      <vt:variant>
        <vt:i4>0</vt:i4>
      </vt:variant>
      <vt:variant>
        <vt:i4>5</vt:i4>
      </vt:variant>
      <vt:variant>
        <vt:lpwstr/>
      </vt:variant>
      <vt:variant>
        <vt:lpwstr>Seif36</vt:lpwstr>
      </vt:variant>
      <vt:variant>
        <vt:i4>3538985</vt:i4>
      </vt:variant>
      <vt:variant>
        <vt:i4>840</vt:i4>
      </vt:variant>
      <vt:variant>
        <vt:i4>0</vt:i4>
      </vt:variant>
      <vt:variant>
        <vt:i4>5</vt:i4>
      </vt:variant>
      <vt:variant>
        <vt:lpwstr/>
      </vt:variant>
      <vt:variant>
        <vt:lpwstr>Seif35</vt:lpwstr>
      </vt:variant>
      <vt:variant>
        <vt:i4>3604521</vt:i4>
      </vt:variant>
      <vt:variant>
        <vt:i4>834</vt:i4>
      </vt:variant>
      <vt:variant>
        <vt:i4>0</vt:i4>
      </vt:variant>
      <vt:variant>
        <vt:i4>5</vt:i4>
      </vt:variant>
      <vt:variant>
        <vt:lpwstr/>
      </vt:variant>
      <vt:variant>
        <vt:lpwstr>Seif34</vt:lpwstr>
      </vt:variant>
      <vt:variant>
        <vt:i4>3145769</vt:i4>
      </vt:variant>
      <vt:variant>
        <vt:i4>828</vt:i4>
      </vt:variant>
      <vt:variant>
        <vt:i4>0</vt:i4>
      </vt:variant>
      <vt:variant>
        <vt:i4>5</vt:i4>
      </vt:variant>
      <vt:variant>
        <vt:lpwstr/>
      </vt:variant>
      <vt:variant>
        <vt:lpwstr>Seif33</vt:lpwstr>
      </vt:variant>
      <vt:variant>
        <vt:i4>3866658</vt:i4>
      </vt:variant>
      <vt:variant>
        <vt:i4>822</vt:i4>
      </vt:variant>
      <vt:variant>
        <vt:i4>0</vt:i4>
      </vt:variant>
      <vt:variant>
        <vt:i4>5</vt:i4>
      </vt:variant>
      <vt:variant>
        <vt:lpwstr/>
      </vt:variant>
      <vt:variant>
        <vt:lpwstr>Seif88</vt:lpwstr>
      </vt:variant>
      <vt:variant>
        <vt:i4>3211305</vt:i4>
      </vt:variant>
      <vt:variant>
        <vt:i4>816</vt:i4>
      </vt:variant>
      <vt:variant>
        <vt:i4>0</vt:i4>
      </vt:variant>
      <vt:variant>
        <vt:i4>5</vt:i4>
      </vt:variant>
      <vt:variant>
        <vt:lpwstr/>
      </vt:variant>
      <vt:variant>
        <vt:lpwstr>Seif32</vt:lpwstr>
      </vt:variant>
      <vt:variant>
        <vt:i4>3276841</vt:i4>
      </vt:variant>
      <vt:variant>
        <vt:i4>810</vt:i4>
      </vt:variant>
      <vt:variant>
        <vt:i4>0</vt:i4>
      </vt:variant>
      <vt:variant>
        <vt:i4>5</vt:i4>
      </vt:variant>
      <vt:variant>
        <vt:lpwstr/>
      </vt:variant>
      <vt:variant>
        <vt:lpwstr>Seif31</vt:lpwstr>
      </vt:variant>
      <vt:variant>
        <vt:i4>3342377</vt:i4>
      </vt:variant>
      <vt:variant>
        <vt:i4>804</vt:i4>
      </vt:variant>
      <vt:variant>
        <vt:i4>0</vt:i4>
      </vt:variant>
      <vt:variant>
        <vt:i4>5</vt:i4>
      </vt:variant>
      <vt:variant>
        <vt:lpwstr/>
      </vt:variant>
      <vt:variant>
        <vt:lpwstr>Seif30</vt:lpwstr>
      </vt:variant>
      <vt:variant>
        <vt:i4>3276835</vt:i4>
      </vt:variant>
      <vt:variant>
        <vt:i4>798</vt:i4>
      </vt:variant>
      <vt:variant>
        <vt:i4>0</vt:i4>
      </vt:variant>
      <vt:variant>
        <vt:i4>5</vt:i4>
      </vt:variant>
      <vt:variant>
        <vt:lpwstr/>
      </vt:variant>
      <vt:variant>
        <vt:lpwstr>Seif91</vt:lpwstr>
      </vt:variant>
      <vt:variant>
        <vt:i4>3407906</vt:i4>
      </vt:variant>
      <vt:variant>
        <vt:i4>792</vt:i4>
      </vt:variant>
      <vt:variant>
        <vt:i4>0</vt:i4>
      </vt:variant>
      <vt:variant>
        <vt:i4>5</vt:i4>
      </vt:variant>
      <vt:variant>
        <vt:lpwstr/>
      </vt:variant>
      <vt:variant>
        <vt:lpwstr>Seif87</vt:lpwstr>
      </vt:variant>
      <vt:variant>
        <vt:i4>3801128</vt:i4>
      </vt:variant>
      <vt:variant>
        <vt:i4>786</vt:i4>
      </vt:variant>
      <vt:variant>
        <vt:i4>0</vt:i4>
      </vt:variant>
      <vt:variant>
        <vt:i4>5</vt:i4>
      </vt:variant>
      <vt:variant>
        <vt:lpwstr/>
      </vt:variant>
      <vt:variant>
        <vt:lpwstr>Seif29</vt:lpwstr>
      </vt:variant>
      <vt:variant>
        <vt:i4>3866664</vt:i4>
      </vt:variant>
      <vt:variant>
        <vt:i4>780</vt:i4>
      </vt:variant>
      <vt:variant>
        <vt:i4>0</vt:i4>
      </vt:variant>
      <vt:variant>
        <vt:i4>5</vt:i4>
      </vt:variant>
      <vt:variant>
        <vt:lpwstr/>
      </vt:variant>
      <vt:variant>
        <vt:lpwstr>Seif28</vt:lpwstr>
      </vt:variant>
      <vt:variant>
        <vt:i4>3407912</vt:i4>
      </vt:variant>
      <vt:variant>
        <vt:i4>774</vt:i4>
      </vt:variant>
      <vt:variant>
        <vt:i4>0</vt:i4>
      </vt:variant>
      <vt:variant>
        <vt:i4>5</vt:i4>
      </vt:variant>
      <vt:variant>
        <vt:lpwstr/>
      </vt:variant>
      <vt:variant>
        <vt:lpwstr>Seif27</vt:lpwstr>
      </vt:variant>
      <vt:variant>
        <vt:i4>3473448</vt:i4>
      </vt:variant>
      <vt:variant>
        <vt:i4>768</vt:i4>
      </vt:variant>
      <vt:variant>
        <vt:i4>0</vt:i4>
      </vt:variant>
      <vt:variant>
        <vt:i4>5</vt:i4>
      </vt:variant>
      <vt:variant>
        <vt:lpwstr/>
      </vt:variant>
      <vt:variant>
        <vt:lpwstr>Seif26</vt:lpwstr>
      </vt:variant>
      <vt:variant>
        <vt:i4>5505033</vt:i4>
      </vt:variant>
      <vt:variant>
        <vt:i4>762</vt:i4>
      </vt:variant>
      <vt:variant>
        <vt:i4>0</vt:i4>
      </vt:variant>
      <vt:variant>
        <vt:i4>5</vt:i4>
      </vt:variant>
      <vt:variant>
        <vt:lpwstr/>
      </vt:variant>
      <vt:variant>
        <vt:lpwstr>med14</vt:lpwstr>
      </vt:variant>
      <vt:variant>
        <vt:i4>5505033</vt:i4>
      </vt:variant>
      <vt:variant>
        <vt:i4>756</vt:i4>
      </vt:variant>
      <vt:variant>
        <vt:i4>0</vt:i4>
      </vt:variant>
      <vt:variant>
        <vt:i4>5</vt:i4>
      </vt:variant>
      <vt:variant>
        <vt:lpwstr/>
      </vt:variant>
      <vt:variant>
        <vt:lpwstr>med13</vt:lpwstr>
      </vt:variant>
      <vt:variant>
        <vt:i4>5505033</vt:i4>
      </vt:variant>
      <vt:variant>
        <vt:i4>750</vt:i4>
      </vt:variant>
      <vt:variant>
        <vt:i4>0</vt:i4>
      </vt:variant>
      <vt:variant>
        <vt:i4>5</vt:i4>
      </vt:variant>
      <vt:variant>
        <vt:lpwstr/>
      </vt:variant>
      <vt:variant>
        <vt:lpwstr>med12</vt:lpwstr>
      </vt:variant>
      <vt:variant>
        <vt:i4>5505033</vt:i4>
      </vt:variant>
      <vt:variant>
        <vt:i4>744</vt:i4>
      </vt:variant>
      <vt:variant>
        <vt:i4>0</vt:i4>
      </vt:variant>
      <vt:variant>
        <vt:i4>5</vt:i4>
      </vt:variant>
      <vt:variant>
        <vt:lpwstr/>
      </vt:variant>
      <vt:variant>
        <vt:lpwstr>med11</vt:lpwstr>
      </vt:variant>
      <vt:variant>
        <vt:i4>5505033</vt:i4>
      </vt:variant>
      <vt:variant>
        <vt:i4>738</vt:i4>
      </vt:variant>
      <vt:variant>
        <vt:i4>0</vt:i4>
      </vt:variant>
      <vt:variant>
        <vt:i4>5</vt:i4>
      </vt:variant>
      <vt:variant>
        <vt:lpwstr/>
      </vt:variant>
      <vt:variant>
        <vt:lpwstr>med10</vt:lpwstr>
      </vt:variant>
      <vt:variant>
        <vt:i4>6029321</vt:i4>
      </vt:variant>
      <vt:variant>
        <vt:i4>732</vt:i4>
      </vt:variant>
      <vt:variant>
        <vt:i4>0</vt:i4>
      </vt:variant>
      <vt:variant>
        <vt:i4>5</vt:i4>
      </vt:variant>
      <vt:variant>
        <vt:lpwstr/>
      </vt:variant>
      <vt:variant>
        <vt:lpwstr>med9</vt:lpwstr>
      </vt:variant>
      <vt:variant>
        <vt:i4>3342381</vt:i4>
      </vt:variant>
      <vt:variant>
        <vt:i4>726</vt:i4>
      </vt:variant>
      <vt:variant>
        <vt:i4>0</vt:i4>
      </vt:variant>
      <vt:variant>
        <vt:i4>5</vt:i4>
      </vt:variant>
      <vt:variant>
        <vt:lpwstr/>
      </vt:variant>
      <vt:variant>
        <vt:lpwstr>Seif70</vt:lpwstr>
      </vt:variant>
      <vt:variant>
        <vt:i4>3801132</vt:i4>
      </vt:variant>
      <vt:variant>
        <vt:i4>720</vt:i4>
      </vt:variant>
      <vt:variant>
        <vt:i4>0</vt:i4>
      </vt:variant>
      <vt:variant>
        <vt:i4>5</vt:i4>
      </vt:variant>
      <vt:variant>
        <vt:lpwstr/>
      </vt:variant>
      <vt:variant>
        <vt:lpwstr>Seif69</vt:lpwstr>
      </vt:variant>
      <vt:variant>
        <vt:i4>3342371</vt:i4>
      </vt:variant>
      <vt:variant>
        <vt:i4>714</vt:i4>
      </vt:variant>
      <vt:variant>
        <vt:i4>0</vt:i4>
      </vt:variant>
      <vt:variant>
        <vt:i4>5</vt:i4>
      </vt:variant>
      <vt:variant>
        <vt:lpwstr/>
      </vt:variant>
      <vt:variant>
        <vt:lpwstr>Seif90</vt:lpwstr>
      </vt:variant>
      <vt:variant>
        <vt:i4>3866668</vt:i4>
      </vt:variant>
      <vt:variant>
        <vt:i4>708</vt:i4>
      </vt:variant>
      <vt:variant>
        <vt:i4>0</vt:i4>
      </vt:variant>
      <vt:variant>
        <vt:i4>5</vt:i4>
      </vt:variant>
      <vt:variant>
        <vt:lpwstr/>
      </vt:variant>
      <vt:variant>
        <vt:lpwstr>Seif68</vt:lpwstr>
      </vt:variant>
      <vt:variant>
        <vt:i4>3407916</vt:i4>
      </vt:variant>
      <vt:variant>
        <vt:i4>702</vt:i4>
      </vt:variant>
      <vt:variant>
        <vt:i4>0</vt:i4>
      </vt:variant>
      <vt:variant>
        <vt:i4>5</vt:i4>
      </vt:variant>
      <vt:variant>
        <vt:lpwstr/>
      </vt:variant>
      <vt:variant>
        <vt:lpwstr>Seif67</vt:lpwstr>
      </vt:variant>
      <vt:variant>
        <vt:i4>3473452</vt:i4>
      </vt:variant>
      <vt:variant>
        <vt:i4>696</vt:i4>
      </vt:variant>
      <vt:variant>
        <vt:i4>0</vt:i4>
      </vt:variant>
      <vt:variant>
        <vt:i4>5</vt:i4>
      </vt:variant>
      <vt:variant>
        <vt:lpwstr/>
      </vt:variant>
      <vt:variant>
        <vt:lpwstr>Seif66</vt:lpwstr>
      </vt:variant>
      <vt:variant>
        <vt:i4>6094857</vt:i4>
      </vt:variant>
      <vt:variant>
        <vt:i4>690</vt:i4>
      </vt:variant>
      <vt:variant>
        <vt:i4>0</vt:i4>
      </vt:variant>
      <vt:variant>
        <vt:i4>5</vt:i4>
      </vt:variant>
      <vt:variant>
        <vt:lpwstr/>
      </vt:variant>
      <vt:variant>
        <vt:lpwstr>med8</vt:lpwstr>
      </vt:variant>
      <vt:variant>
        <vt:i4>3211307</vt:i4>
      </vt:variant>
      <vt:variant>
        <vt:i4>684</vt:i4>
      </vt:variant>
      <vt:variant>
        <vt:i4>0</vt:i4>
      </vt:variant>
      <vt:variant>
        <vt:i4>5</vt:i4>
      </vt:variant>
      <vt:variant>
        <vt:lpwstr/>
      </vt:variant>
      <vt:variant>
        <vt:lpwstr>Seif124</vt:lpwstr>
      </vt:variant>
      <vt:variant>
        <vt:i4>3211307</vt:i4>
      </vt:variant>
      <vt:variant>
        <vt:i4>678</vt:i4>
      </vt:variant>
      <vt:variant>
        <vt:i4>0</vt:i4>
      </vt:variant>
      <vt:variant>
        <vt:i4>5</vt:i4>
      </vt:variant>
      <vt:variant>
        <vt:lpwstr/>
      </vt:variant>
      <vt:variant>
        <vt:lpwstr>Seif123</vt:lpwstr>
      </vt:variant>
      <vt:variant>
        <vt:i4>3211307</vt:i4>
      </vt:variant>
      <vt:variant>
        <vt:i4>672</vt:i4>
      </vt:variant>
      <vt:variant>
        <vt:i4>0</vt:i4>
      </vt:variant>
      <vt:variant>
        <vt:i4>5</vt:i4>
      </vt:variant>
      <vt:variant>
        <vt:lpwstr/>
      </vt:variant>
      <vt:variant>
        <vt:lpwstr>Seif122</vt:lpwstr>
      </vt:variant>
      <vt:variant>
        <vt:i4>6750269</vt:i4>
      </vt:variant>
      <vt:variant>
        <vt:i4>666</vt:i4>
      </vt:variant>
      <vt:variant>
        <vt:i4>0</vt:i4>
      </vt:variant>
      <vt:variant>
        <vt:i4>5</vt:i4>
      </vt:variant>
      <vt:variant>
        <vt:lpwstr/>
      </vt:variant>
      <vt:variant>
        <vt:lpwstr>hed210</vt:lpwstr>
      </vt:variant>
      <vt:variant>
        <vt:i4>3276843</vt:i4>
      </vt:variant>
      <vt:variant>
        <vt:i4>660</vt:i4>
      </vt:variant>
      <vt:variant>
        <vt:i4>0</vt:i4>
      </vt:variant>
      <vt:variant>
        <vt:i4>5</vt:i4>
      </vt:variant>
      <vt:variant>
        <vt:lpwstr/>
      </vt:variant>
      <vt:variant>
        <vt:lpwstr>Seif112</vt:lpwstr>
      </vt:variant>
      <vt:variant>
        <vt:i4>3276843</vt:i4>
      </vt:variant>
      <vt:variant>
        <vt:i4>654</vt:i4>
      </vt:variant>
      <vt:variant>
        <vt:i4>0</vt:i4>
      </vt:variant>
      <vt:variant>
        <vt:i4>5</vt:i4>
      </vt:variant>
      <vt:variant>
        <vt:lpwstr/>
      </vt:variant>
      <vt:variant>
        <vt:lpwstr>Seif111</vt:lpwstr>
      </vt:variant>
      <vt:variant>
        <vt:i4>3276843</vt:i4>
      </vt:variant>
      <vt:variant>
        <vt:i4>648</vt:i4>
      </vt:variant>
      <vt:variant>
        <vt:i4>0</vt:i4>
      </vt:variant>
      <vt:variant>
        <vt:i4>5</vt:i4>
      </vt:variant>
      <vt:variant>
        <vt:lpwstr/>
      </vt:variant>
      <vt:variant>
        <vt:lpwstr>Seif110</vt:lpwstr>
      </vt:variant>
      <vt:variant>
        <vt:i4>5701644</vt:i4>
      </vt:variant>
      <vt:variant>
        <vt:i4>642</vt:i4>
      </vt:variant>
      <vt:variant>
        <vt:i4>0</vt:i4>
      </vt:variant>
      <vt:variant>
        <vt:i4>5</vt:i4>
      </vt:variant>
      <vt:variant>
        <vt:lpwstr/>
      </vt:variant>
      <vt:variant>
        <vt:lpwstr>hed29</vt:lpwstr>
      </vt:variant>
      <vt:variant>
        <vt:i4>3538988</vt:i4>
      </vt:variant>
      <vt:variant>
        <vt:i4>636</vt:i4>
      </vt:variant>
      <vt:variant>
        <vt:i4>0</vt:i4>
      </vt:variant>
      <vt:variant>
        <vt:i4>5</vt:i4>
      </vt:variant>
      <vt:variant>
        <vt:lpwstr/>
      </vt:variant>
      <vt:variant>
        <vt:lpwstr>Seif65</vt:lpwstr>
      </vt:variant>
      <vt:variant>
        <vt:i4>5701644</vt:i4>
      </vt:variant>
      <vt:variant>
        <vt:i4>630</vt:i4>
      </vt:variant>
      <vt:variant>
        <vt:i4>0</vt:i4>
      </vt:variant>
      <vt:variant>
        <vt:i4>5</vt:i4>
      </vt:variant>
      <vt:variant>
        <vt:lpwstr/>
      </vt:variant>
      <vt:variant>
        <vt:lpwstr>hed28</vt:lpwstr>
      </vt:variant>
      <vt:variant>
        <vt:i4>3211307</vt:i4>
      </vt:variant>
      <vt:variant>
        <vt:i4>624</vt:i4>
      </vt:variant>
      <vt:variant>
        <vt:i4>0</vt:i4>
      </vt:variant>
      <vt:variant>
        <vt:i4>5</vt:i4>
      </vt:variant>
      <vt:variant>
        <vt:lpwstr/>
      </vt:variant>
      <vt:variant>
        <vt:lpwstr>Seif121</vt:lpwstr>
      </vt:variant>
      <vt:variant>
        <vt:i4>3211307</vt:i4>
      </vt:variant>
      <vt:variant>
        <vt:i4>618</vt:i4>
      </vt:variant>
      <vt:variant>
        <vt:i4>0</vt:i4>
      </vt:variant>
      <vt:variant>
        <vt:i4>5</vt:i4>
      </vt:variant>
      <vt:variant>
        <vt:lpwstr/>
      </vt:variant>
      <vt:variant>
        <vt:lpwstr>Seif120</vt:lpwstr>
      </vt:variant>
      <vt:variant>
        <vt:i4>3276843</vt:i4>
      </vt:variant>
      <vt:variant>
        <vt:i4>612</vt:i4>
      </vt:variant>
      <vt:variant>
        <vt:i4>0</vt:i4>
      </vt:variant>
      <vt:variant>
        <vt:i4>5</vt:i4>
      </vt:variant>
      <vt:variant>
        <vt:lpwstr/>
      </vt:variant>
      <vt:variant>
        <vt:lpwstr>Seif119</vt:lpwstr>
      </vt:variant>
      <vt:variant>
        <vt:i4>3276843</vt:i4>
      </vt:variant>
      <vt:variant>
        <vt:i4>606</vt:i4>
      </vt:variant>
      <vt:variant>
        <vt:i4>0</vt:i4>
      </vt:variant>
      <vt:variant>
        <vt:i4>5</vt:i4>
      </vt:variant>
      <vt:variant>
        <vt:lpwstr/>
      </vt:variant>
      <vt:variant>
        <vt:lpwstr>Seif118</vt:lpwstr>
      </vt:variant>
      <vt:variant>
        <vt:i4>3276843</vt:i4>
      </vt:variant>
      <vt:variant>
        <vt:i4>600</vt:i4>
      </vt:variant>
      <vt:variant>
        <vt:i4>0</vt:i4>
      </vt:variant>
      <vt:variant>
        <vt:i4>5</vt:i4>
      </vt:variant>
      <vt:variant>
        <vt:lpwstr/>
      </vt:variant>
      <vt:variant>
        <vt:lpwstr>Seif117</vt:lpwstr>
      </vt:variant>
      <vt:variant>
        <vt:i4>3276843</vt:i4>
      </vt:variant>
      <vt:variant>
        <vt:i4>594</vt:i4>
      </vt:variant>
      <vt:variant>
        <vt:i4>0</vt:i4>
      </vt:variant>
      <vt:variant>
        <vt:i4>5</vt:i4>
      </vt:variant>
      <vt:variant>
        <vt:lpwstr/>
      </vt:variant>
      <vt:variant>
        <vt:lpwstr>Seif116</vt:lpwstr>
      </vt:variant>
      <vt:variant>
        <vt:i4>3276843</vt:i4>
      </vt:variant>
      <vt:variant>
        <vt:i4>588</vt:i4>
      </vt:variant>
      <vt:variant>
        <vt:i4>0</vt:i4>
      </vt:variant>
      <vt:variant>
        <vt:i4>5</vt:i4>
      </vt:variant>
      <vt:variant>
        <vt:lpwstr/>
      </vt:variant>
      <vt:variant>
        <vt:lpwstr>Seif115</vt:lpwstr>
      </vt:variant>
      <vt:variant>
        <vt:i4>3276843</vt:i4>
      </vt:variant>
      <vt:variant>
        <vt:i4>582</vt:i4>
      </vt:variant>
      <vt:variant>
        <vt:i4>0</vt:i4>
      </vt:variant>
      <vt:variant>
        <vt:i4>5</vt:i4>
      </vt:variant>
      <vt:variant>
        <vt:lpwstr/>
      </vt:variant>
      <vt:variant>
        <vt:lpwstr>Seif114</vt:lpwstr>
      </vt:variant>
      <vt:variant>
        <vt:i4>5701644</vt:i4>
      </vt:variant>
      <vt:variant>
        <vt:i4>576</vt:i4>
      </vt:variant>
      <vt:variant>
        <vt:i4>0</vt:i4>
      </vt:variant>
      <vt:variant>
        <vt:i4>5</vt:i4>
      </vt:variant>
      <vt:variant>
        <vt:lpwstr/>
      </vt:variant>
      <vt:variant>
        <vt:lpwstr>hed27</vt:lpwstr>
      </vt:variant>
      <vt:variant>
        <vt:i4>3342379</vt:i4>
      </vt:variant>
      <vt:variant>
        <vt:i4>570</vt:i4>
      </vt:variant>
      <vt:variant>
        <vt:i4>0</vt:i4>
      </vt:variant>
      <vt:variant>
        <vt:i4>5</vt:i4>
      </vt:variant>
      <vt:variant>
        <vt:lpwstr/>
      </vt:variant>
      <vt:variant>
        <vt:lpwstr>Seif109</vt:lpwstr>
      </vt:variant>
      <vt:variant>
        <vt:i4>3342379</vt:i4>
      </vt:variant>
      <vt:variant>
        <vt:i4>564</vt:i4>
      </vt:variant>
      <vt:variant>
        <vt:i4>0</vt:i4>
      </vt:variant>
      <vt:variant>
        <vt:i4>5</vt:i4>
      </vt:variant>
      <vt:variant>
        <vt:lpwstr/>
      </vt:variant>
      <vt:variant>
        <vt:lpwstr>Seif108</vt:lpwstr>
      </vt:variant>
      <vt:variant>
        <vt:i4>3342379</vt:i4>
      </vt:variant>
      <vt:variant>
        <vt:i4>558</vt:i4>
      </vt:variant>
      <vt:variant>
        <vt:i4>0</vt:i4>
      </vt:variant>
      <vt:variant>
        <vt:i4>5</vt:i4>
      </vt:variant>
      <vt:variant>
        <vt:lpwstr/>
      </vt:variant>
      <vt:variant>
        <vt:lpwstr>Seif107</vt:lpwstr>
      </vt:variant>
      <vt:variant>
        <vt:i4>3342379</vt:i4>
      </vt:variant>
      <vt:variant>
        <vt:i4>552</vt:i4>
      </vt:variant>
      <vt:variant>
        <vt:i4>0</vt:i4>
      </vt:variant>
      <vt:variant>
        <vt:i4>5</vt:i4>
      </vt:variant>
      <vt:variant>
        <vt:lpwstr/>
      </vt:variant>
      <vt:variant>
        <vt:lpwstr>Seif106</vt:lpwstr>
      </vt:variant>
      <vt:variant>
        <vt:i4>3342379</vt:i4>
      </vt:variant>
      <vt:variant>
        <vt:i4>546</vt:i4>
      </vt:variant>
      <vt:variant>
        <vt:i4>0</vt:i4>
      </vt:variant>
      <vt:variant>
        <vt:i4>5</vt:i4>
      </vt:variant>
      <vt:variant>
        <vt:lpwstr/>
      </vt:variant>
      <vt:variant>
        <vt:lpwstr>Seif105</vt:lpwstr>
      </vt:variant>
      <vt:variant>
        <vt:i4>5701644</vt:i4>
      </vt:variant>
      <vt:variant>
        <vt:i4>540</vt:i4>
      </vt:variant>
      <vt:variant>
        <vt:i4>0</vt:i4>
      </vt:variant>
      <vt:variant>
        <vt:i4>5</vt:i4>
      </vt:variant>
      <vt:variant>
        <vt:lpwstr/>
      </vt:variant>
      <vt:variant>
        <vt:lpwstr>hed26</vt:lpwstr>
      </vt:variant>
      <vt:variant>
        <vt:i4>3342379</vt:i4>
      </vt:variant>
      <vt:variant>
        <vt:i4>534</vt:i4>
      </vt:variant>
      <vt:variant>
        <vt:i4>0</vt:i4>
      </vt:variant>
      <vt:variant>
        <vt:i4>5</vt:i4>
      </vt:variant>
      <vt:variant>
        <vt:lpwstr/>
      </vt:variant>
      <vt:variant>
        <vt:lpwstr>Seif104</vt:lpwstr>
      </vt:variant>
      <vt:variant>
        <vt:i4>3342379</vt:i4>
      </vt:variant>
      <vt:variant>
        <vt:i4>528</vt:i4>
      </vt:variant>
      <vt:variant>
        <vt:i4>0</vt:i4>
      </vt:variant>
      <vt:variant>
        <vt:i4>5</vt:i4>
      </vt:variant>
      <vt:variant>
        <vt:lpwstr/>
      </vt:variant>
      <vt:variant>
        <vt:lpwstr>Seif103</vt:lpwstr>
      </vt:variant>
      <vt:variant>
        <vt:i4>3342379</vt:i4>
      </vt:variant>
      <vt:variant>
        <vt:i4>522</vt:i4>
      </vt:variant>
      <vt:variant>
        <vt:i4>0</vt:i4>
      </vt:variant>
      <vt:variant>
        <vt:i4>5</vt:i4>
      </vt:variant>
      <vt:variant>
        <vt:lpwstr/>
      </vt:variant>
      <vt:variant>
        <vt:lpwstr>Seif102</vt:lpwstr>
      </vt:variant>
      <vt:variant>
        <vt:i4>5701644</vt:i4>
      </vt:variant>
      <vt:variant>
        <vt:i4>516</vt:i4>
      </vt:variant>
      <vt:variant>
        <vt:i4>0</vt:i4>
      </vt:variant>
      <vt:variant>
        <vt:i4>5</vt:i4>
      </vt:variant>
      <vt:variant>
        <vt:lpwstr/>
      </vt:variant>
      <vt:variant>
        <vt:lpwstr>hed25</vt:lpwstr>
      </vt:variant>
      <vt:variant>
        <vt:i4>3342379</vt:i4>
      </vt:variant>
      <vt:variant>
        <vt:i4>510</vt:i4>
      </vt:variant>
      <vt:variant>
        <vt:i4>0</vt:i4>
      </vt:variant>
      <vt:variant>
        <vt:i4>5</vt:i4>
      </vt:variant>
      <vt:variant>
        <vt:lpwstr/>
      </vt:variant>
      <vt:variant>
        <vt:lpwstr>Seif101</vt:lpwstr>
      </vt:variant>
      <vt:variant>
        <vt:i4>3538978</vt:i4>
      </vt:variant>
      <vt:variant>
        <vt:i4>504</vt:i4>
      </vt:variant>
      <vt:variant>
        <vt:i4>0</vt:i4>
      </vt:variant>
      <vt:variant>
        <vt:i4>5</vt:i4>
      </vt:variant>
      <vt:variant>
        <vt:lpwstr/>
      </vt:variant>
      <vt:variant>
        <vt:lpwstr>Seif85</vt:lpwstr>
      </vt:variant>
      <vt:variant>
        <vt:i4>3604514</vt:i4>
      </vt:variant>
      <vt:variant>
        <vt:i4>498</vt:i4>
      </vt:variant>
      <vt:variant>
        <vt:i4>0</vt:i4>
      </vt:variant>
      <vt:variant>
        <vt:i4>5</vt:i4>
      </vt:variant>
      <vt:variant>
        <vt:lpwstr/>
      </vt:variant>
      <vt:variant>
        <vt:lpwstr>Seif84</vt:lpwstr>
      </vt:variant>
      <vt:variant>
        <vt:i4>3145762</vt:i4>
      </vt:variant>
      <vt:variant>
        <vt:i4>492</vt:i4>
      </vt:variant>
      <vt:variant>
        <vt:i4>0</vt:i4>
      </vt:variant>
      <vt:variant>
        <vt:i4>5</vt:i4>
      </vt:variant>
      <vt:variant>
        <vt:lpwstr/>
      </vt:variant>
      <vt:variant>
        <vt:lpwstr>Seif83</vt:lpwstr>
      </vt:variant>
      <vt:variant>
        <vt:i4>3211298</vt:i4>
      </vt:variant>
      <vt:variant>
        <vt:i4>486</vt:i4>
      </vt:variant>
      <vt:variant>
        <vt:i4>0</vt:i4>
      </vt:variant>
      <vt:variant>
        <vt:i4>5</vt:i4>
      </vt:variant>
      <vt:variant>
        <vt:lpwstr/>
      </vt:variant>
      <vt:variant>
        <vt:lpwstr>Seif82</vt:lpwstr>
      </vt:variant>
      <vt:variant>
        <vt:i4>3276834</vt:i4>
      </vt:variant>
      <vt:variant>
        <vt:i4>480</vt:i4>
      </vt:variant>
      <vt:variant>
        <vt:i4>0</vt:i4>
      </vt:variant>
      <vt:variant>
        <vt:i4>5</vt:i4>
      </vt:variant>
      <vt:variant>
        <vt:lpwstr/>
      </vt:variant>
      <vt:variant>
        <vt:lpwstr>Seif81</vt:lpwstr>
      </vt:variant>
      <vt:variant>
        <vt:i4>3342370</vt:i4>
      </vt:variant>
      <vt:variant>
        <vt:i4>474</vt:i4>
      </vt:variant>
      <vt:variant>
        <vt:i4>0</vt:i4>
      </vt:variant>
      <vt:variant>
        <vt:i4>5</vt:i4>
      </vt:variant>
      <vt:variant>
        <vt:lpwstr/>
      </vt:variant>
      <vt:variant>
        <vt:lpwstr>Seif80</vt:lpwstr>
      </vt:variant>
      <vt:variant>
        <vt:i4>3801133</vt:i4>
      </vt:variant>
      <vt:variant>
        <vt:i4>468</vt:i4>
      </vt:variant>
      <vt:variant>
        <vt:i4>0</vt:i4>
      </vt:variant>
      <vt:variant>
        <vt:i4>5</vt:i4>
      </vt:variant>
      <vt:variant>
        <vt:lpwstr/>
      </vt:variant>
      <vt:variant>
        <vt:lpwstr>Seif79</vt:lpwstr>
      </vt:variant>
      <vt:variant>
        <vt:i4>3866669</vt:i4>
      </vt:variant>
      <vt:variant>
        <vt:i4>462</vt:i4>
      </vt:variant>
      <vt:variant>
        <vt:i4>0</vt:i4>
      </vt:variant>
      <vt:variant>
        <vt:i4>5</vt:i4>
      </vt:variant>
      <vt:variant>
        <vt:lpwstr/>
      </vt:variant>
      <vt:variant>
        <vt:lpwstr>Seif78</vt:lpwstr>
      </vt:variant>
      <vt:variant>
        <vt:i4>3407917</vt:i4>
      </vt:variant>
      <vt:variant>
        <vt:i4>456</vt:i4>
      </vt:variant>
      <vt:variant>
        <vt:i4>0</vt:i4>
      </vt:variant>
      <vt:variant>
        <vt:i4>5</vt:i4>
      </vt:variant>
      <vt:variant>
        <vt:lpwstr/>
      </vt:variant>
      <vt:variant>
        <vt:lpwstr>Seif77</vt:lpwstr>
      </vt:variant>
      <vt:variant>
        <vt:i4>3473453</vt:i4>
      </vt:variant>
      <vt:variant>
        <vt:i4>450</vt:i4>
      </vt:variant>
      <vt:variant>
        <vt:i4>0</vt:i4>
      </vt:variant>
      <vt:variant>
        <vt:i4>5</vt:i4>
      </vt:variant>
      <vt:variant>
        <vt:lpwstr/>
      </vt:variant>
      <vt:variant>
        <vt:lpwstr>Seif76</vt:lpwstr>
      </vt:variant>
      <vt:variant>
        <vt:i4>3538989</vt:i4>
      </vt:variant>
      <vt:variant>
        <vt:i4>444</vt:i4>
      </vt:variant>
      <vt:variant>
        <vt:i4>0</vt:i4>
      </vt:variant>
      <vt:variant>
        <vt:i4>5</vt:i4>
      </vt:variant>
      <vt:variant>
        <vt:lpwstr/>
      </vt:variant>
      <vt:variant>
        <vt:lpwstr>Seif75</vt:lpwstr>
      </vt:variant>
      <vt:variant>
        <vt:i4>3604525</vt:i4>
      </vt:variant>
      <vt:variant>
        <vt:i4>438</vt:i4>
      </vt:variant>
      <vt:variant>
        <vt:i4>0</vt:i4>
      </vt:variant>
      <vt:variant>
        <vt:i4>5</vt:i4>
      </vt:variant>
      <vt:variant>
        <vt:lpwstr/>
      </vt:variant>
      <vt:variant>
        <vt:lpwstr>Seif74</vt:lpwstr>
      </vt:variant>
      <vt:variant>
        <vt:i4>3145773</vt:i4>
      </vt:variant>
      <vt:variant>
        <vt:i4>432</vt:i4>
      </vt:variant>
      <vt:variant>
        <vt:i4>0</vt:i4>
      </vt:variant>
      <vt:variant>
        <vt:i4>5</vt:i4>
      </vt:variant>
      <vt:variant>
        <vt:lpwstr/>
      </vt:variant>
      <vt:variant>
        <vt:lpwstr>Seif73</vt:lpwstr>
      </vt:variant>
      <vt:variant>
        <vt:i4>3473442</vt:i4>
      </vt:variant>
      <vt:variant>
        <vt:i4>426</vt:i4>
      </vt:variant>
      <vt:variant>
        <vt:i4>0</vt:i4>
      </vt:variant>
      <vt:variant>
        <vt:i4>5</vt:i4>
      </vt:variant>
      <vt:variant>
        <vt:lpwstr/>
      </vt:variant>
      <vt:variant>
        <vt:lpwstr>Seif86</vt:lpwstr>
      </vt:variant>
      <vt:variant>
        <vt:i4>3276844</vt:i4>
      </vt:variant>
      <vt:variant>
        <vt:i4>420</vt:i4>
      </vt:variant>
      <vt:variant>
        <vt:i4>0</vt:i4>
      </vt:variant>
      <vt:variant>
        <vt:i4>5</vt:i4>
      </vt:variant>
      <vt:variant>
        <vt:lpwstr/>
      </vt:variant>
      <vt:variant>
        <vt:lpwstr>Seif61</vt:lpwstr>
      </vt:variant>
      <vt:variant>
        <vt:i4>5701644</vt:i4>
      </vt:variant>
      <vt:variant>
        <vt:i4>414</vt:i4>
      </vt:variant>
      <vt:variant>
        <vt:i4>0</vt:i4>
      </vt:variant>
      <vt:variant>
        <vt:i4>5</vt:i4>
      </vt:variant>
      <vt:variant>
        <vt:lpwstr/>
      </vt:variant>
      <vt:variant>
        <vt:lpwstr>hed24</vt:lpwstr>
      </vt:variant>
      <vt:variant>
        <vt:i4>3211309</vt:i4>
      </vt:variant>
      <vt:variant>
        <vt:i4>408</vt:i4>
      </vt:variant>
      <vt:variant>
        <vt:i4>0</vt:i4>
      </vt:variant>
      <vt:variant>
        <vt:i4>5</vt:i4>
      </vt:variant>
      <vt:variant>
        <vt:lpwstr/>
      </vt:variant>
      <vt:variant>
        <vt:lpwstr>Seif72</vt:lpwstr>
      </vt:variant>
      <vt:variant>
        <vt:i4>3342380</vt:i4>
      </vt:variant>
      <vt:variant>
        <vt:i4>402</vt:i4>
      </vt:variant>
      <vt:variant>
        <vt:i4>0</vt:i4>
      </vt:variant>
      <vt:variant>
        <vt:i4>5</vt:i4>
      </vt:variant>
      <vt:variant>
        <vt:lpwstr/>
      </vt:variant>
      <vt:variant>
        <vt:lpwstr>Seif60</vt:lpwstr>
      </vt:variant>
      <vt:variant>
        <vt:i4>3801135</vt:i4>
      </vt:variant>
      <vt:variant>
        <vt:i4>396</vt:i4>
      </vt:variant>
      <vt:variant>
        <vt:i4>0</vt:i4>
      </vt:variant>
      <vt:variant>
        <vt:i4>5</vt:i4>
      </vt:variant>
      <vt:variant>
        <vt:lpwstr/>
      </vt:variant>
      <vt:variant>
        <vt:lpwstr>Seif59</vt:lpwstr>
      </vt:variant>
      <vt:variant>
        <vt:i4>3866671</vt:i4>
      </vt:variant>
      <vt:variant>
        <vt:i4>390</vt:i4>
      </vt:variant>
      <vt:variant>
        <vt:i4>0</vt:i4>
      </vt:variant>
      <vt:variant>
        <vt:i4>5</vt:i4>
      </vt:variant>
      <vt:variant>
        <vt:lpwstr/>
      </vt:variant>
      <vt:variant>
        <vt:lpwstr>Seif58</vt:lpwstr>
      </vt:variant>
      <vt:variant>
        <vt:i4>3538984</vt:i4>
      </vt:variant>
      <vt:variant>
        <vt:i4>384</vt:i4>
      </vt:variant>
      <vt:variant>
        <vt:i4>0</vt:i4>
      </vt:variant>
      <vt:variant>
        <vt:i4>5</vt:i4>
      </vt:variant>
      <vt:variant>
        <vt:lpwstr/>
      </vt:variant>
      <vt:variant>
        <vt:lpwstr>Seif25</vt:lpwstr>
      </vt:variant>
      <vt:variant>
        <vt:i4>3604520</vt:i4>
      </vt:variant>
      <vt:variant>
        <vt:i4>378</vt:i4>
      </vt:variant>
      <vt:variant>
        <vt:i4>0</vt:i4>
      </vt:variant>
      <vt:variant>
        <vt:i4>5</vt:i4>
      </vt:variant>
      <vt:variant>
        <vt:lpwstr/>
      </vt:variant>
      <vt:variant>
        <vt:lpwstr>Seif24</vt:lpwstr>
      </vt:variant>
      <vt:variant>
        <vt:i4>3145768</vt:i4>
      </vt:variant>
      <vt:variant>
        <vt:i4>372</vt:i4>
      </vt:variant>
      <vt:variant>
        <vt:i4>0</vt:i4>
      </vt:variant>
      <vt:variant>
        <vt:i4>5</vt:i4>
      </vt:variant>
      <vt:variant>
        <vt:lpwstr/>
      </vt:variant>
      <vt:variant>
        <vt:lpwstr>Seif23</vt:lpwstr>
      </vt:variant>
      <vt:variant>
        <vt:i4>3211304</vt:i4>
      </vt:variant>
      <vt:variant>
        <vt:i4>366</vt:i4>
      </vt:variant>
      <vt:variant>
        <vt:i4>0</vt:i4>
      </vt:variant>
      <vt:variant>
        <vt:i4>5</vt:i4>
      </vt:variant>
      <vt:variant>
        <vt:lpwstr/>
      </vt:variant>
      <vt:variant>
        <vt:lpwstr>Seif22</vt:lpwstr>
      </vt:variant>
      <vt:variant>
        <vt:i4>3276840</vt:i4>
      </vt:variant>
      <vt:variant>
        <vt:i4>360</vt:i4>
      </vt:variant>
      <vt:variant>
        <vt:i4>0</vt:i4>
      </vt:variant>
      <vt:variant>
        <vt:i4>5</vt:i4>
      </vt:variant>
      <vt:variant>
        <vt:lpwstr/>
      </vt:variant>
      <vt:variant>
        <vt:lpwstr>Seif21</vt:lpwstr>
      </vt:variant>
      <vt:variant>
        <vt:i4>3342376</vt:i4>
      </vt:variant>
      <vt:variant>
        <vt:i4>354</vt:i4>
      </vt:variant>
      <vt:variant>
        <vt:i4>0</vt:i4>
      </vt:variant>
      <vt:variant>
        <vt:i4>5</vt:i4>
      </vt:variant>
      <vt:variant>
        <vt:lpwstr/>
      </vt:variant>
      <vt:variant>
        <vt:lpwstr>Seif20</vt:lpwstr>
      </vt:variant>
      <vt:variant>
        <vt:i4>3801131</vt:i4>
      </vt:variant>
      <vt:variant>
        <vt:i4>348</vt:i4>
      </vt:variant>
      <vt:variant>
        <vt:i4>0</vt:i4>
      </vt:variant>
      <vt:variant>
        <vt:i4>5</vt:i4>
      </vt:variant>
      <vt:variant>
        <vt:lpwstr/>
      </vt:variant>
      <vt:variant>
        <vt:lpwstr>Seif19</vt:lpwstr>
      </vt:variant>
      <vt:variant>
        <vt:i4>5701644</vt:i4>
      </vt:variant>
      <vt:variant>
        <vt:i4>342</vt:i4>
      </vt:variant>
      <vt:variant>
        <vt:i4>0</vt:i4>
      </vt:variant>
      <vt:variant>
        <vt:i4>5</vt:i4>
      </vt:variant>
      <vt:variant>
        <vt:lpwstr/>
      </vt:variant>
      <vt:variant>
        <vt:lpwstr>hed23</vt:lpwstr>
      </vt:variant>
      <vt:variant>
        <vt:i4>5373961</vt:i4>
      </vt:variant>
      <vt:variant>
        <vt:i4>336</vt:i4>
      </vt:variant>
      <vt:variant>
        <vt:i4>0</vt:i4>
      </vt:variant>
      <vt:variant>
        <vt:i4>5</vt:i4>
      </vt:variant>
      <vt:variant>
        <vt:lpwstr/>
      </vt:variant>
      <vt:variant>
        <vt:lpwstr>med7</vt:lpwstr>
      </vt:variant>
      <vt:variant>
        <vt:i4>5701644</vt:i4>
      </vt:variant>
      <vt:variant>
        <vt:i4>330</vt:i4>
      </vt:variant>
      <vt:variant>
        <vt:i4>0</vt:i4>
      </vt:variant>
      <vt:variant>
        <vt:i4>5</vt:i4>
      </vt:variant>
      <vt:variant>
        <vt:lpwstr/>
      </vt:variant>
      <vt:variant>
        <vt:lpwstr>hed22</vt:lpwstr>
      </vt:variant>
      <vt:variant>
        <vt:i4>3538990</vt:i4>
      </vt:variant>
      <vt:variant>
        <vt:i4>324</vt:i4>
      </vt:variant>
      <vt:variant>
        <vt:i4>0</vt:i4>
      </vt:variant>
      <vt:variant>
        <vt:i4>5</vt:i4>
      </vt:variant>
      <vt:variant>
        <vt:lpwstr/>
      </vt:variant>
      <vt:variant>
        <vt:lpwstr>Seif45</vt:lpwstr>
      </vt:variant>
      <vt:variant>
        <vt:i4>3604526</vt:i4>
      </vt:variant>
      <vt:variant>
        <vt:i4>318</vt:i4>
      </vt:variant>
      <vt:variant>
        <vt:i4>0</vt:i4>
      </vt:variant>
      <vt:variant>
        <vt:i4>5</vt:i4>
      </vt:variant>
      <vt:variant>
        <vt:lpwstr/>
      </vt:variant>
      <vt:variant>
        <vt:lpwstr>Seif44</vt:lpwstr>
      </vt:variant>
      <vt:variant>
        <vt:i4>3407919</vt:i4>
      </vt:variant>
      <vt:variant>
        <vt:i4>312</vt:i4>
      </vt:variant>
      <vt:variant>
        <vt:i4>0</vt:i4>
      </vt:variant>
      <vt:variant>
        <vt:i4>5</vt:i4>
      </vt:variant>
      <vt:variant>
        <vt:lpwstr/>
      </vt:variant>
      <vt:variant>
        <vt:lpwstr>Seif57</vt:lpwstr>
      </vt:variant>
      <vt:variant>
        <vt:i4>3473455</vt:i4>
      </vt:variant>
      <vt:variant>
        <vt:i4>306</vt:i4>
      </vt:variant>
      <vt:variant>
        <vt:i4>0</vt:i4>
      </vt:variant>
      <vt:variant>
        <vt:i4>5</vt:i4>
      </vt:variant>
      <vt:variant>
        <vt:lpwstr/>
      </vt:variant>
      <vt:variant>
        <vt:lpwstr>Seif56</vt:lpwstr>
      </vt:variant>
      <vt:variant>
        <vt:i4>3538991</vt:i4>
      </vt:variant>
      <vt:variant>
        <vt:i4>300</vt:i4>
      </vt:variant>
      <vt:variant>
        <vt:i4>0</vt:i4>
      </vt:variant>
      <vt:variant>
        <vt:i4>5</vt:i4>
      </vt:variant>
      <vt:variant>
        <vt:lpwstr/>
      </vt:variant>
      <vt:variant>
        <vt:lpwstr>Seif55</vt:lpwstr>
      </vt:variant>
      <vt:variant>
        <vt:i4>3604527</vt:i4>
      </vt:variant>
      <vt:variant>
        <vt:i4>294</vt:i4>
      </vt:variant>
      <vt:variant>
        <vt:i4>0</vt:i4>
      </vt:variant>
      <vt:variant>
        <vt:i4>5</vt:i4>
      </vt:variant>
      <vt:variant>
        <vt:lpwstr/>
      </vt:variant>
      <vt:variant>
        <vt:lpwstr>Seif54</vt:lpwstr>
      </vt:variant>
      <vt:variant>
        <vt:i4>3866667</vt:i4>
      </vt:variant>
      <vt:variant>
        <vt:i4>288</vt:i4>
      </vt:variant>
      <vt:variant>
        <vt:i4>0</vt:i4>
      </vt:variant>
      <vt:variant>
        <vt:i4>5</vt:i4>
      </vt:variant>
      <vt:variant>
        <vt:lpwstr/>
      </vt:variant>
      <vt:variant>
        <vt:lpwstr>Seif18</vt:lpwstr>
      </vt:variant>
      <vt:variant>
        <vt:i4>3407915</vt:i4>
      </vt:variant>
      <vt:variant>
        <vt:i4>282</vt:i4>
      </vt:variant>
      <vt:variant>
        <vt:i4>0</vt:i4>
      </vt:variant>
      <vt:variant>
        <vt:i4>5</vt:i4>
      </vt:variant>
      <vt:variant>
        <vt:lpwstr/>
      </vt:variant>
      <vt:variant>
        <vt:lpwstr>Seif17</vt:lpwstr>
      </vt:variant>
      <vt:variant>
        <vt:i4>5701644</vt:i4>
      </vt:variant>
      <vt:variant>
        <vt:i4>276</vt:i4>
      </vt:variant>
      <vt:variant>
        <vt:i4>0</vt:i4>
      </vt:variant>
      <vt:variant>
        <vt:i4>5</vt:i4>
      </vt:variant>
      <vt:variant>
        <vt:lpwstr/>
      </vt:variant>
      <vt:variant>
        <vt:lpwstr>hed21</vt:lpwstr>
      </vt:variant>
      <vt:variant>
        <vt:i4>3473451</vt:i4>
      </vt:variant>
      <vt:variant>
        <vt:i4>270</vt:i4>
      </vt:variant>
      <vt:variant>
        <vt:i4>0</vt:i4>
      </vt:variant>
      <vt:variant>
        <vt:i4>5</vt:i4>
      </vt:variant>
      <vt:variant>
        <vt:lpwstr/>
      </vt:variant>
      <vt:variant>
        <vt:lpwstr>Seif16</vt:lpwstr>
      </vt:variant>
      <vt:variant>
        <vt:i4>5701644</vt:i4>
      </vt:variant>
      <vt:variant>
        <vt:i4>264</vt:i4>
      </vt:variant>
      <vt:variant>
        <vt:i4>0</vt:i4>
      </vt:variant>
      <vt:variant>
        <vt:i4>5</vt:i4>
      </vt:variant>
      <vt:variant>
        <vt:lpwstr/>
      </vt:variant>
      <vt:variant>
        <vt:lpwstr>hed20</vt:lpwstr>
      </vt:variant>
      <vt:variant>
        <vt:i4>5439497</vt:i4>
      </vt:variant>
      <vt:variant>
        <vt:i4>258</vt:i4>
      </vt:variant>
      <vt:variant>
        <vt:i4>0</vt:i4>
      </vt:variant>
      <vt:variant>
        <vt:i4>5</vt:i4>
      </vt:variant>
      <vt:variant>
        <vt:lpwstr/>
      </vt:variant>
      <vt:variant>
        <vt:lpwstr>med6</vt:lpwstr>
      </vt:variant>
      <vt:variant>
        <vt:i4>5242889</vt:i4>
      </vt:variant>
      <vt:variant>
        <vt:i4>252</vt:i4>
      </vt:variant>
      <vt:variant>
        <vt:i4>0</vt:i4>
      </vt:variant>
      <vt:variant>
        <vt:i4>5</vt:i4>
      </vt:variant>
      <vt:variant>
        <vt:lpwstr/>
      </vt:variant>
      <vt:variant>
        <vt:lpwstr>med5</vt:lpwstr>
      </vt:variant>
      <vt:variant>
        <vt:i4>5308425</vt:i4>
      </vt:variant>
      <vt:variant>
        <vt:i4>246</vt:i4>
      </vt:variant>
      <vt:variant>
        <vt:i4>0</vt:i4>
      </vt:variant>
      <vt:variant>
        <vt:i4>5</vt:i4>
      </vt:variant>
      <vt:variant>
        <vt:lpwstr/>
      </vt:variant>
      <vt:variant>
        <vt:lpwstr>med4</vt:lpwstr>
      </vt:variant>
      <vt:variant>
        <vt:i4>3538987</vt:i4>
      </vt:variant>
      <vt:variant>
        <vt:i4>240</vt:i4>
      </vt:variant>
      <vt:variant>
        <vt:i4>0</vt:i4>
      </vt:variant>
      <vt:variant>
        <vt:i4>5</vt:i4>
      </vt:variant>
      <vt:variant>
        <vt:lpwstr/>
      </vt:variant>
      <vt:variant>
        <vt:lpwstr>Seif15</vt:lpwstr>
      </vt:variant>
      <vt:variant>
        <vt:i4>3604523</vt:i4>
      </vt:variant>
      <vt:variant>
        <vt:i4>234</vt:i4>
      </vt:variant>
      <vt:variant>
        <vt:i4>0</vt:i4>
      </vt:variant>
      <vt:variant>
        <vt:i4>5</vt:i4>
      </vt:variant>
      <vt:variant>
        <vt:lpwstr/>
      </vt:variant>
      <vt:variant>
        <vt:lpwstr>Seif14</vt:lpwstr>
      </vt:variant>
      <vt:variant>
        <vt:i4>3276843</vt:i4>
      </vt:variant>
      <vt:variant>
        <vt:i4>228</vt:i4>
      </vt:variant>
      <vt:variant>
        <vt:i4>0</vt:i4>
      </vt:variant>
      <vt:variant>
        <vt:i4>5</vt:i4>
      </vt:variant>
      <vt:variant>
        <vt:lpwstr/>
      </vt:variant>
      <vt:variant>
        <vt:lpwstr>Seif113</vt:lpwstr>
      </vt:variant>
      <vt:variant>
        <vt:i4>3145771</vt:i4>
      </vt:variant>
      <vt:variant>
        <vt:i4>222</vt:i4>
      </vt:variant>
      <vt:variant>
        <vt:i4>0</vt:i4>
      </vt:variant>
      <vt:variant>
        <vt:i4>5</vt:i4>
      </vt:variant>
      <vt:variant>
        <vt:lpwstr/>
      </vt:variant>
      <vt:variant>
        <vt:lpwstr>Seif13</vt:lpwstr>
      </vt:variant>
      <vt:variant>
        <vt:i4>3211307</vt:i4>
      </vt:variant>
      <vt:variant>
        <vt:i4>216</vt:i4>
      </vt:variant>
      <vt:variant>
        <vt:i4>0</vt:i4>
      </vt:variant>
      <vt:variant>
        <vt:i4>5</vt:i4>
      </vt:variant>
      <vt:variant>
        <vt:lpwstr/>
      </vt:variant>
      <vt:variant>
        <vt:lpwstr>Seif12</vt:lpwstr>
      </vt:variant>
      <vt:variant>
        <vt:i4>3276843</vt:i4>
      </vt:variant>
      <vt:variant>
        <vt:i4>210</vt:i4>
      </vt:variant>
      <vt:variant>
        <vt:i4>0</vt:i4>
      </vt:variant>
      <vt:variant>
        <vt:i4>5</vt:i4>
      </vt:variant>
      <vt:variant>
        <vt:lpwstr/>
      </vt:variant>
      <vt:variant>
        <vt:lpwstr>Seif11</vt:lpwstr>
      </vt:variant>
      <vt:variant>
        <vt:i4>3145775</vt:i4>
      </vt:variant>
      <vt:variant>
        <vt:i4>204</vt:i4>
      </vt:variant>
      <vt:variant>
        <vt:i4>0</vt:i4>
      </vt:variant>
      <vt:variant>
        <vt:i4>5</vt:i4>
      </vt:variant>
      <vt:variant>
        <vt:lpwstr/>
      </vt:variant>
      <vt:variant>
        <vt:lpwstr>Seif53</vt:lpwstr>
      </vt:variant>
      <vt:variant>
        <vt:i4>3211311</vt:i4>
      </vt:variant>
      <vt:variant>
        <vt:i4>198</vt:i4>
      </vt:variant>
      <vt:variant>
        <vt:i4>0</vt:i4>
      </vt:variant>
      <vt:variant>
        <vt:i4>5</vt:i4>
      </vt:variant>
      <vt:variant>
        <vt:lpwstr/>
      </vt:variant>
      <vt:variant>
        <vt:lpwstr>Seif52</vt:lpwstr>
      </vt:variant>
      <vt:variant>
        <vt:i4>3276847</vt:i4>
      </vt:variant>
      <vt:variant>
        <vt:i4>192</vt:i4>
      </vt:variant>
      <vt:variant>
        <vt:i4>0</vt:i4>
      </vt:variant>
      <vt:variant>
        <vt:i4>5</vt:i4>
      </vt:variant>
      <vt:variant>
        <vt:lpwstr/>
      </vt:variant>
      <vt:variant>
        <vt:lpwstr>Seif51</vt:lpwstr>
      </vt:variant>
      <vt:variant>
        <vt:i4>3342383</vt:i4>
      </vt:variant>
      <vt:variant>
        <vt:i4>186</vt:i4>
      </vt:variant>
      <vt:variant>
        <vt:i4>0</vt:i4>
      </vt:variant>
      <vt:variant>
        <vt:i4>5</vt:i4>
      </vt:variant>
      <vt:variant>
        <vt:lpwstr/>
      </vt:variant>
      <vt:variant>
        <vt:lpwstr>Seif50</vt:lpwstr>
      </vt:variant>
      <vt:variant>
        <vt:i4>3801134</vt:i4>
      </vt:variant>
      <vt:variant>
        <vt:i4>180</vt:i4>
      </vt:variant>
      <vt:variant>
        <vt:i4>0</vt:i4>
      </vt:variant>
      <vt:variant>
        <vt:i4>5</vt:i4>
      </vt:variant>
      <vt:variant>
        <vt:lpwstr/>
      </vt:variant>
      <vt:variant>
        <vt:lpwstr>Seif49</vt:lpwstr>
      </vt:variant>
      <vt:variant>
        <vt:i4>3342379</vt:i4>
      </vt:variant>
      <vt:variant>
        <vt:i4>174</vt:i4>
      </vt:variant>
      <vt:variant>
        <vt:i4>0</vt:i4>
      </vt:variant>
      <vt:variant>
        <vt:i4>5</vt:i4>
      </vt:variant>
      <vt:variant>
        <vt:lpwstr/>
      </vt:variant>
      <vt:variant>
        <vt:lpwstr>Seif100</vt:lpwstr>
      </vt:variant>
      <vt:variant>
        <vt:i4>3801123</vt:i4>
      </vt:variant>
      <vt:variant>
        <vt:i4>168</vt:i4>
      </vt:variant>
      <vt:variant>
        <vt:i4>0</vt:i4>
      </vt:variant>
      <vt:variant>
        <vt:i4>5</vt:i4>
      </vt:variant>
      <vt:variant>
        <vt:lpwstr/>
      </vt:variant>
      <vt:variant>
        <vt:lpwstr>Seif99</vt:lpwstr>
      </vt:variant>
      <vt:variant>
        <vt:i4>3276845</vt:i4>
      </vt:variant>
      <vt:variant>
        <vt:i4>162</vt:i4>
      </vt:variant>
      <vt:variant>
        <vt:i4>0</vt:i4>
      </vt:variant>
      <vt:variant>
        <vt:i4>5</vt:i4>
      </vt:variant>
      <vt:variant>
        <vt:lpwstr/>
      </vt:variant>
      <vt:variant>
        <vt:lpwstr>Seif71</vt:lpwstr>
      </vt:variant>
      <vt:variant>
        <vt:i4>3866670</vt:i4>
      </vt:variant>
      <vt:variant>
        <vt:i4>156</vt:i4>
      </vt:variant>
      <vt:variant>
        <vt:i4>0</vt:i4>
      </vt:variant>
      <vt:variant>
        <vt:i4>5</vt:i4>
      </vt:variant>
      <vt:variant>
        <vt:lpwstr/>
      </vt:variant>
      <vt:variant>
        <vt:lpwstr>Seif48</vt:lpwstr>
      </vt:variant>
      <vt:variant>
        <vt:i4>3407918</vt:i4>
      </vt:variant>
      <vt:variant>
        <vt:i4>150</vt:i4>
      </vt:variant>
      <vt:variant>
        <vt:i4>0</vt:i4>
      </vt:variant>
      <vt:variant>
        <vt:i4>5</vt:i4>
      </vt:variant>
      <vt:variant>
        <vt:lpwstr/>
      </vt:variant>
      <vt:variant>
        <vt:lpwstr>Seif47</vt:lpwstr>
      </vt:variant>
      <vt:variant>
        <vt:i4>5636105</vt:i4>
      </vt:variant>
      <vt:variant>
        <vt:i4>144</vt:i4>
      </vt:variant>
      <vt:variant>
        <vt:i4>0</vt:i4>
      </vt:variant>
      <vt:variant>
        <vt:i4>5</vt:i4>
      </vt:variant>
      <vt:variant>
        <vt:lpwstr/>
      </vt:variant>
      <vt:variant>
        <vt:lpwstr>med3</vt:lpwstr>
      </vt:variant>
      <vt:variant>
        <vt:i4>3866659</vt:i4>
      </vt:variant>
      <vt:variant>
        <vt:i4>138</vt:i4>
      </vt:variant>
      <vt:variant>
        <vt:i4>0</vt:i4>
      </vt:variant>
      <vt:variant>
        <vt:i4>5</vt:i4>
      </vt:variant>
      <vt:variant>
        <vt:lpwstr/>
      </vt:variant>
      <vt:variant>
        <vt:lpwstr>Seif98</vt:lpwstr>
      </vt:variant>
      <vt:variant>
        <vt:i4>3407907</vt:i4>
      </vt:variant>
      <vt:variant>
        <vt:i4>132</vt:i4>
      </vt:variant>
      <vt:variant>
        <vt:i4>0</vt:i4>
      </vt:variant>
      <vt:variant>
        <vt:i4>5</vt:i4>
      </vt:variant>
      <vt:variant>
        <vt:lpwstr/>
      </vt:variant>
      <vt:variant>
        <vt:lpwstr>Seif97</vt:lpwstr>
      </vt:variant>
      <vt:variant>
        <vt:i4>3473443</vt:i4>
      </vt:variant>
      <vt:variant>
        <vt:i4>126</vt:i4>
      </vt:variant>
      <vt:variant>
        <vt:i4>0</vt:i4>
      </vt:variant>
      <vt:variant>
        <vt:i4>5</vt:i4>
      </vt:variant>
      <vt:variant>
        <vt:lpwstr/>
      </vt:variant>
      <vt:variant>
        <vt:lpwstr>Seif96</vt:lpwstr>
      </vt:variant>
      <vt:variant>
        <vt:i4>3538979</vt:i4>
      </vt:variant>
      <vt:variant>
        <vt:i4>120</vt:i4>
      </vt:variant>
      <vt:variant>
        <vt:i4>0</vt:i4>
      </vt:variant>
      <vt:variant>
        <vt:i4>5</vt:i4>
      </vt:variant>
      <vt:variant>
        <vt:lpwstr/>
      </vt:variant>
      <vt:variant>
        <vt:lpwstr>Seif95</vt:lpwstr>
      </vt:variant>
      <vt:variant>
        <vt:i4>3604515</vt:i4>
      </vt:variant>
      <vt:variant>
        <vt:i4>114</vt:i4>
      </vt:variant>
      <vt:variant>
        <vt:i4>0</vt:i4>
      </vt:variant>
      <vt:variant>
        <vt:i4>5</vt:i4>
      </vt:variant>
      <vt:variant>
        <vt:lpwstr/>
      </vt:variant>
      <vt:variant>
        <vt:lpwstr>Seif94</vt:lpwstr>
      </vt:variant>
      <vt:variant>
        <vt:i4>3145763</vt:i4>
      </vt:variant>
      <vt:variant>
        <vt:i4>108</vt:i4>
      </vt:variant>
      <vt:variant>
        <vt:i4>0</vt:i4>
      </vt:variant>
      <vt:variant>
        <vt:i4>5</vt:i4>
      </vt:variant>
      <vt:variant>
        <vt:lpwstr/>
      </vt:variant>
      <vt:variant>
        <vt:lpwstr>Seif93</vt:lpwstr>
      </vt:variant>
      <vt:variant>
        <vt:i4>5701641</vt:i4>
      </vt:variant>
      <vt:variant>
        <vt:i4>102</vt:i4>
      </vt:variant>
      <vt:variant>
        <vt:i4>0</vt:i4>
      </vt:variant>
      <vt:variant>
        <vt:i4>5</vt:i4>
      </vt:variant>
      <vt:variant>
        <vt:lpwstr/>
      </vt:variant>
      <vt:variant>
        <vt:lpwstr>med2</vt:lpwstr>
      </vt:variant>
      <vt:variant>
        <vt:i4>3473454</vt:i4>
      </vt:variant>
      <vt:variant>
        <vt:i4>96</vt:i4>
      </vt:variant>
      <vt:variant>
        <vt:i4>0</vt:i4>
      </vt:variant>
      <vt:variant>
        <vt:i4>5</vt:i4>
      </vt:variant>
      <vt:variant>
        <vt:lpwstr/>
      </vt:variant>
      <vt:variant>
        <vt:lpwstr>Seif46</vt:lpwstr>
      </vt:variant>
      <vt:variant>
        <vt:i4>3342379</vt:i4>
      </vt:variant>
      <vt:variant>
        <vt:i4>90</vt:i4>
      </vt:variant>
      <vt:variant>
        <vt:i4>0</vt:i4>
      </vt:variant>
      <vt:variant>
        <vt:i4>5</vt:i4>
      </vt:variant>
      <vt:variant>
        <vt:lpwstr/>
      </vt:variant>
      <vt:variant>
        <vt:lpwstr>Seif10</vt:lpwstr>
      </vt:variant>
      <vt:variant>
        <vt:i4>196634</vt:i4>
      </vt:variant>
      <vt:variant>
        <vt:i4>84</vt:i4>
      </vt:variant>
      <vt:variant>
        <vt:i4>0</vt:i4>
      </vt:variant>
      <vt:variant>
        <vt:i4>5</vt:i4>
      </vt:variant>
      <vt:variant>
        <vt:lpwstr/>
      </vt:variant>
      <vt:variant>
        <vt:lpwstr>Seif9</vt:lpwstr>
      </vt:variant>
      <vt:variant>
        <vt:i4>196634</vt:i4>
      </vt:variant>
      <vt:variant>
        <vt:i4>78</vt:i4>
      </vt:variant>
      <vt:variant>
        <vt:i4>0</vt:i4>
      </vt:variant>
      <vt:variant>
        <vt:i4>5</vt:i4>
      </vt:variant>
      <vt:variant>
        <vt:lpwstr/>
      </vt:variant>
      <vt:variant>
        <vt:lpwstr>Seif8</vt:lpwstr>
      </vt:variant>
      <vt:variant>
        <vt:i4>196634</vt:i4>
      </vt:variant>
      <vt:variant>
        <vt:i4>72</vt:i4>
      </vt:variant>
      <vt:variant>
        <vt:i4>0</vt:i4>
      </vt:variant>
      <vt:variant>
        <vt:i4>5</vt:i4>
      </vt:variant>
      <vt:variant>
        <vt:lpwstr/>
      </vt:variant>
      <vt:variant>
        <vt:lpwstr>Seif7</vt:lpwstr>
      </vt:variant>
      <vt:variant>
        <vt:i4>196634</vt:i4>
      </vt:variant>
      <vt:variant>
        <vt:i4>66</vt:i4>
      </vt:variant>
      <vt:variant>
        <vt:i4>0</vt:i4>
      </vt:variant>
      <vt:variant>
        <vt:i4>5</vt:i4>
      </vt:variant>
      <vt:variant>
        <vt:lpwstr/>
      </vt:variant>
      <vt:variant>
        <vt:lpwstr>Seif6</vt:lpwstr>
      </vt:variant>
      <vt:variant>
        <vt:i4>196634</vt:i4>
      </vt:variant>
      <vt:variant>
        <vt:i4>60</vt:i4>
      </vt:variant>
      <vt:variant>
        <vt:i4>0</vt:i4>
      </vt:variant>
      <vt:variant>
        <vt:i4>5</vt:i4>
      </vt:variant>
      <vt:variant>
        <vt:lpwstr/>
      </vt:variant>
      <vt:variant>
        <vt:lpwstr>Seif5</vt:lpwstr>
      </vt:variant>
      <vt:variant>
        <vt:i4>196634</vt:i4>
      </vt:variant>
      <vt:variant>
        <vt:i4>54</vt:i4>
      </vt:variant>
      <vt:variant>
        <vt:i4>0</vt:i4>
      </vt:variant>
      <vt:variant>
        <vt:i4>5</vt:i4>
      </vt:variant>
      <vt:variant>
        <vt:lpwstr/>
      </vt:variant>
      <vt:variant>
        <vt:lpwstr>Seif4</vt:lpwstr>
      </vt:variant>
      <vt:variant>
        <vt:i4>196634</vt:i4>
      </vt:variant>
      <vt:variant>
        <vt:i4>48</vt:i4>
      </vt:variant>
      <vt:variant>
        <vt:i4>0</vt:i4>
      </vt:variant>
      <vt:variant>
        <vt:i4>5</vt:i4>
      </vt:variant>
      <vt:variant>
        <vt:lpwstr/>
      </vt:variant>
      <vt:variant>
        <vt:lpwstr>Seif3</vt:lpwstr>
      </vt:variant>
      <vt:variant>
        <vt:i4>196634</vt:i4>
      </vt:variant>
      <vt:variant>
        <vt:i4>42</vt:i4>
      </vt:variant>
      <vt:variant>
        <vt:i4>0</vt:i4>
      </vt:variant>
      <vt:variant>
        <vt:i4>5</vt:i4>
      </vt:variant>
      <vt:variant>
        <vt:lpwstr/>
      </vt:variant>
      <vt:variant>
        <vt:lpwstr>Seif2</vt:lpwstr>
      </vt:variant>
      <vt:variant>
        <vt:i4>5505033</vt:i4>
      </vt:variant>
      <vt:variant>
        <vt:i4>36</vt:i4>
      </vt:variant>
      <vt:variant>
        <vt:i4>0</vt:i4>
      </vt:variant>
      <vt:variant>
        <vt:i4>5</vt:i4>
      </vt:variant>
      <vt:variant>
        <vt:lpwstr/>
      </vt:variant>
      <vt:variant>
        <vt:lpwstr>med1</vt:lpwstr>
      </vt:variant>
      <vt:variant>
        <vt:i4>3604524</vt:i4>
      </vt:variant>
      <vt:variant>
        <vt:i4>30</vt:i4>
      </vt:variant>
      <vt:variant>
        <vt:i4>0</vt:i4>
      </vt:variant>
      <vt:variant>
        <vt:i4>5</vt:i4>
      </vt:variant>
      <vt:variant>
        <vt:lpwstr/>
      </vt:variant>
      <vt:variant>
        <vt:lpwstr>Seif64</vt:lpwstr>
      </vt:variant>
      <vt:variant>
        <vt:i4>3145772</vt:i4>
      </vt:variant>
      <vt:variant>
        <vt:i4>24</vt:i4>
      </vt:variant>
      <vt:variant>
        <vt:i4>0</vt:i4>
      </vt:variant>
      <vt:variant>
        <vt:i4>5</vt:i4>
      </vt:variant>
      <vt:variant>
        <vt:lpwstr/>
      </vt:variant>
      <vt:variant>
        <vt:lpwstr>Seif63</vt:lpwstr>
      </vt:variant>
      <vt:variant>
        <vt:i4>3211308</vt:i4>
      </vt:variant>
      <vt:variant>
        <vt:i4>18</vt:i4>
      </vt:variant>
      <vt:variant>
        <vt:i4>0</vt:i4>
      </vt:variant>
      <vt:variant>
        <vt:i4>5</vt:i4>
      </vt:variant>
      <vt:variant>
        <vt:lpwstr/>
      </vt:variant>
      <vt:variant>
        <vt:lpwstr>Seif62</vt:lpwstr>
      </vt:variant>
      <vt:variant>
        <vt:i4>3211299</vt:i4>
      </vt:variant>
      <vt:variant>
        <vt:i4>12</vt:i4>
      </vt:variant>
      <vt:variant>
        <vt:i4>0</vt:i4>
      </vt:variant>
      <vt:variant>
        <vt:i4>5</vt:i4>
      </vt:variant>
      <vt:variant>
        <vt:lpwstr/>
      </vt:variant>
      <vt:variant>
        <vt:lpwstr>Seif92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8323085</vt:i4>
      </vt:variant>
      <vt:variant>
        <vt:i4>570</vt:i4>
      </vt:variant>
      <vt:variant>
        <vt:i4>0</vt:i4>
      </vt:variant>
      <vt:variant>
        <vt:i4>5</vt:i4>
      </vt:variant>
      <vt:variant>
        <vt:lpwstr>http://www.nevo.co.il/Law_word/law06/TAK-6702.pdf</vt:lpwstr>
      </vt:variant>
      <vt:variant>
        <vt:lpwstr/>
      </vt:variant>
      <vt:variant>
        <vt:i4>8323085</vt:i4>
      </vt:variant>
      <vt:variant>
        <vt:i4>567</vt:i4>
      </vt:variant>
      <vt:variant>
        <vt:i4>0</vt:i4>
      </vt:variant>
      <vt:variant>
        <vt:i4>5</vt:i4>
      </vt:variant>
      <vt:variant>
        <vt:lpwstr>http://www.nevo.co.il/Law_word/law06/TAK-6702.pdf</vt:lpwstr>
      </vt:variant>
      <vt:variant>
        <vt:lpwstr/>
      </vt:variant>
      <vt:variant>
        <vt:i4>7471129</vt:i4>
      </vt:variant>
      <vt:variant>
        <vt:i4>564</vt:i4>
      </vt:variant>
      <vt:variant>
        <vt:i4>0</vt:i4>
      </vt:variant>
      <vt:variant>
        <vt:i4>5</vt:i4>
      </vt:variant>
      <vt:variant>
        <vt:lpwstr>https://www.nevo.co.il/law_word/law15/memshala-1521.pdf</vt:lpwstr>
      </vt:variant>
      <vt:variant>
        <vt:lpwstr/>
      </vt:variant>
      <vt:variant>
        <vt:i4>7602177</vt:i4>
      </vt:variant>
      <vt:variant>
        <vt:i4>561</vt:i4>
      </vt:variant>
      <vt:variant>
        <vt:i4>0</vt:i4>
      </vt:variant>
      <vt:variant>
        <vt:i4>5</vt:i4>
      </vt:variant>
      <vt:variant>
        <vt:lpwstr>http://www.nevo.co.il/Law_word/law14/LAW-2991.pdf</vt:lpwstr>
      </vt:variant>
      <vt:variant>
        <vt:lpwstr/>
      </vt:variant>
      <vt:variant>
        <vt:i4>7602202</vt:i4>
      </vt:variant>
      <vt:variant>
        <vt:i4>558</vt:i4>
      </vt:variant>
      <vt:variant>
        <vt:i4>0</vt:i4>
      </vt:variant>
      <vt:variant>
        <vt:i4>5</vt:i4>
      </vt:variant>
      <vt:variant>
        <vt:lpwstr>https://www.nevo.co.il/Law_word/law15/memshala-1443.pdf</vt:lpwstr>
      </vt:variant>
      <vt:variant>
        <vt:lpwstr/>
      </vt:variant>
      <vt:variant>
        <vt:i4>8257539</vt:i4>
      </vt:variant>
      <vt:variant>
        <vt:i4>555</vt:i4>
      </vt:variant>
      <vt:variant>
        <vt:i4>0</vt:i4>
      </vt:variant>
      <vt:variant>
        <vt:i4>5</vt:i4>
      </vt:variant>
      <vt:variant>
        <vt:lpwstr>http://www.nevo.co.il/law_word/law14/law-2933.pdf</vt:lpwstr>
      </vt:variant>
      <vt:variant>
        <vt:lpwstr/>
      </vt:variant>
      <vt:variant>
        <vt:i4>7602202</vt:i4>
      </vt:variant>
      <vt:variant>
        <vt:i4>552</vt:i4>
      </vt:variant>
      <vt:variant>
        <vt:i4>0</vt:i4>
      </vt:variant>
      <vt:variant>
        <vt:i4>5</vt:i4>
      </vt:variant>
      <vt:variant>
        <vt:lpwstr>https://www.nevo.co.il/Law_word/law15/memshala-1443.pdf</vt:lpwstr>
      </vt:variant>
      <vt:variant>
        <vt:lpwstr/>
      </vt:variant>
      <vt:variant>
        <vt:i4>8257538</vt:i4>
      </vt:variant>
      <vt:variant>
        <vt:i4>549</vt:i4>
      </vt:variant>
      <vt:variant>
        <vt:i4>0</vt:i4>
      </vt:variant>
      <vt:variant>
        <vt:i4>5</vt:i4>
      </vt:variant>
      <vt:variant>
        <vt:lpwstr>http://www.nevo.co.il/law_word/law14/law-2932.pdf</vt:lpwstr>
      </vt:variant>
      <vt:variant>
        <vt:lpwstr/>
      </vt:variant>
      <vt:variant>
        <vt:i4>7602202</vt:i4>
      </vt:variant>
      <vt:variant>
        <vt:i4>546</vt:i4>
      </vt:variant>
      <vt:variant>
        <vt:i4>0</vt:i4>
      </vt:variant>
      <vt:variant>
        <vt:i4>5</vt:i4>
      </vt:variant>
      <vt:variant>
        <vt:lpwstr>https://www.nevo.co.il/law_word/law06/tak-9416.pdf</vt:lpwstr>
      </vt:variant>
      <vt:variant>
        <vt:lpwstr/>
      </vt:variant>
      <vt:variant>
        <vt:i4>7995400</vt:i4>
      </vt:variant>
      <vt:variant>
        <vt:i4>543</vt:i4>
      </vt:variant>
      <vt:variant>
        <vt:i4>0</vt:i4>
      </vt:variant>
      <vt:variant>
        <vt:i4>5</vt:i4>
      </vt:variant>
      <vt:variant>
        <vt:lpwstr>http://www.nevo.co.il/Law_word/law06/tak-7949.pdf</vt:lpwstr>
      </vt:variant>
      <vt:variant>
        <vt:lpwstr/>
      </vt:variant>
      <vt:variant>
        <vt:i4>1245280</vt:i4>
      </vt:variant>
      <vt:variant>
        <vt:i4>540</vt:i4>
      </vt:variant>
      <vt:variant>
        <vt:i4>0</vt:i4>
      </vt:variant>
      <vt:variant>
        <vt:i4>5</vt:i4>
      </vt:variant>
      <vt:variant>
        <vt:lpwstr>http://www.nevo.co.il/Law_word/law15/memshala-1083.pdf</vt:lpwstr>
      </vt:variant>
      <vt:variant>
        <vt:lpwstr/>
      </vt:variant>
      <vt:variant>
        <vt:i4>7602190</vt:i4>
      </vt:variant>
      <vt:variant>
        <vt:i4>537</vt:i4>
      </vt:variant>
      <vt:variant>
        <vt:i4>0</vt:i4>
      </vt:variant>
      <vt:variant>
        <vt:i4>5</vt:i4>
      </vt:variant>
      <vt:variant>
        <vt:lpwstr>http://www.nevo.co.il/law_word/law14/law-2592.pdf</vt:lpwstr>
      </vt:variant>
      <vt:variant>
        <vt:lpwstr/>
      </vt:variant>
      <vt:variant>
        <vt:i4>7929947</vt:i4>
      </vt:variant>
      <vt:variant>
        <vt:i4>534</vt:i4>
      </vt:variant>
      <vt:variant>
        <vt:i4>0</vt:i4>
      </vt:variant>
      <vt:variant>
        <vt:i4>5</vt:i4>
      </vt:variant>
      <vt:variant>
        <vt:lpwstr>http://www.nevo.co.il/Law_word/law15/memshala-951.pdf</vt:lpwstr>
      </vt:variant>
      <vt:variant>
        <vt:lpwstr/>
      </vt:variant>
      <vt:variant>
        <vt:i4>8126477</vt:i4>
      </vt:variant>
      <vt:variant>
        <vt:i4>531</vt:i4>
      </vt:variant>
      <vt:variant>
        <vt:i4>0</vt:i4>
      </vt:variant>
      <vt:variant>
        <vt:i4>5</vt:i4>
      </vt:variant>
      <vt:variant>
        <vt:lpwstr>http://www.nevo.co.il/law_word/law14/law-2511.pdf</vt:lpwstr>
      </vt:variant>
      <vt:variant>
        <vt:lpwstr/>
      </vt:variant>
      <vt:variant>
        <vt:i4>7864330</vt:i4>
      </vt:variant>
      <vt:variant>
        <vt:i4>528</vt:i4>
      </vt:variant>
      <vt:variant>
        <vt:i4>0</vt:i4>
      </vt:variant>
      <vt:variant>
        <vt:i4>5</vt:i4>
      </vt:variant>
      <vt:variant>
        <vt:lpwstr>http://www.nevo.co.il/Law_word/law06/tak-7567.pdf</vt:lpwstr>
      </vt:variant>
      <vt:variant>
        <vt:lpwstr/>
      </vt:variant>
      <vt:variant>
        <vt:i4>7995484</vt:i4>
      </vt:variant>
      <vt:variant>
        <vt:i4>525</vt:i4>
      </vt:variant>
      <vt:variant>
        <vt:i4>0</vt:i4>
      </vt:variant>
      <vt:variant>
        <vt:i4>5</vt:i4>
      </vt:variant>
      <vt:variant>
        <vt:lpwstr>http://www.nevo.co.il/Law_word/law15/memshala-768.pdf</vt:lpwstr>
      </vt:variant>
      <vt:variant>
        <vt:lpwstr/>
      </vt:variant>
      <vt:variant>
        <vt:i4>8192008</vt:i4>
      </vt:variant>
      <vt:variant>
        <vt:i4>522</vt:i4>
      </vt:variant>
      <vt:variant>
        <vt:i4>0</vt:i4>
      </vt:variant>
      <vt:variant>
        <vt:i4>5</vt:i4>
      </vt:variant>
      <vt:variant>
        <vt:lpwstr>http://www.nevo.co.il/Law_word/law14/law-2405.pdf</vt:lpwstr>
      </vt:variant>
      <vt:variant>
        <vt:lpwstr/>
      </vt:variant>
      <vt:variant>
        <vt:i4>8323153</vt:i4>
      </vt:variant>
      <vt:variant>
        <vt:i4>519</vt:i4>
      </vt:variant>
      <vt:variant>
        <vt:i4>0</vt:i4>
      </vt:variant>
      <vt:variant>
        <vt:i4>5</vt:i4>
      </vt:variant>
      <vt:variant>
        <vt:lpwstr>http://www.nevo.co.il/Law_word/law15/memshala-735.pdf</vt:lpwstr>
      </vt:variant>
      <vt:variant>
        <vt:lpwstr/>
      </vt:variant>
      <vt:variant>
        <vt:i4>8192012</vt:i4>
      </vt:variant>
      <vt:variant>
        <vt:i4>516</vt:i4>
      </vt:variant>
      <vt:variant>
        <vt:i4>0</vt:i4>
      </vt:variant>
      <vt:variant>
        <vt:i4>5</vt:i4>
      </vt:variant>
      <vt:variant>
        <vt:lpwstr>http://www.nevo.co.il/Law_word/law14/law-2401.pdf</vt:lpwstr>
      </vt:variant>
      <vt:variant>
        <vt:lpwstr/>
      </vt:variant>
      <vt:variant>
        <vt:i4>7995407</vt:i4>
      </vt:variant>
      <vt:variant>
        <vt:i4>513</vt:i4>
      </vt:variant>
      <vt:variant>
        <vt:i4>0</vt:i4>
      </vt:variant>
      <vt:variant>
        <vt:i4>5</vt:i4>
      </vt:variant>
      <vt:variant>
        <vt:lpwstr>http://www.nevo.co.il/Law_word/law06/TAK-7245.pdf</vt:lpwstr>
      </vt:variant>
      <vt:variant>
        <vt:lpwstr/>
      </vt:variant>
      <vt:variant>
        <vt:i4>8257622</vt:i4>
      </vt:variant>
      <vt:variant>
        <vt:i4>510</vt:i4>
      </vt:variant>
      <vt:variant>
        <vt:i4>0</vt:i4>
      </vt:variant>
      <vt:variant>
        <vt:i4>5</vt:i4>
      </vt:variant>
      <vt:variant>
        <vt:lpwstr>http://www.nevo.co.il/Law_word/law15/memshala-722.pdf</vt:lpwstr>
      </vt:variant>
      <vt:variant>
        <vt:lpwstr/>
      </vt:variant>
      <vt:variant>
        <vt:i4>7667727</vt:i4>
      </vt:variant>
      <vt:variant>
        <vt:i4>507</vt:i4>
      </vt:variant>
      <vt:variant>
        <vt:i4>0</vt:i4>
      </vt:variant>
      <vt:variant>
        <vt:i4>5</vt:i4>
      </vt:variant>
      <vt:variant>
        <vt:lpwstr>http://www.nevo.co.il/Law_word/law14/law-2385.pdf</vt:lpwstr>
      </vt:variant>
      <vt:variant>
        <vt:lpwstr/>
      </vt:variant>
      <vt:variant>
        <vt:i4>7995484</vt:i4>
      </vt:variant>
      <vt:variant>
        <vt:i4>504</vt:i4>
      </vt:variant>
      <vt:variant>
        <vt:i4>0</vt:i4>
      </vt:variant>
      <vt:variant>
        <vt:i4>5</vt:i4>
      </vt:variant>
      <vt:variant>
        <vt:lpwstr>http://www.nevo.co.il/Law_word/law15/memshala-768.pdf</vt:lpwstr>
      </vt:variant>
      <vt:variant>
        <vt:lpwstr/>
      </vt:variant>
      <vt:variant>
        <vt:i4>8192008</vt:i4>
      </vt:variant>
      <vt:variant>
        <vt:i4>501</vt:i4>
      </vt:variant>
      <vt:variant>
        <vt:i4>0</vt:i4>
      </vt:variant>
      <vt:variant>
        <vt:i4>5</vt:i4>
      </vt:variant>
      <vt:variant>
        <vt:lpwstr>http://www.nevo.co.il/Law_word/law14/law-2405.pdf</vt:lpwstr>
      </vt:variant>
      <vt:variant>
        <vt:lpwstr/>
      </vt:variant>
      <vt:variant>
        <vt:i4>7864407</vt:i4>
      </vt:variant>
      <vt:variant>
        <vt:i4>498</vt:i4>
      </vt:variant>
      <vt:variant>
        <vt:i4>0</vt:i4>
      </vt:variant>
      <vt:variant>
        <vt:i4>5</vt:i4>
      </vt:variant>
      <vt:variant>
        <vt:lpwstr>http://www.nevo.co.il/Law_word/law15/memshala-541.pdf</vt:lpwstr>
      </vt:variant>
      <vt:variant>
        <vt:lpwstr/>
      </vt:variant>
      <vt:variant>
        <vt:i4>7995402</vt:i4>
      </vt:variant>
      <vt:variant>
        <vt:i4>495</vt:i4>
      </vt:variant>
      <vt:variant>
        <vt:i4>0</vt:i4>
      </vt:variant>
      <vt:variant>
        <vt:i4>5</vt:i4>
      </vt:variant>
      <vt:variant>
        <vt:lpwstr>http://www.nevo.co.il/Law_word/law14/law-2271.pdf</vt:lpwstr>
      </vt:variant>
      <vt:variant>
        <vt:lpwstr/>
      </vt:variant>
      <vt:variant>
        <vt:i4>3276818</vt:i4>
      </vt:variant>
      <vt:variant>
        <vt:i4>492</vt:i4>
      </vt:variant>
      <vt:variant>
        <vt:i4>0</vt:i4>
      </vt:variant>
      <vt:variant>
        <vt:i4>5</vt:i4>
      </vt:variant>
      <vt:variant>
        <vt:lpwstr>http://www.nevo.co.il/Law_word/law16/knesset-283.pdf</vt:lpwstr>
      </vt:variant>
      <vt:variant>
        <vt:lpwstr/>
      </vt:variant>
      <vt:variant>
        <vt:i4>8126467</vt:i4>
      </vt:variant>
      <vt:variant>
        <vt:i4>489</vt:i4>
      </vt:variant>
      <vt:variant>
        <vt:i4>0</vt:i4>
      </vt:variant>
      <vt:variant>
        <vt:i4>5</vt:i4>
      </vt:variant>
      <vt:variant>
        <vt:lpwstr>http://www.nevo.co.il/Law_word/law14/law-2218.pdf</vt:lpwstr>
      </vt:variant>
      <vt:variant>
        <vt:lpwstr/>
      </vt:variant>
      <vt:variant>
        <vt:i4>8323153</vt:i4>
      </vt:variant>
      <vt:variant>
        <vt:i4>486</vt:i4>
      </vt:variant>
      <vt:variant>
        <vt:i4>0</vt:i4>
      </vt:variant>
      <vt:variant>
        <vt:i4>5</vt:i4>
      </vt:variant>
      <vt:variant>
        <vt:lpwstr>http://www.nevo.co.il/Law_word/law15/MEMSHALA-436.pdf</vt:lpwstr>
      </vt:variant>
      <vt:variant>
        <vt:lpwstr/>
      </vt:variant>
      <vt:variant>
        <vt:i4>8192008</vt:i4>
      </vt:variant>
      <vt:variant>
        <vt:i4>483</vt:i4>
      </vt:variant>
      <vt:variant>
        <vt:i4>0</vt:i4>
      </vt:variant>
      <vt:variant>
        <vt:i4>5</vt:i4>
      </vt:variant>
      <vt:variant>
        <vt:lpwstr>http://www.nevo.co.il/Law_word/law14/law-2203.pdf</vt:lpwstr>
      </vt:variant>
      <vt:variant>
        <vt:lpwstr/>
      </vt:variant>
      <vt:variant>
        <vt:i4>8061017</vt:i4>
      </vt:variant>
      <vt:variant>
        <vt:i4>480</vt:i4>
      </vt:variant>
      <vt:variant>
        <vt:i4>0</vt:i4>
      </vt:variant>
      <vt:variant>
        <vt:i4>5</vt:i4>
      </vt:variant>
      <vt:variant>
        <vt:lpwstr>http://www.nevo.co.il/Law_word/law15/memshala-379.pdf</vt:lpwstr>
      </vt:variant>
      <vt:variant>
        <vt:lpwstr/>
      </vt:variant>
      <vt:variant>
        <vt:i4>7602184</vt:i4>
      </vt:variant>
      <vt:variant>
        <vt:i4>477</vt:i4>
      </vt:variant>
      <vt:variant>
        <vt:i4>0</vt:i4>
      </vt:variant>
      <vt:variant>
        <vt:i4>5</vt:i4>
      </vt:variant>
      <vt:variant>
        <vt:lpwstr>http://www.nevo.co.il/Law_word/law14/law-2190.pdf</vt:lpwstr>
      </vt:variant>
      <vt:variant>
        <vt:lpwstr/>
      </vt:variant>
      <vt:variant>
        <vt:i4>8323157</vt:i4>
      </vt:variant>
      <vt:variant>
        <vt:i4>474</vt:i4>
      </vt:variant>
      <vt:variant>
        <vt:i4>0</vt:i4>
      </vt:variant>
      <vt:variant>
        <vt:i4>5</vt:i4>
      </vt:variant>
      <vt:variant>
        <vt:lpwstr>http://www.nevo.co.il/Law_word/law15/memshala-335.pdf</vt:lpwstr>
      </vt:variant>
      <vt:variant>
        <vt:lpwstr/>
      </vt:variant>
      <vt:variant>
        <vt:i4>8323085</vt:i4>
      </vt:variant>
      <vt:variant>
        <vt:i4>471</vt:i4>
      </vt:variant>
      <vt:variant>
        <vt:i4>0</vt:i4>
      </vt:variant>
      <vt:variant>
        <vt:i4>5</vt:i4>
      </vt:variant>
      <vt:variant>
        <vt:lpwstr>http://www.nevo.co.il/Law_word/law14/law-2125.pdf</vt:lpwstr>
      </vt:variant>
      <vt:variant>
        <vt:lpwstr/>
      </vt:variant>
      <vt:variant>
        <vt:i4>5701667</vt:i4>
      </vt:variant>
      <vt:variant>
        <vt:i4>468</vt:i4>
      </vt:variant>
      <vt:variant>
        <vt:i4>0</vt:i4>
      </vt:variant>
      <vt:variant>
        <vt:i4>5</vt:i4>
      </vt:variant>
      <vt:variant>
        <vt:lpwstr>http://www.nevo.co.il/Law_word/law16/KNESSET-83.pdf</vt:lpwstr>
      </vt:variant>
      <vt:variant>
        <vt:lpwstr/>
      </vt:variant>
      <vt:variant>
        <vt:i4>7864329</vt:i4>
      </vt:variant>
      <vt:variant>
        <vt:i4>465</vt:i4>
      </vt:variant>
      <vt:variant>
        <vt:i4>0</vt:i4>
      </vt:variant>
      <vt:variant>
        <vt:i4>5</vt:i4>
      </vt:variant>
      <vt:variant>
        <vt:lpwstr>http://www.nevo.co.il/Law_word/law14/LAW-2050.pdf</vt:lpwstr>
      </vt:variant>
      <vt:variant>
        <vt:lpwstr/>
      </vt:variant>
      <vt:variant>
        <vt:i4>7602260</vt:i4>
      </vt:variant>
      <vt:variant>
        <vt:i4>462</vt:i4>
      </vt:variant>
      <vt:variant>
        <vt:i4>0</vt:i4>
      </vt:variant>
      <vt:variant>
        <vt:i4>5</vt:i4>
      </vt:variant>
      <vt:variant>
        <vt:lpwstr>http://www.nevo.co.il/Law_word/law15/MEMSHALA-186.pdf</vt:lpwstr>
      </vt:variant>
      <vt:variant>
        <vt:lpwstr/>
      </vt:variant>
      <vt:variant>
        <vt:i4>8323082</vt:i4>
      </vt:variant>
      <vt:variant>
        <vt:i4>459</vt:i4>
      </vt:variant>
      <vt:variant>
        <vt:i4>0</vt:i4>
      </vt:variant>
      <vt:variant>
        <vt:i4>5</vt:i4>
      </vt:variant>
      <vt:variant>
        <vt:lpwstr>http://www.nevo.co.il/Law_word/law14/LAW-2023.pdf</vt:lpwstr>
      </vt:variant>
      <vt:variant>
        <vt:lpwstr/>
      </vt:variant>
      <vt:variant>
        <vt:i4>8126551</vt:i4>
      </vt:variant>
      <vt:variant>
        <vt:i4>456</vt:i4>
      </vt:variant>
      <vt:variant>
        <vt:i4>0</vt:i4>
      </vt:variant>
      <vt:variant>
        <vt:i4>5</vt:i4>
      </vt:variant>
      <vt:variant>
        <vt:lpwstr>http://www.nevo.co.il/Law_word/law15/MEMSHALA-105.pdf</vt:lpwstr>
      </vt:variant>
      <vt:variant>
        <vt:lpwstr/>
      </vt:variant>
      <vt:variant>
        <vt:i4>8192009</vt:i4>
      </vt:variant>
      <vt:variant>
        <vt:i4>453</vt:i4>
      </vt:variant>
      <vt:variant>
        <vt:i4>0</vt:i4>
      </vt:variant>
      <vt:variant>
        <vt:i4>5</vt:i4>
      </vt:variant>
      <vt:variant>
        <vt:lpwstr>http://www.nevo.co.il/Law_word/law14/law-2000.pdf</vt:lpwstr>
      </vt:variant>
      <vt:variant>
        <vt:lpwstr/>
      </vt:variant>
      <vt:variant>
        <vt:i4>8061017</vt:i4>
      </vt:variant>
      <vt:variant>
        <vt:i4>450</vt:i4>
      </vt:variant>
      <vt:variant>
        <vt:i4>0</vt:i4>
      </vt:variant>
      <vt:variant>
        <vt:i4>5</vt:i4>
      </vt:variant>
      <vt:variant>
        <vt:lpwstr>http://www.nevo.co.il/Law_word/law15/memshala-379.pdf</vt:lpwstr>
      </vt:variant>
      <vt:variant>
        <vt:lpwstr/>
      </vt:variant>
      <vt:variant>
        <vt:i4>7602184</vt:i4>
      </vt:variant>
      <vt:variant>
        <vt:i4>447</vt:i4>
      </vt:variant>
      <vt:variant>
        <vt:i4>0</vt:i4>
      </vt:variant>
      <vt:variant>
        <vt:i4>5</vt:i4>
      </vt:variant>
      <vt:variant>
        <vt:lpwstr>http://www.nevo.co.il/Law_word/law14/LAW-2190.pdf</vt:lpwstr>
      </vt:variant>
      <vt:variant>
        <vt:lpwstr/>
      </vt:variant>
      <vt:variant>
        <vt:i4>7864401</vt:i4>
      </vt:variant>
      <vt:variant>
        <vt:i4>444</vt:i4>
      </vt:variant>
      <vt:variant>
        <vt:i4>0</vt:i4>
      </vt:variant>
      <vt:variant>
        <vt:i4>5</vt:i4>
      </vt:variant>
      <vt:variant>
        <vt:lpwstr>http://www.nevo.co.il/Law_word/law15/MEMSHALA-143.pdf</vt:lpwstr>
      </vt:variant>
      <vt:variant>
        <vt:lpwstr/>
      </vt:variant>
      <vt:variant>
        <vt:i4>7798791</vt:i4>
      </vt:variant>
      <vt:variant>
        <vt:i4>441</vt:i4>
      </vt:variant>
      <vt:variant>
        <vt:i4>0</vt:i4>
      </vt:variant>
      <vt:variant>
        <vt:i4>5</vt:i4>
      </vt:variant>
      <vt:variant>
        <vt:lpwstr>http://www.nevo.co.il/Law_word/law14/law-1997.pdf</vt:lpwstr>
      </vt:variant>
      <vt:variant>
        <vt:lpwstr/>
      </vt:variant>
      <vt:variant>
        <vt:i4>7864405</vt:i4>
      </vt:variant>
      <vt:variant>
        <vt:i4>438</vt:i4>
      </vt:variant>
      <vt:variant>
        <vt:i4>0</vt:i4>
      </vt:variant>
      <vt:variant>
        <vt:i4>5</vt:i4>
      </vt:variant>
      <vt:variant>
        <vt:lpwstr>http://www.nevo.co.il/Law_word/law15/MEMSHALA-147.pdf</vt:lpwstr>
      </vt:variant>
      <vt:variant>
        <vt:lpwstr/>
      </vt:variant>
      <vt:variant>
        <vt:i4>7864328</vt:i4>
      </vt:variant>
      <vt:variant>
        <vt:i4>435</vt:i4>
      </vt:variant>
      <vt:variant>
        <vt:i4>0</vt:i4>
      </vt:variant>
      <vt:variant>
        <vt:i4>5</vt:i4>
      </vt:variant>
      <vt:variant>
        <vt:lpwstr>http://www.nevo.co.il/Law_word/law14/law-1968.pdf</vt:lpwstr>
      </vt:variant>
      <vt:variant>
        <vt:lpwstr/>
      </vt:variant>
      <vt:variant>
        <vt:i4>7995400</vt:i4>
      </vt:variant>
      <vt:variant>
        <vt:i4>432</vt:i4>
      </vt:variant>
      <vt:variant>
        <vt:i4>0</vt:i4>
      </vt:variant>
      <vt:variant>
        <vt:i4>5</vt:i4>
      </vt:variant>
      <vt:variant>
        <vt:lpwstr>http://www.nevo.co.il/Law_word/law06/TAK-6353.pdf</vt:lpwstr>
      </vt:variant>
      <vt:variant>
        <vt:lpwstr/>
      </vt:variant>
      <vt:variant>
        <vt:i4>8126472</vt:i4>
      </vt:variant>
      <vt:variant>
        <vt:i4>429</vt:i4>
      </vt:variant>
      <vt:variant>
        <vt:i4>0</vt:i4>
      </vt:variant>
      <vt:variant>
        <vt:i4>5</vt:i4>
      </vt:variant>
      <vt:variant>
        <vt:lpwstr>http://www.nevo.co.il/Law_word/law06/TAK-6333.pdf</vt:lpwstr>
      </vt:variant>
      <vt:variant>
        <vt:lpwstr/>
      </vt:variant>
      <vt:variant>
        <vt:i4>2490463</vt:i4>
      </vt:variant>
      <vt:variant>
        <vt:i4>426</vt:i4>
      </vt:variant>
      <vt:variant>
        <vt:i4>0</vt:i4>
      </vt:variant>
      <vt:variant>
        <vt:i4>5</vt:i4>
      </vt:variant>
      <vt:variant>
        <vt:lpwstr>http://www.nevo.co.il/Law_word/law15/MEMSHALA-66.pdf</vt:lpwstr>
      </vt:variant>
      <vt:variant>
        <vt:lpwstr/>
      </vt:variant>
      <vt:variant>
        <vt:i4>8323080</vt:i4>
      </vt:variant>
      <vt:variant>
        <vt:i4>423</vt:i4>
      </vt:variant>
      <vt:variant>
        <vt:i4>0</vt:i4>
      </vt:variant>
      <vt:variant>
        <vt:i4>5</vt:i4>
      </vt:variant>
      <vt:variant>
        <vt:lpwstr>http://www.nevo.co.il/Law_word/law14/LAW-1918.pdf</vt:lpwstr>
      </vt:variant>
      <vt:variant>
        <vt:lpwstr/>
      </vt:variant>
      <vt:variant>
        <vt:i4>2424923</vt:i4>
      </vt:variant>
      <vt:variant>
        <vt:i4>420</vt:i4>
      </vt:variant>
      <vt:variant>
        <vt:i4>0</vt:i4>
      </vt:variant>
      <vt:variant>
        <vt:i4>5</vt:i4>
      </vt:variant>
      <vt:variant>
        <vt:lpwstr>http://www.nevo.co.il/Law_word/law15/MEMSHALA-25.pdf</vt:lpwstr>
      </vt:variant>
      <vt:variant>
        <vt:lpwstr/>
      </vt:variant>
      <vt:variant>
        <vt:i4>7798787</vt:i4>
      </vt:variant>
      <vt:variant>
        <vt:i4>417</vt:i4>
      </vt:variant>
      <vt:variant>
        <vt:i4>0</vt:i4>
      </vt:variant>
      <vt:variant>
        <vt:i4>5</vt:i4>
      </vt:variant>
      <vt:variant>
        <vt:lpwstr>http://www.nevo.co.il/Law_word/law14/LAW-1892.pdf</vt:lpwstr>
      </vt:variant>
      <vt:variant>
        <vt:lpwstr/>
      </vt:variant>
      <vt:variant>
        <vt:i4>917627</vt:i4>
      </vt:variant>
      <vt:variant>
        <vt:i4>414</vt:i4>
      </vt:variant>
      <vt:variant>
        <vt:i4>0</vt:i4>
      </vt:variant>
      <vt:variant>
        <vt:i4>5</vt:i4>
      </vt:variant>
      <vt:variant>
        <vt:lpwstr>http://www.nevo.co.il/Law_word/law17/PROP-3156.pdf</vt:lpwstr>
      </vt:variant>
      <vt:variant>
        <vt:lpwstr/>
      </vt:variant>
      <vt:variant>
        <vt:i4>7864322</vt:i4>
      </vt:variant>
      <vt:variant>
        <vt:i4>411</vt:i4>
      </vt:variant>
      <vt:variant>
        <vt:i4>0</vt:i4>
      </vt:variant>
      <vt:variant>
        <vt:i4>5</vt:i4>
      </vt:variant>
      <vt:variant>
        <vt:lpwstr>http://www.nevo.co.il/Law_word/law14/LAW-1863.pdf</vt:lpwstr>
      </vt:variant>
      <vt:variant>
        <vt:lpwstr/>
      </vt:variant>
      <vt:variant>
        <vt:i4>917627</vt:i4>
      </vt:variant>
      <vt:variant>
        <vt:i4>408</vt:i4>
      </vt:variant>
      <vt:variant>
        <vt:i4>0</vt:i4>
      </vt:variant>
      <vt:variant>
        <vt:i4>5</vt:i4>
      </vt:variant>
      <vt:variant>
        <vt:lpwstr>http://www.nevo.co.il/Law_word/law17/PROP-3156.pdf</vt:lpwstr>
      </vt:variant>
      <vt:variant>
        <vt:lpwstr/>
      </vt:variant>
      <vt:variant>
        <vt:i4>7864322</vt:i4>
      </vt:variant>
      <vt:variant>
        <vt:i4>405</vt:i4>
      </vt:variant>
      <vt:variant>
        <vt:i4>0</vt:i4>
      </vt:variant>
      <vt:variant>
        <vt:i4>5</vt:i4>
      </vt:variant>
      <vt:variant>
        <vt:lpwstr>http://www.nevo.co.il/Law_word/law14/LAW-1863.pdf</vt:lpwstr>
      </vt:variant>
      <vt:variant>
        <vt:lpwstr/>
      </vt:variant>
      <vt:variant>
        <vt:i4>786556</vt:i4>
      </vt:variant>
      <vt:variant>
        <vt:i4>402</vt:i4>
      </vt:variant>
      <vt:variant>
        <vt:i4>0</vt:i4>
      </vt:variant>
      <vt:variant>
        <vt:i4>5</vt:i4>
      </vt:variant>
      <vt:variant>
        <vt:lpwstr>http://www.nevo.co.il/Law_word/law17/PROP-3124.pdf</vt:lpwstr>
      </vt:variant>
      <vt:variant>
        <vt:lpwstr/>
      </vt:variant>
      <vt:variant>
        <vt:i4>8060936</vt:i4>
      </vt:variant>
      <vt:variant>
        <vt:i4>399</vt:i4>
      </vt:variant>
      <vt:variant>
        <vt:i4>0</vt:i4>
      </vt:variant>
      <vt:variant>
        <vt:i4>5</vt:i4>
      </vt:variant>
      <vt:variant>
        <vt:lpwstr>http://www.nevo.co.il/Law_word/law14/LAW-1859.pdf</vt:lpwstr>
      </vt:variant>
      <vt:variant>
        <vt:lpwstr/>
      </vt:variant>
      <vt:variant>
        <vt:i4>917622</vt:i4>
      </vt:variant>
      <vt:variant>
        <vt:i4>396</vt:i4>
      </vt:variant>
      <vt:variant>
        <vt:i4>0</vt:i4>
      </vt:variant>
      <vt:variant>
        <vt:i4>5</vt:i4>
      </vt:variant>
      <vt:variant>
        <vt:lpwstr>http://www.nevo.co.il/Law_word/law17/PROP-3087.pdf</vt:lpwstr>
      </vt:variant>
      <vt:variant>
        <vt:lpwstr/>
      </vt:variant>
      <vt:variant>
        <vt:i4>8192009</vt:i4>
      </vt:variant>
      <vt:variant>
        <vt:i4>393</vt:i4>
      </vt:variant>
      <vt:variant>
        <vt:i4>0</vt:i4>
      </vt:variant>
      <vt:variant>
        <vt:i4>5</vt:i4>
      </vt:variant>
      <vt:variant>
        <vt:lpwstr>http://www.nevo.co.il/Law_word/law14/LAW-1838.pdf</vt:lpwstr>
      </vt:variant>
      <vt:variant>
        <vt:lpwstr/>
      </vt:variant>
      <vt:variant>
        <vt:i4>721017</vt:i4>
      </vt:variant>
      <vt:variant>
        <vt:i4>390</vt:i4>
      </vt:variant>
      <vt:variant>
        <vt:i4>0</vt:i4>
      </vt:variant>
      <vt:variant>
        <vt:i4>5</vt:i4>
      </vt:variant>
      <vt:variant>
        <vt:lpwstr>http://www.nevo.co.il/Law_word/law17/PROP-3072.pdf</vt:lpwstr>
      </vt:variant>
      <vt:variant>
        <vt:lpwstr/>
      </vt:variant>
      <vt:variant>
        <vt:i4>786552</vt:i4>
      </vt:variant>
      <vt:variant>
        <vt:i4>387</vt:i4>
      </vt:variant>
      <vt:variant>
        <vt:i4>0</vt:i4>
      </vt:variant>
      <vt:variant>
        <vt:i4>5</vt:i4>
      </vt:variant>
      <vt:variant>
        <vt:lpwstr>http://www.nevo.co.il/Law_word/law17/PROP-3065.pdf</vt:lpwstr>
      </vt:variant>
      <vt:variant>
        <vt:lpwstr/>
      </vt:variant>
      <vt:variant>
        <vt:i4>655482</vt:i4>
      </vt:variant>
      <vt:variant>
        <vt:i4>384</vt:i4>
      </vt:variant>
      <vt:variant>
        <vt:i4>0</vt:i4>
      </vt:variant>
      <vt:variant>
        <vt:i4>5</vt:i4>
      </vt:variant>
      <vt:variant>
        <vt:lpwstr>http://www.nevo.co.il/Law_word/law17/PROP-3043.pdf</vt:lpwstr>
      </vt:variant>
      <vt:variant>
        <vt:lpwstr/>
      </vt:variant>
      <vt:variant>
        <vt:i4>8192000</vt:i4>
      </vt:variant>
      <vt:variant>
        <vt:i4>381</vt:i4>
      </vt:variant>
      <vt:variant>
        <vt:i4>0</vt:i4>
      </vt:variant>
      <vt:variant>
        <vt:i4>5</vt:i4>
      </vt:variant>
      <vt:variant>
        <vt:lpwstr>http://www.nevo.co.il/Law_word/law14/LAW-1831.pdf</vt:lpwstr>
      </vt:variant>
      <vt:variant>
        <vt:lpwstr/>
      </vt:variant>
      <vt:variant>
        <vt:i4>118</vt:i4>
      </vt:variant>
      <vt:variant>
        <vt:i4>378</vt:i4>
      </vt:variant>
      <vt:variant>
        <vt:i4>0</vt:i4>
      </vt:variant>
      <vt:variant>
        <vt:i4>5</vt:i4>
      </vt:variant>
      <vt:variant>
        <vt:lpwstr>http://www.nevo.co.il/Law_word/law17/PROP-2990.pdf</vt:lpwstr>
      </vt:variant>
      <vt:variant>
        <vt:lpwstr/>
      </vt:variant>
      <vt:variant>
        <vt:i4>7733256</vt:i4>
      </vt:variant>
      <vt:variant>
        <vt:i4>375</vt:i4>
      </vt:variant>
      <vt:variant>
        <vt:i4>0</vt:i4>
      </vt:variant>
      <vt:variant>
        <vt:i4>5</vt:i4>
      </vt:variant>
      <vt:variant>
        <vt:lpwstr>http://www.nevo.co.il/Law_word/law14/LAW-1786.pdf</vt:lpwstr>
      </vt:variant>
      <vt:variant>
        <vt:lpwstr/>
      </vt:variant>
      <vt:variant>
        <vt:i4>65656</vt:i4>
      </vt:variant>
      <vt:variant>
        <vt:i4>372</vt:i4>
      </vt:variant>
      <vt:variant>
        <vt:i4>0</vt:i4>
      </vt:variant>
      <vt:variant>
        <vt:i4>5</vt:i4>
      </vt:variant>
      <vt:variant>
        <vt:lpwstr>http://www.nevo.co.il/Law_word/law17/PROP-2971.pdf</vt:lpwstr>
      </vt:variant>
      <vt:variant>
        <vt:lpwstr/>
      </vt:variant>
      <vt:variant>
        <vt:i4>7929864</vt:i4>
      </vt:variant>
      <vt:variant>
        <vt:i4>369</vt:i4>
      </vt:variant>
      <vt:variant>
        <vt:i4>0</vt:i4>
      </vt:variant>
      <vt:variant>
        <vt:i4>5</vt:i4>
      </vt:variant>
      <vt:variant>
        <vt:lpwstr>http://www.nevo.co.il/Law_word/law14/LAW-1776.pdf</vt:lpwstr>
      </vt:variant>
      <vt:variant>
        <vt:lpwstr/>
      </vt:variant>
      <vt:variant>
        <vt:i4>721019</vt:i4>
      </vt:variant>
      <vt:variant>
        <vt:i4>366</vt:i4>
      </vt:variant>
      <vt:variant>
        <vt:i4>0</vt:i4>
      </vt:variant>
      <vt:variant>
        <vt:i4>5</vt:i4>
      </vt:variant>
      <vt:variant>
        <vt:lpwstr>http://www.nevo.co.il/Law_word/law17/PROP-2745.pdf</vt:lpwstr>
      </vt:variant>
      <vt:variant>
        <vt:lpwstr/>
      </vt:variant>
      <vt:variant>
        <vt:i4>7798793</vt:i4>
      </vt:variant>
      <vt:variant>
        <vt:i4>363</vt:i4>
      </vt:variant>
      <vt:variant>
        <vt:i4>0</vt:i4>
      </vt:variant>
      <vt:variant>
        <vt:i4>5</vt:i4>
      </vt:variant>
      <vt:variant>
        <vt:lpwstr>http://www.nevo.co.il/Law_word/law14/LAW-1696.pdf</vt:lpwstr>
      </vt:variant>
      <vt:variant>
        <vt:lpwstr/>
      </vt:variant>
      <vt:variant>
        <vt:i4>983162</vt:i4>
      </vt:variant>
      <vt:variant>
        <vt:i4>360</vt:i4>
      </vt:variant>
      <vt:variant>
        <vt:i4>0</vt:i4>
      </vt:variant>
      <vt:variant>
        <vt:i4>5</vt:i4>
      </vt:variant>
      <vt:variant>
        <vt:lpwstr>http://www.nevo.co.il/Law_word/law17/PROP-2650.pdf</vt:lpwstr>
      </vt:variant>
      <vt:variant>
        <vt:lpwstr/>
      </vt:variant>
      <vt:variant>
        <vt:i4>7995402</vt:i4>
      </vt:variant>
      <vt:variant>
        <vt:i4>357</vt:i4>
      </vt:variant>
      <vt:variant>
        <vt:i4>0</vt:i4>
      </vt:variant>
      <vt:variant>
        <vt:i4>5</vt:i4>
      </vt:variant>
      <vt:variant>
        <vt:lpwstr>http://www.nevo.co.il/Law_word/law14/LAW-1645.pdf</vt:lpwstr>
      </vt:variant>
      <vt:variant>
        <vt:lpwstr/>
      </vt:variant>
      <vt:variant>
        <vt:i4>852088</vt:i4>
      </vt:variant>
      <vt:variant>
        <vt:i4>354</vt:i4>
      </vt:variant>
      <vt:variant>
        <vt:i4>0</vt:i4>
      </vt:variant>
      <vt:variant>
        <vt:i4>5</vt:i4>
      </vt:variant>
      <vt:variant>
        <vt:lpwstr>http://www.nevo.co.il/Law_word/law17/PROP-2571.pdf</vt:lpwstr>
      </vt:variant>
      <vt:variant>
        <vt:lpwstr/>
      </vt:variant>
      <vt:variant>
        <vt:i4>8323085</vt:i4>
      </vt:variant>
      <vt:variant>
        <vt:i4>351</vt:i4>
      </vt:variant>
      <vt:variant>
        <vt:i4>0</vt:i4>
      </vt:variant>
      <vt:variant>
        <vt:i4>5</vt:i4>
      </vt:variant>
      <vt:variant>
        <vt:lpwstr>http://www.nevo.co.il/Law_word/law14/LAW-1612.pdf</vt:lpwstr>
      </vt:variant>
      <vt:variant>
        <vt:lpwstr/>
      </vt:variant>
      <vt:variant>
        <vt:i4>655482</vt:i4>
      </vt:variant>
      <vt:variant>
        <vt:i4>348</vt:i4>
      </vt:variant>
      <vt:variant>
        <vt:i4>0</vt:i4>
      </vt:variant>
      <vt:variant>
        <vt:i4>5</vt:i4>
      </vt:variant>
      <vt:variant>
        <vt:lpwstr>http://www.nevo.co.il/Law_word/law17/PROP-2556.pdf</vt:lpwstr>
      </vt:variant>
      <vt:variant>
        <vt:lpwstr/>
      </vt:variant>
      <vt:variant>
        <vt:i4>8257544</vt:i4>
      </vt:variant>
      <vt:variant>
        <vt:i4>345</vt:i4>
      </vt:variant>
      <vt:variant>
        <vt:i4>0</vt:i4>
      </vt:variant>
      <vt:variant>
        <vt:i4>5</vt:i4>
      </vt:variant>
      <vt:variant>
        <vt:lpwstr>http://www.nevo.co.il/Law_word/law14/LAW-1607.pdf</vt:lpwstr>
      </vt:variant>
      <vt:variant>
        <vt:lpwstr/>
      </vt:variant>
      <vt:variant>
        <vt:i4>589950</vt:i4>
      </vt:variant>
      <vt:variant>
        <vt:i4>342</vt:i4>
      </vt:variant>
      <vt:variant>
        <vt:i4>0</vt:i4>
      </vt:variant>
      <vt:variant>
        <vt:i4>5</vt:i4>
      </vt:variant>
      <vt:variant>
        <vt:lpwstr>http://www.nevo.co.il/Law_word/law17/PROP-2313.pdf</vt:lpwstr>
      </vt:variant>
      <vt:variant>
        <vt:lpwstr/>
      </vt:variant>
      <vt:variant>
        <vt:i4>8257549</vt:i4>
      </vt:variant>
      <vt:variant>
        <vt:i4>339</vt:i4>
      </vt:variant>
      <vt:variant>
        <vt:i4>0</vt:i4>
      </vt:variant>
      <vt:variant>
        <vt:i4>5</vt:i4>
      </vt:variant>
      <vt:variant>
        <vt:lpwstr>http://www.nevo.co.il/Law_word/law14/LAW-1501.pdf</vt:lpwstr>
      </vt:variant>
      <vt:variant>
        <vt:lpwstr/>
      </vt:variant>
      <vt:variant>
        <vt:i4>589950</vt:i4>
      </vt:variant>
      <vt:variant>
        <vt:i4>336</vt:i4>
      </vt:variant>
      <vt:variant>
        <vt:i4>0</vt:i4>
      </vt:variant>
      <vt:variant>
        <vt:i4>5</vt:i4>
      </vt:variant>
      <vt:variant>
        <vt:lpwstr>http://www.nevo.co.il/Law_word/law17/PROP-2212.pdf</vt:lpwstr>
      </vt:variant>
      <vt:variant>
        <vt:lpwstr/>
      </vt:variant>
      <vt:variant>
        <vt:i4>7995400</vt:i4>
      </vt:variant>
      <vt:variant>
        <vt:i4>333</vt:i4>
      </vt:variant>
      <vt:variant>
        <vt:i4>0</vt:i4>
      </vt:variant>
      <vt:variant>
        <vt:i4>5</vt:i4>
      </vt:variant>
      <vt:variant>
        <vt:lpwstr>http://www.nevo.co.il/Law_word/law14/LAW-1445.pdf</vt:lpwstr>
      </vt:variant>
      <vt:variant>
        <vt:lpwstr/>
      </vt:variant>
      <vt:variant>
        <vt:i4>589950</vt:i4>
      </vt:variant>
      <vt:variant>
        <vt:i4>330</vt:i4>
      </vt:variant>
      <vt:variant>
        <vt:i4>0</vt:i4>
      </vt:variant>
      <vt:variant>
        <vt:i4>5</vt:i4>
      </vt:variant>
      <vt:variant>
        <vt:lpwstr>http://www.nevo.co.il/Law_word/law17/PROP-2212.pdf</vt:lpwstr>
      </vt:variant>
      <vt:variant>
        <vt:lpwstr/>
      </vt:variant>
      <vt:variant>
        <vt:i4>7995400</vt:i4>
      </vt:variant>
      <vt:variant>
        <vt:i4>327</vt:i4>
      </vt:variant>
      <vt:variant>
        <vt:i4>0</vt:i4>
      </vt:variant>
      <vt:variant>
        <vt:i4>5</vt:i4>
      </vt:variant>
      <vt:variant>
        <vt:lpwstr>http://www.nevo.co.il/Law_word/law14/LAW-1445.pdf</vt:lpwstr>
      </vt:variant>
      <vt:variant>
        <vt:lpwstr/>
      </vt:variant>
      <vt:variant>
        <vt:i4>786551</vt:i4>
      </vt:variant>
      <vt:variant>
        <vt:i4>324</vt:i4>
      </vt:variant>
      <vt:variant>
        <vt:i4>0</vt:i4>
      </vt:variant>
      <vt:variant>
        <vt:i4>5</vt:i4>
      </vt:variant>
      <vt:variant>
        <vt:lpwstr>http://www.nevo.co.il/Law_word/law17/PROP-2085.pdf</vt:lpwstr>
      </vt:variant>
      <vt:variant>
        <vt:lpwstr/>
      </vt:variant>
      <vt:variant>
        <vt:i4>8192014</vt:i4>
      </vt:variant>
      <vt:variant>
        <vt:i4>321</vt:i4>
      </vt:variant>
      <vt:variant>
        <vt:i4>0</vt:i4>
      </vt:variant>
      <vt:variant>
        <vt:i4>5</vt:i4>
      </vt:variant>
      <vt:variant>
        <vt:lpwstr>http://www.nevo.co.il/Law_word/law14/LAW-1433.pdf</vt:lpwstr>
      </vt:variant>
      <vt:variant>
        <vt:lpwstr/>
      </vt:variant>
      <vt:variant>
        <vt:i4>721019</vt:i4>
      </vt:variant>
      <vt:variant>
        <vt:i4>318</vt:i4>
      </vt:variant>
      <vt:variant>
        <vt:i4>0</vt:i4>
      </vt:variant>
      <vt:variant>
        <vt:i4>5</vt:i4>
      </vt:variant>
      <vt:variant>
        <vt:lpwstr>http://www.nevo.co.il/Law_word/law17/PROP-2143.pdf</vt:lpwstr>
      </vt:variant>
      <vt:variant>
        <vt:lpwstr/>
      </vt:variant>
      <vt:variant>
        <vt:i4>8257547</vt:i4>
      </vt:variant>
      <vt:variant>
        <vt:i4>315</vt:i4>
      </vt:variant>
      <vt:variant>
        <vt:i4>0</vt:i4>
      </vt:variant>
      <vt:variant>
        <vt:i4>5</vt:i4>
      </vt:variant>
      <vt:variant>
        <vt:lpwstr>http://www.nevo.co.il/Law_word/law14/LAW-1406.pdf</vt:lpwstr>
      </vt:variant>
      <vt:variant>
        <vt:lpwstr/>
      </vt:variant>
      <vt:variant>
        <vt:i4>655485</vt:i4>
      </vt:variant>
      <vt:variant>
        <vt:i4>312</vt:i4>
      </vt:variant>
      <vt:variant>
        <vt:i4>0</vt:i4>
      </vt:variant>
      <vt:variant>
        <vt:i4>5</vt:i4>
      </vt:variant>
      <vt:variant>
        <vt:lpwstr>http://www.nevo.co.il/Law_word/law17/PROP-2122.pdf</vt:lpwstr>
      </vt:variant>
      <vt:variant>
        <vt:lpwstr/>
      </vt:variant>
      <vt:variant>
        <vt:i4>7798795</vt:i4>
      </vt:variant>
      <vt:variant>
        <vt:i4>309</vt:i4>
      </vt:variant>
      <vt:variant>
        <vt:i4>0</vt:i4>
      </vt:variant>
      <vt:variant>
        <vt:i4>5</vt:i4>
      </vt:variant>
      <vt:variant>
        <vt:lpwstr>http://www.nevo.co.il/Law_word/law14/LAW-1391.pdf</vt:lpwstr>
      </vt:variant>
      <vt:variant>
        <vt:lpwstr/>
      </vt:variant>
      <vt:variant>
        <vt:i4>589950</vt:i4>
      </vt:variant>
      <vt:variant>
        <vt:i4>306</vt:i4>
      </vt:variant>
      <vt:variant>
        <vt:i4>0</vt:i4>
      </vt:variant>
      <vt:variant>
        <vt:i4>5</vt:i4>
      </vt:variant>
      <vt:variant>
        <vt:lpwstr>http://www.nevo.co.il/Law_word/law17/PROP-2111.pdf</vt:lpwstr>
      </vt:variant>
      <vt:variant>
        <vt:lpwstr/>
      </vt:variant>
      <vt:variant>
        <vt:i4>7733260</vt:i4>
      </vt:variant>
      <vt:variant>
        <vt:i4>303</vt:i4>
      </vt:variant>
      <vt:variant>
        <vt:i4>0</vt:i4>
      </vt:variant>
      <vt:variant>
        <vt:i4>5</vt:i4>
      </vt:variant>
      <vt:variant>
        <vt:lpwstr>http://www.nevo.co.il/Law_word/law14/LAW-1386.pdf</vt:lpwstr>
      </vt:variant>
      <vt:variant>
        <vt:lpwstr/>
      </vt:variant>
      <vt:variant>
        <vt:i4>8257548</vt:i4>
      </vt:variant>
      <vt:variant>
        <vt:i4>300</vt:i4>
      </vt:variant>
      <vt:variant>
        <vt:i4>0</vt:i4>
      </vt:variant>
      <vt:variant>
        <vt:i4>5</vt:i4>
      </vt:variant>
      <vt:variant>
        <vt:lpwstr>http://www.nevo.co.il/Law_word/law14/LAW-1401.pdf</vt:lpwstr>
      </vt:variant>
      <vt:variant>
        <vt:lpwstr/>
      </vt:variant>
      <vt:variant>
        <vt:i4>7798798</vt:i4>
      </vt:variant>
      <vt:variant>
        <vt:i4>297</vt:i4>
      </vt:variant>
      <vt:variant>
        <vt:i4>0</vt:i4>
      </vt:variant>
      <vt:variant>
        <vt:i4>5</vt:i4>
      </vt:variant>
      <vt:variant>
        <vt:lpwstr>http://www.nevo.co.il/Law_word/law14/LAW-1394.pdf</vt:lpwstr>
      </vt:variant>
      <vt:variant>
        <vt:lpwstr/>
      </vt:variant>
      <vt:variant>
        <vt:i4>120</vt:i4>
      </vt:variant>
      <vt:variant>
        <vt:i4>294</vt:i4>
      </vt:variant>
      <vt:variant>
        <vt:i4>0</vt:i4>
      </vt:variant>
      <vt:variant>
        <vt:i4>5</vt:i4>
      </vt:variant>
      <vt:variant>
        <vt:lpwstr>http://www.nevo.co.il/Law_word/law17/PROP-2079.pdf</vt:lpwstr>
      </vt:variant>
      <vt:variant>
        <vt:lpwstr/>
      </vt:variant>
      <vt:variant>
        <vt:i4>7733260</vt:i4>
      </vt:variant>
      <vt:variant>
        <vt:i4>291</vt:i4>
      </vt:variant>
      <vt:variant>
        <vt:i4>0</vt:i4>
      </vt:variant>
      <vt:variant>
        <vt:i4>5</vt:i4>
      </vt:variant>
      <vt:variant>
        <vt:lpwstr>http://www.nevo.co.il/Law_word/law14/LAW-1386.pdf</vt:lpwstr>
      </vt:variant>
      <vt:variant>
        <vt:lpwstr/>
      </vt:variant>
      <vt:variant>
        <vt:i4>655482</vt:i4>
      </vt:variant>
      <vt:variant>
        <vt:i4>288</vt:i4>
      </vt:variant>
      <vt:variant>
        <vt:i4>0</vt:i4>
      </vt:variant>
      <vt:variant>
        <vt:i4>5</vt:i4>
      </vt:variant>
      <vt:variant>
        <vt:lpwstr>http://www.nevo.co.il/Law_word/law17/PROP-2556.pdf</vt:lpwstr>
      </vt:variant>
      <vt:variant>
        <vt:lpwstr/>
      </vt:variant>
      <vt:variant>
        <vt:i4>8257544</vt:i4>
      </vt:variant>
      <vt:variant>
        <vt:i4>285</vt:i4>
      </vt:variant>
      <vt:variant>
        <vt:i4>0</vt:i4>
      </vt:variant>
      <vt:variant>
        <vt:i4>5</vt:i4>
      </vt:variant>
      <vt:variant>
        <vt:lpwstr>http://www.nevo.co.il/Law_word/law14/LAW-1607.pdf</vt:lpwstr>
      </vt:variant>
      <vt:variant>
        <vt:lpwstr/>
      </vt:variant>
      <vt:variant>
        <vt:i4>852086</vt:i4>
      </vt:variant>
      <vt:variant>
        <vt:i4>282</vt:i4>
      </vt:variant>
      <vt:variant>
        <vt:i4>0</vt:i4>
      </vt:variant>
      <vt:variant>
        <vt:i4>5</vt:i4>
      </vt:variant>
      <vt:variant>
        <vt:lpwstr>http://www.nevo.co.il/Law_word/law17/PROP-2490.pdf</vt:lpwstr>
      </vt:variant>
      <vt:variant>
        <vt:lpwstr/>
      </vt:variant>
      <vt:variant>
        <vt:i4>7798789</vt:i4>
      </vt:variant>
      <vt:variant>
        <vt:i4>279</vt:i4>
      </vt:variant>
      <vt:variant>
        <vt:i4>0</vt:i4>
      </vt:variant>
      <vt:variant>
        <vt:i4>5</vt:i4>
      </vt:variant>
      <vt:variant>
        <vt:lpwstr>http://www.nevo.co.il/Law_word/law14/LAW-1599.pdf</vt:lpwstr>
      </vt:variant>
      <vt:variant>
        <vt:lpwstr/>
      </vt:variant>
      <vt:variant>
        <vt:i4>589950</vt:i4>
      </vt:variant>
      <vt:variant>
        <vt:i4>276</vt:i4>
      </vt:variant>
      <vt:variant>
        <vt:i4>0</vt:i4>
      </vt:variant>
      <vt:variant>
        <vt:i4>5</vt:i4>
      </vt:variant>
      <vt:variant>
        <vt:lpwstr>http://www.nevo.co.il/Law_word/law17/PROP-2313.pdf</vt:lpwstr>
      </vt:variant>
      <vt:variant>
        <vt:lpwstr/>
      </vt:variant>
      <vt:variant>
        <vt:i4>8257549</vt:i4>
      </vt:variant>
      <vt:variant>
        <vt:i4>273</vt:i4>
      </vt:variant>
      <vt:variant>
        <vt:i4>0</vt:i4>
      </vt:variant>
      <vt:variant>
        <vt:i4>5</vt:i4>
      </vt:variant>
      <vt:variant>
        <vt:lpwstr>http://www.nevo.co.il/Law_word/law14/LAW-1501.pdf</vt:lpwstr>
      </vt:variant>
      <vt:variant>
        <vt:lpwstr/>
      </vt:variant>
      <vt:variant>
        <vt:i4>721015</vt:i4>
      </vt:variant>
      <vt:variant>
        <vt:i4>270</vt:i4>
      </vt:variant>
      <vt:variant>
        <vt:i4>0</vt:i4>
      </vt:variant>
      <vt:variant>
        <vt:i4>5</vt:i4>
      </vt:variant>
      <vt:variant>
        <vt:lpwstr>http://www.nevo.co.il/Law_word/law17/PROP-2280.pdf</vt:lpwstr>
      </vt:variant>
      <vt:variant>
        <vt:lpwstr/>
      </vt:variant>
      <vt:variant>
        <vt:i4>7733263</vt:i4>
      </vt:variant>
      <vt:variant>
        <vt:i4>267</vt:i4>
      </vt:variant>
      <vt:variant>
        <vt:i4>0</vt:i4>
      </vt:variant>
      <vt:variant>
        <vt:i4>5</vt:i4>
      </vt:variant>
      <vt:variant>
        <vt:lpwstr>http://www.nevo.co.il/Law_word/law14/LAW-1482.pdf</vt:lpwstr>
      </vt:variant>
      <vt:variant>
        <vt:lpwstr/>
      </vt:variant>
      <vt:variant>
        <vt:i4>983163</vt:i4>
      </vt:variant>
      <vt:variant>
        <vt:i4>264</vt:i4>
      </vt:variant>
      <vt:variant>
        <vt:i4>0</vt:i4>
      </vt:variant>
      <vt:variant>
        <vt:i4>5</vt:i4>
      </vt:variant>
      <vt:variant>
        <vt:lpwstr>http://www.nevo.co.il/Law_word/law17/PROP-2244.pdf</vt:lpwstr>
      </vt:variant>
      <vt:variant>
        <vt:lpwstr/>
      </vt:variant>
      <vt:variant>
        <vt:i4>8060939</vt:i4>
      </vt:variant>
      <vt:variant>
        <vt:i4>261</vt:i4>
      </vt:variant>
      <vt:variant>
        <vt:i4>0</vt:i4>
      </vt:variant>
      <vt:variant>
        <vt:i4>5</vt:i4>
      </vt:variant>
      <vt:variant>
        <vt:lpwstr>http://www.nevo.co.il/Law_word/law14/LAW-1456.pdf</vt:lpwstr>
      </vt:variant>
      <vt:variant>
        <vt:lpwstr/>
      </vt:variant>
      <vt:variant>
        <vt:i4>589950</vt:i4>
      </vt:variant>
      <vt:variant>
        <vt:i4>258</vt:i4>
      </vt:variant>
      <vt:variant>
        <vt:i4>0</vt:i4>
      </vt:variant>
      <vt:variant>
        <vt:i4>5</vt:i4>
      </vt:variant>
      <vt:variant>
        <vt:lpwstr>http://www.nevo.co.il/Law_word/law17/PROP-2212.pdf</vt:lpwstr>
      </vt:variant>
      <vt:variant>
        <vt:lpwstr/>
      </vt:variant>
      <vt:variant>
        <vt:i4>7995400</vt:i4>
      </vt:variant>
      <vt:variant>
        <vt:i4>255</vt:i4>
      </vt:variant>
      <vt:variant>
        <vt:i4>0</vt:i4>
      </vt:variant>
      <vt:variant>
        <vt:i4>5</vt:i4>
      </vt:variant>
      <vt:variant>
        <vt:lpwstr>http://www.nevo.co.il/Law_word/law14/LAW-1445.pdf</vt:lpwstr>
      </vt:variant>
      <vt:variant>
        <vt:lpwstr/>
      </vt:variant>
      <vt:variant>
        <vt:i4>721019</vt:i4>
      </vt:variant>
      <vt:variant>
        <vt:i4>252</vt:i4>
      </vt:variant>
      <vt:variant>
        <vt:i4>0</vt:i4>
      </vt:variant>
      <vt:variant>
        <vt:i4>5</vt:i4>
      </vt:variant>
      <vt:variant>
        <vt:lpwstr>http://www.nevo.co.il/Law_word/law17/PROP-2143.pdf</vt:lpwstr>
      </vt:variant>
      <vt:variant>
        <vt:lpwstr/>
      </vt:variant>
      <vt:variant>
        <vt:i4>8257547</vt:i4>
      </vt:variant>
      <vt:variant>
        <vt:i4>249</vt:i4>
      </vt:variant>
      <vt:variant>
        <vt:i4>0</vt:i4>
      </vt:variant>
      <vt:variant>
        <vt:i4>5</vt:i4>
      </vt:variant>
      <vt:variant>
        <vt:lpwstr>http://www.nevo.co.il/Law_word/law14/LAW-1406.pdf</vt:lpwstr>
      </vt:variant>
      <vt:variant>
        <vt:lpwstr/>
      </vt:variant>
      <vt:variant>
        <vt:i4>786558</vt:i4>
      </vt:variant>
      <vt:variant>
        <vt:i4>246</vt:i4>
      </vt:variant>
      <vt:variant>
        <vt:i4>0</vt:i4>
      </vt:variant>
      <vt:variant>
        <vt:i4>5</vt:i4>
      </vt:variant>
      <vt:variant>
        <vt:lpwstr>http://www.nevo.co.il/Law_word/law17/PROP-2015.pdf</vt:lpwstr>
      </vt:variant>
      <vt:variant>
        <vt:lpwstr/>
      </vt:variant>
      <vt:variant>
        <vt:i4>8192010</vt:i4>
      </vt:variant>
      <vt:variant>
        <vt:i4>243</vt:i4>
      </vt:variant>
      <vt:variant>
        <vt:i4>0</vt:i4>
      </vt:variant>
      <vt:variant>
        <vt:i4>5</vt:i4>
      </vt:variant>
      <vt:variant>
        <vt:lpwstr>http://www.nevo.co.il/Law_word/law14/LAW-1330.pdf</vt:lpwstr>
      </vt:variant>
      <vt:variant>
        <vt:lpwstr/>
      </vt:variant>
      <vt:variant>
        <vt:i4>786558</vt:i4>
      </vt:variant>
      <vt:variant>
        <vt:i4>240</vt:i4>
      </vt:variant>
      <vt:variant>
        <vt:i4>0</vt:i4>
      </vt:variant>
      <vt:variant>
        <vt:i4>5</vt:i4>
      </vt:variant>
      <vt:variant>
        <vt:lpwstr>http://www.nevo.co.il/Law_word/law17/PROP-2015.pdf</vt:lpwstr>
      </vt:variant>
      <vt:variant>
        <vt:lpwstr/>
      </vt:variant>
      <vt:variant>
        <vt:i4>8192010</vt:i4>
      </vt:variant>
      <vt:variant>
        <vt:i4>237</vt:i4>
      </vt:variant>
      <vt:variant>
        <vt:i4>0</vt:i4>
      </vt:variant>
      <vt:variant>
        <vt:i4>5</vt:i4>
      </vt:variant>
      <vt:variant>
        <vt:lpwstr>http://www.nevo.co.il/Law_word/law14/LAW-1330.pdf</vt:lpwstr>
      </vt:variant>
      <vt:variant>
        <vt:lpwstr/>
      </vt:variant>
      <vt:variant>
        <vt:i4>393336</vt:i4>
      </vt:variant>
      <vt:variant>
        <vt:i4>234</vt:i4>
      </vt:variant>
      <vt:variant>
        <vt:i4>0</vt:i4>
      </vt:variant>
      <vt:variant>
        <vt:i4>5</vt:i4>
      </vt:variant>
      <vt:variant>
        <vt:lpwstr>http://www.nevo.co.il/Law_word/law17/PROP-1946.pdf</vt:lpwstr>
      </vt:variant>
      <vt:variant>
        <vt:lpwstr/>
      </vt:variant>
      <vt:variant>
        <vt:i4>8323086</vt:i4>
      </vt:variant>
      <vt:variant>
        <vt:i4>231</vt:i4>
      </vt:variant>
      <vt:variant>
        <vt:i4>0</vt:i4>
      </vt:variant>
      <vt:variant>
        <vt:i4>5</vt:i4>
      </vt:variant>
      <vt:variant>
        <vt:lpwstr>http://www.nevo.co.il/Law_word/law14/LAW-1314.pdf</vt:lpwstr>
      </vt:variant>
      <vt:variant>
        <vt:lpwstr/>
      </vt:variant>
      <vt:variant>
        <vt:i4>393336</vt:i4>
      </vt:variant>
      <vt:variant>
        <vt:i4>228</vt:i4>
      </vt:variant>
      <vt:variant>
        <vt:i4>0</vt:i4>
      </vt:variant>
      <vt:variant>
        <vt:i4>5</vt:i4>
      </vt:variant>
      <vt:variant>
        <vt:lpwstr>http://www.nevo.co.il/Law_word/law17/PROP-1946.pdf</vt:lpwstr>
      </vt:variant>
      <vt:variant>
        <vt:lpwstr/>
      </vt:variant>
      <vt:variant>
        <vt:i4>7798787</vt:i4>
      </vt:variant>
      <vt:variant>
        <vt:i4>225</vt:i4>
      </vt:variant>
      <vt:variant>
        <vt:i4>0</vt:i4>
      </vt:variant>
      <vt:variant>
        <vt:i4>5</vt:i4>
      </vt:variant>
      <vt:variant>
        <vt:lpwstr>http://www.nevo.co.il/Law_word/law14/LAW-1298.pdf</vt:lpwstr>
      </vt:variant>
      <vt:variant>
        <vt:lpwstr/>
      </vt:variant>
      <vt:variant>
        <vt:i4>262264</vt:i4>
      </vt:variant>
      <vt:variant>
        <vt:i4>222</vt:i4>
      </vt:variant>
      <vt:variant>
        <vt:i4>0</vt:i4>
      </vt:variant>
      <vt:variant>
        <vt:i4>5</vt:i4>
      </vt:variant>
      <vt:variant>
        <vt:lpwstr>http://www.nevo.co.il/Law_word/law17/PROP-1944.pdf</vt:lpwstr>
      </vt:variant>
      <vt:variant>
        <vt:lpwstr/>
      </vt:variant>
      <vt:variant>
        <vt:i4>7798799</vt:i4>
      </vt:variant>
      <vt:variant>
        <vt:i4>219</vt:i4>
      </vt:variant>
      <vt:variant>
        <vt:i4>0</vt:i4>
      </vt:variant>
      <vt:variant>
        <vt:i4>5</vt:i4>
      </vt:variant>
      <vt:variant>
        <vt:lpwstr>http://www.nevo.co.il/Law_word/law14/LAW-1294.pdf</vt:lpwstr>
      </vt:variant>
      <vt:variant>
        <vt:lpwstr/>
      </vt:variant>
      <vt:variant>
        <vt:i4>589948</vt:i4>
      </vt:variant>
      <vt:variant>
        <vt:i4>216</vt:i4>
      </vt:variant>
      <vt:variant>
        <vt:i4>0</vt:i4>
      </vt:variant>
      <vt:variant>
        <vt:i4>5</vt:i4>
      </vt:variant>
      <vt:variant>
        <vt:lpwstr>http://www.nevo.co.il/Law_word/law17/PROP-1909.pdf</vt:lpwstr>
      </vt:variant>
      <vt:variant>
        <vt:lpwstr/>
      </vt:variant>
      <vt:variant>
        <vt:i4>7864335</vt:i4>
      </vt:variant>
      <vt:variant>
        <vt:i4>213</vt:i4>
      </vt:variant>
      <vt:variant>
        <vt:i4>0</vt:i4>
      </vt:variant>
      <vt:variant>
        <vt:i4>5</vt:i4>
      </vt:variant>
      <vt:variant>
        <vt:lpwstr>http://www.nevo.co.il/Law_word/law14/LAW-1264.pdf</vt:lpwstr>
      </vt:variant>
      <vt:variant>
        <vt:lpwstr/>
      </vt:variant>
      <vt:variant>
        <vt:i4>327800</vt:i4>
      </vt:variant>
      <vt:variant>
        <vt:i4>210</vt:i4>
      </vt:variant>
      <vt:variant>
        <vt:i4>0</vt:i4>
      </vt:variant>
      <vt:variant>
        <vt:i4>5</vt:i4>
      </vt:variant>
      <vt:variant>
        <vt:lpwstr>http://www.nevo.co.il/Law_word/law17/PROP-1844.pdf</vt:lpwstr>
      </vt:variant>
      <vt:variant>
        <vt:lpwstr/>
      </vt:variant>
      <vt:variant>
        <vt:i4>7864331</vt:i4>
      </vt:variant>
      <vt:variant>
        <vt:i4>207</vt:i4>
      </vt:variant>
      <vt:variant>
        <vt:i4>0</vt:i4>
      </vt:variant>
      <vt:variant>
        <vt:i4>5</vt:i4>
      </vt:variant>
      <vt:variant>
        <vt:lpwstr>http://www.nevo.co.il/Law_word/law14/LAW-1260.pdf</vt:lpwstr>
      </vt:variant>
      <vt:variant>
        <vt:lpwstr/>
      </vt:variant>
      <vt:variant>
        <vt:i4>65663</vt:i4>
      </vt:variant>
      <vt:variant>
        <vt:i4>204</vt:i4>
      </vt:variant>
      <vt:variant>
        <vt:i4>0</vt:i4>
      </vt:variant>
      <vt:variant>
        <vt:i4>5</vt:i4>
      </vt:variant>
      <vt:variant>
        <vt:lpwstr>http://www.nevo.co.il/Law_word/law17/PROP-1830.pdf</vt:lpwstr>
      </vt:variant>
      <vt:variant>
        <vt:lpwstr/>
      </vt:variant>
      <vt:variant>
        <vt:i4>8126474</vt:i4>
      </vt:variant>
      <vt:variant>
        <vt:i4>201</vt:i4>
      </vt:variant>
      <vt:variant>
        <vt:i4>0</vt:i4>
      </vt:variant>
      <vt:variant>
        <vt:i4>5</vt:i4>
      </vt:variant>
      <vt:variant>
        <vt:lpwstr>http://www.nevo.co.il/Law_word/law14/LAW-1221.pdf</vt:lpwstr>
      </vt:variant>
      <vt:variant>
        <vt:lpwstr/>
      </vt:variant>
      <vt:variant>
        <vt:i4>8126475</vt:i4>
      </vt:variant>
      <vt:variant>
        <vt:i4>198</vt:i4>
      </vt:variant>
      <vt:variant>
        <vt:i4>0</vt:i4>
      </vt:variant>
      <vt:variant>
        <vt:i4>5</vt:i4>
      </vt:variant>
      <vt:variant>
        <vt:lpwstr>http://www.nevo.co.il/Law_word/law14/LAW-1220.pdf</vt:lpwstr>
      </vt:variant>
      <vt:variant>
        <vt:lpwstr/>
      </vt:variant>
      <vt:variant>
        <vt:i4>131196</vt:i4>
      </vt:variant>
      <vt:variant>
        <vt:i4>195</vt:i4>
      </vt:variant>
      <vt:variant>
        <vt:i4>0</vt:i4>
      </vt:variant>
      <vt:variant>
        <vt:i4>5</vt:i4>
      </vt:variant>
      <vt:variant>
        <vt:lpwstr>http://www.nevo.co.il/Law_word/law17/PROP-1803.pdf</vt:lpwstr>
      </vt:variant>
      <vt:variant>
        <vt:lpwstr/>
      </vt:variant>
      <vt:variant>
        <vt:i4>8323087</vt:i4>
      </vt:variant>
      <vt:variant>
        <vt:i4>192</vt:i4>
      </vt:variant>
      <vt:variant>
        <vt:i4>0</vt:i4>
      </vt:variant>
      <vt:variant>
        <vt:i4>5</vt:i4>
      </vt:variant>
      <vt:variant>
        <vt:lpwstr>http://www.nevo.co.il/Law_word/law14/LAW-1214.pdf</vt:lpwstr>
      </vt:variant>
      <vt:variant>
        <vt:lpwstr/>
      </vt:variant>
      <vt:variant>
        <vt:i4>262269</vt:i4>
      </vt:variant>
      <vt:variant>
        <vt:i4>189</vt:i4>
      </vt:variant>
      <vt:variant>
        <vt:i4>0</vt:i4>
      </vt:variant>
      <vt:variant>
        <vt:i4>5</vt:i4>
      </vt:variant>
      <vt:variant>
        <vt:lpwstr>http://www.nevo.co.il/Law_word/law17/PROP-1815.pdf</vt:lpwstr>
      </vt:variant>
      <vt:variant>
        <vt:lpwstr/>
      </vt:variant>
      <vt:variant>
        <vt:i4>8323081</vt:i4>
      </vt:variant>
      <vt:variant>
        <vt:i4>186</vt:i4>
      </vt:variant>
      <vt:variant>
        <vt:i4>0</vt:i4>
      </vt:variant>
      <vt:variant>
        <vt:i4>5</vt:i4>
      </vt:variant>
      <vt:variant>
        <vt:lpwstr>http://www.nevo.co.il/Law_word/law14/LAW-1212.pdf</vt:lpwstr>
      </vt:variant>
      <vt:variant>
        <vt:lpwstr/>
      </vt:variant>
      <vt:variant>
        <vt:i4>393333</vt:i4>
      </vt:variant>
      <vt:variant>
        <vt:i4>183</vt:i4>
      </vt:variant>
      <vt:variant>
        <vt:i4>0</vt:i4>
      </vt:variant>
      <vt:variant>
        <vt:i4>5</vt:i4>
      </vt:variant>
      <vt:variant>
        <vt:lpwstr>http://www.nevo.co.il/Law_word/law17/PROP-1798.pdf</vt:lpwstr>
      </vt:variant>
      <vt:variant>
        <vt:lpwstr/>
      </vt:variant>
      <vt:variant>
        <vt:i4>7798799</vt:i4>
      </vt:variant>
      <vt:variant>
        <vt:i4>180</vt:i4>
      </vt:variant>
      <vt:variant>
        <vt:i4>0</vt:i4>
      </vt:variant>
      <vt:variant>
        <vt:i4>5</vt:i4>
      </vt:variant>
      <vt:variant>
        <vt:lpwstr>http://www.nevo.co.il/Law_word/law14/LAW-1197.pdf</vt:lpwstr>
      </vt:variant>
      <vt:variant>
        <vt:lpwstr/>
      </vt:variant>
      <vt:variant>
        <vt:i4>786555</vt:i4>
      </vt:variant>
      <vt:variant>
        <vt:i4>177</vt:i4>
      </vt:variant>
      <vt:variant>
        <vt:i4>0</vt:i4>
      </vt:variant>
      <vt:variant>
        <vt:i4>5</vt:i4>
      </vt:variant>
      <vt:variant>
        <vt:lpwstr>http://www.nevo.co.il/Law_word/law17/PROP-1772.pdf</vt:lpwstr>
      </vt:variant>
      <vt:variant>
        <vt:lpwstr/>
      </vt:variant>
      <vt:variant>
        <vt:i4>7929869</vt:i4>
      </vt:variant>
      <vt:variant>
        <vt:i4>174</vt:i4>
      </vt:variant>
      <vt:variant>
        <vt:i4>0</vt:i4>
      </vt:variant>
      <vt:variant>
        <vt:i4>5</vt:i4>
      </vt:variant>
      <vt:variant>
        <vt:lpwstr>http://www.nevo.co.il/Law_word/law14/LAW-1175.pdf</vt:lpwstr>
      </vt:variant>
      <vt:variant>
        <vt:lpwstr/>
      </vt:variant>
      <vt:variant>
        <vt:i4>721018</vt:i4>
      </vt:variant>
      <vt:variant>
        <vt:i4>171</vt:i4>
      </vt:variant>
      <vt:variant>
        <vt:i4>0</vt:i4>
      </vt:variant>
      <vt:variant>
        <vt:i4>5</vt:i4>
      </vt:variant>
      <vt:variant>
        <vt:lpwstr>http://www.nevo.co.il/Law_word/law17/PROP-1765.pdf</vt:lpwstr>
      </vt:variant>
      <vt:variant>
        <vt:lpwstr/>
      </vt:variant>
      <vt:variant>
        <vt:i4>7929868</vt:i4>
      </vt:variant>
      <vt:variant>
        <vt:i4>168</vt:i4>
      </vt:variant>
      <vt:variant>
        <vt:i4>0</vt:i4>
      </vt:variant>
      <vt:variant>
        <vt:i4>5</vt:i4>
      </vt:variant>
      <vt:variant>
        <vt:lpwstr>http://www.nevo.co.il/Law_word/law14/LAW-1174.pdf</vt:lpwstr>
      </vt:variant>
      <vt:variant>
        <vt:lpwstr/>
      </vt:variant>
      <vt:variant>
        <vt:i4>7733258</vt:i4>
      </vt:variant>
      <vt:variant>
        <vt:i4>165</vt:i4>
      </vt:variant>
      <vt:variant>
        <vt:i4>0</vt:i4>
      </vt:variant>
      <vt:variant>
        <vt:i4>5</vt:i4>
      </vt:variant>
      <vt:variant>
        <vt:lpwstr>http://www.nevo.co.il/Law_word/law14/LAW-1182.pdf</vt:lpwstr>
      </vt:variant>
      <vt:variant>
        <vt:lpwstr/>
      </vt:variant>
      <vt:variant>
        <vt:i4>983160</vt:i4>
      </vt:variant>
      <vt:variant>
        <vt:i4>162</vt:i4>
      </vt:variant>
      <vt:variant>
        <vt:i4>0</vt:i4>
      </vt:variant>
      <vt:variant>
        <vt:i4>5</vt:i4>
      </vt:variant>
      <vt:variant>
        <vt:lpwstr>http://www.nevo.co.il/Law_word/law17/PROP-1741.pdf</vt:lpwstr>
      </vt:variant>
      <vt:variant>
        <vt:lpwstr/>
      </vt:variant>
      <vt:variant>
        <vt:i4>7929867</vt:i4>
      </vt:variant>
      <vt:variant>
        <vt:i4>159</vt:i4>
      </vt:variant>
      <vt:variant>
        <vt:i4>0</vt:i4>
      </vt:variant>
      <vt:variant>
        <vt:i4>5</vt:i4>
      </vt:variant>
      <vt:variant>
        <vt:lpwstr>http://www.nevo.co.il/Law_word/law14/LAW-1173.pdf</vt:lpwstr>
      </vt:variant>
      <vt:variant>
        <vt:lpwstr/>
      </vt:variant>
      <vt:variant>
        <vt:i4>524408</vt:i4>
      </vt:variant>
      <vt:variant>
        <vt:i4>156</vt:i4>
      </vt:variant>
      <vt:variant>
        <vt:i4>0</vt:i4>
      </vt:variant>
      <vt:variant>
        <vt:i4>5</vt:i4>
      </vt:variant>
      <vt:variant>
        <vt:lpwstr>http://www.nevo.co.il/Law_word/law17/PROP-1746.pdf</vt:lpwstr>
      </vt:variant>
      <vt:variant>
        <vt:lpwstr/>
      </vt:variant>
      <vt:variant>
        <vt:i4>8060942</vt:i4>
      </vt:variant>
      <vt:variant>
        <vt:i4>153</vt:i4>
      </vt:variant>
      <vt:variant>
        <vt:i4>0</vt:i4>
      </vt:variant>
      <vt:variant>
        <vt:i4>5</vt:i4>
      </vt:variant>
      <vt:variant>
        <vt:lpwstr>http://www.nevo.co.il/Law_word/law14/LAW-1156.pdf</vt:lpwstr>
      </vt:variant>
      <vt:variant>
        <vt:lpwstr/>
      </vt:variant>
      <vt:variant>
        <vt:i4>983166</vt:i4>
      </vt:variant>
      <vt:variant>
        <vt:i4>150</vt:i4>
      </vt:variant>
      <vt:variant>
        <vt:i4>0</vt:i4>
      </vt:variant>
      <vt:variant>
        <vt:i4>5</vt:i4>
      </vt:variant>
      <vt:variant>
        <vt:lpwstr>http://www.nevo.co.il/Law_word/law17/PROP-1721.pdf</vt:lpwstr>
      </vt:variant>
      <vt:variant>
        <vt:lpwstr/>
      </vt:variant>
      <vt:variant>
        <vt:i4>8192001</vt:i4>
      </vt:variant>
      <vt:variant>
        <vt:i4>147</vt:i4>
      </vt:variant>
      <vt:variant>
        <vt:i4>0</vt:i4>
      </vt:variant>
      <vt:variant>
        <vt:i4>5</vt:i4>
      </vt:variant>
      <vt:variant>
        <vt:lpwstr>http://www.nevo.co.il/Law_word/law14/LAW-1139.pdf</vt:lpwstr>
      </vt:variant>
      <vt:variant>
        <vt:lpwstr/>
      </vt:variant>
      <vt:variant>
        <vt:i4>7929868</vt:i4>
      </vt:variant>
      <vt:variant>
        <vt:i4>144</vt:i4>
      </vt:variant>
      <vt:variant>
        <vt:i4>0</vt:i4>
      </vt:variant>
      <vt:variant>
        <vt:i4>5</vt:i4>
      </vt:variant>
      <vt:variant>
        <vt:lpwstr>http://www.nevo.co.il/Law_word/law14/LAW-1673.pdf</vt:lpwstr>
      </vt:variant>
      <vt:variant>
        <vt:lpwstr/>
      </vt:variant>
      <vt:variant>
        <vt:i4>8323084</vt:i4>
      </vt:variant>
      <vt:variant>
        <vt:i4>141</vt:i4>
      </vt:variant>
      <vt:variant>
        <vt:i4>0</vt:i4>
      </vt:variant>
      <vt:variant>
        <vt:i4>5</vt:i4>
      </vt:variant>
      <vt:variant>
        <vt:lpwstr>http://www.nevo.co.il/Law_word/law14/LAW-1114.pdf</vt:lpwstr>
      </vt:variant>
      <vt:variant>
        <vt:lpwstr/>
      </vt:variant>
      <vt:variant>
        <vt:i4>262264</vt:i4>
      </vt:variant>
      <vt:variant>
        <vt:i4>138</vt:i4>
      </vt:variant>
      <vt:variant>
        <vt:i4>0</vt:i4>
      </vt:variant>
      <vt:variant>
        <vt:i4>5</vt:i4>
      </vt:variant>
      <vt:variant>
        <vt:lpwstr>http://www.nevo.co.il/Law_word/law17/PROP-1548.pdf</vt:lpwstr>
      </vt:variant>
      <vt:variant>
        <vt:lpwstr/>
      </vt:variant>
      <vt:variant>
        <vt:i4>7864328</vt:i4>
      </vt:variant>
      <vt:variant>
        <vt:i4>135</vt:i4>
      </vt:variant>
      <vt:variant>
        <vt:i4>0</vt:i4>
      </vt:variant>
      <vt:variant>
        <vt:i4>5</vt:i4>
      </vt:variant>
      <vt:variant>
        <vt:lpwstr>http://www.nevo.co.il/Law_word/law14/LAW-1061.pdf</vt:lpwstr>
      </vt:variant>
      <vt:variant>
        <vt:lpwstr/>
      </vt:variant>
      <vt:variant>
        <vt:i4>983157</vt:i4>
      </vt:variant>
      <vt:variant>
        <vt:i4>132</vt:i4>
      </vt:variant>
      <vt:variant>
        <vt:i4>0</vt:i4>
      </vt:variant>
      <vt:variant>
        <vt:i4>5</vt:i4>
      </vt:variant>
      <vt:variant>
        <vt:lpwstr>http://www.nevo.co.il/Law_word/law17/PROP-1593.pdf</vt:lpwstr>
      </vt:variant>
      <vt:variant>
        <vt:lpwstr/>
      </vt:variant>
      <vt:variant>
        <vt:i4>8060943</vt:i4>
      </vt:variant>
      <vt:variant>
        <vt:i4>129</vt:i4>
      </vt:variant>
      <vt:variant>
        <vt:i4>0</vt:i4>
      </vt:variant>
      <vt:variant>
        <vt:i4>5</vt:i4>
      </vt:variant>
      <vt:variant>
        <vt:lpwstr>http://www.nevo.co.il/Law_word/law14/LAW-1056.pdf</vt:lpwstr>
      </vt:variant>
      <vt:variant>
        <vt:lpwstr/>
      </vt:variant>
      <vt:variant>
        <vt:i4>262270</vt:i4>
      </vt:variant>
      <vt:variant>
        <vt:i4>126</vt:i4>
      </vt:variant>
      <vt:variant>
        <vt:i4>0</vt:i4>
      </vt:variant>
      <vt:variant>
        <vt:i4>5</vt:i4>
      </vt:variant>
      <vt:variant>
        <vt:lpwstr>http://www.nevo.co.il/Law_word/law17/PROP-1528.pdf</vt:lpwstr>
      </vt:variant>
      <vt:variant>
        <vt:lpwstr/>
      </vt:variant>
      <vt:variant>
        <vt:i4>8192009</vt:i4>
      </vt:variant>
      <vt:variant>
        <vt:i4>123</vt:i4>
      </vt:variant>
      <vt:variant>
        <vt:i4>0</vt:i4>
      </vt:variant>
      <vt:variant>
        <vt:i4>5</vt:i4>
      </vt:variant>
      <vt:variant>
        <vt:lpwstr>http://www.nevo.co.il/Law_word/law14/LAW-1030.pdf</vt:lpwstr>
      </vt:variant>
      <vt:variant>
        <vt:lpwstr/>
      </vt:variant>
      <vt:variant>
        <vt:i4>262270</vt:i4>
      </vt:variant>
      <vt:variant>
        <vt:i4>120</vt:i4>
      </vt:variant>
      <vt:variant>
        <vt:i4>0</vt:i4>
      </vt:variant>
      <vt:variant>
        <vt:i4>5</vt:i4>
      </vt:variant>
      <vt:variant>
        <vt:lpwstr>http://www.nevo.co.il/Law_word/law17/PROP-1528.pdf</vt:lpwstr>
      </vt:variant>
      <vt:variant>
        <vt:lpwstr/>
      </vt:variant>
      <vt:variant>
        <vt:i4>8323084</vt:i4>
      </vt:variant>
      <vt:variant>
        <vt:i4>117</vt:i4>
      </vt:variant>
      <vt:variant>
        <vt:i4>0</vt:i4>
      </vt:variant>
      <vt:variant>
        <vt:i4>5</vt:i4>
      </vt:variant>
      <vt:variant>
        <vt:lpwstr>http://www.nevo.co.il/Law_word/law14/LAW-1015.pdf</vt:lpwstr>
      </vt:variant>
      <vt:variant>
        <vt:lpwstr/>
      </vt:variant>
      <vt:variant>
        <vt:i4>524408</vt:i4>
      </vt:variant>
      <vt:variant>
        <vt:i4>114</vt:i4>
      </vt:variant>
      <vt:variant>
        <vt:i4>0</vt:i4>
      </vt:variant>
      <vt:variant>
        <vt:i4>5</vt:i4>
      </vt:variant>
      <vt:variant>
        <vt:lpwstr>http://www.nevo.co.il/Law_word/law17/PROP-1445.pdf</vt:lpwstr>
      </vt:variant>
      <vt:variant>
        <vt:lpwstr/>
      </vt:variant>
      <vt:variant>
        <vt:i4>7929863</vt:i4>
      </vt:variant>
      <vt:variant>
        <vt:i4>111</vt:i4>
      </vt:variant>
      <vt:variant>
        <vt:i4>0</vt:i4>
      </vt:variant>
      <vt:variant>
        <vt:i4>5</vt:i4>
      </vt:variant>
      <vt:variant>
        <vt:lpwstr>http://www.nevo.co.il/Law_word/law14/LAW-0967.pdf</vt:lpwstr>
      </vt:variant>
      <vt:variant>
        <vt:lpwstr/>
      </vt:variant>
      <vt:variant>
        <vt:i4>786552</vt:i4>
      </vt:variant>
      <vt:variant>
        <vt:i4>108</vt:i4>
      </vt:variant>
      <vt:variant>
        <vt:i4>0</vt:i4>
      </vt:variant>
      <vt:variant>
        <vt:i4>5</vt:i4>
      </vt:variant>
      <vt:variant>
        <vt:lpwstr>http://www.nevo.co.il/Law_word/law17/PROP-1346.pdf</vt:lpwstr>
      </vt:variant>
      <vt:variant>
        <vt:lpwstr/>
      </vt:variant>
      <vt:variant>
        <vt:i4>8323077</vt:i4>
      </vt:variant>
      <vt:variant>
        <vt:i4>105</vt:i4>
      </vt:variant>
      <vt:variant>
        <vt:i4>0</vt:i4>
      </vt:variant>
      <vt:variant>
        <vt:i4>5</vt:i4>
      </vt:variant>
      <vt:variant>
        <vt:lpwstr>http://www.nevo.co.il/Law_word/law14/LAW-0905.pdf</vt:lpwstr>
      </vt:variant>
      <vt:variant>
        <vt:lpwstr/>
      </vt:variant>
      <vt:variant>
        <vt:i4>917629</vt:i4>
      </vt:variant>
      <vt:variant>
        <vt:i4>102</vt:i4>
      </vt:variant>
      <vt:variant>
        <vt:i4>0</vt:i4>
      </vt:variant>
      <vt:variant>
        <vt:i4>5</vt:i4>
      </vt:variant>
      <vt:variant>
        <vt:lpwstr>http://www.nevo.co.il/Law_word/law17/PROP-1314.pdf</vt:lpwstr>
      </vt:variant>
      <vt:variant>
        <vt:lpwstr/>
      </vt:variant>
      <vt:variant>
        <vt:i4>7864328</vt:i4>
      </vt:variant>
      <vt:variant>
        <vt:i4>99</vt:i4>
      </vt:variant>
      <vt:variant>
        <vt:i4>0</vt:i4>
      </vt:variant>
      <vt:variant>
        <vt:i4>5</vt:i4>
      </vt:variant>
      <vt:variant>
        <vt:lpwstr>http://www.nevo.co.il/Law_word/law14/LAW-0879.pdf</vt:lpwstr>
      </vt:variant>
      <vt:variant>
        <vt:lpwstr/>
      </vt:variant>
      <vt:variant>
        <vt:i4>131188</vt:i4>
      </vt:variant>
      <vt:variant>
        <vt:i4>96</vt:i4>
      </vt:variant>
      <vt:variant>
        <vt:i4>0</vt:i4>
      </vt:variant>
      <vt:variant>
        <vt:i4>5</vt:i4>
      </vt:variant>
      <vt:variant>
        <vt:lpwstr>http://www.nevo.co.il/Law_word/law17/PROP-1289.pdf</vt:lpwstr>
      </vt:variant>
      <vt:variant>
        <vt:lpwstr/>
      </vt:variant>
      <vt:variant>
        <vt:i4>7929857</vt:i4>
      </vt:variant>
      <vt:variant>
        <vt:i4>93</vt:i4>
      </vt:variant>
      <vt:variant>
        <vt:i4>0</vt:i4>
      </vt:variant>
      <vt:variant>
        <vt:i4>5</vt:i4>
      </vt:variant>
      <vt:variant>
        <vt:lpwstr>http://www.nevo.co.il/Law_word/law14/LAW-0860.pdf</vt:lpwstr>
      </vt:variant>
      <vt:variant>
        <vt:lpwstr/>
      </vt:variant>
      <vt:variant>
        <vt:i4>7864328</vt:i4>
      </vt:variant>
      <vt:variant>
        <vt:i4>90</vt:i4>
      </vt:variant>
      <vt:variant>
        <vt:i4>0</vt:i4>
      </vt:variant>
      <vt:variant>
        <vt:i4>5</vt:i4>
      </vt:variant>
      <vt:variant>
        <vt:lpwstr>http://www.nevo.co.il/Law_word/law14/LAW-0879.pdf</vt:lpwstr>
      </vt:variant>
      <vt:variant>
        <vt:lpwstr/>
      </vt:variant>
      <vt:variant>
        <vt:i4>917624</vt:i4>
      </vt:variant>
      <vt:variant>
        <vt:i4>87</vt:i4>
      </vt:variant>
      <vt:variant>
        <vt:i4>0</vt:i4>
      </vt:variant>
      <vt:variant>
        <vt:i4>5</vt:i4>
      </vt:variant>
      <vt:variant>
        <vt:lpwstr>http://www.nevo.co.il/Law_word/law17/PROP-1245.pdf</vt:lpwstr>
      </vt:variant>
      <vt:variant>
        <vt:lpwstr/>
      </vt:variant>
      <vt:variant>
        <vt:i4>8192006</vt:i4>
      </vt:variant>
      <vt:variant>
        <vt:i4>84</vt:i4>
      </vt:variant>
      <vt:variant>
        <vt:i4>0</vt:i4>
      </vt:variant>
      <vt:variant>
        <vt:i4>5</vt:i4>
      </vt:variant>
      <vt:variant>
        <vt:lpwstr>http://www.nevo.co.il/Law_word/law14/LAW-0827.pdf</vt:lpwstr>
      </vt:variant>
      <vt:variant>
        <vt:lpwstr/>
      </vt:variant>
      <vt:variant>
        <vt:i4>65652</vt:i4>
      </vt:variant>
      <vt:variant>
        <vt:i4>81</vt:i4>
      </vt:variant>
      <vt:variant>
        <vt:i4>0</vt:i4>
      </vt:variant>
      <vt:variant>
        <vt:i4>5</vt:i4>
      </vt:variant>
      <vt:variant>
        <vt:lpwstr>http://www.nevo.co.il/Law_word/law17/PROP-1189.pdf</vt:lpwstr>
      </vt:variant>
      <vt:variant>
        <vt:lpwstr/>
      </vt:variant>
      <vt:variant>
        <vt:i4>7864333</vt:i4>
      </vt:variant>
      <vt:variant>
        <vt:i4>78</vt:i4>
      </vt:variant>
      <vt:variant>
        <vt:i4>0</vt:i4>
      </vt:variant>
      <vt:variant>
        <vt:i4>5</vt:i4>
      </vt:variant>
      <vt:variant>
        <vt:lpwstr>http://www.nevo.co.il/Law_word/law14/LAW-0773.pdf</vt:lpwstr>
      </vt:variant>
      <vt:variant>
        <vt:lpwstr/>
      </vt:variant>
      <vt:variant>
        <vt:i4>524405</vt:i4>
      </vt:variant>
      <vt:variant>
        <vt:i4>75</vt:i4>
      </vt:variant>
      <vt:variant>
        <vt:i4>0</vt:i4>
      </vt:variant>
      <vt:variant>
        <vt:i4>5</vt:i4>
      </vt:variant>
      <vt:variant>
        <vt:lpwstr>http://www.nevo.co.il/Law_word/law17/PROP-1190.pdf</vt:lpwstr>
      </vt:variant>
      <vt:variant>
        <vt:lpwstr/>
      </vt:variant>
      <vt:variant>
        <vt:i4>7864332</vt:i4>
      </vt:variant>
      <vt:variant>
        <vt:i4>72</vt:i4>
      </vt:variant>
      <vt:variant>
        <vt:i4>0</vt:i4>
      </vt:variant>
      <vt:variant>
        <vt:i4>5</vt:i4>
      </vt:variant>
      <vt:variant>
        <vt:lpwstr>http://www.nevo.co.il/Law_word/law14/LAW-0772.pdf</vt:lpwstr>
      </vt:variant>
      <vt:variant>
        <vt:lpwstr/>
      </vt:variant>
      <vt:variant>
        <vt:i4>917625</vt:i4>
      </vt:variant>
      <vt:variant>
        <vt:i4>69</vt:i4>
      </vt:variant>
      <vt:variant>
        <vt:i4>0</vt:i4>
      </vt:variant>
      <vt:variant>
        <vt:i4>5</vt:i4>
      </vt:variant>
      <vt:variant>
        <vt:lpwstr>http://www.nevo.co.il/Law_word/law17/PROP-1156.pdf</vt:lpwstr>
      </vt:variant>
      <vt:variant>
        <vt:lpwstr/>
      </vt:variant>
      <vt:variant>
        <vt:i4>7929868</vt:i4>
      </vt:variant>
      <vt:variant>
        <vt:i4>66</vt:i4>
      </vt:variant>
      <vt:variant>
        <vt:i4>0</vt:i4>
      </vt:variant>
      <vt:variant>
        <vt:i4>5</vt:i4>
      </vt:variant>
      <vt:variant>
        <vt:lpwstr>http://www.nevo.co.il/Law_word/law14/LAW-0762.pdf</vt:lpwstr>
      </vt:variant>
      <vt:variant>
        <vt:lpwstr/>
      </vt:variant>
      <vt:variant>
        <vt:i4>983166</vt:i4>
      </vt:variant>
      <vt:variant>
        <vt:i4>63</vt:i4>
      </vt:variant>
      <vt:variant>
        <vt:i4>0</vt:i4>
      </vt:variant>
      <vt:variant>
        <vt:i4>5</vt:i4>
      </vt:variant>
      <vt:variant>
        <vt:lpwstr>http://www.nevo.co.il/Law_word/law17/PROP-1127.pdf</vt:lpwstr>
      </vt:variant>
      <vt:variant>
        <vt:lpwstr/>
      </vt:variant>
      <vt:variant>
        <vt:i4>8060943</vt:i4>
      </vt:variant>
      <vt:variant>
        <vt:i4>60</vt:i4>
      </vt:variant>
      <vt:variant>
        <vt:i4>0</vt:i4>
      </vt:variant>
      <vt:variant>
        <vt:i4>5</vt:i4>
      </vt:variant>
      <vt:variant>
        <vt:lpwstr>http://www.nevo.co.il/Law_word/law14/LAW-0741.pdf</vt:lpwstr>
      </vt:variant>
      <vt:variant>
        <vt:lpwstr/>
      </vt:variant>
      <vt:variant>
        <vt:i4>589941</vt:i4>
      </vt:variant>
      <vt:variant>
        <vt:i4>57</vt:i4>
      </vt:variant>
      <vt:variant>
        <vt:i4>0</vt:i4>
      </vt:variant>
      <vt:variant>
        <vt:i4>5</vt:i4>
      </vt:variant>
      <vt:variant>
        <vt:lpwstr>http://www.nevo.co.il/Law_word/law17/PROP-1090.pdf</vt:lpwstr>
      </vt:variant>
      <vt:variant>
        <vt:lpwstr/>
      </vt:variant>
      <vt:variant>
        <vt:i4>8257543</vt:i4>
      </vt:variant>
      <vt:variant>
        <vt:i4>54</vt:i4>
      </vt:variant>
      <vt:variant>
        <vt:i4>0</vt:i4>
      </vt:variant>
      <vt:variant>
        <vt:i4>5</vt:i4>
      </vt:variant>
      <vt:variant>
        <vt:lpwstr>http://www.nevo.co.il/Law_word/law14/LAW-0719.pdf</vt:lpwstr>
      </vt:variant>
      <vt:variant>
        <vt:lpwstr/>
      </vt:variant>
      <vt:variant>
        <vt:i4>262268</vt:i4>
      </vt:variant>
      <vt:variant>
        <vt:i4>51</vt:i4>
      </vt:variant>
      <vt:variant>
        <vt:i4>0</vt:i4>
      </vt:variant>
      <vt:variant>
        <vt:i4>5</vt:i4>
      </vt:variant>
      <vt:variant>
        <vt:lpwstr>http://www.nevo.co.il/Law_word/law17/PROP-0914.pdf</vt:lpwstr>
      </vt:variant>
      <vt:variant>
        <vt:lpwstr/>
      </vt:variant>
      <vt:variant>
        <vt:i4>8257548</vt:i4>
      </vt:variant>
      <vt:variant>
        <vt:i4>48</vt:i4>
      </vt:variant>
      <vt:variant>
        <vt:i4>0</vt:i4>
      </vt:variant>
      <vt:variant>
        <vt:i4>5</vt:i4>
      </vt:variant>
      <vt:variant>
        <vt:lpwstr>http://www.nevo.co.il/Law_word/law14/LAW-0613.pdf</vt:lpwstr>
      </vt:variant>
      <vt:variant>
        <vt:lpwstr/>
      </vt:variant>
      <vt:variant>
        <vt:i4>589940</vt:i4>
      </vt:variant>
      <vt:variant>
        <vt:i4>45</vt:i4>
      </vt:variant>
      <vt:variant>
        <vt:i4>0</vt:i4>
      </vt:variant>
      <vt:variant>
        <vt:i4>5</vt:i4>
      </vt:variant>
      <vt:variant>
        <vt:lpwstr>http://www.nevo.co.il/Law_word/law17/PROP-0898.pdf</vt:lpwstr>
      </vt:variant>
      <vt:variant>
        <vt:lpwstr/>
      </vt:variant>
      <vt:variant>
        <vt:i4>8323081</vt:i4>
      </vt:variant>
      <vt:variant>
        <vt:i4>42</vt:i4>
      </vt:variant>
      <vt:variant>
        <vt:i4>0</vt:i4>
      </vt:variant>
      <vt:variant>
        <vt:i4>5</vt:i4>
      </vt:variant>
      <vt:variant>
        <vt:lpwstr>http://www.nevo.co.il/Law_word/law14/LAW-0606.pdf</vt:lpwstr>
      </vt:variant>
      <vt:variant>
        <vt:lpwstr/>
      </vt:variant>
      <vt:variant>
        <vt:i4>458878</vt:i4>
      </vt:variant>
      <vt:variant>
        <vt:i4>39</vt:i4>
      </vt:variant>
      <vt:variant>
        <vt:i4>0</vt:i4>
      </vt:variant>
      <vt:variant>
        <vt:i4>5</vt:i4>
      </vt:variant>
      <vt:variant>
        <vt:lpwstr>http://www.nevo.co.il/Law_word/law17/PROP-0836.pdf</vt:lpwstr>
      </vt:variant>
      <vt:variant>
        <vt:lpwstr/>
      </vt:variant>
      <vt:variant>
        <vt:i4>7864334</vt:i4>
      </vt:variant>
      <vt:variant>
        <vt:i4>36</vt:i4>
      </vt:variant>
      <vt:variant>
        <vt:i4>0</vt:i4>
      </vt:variant>
      <vt:variant>
        <vt:i4>5</vt:i4>
      </vt:variant>
      <vt:variant>
        <vt:lpwstr>http://www.nevo.co.il/Law_word/law14/LAW-0572.pdf</vt:lpwstr>
      </vt:variant>
      <vt:variant>
        <vt:lpwstr/>
      </vt:variant>
      <vt:variant>
        <vt:i4>393336</vt:i4>
      </vt:variant>
      <vt:variant>
        <vt:i4>33</vt:i4>
      </vt:variant>
      <vt:variant>
        <vt:i4>0</vt:i4>
      </vt:variant>
      <vt:variant>
        <vt:i4>5</vt:i4>
      </vt:variant>
      <vt:variant>
        <vt:lpwstr>http://www.nevo.co.il/Law_word/law17/PROP-0758.pdf</vt:lpwstr>
      </vt:variant>
      <vt:variant>
        <vt:lpwstr/>
      </vt:variant>
      <vt:variant>
        <vt:i4>8192014</vt:i4>
      </vt:variant>
      <vt:variant>
        <vt:i4>30</vt:i4>
      </vt:variant>
      <vt:variant>
        <vt:i4>0</vt:i4>
      </vt:variant>
      <vt:variant>
        <vt:i4>5</vt:i4>
      </vt:variant>
      <vt:variant>
        <vt:lpwstr>http://www.nevo.co.il/Law_word/law14/LAW-0522.pdf</vt:lpwstr>
      </vt:variant>
      <vt:variant>
        <vt:lpwstr/>
      </vt:variant>
      <vt:variant>
        <vt:i4>721020</vt:i4>
      </vt:variant>
      <vt:variant>
        <vt:i4>27</vt:i4>
      </vt:variant>
      <vt:variant>
        <vt:i4>0</vt:i4>
      </vt:variant>
      <vt:variant>
        <vt:i4>5</vt:i4>
      </vt:variant>
      <vt:variant>
        <vt:lpwstr>http://www.nevo.co.il/Law_word/law17/PROP-0715.pdf</vt:lpwstr>
      </vt:variant>
      <vt:variant>
        <vt:lpwstr/>
      </vt:variant>
      <vt:variant>
        <vt:i4>7733258</vt:i4>
      </vt:variant>
      <vt:variant>
        <vt:i4>24</vt:i4>
      </vt:variant>
      <vt:variant>
        <vt:i4>0</vt:i4>
      </vt:variant>
      <vt:variant>
        <vt:i4>5</vt:i4>
      </vt:variant>
      <vt:variant>
        <vt:lpwstr>http://www.nevo.co.il/Law_word/law14/LAW-0497.pdf</vt:lpwstr>
      </vt:variant>
      <vt:variant>
        <vt:lpwstr/>
      </vt:variant>
      <vt:variant>
        <vt:i4>983164</vt:i4>
      </vt:variant>
      <vt:variant>
        <vt:i4>21</vt:i4>
      </vt:variant>
      <vt:variant>
        <vt:i4>0</vt:i4>
      </vt:variant>
      <vt:variant>
        <vt:i4>5</vt:i4>
      </vt:variant>
      <vt:variant>
        <vt:lpwstr>http://www.nevo.co.il/Law_word/law17/PROP-0610.pdf</vt:lpwstr>
      </vt:variant>
      <vt:variant>
        <vt:lpwstr/>
      </vt:variant>
      <vt:variant>
        <vt:i4>8060943</vt:i4>
      </vt:variant>
      <vt:variant>
        <vt:i4>18</vt:i4>
      </vt:variant>
      <vt:variant>
        <vt:i4>0</vt:i4>
      </vt:variant>
      <vt:variant>
        <vt:i4>5</vt:i4>
      </vt:variant>
      <vt:variant>
        <vt:lpwstr>http://www.nevo.co.il/Law_word/law14/LAW-0442.pdf</vt:lpwstr>
      </vt:variant>
      <vt:variant>
        <vt:lpwstr/>
      </vt:variant>
      <vt:variant>
        <vt:i4>786557</vt:i4>
      </vt:variant>
      <vt:variant>
        <vt:i4>15</vt:i4>
      </vt:variant>
      <vt:variant>
        <vt:i4>0</vt:i4>
      </vt:variant>
      <vt:variant>
        <vt:i4>5</vt:i4>
      </vt:variant>
      <vt:variant>
        <vt:lpwstr>http://www.nevo.co.il/Law_word/law17/PROP-0500.pdf</vt:lpwstr>
      </vt:variant>
      <vt:variant>
        <vt:lpwstr/>
      </vt:variant>
      <vt:variant>
        <vt:i4>7798793</vt:i4>
      </vt:variant>
      <vt:variant>
        <vt:i4>12</vt:i4>
      </vt:variant>
      <vt:variant>
        <vt:i4>0</vt:i4>
      </vt:variant>
      <vt:variant>
        <vt:i4>5</vt:i4>
      </vt:variant>
      <vt:variant>
        <vt:lpwstr>http://www.nevo.co.il/Law_word/law14/LAW-0383.pdf</vt:lpwstr>
      </vt:variant>
      <vt:variant>
        <vt:lpwstr/>
      </vt:variant>
      <vt:variant>
        <vt:i4>524408</vt:i4>
      </vt:variant>
      <vt:variant>
        <vt:i4>9</vt:i4>
      </vt:variant>
      <vt:variant>
        <vt:i4>0</vt:i4>
      </vt:variant>
      <vt:variant>
        <vt:i4>5</vt:i4>
      </vt:variant>
      <vt:variant>
        <vt:lpwstr>http://www.nevo.co.il/Law_word/law17/PROP-0455.pdf</vt:lpwstr>
      </vt:variant>
      <vt:variant>
        <vt:lpwstr/>
      </vt:variant>
      <vt:variant>
        <vt:i4>8126479</vt:i4>
      </vt:variant>
      <vt:variant>
        <vt:i4>6</vt:i4>
      </vt:variant>
      <vt:variant>
        <vt:i4>0</vt:i4>
      </vt:variant>
      <vt:variant>
        <vt:i4>5</vt:i4>
      </vt:variant>
      <vt:variant>
        <vt:lpwstr>http://www.nevo.co.il/Law_word/law14/LAW-0335.pdf</vt:lpwstr>
      </vt:variant>
      <vt:variant>
        <vt:lpwstr/>
      </vt:variant>
      <vt:variant>
        <vt:i4>852084</vt:i4>
      </vt:variant>
      <vt:variant>
        <vt:i4>3</vt:i4>
      </vt:variant>
      <vt:variant>
        <vt:i4>0</vt:i4>
      </vt:variant>
      <vt:variant>
        <vt:i4>5</vt:i4>
      </vt:variant>
      <vt:variant>
        <vt:lpwstr>http://www.nevo.co.il/Law_word/law17/PROP-0397.pdf</vt:lpwstr>
      </vt:variant>
      <vt:variant>
        <vt:lpwstr/>
      </vt:variant>
      <vt:variant>
        <vt:i4>7733256</vt:i4>
      </vt:variant>
      <vt:variant>
        <vt:i4>0</vt:i4>
      </vt:variant>
      <vt:variant>
        <vt:i4>0</vt:i4>
      </vt:variant>
      <vt:variant>
        <vt:i4>5</vt:i4>
      </vt:variant>
      <vt:variant>
        <vt:lpwstr>http://www.nevo.co.il/Law_word/law14/LAW-0293.pdf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p181</vt:lpwstr>
  </property>
  <property fmtid="{D5CDD505-2E9C-101B-9397-08002B2CF9AE}" pid="3" name="CHNAME">
    <vt:lpwstr>עידוד השקעות הון</vt:lpwstr>
  </property>
  <property fmtid="{D5CDD505-2E9C-101B-9397-08002B2CF9AE}" pid="4" name="LAWNAME">
    <vt:lpwstr>חוק לעידוד השקעות הון, תשי"ט-1959</vt:lpwstr>
  </property>
  <property fmtid="{D5CDD505-2E9C-101B-9397-08002B2CF9AE}" pid="5" name="LAWNUMBER">
    <vt:lpwstr>0001</vt:lpwstr>
  </property>
  <property fmtid="{D5CDD505-2E9C-101B-9397-08002B2CF9AE}" pid="6" name="TYPE">
    <vt:lpwstr>01</vt:lpwstr>
  </property>
  <property fmtid="{D5CDD505-2E9C-101B-9397-08002B2CF9AE}" pid="7" name="LINKK1">
    <vt:lpwstr>aw_word/law14/law-2405.pdf;‎רשומות - ספר חוקים#ס"ח תשע"ג מס' 2405 ‏‏#מיום 5.8.2013 עמ' 171  – תיקון מס' 71 בסעיף 51 לחוק לשינוי סדרי עדיפויות לאומיים (תיקוני חקיקה להשגת ‏יעדי התקציב לשנים 2013 ו-2014), תשע"ג-2013; $$$ ר' סעיפים 52, 64 לעניין תחילה ותחולה</vt:lpwstr>
  </property>
  <property fmtid="{D5CDD505-2E9C-101B-9397-08002B2CF9AE}" pid="8" name="LINKK2">
    <vt:lpwstr>http://www.nevo.co.il/Law_word/law14/law-2401.pdf;‎רשומות - ספר חוקים#ס"ח תשע"ג מס' 2401 ‏‏#מיום 11.7.2013 עמ' 103  – תיקון מס' 70; $$$ תחילתו ביום 1.1.2012‏</vt:lpwstr>
  </property>
  <property fmtid="{D5CDD505-2E9C-101B-9397-08002B2CF9AE}" pid="9" name="LINKK3">
    <vt:lpwstr>http://www.nevo.co.il/Law_word/law06/tak-7567.pdf;‎רשומות - תקנות כלליות#ק"ת תשע"ו מס' 7567 ‏‏#מיום 2.11.2015 עמ' 126 – תק' תשע"ו-2015‏</vt:lpwstr>
  </property>
  <property fmtid="{D5CDD505-2E9C-101B-9397-08002B2CF9AE}" pid="10" name="LINKK4">
    <vt:lpwstr>http://www.nevo.co.il/law_word/law14/law-2511.pdf;‎רשומות - ספר חוקים#ס"ח תשע"ו מס' 2511 #מיום ‏‏30.11.2015 עמ' 232– תיקון מס' 72 בסעיף 3 לחוק ההתייעלות הכלכלית (תיקוני חקיקה להשגת יעדי התקציב ‏לשנות התקציב 2015 ו-2016), תשע"ו-2015; תחילתו ביום 1.1.2016‏</vt:lpwstr>
  </property>
  <property fmtid="{D5CDD505-2E9C-101B-9397-08002B2CF9AE}" pid="11" name="LINKK5">
    <vt:lpwstr>ים#ס"ח תשע"ז מס' 2592 #מיום ‏‏29.12.2016 עמ' 261  – תיקון מס' 73 בסעיף 80 לחוק ההתייעלות הכלכלית (תיקוני חקיקה ליישום המדיניות ‏הכלכלית לשנות התקציב 2017 ו-2018), תשע"ז-2016; תחילתו ביום 1.1.2017 ור' סעיפים 86-84 לענין תחילה, ‏תחולה, הוראת שעה והוראת מעבר</vt:lpwstr>
  </property>
  <property fmtid="{D5CDD505-2E9C-101B-9397-08002B2CF9AE}" pid="12" name="LINKK6">
    <vt:lpwstr>http://www.nevo.co.il/Law_word/law06/tak-7949.pdf;‎רשומות - תקנות כלליות#ק"ת תשע"ח מס' 7949 ‏‏#מיום 11.2.2018 עמ' 978 – תק' תשע"ח-2018‏</vt:lpwstr>
  </property>
  <property fmtid="{D5CDD505-2E9C-101B-9397-08002B2CF9AE}" pid="13" name="LINKK7">
    <vt:lpwstr>https://www.nevo.co.il/law_word/law06/tak-9416.pdf;‎רשומות - תקנות כלליות#ק"ת תשפ"א מס' 9416 ‏‏#מיום 1.6.2021 עמ' 3268 – תק' והוראת שעה תשפ"א-2021‏</vt:lpwstr>
  </property>
  <property fmtid="{D5CDD505-2E9C-101B-9397-08002B2CF9AE}" pid="14" name="LINKK8">
    <vt:lpwstr>il/law_word/law14/law-2932.pdf;‎רשומות - ספר חוקים#ס"ח תשפ"ב מס' 2932 ‏‏#מיום 15.11.2021 עמ' 57 תיקון מס' 74 בסעיף 5 לחוק ההתייעלות הכלכלית (תיקוני חקיקת להשגת יעדי התקציב ‏לשנות התקציב 2021 ו-2022), תשפ"ב-2021; תחילתו ביום 1.1.2022 ור' סעיף 6 לענין תחולה</vt:lpwstr>
  </property>
  <property fmtid="{D5CDD505-2E9C-101B-9397-08002B2CF9AE}" pid="15" name="LINKK9">
    <vt:lpwstr>w14/law-2933.pdf;‎רשומות - ספר חוקים#ס"ח תשפ"ב מס' 2933 ‏‏#מיום 18.11.2021 עמ' 242– תיקון מס' 75 בסעיף 67 לחוק התכנית הכלכלית (תיקוני חקיקה ליישום המדיניות ‏הכלכלית לשנות התקציב 2021 ו-2022), תשפ"ב-2021; תחילתו ביום 1.1.2022 ור' סעיף 68 לענין הוראות מעבר‏</vt:lpwstr>
  </property>
  <property fmtid="{D5CDD505-2E9C-101B-9397-08002B2CF9AE}" pid="16" name="LINKK10">
    <vt:lpwstr>http://www.nevo.co.il/Law_word/law14/LAW-2991.pdf;‎רשומות - ספר חוקים#ס"ח תשפ"ב מס' ‏‏2991#מיום 5.7.2022 עמ' 991  – תיקון מס' 76 בסעיף 14 לחוק לעידוד מחקר, פיתוח וחדשנות טכנולוגית ‏בתעשייה (תיקון מס' 8), תשפ"ב-2022‏</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משפט פרטי וכלכלה</vt:lpwstr>
  </property>
  <property fmtid="{D5CDD505-2E9C-101B-9397-08002B2CF9AE}" pid="24" name="NOSE21">
    <vt:lpwstr>כספים</vt:lpwstr>
  </property>
  <property fmtid="{D5CDD505-2E9C-101B-9397-08002B2CF9AE}" pid="25" name="NOSE31">
    <vt:lpwstr>השקעות </vt:lpwstr>
  </property>
  <property fmtid="{D5CDD505-2E9C-101B-9397-08002B2CF9AE}" pid="26" name="NOSE41">
    <vt:lpwstr>השקעות הון ועידודן</vt:lpwstr>
  </property>
  <property fmtid="{D5CDD505-2E9C-101B-9397-08002B2CF9AE}" pid="27" name="NOSE12">
    <vt:lpwstr>מסים</vt:lpwstr>
  </property>
  <property fmtid="{D5CDD505-2E9C-101B-9397-08002B2CF9AE}" pid="28" name="NOSE22">
    <vt:lpwstr>מס הכנסה</vt:lpwstr>
  </property>
  <property fmtid="{D5CDD505-2E9C-101B-9397-08002B2CF9AE}" pid="29" name="NOSE32">
    <vt:lpwstr>השקעות הון ועידודן</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